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3B171A" w14:textId="4BE4A2E0" w:rsidR="00602B88" w:rsidRPr="00617F5F" w:rsidRDefault="00E10344" w:rsidP="00200DD9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30A13"/>
          <w:sz w:val="24"/>
          <w:szCs w:val="24"/>
        </w:rPr>
      </w:pPr>
      <w:r>
        <w:rPr>
          <w:rFonts w:ascii="Times New Roman" w:eastAsia="Times New Roman" w:hAnsi="Times New Roman"/>
          <w:color w:val="030A13"/>
          <w:sz w:val="24"/>
          <w:szCs w:val="24"/>
        </w:rPr>
        <w:t xml:space="preserve">January </w:t>
      </w:r>
      <w:r w:rsidR="00FA08CE">
        <w:rPr>
          <w:rFonts w:ascii="Times New Roman" w:eastAsia="Times New Roman" w:hAnsi="Times New Roman"/>
          <w:color w:val="030A13"/>
          <w:sz w:val="24"/>
          <w:szCs w:val="24"/>
        </w:rPr>
        <w:t>14</w:t>
      </w:r>
      <w:r>
        <w:rPr>
          <w:rFonts w:ascii="Times New Roman" w:eastAsia="Times New Roman" w:hAnsi="Times New Roman"/>
          <w:color w:val="030A13"/>
          <w:sz w:val="24"/>
          <w:szCs w:val="24"/>
        </w:rPr>
        <w:t>, 202</w:t>
      </w:r>
      <w:r w:rsidR="00FA08CE">
        <w:rPr>
          <w:rFonts w:ascii="Times New Roman" w:eastAsia="Times New Roman" w:hAnsi="Times New Roman"/>
          <w:color w:val="030A13"/>
          <w:sz w:val="24"/>
          <w:szCs w:val="24"/>
        </w:rPr>
        <w:t>1</w:t>
      </w:r>
    </w:p>
    <w:p w14:paraId="24F2490B" w14:textId="77777777" w:rsidR="00602B88" w:rsidRPr="00617F5F" w:rsidRDefault="00602B88" w:rsidP="005818EA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7DE8E390" w14:textId="77777777" w:rsidR="006C3C31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617F5F">
        <w:rPr>
          <w:rFonts w:ascii="Times New Roman" w:eastAsia="Times New Roman" w:hAnsi="Times New Roman"/>
          <w:color w:val="030A13"/>
          <w:sz w:val="24"/>
          <w:szCs w:val="24"/>
        </w:rPr>
        <w:t>Dear McNair Project Director:</w:t>
      </w:r>
    </w:p>
    <w:p w14:paraId="41E5AF98" w14:textId="48CC7B16" w:rsidR="006C3C31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It is time to prepare the Annual Performance Report (APR) for the Ronald E. McNair Postbaccalaureate (McNair) Program for program year 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2019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Web application you will use to submit your report will "go live" on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4407C" w:rsidRPr="00006A3D">
        <w:rPr>
          <w:rFonts w:ascii="Times New Roman" w:eastAsia="Times New Roman" w:hAnsi="Times New Roman"/>
          <w:color w:val="030A13"/>
          <w:sz w:val="24"/>
          <w:szCs w:val="24"/>
        </w:rPr>
        <w:t>Tuesday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E10344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January 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19</w:t>
      </w:r>
      <w:r w:rsidR="00E10344" w:rsidRPr="00006A3D">
        <w:rPr>
          <w:rFonts w:ascii="Times New Roman" w:eastAsia="Times New Roman" w:hAnsi="Times New Roman"/>
          <w:color w:val="030A13"/>
          <w:sz w:val="24"/>
          <w:szCs w:val="24"/>
        </w:rPr>
        <w:t>, 202</w:t>
      </w:r>
      <w:r w:rsidR="00FA08CE" w:rsidRPr="00006A3D">
        <w:rPr>
          <w:rFonts w:ascii="Times New Roman" w:eastAsia="Times New Roman" w:hAnsi="Times New Roman"/>
          <w:color w:val="030A13"/>
          <w:sz w:val="24"/>
          <w:szCs w:val="24"/>
        </w:rPr>
        <w:t>1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due date for submitting your APR is </w:t>
      </w:r>
      <w:r w:rsidR="00F50776" w:rsidRPr="00006A3D">
        <w:rPr>
          <w:rFonts w:ascii="Times New Roman" w:eastAsia="Times New Roman" w:hAnsi="Times New Roman"/>
          <w:color w:val="030A13"/>
          <w:sz w:val="24"/>
          <w:szCs w:val="24"/>
        </w:rPr>
        <w:t>Friday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</w:t>
      </w:r>
      <w:r w:rsidR="00E10344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February </w:t>
      </w:r>
      <w:r w:rsidR="00306288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2</w:t>
      </w:r>
      <w:r w:rsidR="004C603A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6</w:t>
      </w:r>
      <w:r w:rsidR="00E10344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, 202</w:t>
      </w:r>
      <w:r w:rsidR="004C603A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1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</w:p>
    <w:p w14:paraId="238E297F" w14:textId="6BACB776" w:rsidR="006708D0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find the data structure and instructions for the report, along with links to the secured APR Web site maintained by our contractor</w:t>
      </w:r>
      <w:r w:rsidR="0005184C" w:rsidRPr="00006A3D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at </w:t>
      </w:r>
      <w:hyperlink r:id="rId10" w:history="1">
        <w:r w:rsidR="00622EF4" w:rsidRPr="00006A3D">
          <w:rPr>
            <w:rStyle w:val="Hyperlink"/>
            <w:rFonts w:ascii="Times New Roman" w:hAnsi="Times New Roman"/>
            <w:sz w:val="24"/>
            <w:szCs w:val="24"/>
          </w:rPr>
          <w:t>2019-20 McNair APR</w:t>
        </w:r>
        <w:r w:rsidR="00622EF4" w:rsidRPr="00006A3D">
          <w:rPr>
            <w:rStyle w:val="Hyperlink"/>
            <w:rFonts w:ascii="Times New Roman" w:eastAsia="Times New Roman" w:hAnsi="Times New Roman"/>
            <w:sz w:val="24"/>
            <w:szCs w:val="24"/>
          </w:rPr>
          <w:t>.</w:t>
        </w:r>
      </w:hyperlink>
      <w:r w:rsidR="006708D0" w:rsidRPr="00006A3D">
        <w:t xml:space="preserve">  </w:t>
      </w:r>
      <w:r w:rsidR="006708D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On January </w:t>
      </w:r>
      <w:r w:rsidR="00622EF4" w:rsidRPr="00006A3D">
        <w:rPr>
          <w:rFonts w:ascii="Times New Roman" w:eastAsia="Times New Roman" w:hAnsi="Times New Roman"/>
          <w:color w:val="030A13"/>
          <w:sz w:val="24"/>
          <w:szCs w:val="24"/>
        </w:rPr>
        <w:t>19</w:t>
      </w:r>
      <w:r w:rsidR="006708D0" w:rsidRPr="00006A3D">
        <w:rPr>
          <w:rFonts w:ascii="Times New Roman" w:eastAsia="Times New Roman" w:hAnsi="Times New Roman"/>
          <w:color w:val="030A13"/>
          <w:sz w:val="24"/>
          <w:szCs w:val="24"/>
        </w:rPr>
        <w:t>, 202</w:t>
      </w:r>
      <w:r w:rsidR="00622EF4" w:rsidRPr="00006A3D">
        <w:rPr>
          <w:rFonts w:ascii="Times New Roman" w:eastAsia="Times New Roman" w:hAnsi="Times New Roman"/>
          <w:color w:val="030A13"/>
          <w:sz w:val="24"/>
          <w:szCs w:val="24"/>
        </w:rPr>
        <w:t>1</w:t>
      </w:r>
      <w:r w:rsidR="0049361C" w:rsidRPr="00F33ABC">
        <w:rPr>
          <w:rFonts w:ascii="Times New Roman" w:eastAsia="Times New Roman" w:hAnsi="Times New Roman"/>
          <w:color w:val="030A13"/>
          <w:sz w:val="24"/>
          <w:szCs w:val="24"/>
        </w:rPr>
        <w:t>,</w:t>
      </w:r>
      <w:r w:rsidR="006708D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you may begin your submission process at the following web location: </w:t>
      </w:r>
      <w:hyperlink r:id="rId11" w:history="1">
        <w:r w:rsidR="006708D0" w:rsidRPr="00006A3D">
          <w:rPr>
            <w:rStyle w:val="Hyperlink"/>
            <w:rFonts w:ascii="Times New Roman" w:eastAsia="Times New Roman" w:hAnsi="Times New Roman"/>
            <w:sz w:val="24"/>
            <w:szCs w:val="24"/>
          </w:rPr>
          <w:t>https://trio.ed.gov/</w:t>
        </w:r>
      </w:hyperlink>
    </w:p>
    <w:p w14:paraId="1FDAA75C" w14:textId="77777777" w:rsidR="005818EA" w:rsidRPr="00006A3D" w:rsidRDefault="005818EA" w:rsidP="00F33ABC">
      <w:pPr>
        <w:pStyle w:val="ListParagraph"/>
        <w:spacing w:after="150" w:line="240" w:lineRule="auto"/>
        <w:ind w:left="0"/>
        <w:rPr>
          <w:rFonts w:ascii="Times New Roman" w:eastAsia="Times New Roman" w:hAnsi="Times New Roman"/>
          <w:b/>
          <w:bCs/>
          <w:color w:val="030A13"/>
          <w:sz w:val="24"/>
          <w:szCs w:val="24"/>
        </w:rPr>
      </w:pPr>
    </w:p>
    <w:p w14:paraId="22532D12" w14:textId="77777777" w:rsidR="006C3C31" w:rsidRPr="00006A3D" w:rsidRDefault="006C3C31" w:rsidP="00F33ABC">
      <w:pPr>
        <w:pStyle w:val="ListParagraph"/>
        <w:numPr>
          <w:ilvl w:val="0"/>
          <w:numId w:val="1"/>
        </w:numPr>
        <w:tabs>
          <w:tab w:val="clear" w:pos="2880"/>
          <w:tab w:val="left" w:pos="270"/>
        </w:tabs>
        <w:spacing w:after="0" w:line="240" w:lineRule="auto"/>
        <w:ind w:left="270" w:hanging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Who needs to be on your APR data file?</w:t>
      </w:r>
    </w:p>
    <w:p w14:paraId="6BF4CB4D" w14:textId="77777777" w:rsidR="00381E2B" w:rsidRPr="00006A3D" w:rsidRDefault="00381E2B" w:rsidP="00F33ABC">
      <w:pPr>
        <w:pStyle w:val="ListParagraph"/>
        <w:tabs>
          <w:tab w:val="left" w:pos="270"/>
        </w:tabs>
        <w:spacing w:after="0" w:line="240" w:lineRule="auto"/>
        <w:ind w:left="270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292838EB" w14:textId="3A8D72F7" w:rsidR="005818EA" w:rsidRPr="00006A3D" w:rsidRDefault="006C3C31" w:rsidP="00F33ABC">
      <w:pPr>
        <w:numPr>
          <w:ilvl w:val="2"/>
          <w:numId w:val="1"/>
        </w:numPr>
        <w:tabs>
          <w:tab w:val="clear" w:pos="4320"/>
          <w:tab w:val="num" w:pos="450"/>
        </w:tabs>
        <w:spacing w:after="0" w:line="240" w:lineRule="auto"/>
        <w:ind w:left="450" w:hanging="18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All participants on your </w:t>
      </w:r>
      <w:r w:rsidR="00622EF4" w:rsidRPr="00006A3D">
        <w:rPr>
          <w:rFonts w:ascii="Times New Roman" w:eastAsia="Times New Roman" w:hAnsi="Times New Roman"/>
          <w:color w:val="030A13"/>
          <w:sz w:val="24"/>
          <w:szCs w:val="24"/>
        </w:rPr>
        <w:t>2018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622EF4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19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APR data file, except those participants whose Graduating Cohort Year of Bachelor’s Degree (field 29) is prior to </w:t>
      </w:r>
      <w:r w:rsidR="001959CC" w:rsidRPr="00006A3D">
        <w:rPr>
          <w:rFonts w:ascii="Times New Roman" w:eastAsia="Times New Roman" w:hAnsi="Times New Roman"/>
          <w:color w:val="030A13"/>
          <w:sz w:val="24"/>
          <w:szCs w:val="24"/>
        </w:rPr>
        <w:t>2009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1959CC" w:rsidRPr="00006A3D">
        <w:rPr>
          <w:rFonts w:ascii="Times New Roman" w:eastAsia="Times New Roman" w:hAnsi="Times New Roman"/>
          <w:color w:val="030A13"/>
          <w:sz w:val="24"/>
          <w:szCs w:val="24"/>
        </w:rPr>
        <w:t>10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;</w:t>
      </w:r>
    </w:p>
    <w:p w14:paraId="071C513D" w14:textId="77777777" w:rsidR="005818EA" w:rsidRPr="00006A3D" w:rsidRDefault="005818EA" w:rsidP="00F33ABC">
      <w:pPr>
        <w:spacing w:after="0" w:line="240" w:lineRule="auto"/>
        <w:ind w:left="450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646537AC" w14:textId="77777777" w:rsidR="005818EA" w:rsidRPr="00006A3D" w:rsidRDefault="006C3C31" w:rsidP="00F33ABC">
      <w:pPr>
        <w:numPr>
          <w:ilvl w:val="2"/>
          <w:numId w:val="1"/>
        </w:numPr>
        <w:tabs>
          <w:tab w:val="clear" w:pos="4320"/>
          <w:tab w:val="num" w:pos="450"/>
        </w:tabs>
        <w:spacing w:after="0" w:line="240" w:lineRule="auto"/>
        <w:ind w:left="450" w:hanging="18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All new participants who were served in the reporting period; and</w:t>
      </w:r>
    </w:p>
    <w:p w14:paraId="1A15A943" w14:textId="77777777" w:rsidR="005818EA" w:rsidRPr="00006A3D" w:rsidRDefault="005818EA" w:rsidP="00F33ABC">
      <w:pPr>
        <w:spacing w:after="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4C0B38C5" w14:textId="67B159BF" w:rsidR="006C3C31" w:rsidRPr="00006A3D" w:rsidRDefault="006C3C31" w:rsidP="00F33ABC">
      <w:pPr>
        <w:numPr>
          <w:ilvl w:val="2"/>
          <w:numId w:val="1"/>
        </w:numPr>
        <w:tabs>
          <w:tab w:val="clear" w:pos="4320"/>
          <w:tab w:val="num" w:pos="450"/>
        </w:tabs>
        <w:spacing w:after="0" w:line="240" w:lineRule="auto"/>
        <w:ind w:left="450" w:hanging="18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All participants who earned a Bachelor’s degree in the </w:t>
      </w:r>
      <w:r w:rsidR="001959CC" w:rsidRPr="00006A3D">
        <w:rPr>
          <w:rFonts w:ascii="Times New Roman" w:eastAsia="Times New Roman" w:hAnsi="Times New Roman"/>
          <w:color w:val="030A13"/>
          <w:sz w:val="24"/>
          <w:szCs w:val="24"/>
        </w:rPr>
        <w:t>2019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1959CC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20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academic year.</w:t>
      </w:r>
    </w:p>
    <w:p w14:paraId="658DB7B4" w14:textId="77777777" w:rsidR="005818EA" w:rsidRPr="00006A3D" w:rsidRDefault="005818EA" w:rsidP="00F33ABC">
      <w:pPr>
        <w:spacing w:after="150" w:line="240" w:lineRule="auto"/>
        <w:ind w:left="630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08CD61F1" w14:textId="6812C579" w:rsidR="006C3C31" w:rsidRPr="00006A3D" w:rsidRDefault="006C3C31" w:rsidP="00F33ABC">
      <w:pPr>
        <w:numPr>
          <w:ilvl w:val="0"/>
          <w:numId w:val="1"/>
        </w:numPr>
        <w:tabs>
          <w:tab w:val="left" w:pos="270"/>
        </w:tabs>
        <w:spacing w:after="0" w:line="240" w:lineRule="auto"/>
        <w:ind w:left="270" w:hanging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Are there any changes to the </w:t>
      </w:r>
      <w:r w:rsidR="00890527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APR and/or </w:t>
      </w: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Web application for the </w:t>
      </w:r>
      <w:r w:rsidR="00694631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2019</w:t>
      </w: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-</w:t>
      </w:r>
      <w:r w:rsidR="00694631"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 xml:space="preserve">20 </w:t>
      </w: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reporting period?</w:t>
      </w:r>
    </w:p>
    <w:p w14:paraId="4A32FD18" w14:textId="77777777" w:rsidR="00381E2B" w:rsidRPr="00006A3D" w:rsidRDefault="00381E2B" w:rsidP="00F33ABC">
      <w:pPr>
        <w:tabs>
          <w:tab w:val="left" w:pos="270"/>
        </w:tabs>
        <w:spacing w:after="0" w:line="240" w:lineRule="auto"/>
        <w:ind w:left="270"/>
        <w:rPr>
          <w:rFonts w:ascii="Times New Roman" w:eastAsia="Times New Roman" w:hAnsi="Times New Roman"/>
          <w:color w:val="030A13"/>
          <w:sz w:val="24"/>
          <w:szCs w:val="24"/>
        </w:rPr>
      </w:pPr>
    </w:p>
    <w:p w14:paraId="26D466C3" w14:textId="11703375" w:rsidR="005C2AAD" w:rsidRPr="00006A3D" w:rsidRDefault="005C2AAD" w:rsidP="00F33ABC">
      <w:pPr>
        <w:ind w:left="270"/>
        <w:rPr>
          <w:rFonts w:ascii="Times New Roman" w:hAnsi="Times New Roman"/>
          <w:color w:val="030A13"/>
          <w:sz w:val="24"/>
          <w:szCs w:val="24"/>
          <w:shd w:val="clear" w:color="auto" w:fill="FFFF00"/>
        </w:rPr>
      </w:pPr>
      <w:r w:rsidRPr="00006A3D">
        <w:rPr>
          <w:rFonts w:ascii="Times New Roman" w:hAnsi="Times New Roman"/>
          <w:color w:val="030A13"/>
          <w:sz w:val="24"/>
          <w:szCs w:val="24"/>
        </w:rPr>
        <w:t>Yes.</w:t>
      </w:r>
      <w:r w:rsidR="00006A3D" w:rsidRPr="00F33ABC">
        <w:rPr>
          <w:rFonts w:ascii="Times New Roman" w:hAnsi="Times New Roman"/>
          <w:color w:val="030A13"/>
          <w:sz w:val="24"/>
          <w:szCs w:val="24"/>
        </w:rPr>
        <w:t xml:space="preserve">  </w:t>
      </w:r>
      <w:r w:rsidRPr="00006A3D">
        <w:rPr>
          <w:rFonts w:ascii="Times New Roman" w:hAnsi="Times New Roman"/>
          <w:color w:val="030A13"/>
          <w:sz w:val="24"/>
          <w:szCs w:val="24"/>
        </w:rPr>
        <w:t>There is one change to the web application to address a potential issue related to the actual number of participants served.</w:t>
      </w:r>
      <w:r w:rsidR="0049361C" w:rsidRPr="00F33ABC">
        <w:rPr>
          <w:rFonts w:ascii="Times New Roman" w:hAnsi="Times New Roman"/>
          <w:color w:val="030A13"/>
          <w:sz w:val="24"/>
          <w:szCs w:val="24"/>
        </w:rPr>
        <w:t xml:space="preserve"> </w:t>
      </w:r>
      <w:r w:rsidRPr="00F33ABC">
        <w:rPr>
          <w:rFonts w:ascii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hAnsi="Times New Roman"/>
          <w:color w:val="030A13"/>
          <w:sz w:val="24"/>
          <w:szCs w:val="24"/>
        </w:rPr>
        <w:t>Based on an analysis of the 2018-19 APR data, the findings show approximately 11 percent of grantees reported serving one or more students for a period of five years or more.</w:t>
      </w:r>
      <w:r w:rsidR="0049361C" w:rsidRPr="00F33ABC">
        <w:rPr>
          <w:rFonts w:ascii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hAnsi="Times New Roman"/>
          <w:color w:val="030A13"/>
          <w:sz w:val="24"/>
          <w:szCs w:val="24"/>
        </w:rPr>
        <w:t xml:space="preserve"> The Department wants to ensure that the information provided is accurate as this can potentially impact a project’s Prior Experience (PE) points.</w:t>
      </w:r>
      <w:r w:rsidR="00006A3D" w:rsidRPr="00006A3D">
        <w:rPr>
          <w:rFonts w:ascii="Times New Roman" w:hAnsi="Times New Roman"/>
          <w:color w:val="030A13"/>
          <w:sz w:val="24"/>
          <w:szCs w:val="24"/>
        </w:rPr>
        <w:t xml:space="preserve">  </w:t>
      </w:r>
      <w:r w:rsidRPr="00006A3D">
        <w:rPr>
          <w:rFonts w:ascii="Times New Roman" w:hAnsi="Times New Roman"/>
          <w:color w:val="030A13"/>
          <w:sz w:val="24"/>
          <w:szCs w:val="24"/>
        </w:rPr>
        <w:t>As such, using the web application, the Department will be monitoring grant projects that continue to serve participants for five years or more.</w:t>
      </w:r>
      <w:r w:rsidR="0049361C" w:rsidRPr="00F33ABC">
        <w:rPr>
          <w:rFonts w:ascii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hAnsi="Times New Roman"/>
          <w:color w:val="030A13"/>
          <w:sz w:val="24"/>
          <w:szCs w:val="24"/>
        </w:rPr>
        <w:t xml:space="preserve"> If a student has been served for five-years or more and they were also served in 2019-20, the web application system will generate a report containing the name(s) of the student(s), and the project will be required to provide a brief explanation to account for this duration of service.  </w:t>
      </w:r>
    </w:p>
    <w:p w14:paraId="101DD470" w14:textId="77777777" w:rsidR="00381E2B" w:rsidRPr="00006A3D" w:rsidRDefault="006C3C31" w:rsidP="00F33ABC">
      <w:pPr>
        <w:numPr>
          <w:ilvl w:val="0"/>
          <w:numId w:val="1"/>
        </w:numPr>
        <w:tabs>
          <w:tab w:val="left" w:pos="270"/>
        </w:tabs>
        <w:spacing w:before="100" w:beforeAutospacing="1" w:after="150" w:afterAutospacing="1" w:line="240" w:lineRule="auto"/>
        <w:ind w:left="270" w:hanging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Prior Experience (PE) Points Report</w:t>
      </w:r>
    </w:p>
    <w:p w14:paraId="636B8063" w14:textId="3EAB2F0E" w:rsidR="00381E2B" w:rsidRPr="00006A3D" w:rsidRDefault="0023159F" w:rsidP="00F33ABC">
      <w:pPr>
        <w:tabs>
          <w:tab w:val="left" w:pos="270"/>
        </w:tabs>
        <w:spacing w:before="100" w:beforeAutospacing="1" w:after="150" w:afterAutospacing="1" w:line="240" w:lineRule="auto"/>
        <w:ind w:left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Please note that prior experience (PE) points are assessed in the second, third and fourth years of the grant cycle.</w:t>
      </w:r>
      <w:r w:rsidR="0005184C" w:rsidRPr="00F33ABC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Since the </w:t>
      </w:r>
      <w:r w:rsidR="004D141F" w:rsidRPr="00006A3D">
        <w:rPr>
          <w:rFonts w:ascii="Times New Roman" w:eastAsia="Times New Roman" w:hAnsi="Times New Roman"/>
          <w:color w:val="030A13"/>
          <w:sz w:val="24"/>
          <w:szCs w:val="24"/>
        </w:rPr>
        <w:t>2019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4D141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20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reporting period is the </w:t>
      </w:r>
      <w:r w:rsidR="00135DF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third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year of the 2017-2022 grant cycle, the Department will use the data you submit to calculate your PE points.</w:t>
      </w:r>
      <w:r w:rsidR="0005184C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A44B1B" w:rsidRPr="00006A3D">
        <w:rPr>
          <w:rFonts w:ascii="Times New Roman" w:eastAsia="Times New Roman" w:hAnsi="Times New Roman"/>
          <w:color w:val="030A13"/>
          <w:sz w:val="24"/>
          <w:szCs w:val="24"/>
        </w:rPr>
        <w:t>N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ote that failure to submit your APR may adversely impact your future PE points because </w:t>
      </w:r>
      <w:r w:rsidR="007E585D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</w:t>
      </w:r>
      <w:r w:rsidR="004D141F" w:rsidRPr="00006A3D">
        <w:rPr>
          <w:rFonts w:ascii="Times New Roman" w:eastAsia="Times New Roman" w:hAnsi="Times New Roman"/>
          <w:color w:val="030A13"/>
          <w:sz w:val="24"/>
          <w:szCs w:val="24"/>
        </w:rPr>
        <w:t>2019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-</w:t>
      </w:r>
      <w:r w:rsidR="004D141F" w:rsidRPr="00006A3D">
        <w:rPr>
          <w:rFonts w:ascii="Times New Roman" w:eastAsia="Times New Roman" w:hAnsi="Times New Roman"/>
          <w:color w:val="030A13"/>
          <w:sz w:val="24"/>
          <w:szCs w:val="24"/>
        </w:rPr>
        <w:t>20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APR data is used in future PE assessment years.</w:t>
      </w:r>
      <w:r w:rsidR="001643F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</w:p>
    <w:p w14:paraId="2E293C8B" w14:textId="77777777" w:rsidR="00381E2B" w:rsidRPr="00006A3D" w:rsidRDefault="007E585D" w:rsidP="00F33ABC">
      <w:pPr>
        <w:tabs>
          <w:tab w:val="left" w:pos="270"/>
        </w:tabs>
        <w:spacing w:before="100" w:beforeAutospacing="1" w:after="150" w:afterAutospacing="1" w:line="240" w:lineRule="auto"/>
        <w:ind w:left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A</w:t>
      </w:r>
      <w:r w:rsidR="00C000C1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fter submitting the APR, </w:t>
      </w:r>
      <w:r w:rsidR="00A44B1B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you </w:t>
      </w:r>
      <w:r w:rsidR="00381E2B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will receive a </w:t>
      </w:r>
      <w:r w:rsidR="00560D9E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summary of </w:t>
      </w:r>
      <w:r w:rsidR="00A44B1B" w:rsidRPr="00006A3D">
        <w:rPr>
          <w:rFonts w:ascii="Times New Roman" w:eastAsia="Times New Roman" w:hAnsi="Times New Roman"/>
          <w:color w:val="030A13"/>
          <w:sz w:val="24"/>
          <w:szCs w:val="24"/>
        </w:rPr>
        <w:t>your reported information</w:t>
      </w:r>
      <w:r w:rsidR="00560D9E" w:rsidRPr="00006A3D">
        <w:rPr>
          <w:rFonts w:ascii="Times New Roman" w:eastAsia="Times New Roman" w:hAnsi="Times New Roman"/>
          <w:color w:val="030A13"/>
          <w:sz w:val="24"/>
          <w:szCs w:val="24"/>
        </w:rPr>
        <w:t>, including tabulations of PE points earned during this reporting period.</w:t>
      </w:r>
    </w:p>
    <w:p w14:paraId="7F046D85" w14:textId="48391330" w:rsidR="006C3C31" w:rsidRPr="00006A3D" w:rsidRDefault="006C3C31" w:rsidP="00F33ABC">
      <w:pPr>
        <w:tabs>
          <w:tab w:val="left" w:pos="270"/>
        </w:tabs>
        <w:spacing w:before="100" w:beforeAutospacing="1" w:after="150" w:afterAutospacing="1" w:line="240" w:lineRule="auto"/>
        <w:ind w:left="270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method used to calculate </w:t>
      </w:r>
      <w:r w:rsidR="00BB2796" w:rsidRPr="00006A3D">
        <w:rPr>
          <w:rFonts w:ascii="Times New Roman" w:eastAsia="Times New Roman" w:hAnsi="Times New Roman"/>
          <w:color w:val="030A13"/>
          <w:sz w:val="24"/>
          <w:szCs w:val="24"/>
        </w:rPr>
        <w:t>values in this report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is available at </w:t>
      </w:r>
      <w:hyperlink r:id="rId12" w:history="1">
        <w:r w:rsidR="00135DF7" w:rsidRPr="00006A3D">
          <w:rPr>
            <w:rStyle w:val="Hyperlink"/>
            <w:rFonts w:ascii="Times New Roman" w:eastAsia="Times New Roman" w:hAnsi="Times New Roman"/>
            <w:sz w:val="24"/>
            <w:szCs w:val="24"/>
          </w:rPr>
          <w:t>2019-20 McNair APR</w:t>
        </w:r>
      </w:hyperlink>
      <w:r w:rsidR="00421C05"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</w:p>
    <w:p w14:paraId="67EA7D07" w14:textId="5D4D9FB9" w:rsidR="0023159F" w:rsidRPr="00006A3D" w:rsidRDefault="006C3C31" w:rsidP="00F33ABC">
      <w:pPr>
        <w:pStyle w:val="CommentText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lastRenderedPageBreak/>
        <w:t>Registration</w:t>
      </w:r>
      <w:r w:rsidRPr="00F33ABC">
        <w:rPr>
          <w:rFonts w:ascii="Times New Roman" w:eastAsia="Times New Roman" w:hAnsi="Times New Roman"/>
          <w:b/>
          <w:bCs/>
          <w:color w:val="030A13"/>
          <w:sz w:val="24"/>
          <w:szCs w:val="24"/>
          <w:shd w:val="clear" w:color="auto" w:fill="FFFFFF" w:themeFill="background1"/>
        </w:rPr>
        <w:t>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A44B1B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G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rantees must register a password in order to protect the security of their APR data.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All first-time users must register on the site in order to set up their account.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To register, click on the "Login and Registration" link and provide the Project Director’s first and last name and email address.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If the PR number, last name, and email address match the data that the Department currently has on file, users will proceed with the registration process by providing a password, password confirmation, and selecting two security questions before submitting the form.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Users will be required to login again using the PR number and re-entering the password.</w:t>
      </w:r>
    </w:p>
    <w:p w14:paraId="29CB5D2C" w14:textId="1236F529" w:rsidR="006C3C31" w:rsidRPr="00006A3D" w:rsidRDefault="0023159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If the project director’s information has changed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,</w:t>
      </w:r>
      <w:r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or need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s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to be updated from what the system holds,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user may submit updated information through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the registration page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>to initiate a change verification process.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The information that the user submits will be verified by a program specialist.  Only after the new project director information has been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verifi</w:t>
      </w:r>
      <w:r w:rsidR="00DE29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ed can the user proceed with registration. 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</w:p>
    <w:p w14:paraId="79C21C79" w14:textId="11A65793" w:rsidR="006C3C31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b/>
          <w:bCs/>
          <w:color w:val="030A13"/>
          <w:sz w:val="24"/>
          <w:szCs w:val="24"/>
        </w:rPr>
        <w:t>Help Desk</w:t>
      </w:r>
      <w:r w:rsidRPr="00F33ABC">
        <w:rPr>
          <w:rFonts w:ascii="Times New Roman" w:eastAsia="Times New Roman" w:hAnsi="Times New Roman"/>
          <w:b/>
          <w:bCs/>
          <w:color w:val="030A13"/>
          <w:sz w:val="24"/>
          <w:szCs w:val="24"/>
          <w:shd w:val="clear" w:color="auto" w:fill="FFFFFF" w:themeFill="background1"/>
        </w:rPr>
        <w:t>.</w:t>
      </w:r>
      <w:r w:rsidR="00840A52"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F33ABC">
        <w:rPr>
          <w:rFonts w:ascii="Times New Roman" w:eastAsia="Times New Roman" w:hAnsi="Times New Roman"/>
          <w:color w:val="030A13"/>
          <w:sz w:val="24"/>
          <w:szCs w:val="24"/>
          <w:shd w:val="clear" w:color="auto" w:fill="FFFFFF" w:themeFill="background1"/>
        </w:rPr>
        <w:t>I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f you encounter technical problems accessing the Web site or using the Web application, please contact the Help Desk </w:t>
      </w:r>
      <w:r w:rsidR="004F35CC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at any time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at (703) </w:t>
      </w:r>
      <w:r w:rsidR="00C631AA" w:rsidRPr="00006A3D">
        <w:rPr>
          <w:rFonts w:ascii="Times New Roman" w:eastAsia="Times New Roman" w:hAnsi="Times New Roman"/>
          <w:color w:val="030A13"/>
          <w:sz w:val="24"/>
          <w:szCs w:val="24"/>
        </w:rPr>
        <w:t>885-8008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or via e-mail at </w:t>
      </w:r>
      <w:r w:rsidR="004F35CC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hyperlink r:id="rId13" w:history="1">
        <w:r w:rsidR="004F35CC" w:rsidRPr="00006A3D">
          <w:rPr>
            <w:rStyle w:val="Hyperlink"/>
            <w:rFonts w:ascii="Times New Roman" w:eastAsia="Times New Roman" w:hAnsi="Times New Roman"/>
          </w:rPr>
          <w:t>generaltrio@collabralink.com</w:t>
        </w:r>
      </w:hyperlink>
      <w:r w:rsidRPr="00006A3D">
        <w:rPr>
          <w:rFonts w:ascii="Times New Roman" w:eastAsia="Times New Roman" w:hAnsi="Times New Roman"/>
          <w:color w:val="030A13"/>
        </w:rPr>
        <w:t>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Please note that the Help Desk will </w:t>
      </w:r>
      <w:r w:rsidR="004F35CC" w:rsidRPr="00006A3D">
        <w:rPr>
          <w:rFonts w:ascii="Times New Roman" w:eastAsia="Times New Roman" w:hAnsi="Times New Roman"/>
          <w:color w:val="030A13"/>
          <w:sz w:val="24"/>
          <w:szCs w:val="24"/>
        </w:rPr>
        <w:t>respond to inquiries from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grantees within </w:t>
      </w:r>
      <w:r w:rsidR="0035255E" w:rsidRPr="00006A3D">
        <w:rPr>
          <w:rFonts w:ascii="Times New Roman" w:eastAsia="Times New Roman" w:hAnsi="Times New Roman"/>
          <w:color w:val="030A13"/>
          <w:sz w:val="24"/>
          <w:szCs w:val="24"/>
        </w:rPr>
        <w:t>two business days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of receiving the telephone call or e-mail.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The Help Desk will be available to respond to questions on weekdays</w:t>
      </w:r>
      <w:r w:rsidR="003F65C7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(excluding Federal Holidays)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from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January </w:t>
      </w:r>
      <w:r w:rsidR="00C53A3F" w:rsidRPr="00006A3D">
        <w:rPr>
          <w:rFonts w:ascii="Times New Roman" w:eastAsia="Times New Roman" w:hAnsi="Times New Roman"/>
          <w:color w:val="030A13"/>
          <w:sz w:val="24"/>
          <w:szCs w:val="24"/>
        </w:rPr>
        <w:t>19</w:t>
      </w:r>
      <w:r w:rsidR="00B722E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</w:t>
      </w:r>
      <w:r w:rsidR="00C53A3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2021 </w:t>
      </w:r>
      <w:r w:rsidR="00B722E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to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February </w:t>
      </w:r>
      <w:r w:rsidR="00C53A3F" w:rsidRPr="00006A3D">
        <w:rPr>
          <w:rFonts w:ascii="Times New Roman" w:eastAsia="Times New Roman" w:hAnsi="Times New Roman"/>
          <w:color w:val="030A13"/>
          <w:sz w:val="24"/>
          <w:szCs w:val="24"/>
        </w:rPr>
        <w:t>26</w:t>
      </w:r>
      <w:r w:rsidR="00B722E0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</w:t>
      </w:r>
      <w:r w:rsidR="00C53A3F" w:rsidRPr="00006A3D">
        <w:rPr>
          <w:rFonts w:ascii="Times New Roman" w:eastAsia="Times New Roman" w:hAnsi="Times New Roman"/>
          <w:color w:val="030A13"/>
          <w:sz w:val="24"/>
          <w:szCs w:val="24"/>
        </w:rPr>
        <w:t>2021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.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During peak times, it may take longer to receive a response; thus, </w:t>
      </w:r>
      <w:r w:rsidR="0023159F" w:rsidRPr="00006A3D">
        <w:rPr>
          <w:rFonts w:ascii="Times New Roman" w:eastAsia="Times New Roman" w:hAnsi="Times New Roman"/>
          <w:color w:val="030A13"/>
          <w:sz w:val="24"/>
          <w:szCs w:val="24"/>
        </w:rPr>
        <w:t>we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encourage you to prepare and submit your performance report as soon as you have collected the complete set of data.</w:t>
      </w:r>
    </w:p>
    <w:p w14:paraId="26CB56B4" w14:textId="0B078F44" w:rsidR="00617F5F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Please remember that, </w:t>
      </w:r>
      <w:r w:rsidRPr="00006A3D">
        <w:rPr>
          <w:rFonts w:ascii="Times New Roman" w:eastAsia="Times New Roman" w:hAnsi="Times New Roman"/>
          <w:b/>
          <w:color w:val="030A13"/>
          <w:sz w:val="24"/>
          <w:szCs w:val="24"/>
        </w:rPr>
        <w:t>within five business days after final submission of your completed online APR</w:t>
      </w:r>
      <w:r w:rsidRPr="00F33ABC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>,</w:t>
      </w:r>
      <w:r w:rsidR="00006A3D" w:rsidRPr="00F33ABC">
        <w:rPr>
          <w:rFonts w:ascii="Times New Roman" w:eastAsia="Times New Roman" w:hAnsi="Times New Roman"/>
          <w:b/>
          <w:color w:val="030A13"/>
          <w:sz w:val="24"/>
          <w:szCs w:val="24"/>
          <w:shd w:val="clear" w:color="auto" w:fill="FFFFFF" w:themeFill="background1"/>
        </w:rPr>
        <w:t xml:space="preserve"> </w:t>
      </w:r>
      <w:r w:rsidRPr="00006A3D">
        <w:rPr>
          <w:rFonts w:ascii="Times New Roman" w:eastAsia="Times New Roman" w:hAnsi="Times New Roman"/>
          <w:b/>
          <w:color w:val="030A13"/>
          <w:sz w:val="24"/>
          <w:szCs w:val="24"/>
        </w:rPr>
        <w:t>you must scan and upload a signed copy of Section I of the report form</w:t>
      </w:r>
      <w:r w:rsidR="00840A52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that certifies that the information submitted electronically </w:t>
      </w:r>
      <w:r w:rsidR="000113C6" w:rsidRPr="00006A3D">
        <w:rPr>
          <w:rFonts w:ascii="Times New Roman" w:eastAsia="Times New Roman" w:hAnsi="Times New Roman"/>
          <w:color w:val="030A13"/>
          <w:sz w:val="24"/>
          <w:szCs w:val="24"/>
        </w:rPr>
        <w:t>has been verified to be accurate and complete.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Should you have any problems uploading Section I, please contact the Help Desk for assistance at (703) 885-8008.</w:t>
      </w:r>
    </w:p>
    <w:p w14:paraId="61C9FDE5" w14:textId="77777777" w:rsidR="006C3C31" w:rsidRPr="00006A3D" w:rsidRDefault="00617F5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If you need to revise your performance report data after </w:t>
      </w:r>
      <w:r w:rsidR="007E585D" w:rsidRPr="00006A3D">
        <w:rPr>
          <w:rFonts w:ascii="Times New Roman" w:eastAsia="Times New Roman" w:hAnsi="Times New Roman"/>
          <w:color w:val="030A13"/>
          <w:sz w:val="24"/>
          <w:szCs w:val="24"/>
        </w:rPr>
        <w:t>submission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, please contact the Help Desk for </w:t>
      </w:r>
      <w:r w:rsidR="000B3FA4" w:rsidRPr="00006A3D">
        <w:rPr>
          <w:rFonts w:ascii="Times New Roman" w:eastAsia="Times New Roman" w:hAnsi="Times New Roman"/>
          <w:color w:val="030A13"/>
          <w:sz w:val="24"/>
          <w:szCs w:val="24"/>
        </w:rPr>
        <w:t>assistance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Please note that generally the Department will be able to accommodate revisions only until the due date for submitting your APR.</w:t>
      </w:r>
    </w:p>
    <w:p w14:paraId="1D1E3779" w14:textId="77777777" w:rsidR="006C3C31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Thank you for the time and effort you devote to the performance reporting process and for your commitment to providing complete and accurate data for the McNair Program.</w:t>
      </w:r>
      <w:r w:rsidR="001A5B15"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</w:t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 xml:space="preserve"> Please retain source documents in a readily accessible form so that they can be verified during an on-site visit.</w:t>
      </w:r>
    </w:p>
    <w:p w14:paraId="2B42EB69" w14:textId="77777777" w:rsidR="00602B88" w:rsidRPr="00006A3D" w:rsidRDefault="006C3C31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Sincerely,</w:t>
      </w:r>
      <w:r w:rsidR="00914C3B" w:rsidRPr="00006A3D">
        <w:rPr>
          <w:noProof/>
          <w:sz w:val="20"/>
        </w:rPr>
        <w:t xml:space="preserve"> </w:t>
      </w:r>
    </w:p>
    <w:p w14:paraId="414DD570" w14:textId="478127F8" w:rsidR="00914C3B" w:rsidRPr="00006A3D" w:rsidRDefault="00644033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noProof/>
          <w:sz w:val="20"/>
        </w:rPr>
        <w:drawing>
          <wp:inline distT="0" distB="0" distL="0" distR="0" wp14:anchorId="4439651E" wp14:editId="0B9AAA3A">
            <wp:extent cx="2072005" cy="56134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1524" r="57591" b="85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005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020FAA" w14:textId="091301CD" w:rsidR="00695C17" w:rsidRPr="00617F5F" w:rsidRDefault="0023159F" w:rsidP="00F33ABC">
      <w:pPr>
        <w:spacing w:after="150" w:line="240" w:lineRule="auto"/>
        <w:rPr>
          <w:rFonts w:ascii="Times New Roman" w:eastAsia="Times New Roman" w:hAnsi="Times New Roman"/>
          <w:color w:val="030A13"/>
          <w:sz w:val="24"/>
          <w:szCs w:val="24"/>
        </w:rPr>
      </w:pP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ReShone Moore</w:t>
      </w:r>
      <w:r w:rsidR="006C3C31" w:rsidRPr="00006A3D">
        <w:rPr>
          <w:rFonts w:ascii="Times New Roman" w:eastAsia="Times New Roman" w:hAnsi="Times New Roman"/>
          <w:color w:val="030A13"/>
          <w:sz w:val="24"/>
          <w:szCs w:val="24"/>
        </w:rPr>
        <w:t>, Ph</w:t>
      </w:r>
      <w:r w:rsid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6C3C31" w:rsidRPr="00006A3D">
        <w:rPr>
          <w:rFonts w:ascii="Times New Roman" w:eastAsia="Times New Roman" w:hAnsi="Times New Roman"/>
          <w:color w:val="030A13"/>
          <w:sz w:val="24"/>
          <w:szCs w:val="24"/>
        </w:rPr>
        <w:t>D</w:t>
      </w:r>
      <w:r w:rsidR="00006A3D">
        <w:rPr>
          <w:rFonts w:ascii="Times New Roman" w:eastAsia="Times New Roman" w:hAnsi="Times New Roman"/>
          <w:color w:val="030A13"/>
          <w:sz w:val="24"/>
          <w:szCs w:val="24"/>
        </w:rPr>
        <w:t>.</w:t>
      </w:r>
      <w:r w:rsidR="006C3C31" w:rsidRPr="00006A3D">
        <w:rPr>
          <w:rFonts w:ascii="Times New Roman" w:eastAsia="Times New Roman" w:hAnsi="Times New Roman"/>
          <w:color w:val="030A13"/>
          <w:sz w:val="24"/>
          <w:szCs w:val="24"/>
        </w:rPr>
        <w:br/>
        <w:t>Director</w:t>
      </w:r>
      <w:r w:rsidR="006C3C31" w:rsidRPr="00006A3D">
        <w:rPr>
          <w:rFonts w:ascii="Times New Roman" w:eastAsia="Times New Roman" w:hAnsi="Times New Roman"/>
          <w:color w:val="030A13"/>
          <w:sz w:val="24"/>
          <w:szCs w:val="24"/>
        </w:rPr>
        <w:br/>
      </w:r>
      <w:r w:rsidRPr="00006A3D">
        <w:rPr>
          <w:rFonts w:ascii="Times New Roman" w:eastAsia="Times New Roman" w:hAnsi="Times New Roman"/>
          <w:color w:val="030A13"/>
          <w:sz w:val="24"/>
          <w:szCs w:val="24"/>
        </w:rPr>
        <w:t>Graduate and Special Focus Programs Division</w:t>
      </w:r>
    </w:p>
    <w:sectPr w:rsidR="00695C17" w:rsidRPr="00617F5F" w:rsidSect="00602B88">
      <w:pgSz w:w="12240" w:h="15840"/>
      <w:pgMar w:top="1080" w:right="1080" w:bottom="90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1F64E" w14:textId="77777777" w:rsidR="00686A01" w:rsidRDefault="00686A01" w:rsidP="00914C3B">
      <w:pPr>
        <w:spacing w:after="0" w:line="240" w:lineRule="auto"/>
      </w:pPr>
      <w:r>
        <w:separator/>
      </w:r>
    </w:p>
  </w:endnote>
  <w:endnote w:type="continuationSeparator" w:id="0">
    <w:p w14:paraId="1440A333" w14:textId="77777777" w:rsidR="00686A01" w:rsidRDefault="00686A01" w:rsidP="00914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C17BAA" w14:textId="77777777" w:rsidR="00686A01" w:rsidRDefault="00686A01" w:rsidP="00914C3B">
      <w:pPr>
        <w:spacing w:after="0" w:line="240" w:lineRule="auto"/>
      </w:pPr>
      <w:r>
        <w:separator/>
      </w:r>
    </w:p>
  </w:footnote>
  <w:footnote w:type="continuationSeparator" w:id="0">
    <w:p w14:paraId="5286DAF0" w14:textId="77777777" w:rsidR="00686A01" w:rsidRDefault="00686A01" w:rsidP="00914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477D4"/>
    <w:multiLevelType w:val="multilevel"/>
    <w:tmpl w:val="062C20CE"/>
    <w:lvl w:ilvl="0">
      <w:start w:val="1"/>
      <w:numFmt w:val="upperLetter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entative="1">
      <w:start w:val="1"/>
      <w:numFmt w:val="upperLetter"/>
      <w:lvlText w:val="%4."/>
      <w:lvlJc w:val="left"/>
      <w:pPr>
        <w:tabs>
          <w:tab w:val="num" w:pos="5040"/>
        </w:tabs>
        <w:ind w:left="50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5760"/>
        </w:tabs>
        <w:ind w:left="57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6480"/>
        </w:tabs>
        <w:ind w:left="64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7200"/>
        </w:tabs>
        <w:ind w:left="72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7920"/>
        </w:tabs>
        <w:ind w:left="79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C31"/>
    <w:rsid w:val="00006A3D"/>
    <w:rsid w:val="000113C6"/>
    <w:rsid w:val="00023BD3"/>
    <w:rsid w:val="0003278A"/>
    <w:rsid w:val="00044BF9"/>
    <w:rsid w:val="0005184C"/>
    <w:rsid w:val="000610BD"/>
    <w:rsid w:val="00074839"/>
    <w:rsid w:val="000B3FA4"/>
    <w:rsid w:val="000B4713"/>
    <w:rsid w:val="000C5018"/>
    <w:rsid w:val="000F6FD2"/>
    <w:rsid w:val="00131D59"/>
    <w:rsid w:val="00135DF7"/>
    <w:rsid w:val="0014407C"/>
    <w:rsid w:val="001643F0"/>
    <w:rsid w:val="0016532B"/>
    <w:rsid w:val="00194880"/>
    <w:rsid w:val="001959CC"/>
    <w:rsid w:val="001A5B15"/>
    <w:rsid w:val="001C0206"/>
    <w:rsid w:val="001F4752"/>
    <w:rsid w:val="00200DD9"/>
    <w:rsid w:val="00221171"/>
    <w:rsid w:val="0023159F"/>
    <w:rsid w:val="00241D8C"/>
    <w:rsid w:val="00262125"/>
    <w:rsid w:val="00294AEB"/>
    <w:rsid w:val="002A21D7"/>
    <w:rsid w:val="002C4A41"/>
    <w:rsid w:val="00301E77"/>
    <w:rsid w:val="00306288"/>
    <w:rsid w:val="00331AE4"/>
    <w:rsid w:val="00332A71"/>
    <w:rsid w:val="0035255E"/>
    <w:rsid w:val="00381E2B"/>
    <w:rsid w:val="00387DEA"/>
    <w:rsid w:val="00394215"/>
    <w:rsid w:val="003F65C7"/>
    <w:rsid w:val="00406166"/>
    <w:rsid w:val="00421C05"/>
    <w:rsid w:val="00473CF9"/>
    <w:rsid w:val="00477D6C"/>
    <w:rsid w:val="00493474"/>
    <w:rsid w:val="0049361C"/>
    <w:rsid w:val="00493685"/>
    <w:rsid w:val="004A3591"/>
    <w:rsid w:val="004A48B5"/>
    <w:rsid w:val="004A72DD"/>
    <w:rsid w:val="004C2EF2"/>
    <w:rsid w:val="004C603A"/>
    <w:rsid w:val="004D0594"/>
    <w:rsid w:val="004D141F"/>
    <w:rsid w:val="004F35CC"/>
    <w:rsid w:val="0050010D"/>
    <w:rsid w:val="00501FEC"/>
    <w:rsid w:val="00504D06"/>
    <w:rsid w:val="0051381C"/>
    <w:rsid w:val="0054273C"/>
    <w:rsid w:val="00550283"/>
    <w:rsid w:val="00560D9E"/>
    <w:rsid w:val="0056553E"/>
    <w:rsid w:val="005818EA"/>
    <w:rsid w:val="0058334E"/>
    <w:rsid w:val="00583BAB"/>
    <w:rsid w:val="005C2AAD"/>
    <w:rsid w:val="005D4A71"/>
    <w:rsid w:val="00602B88"/>
    <w:rsid w:val="00606BA7"/>
    <w:rsid w:val="0061118B"/>
    <w:rsid w:val="00617F5F"/>
    <w:rsid w:val="00622EF4"/>
    <w:rsid w:val="00644033"/>
    <w:rsid w:val="006625E6"/>
    <w:rsid w:val="006708D0"/>
    <w:rsid w:val="00677C90"/>
    <w:rsid w:val="00686A01"/>
    <w:rsid w:val="00690291"/>
    <w:rsid w:val="00694631"/>
    <w:rsid w:val="00695C17"/>
    <w:rsid w:val="006C2A45"/>
    <w:rsid w:val="006C2B66"/>
    <w:rsid w:val="006C3C31"/>
    <w:rsid w:val="006D5312"/>
    <w:rsid w:val="006F401D"/>
    <w:rsid w:val="00714115"/>
    <w:rsid w:val="00715622"/>
    <w:rsid w:val="0072238F"/>
    <w:rsid w:val="00740F54"/>
    <w:rsid w:val="007754DA"/>
    <w:rsid w:val="007826F1"/>
    <w:rsid w:val="00791D9F"/>
    <w:rsid w:val="007C3C58"/>
    <w:rsid w:val="007E0C9F"/>
    <w:rsid w:val="007E585D"/>
    <w:rsid w:val="007F0577"/>
    <w:rsid w:val="00803A77"/>
    <w:rsid w:val="00833A30"/>
    <w:rsid w:val="00840A52"/>
    <w:rsid w:val="00862339"/>
    <w:rsid w:val="00877042"/>
    <w:rsid w:val="008824FD"/>
    <w:rsid w:val="00890527"/>
    <w:rsid w:val="008A72EB"/>
    <w:rsid w:val="008B1BAE"/>
    <w:rsid w:val="008C32FA"/>
    <w:rsid w:val="008F65A8"/>
    <w:rsid w:val="009002B4"/>
    <w:rsid w:val="00904870"/>
    <w:rsid w:val="00914C3B"/>
    <w:rsid w:val="009603B6"/>
    <w:rsid w:val="00976890"/>
    <w:rsid w:val="009927EA"/>
    <w:rsid w:val="009D3D7B"/>
    <w:rsid w:val="009F53B5"/>
    <w:rsid w:val="009F6C97"/>
    <w:rsid w:val="00A02E02"/>
    <w:rsid w:val="00A16075"/>
    <w:rsid w:val="00A3373D"/>
    <w:rsid w:val="00A44B1B"/>
    <w:rsid w:val="00A65CAE"/>
    <w:rsid w:val="00B23D2B"/>
    <w:rsid w:val="00B44990"/>
    <w:rsid w:val="00B66CF7"/>
    <w:rsid w:val="00B722E0"/>
    <w:rsid w:val="00BA7912"/>
    <w:rsid w:val="00BB2796"/>
    <w:rsid w:val="00BE4567"/>
    <w:rsid w:val="00C000C1"/>
    <w:rsid w:val="00C53A3F"/>
    <w:rsid w:val="00C61F48"/>
    <w:rsid w:val="00C6288E"/>
    <w:rsid w:val="00C631AA"/>
    <w:rsid w:val="00CB7C10"/>
    <w:rsid w:val="00D057F8"/>
    <w:rsid w:val="00D10983"/>
    <w:rsid w:val="00D21622"/>
    <w:rsid w:val="00D251D7"/>
    <w:rsid w:val="00D92744"/>
    <w:rsid w:val="00DA71BF"/>
    <w:rsid w:val="00DB29AC"/>
    <w:rsid w:val="00DE2746"/>
    <w:rsid w:val="00DE29C7"/>
    <w:rsid w:val="00DF4BCE"/>
    <w:rsid w:val="00E10344"/>
    <w:rsid w:val="00E25B69"/>
    <w:rsid w:val="00E30A61"/>
    <w:rsid w:val="00E470B8"/>
    <w:rsid w:val="00E52D06"/>
    <w:rsid w:val="00E85391"/>
    <w:rsid w:val="00EB1824"/>
    <w:rsid w:val="00EB4BED"/>
    <w:rsid w:val="00EE0013"/>
    <w:rsid w:val="00F1233C"/>
    <w:rsid w:val="00F12475"/>
    <w:rsid w:val="00F33ABC"/>
    <w:rsid w:val="00F50776"/>
    <w:rsid w:val="00FA08CE"/>
    <w:rsid w:val="00FA5C1C"/>
    <w:rsid w:val="00FA7139"/>
    <w:rsid w:val="00FD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98468"/>
  <w15:chartTrackingRefBased/>
  <w15:docId w15:val="{7362C569-AE0C-4F5C-B544-A906C2291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3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3C31"/>
  </w:style>
  <w:style w:type="character" w:styleId="Strong">
    <w:name w:val="Strong"/>
    <w:uiPriority w:val="22"/>
    <w:qFormat/>
    <w:rsid w:val="006C3C31"/>
    <w:rPr>
      <w:b/>
      <w:bCs/>
    </w:rPr>
  </w:style>
  <w:style w:type="character" w:styleId="Hyperlink">
    <w:name w:val="Hyperlink"/>
    <w:uiPriority w:val="99"/>
    <w:unhideWhenUsed/>
    <w:rsid w:val="006C3C3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18EA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421C05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7C3C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3C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C3C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C5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C3C5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3C58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E1034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14C3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14C3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14C3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6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558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31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generaltrio@collabralink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2.ed.gov/programs/triomcnair/mcnaprappendixpe2017-22cycle.doc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rio.ed.gov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2.ed.gov/programs/triomcnair/report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1" ma:contentTypeDescription="Create a new document." ma:contentTypeScope="" ma:versionID="412f683fc76309b89370c401a2a4cda8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9397fd4242fc17626a3a7ff4ccf35de3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098A59-5374-4BB9-8D6B-3F1300633E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323AAC-8BDC-4516-8A6B-50229EC009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E3012C-EBF9-4720-AA3F-42E3C3DC0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5662</CharactersWithSpaces>
  <SharedDoc>false</SharedDoc>
  <HLinks>
    <vt:vector size="30" baseType="variant">
      <vt:variant>
        <vt:i4>3604503</vt:i4>
      </vt:variant>
      <vt:variant>
        <vt:i4>12</vt:i4>
      </vt:variant>
      <vt:variant>
        <vt:i4>0</vt:i4>
      </vt:variant>
      <vt:variant>
        <vt:i4>5</vt:i4>
      </vt:variant>
      <vt:variant>
        <vt:lpwstr>mailto:generaltrio@collabralink.com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https://www2.ed.gov/programs/triomcnair/mcnaprappendixpe2017-22cycle.docx</vt:lpwstr>
      </vt:variant>
      <vt:variant>
        <vt:lpwstr/>
      </vt:variant>
      <vt:variant>
        <vt:i4>983066</vt:i4>
      </vt:variant>
      <vt:variant>
        <vt:i4>6</vt:i4>
      </vt:variant>
      <vt:variant>
        <vt:i4>0</vt:i4>
      </vt:variant>
      <vt:variant>
        <vt:i4>5</vt:i4>
      </vt:variant>
      <vt:variant>
        <vt:lpwstr>https://www2.ed.gov/programs/triomcnair/mcnairapr1819casenuminstruct.docx</vt:lpwstr>
      </vt:variant>
      <vt:variant>
        <vt:lpwstr/>
      </vt:variant>
      <vt:variant>
        <vt:i4>458758</vt:i4>
      </vt:variant>
      <vt:variant>
        <vt:i4>3</vt:i4>
      </vt:variant>
      <vt:variant>
        <vt:i4>0</vt:i4>
      </vt:variant>
      <vt:variant>
        <vt:i4>5</vt:i4>
      </vt:variant>
      <vt:variant>
        <vt:lpwstr>https://trio.ed.gov/</vt:lpwstr>
      </vt:variant>
      <vt:variant>
        <vt:lpwstr/>
      </vt:variant>
      <vt:variant>
        <vt:i4>8061043</vt:i4>
      </vt:variant>
      <vt:variant>
        <vt:i4>0</vt:i4>
      </vt:variant>
      <vt:variant>
        <vt:i4>0</vt:i4>
      </vt:variant>
      <vt:variant>
        <vt:i4>5</vt:i4>
      </vt:variant>
      <vt:variant>
        <vt:lpwstr>https://www2.ed.gov/programs/triomcnair/report.html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Laurel, Julie</dc:creator>
  <cp:keywords/>
  <cp:lastModifiedBy>Myers, Terri L.</cp:lastModifiedBy>
  <cp:revision>2</cp:revision>
  <dcterms:created xsi:type="dcterms:W3CDTF">2021-01-12T20:10:00Z</dcterms:created>
  <dcterms:modified xsi:type="dcterms:W3CDTF">2021-01-12T20:10:00Z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