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44" w:rsidRDefault="005D2844" w:rsidP="00BC613D">
      <w:pPr>
        <w:pStyle w:val="Style2"/>
      </w:pPr>
      <w:r>
        <w:t xml:space="preserve">Part B </w:t>
      </w:r>
      <w:r w:rsidR="00AC53DF">
        <w:t>MOE &amp; CEIS</w:t>
      </w:r>
      <w:r>
        <w:t xml:space="preserve"> Data Notes</w:t>
      </w:r>
    </w:p>
    <w:p w:rsidR="00E9333B" w:rsidRDefault="005D2844" w:rsidP="00BC613D">
      <w:pPr>
        <w:pStyle w:val="Style2"/>
      </w:pPr>
      <w:r>
        <w:t>2012-13 Reporting Year</w:t>
      </w:r>
    </w:p>
    <w:p w:rsidR="006C6F0E" w:rsidRPr="006C6F0E" w:rsidRDefault="006C6F0E" w:rsidP="006C6F0E">
      <w:pPr>
        <w:spacing w:after="0" w:line="240" w:lineRule="auto"/>
        <w:rPr>
          <w:rFonts w:cs="Calibri"/>
        </w:rPr>
      </w:pPr>
      <w:r w:rsidRPr="006C6F0E">
        <w:rPr>
          <w:rFonts w:cs="Calibri"/>
        </w:rPr>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rsidR="006C6F0E" w:rsidRDefault="006C6F0E" w:rsidP="006C6F0E">
      <w:pPr>
        <w:spacing w:after="0" w:line="240" w:lineRule="auto"/>
        <w:rPr>
          <w:u w:val="single"/>
        </w:rPr>
      </w:pPr>
    </w:p>
    <w:p w:rsidR="001F7323" w:rsidRPr="007C6101" w:rsidRDefault="001F7323" w:rsidP="00BC613D">
      <w:pPr>
        <w:rPr>
          <w:u w:val="single"/>
        </w:rPr>
      </w:pPr>
      <w:r w:rsidRPr="007C6101">
        <w:rPr>
          <w:u w:val="single"/>
        </w:rPr>
        <w:t>Alabama</w:t>
      </w:r>
    </w:p>
    <w:p w:rsidR="00DD7FCE" w:rsidRDefault="00AC53DF" w:rsidP="005D2844">
      <w:r w:rsidRPr="00AC53DF">
        <w:t>Actual reduction taken by LEAs was</w:t>
      </w:r>
      <w:r w:rsidR="00494EBF">
        <w:t xml:space="preserve"> rounded to the nearest dollar.</w:t>
      </w:r>
    </w:p>
    <w:p w:rsidR="00DD7FCE" w:rsidRDefault="00AC53DF" w:rsidP="005D2844">
      <w:r w:rsidRPr="00AC53DF">
        <w:t xml:space="preserve">Based on the designated LEA determinations of Needs Assistance in FFY 2011 (SY 2011-2012), Baldwin County was allowed to reduce under Part B IDEA MOE provision in error. It should be noted, in review of financial documents, Baldwin County met MOE before implementing reduction under Part B IDEA MOE. </w:t>
      </w:r>
    </w:p>
    <w:p w:rsidR="00DD7FCE" w:rsidRDefault="00AC53DF" w:rsidP="005D2844">
      <w:r w:rsidRPr="00AC53DF">
        <w:t xml:space="preserve">The LEA, Vestavia Hills City, denied their allocation for section 619 funds during FFY 2012 (SY 2012-2013). </w:t>
      </w:r>
    </w:p>
    <w:p w:rsidR="00AC53DF" w:rsidRDefault="00AC53DF" w:rsidP="005D2844">
      <w:r w:rsidRPr="00AC53DF">
        <w:t>The LEAs, Chickasaw City and Satsuma City, were newly established systems during FFY 2012 (SY 2012-2013), and therefore had no allocations for section 611 during FFY 2011 (SY 2011-2012).</w:t>
      </w:r>
    </w:p>
    <w:p w:rsidR="00327B68" w:rsidRPr="00AC53DF" w:rsidRDefault="00327B68" w:rsidP="005D2844">
      <w:r w:rsidRPr="00327B68">
        <w:t>Based on the designated LEA determination of Needs Assistance in FFY 2011 (SY 2011-2012), one LEA was allowed to reduce and exceeded the 50% reduction under the Part B IDEA MOE provision in error.  It should be noted that in review of financial documents, that specific LEA met MOE before implementing reduction under Part B IDEA MOE.</w:t>
      </w:r>
    </w:p>
    <w:p w:rsidR="001F7323" w:rsidRDefault="001F7323" w:rsidP="005D2844">
      <w:pPr>
        <w:rPr>
          <w:u w:val="single"/>
        </w:rPr>
      </w:pPr>
      <w:r w:rsidRPr="001F7323">
        <w:rPr>
          <w:u w:val="single"/>
        </w:rPr>
        <w:t>Alaska</w:t>
      </w:r>
    </w:p>
    <w:p w:rsidR="004A0261" w:rsidRDefault="00AC53DF" w:rsidP="005D2844">
      <w:r w:rsidRPr="00AC53DF">
        <w:t>Mount Edgecumbe High School, NCESID 200006, is a high school program only and does not receive 619 funds</w:t>
      </w:r>
      <w:r w:rsidR="001D61EC">
        <w:t>.</w:t>
      </w:r>
    </w:p>
    <w:p w:rsidR="005D2844" w:rsidRDefault="005D2844" w:rsidP="005D2844">
      <w:pPr>
        <w:rPr>
          <w:u w:val="single"/>
        </w:rPr>
      </w:pPr>
      <w:r w:rsidRPr="005D2844">
        <w:rPr>
          <w:u w:val="single"/>
        </w:rPr>
        <w:t>American Samoa</w:t>
      </w:r>
    </w:p>
    <w:p w:rsidR="00AC53DF" w:rsidRPr="00AC53DF" w:rsidRDefault="00AC53DF" w:rsidP="005D2844">
      <w:r w:rsidRPr="00AC53DF">
        <w:t>American Samoa does not receive 619 funds.</w:t>
      </w:r>
    </w:p>
    <w:p w:rsidR="005D2844" w:rsidRDefault="005D2844" w:rsidP="005D2844">
      <w:pPr>
        <w:rPr>
          <w:u w:val="single"/>
        </w:rPr>
      </w:pPr>
      <w:r w:rsidRPr="005D2844">
        <w:rPr>
          <w:u w:val="single"/>
        </w:rPr>
        <w:t>Arizona</w:t>
      </w:r>
    </w:p>
    <w:p w:rsidR="00327B68" w:rsidRPr="00E8677A" w:rsidRDefault="00E028FF" w:rsidP="00327B68">
      <w:pPr>
        <w:spacing w:after="0" w:line="240" w:lineRule="auto"/>
        <w:rPr>
          <w:rFonts w:eastAsia="Times New Roman"/>
          <w:bCs/>
          <w:color w:val="000000"/>
        </w:rPr>
      </w:pPr>
      <w:r w:rsidRPr="00E8677A">
        <w:rPr>
          <w:rFonts w:eastAsia="Times New Roman"/>
          <w:bCs/>
          <w:color w:val="000000"/>
        </w:rPr>
        <w:t>Arizona de</w:t>
      </w:r>
      <w:r>
        <w:rPr>
          <w:rFonts w:eastAsia="Times New Roman"/>
          <w:bCs/>
          <w:color w:val="000000"/>
        </w:rPr>
        <w:t>termined that the following LEA</w:t>
      </w:r>
      <w:r w:rsidRPr="00E8677A">
        <w:rPr>
          <w:rFonts w:eastAsia="Times New Roman"/>
          <w:bCs/>
          <w:color w:val="000000"/>
        </w:rPr>
        <w:t>s that were identified as "NA" were not eligible to have a determination during FFY 2011-12.</w:t>
      </w:r>
    </w:p>
    <w:p w:rsidR="00327B68" w:rsidRDefault="00327B68" w:rsidP="00327B68">
      <w:pPr>
        <w:spacing w:after="0" w:line="240" w:lineRule="auto"/>
        <w:rPr>
          <w:rFonts w:eastAsia="Times New Roman"/>
          <w:b/>
          <w:bCs/>
          <w:color w:val="000000"/>
        </w:rPr>
      </w:pPr>
    </w:p>
    <w:tbl>
      <w:tblPr>
        <w:tblStyle w:val="TableGrid"/>
        <w:tblW w:w="7904" w:type="dxa"/>
        <w:tblLook w:val="04A0" w:firstRow="1" w:lastRow="0" w:firstColumn="1" w:lastColumn="0" w:noHBand="0" w:noVBand="1"/>
        <w:tblDescription w:val="Arizona determined that the following LEA's that were identified as &quot;NA&quot; were not eligible to have a determination during FFY 2011-12."/>
      </w:tblPr>
      <w:tblGrid>
        <w:gridCol w:w="5644"/>
        <w:gridCol w:w="2260"/>
      </w:tblGrid>
      <w:tr w:rsidR="00F05C8F" w:rsidRPr="00F05C8F" w:rsidTr="00344291">
        <w:trPr>
          <w:trHeight w:val="300"/>
          <w:tblHeader/>
        </w:trPr>
        <w:tc>
          <w:tcPr>
            <w:tcW w:w="5644" w:type="dxa"/>
            <w:noWrap/>
            <w:hideMark/>
          </w:tcPr>
          <w:p w:rsidR="00F05C8F" w:rsidRPr="00F05C8F" w:rsidRDefault="00F05C8F" w:rsidP="00F05C8F">
            <w:pPr>
              <w:rPr>
                <w:rFonts w:eastAsia="Times New Roman"/>
                <w:b/>
                <w:color w:val="000000"/>
              </w:rPr>
            </w:pPr>
            <w:r w:rsidRPr="00F05C8F">
              <w:rPr>
                <w:rFonts w:eastAsia="Times New Roman"/>
                <w:b/>
                <w:color w:val="000000"/>
              </w:rPr>
              <w:t>PEA NAME</w:t>
            </w:r>
          </w:p>
        </w:tc>
        <w:tc>
          <w:tcPr>
            <w:tcW w:w="2260" w:type="dxa"/>
            <w:noWrap/>
            <w:hideMark/>
          </w:tcPr>
          <w:p w:rsidR="00F05C8F" w:rsidRPr="00F05C8F" w:rsidRDefault="00F05C8F" w:rsidP="00F05C8F">
            <w:pPr>
              <w:rPr>
                <w:rFonts w:eastAsia="Times New Roman"/>
                <w:b/>
                <w:color w:val="000000"/>
              </w:rPr>
            </w:pPr>
            <w:r w:rsidRPr="00F05C8F">
              <w:rPr>
                <w:rFonts w:eastAsia="Times New Roman"/>
                <w:b/>
                <w:color w:val="000000"/>
              </w:rPr>
              <w:t xml:space="preserve"> REASON</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Advanced Education Services Inc</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Closed</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Archway Classical Academy North Phoenix</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New School</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Arizona State Hospital</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State</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Empire Elementary District</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 xml:space="preserve">No CWD-Transporting </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lastRenderedPageBreak/>
              <w:t>Empower College Prep</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New School</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Forrest Elementary District</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 xml:space="preserve">No CWD-Transporting </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Institute for Transformative Education</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New School</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International Charter School of Arizona</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New School</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Kaizen Education Foundation DBA Havasu Preparat</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New School</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Kaizen Education Foundation DBA Mission Heights</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New School</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LaTierra Community School</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New School</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Legacy Traditional Charter School-Laveen Village</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New School</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Maryvale Preparatory Academy</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New School</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North Phoenix Preparatory Academy</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New School</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Pinal County Special Education Program</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State</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Reid Traditional School's Painted Rock Academy</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New School</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 xml:space="preserve">Rucker Elementary District </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 xml:space="preserve">No CWD-Transporting </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San Fernando Elementary District</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No CWD students</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South Phoenix Academy Inc</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New School</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South Valley Academy Inc</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New School</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Step Up Schools was EDU Prize Inc</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New School</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The Paideia Academies</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New School</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Trivium Preparatory Academy</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New School</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Twenty First Century Charter School Inc DBA Bennett Academy</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 xml:space="preserve">Closed </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University Public Schools Inc-Phoenix HS</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New School</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University Public Schools Inc-Polytechnic Elem</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New School</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University Public Schools Inc-Polytechnic HS</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New School</w:t>
            </w:r>
          </w:p>
        </w:tc>
      </w:tr>
      <w:tr w:rsidR="00F05C8F" w:rsidRPr="00F05C8F" w:rsidTr="0031685B">
        <w:trPr>
          <w:trHeight w:val="300"/>
        </w:trPr>
        <w:tc>
          <w:tcPr>
            <w:tcW w:w="5644" w:type="dxa"/>
            <w:noWrap/>
            <w:hideMark/>
          </w:tcPr>
          <w:p w:rsidR="00F05C8F" w:rsidRPr="00F05C8F" w:rsidRDefault="00F05C8F" w:rsidP="00F05C8F">
            <w:pPr>
              <w:rPr>
                <w:rFonts w:eastAsia="Times New Roman"/>
                <w:color w:val="000000"/>
              </w:rPr>
            </w:pPr>
            <w:r w:rsidRPr="00F05C8F">
              <w:rPr>
                <w:rFonts w:eastAsia="Times New Roman"/>
                <w:color w:val="000000"/>
              </w:rPr>
              <w:t>Vicki A Romero HS</w:t>
            </w:r>
          </w:p>
        </w:tc>
        <w:tc>
          <w:tcPr>
            <w:tcW w:w="2260" w:type="dxa"/>
            <w:noWrap/>
            <w:hideMark/>
          </w:tcPr>
          <w:p w:rsidR="00F05C8F" w:rsidRPr="00F05C8F" w:rsidRDefault="00F05C8F" w:rsidP="00F05C8F">
            <w:pPr>
              <w:rPr>
                <w:rFonts w:eastAsia="Times New Roman"/>
                <w:color w:val="000000"/>
              </w:rPr>
            </w:pPr>
            <w:r w:rsidRPr="00F05C8F">
              <w:rPr>
                <w:rFonts w:eastAsia="Times New Roman"/>
                <w:color w:val="000000"/>
              </w:rPr>
              <w:t>Closed</w:t>
            </w:r>
          </w:p>
        </w:tc>
      </w:tr>
    </w:tbl>
    <w:p w:rsidR="00212D2B" w:rsidRDefault="0031685B" w:rsidP="00212D2B">
      <w:pPr>
        <w:spacing w:after="0" w:line="240" w:lineRule="auto"/>
        <w:rPr>
          <w:rFonts w:eastAsia="Times New Roman"/>
          <w:bCs/>
          <w:color w:val="000000"/>
        </w:rPr>
      </w:pPr>
      <w:r>
        <w:rPr>
          <w:rFonts w:eastAsia="Times New Roman"/>
          <w:b/>
          <w:bCs/>
          <w:color w:val="000000"/>
        </w:rPr>
        <w:br/>
      </w:r>
      <w:r w:rsidR="00327B68" w:rsidRPr="00E8677A">
        <w:rPr>
          <w:rFonts w:eastAsia="Times New Roman"/>
          <w:bCs/>
          <w:color w:val="000000"/>
        </w:rPr>
        <w:t xml:space="preserve">One LEA was required to reserve 15% for CEIS also voluntarily used up to 15% for CEIS. The discrepancy is due to a data entry error. </w:t>
      </w:r>
    </w:p>
    <w:p w:rsidR="00212D2B" w:rsidRDefault="00212D2B" w:rsidP="00212D2B">
      <w:pPr>
        <w:spacing w:after="0" w:line="240" w:lineRule="auto"/>
        <w:rPr>
          <w:rFonts w:eastAsia="Times New Roman"/>
          <w:bCs/>
          <w:color w:val="000000"/>
        </w:rPr>
      </w:pPr>
    </w:p>
    <w:p w:rsidR="00AC53DF" w:rsidRDefault="00AC53DF" w:rsidP="00212D2B">
      <w:pPr>
        <w:spacing w:after="0" w:line="240" w:lineRule="auto"/>
        <w:rPr>
          <w:u w:val="single"/>
        </w:rPr>
      </w:pPr>
      <w:r>
        <w:rPr>
          <w:u w:val="single"/>
        </w:rPr>
        <w:t>Arkansas</w:t>
      </w:r>
    </w:p>
    <w:p w:rsidR="00212D2B" w:rsidRPr="00212D2B" w:rsidRDefault="00212D2B" w:rsidP="00212D2B">
      <w:pPr>
        <w:spacing w:after="0" w:line="240" w:lineRule="auto"/>
        <w:rPr>
          <w:rFonts w:eastAsia="Times New Roman"/>
          <w:bCs/>
          <w:color w:val="000000"/>
        </w:rPr>
      </w:pPr>
    </w:p>
    <w:p w:rsidR="00DD7FCE" w:rsidRDefault="00AC53DF" w:rsidP="005D2844">
      <w:r w:rsidRPr="00826BC3">
        <w:t>1. Students in the following school districts were served with required carryover funds. No new funds were allocated</w:t>
      </w:r>
      <w:r w:rsidR="00DD7FCE">
        <w:t>:</w:t>
      </w:r>
      <w:r w:rsidRPr="00826BC3">
        <w:t xml:space="preserve"> DECATUR SCHOOL DISTRICT </w:t>
      </w:r>
      <w:r w:rsidR="00640799">
        <w:t xml:space="preserve">and </w:t>
      </w:r>
      <w:r w:rsidRPr="00826BC3">
        <w:t>FAYETTEVILLE SCHOOL DISTRICT</w:t>
      </w:r>
      <w:r w:rsidR="00640799">
        <w:t>.</w:t>
      </w:r>
      <w:r w:rsidRPr="00826BC3">
        <w:t xml:space="preserve"> </w:t>
      </w:r>
    </w:p>
    <w:p w:rsidR="00DD7FCE" w:rsidRDefault="00AC53DF" w:rsidP="005D2844">
      <w:r w:rsidRPr="00826BC3">
        <w:t xml:space="preserve">2. HAAS Hall Charter School does not operate a special education program and does not receive IDEA 611 or 619 funds. Therefore, they do not have an allocation or APR determination. </w:t>
      </w:r>
    </w:p>
    <w:p w:rsidR="00DD7FCE" w:rsidRDefault="00AC53DF" w:rsidP="005D2844">
      <w:r w:rsidRPr="00826BC3">
        <w:t>3. The following two</w:t>
      </w:r>
      <w:r w:rsidR="00DD7FCE">
        <w:t xml:space="preserve"> state agencies in Arkansas do</w:t>
      </w:r>
      <w:r w:rsidRPr="00826BC3">
        <w:t xml:space="preserve"> not make determinations</w:t>
      </w:r>
      <w:r w:rsidR="00DD7FCE">
        <w:t xml:space="preserve">: </w:t>
      </w:r>
      <w:r w:rsidRPr="00826BC3">
        <w:t xml:space="preserve"> Department of Human Services Division of Youth Services (DYS)</w:t>
      </w:r>
      <w:r w:rsidR="00DD7FCE">
        <w:t xml:space="preserve">, </w:t>
      </w:r>
      <w:r w:rsidR="00640799">
        <w:t>and</w:t>
      </w:r>
      <w:r w:rsidRPr="00826BC3">
        <w:t xml:space="preserve"> Arkansas Department of Corrections. </w:t>
      </w:r>
    </w:p>
    <w:p w:rsidR="00DD7FCE" w:rsidRDefault="00AC53DF" w:rsidP="005D2844">
      <w:r w:rsidRPr="00826BC3">
        <w:t>4. The following school</w:t>
      </w:r>
      <w:r w:rsidR="00DD7FCE">
        <w:t>s</w:t>
      </w:r>
      <w:r w:rsidRPr="00826BC3">
        <w:t xml:space="preserve"> were not in operation for the year in whi</w:t>
      </w:r>
      <w:r w:rsidR="00DD7FCE">
        <w:t>ch the determination</w:t>
      </w:r>
      <w:r w:rsidR="00640799">
        <w:t>s</w:t>
      </w:r>
      <w:r w:rsidR="00DD7FCE">
        <w:t xml:space="preserve"> were made: </w:t>
      </w:r>
      <w:r w:rsidRPr="00826BC3">
        <w:t>SIATech Charter School</w:t>
      </w:r>
      <w:r w:rsidR="00640799">
        <w:t xml:space="preserve"> and Pine Bluff Lighthouse Charter.</w:t>
      </w:r>
    </w:p>
    <w:p w:rsidR="00DD7FCE" w:rsidRDefault="00AC53DF" w:rsidP="005D2844">
      <w:r w:rsidRPr="00826BC3">
        <w:lastRenderedPageBreak/>
        <w:t>5. The following State operated programs does not receive separate early childhood special education funding</w:t>
      </w:r>
      <w:r w:rsidR="00DD7FCE">
        <w:t xml:space="preserve">: </w:t>
      </w:r>
      <w:r w:rsidRPr="00826BC3">
        <w:t xml:space="preserve"> AR SCHOOL FOR THE BLIND</w:t>
      </w:r>
      <w:r w:rsidR="00640799">
        <w:t xml:space="preserve"> and</w:t>
      </w:r>
      <w:r w:rsidR="00DD7FCE">
        <w:t xml:space="preserve"> </w:t>
      </w:r>
      <w:r w:rsidRPr="00826BC3">
        <w:t>AR SCHOOL FOR THE DEAF DDS</w:t>
      </w:r>
      <w:r w:rsidR="00640799">
        <w:t>.</w:t>
      </w:r>
      <w:r w:rsidRPr="00826BC3">
        <w:t xml:space="preserve"> </w:t>
      </w:r>
    </w:p>
    <w:p w:rsidR="00AC53DF" w:rsidRPr="00826BC3" w:rsidRDefault="00AC53DF" w:rsidP="005D2844">
      <w:r w:rsidRPr="00826BC3">
        <w:t>6. The following schools do not receive early childhood special education funding; the funding is based on their district of residence. BENTON COUNTY SCHOOL OF ARTS ACADEMICS</w:t>
      </w:r>
      <w:r w:rsidR="00DD7FCE">
        <w:t xml:space="preserve">, PLUS CHARTER SCHOOL, </w:t>
      </w:r>
      <w:r w:rsidRPr="00826BC3">
        <w:t>IMBODEN CHARTER SCHOOL DIST</w:t>
      </w:r>
      <w:r w:rsidR="00DD7FCE">
        <w:t>,</w:t>
      </w:r>
      <w:r w:rsidRPr="00826BC3">
        <w:t xml:space="preserve"> KIPP DELTA COLLEGE PREP SCHOOL </w:t>
      </w:r>
      <w:r w:rsidR="00DD7FCE">
        <w:t xml:space="preserve">, </w:t>
      </w:r>
      <w:r w:rsidRPr="00826BC3">
        <w:t>LISA ACADEMY CHARTER SCHOOL</w:t>
      </w:r>
      <w:r w:rsidR="00DD7FCE">
        <w:t>,</w:t>
      </w:r>
      <w:r w:rsidRPr="00826BC3">
        <w:t xml:space="preserve"> ARKANSAS VIRTUAL CHARTER SCHOOL</w:t>
      </w:r>
      <w:r w:rsidR="00DD7FCE">
        <w:t>,</w:t>
      </w:r>
      <w:r w:rsidRPr="00826BC3">
        <w:t xml:space="preserve"> ESTEM ELEMENTARY CHARTER PUBLIC SCHOOL</w:t>
      </w:r>
      <w:r w:rsidR="00DD7FCE">
        <w:t>,</w:t>
      </w:r>
      <w:r w:rsidRPr="00826BC3">
        <w:t xml:space="preserve"> ESTEM MIDDLE CHARTER PUBLIC SCHOOL</w:t>
      </w:r>
      <w:r w:rsidR="00DD7FCE">
        <w:t>,</w:t>
      </w:r>
      <w:r w:rsidRPr="00826BC3">
        <w:t xml:space="preserve"> COVENANT KEEPERS ESTEM HIGH CHARTER PUBLIC SCHOOL</w:t>
      </w:r>
      <w:r w:rsidR="00DD7FCE">
        <w:t>,</w:t>
      </w:r>
      <w:r w:rsidRPr="00826BC3">
        <w:t xml:space="preserve"> LISA ACADEMY</w:t>
      </w:r>
      <w:r w:rsidR="00DD7FCE">
        <w:t>,</w:t>
      </w:r>
      <w:r w:rsidRPr="00826BC3">
        <w:t xml:space="preserve"> NLR JACKSONVILLE LIGHT HOUSE CHARTER SCHOOL</w:t>
      </w:r>
      <w:r w:rsidR="00DD7FCE">
        <w:t>,</w:t>
      </w:r>
      <w:r w:rsidRPr="00826BC3">
        <w:t xml:space="preserve"> </w:t>
      </w:r>
      <w:r w:rsidR="00640799">
        <w:t xml:space="preserve">and </w:t>
      </w:r>
      <w:r w:rsidRPr="00826BC3">
        <w:t>LITTLE ROCK PREPARATORY ACADEMY CHARTER</w:t>
      </w:r>
      <w:r w:rsidR="00640799">
        <w:t>.</w:t>
      </w:r>
    </w:p>
    <w:p w:rsidR="005D2844" w:rsidRDefault="005D2844" w:rsidP="005D2844">
      <w:pPr>
        <w:rPr>
          <w:rFonts w:asciiTheme="minorHAnsi" w:eastAsia="Times New Roman" w:hAnsiTheme="minorHAnsi" w:cstheme="minorHAnsi"/>
          <w:bCs/>
          <w:color w:val="000000"/>
          <w:u w:val="single"/>
        </w:rPr>
      </w:pPr>
      <w:r w:rsidRPr="00D67D3B">
        <w:rPr>
          <w:rFonts w:asciiTheme="minorHAnsi" w:eastAsia="Times New Roman" w:hAnsiTheme="minorHAnsi" w:cstheme="minorHAnsi"/>
          <w:bCs/>
          <w:color w:val="000000"/>
          <w:u w:val="single"/>
        </w:rPr>
        <w:t>California</w:t>
      </w:r>
    </w:p>
    <w:p w:rsidR="00DD7FCE" w:rsidRDefault="00826BC3" w:rsidP="005D2844">
      <w:pPr>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In California, Special Education Funds are granted to Special Education Local Plan Areas (SELPAs). The SELPAs allocate funds to their member districts. Most SELPAs administer the preschool program for their member districts</w:t>
      </w:r>
      <w:r w:rsidR="001D61EC">
        <w:rPr>
          <w:rFonts w:asciiTheme="minorHAnsi" w:eastAsia="Times New Roman" w:hAnsiTheme="minorHAnsi" w:cstheme="minorHAnsi"/>
          <w:bCs/>
          <w:color w:val="000000"/>
        </w:rPr>
        <w:t>.</w:t>
      </w:r>
      <w:r w:rsidRPr="00826BC3">
        <w:rPr>
          <w:rFonts w:asciiTheme="minorHAnsi" w:eastAsia="Times New Roman" w:hAnsiTheme="minorHAnsi" w:cstheme="minorHAnsi"/>
          <w:bCs/>
          <w:color w:val="000000"/>
        </w:rPr>
        <w:t xml:space="preserve"> </w:t>
      </w:r>
      <w:r w:rsidR="001D61EC">
        <w:rPr>
          <w:rFonts w:asciiTheme="minorHAnsi" w:eastAsia="Times New Roman" w:hAnsiTheme="minorHAnsi" w:cstheme="minorHAnsi"/>
          <w:bCs/>
          <w:color w:val="000000"/>
        </w:rPr>
        <w:t xml:space="preserve"> T</w:t>
      </w:r>
      <w:r w:rsidR="001D61EC" w:rsidRPr="00826BC3">
        <w:rPr>
          <w:rFonts w:asciiTheme="minorHAnsi" w:eastAsia="Times New Roman" w:hAnsiTheme="minorHAnsi" w:cstheme="minorHAnsi"/>
          <w:bCs/>
          <w:color w:val="000000"/>
        </w:rPr>
        <w:t xml:space="preserve">hat </w:t>
      </w:r>
      <w:r w:rsidRPr="00826BC3">
        <w:rPr>
          <w:rFonts w:asciiTheme="minorHAnsi" w:eastAsia="Times New Roman" w:hAnsiTheme="minorHAnsi" w:cstheme="minorHAnsi"/>
          <w:bCs/>
          <w:color w:val="000000"/>
        </w:rPr>
        <w:t>is the reason district</w:t>
      </w:r>
      <w:r w:rsidR="00E8677A">
        <w:rPr>
          <w:rFonts w:asciiTheme="minorHAnsi" w:eastAsia="Times New Roman" w:hAnsiTheme="minorHAnsi" w:cstheme="minorHAnsi"/>
          <w:bCs/>
          <w:color w:val="000000"/>
        </w:rPr>
        <w:t>s</w:t>
      </w:r>
      <w:r w:rsidRPr="00826BC3">
        <w:rPr>
          <w:rFonts w:asciiTheme="minorHAnsi" w:eastAsia="Times New Roman" w:hAnsiTheme="minorHAnsi" w:cstheme="minorHAnsi"/>
          <w:bCs/>
          <w:color w:val="000000"/>
        </w:rPr>
        <w:t xml:space="preserve"> are report</w:t>
      </w:r>
      <w:r w:rsidR="00E8677A">
        <w:rPr>
          <w:rFonts w:asciiTheme="minorHAnsi" w:eastAsia="Times New Roman" w:hAnsiTheme="minorHAnsi" w:cstheme="minorHAnsi"/>
          <w:bCs/>
          <w:color w:val="000000"/>
        </w:rPr>
        <w:t>ing No Value for Preschool 619</w:t>
      </w:r>
      <w:r w:rsidRPr="00826BC3">
        <w:rPr>
          <w:rFonts w:asciiTheme="minorHAnsi" w:eastAsia="Times New Roman" w:hAnsiTheme="minorHAnsi" w:cstheme="minorHAnsi"/>
          <w:bCs/>
          <w:color w:val="000000"/>
        </w:rPr>
        <w:t xml:space="preserve">. </w:t>
      </w:r>
    </w:p>
    <w:p w:rsidR="00DD7FCE" w:rsidRDefault="00826BC3" w:rsidP="005D2844">
      <w:pPr>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 xml:space="preserve">In California, we require LEAs that are significantly disproportionate to develop a Significant </w:t>
      </w:r>
      <w:r w:rsidR="00DD7FCE" w:rsidRPr="00826BC3">
        <w:rPr>
          <w:rFonts w:asciiTheme="minorHAnsi" w:eastAsia="Times New Roman" w:hAnsiTheme="minorHAnsi" w:cstheme="minorHAnsi"/>
          <w:bCs/>
          <w:color w:val="000000"/>
        </w:rPr>
        <w:t>Dispro</w:t>
      </w:r>
      <w:r w:rsidR="00DD7FCE">
        <w:rPr>
          <w:rFonts w:asciiTheme="minorHAnsi" w:eastAsia="Times New Roman" w:hAnsiTheme="minorHAnsi" w:cstheme="minorHAnsi"/>
          <w:bCs/>
          <w:color w:val="000000"/>
        </w:rPr>
        <w:t>por</w:t>
      </w:r>
      <w:r w:rsidR="00DD7FCE" w:rsidRPr="00826BC3">
        <w:rPr>
          <w:rFonts w:asciiTheme="minorHAnsi" w:eastAsia="Times New Roman" w:hAnsiTheme="minorHAnsi" w:cstheme="minorHAnsi"/>
          <w:bCs/>
          <w:color w:val="000000"/>
        </w:rPr>
        <w:t>tionate</w:t>
      </w:r>
      <w:r w:rsidRPr="00826BC3">
        <w:rPr>
          <w:rFonts w:asciiTheme="minorHAnsi" w:eastAsia="Times New Roman" w:hAnsiTheme="minorHAnsi" w:cstheme="minorHAnsi"/>
          <w:bCs/>
          <w:color w:val="000000"/>
        </w:rPr>
        <w:t xml:space="preserve"> Plan which must be approved by their local board. Districts entered zero in D2 because they spent the fiscal year developing the plan and submitted to the local board. Each of these districts </w:t>
      </w:r>
      <w:r w:rsidR="00DD7FCE" w:rsidRPr="00826BC3">
        <w:rPr>
          <w:rFonts w:asciiTheme="minorHAnsi" w:eastAsia="Times New Roman" w:hAnsiTheme="minorHAnsi" w:cstheme="minorHAnsi"/>
          <w:bCs/>
          <w:color w:val="000000"/>
        </w:rPr>
        <w:t>intends</w:t>
      </w:r>
      <w:r w:rsidRPr="00826BC3">
        <w:rPr>
          <w:rFonts w:asciiTheme="minorHAnsi" w:eastAsia="Times New Roman" w:hAnsiTheme="minorHAnsi" w:cstheme="minorHAnsi"/>
          <w:bCs/>
          <w:color w:val="000000"/>
        </w:rPr>
        <w:t xml:space="preserve"> to serve students in SY 2013-14. </w:t>
      </w:r>
    </w:p>
    <w:p w:rsidR="00826BC3" w:rsidRPr="00826BC3" w:rsidRDefault="00826BC3" w:rsidP="005D2844">
      <w:pPr>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In California</w:t>
      </w:r>
      <w:r w:rsidR="00AB7E3C">
        <w:rPr>
          <w:rFonts w:asciiTheme="minorHAnsi" w:eastAsia="Times New Roman" w:hAnsiTheme="minorHAnsi" w:cstheme="minorHAnsi"/>
          <w:bCs/>
          <w:color w:val="000000"/>
        </w:rPr>
        <w:t>,</w:t>
      </w:r>
      <w:r w:rsidRPr="00826BC3">
        <w:rPr>
          <w:rFonts w:asciiTheme="minorHAnsi" w:eastAsia="Times New Roman" w:hAnsiTheme="minorHAnsi" w:cstheme="minorHAnsi"/>
          <w:bCs/>
          <w:color w:val="000000"/>
        </w:rPr>
        <w:t xml:space="preserve"> we allocate funds in whole dollars and the amount LEAs set-aside for CEIS is in whole numbers.</w:t>
      </w: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Colorado</w:t>
      </w:r>
    </w:p>
    <w:p w:rsidR="00273496" w:rsidRDefault="00826BC3" w:rsidP="005D2844">
      <w:pPr>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 xml:space="preserve">The Southwest BOCS (800252) merged with the San Juan BOCES (800253) in FFY 2010. </w:t>
      </w:r>
    </w:p>
    <w:p w:rsidR="00273496" w:rsidRDefault="00826BC3" w:rsidP="005D2844">
      <w:pPr>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 xml:space="preserve">The Department of Corrections (800230), the Division of Youth Services (800232) and the Colorado Mental Health Institute at Pueblo (800259) do not serve preschool children. </w:t>
      </w:r>
    </w:p>
    <w:p w:rsidR="00983CAC" w:rsidRDefault="00826BC3" w:rsidP="005D2844">
      <w:pPr>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 xml:space="preserve">The Colorado Department of Education (CDE) issues local levels of determination annually for the Administrative Units and two of the State-Operated Programs. As required, the CDE uses the same criteria when issuing local levels of determination as the U.S. Department of Education, Office of Special Education Programs (OSEP), uses when making state-level determinations. Specifically CDE uses compliance indicators 9, 10, 11, 12, 13, 15, and 20 when making determinations. </w:t>
      </w:r>
    </w:p>
    <w:p w:rsidR="00983CAC" w:rsidRDefault="00826BC3" w:rsidP="005D2844">
      <w:pPr>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 xml:space="preserve">The mission of the Colorado Mental Health Institute in Pueblo (800259) is to psychopharmacologically stabilize children in order to place them somewhere else. Therefore, Colorado has decided to not issue determinations to the Colorado Mental Health Institute in Pueblo for the following reasons: </w:t>
      </w:r>
    </w:p>
    <w:p w:rsidR="00983CAC" w:rsidRDefault="00826BC3" w:rsidP="00E8677A">
      <w:pPr>
        <w:ind w:left="720"/>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 xml:space="preserve">• Student count in these facilities is extremely small, and data are not statistically significant. There are on average fewer than 15 children in the facility at any given time, and not all children placed there are in special education. </w:t>
      </w:r>
    </w:p>
    <w:p w:rsidR="00983CAC" w:rsidRDefault="00826BC3" w:rsidP="00E8677A">
      <w:pPr>
        <w:ind w:left="720"/>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lastRenderedPageBreak/>
        <w:t>• Length of stay is approximat</w:t>
      </w:r>
      <w:r w:rsidR="000B5962">
        <w:rPr>
          <w:rFonts w:asciiTheme="minorHAnsi" w:eastAsia="Times New Roman" w:hAnsiTheme="minorHAnsi" w:cstheme="minorHAnsi"/>
          <w:bCs/>
          <w:color w:val="000000"/>
        </w:rPr>
        <w:t>ely 10 days at these facilities</w:t>
      </w:r>
      <w:r w:rsidRPr="00826BC3">
        <w:rPr>
          <w:rFonts w:asciiTheme="minorHAnsi" w:eastAsia="Times New Roman" w:hAnsiTheme="minorHAnsi" w:cstheme="minorHAnsi"/>
          <w:bCs/>
          <w:color w:val="000000"/>
        </w:rPr>
        <w:t xml:space="preserve"> and therefore there is not significant time for the special education staff to evaluate eligibility (indicators 9, 10, and 11). </w:t>
      </w:r>
    </w:p>
    <w:p w:rsidR="00983CAC" w:rsidRDefault="00826BC3" w:rsidP="00E8677A">
      <w:pPr>
        <w:ind w:left="720"/>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 xml:space="preserve">• Neither of these institutions takes students who are 3 years old, and therefore indicator 12 is not applicable. </w:t>
      </w:r>
    </w:p>
    <w:p w:rsidR="00983CAC" w:rsidRDefault="00826BC3" w:rsidP="00983CAC">
      <w:pPr>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 xml:space="preserve">Colorado has decided to not issue determinations to the Department of Corrections (DOC 800230) for the following reasons: </w:t>
      </w:r>
    </w:p>
    <w:p w:rsidR="00983CAC" w:rsidRDefault="00826BC3" w:rsidP="00E8677A">
      <w:pPr>
        <w:ind w:left="720"/>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 xml:space="preserve">• Student count in this facility varies throughout the year, but generally the child count is relatively small and not statistically significant. Colorado’s child count date is December 1 annually. A typical child count for students with disabilities within the DOC on December 1 was 56 students. </w:t>
      </w:r>
    </w:p>
    <w:p w:rsidR="00983CAC" w:rsidRDefault="00826BC3" w:rsidP="00E8677A">
      <w:pPr>
        <w:ind w:left="720"/>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 xml:space="preserve">• DOC does not have a child find obligation, therefore indicators 9, 10, and 11 are not applicable. Students come to DOC with an individualized education program (IEP) or they do not have one. </w:t>
      </w:r>
    </w:p>
    <w:p w:rsidR="00983CAC" w:rsidRDefault="00826BC3" w:rsidP="00E8677A">
      <w:pPr>
        <w:ind w:left="720"/>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 xml:space="preserve">• DOC does not serve students who are transitioning from Part C to Part B, and therefore indicator 12 is not applicable. </w:t>
      </w:r>
    </w:p>
    <w:p w:rsidR="00983CAC" w:rsidRDefault="00826BC3" w:rsidP="00E8677A">
      <w:pPr>
        <w:ind w:left="720"/>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 xml:space="preserve">• 34 CFR §300.324(d) provides that certain requirements do not apply to children with disabilities who are convicted as adults under state law and incarcerated in adult prisons, including the requirements in §300.320(b) (relating to transition planning and transition services) for those who age out before they are eligible to be released from prison. Therefore, indicator 13 is not a relevant factor for the DOC. </w:t>
      </w:r>
    </w:p>
    <w:p w:rsidR="00826BC3" w:rsidRPr="00826BC3" w:rsidRDefault="00826BC3" w:rsidP="00983CAC">
      <w:pPr>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The CDE holds these State-Operated Programs accountable for implementing state and federal special education law through a variety of ways, including data collection, desk audits, and monitoring activities.</w:t>
      </w: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Connecticut</w:t>
      </w:r>
    </w:p>
    <w:p w:rsidR="00826BC3" w:rsidRDefault="00983CAC"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S</w:t>
      </w:r>
      <w:r w:rsidR="00826BC3" w:rsidRPr="00826BC3">
        <w:rPr>
          <w:rFonts w:asciiTheme="minorHAnsi" w:eastAsia="Times New Roman" w:hAnsiTheme="minorHAnsi" w:cstheme="minorHAnsi"/>
          <w:bCs/>
          <w:color w:val="000000"/>
        </w:rPr>
        <w:t>econdary school districts received no 619 funds for the two reporting years.</w:t>
      </w:r>
    </w:p>
    <w:p w:rsidR="005D2844" w:rsidRPr="00186025" w:rsidRDefault="005D2844" w:rsidP="005D2844">
      <w:pPr>
        <w:rPr>
          <w:rFonts w:asciiTheme="minorHAnsi" w:eastAsia="Times New Roman" w:hAnsiTheme="minorHAnsi" w:cstheme="minorHAnsi"/>
          <w:bCs/>
          <w:color w:val="000000"/>
          <w:u w:val="single"/>
        </w:rPr>
      </w:pPr>
      <w:r w:rsidRPr="00186025">
        <w:rPr>
          <w:rFonts w:asciiTheme="minorHAnsi" w:eastAsia="Times New Roman" w:hAnsiTheme="minorHAnsi" w:cstheme="minorHAnsi"/>
          <w:bCs/>
          <w:color w:val="000000"/>
          <w:u w:val="single"/>
        </w:rPr>
        <w:t>Delaware</w:t>
      </w:r>
    </w:p>
    <w:p w:rsidR="00826BC3" w:rsidRPr="005115F5" w:rsidRDefault="00186025" w:rsidP="005D2844">
      <w:pPr>
        <w:rPr>
          <w:rFonts w:asciiTheme="minorHAnsi" w:eastAsia="Times New Roman" w:hAnsiTheme="minorHAnsi" w:cstheme="minorHAnsi"/>
          <w:bCs/>
          <w:color w:val="000000"/>
        </w:rPr>
      </w:pPr>
      <w:r w:rsidRPr="00186025">
        <w:rPr>
          <w:rFonts w:asciiTheme="minorHAnsi" w:eastAsia="Times New Roman" w:hAnsiTheme="minorHAnsi" w:cstheme="minorHAnsi"/>
          <w:bCs/>
          <w:color w:val="000000"/>
        </w:rPr>
        <w:t>Some</w:t>
      </w:r>
      <w:r w:rsidR="00826BC3" w:rsidRPr="00186025">
        <w:rPr>
          <w:rFonts w:asciiTheme="minorHAnsi" w:eastAsia="Times New Roman" w:hAnsiTheme="minorHAnsi" w:cstheme="minorHAnsi"/>
          <w:bCs/>
          <w:color w:val="000000"/>
        </w:rPr>
        <w:t xml:space="preserve"> LEA's </w:t>
      </w:r>
      <w:r w:rsidRPr="00186025">
        <w:rPr>
          <w:rFonts w:asciiTheme="minorHAnsi" w:eastAsia="Times New Roman" w:hAnsiTheme="minorHAnsi" w:cstheme="minorHAnsi"/>
          <w:bCs/>
          <w:color w:val="000000"/>
        </w:rPr>
        <w:t xml:space="preserve">may not have reported values for FFY 2011 and/or FFY 2012 619 allocations (A3A and A3B) because they did not receive 619 funding. </w:t>
      </w:r>
    </w:p>
    <w:p w:rsidR="00826BC3" w:rsidRPr="005115F5" w:rsidRDefault="00826BC3" w:rsidP="005D2844">
      <w:pPr>
        <w:rPr>
          <w:rFonts w:asciiTheme="minorHAnsi" w:eastAsia="Times New Roman" w:hAnsiTheme="minorHAnsi" w:cstheme="minorHAnsi"/>
          <w:bCs/>
          <w:color w:val="000000"/>
          <w:u w:val="single"/>
        </w:rPr>
      </w:pPr>
      <w:r w:rsidRPr="005115F5">
        <w:rPr>
          <w:rFonts w:asciiTheme="minorHAnsi" w:eastAsia="Times New Roman" w:hAnsiTheme="minorHAnsi" w:cstheme="minorHAnsi"/>
          <w:bCs/>
          <w:color w:val="000000"/>
          <w:u w:val="single"/>
        </w:rPr>
        <w:t>Federated States of Micronesia</w:t>
      </w:r>
    </w:p>
    <w:p w:rsidR="00826BC3" w:rsidRPr="005115F5" w:rsidRDefault="00826BC3" w:rsidP="005D2844">
      <w:pPr>
        <w:rPr>
          <w:rFonts w:asciiTheme="minorHAnsi" w:eastAsia="Times New Roman" w:hAnsiTheme="minorHAnsi" w:cstheme="minorHAnsi"/>
          <w:bCs/>
          <w:color w:val="000000"/>
        </w:rPr>
      </w:pPr>
      <w:r w:rsidRPr="005115F5">
        <w:rPr>
          <w:rFonts w:asciiTheme="minorHAnsi" w:eastAsia="Times New Roman" w:hAnsiTheme="minorHAnsi" w:cstheme="minorHAnsi"/>
          <w:bCs/>
          <w:color w:val="000000"/>
        </w:rPr>
        <w:t>The Federated States of Micronesia has a unitary system and only receives 611 funds. FSM is not required to determine significant disproportionality that would trigger required CEIS because unitary systems are not required to take any action with respect to paragraphs (b)(2) and (b)(3) of sec. 300.646.</w:t>
      </w:r>
    </w:p>
    <w:p w:rsidR="00690C0C" w:rsidRDefault="00690C0C" w:rsidP="005D2844">
      <w:pPr>
        <w:rPr>
          <w:rFonts w:asciiTheme="minorHAnsi" w:eastAsia="Times New Roman" w:hAnsiTheme="minorHAnsi" w:cstheme="minorHAnsi"/>
          <w:bCs/>
          <w:color w:val="000000"/>
          <w:u w:val="single"/>
        </w:rPr>
      </w:pPr>
    </w:p>
    <w:p w:rsidR="005D2844" w:rsidRPr="005115F5" w:rsidRDefault="005D2844" w:rsidP="005D2844">
      <w:pPr>
        <w:rPr>
          <w:rFonts w:asciiTheme="minorHAnsi" w:eastAsia="Times New Roman" w:hAnsiTheme="minorHAnsi" w:cstheme="minorHAnsi"/>
          <w:bCs/>
          <w:color w:val="000000"/>
          <w:u w:val="single"/>
        </w:rPr>
      </w:pPr>
      <w:r w:rsidRPr="005115F5">
        <w:rPr>
          <w:rFonts w:asciiTheme="minorHAnsi" w:eastAsia="Times New Roman" w:hAnsiTheme="minorHAnsi" w:cstheme="minorHAnsi"/>
          <w:bCs/>
          <w:color w:val="000000"/>
          <w:u w:val="single"/>
        </w:rPr>
        <w:lastRenderedPageBreak/>
        <w:t>Florida</w:t>
      </w:r>
    </w:p>
    <w:p w:rsidR="00826BC3" w:rsidRPr="005115F5" w:rsidRDefault="00826BC3" w:rsidP="005D2844">
      <w:pPr>
        <w:rPr>
          <w:rFonts w:asciiTheme="minorHAnsi" w:eastAsia="Times New Roman" w:hAnsiTheme="minorHAnsi" w:cstheme="minorHAnsi"/>
          <w:bCs/>
          <w:color w:val="000000"/>
        </w:rPr>
      </w:pPr>
      <w:r w:rsidRPr="005115F5">
        <w:rPr>
          <w:rFonts w:asciiTheme="minorHAnsi" w:eastAsia="Times New Roman" w:hAnsiTheme="minorHAnsi" w:cstheme="minorHAnsi"/>
          <w:bCs/>
          <w:color w:val="000000"/>
        </w:rPr>
        <w:t>Several districts (Bradford and Flagler) provided CEIS voluntarily or required during 2011-12 also reported students receiving CEIS during 2012-13, the second year for which funds were available. A new district was added, Florida Virtual School, during 2012-13 receiving Part B funds only.</w:t>
      </w:r>
    </w:p>
    <w:p w:rsidR="00327B68" w:rsidRPr="005115F5" w:rsidRDefault="00327B68" w:rsidP="005D2844">
      <w:pPr>
        <w:rPr>
          <w:rFonts w:asciiTheme="minorHAnsi" w:eastAsia="Times New Roman" w:hAnsiTheme="minorHAnsi" w:cstheme="minorHAnsi"/>
          <w:bCs/>
          <w:color w:val="000000"/>
        </w:rPr>
      </w:pPr>
      <w:r w:rsidRPr="005115F5">
        <w:rPr>
          <w:rStyle w:val="Style1"/>
          <w:sz w:val="22"/>
        </w:rPr>
        <w:t>For 2012-13, Florida Virtual was the only new LEA. Florida Virtual is eligible for Part B funds ONLY.  LEA determination for Florida Virtual for 11-12/12-13 was “not applicable.”  There were no new schools reported for 2012-13 with 619 funds.</w:t>
      </w: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Georgia</w:t>
      </w:r>
    </w:p>
    <w:p w:rsidR="00273496" w:rsidRDefault="00690C0C" w:rsidP="005D2844">
      <w:pPr>
        <w:rPr>
          <w:rFonts w:asciiTheme="minorHAnsi" w:eastAsia="Times New Roman" w:hAnsiTheme="minorHAnsi" w:cstheme="minorHAnsi"/>
          <w:bCs/>
          <w:color w:val="000000"/>
        </w:rPr>
      </w:pPr>
      <w:r w:rsidRPr="00690C0C">
        <w:rPr>
          <w:rFonts w:asciiTheme="minorHAnsi" w:eastAsia="Times New Roman" w:hAnsiTheme="minorHAnsi" w:cstheme="minorHAnsi"/>
          <w:bCs/>
          <w:color w:val="000000"/>
        </w:rPr>
        <w:t>Students</w:t>
      </w:r>
      <w:r>
        <w:rPr>
          <w:rFonts w:asciiTheme="minorHAnsi" w:eastAsia="Times New Roman" w:hAnsiTheme="minorHAnsi" w:cstheme="minorHAnsi"/>
          <w:bCs/>
          <w:color w:val="000000"/>
        </w:rPr>
        <w:t xml:space="preserve"> in the following LEAs received</w:t>
      </w:r>
      <w:r w:rsidRPr="00690C0C">
        <w:rPr>
          <w:rFonts w:asciiTheme="minorHAnsi" w:eastAsia="Times New Roman" w:hAnsiTheme="minorHAnsi" w:cstheme="minorHAnsi"/>
          <w:bCs/>
          <w:color w:val="000000"/>
        </w:rPr>
        <w:t xml:space="preserve"> CEIS with carry</w:t>
      </w:r>
      <w:r>
        <w:rPr>
          <w:rFonts w:asciiTheme="minorHAnsi" w:eastAsia="Times New Roman" w:hAnsiTheme="minorHAnsi" w:cstheme="minorHAnsi"/>
          <w:bCs/>
          <w:color w:val="000000"/>
        </w:rPr>
        <w:t xml:space="preserve"> over funds from the prior year: </w:t>
      </w:r>
      <w:r w:rsidR="00826BC3" w:rsidRPr="00826BC3">
        <w:rPr>
          <w:rFonts w:asciiTheme="minorHAnsi" w:eastAsia="Times New Roman" w:hAnsiTheme="minorHAnsi" w:cstheme="minorHAnsi"/>
          <w:bCs/>
          <w:color w:val="000000"/>
        </w:rPr>
        <w:t xml:space="preserve">DOUGHERTY COUNTY </w:t>
      </w:r>
      <w:r>
        <w:rPr>
          <w:rFonts w:asciiTheme="minorHAnsi" w:eastAsia="Times New Roman" w:hAnsiTheme="minorHAnsi" w:cstheme="minorHAnsi"/>
          <w:bCs/>
          <w:color w:val="000000"/>
        </w:rPr>
        <w:t>(</w:t>
      </w:r>
      <w:r w:rsidR="00826BC3" w:rsidRPr="00826BC3">
        <w:rPr>
          <w:rFonts w:asciiTheme="minorHAnsi" w:eastAsia="Times New Roman" w:hAnsiTheme="minorHAnsi" w:cstheme="minorHAnsi"/>
          <w:bCs/>
          <w:color w:val="000000"/>
        </w:rPr>
        <w:t>13018</w:t>
      </w:r>
      <w:r>
        <w:rPr>
          <w:rFonts w:asciiTheme="minorHAnsi" w:eastAsia="Times New Roman" w:hAnsiTheme="minorHAnsi" w:cstheme="minorHAnsi"/>
          <w:bCs/>
          <w:color w:val="000000"/>
        </w:rPr>
        <w:t xml:space="preserve">30) and </w:t>
      </w:r>
      <w:r w:rsidR="00826BC3" w:rsidRPr="00826BC3">
        <w:rPr>
          <w:rFonts w:asciiTheme="minorHAnsi" w:eastAsia="Times New Roman" w:hAnsiTheme="minorHAnsi" w:cstheme="minorHAnsi"/>
          <w:bCs/>
          <w:color w:val="000000"/>
        </w:rPr>
        <w:t xml:space="preserve">LAURENS COUNTY </w:t>
      </w:r>
      <w:r>
        <w:rPr>
          <w:rFonts w:asciiTheme="minorHAnsi" w:eastAsia="Times New Roman" w:hAnsiTheme="minorHAnsi" w:cstheme="minorHAnsi"/>
          <w:bCs/>
          <w:color w:val="000000"/>
        </w:rPr>
        <w:t>(</w:t>
      </w:r>
      <w:r w:rsidR="00826BC3" w:rsidRPr="00826BC3">
        <w:rPr>
          <w:rFonts w:asciiTheme="minorHAnsi" w:eastAsia="Times New Roman" w:hAnsiTheme="minorHAnsi" w:cstheme="minorHAnsi"/>
          <w:bCs/>
          <w:color w:val="000000"/>
        </w:rPr>
        <w:t>1301890</w:t>
      </w:r>
      <w:r>
        <w:rPr>
          <w:rFonts w:asciiTheme="minorHAnsi" w:eastAsia="Times New Roman" w:hAnsiTheme="minorHAnsi" w:cstheme="minorHAnsi"/>
          <w:bCs/>
          <w:color w:val="000000"/>
        </w:rPr>
        <w:t>).</w:t>
      </w:r>
      <w:r w:rsidR="00826BC3" w:rsidRPr="00826BC3">
        <w:rPr>
          <w:rFonts w:asciiTheme="minorHAnsi" w:eastAsia="Times New Roman" w:hAnsiTheme="minorHAnsi" w:cstheme="minorHAnsi"/>
          <w:bCs/>
          <w:color w:val="000000"/>
        </w:rPr>
        <w:t xml:space="preserve"> </w:t>
      </w:r>
    </w:p>
    <w:p w:rsidR="00327B68" w:rsidRDefault="00327B68" w:rsidP="00327B68">
      <w:pPr>
        <w:rPr>
          <w:rFonts w:asciiTheme="minorHAnsi" w:eastAsiaTheme="minorHAnsi" w:hAnsiTheme="minorHAnsi" w:cstheme="minorBidi"/>
        </w:rPr>
      </w:pPr>
      <w:r>
        <w:rPr>
          <w:rFonts w:asciiTheme="minorHAnsi" w:eastAsiaTheme="minorHAnsi" w:hAnsiTheme="minorHAnsi" w:cstheme="minorBidi"/>
        </w:rPr>
        <w:t xml:space="preserve">All state and commissioned charters operating as Local Educational Agencies (LEAs) received determinations based on data from the 2012 -2013 school year (FFY12). These determinations were issued in the 2013-2014 school year (FFY13) and will be included in the next Maintenance of Effort and Coordinated Early Intervening Services Data reporting cycle. </w:t>
      </w:r>
    </w:p>
    <w:p w:rsidR="00327B68" w:rsidRDefault="00327B68" w:rsidP="00327B68">
      <w:pPr>
        <w:rPr>
          <w:rFonts w:asciiTheme="minorHAnsi" w:eastAsiaTheme="minorHAnsi" w:hAnsiTheme="minorHAnsi" w:cstheme="minorBidi"/>
        </w:rPr>
      </w:pPr>
      <w:r>
        <w:rPr>
          <w:rFonts w:asciiTheme="minorHAnsi" w:eastAsiaTheme="minorHAnsi" w:hAnsiTheme="minorHAnsi" w:cstheme="minorBidi"/>
        </w:rPr>
        <w:t xml:space="preserve">A determination was not issued for Heritage Preparatory Academy. This charter school was not operational during the 2013-2014 school year. </w:t>
      </w:r>
    </w:p>
    <w:p w:rsidR="00327B68" w:rsidRPr="00D67D3B" w:rsidRDefault="00327B68" w:rsidP="00327B68">
      <w:pPr>
        <w:rPr>
          <w:rFonts w:asciiTheme="minorHAnsi" w:eastAsia="Times New Roman" w:hAnsiTheme="minorHAnsi" w:cstheme="minorHAnsi"/>
          <w:bCs/>
          <w:color w:val="000000"/>
          <w:u w:val="single"/>
        </w:rPr>
      </w:pPr>
      <w:r>
        <w:rPr>
          <w:rFonts w:asciiTheme="minorHAnsi" w:eastAsiaTheme="minorHAnsi" w:hAnsiTheme="minorHAnsi" w:cstheme="minorBidi"/>
        </w:rPr>
        <w:t>While some state agencies, such as the Department of Labor and the Department of Behavioral Health and Developmental Disabilities, do serve students with disabilities for discreet periods of time; these agencies are not regarded as LEAs</w:t>
      </w: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Guam</w:t>
      </w:r>
    </w:p>
    <w:p w:rsidR="00826BC3" w:rsidRPr="00826BC3" w:rsidRDefault="00826BC3" w:rsidP="005D2844">
      <w:pPr>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Guam Department of Education, Division of Special Education is a unitary school system and does not receive LEA/ESA allocations for Section 619.</w:t>
      </w: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Indiana</w:t>
      </w:r>
    </w:p>
    <w:p w:rsidR="00826BC3" w:rsidRPr="00826BC3" w:rsidRDefault="004B14EC"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 xml:space="preserve">FFY 2011 and/or FFY 2012 619 allocations were not reported for </w:t>
      </w:r>
      <w:r w:rsidR="00826BC3" w:rsidRPr="00826BC3">
        <w:rPr>
          <w:rFonts w:asciiTheme="minorHAnsi" w:eastAsia="Times New Roman" w:hAnsiTheme="minorHAnsi" w:cstheme="minorHAnsi"/>
          <w:bCs/>
          <w:color w:val="000000"/>
        </w:rPr>
        <w:t>LEAs that do not have preschool</w:t>
      </w:r>
      <w:r>
        <w:rPr>
          <w:rFonts w:asciiTheme="minorHAnsi" w:eastAsia="Times New Roman" w:hAnsiTheme="minorHAnsi" w:cstheme="minorHAnsi"/>
          <w:bCs/>
          <w:color w:val="000000"/>
        </w:rPr>
        <w:t xml:space="preserve"> programs. T</w:t>
      </w:r>
      <w:r w:rsidR="00826BC3" w:rsidRPr="00826BC3">
        <w:rPr>
          <w:rFonts w:asciiTheme="minorHAnsi" w:eastAsia="Times New Roman" w:hAnsiTheme="minorHAnsi" w:cstheme="minorHAnsi"/>
          <w:bCs/>
          <w:color w:val="000000"/>
        </w:rPr>
        <w:t>he LEAs that received</w:t>
      </w:r>
      <w:r>
        <w:rPr>
          <w:rFonts w:asciiTheme="minorHAnsi" w:eastAsia="Times New Roman" w:hAnsiTheme="minorHAnsi" w:cstheme="minorHAnsi"/>
          <w:bCs/>
          <w:color w:val="000000"/>
        </w:rPr>
        <w:t xml:space="preserve"> no determinations (B2) </w:t>
      </w:r>
      <w:r w:rsidR="00826BC3" w:rsidRPr="00826BC3">
        <w:rPr>
          <w:rFonts w:asciiTheme="minorHAnsi" w:eastAsia="Times New Roman" w:hAnsiTheme="minorHAnsi" w:cstheme="minorHAnsi"/>
          <w:bCs/>
          <w:color w:val="000000"/>
        </w:rPr>
        <w:t xml:space="preserve">were not in operation when the determination that controls MOE reduction was made. </w:t>
      </w:r>
      <w:r>
        <w:rPr>
          <w:rFonts w:asciiTheme="minorHAnsi" w:eastAsia="Times New Roman" w:hAnsiTheme="minorHAnsi" w:cstheme="minorHAnsi"/>
          <w:bCs/>
          <w:color w:val="000000"/>
        </w:rPr>
        <w:t>No 611 allocations were reported for FFY 2011 for LEAs that were</w:t>
      </w:r>
      <w:r w:rsidR="00826BC3" w:rsidRPr="00826BC3">
        <w:rPr>
          <w:rFonts w:asciiTheme="minorHAnsi" w:eastAsia="Times New Roman" w:hAnsiTheme="minorHAnsi" w:cstheme="minorHAnsi"/>
          <w:bCs/>
          <w:color w:val="000000"/>
        </w:rPr>
        <w:t xml:space="preserve"> not in operation to receive Part B 611 funds in FFY 2011.</w:t>
      </w: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Iowa</w:t>
      </w:r>
    </w:p>
    <w:p w:rsidR="00826BC3" w:rsidRPr="00826BC3" w:rsidRDefault="00826BC3" w:rsidP="005D2844">
      <w:pPr>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In cases where a determination was not provided, the LEA represents a state-operated program where the Department of Education does not have data on and does not provide determinations for.</w:t>
      </w:r>
    </w:p>
    <w:p w:rsidR="00327B68" w:rsidRDefault="00327B68" w:rsidP="00327B68">
      <w:pPr>
        <w:jc w:val="both"/>
      </w:pPr>
      <w:r>
        <w:t>No local district in Iowa receives Section 619 funding, only Intermediate Education Units (Area Education Agencies).</w:t>
      </w:r>
    </w:p>
    <w:p w:rsidR="00327B68" w:rsidRDefault="00327B68" w:rsidP="00327B68">
      <w:pPr>
        <w:jc w:val="both"/>
      </w:pPr>
      <w:r w:rsidRPr="00CF6A65">
        <w:lastRenderedPageBreak/>
        <w:t>The total Part B Flow through (State Total) is $105,989,039 for the FFY 2011 (2011-12). That total doesn’t change. The changes in amounts and number of districts were the result of mergers that occurred (16 districts into 8 districts 7/1/11) and (6 into 3 on 7/1/12). The individual districts and dollars were merged into the new district.  At least one of those caused a change in two AEAs amounts.  The 2011 listing had the premerged districts and the 2012 deleted the old district that merged into the one left in the list. Lineville-Clio merged into Wayne CSD and disappeared from the list.</w:t>
      </w: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Kentucky</w:t>
      </w:r>
    </w:p>
    <w:p w:rsidR="00273496" w:rsidRDefault="00826BC3" w:rsidP="005D2844">
      <w:pPr>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 xml:space="preserve">KDE uses whole dollar amounts when determining the 15% of the IDEA Allocation that must be reserved for CEIS for those districts required to implement CEIS. </w:t>
      </w:r>
    </w:p>
    <w:p w:rsidR="00273496" w:rsidRDefault="00826BC3" w:rsidP="005D2844">
      <w:pPr>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Christian Coun</w:t>
      </w:r>
      <w:r w:rsidR="009E3819">
        <w:rPr>
          <w:rFonts w:asciiTheme="minorHAnsi" w:eastAsia="Times New Roman" w:hAnsiTheme="minorHAnsi" w:cstheme="minorHAnsi"/>
          <w:bCs/>
          <w:color w:val="000000"/>
        </w:rPr>
        <w:t>ty Schools, NCESID 2101150, was</w:t>
      </w:r>
      <w:r w:rsidRPr="00826BC3">
        <w:rPr>
          <w:rFonts w:asciiTheme="minorHAnsi" w:eastAsia="Times New Roman" w:hAnsiTheme="minorHAnsi" w:cstheme="minorHAnsi"/>
          <w:bCs/>
          <w:color w:val="000000"/>
        </w:rPr>
        <w:t xml:space="preserve"> required to use funds from FFY 2011</w:t>
      </w:r>
      <w:r w:rsidR="009E3819">
        <w:rPr>
          <w:rFonts w:asciiTheme="minorHAnsi" w:eastAsia="Times New Roman" w:hAnsiTheme="minorHAnsi" w:cstheme="minorHAnsi"/>
          <w:bCs/>
          <w:color w:val="000000"/>
        </w:rPr>
        <w:t xml:space="preserve"> </w:t>
      </w:r>
      <w:r w:rsidRPr="00826BC3">
        <w:rPr>
          <w:rFonts w:asciiTheme="minorHAnsi" w:eastAsia="Times New Roman" w:hAnsiTheme="minorHAnsi" w:cstheme="minorHAnsi"/>
          <w:bCs/>
          <w:color w:val="000000"/>
        </w:rPr>
        <w:t xml:space="preserve">for CEIS, but opted not to implement CEIS programming until FY 2012-2013. </w:t>
      </w:r>
    </w:p>
    <w:p w:rsidR="00826BC3" w:rsidRPr="00826BC3" w:rsidRDefault="00826BC3" w:rsidP="005D2844">
      <w:pPr>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 xml:space="preserve">Kentucky School for the Blind </w:t>
      </w:r>
      <w:r w:rsidR="004F7BA8">
        <w:rPr>
          <w:rFonts w:asciiTheme="minorHAnsi" w:eastAsia="Times New Roman" w:hAnsiTheme="minorHAnsi" w:cstheme="minorHAnsi"/>
          <w:bCs/>
          <w:color w:val="000000"/>
        </w:rPr>
        <w:t>(</w:t>
      </w:r>
      <w:r w:rsidRPr="00826BC3">
        <w:rPr>
          <w:rFonts w:asciiTheme="minorHAnsi" w:eastAsia="Times New Roman" w:hAnsiTheme="minorHAnsi" w:cstheme="minorHAnsi"/>
          <w:bCs/>
          <w:color w:val="000000"/>
        </w:rPr>
        <w:t>NCESID 2100094</w:t>
      </w:r>
      <w:r w:rsidR="004F7BA8">
        <w:rPr>
          <w:rFonts w:asciiTheme="minorHAnsi" w:eastAsia="Times New Roman" w:hAnsiTheme="minorHAnsi" w:cstheme="minorHAnsi"/>
          <w:bCs/>
          <w:color w:val="000000"/>
        </w:rPr>
        <w:t>)</w:t>
      </w:r>
      <w:r w:rsidR="004F7BA8" w:rsidRPr="004F7BA8">
        <w:t xml:space="preserve"> </w:t>
      </w:r>
      <w:r w:rsidR="004F7BA8" w:rsidRPr="004F7BA8">
        <w:rPr>
          <w:rFonts w:asciiTheme="minorHAnsi" w:eastAsia="Times New Roman" w:hAnsiTheme="minorHAnsi" w:cstheme="minorHAnsi"/>
          <w:bCs/>
          <w:color w:val="000000"/>
        </w:rPr>
        <w:t>did not receive any allocations for Section 619</w:t>
      </w:r>
      <w:r w:rsidR="004F7BA8">
        <w:rPr>
          <w:rFonts w:asciiTheme="minorHAnsi" w:eastAsia="Times New Roman" w:hAnsiTheme="minorHAnsi" w:cstheme="minorHAnsi"/>
          <w:bCs/>
          <w:color w:val="000000"/>
        </w:rPr>
        <w:t xml:space="preserve"> because it </w:t>
      </w:r>
      <w:r w:rsidRPr="00826BC3">
        <w:rPr>
          <w:rFonts w:asciiTheme="minorHAnsi" w:eastAsia="Times New Roman" w:hAnsiTheme="minorHAnsi" w:cstheme="minorHAnsi"/>
          <w:bCs/>
          <w:color w:val="000000"/>
        </w:rPr>
        <w:t>does not serve preschool students.</w:t>
      </w: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Louisiana</w:t>
      </w:r>
    </w:p>
    <w:p w:rsidR="00273496" w:rsidRDefault="00826BC3" w:rsidP="005D2844">
      <w:pPr>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 xml:space="preserve">Explanation of Warning Messages: A5&lt;&gt;C2B If there is an amount in C2B, there is a slight difference due to additional decimal places in A5 Or If C2B is 0, then the LEA was not significantly disproportionate and was not required to reserve 15% </w:t>
      </w:r>
    </w:p>
    <w:p w:rsidR="00F86FF5" w:rsidRDefault="00F86FF5"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 xml:space="preserve">FFY 2011 and/or FFY 2012 619 allocations were not reported for an </w:t>
      </w:r>
      <w:r w:rsidR="00826BC3" w:rsidRPr="00826BC3">
        <w:rPr>
          <w:rFonts w:asciiTheme="minorHAnsi" w:eastAsia="Times New Roman" w:hAnsiTheme="minorHAnsi" w:cstheme="minorHAnsi"/>
          <w:bCs/>
          <w:color w:val="000000"/>
        </w:rPr>
        <w:t>LEA</w:t>
      </w:r>
      <w:r>
        <w:rPr>
          <w:rFonts w:asciiTheme="minorHAnsi" w:eastAsia="Times New Roman" w:hAnsiTheme="minorHAnsi" w:cstheme="minorHAnsi"/>
          <w:bCs/>
          <w:color w:val="000000"/>
        </w:rPr>
        <w:t xml:space="preserve"> because it was</w:t>
      </w:r>
      <w:r w:rsidR="00826BC3" w:rsidRPr="00826BC3">
        <w:rPr>
          <w:rFonts w:asciiTheme="minorHAnsi" w:eastAsia="Times New Roman" w:hAnsiTheme="minorHAnsi" w:cstheme="minorHAnsi"/>
          <w:bCs/>
          <w:color w:val="000000"/>
        </w:rPr>
        <w:t xml:space="preserve"> ineligible to receive 619 funds. </w:t>
      </w:r>
    </w:p>
    <w:p w:rsidR="00273496" w:rsidRDefault="00F86FF5"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 xml:space="preserve">Although LA’s </w:t>
      </w:r>
      <w:r w:rsidRPr="00F86FF5">
        <w:rPr>
          <w:rFonts w:asciiTheme="minorHAnsi" w:eastAsia="Times New Roman" w:hAnsiTheme="minorHAnsi" w:cstheme="minorHAnsi"/>
          <w:bCs/>
          <w:color w:val="000000"/>
        </w:rPr>
        <w:t>application protocols required these LEAs to reserve 15%</w:t>
      </w:r>
      <w:r>
        <w:rPr>
          <w:rFonts w:asciiTheme="minorHAnsi" w:eastAsia="Times New Roman" w:hAnsiTheme="minorHAnsi" w:cstheme="minorHAnsi"/>
          <w:bCs/>
          <w:color w:val="000000"/>
        </w:rPr>
        <w:t xml:space="preserve">, some LEAs </w:t>
      </w:r>
      <w:r w:rsidRPr="00F86FF5">
        <w:rPr>
          <w:rFonts w:asciiTheme="minorHAnsi" w:eastAsia="Times New Roman" w:hAnsiTheme="minorHAnsi" w:cstheme="minorHAnsi"/>
          <w:bCs/>
          <w:color w:val="000000"/>
        </w:rPr>
        <w:t>were incorrectly labeled as being significantly disproportionate</w:t>
      </w:r>
      <w:r>
        <w:rPr>
          <w:rFonts w:asciiTheme="minorHAnsi" w:eastAsia="Times New Roman" w:hAnsiTheme="minorHAnsi" w:cstheme="minorHAnsi"/>
          <w:bCs/>
          <w:color w:val="000000"/>
        </w:rPr>
        <w:t>.  These LEAs</w:t>
      </w:r>
      <w:r w:rsidRPr="00F86FF5">
        <w:rPr>
          <w:rFonts w:asciiTheme="minorHAnsi" w:eastAsia="Times New Roman" w:hAnsiTheme="minorHAnsi" w:cstheme="minorHAnsi"/>
          <w:bCs/>
          <w:color w:val="000000"/>
        </w:rPr>
        <w:t xml:space="preserve"> </w:t>
      </w:r>
      <w:r>
        <w:rPr>
          <w:rFonts w:asciiTheme="minorHAnsi" w:eastAsia="Times New Roman" w:hAnsiTheme="minorHAnsi" w:cstheme="minorHAnsi"/>
          <w:bCs/>
          <w:color w:val="000000"/>
        </w:rPr>
        <w:t>were not reported with a reason for significant disproportionality (C2A.1, C2A.2, C2A.3, and C2A.4)</w:t>
      </w:r>
      <w:r w:rsidR="00826BC3" w:rsidRPr="00826BC3">
        <w:rPr>
          <w:rFonts w:asciiTheme="minorHAnsi" w:eastAsia="Times New Roman" w:hAnsiTheme="minorHAnsi" w:cstheme="minorHAnsi"/>
          <w:bCs/>
          <w:color w:val="000000"/>
        </w:rPr>
        <w:t xml:space="preserve">. </w:t>
      </w:r>
    </w:p>
    <w:p w:rsidR="00273496" w:rsidRDefault="00F86FF5"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The LEA with no FFY 2011 611 allocation</w:t>
      </w:r>
      <w:r w:rsidR="00826BC3" w:rsidRPr="00826BC3">
        <w:rPr>
          <w:rFonts w:asciiTheme="minorHAnsi" w:eastAsia="Times New Roman" w:hAnsiTheme="minorHAnsi" w:cstheme="minorHAnsi"/>
          <w:bCs/>
          <w:color w:val="000000"/>
        </w:rPr>
        <w:t xml:space="preserve"> opened in 2012-2013 and had no allocation in 2011-2012. </w:t>
      </w:r>
    </w:p>
    <w:p w:rsidR="00F86FF5" w:rsidRDefault="00F86FF5"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The LEA with no determination opened in 2011-2012. LA</w:t>
      </w:r>
      <w:r w:rsidR="00826BC3" w:rsidRPr="00826BC3">
        <w:rPr>
          <w:rFonts w:asciiTheme="minorHAnsi" w:eastAsia="Times New Roman" w:hAnsiTheme="minorHAnsi" w:cstheme="minorHAnsi"/>
          <w:bCs/>
          <w:color w:val="000000"/>
        </w:rPr>
        <w:t xml:space="preserve"> do</w:t>
      </w:r>
      <w:r>
        <w:rPr>
          <w:rFonts w:asciiTheme="minorHAnsi" w:eastAsia="Times New Roman" w:hAnsiTheme="minorHAnsi" w:cstheme="minorHAnsi"/>
          <w:bCs/>
          <w:color w:val="000000"/>
        </w:rPr>
        <w:t>es</w:t>
      </w:r>
      <w:r w:rsidR="00826BC3" w:rsidRPr="00826BC3">
        <w:rPr>
          <w:rFonts w:asciiTheme="minorHAnsi" w:eastAsia="Times New Roman" w:hAnsiTheme="minorHAnsi" w:cstheme="minorHAnsi"/>
          <w:bCs/>
          <w:color w:val="000000"/>
        </w:rPr>
        <w:t xml:space="preserve"> not have an LEA determination for an LEA in its first year of operation.</w:t>
      </w: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Maine</w:t>
      </w:r>
    </w:p>
    <w:p w:rsidR="00826BC3" w:rsidRDefault="00161259"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 xml:space="preserve">Most of the LEAs with NA reported for FFY 2011 allocations were </w:t>
      </w:r>
      <w:r w:rsidR="00826BC3" w:rsidRPr="00F7283A">
        <w:rPr>
          <w:rFonts w:asciiTheme="minorHAnsi" w:eastAsia="Times New Roman" w:hAnsiTheme="minorHAnsi" w:cstheme="minorHAnsi"/>
          <w:bCs/>
          <w:color w:val="000000"/>
        </w:rPr>
        <w:t xml:space="preserve">newly-added </w:t>
      </w:r>
      <w:r>
        <w:rPr>
          <w:rFonts w:asciiTheme="minorHAnsi" w:eastAsia="Times New Roman" w:hAnsiTheme="minorHAnsi" w:cstheme="minorHAnsi"/>
          <w:bCs/>
          <w:color w:val="000000"/>
        </w:rPr>
        <w:t xml:space="preserve">SAUs </w:t>
      </w:r>
      <w:r w:rsidR="00826BC3" w:rsidRPr="00F7283A">
        <w:rPr>
          <w:rFonts w:asciiTheme="minorHAnsi" w:eastAsia="Times New Roman" w:hAnsiTheme="minorHAnsi" w:cstheme="minorHAnsi"/>
          <w:bCs/>
          <w:color w:val="000000"/>
        </w:rPr>
        <w:t>for FFY2012 reporting. In all other</w:t>
      </w:r>
      <w:r>
        <w:rPr>
          <w:rFonts w:asciiTheme="minorHAnsi" w:eastAsia="Times New Roman" w:hAnsiTheme="minorHAnsi" w:cstheme="minorHAnsi"/>
          <w:bCs/>
          <w:color w:val="000000"/>
        </w:rPr>
        <w:t xml:space="preserve"> cases</w:t>
      </w:r>
      <w:r w:rsidR="00826BC3" w:rsidRPr="00F7283A">
        <w:rPr>
          <w:rFonts w:asciiTheme="minorHAnsi" w:eastAsia="Times New Roman" w:hAnsiTheme="minorHAnsi" w:cstheme="minorHAnsi"/>
          <w:bCs/>
          <w:color w:val="000000"/>
        </w:rPr>
        <w:t>, the allocation in question was 0 either because the SAU had no preschool population (as with NCESID 2306780 and 2308500) or because the SAU had no students (as with NCESID 2307440).</w:t>
      </w: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Marshall Islands</w:t>
      </w:r>
    </w:p>
    <w:p w:rsidR="00F7283A" w:rsidRPr="00F7283A" w:rsidRDefault="00F7283A" w:rsidP="005D2844">
      <w:pPr>
        <w:rPr>
          <w:rFonts w:asciiTheme="minorHAnsi" w:eastAsia="Times New Roman" w:hAnsiTheme="minorHAnsi" w:cstheme="minorHAnsi"/>
          <w:bCs/>
          <w:color w:val="000000"/>
        </w:rPr>
      </w:pPr>
      <w:r w:rsidRPr="00F7283A">
        <w:rPr>
          <w:rFonts w:asciiTheme="minorHAnsi" w:eastAsia="Times New Roman" w:hAnsiTheme="minorHAnsi" w:cstheme="minorHAnsi"/>
          <w:bCs/>
          <w:color w:val="000000"/>
        </w:rPr>
        <w:t>The Republic of the Marshall Islands does not receive 619 funds. Therefore, the correct value for A3A is zero. And since this has always been the case, by default, A3B is also zero.</w:t>
      </w: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lastRenderedPageBreak/>
        <w:t>Maryland</w:t>
      </w:r>
    </w:p>
    <w:p w:rsidR="00826BC3" w:rsidRPr="00826BC3" w:rsidRDefault="00826BC3" w:rsidP="005D2844">
      <w:pPr>
        <w:rPr>
          <w:rFonts w:asciiTheme="minorHAnsi" w:eastAsia="Times New Roman" w:hAnsiTheme="minorHAnsi" w:cstheme="minorHAnsi"/>
          <w:bCs/>
          <w:color w:val="000000"/>
        </w:rPr>
      </w:pPr>
      <w:r w:rsidRPr="00826BC3">
        <w:rPr>
          <w:rFonts w:asciiTheme="minorHAnsi" w:eastAsia="Times New Roman" w:hAnsiTheme="minorHAnsi" w:cstheme="minorHAnsi"/>
          <w:bCs/>
          <w:color w:val="000000"/>
        </w:rPr>
        <w:t>The SEED School of Maryland is a State residential middle/high school, grades 6-10, for at-risk youth. The school is assigned a local school system number for Title I purposes, but results are collected and reported in the Maryland Report Card as a school, not as a local school system.</w:t>
      </w:r>
    </w:p>
    <w:p w:rsidR="005D2844" w:rsidRPr="00137A72" w:rsidRDefault="005D2844" w:rsidP="005D2844">
      <w:pPr>
        <w:rPr>
          <w:rFonts w:asciiTheme="minorHAnsi" w:eastAsia="Times New Roman" w:hAnsiTheme="minorHAnsi" w:cstheme="minorHAnsi"/>
          <w:bCs/>
          <w:color w:val="000000"/>
          <w:u w:val="single"/>
        </w:rPr>
      </w:pPr>
      <w:r w:rsidRPr="00137A72">
        <w:rPr>
          <w:rFonts w:asciiTheme="minorHAnsi" w:eastAsia="Times New Roman" w:hAnsiTheme="minorHAnsi" w:cstheme="minorHAnsi"/>
          <w:bCs/>
          <w:color w:val="000000"/>
          <w:u w:val="single"/>
        </w:rPr>
        <w:t>Massachusetts</w:t>
      </w:r>
    </w:p>
    <w:p w:rsidR="00327B68" w:rsidRPr="00137A72" w:rsidRDefault="00327B68" w:rsidP="00327B68">
      <w:pPr>
        <w:tabs>
          <w:tab w:val="left" w:pos="360"/>
        </w:tabs>
        <w:rPr>
          <w:rStyle w:val="Style1"/>
          <w:sz w:val="22"/>
        </w:rPr>
      </w:pPr>
      <w:r w:rsidRPr="00137A72">
        <w:rPr>
          <w:rStyle w:val="Style1"/>
          <w:sz w:val="22"/>
        </w:rPr>
        <w:t>Districts without 3-5 year olds did not receive allocations.</w:t>
      </w:r>
    </w:p>
    <w:p w:rsidR="005D2844" w:rsidRPr="00137A72" w:rsidRDefault="005D2844" w:rsidP="005D2844">
      <w:pPr>
        <w:rPr>
          <w:rFonts w:asciiTheme="minorHAnsi" w:eastAsia="Times New Roman" w:hAnsiTheme="minorHAnsi" w:cstheme="minorHAnsi"/>
          <w:bCs/>
          <w:color w:val="000000"/>
          <w:u w:val="single"/>
        </w:rPr>
      </w:pPr>
      <w:r w:rsidRPr="00137A72">
        <w:rPr>
          <w:rFonts w:asciiTheme="minorHAnsi" w:eastAsia="Times New Roman" w:hAnsiTheme="minorHAnsi" w:cstheme="minorHAnsi"/>
          <w:bCs/>
          <w:color w:val="000000"/>
          <w:u w:val="single"/>
        </w:rPr>
        <w:t>Michigan</w:t>
      </w:r>
    </w:p>
    <w:p w:rsidR="00327B68" w:rsidRPr="00137A72" w:rsidRDefault="00D6770D" w:rsidP="00327B68">
      <w:pPr>
        <w:rPr>
          <w:rFonts w:asciiTheme="minorHAnsi" w:eastAsia="Times New Roman" w:hAnsiTheme="minorHAnsi" w:cstheme="minorHAnsi"/>
          <w:bCs/>
          <w:color w:val="000000"/>
          <w:u w:val="single"/>
        </w:rPr>
      </w:pPr>
      <w:r>
        <w:rPr>
          <w:rFonts w:asciiTheme="minorHAnsi" w:hAnsiTheme="minorHAnsi" w:cs="Calibri"/>
        </w:rPr>
        <w:t>Und</w:t>
      </w:r>
      <w:r w:rsidR="00327B68" w:rsidRPr="00137A72">
        <w:rPr>
          <w:rFonts w:asciiTheme="minorHAnsi" w:hAnsiTheme="minorHAnsi" w:cs="Calibri"/>
        </w:rPr>
        <w:t>er column B2- determinations, LEAs that received an NA were newly opened.  The LEAs did not have data that corresponded to the appropriate data years, 2011-2012 in order for the department to issue a determination.  The NA is appropriate and the LEAs will have a determination for the following year.</w:t>
      </w:r>
    </w:p>
    <w:p w:rsidR="00DA1EE0" w:rsidRPr="00137A72" w:rsidRDefault="005D2844" w:rsidP="00DA1EE0">
      <w:pPr>
        <w:rPr>
          <w:rFonts w:asciiTheme="minorHAnsi" w:eastAsia="Times New Roman" w:hAnsiTheme="minorHAnsi" w:cstheme="minorHAnsi"/>
          <w:bCs/>
          <w:color w:val="000000"/>
          <w:u w:val="single"/>
        </w:rPr>
      </w:pPr>
      <w:r w:rsidRPr="00137A72">
        <w:rPr>
          <w:rFonts w:asciiTheme="minorHAnsi" w:eastAsia="Times New Roman" w:hAnsiTheme="minorHAnsi" w:cstheme="minorHAnsi"/>
          <w:bCs/>
          <w:color w:val="000000"/>
          <w:u w:val="single"/>
        </w:rPr>
        <w:t>Minnesota</w:t>
      </w:r>
    </w:p>
    <w:p w:rsidR="00DA1EE0" w:rsidRPr="00D6770D" w:rsidRDefault="00D6770D" w:rsidP="00D6770D">
      <w:pPr>
        <w:spacing w:before="120" w:line="240" w:lineRule="auto"/>
        <w:ind w:right="720"/>
        <w:rPr>
          <w:rFonts w:asciiTheme="minorHAnsi" w:eastAsiaTheme="minorHAnsi" w:hAnsiTheme="minorHAnsi" w:cstheme="minorHAnsi"/>
        </w:rPr>
      </w:pPr>
      <w:r>
        <w:rPr>
          <w:rFonts w:asciiTheme="minorHAnsi" w:eastAsiaTheme="minorHAnsi" w:hAnsiTheme="minorHAnsi" w:cstheme="minorHAnsi"/>
        </w:rPr>
        <w:t>Some LEAs that did not reserve 15% for required CEIS</w:t>
      </w:r>
      <w:r w:rsidR="00DA1EE0" w:rsidRPr="00D6770D">
        <w:rPr>
          <w:rFonts w:asciiTheme="minorHAnsi" w:eastAsiaTheme="minorHAnsi" w:hAnsiTheme="minorHAnsi" w:cstheme="minorHAnsi"/>
        </w:rPr>
        <w:t xml:space="preserve"> due to an increase in the state award amount for Part B Section 611 funds in State Fiscal Year 2013 in the amount of $35,043.00. The Minnesota Department of Education allocated those additional funds to the LEAS. </w:t>
      </w:r>
    </w:p>
    <w:p w:rsidR="00212D2B" w:rsidRDefault="001C5A2E" w:rsidP="00212D2B">
      <w:pPr>
        <w:spacing w:after="0" w:line="264" w:lineRule="auto"/>
        <w:rPr>
          <w:rFonts w:asciiTheme="minorHAnsi" w:eastAsiaTheme="minorHAnsi" w:hAnsiTheme="minorHAnsi" w:cstheme="minorHAnsi"/>
          <w:noProof/>
        </w:rPr>
      </w:pPr>
      <w:r>
        <w:rPr>
          <w:rFonts w:asciiTheme="minorHAnsi" w:eastAsiaTheme="minorHAnsi" w:hAnsiTheme="minorHAnsi" w:cstheme="minorHAnsi"/>
          <w:noProof/>
        </w:rPr>
        <w:t>MN</w:t>
      </w:r>
      <w:r w:rsidR="00DA1EE0" w:rsidRPr="00137A72">
        <w:rPr>
          <w:rFonts w:asciiTheme="minorHAnsi" w:eastAsiaTheme="minorHAnsi" w:hAnsiTheme="minorHAnsi" w:cstheme="minorHAnsi"/>
          <w:noProof/>
        </w:rPr>
        <w:t xml:space="preserve"> round</w:t>
      </w:r>
      <w:r>
        <w:rPr>
          <w:rFonts w:asciiTheme="minorHAnsi" w:eastAsiaTheme="minorHAnsi" w:hAnsiTheme="minorHAnsi" w:cstheme="minorHAnsi"/>
          <w:noProof/>
        </w:rPr>
        <w:t>s</w:t>
      </w:r>
      <w:r w:rsidR="00DA1EE0" w:rsidRPr="00137A72">
        <w:rPr>
          <w:rFonts w:asciiTheme="minorHAnsi" w:eastAsiaTheme="minorHAnsi" w:hAnsiTheme="minorHAnsi" w:cstheme="minorHAnsi"/>
          <w:noProof/>
        </w:rPr>
        <w:t xml:space="preserve"> up to the nearest dollar</w:t>
      </w:r>
      <w:r>
        <w:rPr>
          <w:rFonts w:asciiTheme="minorHAnsi" w:eastAsiaTheme="minorHAnsi" w:hAnsiTheme="minorHAnsi" w:cstheme="minorHAnsi"/>
          <w:noProof/>
        </w:rPr>
        <w:t xml:space="preserve"> when reporting the amount of funds reserved for CEIS</w:t>
      </w:r>
      <w:r w:rsidR="00DA1EE0" w:rsidRPr="00137A72">
        <w:rPr>
          <w:rFonts w:asciiTheme="minorHAnsi" w:eastAsiaTheme="minorHAnsi" w:hAnsiTheme="minorHAnsi" w:cstheme="minorHAnsi"/>
          <w:noProof/>
        </w:rPr>
        <w:t>.</w:t>
      </w:r>
      <w:r>
        <w:rPr>
          <w:rFonts w:asciiTheme="minorHAnsi" w:eastAsiaTheme="minorHAnsi" w:hAnsiTheme="minorHAnsi" w:cstheme="minorHAnsi"/>
          <w:noProof/>
        </w:rPr>
        <w:t xml:space="preserve"> Any differences between auto-calculate figures and the actual amount reserved was a results of rounding. </w:t>
      </w:r>
    </w:p>
    <w:p w:rsidR="00212D2B" w:rsidRDefault="00212D2B" w:rsidP="00212D2B">
      <w:pPr>
        <w:spacing w:after="0" w:line="264" w:lineRule="auto"/>
        <w:rPr>
          <w:rFonts w:asciiTheme="minorHAnsi" w:eastAsiaTheme="minorHAnsi" w:hAnsiTheme="minorHAnsi" w:cstheme="minorHAnsi"/>
          <w:noProof/>
        </w:rPr>
      </w:pPr>
    </w:p>
    <w:p w:rsidR="00DA1EE0" w:rsidRPr="00137A72" w:rsidRDefault="00D6770D" w:rsidP="00212D2B">
      <w:pPr>
        <w:spacing w:after="0" w:line="264" w:lineRule="auto"/>
        <w:rPr>
          <w:rFonts w:asciiTheme="minorHAnsi" w:eastAsiaTheme="minorHAnsi" w:hAnsiTheme="minorHAnsi" w:cstheme="minorHAnsi"/>
          <w:noProof/>
        </w:rPr>
      </w:pPr>
      <w:r>
        <w:rPr>
          <w:rFonts w:asciiTheme="minorHAnsi" w:eastAsiaTheme="minorHAnsi" w:hAnsiTheme="minorHAnsi" w:cstheme="minorHAnsi"/>
        </w:rPr>
        <w:t xml:space="preserve">In situation where funds were voluntarily reserved for CEIS but no students were reported as receiving CEIS, the districts used the </w:t>
      </w:r>
      <w:r w:rsidR="00DA1EE0" w:rsidRPr="00137A72">
        <w:rPr>
          <w:rFonts w:asciiTheme="minorHAnsi" w:eastAsiaTheme="minorHAnsi" w:hAnsiTheme="minorHAnsi" w:cstheme="minorHAnsi"/>
        </w:rPr>
        <w:t>CEIS budget for staff development.</w:t>
      </w:r>
      <w:r w:rsidR="00274EC6">
        <w:rPr>
          <w:rFonts w:asciiTheme="minorHAnsi" w:eastAsiaTheme="minorHAnsi" w:hAnsiTheme="minorHAnsi" w:cstheme="minorHAnsi"/>
        </w:rPr>
        <w:t xml:space="preserve"> </w:t>
      </w:r>
      <w:r w:rsidR="00DA1EE0" w:rsidRPr="00137A72">
        <w:rPr>
          <w:rFonts w:asciiTheme="minorHAnsi" w:eastAsiaTheme="minorHAnsi" w:hAnsiTheme="minorHAnsi" w:cstheme="minorHAnsi"/>
        </w:rPr>
        <w:t>Districts can be involved in initiatives that involve the planning phase of tiered models of intervention such as Response to Intervention (RtI) and Positive Behavioral Intervention.</w:t>
      </w:r>
    </w:p>
    <w:p w:rsidR="00DA1EE0" w:rsidRPr="00273496" w:rsidRDefault="00DA1EE0" w:rsidP="00DA1EE0">
      <w:pPr>
        <w:spacing w:after="0" w:line="264" w:lineRule="auto"/>
        <w:ind w:left="270"/>
        <w:rPr>
          <w:rFonts w:asciiTheme="minorHAnsi" w:eastAsiaTheme="minorHAnsi" w:hAnsiTheme="minorHAnsi" w:cstheme="minorHAnsi"/>
        </w:rPr>
      </w:pPr>
    </w:p>
    <w:p w:rsidR="00DA1EE0" w:rsidRPr="001C5A2E" w:rsidRDefault="00D6770D" w:rsidP="00D6770D">
      <w:pPr>
        <w:spacing w:after="0" w:line="264" w:lineRule="auto"/>
        <w:rPr>
          <w:rFonts w:asciiTheme="minorHAnsi" w:eastAsiaTheme="minorHAnsi" w:hAnsiTheme="minorHAnsi" w:cstheme="minorHAnsi"/>
        </w:rPr>
      </w:pPr>
      <w:r w:rsidRPr="001C5A2E">
        <w:rPr>
          <w:rFonts w:asciiTheme="minorHAnsi" w:eastAsiaTheme="minorHAnsi" w:hAnsiTheme="minorHAnsi" w:cstheme="minorHAnsi"/>
        </w:rPr>
        <w:t>No FFY 2011 and/or FFY 2012 619 allocations were reported for LEAs that did</w:t>
      </w:r>
      <w:r w:rsidR="00DA1EE0" w:rsidRPr="001C5A2E">
        <w:rPr>
          <w:rFonts w:asciiTheme="minorHAnsi" w:eastAsiaTheme="minorHAnsi" w:hAnsiTheme="minorHAnsi" w:cstheme="minorHAnsi"/>
        </w:rPr>
        <w:t xml:space="preserve"> not have a school program that spans the age r</w:t>
      </w:r>
      <w:r w:rsidRPr="001C5A2E">
        <w:rPr>
          <w:rFonts w:asciiTheme="minorHAnsi" w:eastAsiaTheme="minorHAnsi" w:hAnsiTheme="minorHAnsi" w:cstheme="minorHAnsi"/>
        </w:rPr>
        <w:t>ange of children ages 3-5 and did</w:t>
      </w:r>
      <w:r w:rsidR="00DA1EE0" w:rsidRPr="001C5A2E">
        <w:rPr>
          <w:rFonts w:asciiTheme="minorHAnsi" w:eastAsiaTheme="minorHAnsi" w:hAnsiTheme="minorHAnsi" w:cstheme="minorHAnsi"/>
        </w:rPr>
        <w:t xml:space="preserve"> not receive section 619 funds.</w:t>
      </w:r>
    </w:p>
    <w:p w:rsidR="00DA1EE0" w:rsidRPr="001C5A2E" w:rsidRDefault="00DA1EE0" w:rsidP="00D6770D">
      <w:pPr>
        <w:spacing w:after="0" w:line="264" w:lineRule="auto"/>
        <w:rPr>
          <w:rFonts w:asciiTheme="minorHAnsi" w:eastAsiaTheme="minorHAnsi" w:hAnsiTheme="minorHAnsi" w:cstheme="minorHAnsi"/>
        </w:rPr>
      </w:pPr>
    </w:p>
    <w:p w:rsidR="00D6770D" w:rsidRPr="001C5A2E" w:rsidRDefault="00D6770D" w:rsidP="00D6770D">
      <w:pPr>
        <w:spacing w:after="0" w:line="264" w:lineRule="auto"/>
        <w:rPr>
          <w:rFonts w:asciiTheme="minorHAnsi" w:eastAsiaTheme="minorHAnsi" w:hAnsiTheme="minorHAnsi" w:cstheme="minorHAnsi"/>
        </w:rPr>
      </w:pPr>
      <w:r w:rsidRPr="001C5A2E">
        <w:rPr>
          <w:rFonts w:asciiTheme="minorHAnsi" w:eastAsiaTheme="minorHAnsi" w:hAnsiTheme="minorHAnsi" w:cstheme="minorHAnsi"/>
        </w:rPr>
        <w:t>No FFY 2011 and/or FFY 2012 611 allocations were reported for LEAs in the following situations:</w:t>
      </w:r>
    </w:p>
    <w:p w:rsidR="00DA1EE0" w:rsidRPr="001C5A2E" w:rsidRDefault="00DA1EE0" w:rsidP="00DA1EE0">
      <w:pPr>
        <w:numPr>
          <w:ilvl w:val="0"/>
          <w:numId w:val="1"/>
        </w:numPr>
        <w:spacing w:before="120" w:line="240" w:lineRule="auto"/>
        <w:ind w:left="810" w:right="720"/>
        <w:rPr>
          <w:rFonts w:asciiTheme="minorHAnsi" w:eastAsiaTheme="minorHAnsi" w:hAnsiTheme="minorHAnsi" w:cstheme="minorHAnsi"/>
        </w:rPr>
      </w:pPr>
      <w:r w:rsidRPr="001C5A2E">
        <w:rPr>
          <w:rFonts w:asciiTheme="minorHAnsi" w:eastAsiaTheme="minorHAnsi" w:hAnsiTheme="minorHAnsi" w:cstheme="minorHAnsi"/>
        </w:rPr>
        <w:t xml:space="preserve">LEA’s that have declined funds in FFY 2011 or 2012 </w:t>
      </w:r>
    </w:p>
    <w:p w:rsidR="00DA1EE0" w:rsidRPr="001C5A2E" w:rsidRDefault="00DA1EE0" w:rsidP="00DA1EE0">
      <w:pPr>
        <w:numPr>
          <w:ilvl w:val="0"/>
          <w:numId w:val="1"/>
        </w:numPr>
        <w:spacing w:before="120" w:line="240" w:lineRule="auto"/>
        <w:ind w:left="810" w:right="720"/>
        <w:rPr>
          <w:rFonts w:asciiTheme="minorHAnsi" w:eastAsiaTheme="minorHAnsi" w:hAnsiTheme="minorHAnsi" w:cstheme="minorHAnsi"/>
        </w:rPr>
      </w:pPr>
      <w:r w:rsidRPr="001C5A2E">
        <w:rPr>
          <w:rFonts w:asciiTheme="minorHAnsi" w:eastAsiaTheme="minorHAnsi" w:hAnsiTheme="minorHAnsi" w:cstheme="minorHAnsi"/>
        </w:rPr>
        <w:t xml:space="preserve">LEA’s with small enrollments, small allocations </w:t>
      </w:r>
    </w:p>
    <w:p w:rsidR="00DA1EE0" w:rsidRPr="001C5A2E" w:rsidRDefault="00DA1EE0" w:rsidP="00DA1EE0">
      <w:pPr>
        <w:spacing w:after="0" w:line="240" w:lineRule="auto"/>
        <w:ind w:left="270"/>
        <w:rPr>
          <w:rFonts w:asciiTheme="minorHAnsi" w:eastAsiaTheme="minorHAnsi" w:hAnsiTheme="minorHAnsi" w:cstheme="minorHAnsi"/>
        </w:rPr>
      </w:pPr>
    </w:p>
    <w:p w:rsidR="00DA1EE0" w:rsidRPr="001C5A2E" w:rsidRDefault="001C5A2E" w:rsidP="001C5A2E">
      <w:pPr>
        <w:spacing w:line="240" w:lineRule="auto"/>
        <w:rPr>
          <w:rFonts w:asciiTheme="minorHAnsi" w:eastAsiaTheme="minorHAnsi" w:hAnsiTheme="minorHAnsi" w:cstheme="minorHAnsi"/>
        </w:rPr>
      </w:pPr>
      <w:r w:rsidRPr="001C5A2E">
        <w:rPr>
          <w:rFonts w:asciiTheme="minorHAnsi" w:eastAsiaTheme="minorHAnsi" w:hAnsiTheme="minorHAnsi" w:cstheme="minorHAnsi"/>
        </w:rPr>
        <w:t xml:space="preserve">No FFY 2011 611 or 619 allocations were reported for new LEAs. </w:t>
      </w:r>
      <w:r w:rsidR="00DA1EE0" w:rsidRPr="001C5A2E">
        <w:rPr>
          <w:rFonts w:asciiTheme="minorHAnsi" w:eastAsiaTheme="minorHAnsi" w:hAnsiTheme="minorHAnsi" w:cstheme="minorHAnsi"/>
        </w:rPr>
        <w:t xml:space="preserve"> </w:t>
      </w:r>
    </w:p>
    <w:p w:rsidR="005D2844" w:rsidRPr="00137A72" w:rsidRDefault="005D2844" w:rsidP="005D2844">
      <w:pPr>
        <w:rPr>
          <w:rFonts w:asciiTheme="minorHAnsi" w:eastAsia="Times New Roman" w:hAnsiTheme="minorHAnsi" w:cstheme="minorHAnsi"/>
          <w:bCs/>
          <w:color w:val="000000"/>
          <w:u w:val="single"/>
        </w:rPr>
      </w:pPr>
      <w:r w:rsidRPr="00137A72">
        <w:rPr>
          <w:rFonts w:asciiTheme="minorHAnsi" w:eastAsia="Times New Roman" w:hAnsiTheme="minorHAnsi" w:cstheme="minorHAnsi"/>
          <w:bCs/>
          <w:color w:val="000000"/>
          <w:u w:val="single"/>
        </w:rPr>
        <w:t>Mississippi</w:t>
      </w:r>
    </w:p>
    <w:p w:rsidR="00DC0E57" w:rsidRPr="00137A72" w:rsidRDefault="00F7283A" w:rsidP="005D2844">
      <w:pPr>
        <w:rPr>
          <w:rFonts w:asciiTheme="minorHAnsi" w:eastAsia="Times New Roman" w:hAnsiTheme="minorHAnsi" w:cstheme="minorHAnsi"/>
          <w:bCs/>
          <w:color w:val="000000"/>
        </w:rPr>
      </w:pPr>
      <w:r w:rsidRPr="00137A72">
        <w:rPr>
          <w:rFonts w:asciiTheme="minorHAnsi" w:eastAsia="Times New Roman" w:hAnsiTheme="minorHAnsi" w:cstheme="minorHAnsi"/>
          <w:bCs/>
          <w:color w:val="000000"/>
        </w:rPr>
        <w:t xml:space="preserve">Coahoma Co AHS and Forrest County Ag High School LEAs do not have preschool populations and therefore do not have 619 allocations. </w:t>
      </w:r>
    </w:p>
    <w:p w:rsidR="006E2234" w:rsidRPr="00137A72" w:rsidRDefault="00F7283A" w:rsidP="006E2234">
      <w:pPr>
        <w:tabs>
          <w:tab w:val="left" w:pos="360"/>
        </w:tabs>
        <w:rPr>
          <w:rFonts w:asciiTheme="minorHAnsi" w:hAnsiTheme="minorHAnsi"/>
        </w:rPr>
      </w:pPr>
      <w:r w:rsidRPr="00137A72">
        <w:rPr>
          <w:rFonts w:asciiTheme="minorHAnsi" w:eastAsia="Times New Roman" w:hAnsiTheme="minorHAnsi" w:cstheme="minorHAnsi"/>
          <w:bCs/>
          <w:color w:val="000000"/>
        </w:rPr>
        <w:lastRenderedPageBreak/>
        <w:t>Pearl River Co School District failed to reserve the required 15% CEIS funds in SY 2012-13. The SEA issued a finding of noncompliance to the LEA.</w:t>
      </w:r>
      <w:r w:rsidR="006E2234" w:rsidRPr="006E2234">
        <w:rPr>
          <w:rStyle w:val="Style1"/>
          <w:sz w:val="22"/>
        </w:rPr>
        <w:t xml:space="preserve"> </w:t>
      </w:r>
      <w:r w:rsidR="006E2234">
        <w:rPr>
          <w:rStyle w:val="Style1"/>
          <w:sz w:val="22"/>
        </w:rPr>
        <w:t xml:space="preserve">The LEA </w:t>
      </w:r>
      <w:r w:rsidR="006E2234" w:rsidRPr="00137A72">
        <w:rPr>
          <w:rStyle w:val="Style1"/>
          <w:sz w:val="22"/>
        </w:rPr>
        <w:t>has completed all corrective actions that were indicated by the State in its notification of finding of noncompliance.</w:t>
      </w: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Missouri</w:t>
      </w:r>
    </w:p>
    <w:p w:rsidR="00BF16D7" w:rsidRDefault="00BF16D7"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The 611 allocations for the following districts</w:t>
      </w:r>
      <w:r w:rsidRPr="00BF16D7">
        <w:rPr>
          <w:rFonts w:asciiTheme="minorHAnsi" w:eastAsia="Times New Roman" w:hAnsiTheme="minorHAnsi" w:cstheme="minorHAnsi"/>
          <w:bCs/>
          <w:color w:val="000000"/>
        </w:rPr>
        <w:t xml:space="preserve"> in St. Louis County are allocated to the Special School District of St. Louis County</w:t>
      </w:r>
      <w:r w:rsidR="00F7283A" w:rsidRPr="00F7283A">
        <w:rPr>
          <w:rFonts w:asciiTheme="minorHAnsi" w:eastAsia="Times New Roman" w:hAnsiTheme="minorHAnsi" w:cstheme="minorHAnsi"/>
          <w:bCs/>
          <w:color w:val="000000"/>
        </w:rPr>
        <w:t xml:space="preserve">: Clayton, Ferguson-Florissant, Hazelwood, Kirkwood, Mehlville, Pattonville, Rockwood and University City. </w:t>
      </w:r>
    </w:p>
    <w:p w:rsidR="00F7283A" w:rsidRPr="00F7283A" w:rsidRDefault="00BF16D7"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 xml:space="preserve">The FFY 2011 allocations were not reported for </w:t>
      </w:r>
      <w:r w:rsidR="00F7283A" w:rsidRPr="00F7283A">
        <w:rPr>
          <w:rFonts w:asciiTheme="minorHAnsi" w:eastAsia="Times New Roman" w:hAnsiTheme="minorHAnsi" w:cstheme="minorHAnsi"/>
          <w:bCs/>
          <w:color w:val="000000"/>
        </w:rPr>
        <w:t>Crossroads Academy of Kansas City and Academy for Integrated Arts</w:t>
      </w:r>
      <w:r>
        <w:rPr>
          <w:rFonts w:asciiTheme="minorHAnsi" w:eastAsia="Times New Roman" w:hAnsiTheme="minorHAnsi" w:cstheme="minorHAnsi"/>
          <w:bCs/>
          <w:color w:val="000000"/>
        </w:rPr>
        <w:t xml:space="preserve"> because they are</w:t>
      </w:r>
      <w:r w:rsidR="00F7283A" w:rsidRPr="00F7283A">
        <w:rPr>
          <w:rFonts w:asciiTheme="minorHAnsi" w:eastAsia="Times New Roman" w:hAnsiTheme="minorHAnsi" w:cstheme="minorHAnsi"/>
          <w:bCs/>
          <w:color w:val="000000"/>
        </w:rPr>
        <w:t xml:space="preserve"> charter schools that opened in 2012-13 and therefore had no 2011-12 allocations. </w:t>
      </w:r>
      <w:r>
        <w:rPr>
          <w:rFonts w:asciiTheme="minorHAnsi" w:eastAsia="Times New Roman" w:hAnsiTheme="minorHAnsi" w:cstheme="minorHAnsi"/>
          <w:bCs/>
          <w:color w:val="000000"/>
        </w:rPr>
        <w:t>Additionally, these charters schools</w:t>
      </w:r>
      <w:r w:rsidR="00F7283A" w:rsidRPr="00F7283A">
        <w:rPr>
          <w:rFonts w:asciiTheme="minorHAnsi" w:eastAsia="Times New Roman" w:hAnsiTheme="minorHAnsi" w:cstheme="minorHAnsi"/>
          <w:bCs/>
          <w:color w:val="000000"/>
        </w:rPr>
        <w:t xml:space="preserve"> do not receive 619 allocations.</w:t>
      </w: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Montana</w:t>
      </w:r>
    </w:p>
    <w:p w:rsidR="00DC0E57" w:rsidRDefault="003B0581"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 xml:space="preserve">The LEAs that did not report 619 allocations </w:t>
      </w:r>
      <w:r w:rsidR="00F7283A" w:rsidRPr="00F7283A">
        <w:rPr>
          <w:rFonts w:asciiTheme="minorHAnsi" w:eastAsia="Times New Roman" w:hAnsiTheme="minorHAnsi" w:cstheme="minorHAnsi"/>
          <w:bCs/>
          <w:color w:val="000000"/>
        </w:rPr>
        <w:t xml:space="preserve">are high school districts that did not </w:t>
      </w:r>
      <w:r w:rsidR="00DC0E57" w:rsidRPr="00F7283A">
        <w:rPr>
          <w:rFonts w:asciiTheme="minorHAnsi" w:eastAsia="Times New Roman" w:hAnsiTheme="minorHAnsi" w:cstheme="minorHAnsi"/>
          <w:bCs/>
          <w:color w:val="000000"/>
        </w:rPr>
        <w:t>receive</w:t>
      </w:r>
      <w:r w:rsidR="00F7283A" w:rsidRPr="00F7283A">
        <w:rPr>
          <w:rFonts w:asciiTheme="minorHAnsi" w:eastAsia="Times New Roman" w:hAnsiTheme="minorHAnsi" w:cstheme="minorHAnsi"/>
          <w:bCs/>
          <w:color w:val="000000"/>
        </w:rPr>
        <w:t xml:space="preserve"> any 619 funds, as they do not se</w:t>
      </w:r>
      <w:r>
        <w:rPr>
          <w:rFonts w:asciiTheme="minorHAnsi" w:eastAsia="Times New Roman" w:hAnsiTheme="minorHAnsi" w:cstheme="minorHAnsi"/>
          <w:bCs/>
          <w:color w:val="000000"/>
        </w:rPr>
        <w:t>rve that age group.</w:t>
      </w:r>
    </w:p>
    <w:p w:rsidR="005D2844" w:rsidRPr="00137A72" w:rsidRDefault="005D2844" w:rsidP="005D2844">
      <w:pPr>
        <w:rPr>
          <w:rFonts w:asciiTheme="minorHAnsi" w:eastAsia="Times New Roman" w:hAnsiTheme="minorHAnsi" w:cstheme="minorHAnsi"/>
          <w:bCs/>
          <w:color w:val="000000"/>
          <w:u w:val="single"/>
        </w:rPr>
      </w:pPr>
      <w:r w:rsidRPr="00137A72">
        <w:rPr>
          <w:rFonts w:asciiTheme="minorHAnsi" w:eastAsia="Times New Roman" w:hAnsiTheme="minorHAnsi" w:cstheme="minorHAnsi"/>
          <w:bCs/>
          <w:color w:val="000000"/>
          <w:u w:val="single"/>
        </w:rPr>
        <w:t>Nebraska</w:t>
      </w:r>
    </w:p>
    <w:p w:rsidR="00F7283A" w:rsidRPr="00137A72" w:rsidRDefault="00F7283A" w:rsidP="005D2844">
      <w:pPr>
        <w:rPr>
          <w:rFonts w:asciiTheme="minorHAnsi" w:eastAsia="Times New Roman" w:hAnsiTheme="minorHAnsi" w:cstheme="minorHAnsi"/>
          <w:bCs/>
          <w:color w:val="000000"/>
        </w:rPr>
      </w:pPr>
      <w:r w:rsidRPr="00137A72">
        <w:rPr>
          <w:rFonts w:asciiTheme="minorHAnsi" w:eastAsia="Times New Roman" w:hAnsiTheme="minorHAnsi" w:cstheme="minorHAnsi"/>
          <w:bCs/>
          <w:color w:val="000000"/>
        </w:rPr>
        <w:t>The warnings on our file are due to district populations being too small to generate any funding and due to rounding of dollar amounts.</w:t>
      </w:r>
    </w:p>
    <w:p w:rsidR="00C96AA0" w:rsidRPr="00137A72" w:rsidRDefault="00C96AA0" w:rsidP="00C96AA0">
      <w:pPr>
        <w:tabs>
          <w:tab w:val="left" w:pos="360"/>
        </w:tabs>
        <w:rPr>
          <w:rStyle w:val="Style1"/>
          <w:sz w:val="22"/>
        </w:rPr>
      </w:pPr>
      <w:r w:rsidRPr="00137A72">
        <w:rPr>
          <w:rStyle w:val="Style1"/>
          <w:sz w:val="22"/>
        </w:rPr>
        <w:t xml:space="preserve">The FFY2012 CEIS amounts reported in column C3B included an amount from the </w:t>
      </w:r>
      <w:r w:rsidR="00C9404E" w:rsidRPr="00137A72">
        <w:rPr>
          <w:rStyle w:val="Style1"/>
          <w:sz w:val="22"/>
        </w:rPr>
        <w:t>previous</w:t>
      </w:r>
      <w:r w:rsidRPr="00137A72">
        <w:rPr>
          <w:rStyle w:val="Style1"/>
          <w:sz w:val="22"/>
        </w:rPr>
        <w:t xml:space="preserve"> FFY2011 district grant allocation.</w:t>
      </w:r>
    </w:p>
    <w:p w:rsidR="00C96AA0" w:rsidRPr="00137A72" w:rsidRDefault="00C96AA0" w:rsidP="00C96AA0">
      <w:pPr>
        <w:tabs>
          <w:tab w:val="left" w:pos="360"/>
        </w:tabs>
        <w:rPr>
          <w:rStyle w:val="Style1"/>
          <w:sz w:val="22"/>
        </w:rPr>
      </w:pPr>
      <w:r w:rsidRPr="00137A72">
        <w:rPr>
          <w:rStyle w:val="Style1"/>
          <w:sz w:val="22"/>
        </w:rPr>
        <w:t>In addition to the calculated CEIS share (maximum 15%) of the FFY2012 grant district allocation, the reported district amount included the related CEIS share (maximum 15%) of restored funding of the FFY2011 grant that became available to the state of Nebraska in February 2012. The total amount of reinstated FFY2011 funds for Nebraska was $698,520 from which a district allocation and related CEIS amount was calculated and available for the remaining grant period.</w:t>
      </w:r>
    </w:p>
    <w:p w:rsidR="00C96AA0" w:rsidRPr="00137A72" w:rsidRDefault="00C96AA0" w:rsidP="00C96AA0">
      <w:pPr>
        <w:rPr>
          <w:rFonts w:asciiTheme="minorHAnsi" w:eastAsia="Times New Roman" w:hAnsiTheme="minorHAnsi" w:cstheme="minorHAnsi"/>
          <w:bCs/>
          <w:color w:val="000000"/>
        </w:rPr>
      </w:pPr>
      <w:r w:rsidRPr="00137A72">
        <w:rPr>
          <w:rStyle w:val="Style1"/>
          <w:sz w:val="22"/>
        </w:rPr>
        <w:t>The corrected CEIS amounts for only the FFY2012 grant year are being reported in a revised submission on 8/13/2014.</w:t>
      </w:r>
    </w:p>
    <w:p w:rsidR="005D2844" w:rsidRPr="00137A72" w:rsidRDefault="005D2844" w:rsidP="005D2844">
      <w:pPr>
        <w:rPr>
          <w:rFonts w:asciiTheme="minorHAnsi" w:eastAsia="Times New Roman" w:hAnsiTheme="minorHAnsi" w:cstheme="minorHAnsi"/>
          <w:bCs/>
          <w:color w:val="000000"/>
          <w:u w:val="single"/>
        </w:rPr>
      </w:pPr>
      <w:r w:rsidRPr="00137A72">
        <w:rPr>
          <w:rFonts w:asciiTheme="minorHAnsi" w:eastAsia="Times New Roman" w:hAnsiTheme="minorHAnsi" w:cstheme="minorHAnsi"/>
          <w:bCs/>
          <w:color w:val="000000"/>
          <w:u w:val="single"/>
        </w:rPr>
        <w:t>New Hampshire</w:t>
      </w:r>
    </w:p>
    <w:p w:rsidR="00F7283A" w:rsidRPr="00137A72" w:rsidRDefault="00C9404E"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LEA</w:t>
      </w:r>
      <w:r w:rsidR="00F7283A" w:rsidRPr="00137A72">
        <w:rPr>
          <w:rFonts w:asciiTheme="minorHAnsi" w:eastAsia="Times New Roman" w:hAnsiTheme="minorHAnsi" w:cstheme="minorHAnsi"/>
          <w:bCs/>
          <w:color w:val="000000"/>
        </w:rPr>
        <w:t>s that have a zero</w:t>
      </w:r>
      <w:r>
        <w:rPr>
          <w:rFonts w:asciiTheme="minorHAnsi" w:eastAsia="Times New Roman" w:hAnsiTheme="minorHAnsi" w:cstheme="minorHAnsi"/>
          <w:bCs/>
          <w:color w:val="000000"/>
        </w:rPr>
        <w:t xml:space="preserve"> reported for FFY 2011 and FFY 2012 619 allocations</w:t>
      </w:r>
      <w:r w:rsidR="00F7283A" w:rsidRPr="00137A72">
        <w:rPr>
          <w:rFonts w:asciiTheme="minorHAnsi" w:eastAsia="Times New Roman" w:hAnsiTheme="minorHAnsi" w:cstheme="minorHAnsi"/>
          <w:bCs/>
          <w:color w:val="000000"/>
        </w:rPr>
        <w:t xml:space="preserve"> in column</w:t>
      </w:r>
      <w:r>
        <w:rPr>
          <w:rFonts w:asciiTheme="minorHAnsi" w:eastAsia="Times New Roman" w:hAnsiTheme="minorHAnsi" w:cstheme="minorHAnsi"/>
          <w:bCs/>
          <w:color w:val="000000"/>
        </w:rPr>
        <w:t>s</w:t>
      </w:r>
      <w:r w:rsidR="00F7283A" w:rsidRPr="00137A72">
        <w:rPr>
          <w:rFonts w:asciiTheme="minorHAnsi" w:eastAsia="Times New Roman" w:hAnsiTheme="minorHAnsi" w:cstheme="minorHAnsi"/>
          <w:bCs/>
          <w:color w:val="000000"/>
        </w:rPr>
        <w:t xml:space="preserve"> A3A and A3B do not have eligible preschoolers.</w:t>
      </w: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New Jersey</w:t>
      </w:r>
    </w:p>
    <w:p w:rsidR="006D2A32" w:rsidRDefault="004D2B38"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 xml:space="preserve">The differences between the auto-calculated 15% of FFY 2012 allocations (column A5) and the amount reserved for CEIS (columns C2B and C3B) are due to NJ </w:t>
      </w:r>
      <w:r w:rsidR="00F7283A" w:rsidRPr="00F7283A">
        <w:rPr>
          <w:rFonts w:asciiTheme="minorHAnsi" w:eastAsia="Times New Roman" w:hAnsiTheme="minorHAnsi" w:cstheme="minorHAnsi"/>
          <w:bCs/>
          <w:color w:val="000000"/>
        </w:rPr>
        <w:t>round</w:t>
      </w:r>
      <w:r>
        <w:rPr>
          <w:rFonts w:asciiTheme="minorHAnsi" w:eastAsia="Times New Roman" w:hAnsiTheme="minorHAnsi" w:cstheme="minorHAnsi"/>
          <w:bCs/>
          <w:color w:val="000000"/>
        </w:rPr>
        <w:t>ing</w:t>
      </w:r>
      <w:r w:rsidR="00F7283A" w:rsidRPr="00F7283A">
        <w:rPr>
          <w:rFonts w:asciiTheme="minorHAnsi" w:eastAsia="Times New Roman" w:hAnsiTheme="minorHAnsi" w:cstheme="minorHAnsi"/>
          <w:bCs/>
          <w:color w:val="000000"/>
        </w:rPr>
        <w:t xml:space="preserve"> to the nearest dollar. </w:t>
      </w:r>
    </w:p>
    <w:p w:rsidR="006D2A32" w:rsidRDefault="004D2B38"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lastRenderedPageBreak/>
        <w:t>The</w:t>
      </w:r>
      <w:r w:rsidR="00F7283A" w:rsidRPr="00F7283A">
        <w:rPr>
          <w:rFonts w:asciiTheme="minorHAnsi" w:eastAsia="Times New Roman" w:hAnsiTheme="minorHAnsi" w:cstheme="minorHAnsi"/>
          <w:bCs/>
          <w:color w:val="000000"/>
        </w:rPr>
        <w:t xml:space="preserve"> districts</w:t>
      </w:r>
      <w:r>
        <w:rPr>
          <w:rFonts w:asciiTheme="minorHAnsi" w:eastAsia="Times New Roman" w:hAnsiTheme="minorHAnsi" w:cstheme="minorHAnsi"/>
          <w:bCs/>
          <w:color w:val="000000"/>
        </w:rPr>
        <w:t xml:space="preserve"> that did not report FFY 2011 or FFY 2012 619 allocations</w:t>
      </w:r>
      <w:r w:rsidR="00F7283A" w:rsidRPr="00F7283A">
        <w:rPr>
          <w:rFonts w:asciiTheme="minorHAnsi" w:eastAsia="Times New Roman" w:hAnsiTheme="minorHAnsi" w:cstheme="minorHAnsi"/>
          <w:bCs/>
          <w:color w:val="000000"/>
        </w:rPr>
        <w:t xml:space="preserve"> are not eligible for 619 funds (e</w:t>
      </w:r>
      <w:r>
        <w:rPr>
          <w:rFonts w:asciiTheme="minorHAnsi" w:eastAsia="Times New Roman" w:hAnsiTheme="minorHAnsi" w:cstheme="minorHAnsi"/>
          <w:bCs/>
          <w:color w:val="000000"/>
        </w:rPr>
        <w:t>.</w:t>
      </w:r>
      <w:r w:rsidR="00F7283A" w:rsidRPr="00F7283A">
        <w:rPr>
          <w:rFonts w:asciiTheme="minorHAnsi" w:eastAsia="Times New Roman" w:hAnsiTheme="minorHAnsi" w:cstheme="minorHAnsi"/>
          <w:bCs/>
          <w:color w:val="000000"/>
        </w:rPr>
        <w:t>g.</w:t>
      </w:r>
      <w:r>
        <w:rPr>
          <w:rFonts w:asciiTheme="minorHAnsi" w:eastAsia="Times New Roman" w:hAnsiTheme="minorHAnsi" w:cstheme="minorHAnsi"/>
          <w:bCs/>
          <w:color w:val="000000"/>
        </w:rPr>
        <w:t>,</w:t>
      </w:r>
      <w:r w:rsidR="00F7283A" w:rsidRPr="00F7283A">
        <w:rPr>
          <w:rFonts w:asciiTheme="minorHAnsi" w:eastAsia="Times New Roman" w:hAnsiTheme="minorHAnsi" w:cstheme="minorHAnsi"/>
          <w:bCs/>
          <w:color w:val="000000"/>
        </w:rPr>
        <w:t xml:space="preserve"> Vocational schools, High Schools, etc.)</w:t>
      </w:r>
      <w:r>
        <w:rPr>
          <w:rFonts w:asciiTheme="minorHAnsi" w:eastAsia="Times New Roman" w:hAnsiTheme="minorHAnsi" w:cstheme="minorHAnsi"/>
          <w:bCs/>
          <w:color w:val="000000"/>
        </w:rPr>
        <w:t>.</w:t>
      </w:r>
      <w:r w:rsidR="00F7283A" w:rsidRPr="00F7283A">
        <w:rPr>
          <w:rFonts w:asciiTheme="minorHAnsi" w:eastAsia="Times New Roman" w:hAnsiTheme="minorHAnsi" w:cstheme="minorHAnsi"/>
          <w:bCs/>
          <w:color w:val="000000"/>
        </w:rPr>
        <w:t xml:space="preserve"> </w:t>
      </w:r>
    </w:p>
    <w:p w:rsidR="006D2A32" w:rsidRDefault="004D2B38"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The</w:t>
      </w:r>
      <w:r w:rsidR="00F7283A" w:rsidRPr="00F7283A">
        <w:rPr>
          <w:rFonts w:asciiTheme="minorHAnsi" w:eastAsia="Times New Roman" w:hAnsiTheme="minorHAnsi" w:cstheme="minorHAnsi"/>
          <w:bCs/>
          <w:color w:val="000000"/>
        </w:rPr>
        <w:t xml:space="preserve"> districts</w:t>
      </w:r>
      <w:r>
        <w:rPr>
          <w:rFonts w:asciiTheme="minorHAnsi" w:eastAsia="Times New Roman" w:hAnsiTheme="minorHAnsi" w:cstheme="minorHAnsi"/>
          <w:bCs/>
          <w:color w:val="000000"/>
        </w:rPr>
        <w:t xml:space="preserve"> that did not report FFY 2011 611 allocations</w:t>
      </w:r>
      <w:r w:rsidR="00F7283A" w:rsidRPr="00F7283A">
        <w:rPr>
          <w:rFonts w:asciiTheme="minorHAnsi" w:eastAsia="Times New Roman" w:hAnsiTheme="minorHAnsi" w:cstheme="minorHAnsi"/>
          <w:bCs/>
          <w:color w:val="000000"/>
        </w:rPr>
        <w:t xml:space="preserve"> were not eligible in SY 2011-12, </w:t>
      </w:r>
      <w:r w:rsidR="00B83D67">
        <w:rPr>
          <w:rFonts w:asciiTheme="minorHAnsi" w:eastAsia="Times New Roman" w:hAnsiTheme="minorHAnsi" w:cstheme="minorHAnsi"/>
          <w:bCs/>
          <w:color w:val="000000"/>
        </w:rPr>
        <w:t>but became eligible in 2012-13.</w:t>
      </w:r>
    </w:p>
    <w:p w:rsidR="00F7283A" w:rsidRPr="00F7283A" w:rsidRDefault="004D2B38"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The districts that did not report FFY 2011 611 and 619 allocations and did not report FFY 2011 and FFY 2012 619 allocations we</w:t>
      </w:r>
      <w:r w:rsidR="00F7283A" w:rsidRPr="00F7283A">
        <w:rPr>
          <w:rFonts w:asciiTheme="minorHAnsi" w:eastAsia="Times New Roman" w:hAnsiTheme="minorHAnsi" w:cstheme="minorHAnsi"/>
          <w:bCs/>
          <w:color w:val="000000"/>
        </w:rPr>
        <w:t>re new charter schools that were not in existence in SY 2011-12 and not eligible for 619 funds in SY 2012-13.</w:t>
      </w: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New Mexico</w:t>
      </w:r>
    </w:p>
    <w:p w:rsidR="008222CD" w:rsidRPr="008222CD" w:rsidRDefault="008222CD" w:rsidP="005D2844">
      <w:pPr>
        <w:rPr>
          <w:rFonts w:asciiTheme="minorHAnsi" w:eastAsia="Times New Roman" w:hAnsiTheme="minorHAnsi" w:cstheme="minorHAnsi"/>
          <w:bCs/>
          <w:color w:val="000000"/>
        </w:rPr>
      </w:pPr>
      <w:r w:rsidRPr="008222CD">
        <w:rPr>
          <w:rFonts w:asciiTheme="minorHAnsi" w:eastAsia="Times New Roman" w:hAnsiTheme="minorHAnsi" w:cstheme="minorHAnsi"/>
          <w:bCs/>
          <w:color w:val="000000"/>
        </w:rPr>
        <w:t xml:space="preserve">LEAs that did not have FFY 2011 and/or FFY 2012 619 allocations had no preschool students. </w:t>
      </w:r>
    </w:p>
    <w:p w:rsidR="008222CD" w:rsidRPr="008222CD" w:rsidRDefault="008222CD" w:rsidP="005D2844">
      <w:pPr>
        <w:rPr>
          <w:rFonts w:asciiTheme="minorHAnsi" w:eastAsia="Times New Roman" w:hAnsiTheme="minorHAnsi" w:cstheme="minorHAnsi"/>
          <w:bCs/>
          <w:color w:val="000000"/>
        </w:rPr>
      </w:pPr>
      <w:r w:rsidRPr="008222CD">
        <w:rPr>
          <w:rFonts w:asciiTheme="minorHAnsi" w:eastAsia="Times New Roman" w:hAnsiTheme="minorHAnsi" w:cstheme="minorHAnsi"/>
          <w:bCs/>
          <w:color w:val="000000"/>
        </w:rPr>
        <w:t xml:space="preserve">LEAs that did not have FFY 2011 allocations and/or determinations were in their preparation year. </w:t>
      </w: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New York</w:t>
      </w:r>
    </w:p>
    <w:p w:rsidR="00466927" w:rsidRDefault="00466927" w:rsidP="005D2844">
      <w:pPr>
        <w:rPr>
          <w:rFonts w:asciiTheme="minorHAnsi" w:eastAsia="Times New Roman" w:hAnsiTheme="minorHAnsi" w:cstheme="minorHAnsi"/>
          <w:bCs/>
          <w:color w:val="000000"/>
        </w:rPr>
      </w:pPr>
      <w:r w:rsidRPr="00466927">
        <w:rPr>
          <w:rFonts w:asciiTheme="minorHAnsi" w:eastAsia="Times New Roman" w:hAnsiTheme="minorHAnsi" w:cstheme="minorHAnsi"/>
          <w:bCs/>
          <w:color w:val="000000"/>
        </w:rPr>
        <w:t xml:space="preserve">The differences between the auto-calculated 15% of FFY 2012 allocations (column A5) and the amount reserved for CEIS (columns C2B and C3B) are due to rounding. </w:t>
      </w:r>
    </w:p>
    <w:p w:rsidR="006D2A32" w:rsidRDefault="00F7283A" w:rsidP="005D2844">
      <w:pPr>
        <w:rPr>
          <w:rFonts w:asciiTheme="minorHAnsi" w:eastAsia="Times New Roman" w:hAnsiTheme="minorHAnsi" w:cstheme="minorHAnsi"/>
          <w:bCs/>
          <w:color w:val="000000"/>
        </w:rPr>
      </w:pPr>
      <w:r w:rsidRPr="00F7283A">
        <w:rPr>
          <w:rFonts w:asciiTheme="minorHAnsi" w:eastAsia="Times New Roman" w:hAnsiTheme="minorHAnsi" w:cstheme="minorHAnsi"/>
          <w:bCs/>
          <w:color w:val="000000"/>
        </w:rPr>
        <w:t xml:space="preserve">D2 should have a value when C2A = Yes; </w:t>
      </w:r>
    </w:p>
    <w:p w:rsidR="00466927" w:rsidRDefault="00466927"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The d</w:t>
      </w:r>
      <w:r w:rsidR="00F7283A" w:rsidRPr="00F7283A">
        <w:rPr>
          <w:rFonts w:asciiTheme="minorHAnsi" w:eastAsia="Times New Roman" w:hAnsiTheme="minorHAnsi" w:cstheme="minorHAnsi"/>
          <w:bCs/>
          <w:color w:val="000000"/>
        </w:rPr>
        <w:t>istrict</w:t>
      </w:r>
      <w:r w:rsidR="00FF6D4F">
        <w:rPr>
          <w:rFonts w:asciiTheme="minorHAnsi" w:eastAsia="Times New Roman" w:hAnsiTheme="minorHAnsi" w:cstheme="minorHAnsi"/>
          <w:bCs/>
          <w:color w:val="000000"/>
        </w:rPr>
        <w:t>s</w:t>
      </w:r>
      <w:r>
        <w:rPr>
          <w:rFonts w:asciiTheme="minorHAnsi" w:eastAsia="Times New Roman" w:hAnsiTheme="minorHAnsi" w:cstheme="minorHAnsi"/>
          <w:bCs/>
          <w:color w:val="000000"/>
        </w:rPr>
        <w:t xml:space="preserve"> that</w:t>
      </w:r>
      <w:r w:rsidR="00F7283A" w:rsidRPr="00F7283A">
        <w:rPr>
          <w:rFonts w:asciiTheme="minorHAnsi" w:eastAsia="Times New Roman" w:hAnsiTheme="minorHAnsi" w:cstheme="minorHAnsi"/>
          <w:bCs/>
          <w:color w:val="000000"/>
        </w:rPr>
        <w:t xml:space="preserve"> failed to identify students receiving CEI</w:t>
      </w:r>
      <w:r>
        <w:rPr>
          <w:rFonts w:asciiTheme="minorHAnsi" w:eastAsia="Times New Roman" w:hAnsiTheme="minorHAnsi" w:cstheme="minorHAnsi"/>
          <w:bCs/>
          <w:color w:val="000000"/>
        </w:rPr>
        <w:t xml:space="preserve">S under IDEA </w:t>
      </w:r>
      <w:r w:rsidR="00FF6D4F">
        <w:rPr>
          <w:rFonts w:asciiTheme="minorHAnsi" w:eastAsia="Times New Roman" w:hAnsiTheme="minorHAnsi" w:cstheme="minorHAnsi"/>
          <w:bCs/>
          <w:color w:val="000000"/>
        </w:rPr>
        <w:t>are</w:t>
      </w:r>
      <w:r w:rsidR="00F7283A" w:rsidRPr="00F7283A">
        <w:rPr>
          <w:rFonts w:asciiTheme="minorHAnsi" w:eastAsia="Times New Roman" w:hAnsiTheme="minorHAnsi" w:cstheme="minorHAnsi"/>
          <w:bCs/>
          <w:color w:val="000000"/>
        </w:rPr>
        <w:t xml:space="preserve"> being required</w:t>
      </w:r>
      <w:r>
        <w:rPr>
          <w:rFonts w:asciiTheme="minorHAnsi" w:eastAsia="Times New Roman" w:hAnsiTheme="minorHAnsi" w:cstheme="minorHAnsi"/>
          <w:bCs/>
          <w:color w:val="000000"/>
        </w:rPr>
        <w:t xml:space="preserve"> to</w:t>
      </w:r>
      <w:r w:rsidR="00F7283A" w:rsidRPr="00F7283A">
        <w:rPr>
          <w:rFonts w:asciiTheme="minorHAnsi" w:eastAsia="Times New Roman" w:hAnsiTheme="minorHAnsi" w:cstheme="minorHAnsi"/>
          <w:bCs/>
          <w:color w:val="000000"/>
        </w:rPr>
        <w:t xml:space="preserve"> identify these students as part of 2013-14 reporting</w:t>
      </w:r>
      <w:r>
        <w:rPr>
          <w:rFonts w:asciiTheme="minorHAnsi" w:eastAsia="Times New Roman" w:hAnsiTheme="minorHAnsi" w:cstheme="minorHAnsi"/>
          <w:bCs/>
          <w:color w:val="000000"/>
        </w:rPr>
        <w:t>.</w:t>
      </w:r>
    </w:p>
    <w:p w:rsidR="00FF6D4F" w:rsidRDefault="00FF6D4F"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For t</w:t>
      </w:r>
      <w:r w:rsidR="00466927">
        <w:rPr>
          <w:rFonts w:asciiTheme="minorHAnsi" w:eastAsia="Times New Roman" w:hAnsiTheme="minorHAnsi" w:cstheme="minorHAnsi"/>
          <w:bCs/>
          <w:color w:val="000000"/>
        </w:rPr>
        <w:t>he district that reported providing CEIS services to students but did not receive funds for CEIS</w:t>
      </w:r>
      <w:r>
        <w:rPr>
          <w:rFonts w:asciiTheme="minorHAnsi" w:eastAsia="Times New Roman" w:hAnsiTheme="minorHAnsi" w:cstheme="minorHAnsi"/>
          <w:bCs/>
          <w:color w:val="000000"/>
        </w:rPr>
        <w:t xml:space="preserve">, these </w:t>
      </w:r>
      <w:r w:rsidR="00F7283A" w:rsidRPr="00F7283A">
        <w:rPr>
          <w:rFonts w:asciiTheme="minorHAnsi" w:eastAsia="Times New Roman" w:hAnsiTheme="minorHAnsi" w:cstheme="minorHAnsi"/>
          <w:bCs/>
          <w:color w:val="000000"/>
        </w:rPr>
        <w:t>students received CEIS under IDEA while previously enrolled in a different district</w:t>
      </w:r>
      <w:r>
        <w:rPr>
          <w:rFonts w:asciiTheme="minorHAnsi" w:eastAsia="Times New Roman" w:hAnsiTheme="minorHAnsi" w:cstheme="minorHAnsi"/>
          <w:bCs/>
          <w:color w:val="000000"/>
        </w:rPr>
        <w:t>.</w:t>
      </w:r>
      <w:r w:rsidR="00F7283A" w:rsidRPr="00F7283A">
        <w:rPr>
          <w:rFonts w:asciiTheme="minorHAnsi" w:eastAsia="Times New Roman" w:hAnsiTheme="minorHAnsi" w:cstheme="minorHAnsi"/>
          <w:bCs/>
          <w:color w:val="000000"/>
        </w:rPr>
        <w:t xml:space="preserve"> </w:t>
      </w:r>
    </w:p>
    <w:p w:rsidR="00FF6D4F" w:rsidRDefault="00FF6D4F"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The d</w:t>
      </w:r>
      <w:r w:rsidR="00F7283A" w:rsidRPr="00F7283A">
        <w:rPr>
          <w:rFonts w:asciiTheme="minorHAnsi" w:eastAsia="Times New Roman" w:hAnsiTheme="minorHAnsi" w:cstheme="minorHAnsi"/>
          <w:bCs/>
          <w:color w:val="000000"/>
        </w:rPr>
        <w:t>istrict</w:t>
      </w:r>
      <w:r>
        <w:rPr>
          <w:rFonts w:asciiTheme="minorHAnsi" w:eastAsia="Times New Roman" w:hAnsiTheme="minorHAnsi" w:cstheme="minorHAnsi"/>
          <w:bCs/>
          <w:color w:val="000000"/>
        </w:rPr>
        <w:t xml:space="preserve">s that did not report FFY 2011 and/or FFY 2012 619 allocations </w:t>
      </w:r>
      <w:r w:rsidR="00F7283A" w:rsidRPr="00F7283A">
        <w:rPr>
          <w:rFonts w:asciiTheme="minorHAnsi" w:eastAsia="Times New Roman" w:hAnsiTheme="minorHAnsi" w:cstheme="minorHAnsi"/>
          <w:bCs/>
          <w:color w:val="000000"/>
        </w:rPr>
        <w:t xml:space="preserve">did not serve students ages 3-5 in FFY 2011 </w:t>
      </w:r>
      <w:r>
        <w:rPr>
          <w:rFonts w:asciiTheme="minorHAnsi" w:eastAsia="Times New Roman" w:hAnsiTheme="minorHAnsi" w:cstheme="minorHAnsi"/>
          <w:bCs/>
          <w:color w:val="000000"/>
        </w:rPr>
        <w:t xml:space="preserve">and/or FFY 2012. </w:t>
      </w: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North Carolina</w:t>
      </w:r>
    </w:p>
    <w:p w:rsidR="009B54DA" w:rsidRDefault="009B54DA"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 xml:space="preserve">For LEAs that did not report FFY 2011 and/or FFY 2012 allocations, </w:t>
      </w:r>
      <w:r w:rsidR="00F7283A" w:rsidRPr="00F7283A">
        <w:rPr>
          <w:rFonts w:asciiTheme="minorHAnsi" w:eastAsia="Times New Roman" w:hAnsiTheme="minorHAnsi" w:cstheme="minorHAnsi"/>
          <w:bCs/>
          <w:color w:val="000000"/>
        </w:rPr>
        <w:t xml:space="preserve">Charter Schools do not receive preschool (Section 619) funds. </w:t>
      </w:r>
    </w:p>
    <w:p w:rsidR="009B54DA" w:rsidRDefault="009B54DA" w:rsidP="005D2844">
      <w:pPr>
        <w:rPr>
          <w:rFonts w:asciiTheme="minorHAnsi" w:eastAsia="Times New Roman" w:hAnsiTheme="minorHAnsi" w:cstheme="minorHAnsi"/>
          <w:bCs/>
          <w:color w:val="000000"/>
        </w:rPr>
      </w:pPr>
      <w:r w:rsidRPr="009B54DA">
        <w:rPr>
          <w:rFonts w:asciiTheme="minorHAnsi" w:eastAsia="Times New Roman" w:hAnsiTheme="minorHAnsi" w:cstheme="minorHAnsi"/>
          <w:bCs/>
          <w:color w:val="000000"/>
        </w:rPr>
        <w:t>The differences between the auto-calculated 15% of FFY 2012 allocations (column A5) and the amount reserved for CEIS (co</w:t>
      </w:r>
      <w:r>
        <w:rPr>
          <w:rFonts w:asciiTheme="minorHAnsi" w:eastAsia="Times New Roman" w:hAnsiTheme="minorHAnsi" w:cstheme="minorHAnsi"/>
          <w:bCs/>
          <w:color w:val="000000"/>
        </w:rPr>
        <w:t>lumns C2B and C3B) are due to NC</w:t>
      </w:r>
      <w:r w:rsidRPr="009B54DA">
        <w:rPr>
          <w:rFonts w:asciiTheme="minorHAnsi" w:eastAsia="Times New Roman" w:hAnsiTheme="minorHAnsi" w:cstheme="minorHAnsi"/>
          <w:bCs/>
          <w:color w:val="000000"/>
        </w:rPr>
        <w:t xml:space="preserve"> rounding to the nearest dollar. </w:t>
      </w:r>
    </w:p>
    <w:p w:rsidR="00F7283A" w:rsidRDefault="00F7283A" w:rsidP="005D2844">
      <w:pPr>
        <w:rPr>
          <w:rFonts w:asciiTheme="minorHAnsi" w:eastAsia="Times New Roman" w:hAnsiTheme="minorHAnsi" w:cstheme="minorHAnsi"/>
          <w:bCs/>
          <w:color w:val="000000"/>
        </w:rPr>
      </w:pPr>
      <w:r w:rsidRPr="00F7283A">
        <w:rPr>
          <w:rFonts w:asciiTheme="minorHAnsi" w:eastAsia="Times New Roman" w:hAnsiTheme="minorHAnsi" w:cstheme="minorHAnsi"/>
          <w:bCs/>
          <w:color w:val="000000"/>
        </w:rPr>
        <w:t xml:space="preserve">LEAs </w:t>
      </w:r>
      <w:r w:rsidR="009B54DA">
        <w:rPr>
          <w:rFonts w:asciiTheme="minorHAnsi" w:eastAsia="Times New Roman" w:hAnsiTheme="minorHAnsi" w:cstheme="minorHAnsi"/>
          <w:bCs/>
          <w:color w:val="000000"/>
        </w:rPr>
        <w:t xml:space="preserve">that reported providing CEIS to students but did not reserve funds for CEIS </w:t>
      </w:r>
      <w:r w:rsidRPr="00F7283A">
        <w:rPr>
          <w:rFonts w:asciiTheme="minorHAnsi" w:eastAsia="Times New Roman" w:hAnsiTheme="minorHAnsi" w:cstheme="minorHAnsi"/>
          <w:bCs/>
          <w:color w:val="000000"/>
        </w:rPr>
        <w:t>use</w:t>
      </w:r>
      <w:r w:rsidR="009B54DA">
        <w:rPr>
          <w:rFonts w:asciiTheme="minorHAnsi" w:eastAsia="Times New Roman" w:hAnsiTheme="minorHAnsi" w:cstheme="minorHAnsi"/>
          <w:bCs/>
          <w:color w:val="000000"/>
        </w:rPr>
        <w:t>d</w:t>
      </w:r>
      <w:r w:rsidRPr="00F7283A">
        <w:rPr>
          <w:rFonts w:asciiTheme="minorHAnsi" w:eastAsia="Times New Roman" w:hAnsiTheme="minorHAnsi" w:cstheme="minorHAnsi"/>
          <w:bCs/>
          <w:color w:val="000000"/>
        </w:rPr>
        <w:t xml:space="preserve"> carryover funding from previous school years to assist students with CEIS.</w:t>
      </w:r>
    </w:p>
    <w:p w:rsidR="00C96AA0" w:rsidRDefault="009B54DA" w:rsidP="00C96AA0">
      <w:pPr>
        <w:rPr>
          <w:rFonts w:asciiTheme="minorHAnsi" w:eastAsia="Times New Roman" w:hAnsiTheme="minorHAnsi" w:cstheme="minorHAnsi"/>
          <w:bCs/>
          <w:color w:val="000000"/>
        </w:rPr>
      </w:pPr>
      <w:r>
        <w:rPr>
          <w:rFonts w:asciiTheme="minorHAnsi" w:eastAsia="Times New Roman" w:hAnsiTheme="minorHAnsi" w:cstheme="minorHAnsi"/>
          <w:bCs/>
          <w:color w:val="000000"/>
        </w:rPr>
        <w:t>The LEAs that did not report determinations were</w:t>
      </w:r>
      <w:r w:rsidR="00C96AA0" w:rsidRPr="00C96AA0">
        <w:rPr>
          <w:rFonts w:asciiTheme="minorHAnsi" w:eastAsia="Times New Roman" w:hAnsiTheme="minorHAnsi" w:cstheme="minorHAnsi"/>
          <w:bCs/>
          <w:color w:val="000000"/>
        </w:rPr>
        <w:t xml:space="preserve"> brand new charter schools for the 12-13 school year.  </w:t>
      </w:r>
      <w:r w:rsidR="00E028FF" w:rsidRPr="00C96AA0">
        <w:rPr>
          <w:rFonts w:asciiTheme="minorHAnsi" w:eastAsia="Times New Roman" w:hAnsiTheme="minorHAnsi" w:cstheme="minorHAnsi"/>
          <w:bCs/>
          <w:color w:val="000000"/>
        </w:rPr>
        <w:t>They have no Determinat</w:t>
      </w:r>
      <w:r w:rsidR="00E028FF">
        <w:rPr>
          <w:rFonts w:asciiTheme="minorHAnsi" w:eastAsia="Times New Roman" w:hAnsiTheme="minorHAnsi" w:cstheme="minorHAnsi"/>
          <w:bCs/>
          <w:color w:val="000000"/>
        </w:rPr>
        <w:t>ion under 34 CFR 300.600(a)(2)</w:t>
      </w:r>
      <w:r w:rsidR="00E028FF" w:rsidRPr="00C96AA0">
        <w:rPr>
          <w:rFonts w:asciiTheme="minorHAnsi" w:eastAsia="Times New Roman" w:hAnsiTheme="minorHAnsi" w:cstheme="minorHAnsi"/>
          <w:bCs/>
          <w:color w:val="000000"/>
        </w:rPr>
        <w:t xml:space="preserve"> because they were not yet open.  </w:t>
      </w:r>
    </w:p>
    <w:p w:rsidR="00212D2B" w:rsidRPr="00F7283A" w:rsidRDefault="00212D2B" w:rsidP="00C96AA0">
      <w:pPr>
        <w:rPr>
          <w:rFonts w:asciiTheme="minorHAnsi" w:eastAsia="Times New Roman" w:hAnsiTheme="minorHAnsi" w:cstheme="minorHAnsi"/>
          <w:bCs/>
          <w:color w:val="000000"/>
        </w:rPr>
      </w:pP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lastRenderedPageBreak/>
        <w:t>Northern Marianas</w:t>
      </w:r>
    </w:p>
    <w:p w:rsidR="00F7283A" w:rsidRPr="00F7283A" w:rsidRDefault="00F7283A" w:rsidP="005D2844">
      <w:pPr>
        <w:rPr>
          <w:rFonts w:asciiTheme="minorHAnsi" w:eastAsia="Times New Roman" w:hAnsiTheme="minorHAnsi" w:cstheme="minorHAnsi"/>
          <w:bCs/>
          <w:color w:val="000000"/>
        </w:rPr>
      </w:pPr>
      <w:r w:rsidRPr="00F7283A">
        <w:rPr>
          <w:rFonts w:asciiTheme="minorHAnsi" w:eastAsia="Times New Roman" w:hAnsiTheme="minorHAnsi" w:cstheme="minorHAnsi"/>
          <w:bCs/>
          <w:color w:val="000000"/>
        </w:rPr>
        <w:t>The Northern Marianas CNMI Public School System is a unitary system; there are no separate LEAs or ESEAs. Our state does not receive Section 619 funds.</w:t>
      </w: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Ohio</w:t>
      </w:r>
    </w:p>
    <w:p w:rsidR="00F7283A" w:rsidRDefault="00F7283A" w:rsidP="005D2844">
      <w:pPr>
        <w:rPr>
          <w:rFonts w:asciiTheme="minorHAnsi" w:eastAsia="Times New Roman" w:hAnsiTheme="minorHAnsi" w:cstheme="minorHAnsi"/>
          <w:bCs/>
          <w:color w:val="000000"/>
        </w:rPr>
      </w:pPr>
      <w:r w:rsidRPr="00F7283A">
        <w:rPr>
          <w:rFonts w:asciiTheme="minorHAnsi" w:eastAsia="Times New Roman" w:hAnsiTheme="minorHAnsi" w:cstheme="minorHAnsi"/>
          <w:bCs/>
          <w:color w:val="000000"/>
        </w:rPr>
        <w:t>Many of Ohio's LEAs are community schools. In these schools' data, the user will seldom see 619 allocation.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080"/>
        <w:gridCol w:w="6138"/>
      </w:tblGrid>
      <w:tr w:rsidR="00D96C45" w:rsidRPr="00D96C45" w:rsidTr="00D96C45">
        <w:trPr>
          <w:trHeight w:val="300"/>
        </w:trPr>
        <w:tc>
          <w:tcPr>
            <w:tcW w:w="2265" w:type="dxa"/>
            <w:shd w:val="clear" w:color="auto" w:fill="auto"/>
            <w:noWrap/>
            <w:vAlign w:val="bottom"/>
            <w:hideMark/>
          </w:tcPr>
          <w:p w:rsidR="00D96C45" w:rsidRPr="00D96C45" w:rsidRDefault="00D96C45" w:rsidP="00D96C45">
            <w:pPr>
              <w:spacing w:after="0" w:line="240" w:lineRule="auto"/>
              <w:rPr>
                <w:rFonts w:eastAsia="Times New Roman"/>
                <w:b/>
                <w:color w:val="000000"/>
              </w:rPr>
            </w:pPr>
            <w:r w:rsidRPr="00D96C45">
              <w:rPr>
                <w:rFonts w:eastAsia="Times New Roman"/>
                <w:b/>
                <w:color w:val="000000"/>
              </w:rPr>
              <w:t>LEA Name</w:t>
            </w:r>
          </w:p>
        </w:tc>
        <w:tc>
          <w:tcPr>
            <w:tcW w:w="1080" w:type="dxa"/>
            <w:shd w:val="clear" w:color="auto" w:fill="auto"/>
            <w:noWrap/>
            <w:vAlign w:val="bottom"/>
            <w:hideMark/>
          </w:tcPr>
          <w:p w:rsidR="00D96C45" w:rsidRPr="00D96C45" w:rsidRDefault="00D96C45" w:rsidP="00D96C45">
            <w:pPr>
              <w:spacing w:after="0" w:line="240" w:lineRule="auto"/>
              <w:rPr>
                <w:rFonts w:eastAsia="Times New Roman"/>
                <w:b/>
                <w:color w:val="000000"/>
              </w:rPr>
            </w:pPr>
            <w:r w:rsidRPr="00D96C45">
              <w:rPr>
                <w:rFonts w:eastAsia="Times New Roman"/>
                <w:b/>
                <w:color w:val="000000"/>
              </w:rPr>
              <w:t>NCES ID</w:t>
            </w:r>
          </w:p>
        </w:tc>
        <w:tc>
          <w:tcPr>
            <w:tcW w:w="6138" w:type="dxa"/>
            <w:shd w:val="clear" w:color="auto" w:fill="auto"/>
            <w:noWrap/>
            <w:vAlign w:val="bottom"/>
            <w:hideMark/>
          </w:tcPr>
          <w:p w:rsidR="00D96C45" w:rsidRPr="00D96C45" w:rsidRDefault="00D96C45" w:rsidP="00D96C45">
            <w:pPr>
              <w:spacing w:after="0" w:line="240" w:lineRule="auto"/>
              <w:rPr>
                <w:rFonts w:eastAsia="Times New Roman"/>
                <w:b/>
                <w:color w:val="000000"/>
              </w:rPr>
            </w:pPr>
            <w:r w:rsidRPr="00D96C45">
              <w:rPr>
                <w:rFonts w:eastAsia="Times New Roman"/>
                <w:b/>
                <w:color w:val="000000"/>
              </w:rPr>
              <w:t>Data Note</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Ohio School For The Deaf</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3900001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Ohio State School For The Blin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3900002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Youngstown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3900017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Constellation Schools Old Brooklyn Community Elementary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3900019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Autism Model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3900022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Aurora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3900023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Green Inspiration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3900025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Middlebury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3900027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Colonial Prep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3900028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City Day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3900029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Cincinnati College Preparatory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3900031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Citizens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3900032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Edge Academy The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3900033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Millennium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3900036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Community School for Alt Learners of Akron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3900038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Horizon Science Acad Cleveland</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3900040</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p w:rsidR="00212D2B" w:rsidRPr="00D96C45" w:rsidRDefault="00212D2B" w:rsidP="008F2994">
            <w:pPr>
              <w:spacing w:after="0" w:line="240" w:lineRule="auto"/>
              <w:rPr>
                <w:rFonts w:eastAsia="Times New Roman"/>
                <w:color w:val="000000"/>
              </w:rPr>
            </w:pP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Horizon Science Academy Columbus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3900042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Riverside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3900043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Richard Allen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3900047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Life Skills Ctr Of Youngstown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3900050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Lincoln Preparatory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3900051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Invictus High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3900052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Towpath Trail High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3900053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Toledo School For The Arts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3900056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Dayton Leadership Academies-Dayton Liberty Campus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3900057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Intergenerational School The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3900065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Community School for Alternative Learn-Canton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3900071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T.C.P. World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3900072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Richard Allen Preparatory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3900073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Quest Academy Community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3900075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Lighthouse Community Sch Inc</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3900077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Electronic Classroom Of Tomorrow</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3900079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Graham School The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3900080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Cornerstone Academy Community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3900081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Dayton Leadership Academies-Dayton View Campus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3900083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Life Skills Of Trumbull County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3900084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Life Skills Ctr Of Cincinnati</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3900086</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p w:rsidR="00212D2B" w:rsidRPr="00D96C45" w:rsidRDefault="00212D2B" w:rsidP="008F2994">
            <w:pPr>
              <w:spacing w:after="0" w:line="240" w:lineRule="auto"/>
              <w:rPr>
                <w:rFonts w:eastAsia="Times New Roman"/>
                <w:color w:val="000000"/>
              </w:rPr>
            </w:pP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East End Comm Heritage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3900089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Acdy Comm Schl for Alternative Learners of Middletown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3900096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Community School Alternative Learners -Xenia</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3900097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Akron Middle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3900098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Springfield Academy of Excellence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3900099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Cliff Park High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3900100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Marshall High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3900101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Constellation Schools Lorain Community Elementary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3900102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Constellation Schools Elyria Community Elementary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3900103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Youthbuild Columbus Community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3900104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Constellation Schools Westpark Community Elementary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3900105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Dohn Community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3900106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Washington Park Community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3900107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Community School Alternative Learners-Lorain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3900109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Phoenix Community Learning Ctr</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3900113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The Autism Academy Of Learning</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3900117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Treca Digital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3900118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West Preparatory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3900119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Eagle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3900120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Hamilton Cnty Math &amp; Science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3900121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World Collegiate Preparatory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3900122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Sciotoville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3900123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Polly Fox Academy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3900125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Phoenix Academy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3900126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Glass City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3900127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Pathway School of Discovery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3900129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Alliance Academy of Cincinnati</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3900130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Newark Digital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3900133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Hope Academy East Campus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3900134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Hamilton Alternative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3900135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Wildwood Environmental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3900138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Tomorrow Center</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3900145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Mahoning Unlimited Classroom</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3900146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Goal Digital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3900151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Akron Digital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3900152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This LEA is a charter school and has no 619 allocation for years in which it did not serve preschool students.  CEIS was not implemented in this district.  The error has bee</w:t>
            </w:r>
            <w:r>
              <w:rPr>
                <w:rFonts w:eastAsia="Times New Roman"/>
                <w:color w:val="000000"/>
              </w:rPr>
              <w:t>n totally corrected for 2013-14</w:t>
            </w:r>
            <w:r w:rsidRPr="00D96C45">
              <w:rPr>
                <w:rFonts w:eastAsia="Times New Roman"/>
                <w:color w:val="000000"/>
              </w:rPr>
              <w:t>.</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Urbana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3900153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Fairborn Digital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3900155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Life Skills Center Canton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3900175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Life Skills Center of Elyria</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3900176</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p w:rsidR="00212D2B" w:rsidRPr="00D96C45" w:rsidRDefault="00212D2B" w:rsidP="008F2994">
            <w:pPr>
              <w:spacing w:after="0" w:line="240" w:lineRule="auto"/>
              <w:rPr>
                <w:rFonts w:eastAsia="Times New Roman"/>
                <w:color w:val="000000"/>
              </w:rPr>
            </w:pP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Focus Learning Academy of Southwest Columbus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3900177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Focus Learning Academy of Southeastern Columbus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3900178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Focus Learning Academy of Northern Columbus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3900179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Hope Academy Northcoast</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3900181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Lancaster Digital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3900183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Mound Street IT Careers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3900184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Mound Street Military Careers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3900185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Mound Street Health Careers Acadmy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3900186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Life Skills Center Of Hamilton County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3900189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International Acad Of Columbus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3900190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Great Western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3900192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Trotwood Fitness &amp; Prep Acad</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3900193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Middletown Fitness &amp; Prep Acad</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3900194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Alternative Education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3900203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Crittenton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3900205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Mollie Kessler</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3900209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Constellation Schools Puritas Community Elementary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3900211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Constellation Schools Stockyard Community Elementary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3900212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Constellation Schools Mansfield Community Elementary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3900213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Lake Erie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3900214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North Dayton School Of Science &amp; Discovery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3900216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Virtual Community School Of Ohio</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3900217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Richard Allen Academy II</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3900219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This LEA is a charter school and has no 619 allocation for years in which it did not serve preschool students. 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Richard Allen Academy III</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3900220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This LEA is a charter school and has no 619 allocation for years in which it did not serve preschool students. CEIS was not implemented in this district.  The error has been totally corrected for 2013-14</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Arts &amp; College Preparatory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3900223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Marion City Digital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3900226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Franklin Local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3900228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Life Skills Center Of Toledo</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3900231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Foxfire High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3900233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Southwest Licking Digital Acad</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3900234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Buckeye United School District</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3900237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Ohio Central School System</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3900238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Miami Valley Academies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3900241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Quaker Digital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3900252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Massillon Digital Academy Inc</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3900259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London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3900262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Cardington Lincoln Local Digital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3900266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Lorain K-12 Digital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3900273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Ridgedale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3900275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West Central Learning Academy II</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3900276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Lake Erie International High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3900277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Life Skills Center Of Summit County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3900278</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p w:rsidR="00212D2B" w:rsidRPr="00D96C45" w:rsidRDefault="00212D2B" w:rsidP="008F2994">
            <w:pPr>
              <w:spacing w:after="0" w:line="240" w:lineRule="auto"/>
              <w:rPr>
                <w:rFonts w:eastAsia="Times New Roman"/>
                <w:color w:val="000000"/>
              </w:rPr>
            </w:pP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Life Skills Of Northeast Ohio</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3900279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Lakewood Digital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3900282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Project Rebuild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3900285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Cleveland Academy for Scholarship Technology and Leadership</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3900286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Constellation Schools Puritas Community Middle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3900291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Constellation Schools Outreach Academy for Students with Di</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3900297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Pinnacle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3900299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Winterfield Venture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3900302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Columbus Humanities  Arts and Technology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3900304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This LEA is a charter school and has no 619 allocation for years in which it did not serve preschool students.</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 Arts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3900305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Columbus Arts &amp; Technology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3900306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Columbus Preparatory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3900307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Orion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3900308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Apex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3900309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Virtual Schoolhouse Inc</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3900311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Hope Academy Northwest Campus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3900313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King Academy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3900314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Emerson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3900315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FCI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3900321</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p w:rsidR="00212D2B" w:rsidRPr="00D96C45" w:rsidRDefault="00212D2B" w:rsidP="008F2994">
            <w:pPr>
              <w:spacing w:after="0" w:line="240" w:lineRule="auto"/>
              <w:rPr>
                <w:rFonts w:eastAsia="Times New Roman"/>
                <w:color w:val="000000"/>
              </w:rPr>
            </w:pP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Coshocton Opportunity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3900331</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p w:rsidR="00212D2B" w:rsidRPr="00D96C45" w:rsidRDefault="00212D2B" w:rsidP="008F2994">
            <w:pPr>
              <w:spacing w:after="0" w:line="240" w:lineRule="auto"/>
              <w:rPr>
                <w:rFonts w:eastAsia="Times New Roman"/>
                <w:color w:val="000000"/>
              </w:rPr>
            </w:pP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Summit Academy Transition High School-Cincinnati</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3900337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Middle School - Lorain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3900338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Middle School - Columbus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3900339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Heir Force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3900341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Transition High School-Columbus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3900342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Acdy Middle School-Warren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3900344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Transition High School Dayton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3900348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Community School - Painesville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3900356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Toledo Learning Center</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3900360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Secondary School - Middletown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3900361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Rittman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3900366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Life Skills Center of Columbus Southeast</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3900381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New Day Academy Boarding &amp; Day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3900382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Oakstone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3900383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Schnee Learning Center</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3900385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Zenith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3900396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Phoenix Village Academy Primary 2</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3900399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Phoenix Village Academy Secondary I</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3900400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Pschtecin Public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3900404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Maritime Academy of Toledo The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3900428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Educational Academy at Linden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3900433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Educational Academy for Boys &amp; Girls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3900434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Midnimo Cross Cultural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3900435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Cincinnati Speech &amp; Reading Intervention Center</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3900436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Academy of Columbus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3900438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Horizon Science Academy-Cincinnati</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3900441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Horizon Science Academy-Dayton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3900444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Life Skills Center of Dayton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3900448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Horizon Science Academy-Springfield</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3900451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Horizon Science Academy-Denison Middle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3900454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Bennett Venture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3900457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Stambaugh Charter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3900467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Horizon Science Academy-Cleveland Middle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3900470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Interactive Media &amp; Construction (IMAC)</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3900478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V L T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3900479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Greater Ohio Virtual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3900488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Auglaize County Educational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3900490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Community School-Columbus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3900492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Community School - Dayton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3900493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Secondary - Akron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3900494</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p w:rsidR="00D57C7A" w:rsidRPr="00D96C45" w:rsidRDefault="00D57C7A" w:rsidP="008F2994">
            <w:pPr>
              <w:spacing w:after="0" w:line="240" w:lineRule="auto"/>
              <w:rPr>
                <w:rFonts w:eastAsia="Times New Roman"/>
                <w:color w:val="000000"/>
              </w:rPr>
            </w:pP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Summit Academy Secondary - Canton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3900495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Secondary - Lorain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3900496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Secondary - Youngstown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3900498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Community School-Toledo</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3900499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Community School-Warren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3900500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Summit Academy Cincinnati</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3900501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Bridges Community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3900502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Constellation Schools Westpark Community Middle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3900503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Menlo Park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3900505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Constellation Schools Madison Community Elementary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3900506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Constellation Schools Lorain Community Middle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3900507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Constellation Schools Old Brooklyn Community Middle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3900508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Horizon Science Academy Toledo</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3900510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Miamisburg Secondary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3900514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Mansfield Enhancement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3900523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Mansfield Elective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3900525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Findlay Digital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3900528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Buckeye On-Line School for Success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3900530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Columbus Bilingual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3900533</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p w:rsidR="00D57C7A" w:rsidRPr="00D96C45" w:rsidRDefault="00D57C7A" w:rsidP="008F2994">
            <w:pPr>
              <w:spacing w:after="0" w:line="240" w:lineRule="auto"/>
              <w:rPr>
                <w:rFonts w:eastAsia="Times New Roman"/>
                <w:color w:val="000000"/>
              </w:rPr>
            </w:pP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Lancaster Fairfield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3900534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General Chappie James Leadership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3900538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P.A.C.E. High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3900544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Whitehall Preparatory and Fitness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3900550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Springfield Preparatory and Fitness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3900551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Northland Preparatory and Fitness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3900552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Cleveland Entrepreneurship Preparatory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3900557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Promise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3900562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Premier Academy of Ohio</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3900564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Par Excellence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3900567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Lakewood City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3900568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Cleveland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3900569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Villaview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3900572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Toledo Preparatory and Fitness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3900573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Columbus Preparatory and Fitness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3900574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Mt. Healthy Preparatory and Fitness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3900575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Youngstown Academy of Excellence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3900580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Cleveland Arts and Social Sciences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3900584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Center for Student Achievement</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3900585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Charles School at Ohio Dominican University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3900586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Mansfield Preparatory Academy of Excellence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3900587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Arts and Science Preparatory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3900592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Life Skills Center of North Akron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3900593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Academy of Arts and Sciences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3900594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Imani Learning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3900595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Academic Acceleration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3900638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Mahoning Valley Opportunity Center</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3900639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Groveport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3900640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Harvard Avenue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3900641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Dayton Technology Design High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3900642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Life Skills Center of Columbus North</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3900643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South Scioto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3900644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Noble Academy-Columbus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3900645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Noble Academy-Cleveland</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3900646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Eagle Learning Center</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3900647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Clay Avenue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3901296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Star Academy of Toledo</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3901298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Foundation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3901301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Dayton Early College Academy Inc</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3901302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Columbus Collegiate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3901305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Cincinnati Leadership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3901312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Central Academy of Ohio</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3901313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Zanesville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3901314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C.M. Grant Leadership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3901317</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p w:rsidR="00D57C7A" w:rsidRPr="00D96C45" w:rsidRDefault="00D57C7A" w:rsidP="008F2994">
            <w:pPr>
              <w:spacing w:after="0" w:line="240" w:lineRule="auto"/>
              <w:rPr>
                <w:rFonts w:eastAsia="Times New Roman"/>
                <w:color w:val="000000"/>
              </w:rPr>
            </w:pP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Northpointe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3901319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Horizon Science Academy Columbus Middle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3901322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Gahanna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3901325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Constellation Schools Westside Community School of the Arts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3901326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Romig Road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3901327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Mahoning County High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3901329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KIPP  Journey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3901330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Horizon Science Academy Cleveland Elementary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3901331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Knight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3901332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Horizon Science Academy Denison Elementary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3901333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Cesar Chavez College Preparatory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3901335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Mount Auburn International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3901336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Performance Academy Eastland</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3901337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 Hollingworth School for Talented and Gifted</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3901339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Constellation Schools Mansfield Community Middle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3901340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Sullivant Avenue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3901344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Harrisburg Pike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3901345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Madison Avenue School of Arts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3901346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Klepinger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3901347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Sciotoville Elementary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3901348</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p w:rsidR="00D57C7A" w:rsidRPr="00D96C45" w:rsidRDefault="00D57C7A" w:rsidP="008F2994">
            <w:pPr>
              <w:spacing w:after="0" w:line="240" w:lineRule="auto"/>
              <w:rPr>
                <w:rFonts w:eastAsia="Times New Roman"/>
                <w:color w:val="000000"/>
              </w:rPr>
            </w:pP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Ashland County Community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3901350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Western Reserve Kindergarten Learning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3901352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Horizon Science Academy Elementary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3901353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Renaissance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3901354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Rushmore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3901356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A.B. Graham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3901358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This LEA is a charter school and has no 619 allocation for years in which it did not serve preschool students.</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LifeLinks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3901359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Falcon Academy of Creative Arts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3901361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Achieve Career Preparatory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3901362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Lakeland Academy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3901363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Horizon Science Academy Lorain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3901365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Horizon Science Academy Dayton High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3901366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Greater Summit County Early Learning Center</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3901369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Bella Academy of Excellence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3901370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Pleasant Education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3901372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Dayton Regional STEM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3901374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Columbus Bilingual Academy-North</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3901375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Northeast Ohio College Preparatory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3901376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Imagine Akron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3901377</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p w:rsidR="00D57C7A" w:rsidRPr="00D96C45" w:rsidRDefault="00D57C7A" w:rsidP="008F2994">
            <w:pPr>
              <w:spacing w:after="0" w:line="240" w:lineRule="auto"/>
              <w:rPr>
                <w:rFonts w:eastAsia="Times New Roman"/>
                <w:color w:val="000000"/>
              </w:rPr>
            </w:pP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Everest High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3901378</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p w:rsidR="00D57C7A" w:rsidRPr="00D96C45" w:rsidRDefault="00D57C7A" w:rsidP="008F2994">
            <w:pPr>
              <w:spacing w:after="0" w:line="240" w:lineRule="auto"/>
              <w:rPr>
                <w:rFonts w:eastAsia="Times New Roman"/>
                <w:color w:val="000000"/>
              </w:rPr>
            </w:pP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Richland Academy School of Excellence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3901381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Graham Expeditionary Middle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3901382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Horizon Science Academy Dayton Downtown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3901383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Theodore Roosevelt Public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3901388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Horizon Science Academy Youngstown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3901389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Horizon Science Academy Toledo Downtown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3901390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Cruiser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3901393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College Hill Leadership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3901394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Cleveland College Preparatory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3901397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Columbus Performance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3901398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Constellation Schools Stockyard Community Middle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3901403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Near West Intergenerational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3901405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Entrepreneurship Preparatory School - Woodland Hills Campus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3901406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Foxfire Intermediate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3901407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Thurgood Marshall High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3901409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New Beginnings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3901410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Road to Success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3901412</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p w:rsidR="00D57C7A" w:rsidRPr="00D96C45" w:rsidRDefault="00D57C7A" w:rsidP="008F2994">
            <w:pPr>
              <w:spacing w:after="0" w:line="240" w:lineRule="auto"/>
              <w:rPr>
                <w:rFonts w:eastAsia="Times New Roman"/>
                <w:color w:val="000000"/>
              </w:rPr>
            </w:pP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The Arch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3901413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George V. Voinovich Reclamation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3901414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Patriot Preparatory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3901417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Imagine on Superior</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3901419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Imagine on Superior</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3901419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North Central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3901420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Quest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3901424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Academy of New Media Middle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3901425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Southside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3901427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Akros Middle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3901428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Broadway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3901430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Constellation Schools Eastside Arts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3901432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The Academy for Urban Scholars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3901433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STEAM Academy of Warren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3901434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Great Expectations Elementary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3901436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Imagine Cleveland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3901437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Woodland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3901441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Pickerington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3901442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Citizens Leadership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3901444</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p w:rsidR="00D57C7A" w:rsidRPr="00D96C45" w:rsidRDefault="00D57C7A" w:rsidP="008F2994">
            <w:pPr>
              <w:spacing w:after="0" w:line="240" w:lineRule="auto"/>
              <w:rPr>
                <w:rFonts w:eastAsia="Times New Roman"/>
                <w:color w:val="000000"/>
              </w:rPr>
            </w:pP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UBAH Math &amp; Reading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3901447</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p w:rsidR="00D57C7A" w:rsidRPr="00D96C45" w:rsidRDefault="00D57C7A" w:rsidP="008F2994">
            <w:pPr>
              <w:spacing w:after="0" w:line="240" w:lineRule="auto"/>
              <w:rPr>
                <w:rFonts w:eastAsia="Times New Roman"/>
                <w:color w:val="000000"/>
              </w:rPr>
            </w:pP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Cincinnati College Preparatory Academy East</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3901449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Townsend North Community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3901450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Focus North High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3901451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Constellation Schools Collinwood Village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3901453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STEAM Academy of Akron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3901454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Steve Sanders Academy The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3901455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Pearl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3901456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University of Cleveland Preparatory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3901457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Accelerated Achievement Academy of East Cincinnati</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3901460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Garfield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3901462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Beacon Hill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3901463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charter school and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Imagine Woodbury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3901466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Nexus Academy of Toledo</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3901467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The Haley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3901468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Hope Academy for Autism</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3901473</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p w:rsidR="00D57C7A" w:rsidRPr="00D96C45" w:rsidRDefault="00D57C7A" w:rsidP="008F2994">
            <w:pPr>
              <w:spacing w:after="0" w:line="240" w:lineRule="auto"/>
              <w:rPr>
                <w:rFonts w:eastAsia="Times New Roman"/>
                <w:color w:val="000000"/>
              </w:rPr>
            </w:pP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Kids Unlimited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3901475</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p w:rsidR="00D57C7A" w:rsidRPr="00D96C45" w:rsidRDefault="00D57C7A" w:rsidP="008F2994">
            <w:pPr>
              <w:spacing w:after="0" w:line="240" w:lineRule="auto"/>
              <w:rPr>
                <w:rFonts w:eastAsia="Times New Roman"/>
                <w:color w:val="000000"/>
              </w:rPr>
            </w:pP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West Carrollton Secondary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3901476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Columbus Collegiate Academy - West</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3901478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Brookwood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3901479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 Children's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3901480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Nexus Academy of Columbus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3901483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Bio-Med Science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3901484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Cincinnati State STEM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3901485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Citizens Academy East</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3901486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Imagine Hill Avenue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3901488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Believe to Achieve-Canton</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3901489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Graham Primary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3901495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Nexus Academy of Cleveland</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3901496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Stepstone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3901498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Lake Erie College Preparatory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3901499</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p w:rsidR="00D57C7A" w:rsidRPr="00D96C45" w:rsidRDefault="00D57C7A" w:rsidP="008F2994">
            <w:pPr>
              <w:spacing w:after="0" w:line="240" w:lineRule="auto"/>
              <w:rPr>
                <w:rFonts w:eastAsia="Times New Roman"/>
                <w:color w:val="000000"/>
              </w:rPr>
            </w:pP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Southern Ohio Academy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3901501</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p w:rsidR="00D57C7A" w:rsidRPr="00D96C45" w:rsidRDefault="00D57C7A" w:rsidP="008F2994">
            <w:pPr>
              <w:spacing w:after="0" w:line="240" w:lineRule="auto"/>
              <w:rPr>
                <w:rFonts w:eastAsia="Times New Roman"/>
                <w:color w:val="000000"/>
              </w:rPr>
            </w:pP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Academy of Educational Excellence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3901502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Young Scholars Prep School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3901504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Village Preparatory School Woodland Hills Campus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3901505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Believe To Achieve-Cleveland</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3901506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Life Skills High School of Cleveland</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3901510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This LEA is a new charter school  that received its first allocation in 2012.  It has no 619 allocation for years in which it did not serve preschool students.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Akron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3904348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Beachwood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3904355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Bellefontaine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3904358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Berea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3904360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Bexley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3904362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Brunswick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3904366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LEA</w:t>
            </w:r>
            <w:r w:rsidR="00E028FF">
              <w:rPr>
                <w:rFonts w:eastAsia="Times New Roman"/>
                <w:color w:val="000000"/>
              </w:rPr>
              <w:t xml:space="preserve"> </w:t>
            </w:r>
            <w:r w:rsidRPr="00D96C45">
              <w:rPr>
                <w:rFonts w:eastAsia="Times New Roman"/>
                <w:color w:val="000000"/>
              </w:rPr>
              <w:t>planned to provide CEIS but subsequently did not.</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Cambridge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3904369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Campbell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3904370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Centerville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3904373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LEA</w:t>
            </w:r>
            <w:r w:rsidR="00E028FF">
              <w:rPr>
                <w:rFonts w:eastAsia="Times New Roman"/>
                <w:color w:val="000000"/>
              </w:rPr>
              <w:t xml:space="preserve"> </w:t>
            </w:r>
            <w:r w:rsidRPr="00D96C45">
              <w:rPr>
                <w:rFonts w:eastAsia="Times New Roman"/>
                <w:color w:val="000000"/>
              </w:rPr>
              <w:t>planned to provide CEIS but subsequently did not.</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Chillicothe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3904374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Cleveland Municipal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3904378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LEA planned to provide CEIS but subsequently did not. The error has been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Defiance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3904386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East Liverpool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3904391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Elyria City Schools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3904394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LEA planned to provide CEIS but subsequently did not. The error has been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Fairborn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3904396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LEA planned to provide CEIS but subsequently did not. The error has been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Gallipolis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3904403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Garfield Heights City Schools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3904404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Hamilton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3904410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Heath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3904411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LEA planned to provide CEIS but subsequently did not. The error has been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Hillsboro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3904412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LEA planned to provide CEIS but subsequently did not. The error has been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Huron City Schools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3904413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Kettering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3904418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Lancaster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3904420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Lockland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3904423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Newark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3904445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LEA planned to provide CEIS but subsequently did not. The error has been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Niles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3904449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North Ridgeville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3904453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Oregon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3904460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Upper Arlington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3904493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Youngstown City Schools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3904516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Covington Exempted Village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3904533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Crooksville Exempted Village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3904535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Fairport Harbor Exempted Village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3904536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Georgetown Exempted Village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3904537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LEA planned to provide CEIS but subsequently did not. The error has been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Hubbard Exempted Village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3904542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Rossford Exempted Village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3904560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Tipp City Exempted Village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3904561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LEA planned to provide CEIS but subsequently did not. The error has been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Windham Exempted Village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3904566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Mapleton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3904583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Buckeye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3904585</w:t>
            </w:r>
          </w:p>
        </w:tc>
        <w:tc>
          <w:tcPr>
            <w:tcW w:w="6138" w:type="dxa"/>
            <w:shd w:val="clear" w:color="auto" w:fill="auto"/>
            <w:noWrap/>
            <w:hideMark/>
          </w:tcPr>
          <w:p w:rsidR="00D96C45" w:rsidRPr="00D96C45" w:rsidRDefault="00E028FF" w:rsidP="008F2994">
            <w:pPr>
              <w:spacing w:after="0" w:line="240" w:lineRule="auto"/>
              <w:rPr>
                <w:rFonts w:eastAsia="Times New Roman"/>
                <w:color w:val="000000"/>
              </w:rPr>
            </w:pPr>
            <w:r w:rsidRPr="00D96C45">
              <w:rPr>
                <w:rFonts w:eastAsia="Times New Roman"/>
                <w:color w:val="000000"/>
              </w:rPr>
              <w:t>LEA planned</w:t>
            </w:r>
            <w:r w:rsidR="00D96C45" w:rsidRPr="00D96C45">
              <w:rPr>
                <w:rFonts w:eastAsia="Times New Roman"/>
                <w:color w:val="000000"/>
              </w:rPr>
              <w:t xml:space="preserve"> to provide CEIS but subsequently did not.</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New Knoxville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3904596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Greenon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3904623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East Clinton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3904640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LEA planned to provide CEIS but subsequently did not. The error has been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Solon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3904660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LEA planned to provide CEIS but subsequently did not. The error has been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Big Walnut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3904674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Buckeye Valley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3904675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Amanda-Clearcreek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3904684</w:t>
            </w:r>
          </w:p>
        </w:tc>
        <w:tc>
          <w:tcPr>
            <w:tcW w:w="6138" w:type="dxa"/>
            <w:shd w:val="clear" w:color="auto" w:fill="auto"/>
            <w:noWrap/>
            <w:hideMark/>
          </w:tcPr>
          <w:p w:rsidR="00D96C45" w:rsidRPr="00D96C45" w:rsidRDefault="00E028FF" w:rsidP="008F2994">
            <w:pPr>
              <w:spacing w:after="0" w:line="240" w:lineRule="auto"/>
              <w:rPr>
                <w:rFonts w:eastAsia="Times New Roman"/>
                <w:color w:val="000000"/>
              </w:rPr>
            </w:pPr>
            <w:r w:rsidRPr="00D96C45">
              <w:rPr>
                <w:rFonts w:eastAsia="Times New Roman"/>
                <w:color w:val="000000"/>
              </w:rPr>
              <w:t>LEA planned</w:t>
            </w:r>
            <w:r w:rsidR="00D96C45" w:rsidRPr="00D96C45">
              <w:rPr>
                <w:rFonts w:eastAsia="Times New Roman"/>
                <w:color w:val="000000"/>
              </w:rPr>
              <w:t xml:space="preserve"> to provide CEIS but subsequently did not.</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Berne Union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3904685</w:t>
            </w:r>
          </w:p>
        </w:tc>
        <w:tc>
          <w:tcPr>
            <w:tcW w:w="6138" w:type="dxa"/>
            <w:shd w:val="clear" w:color="auto" w:fill="auto"/>
            <w:noWrap/>
            <w:hideMark/>
          </w:tcPr>
          <w:p w:rsidR="00D96C45" w:rsidRPr="00D96C45" w:rsidRDefault="00E028FF" w:rsidP="008F2994">
            <w:pPr>
              <w:spacing w:after="0" w:line="240" w:lineRule="auto"/>
              <w:rPr>
                <w:rFonts w:eastAsia="Times New Roman"/>
                <w:color w:val="000000"/>
              </w:rPr>
            </w:pPr>
            <w:r w:rsidRPr="00D96C45">
              <w:rPr>
                <w:rFonts w:eastAsia="Times New Roman"/>
                <w:color w:val="000000"/>
              </w:rPr>
              <w:t>LEA planned</w:t>
            </w:r>
            <w:r w:rsidR="00D96C45" w:rsidRPr="00D96C45">
              <w:rPr>
                <w:rFonts w:eastAsia="Times New Roman"/>
                <w:color w:val="000000"/>
              </w:rPr>
              <w:t xml:space="preserve"> to provide CEIS but subsequently did not.</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Liberty Union-Thurston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3904688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Gahanna-Jefferson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3904696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Chardon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3904718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Ledgemont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3904720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Northwest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3904736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Cory-Rawson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3904743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Ridgemont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3904750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Riverdale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3904751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LEA planned to provide CEIS but subsequently did not. The error has been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New London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3904772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Indian Creek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3904780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Madison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3904788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Johnstown-Monroe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3904798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Clearview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3904813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Springfield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3904822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Washington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3904823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Jonathan Alder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3904826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Madison-Plains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3904827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Canfield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3904831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Lowellville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3904833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South Range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3904836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Springfield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3904837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LEA planned to provide CEIS but subsequently did not. The error has been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Southern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3904853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Valley View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3904874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Franklin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3904884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Danbury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3904893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Put-In-Bay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3904897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Twin Valley Community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3904900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LEA planned to provide CEIS but subsequently did not. The error has been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Northern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3904905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LEA planned to provide CEIS but subsequently did not. The error has been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Logan Elm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3904908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Waverly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3904914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LEA planned to provide CEIS but subsequently did not. The error has been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Lakota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3904956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Woodmore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3904957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Minford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3904962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LEA planned to provide CEIS but subsequently did not. The error has been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Botkins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3904976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Fort Loramie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3904978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Louisville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3904987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Minerva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3904989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Sandy Valley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3904994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Manchester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3905000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Hudson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3905002</w:t>
            </w:r>
          </w:p>
        </w:tc>
        <w:tc>
          <w:tcPr>
            <w:tcW w:w="6138" w:type="dxa"/>
            <w:shd w:val="clear" w:color="auto" w:fill="auto"/>
            <w:noWrap/>
            <w:hideMark/>
          </w:tcPr>
          <w:p w:rsid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p w:rsidR="00D57C7A" w:rsidRPr="00D96C45" w:rsidRDefault="00D57C7A" w:rsidP="008F2994">
            <w:pPr>
              <w:spacing w:after="0" w:line="240" w:lineRule="auto"/>
              <w:rPr>
                <w:rFonts w:eastAsia="Times New Roman"/>
                <w:color w:val="000000"/>
              </w:rPr>
            </w:pPr>
            <w:bookmarkStart w:id="0" w:name="_GoBack"/>
            <w:bookmarkEnd w:id="0"/>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lastRenderedPageBreak/>
              <w:t>Mogadore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3905003</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Nordonia Hills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3905004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Twinsburg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3905007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LEA planned to provide CEIS but subsequently did not. The error has been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Howland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3905016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McDonald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3905022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Fairbanks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3905032</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Mason City School District</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3905045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LEA planned to provide CEIS but subsequently did not. The error has been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Wayne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3905046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LEA planned to provide CEIS but subsequently did not. The error has been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Wolf Creek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3905051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Triway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3905059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Edgerton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3905061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Stryker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3905065</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Elmwood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3905068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Lake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3905069</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Northwood Local Schools</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3905071</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College Corner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3906496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College Corner LEA straddles the Ohio-Indiana border.  Although Ohio provides funding based on students living within Ohio, Indiana administers special education for the district, including determinations and CEIS.</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Findlay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3910000</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Anna Local</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3910004</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Crestline Exempted Village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3910008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Orange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3910016</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Bedford City</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3910017</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r w:rsidR="00D96C45" w:rsidRPr="00D96C45" w:rsidTr="008F2994">
        <w:trPr>
          <w:trHeight w:val="300"/>
        </w:trPr>
        <w:tc>
          <w:tcPr>
            <w:tcW w:w="2265"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Rittman Exempted Village</w:t>
            </w:r>
          </w:p>
        </w:tc>
        <w:tc>
          <w:tcPr>
            <w:tcW w:w="1080"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3910028</w:t>
            </w:r>
          </w:p>
        </w:tc>
        <w:tc>
          <w:tcPr>
            <w:tcW w:w="6138" w:type="dxa"/>
            <w:shd w:val="clear" w:color="auto" w:fill="auto"/>
            <w:noWrap/>
            <w:hideMark/>
          </w:tcPr>
          <w:p w:rsidR="00D96C45" w:rsidRPr="00D96C45" w:rsidRDefault="00D96C45" w:rsidP="008F2994">
            <w:pPr>
              <w:spacing w:after="0" w:line="240" w:lineRule="auto"/>
              <w:rPr>
                <w:rFonts w:eastAsia="Times New Roman"/>
                <w:color w:val="000000"/>
              </w:rPr>
            </w:pPr>
            <w:r w:rsidRPr="00D96C45">
              <w:rPr>
                <w:rFonts w:eastAsia="Times New Roman"/>
                <w:color w:val="000000"/>
              </w:rPr>
              <w:t xml:space="preserve">CEIS was not implemented in this district.  The error has been totally corrected for 2013-14.   </w:t>
            </w:r>
          </w:p>
        </w:tc>
      </w:tr>
    </w:tbl>
    <w:p w:rsidR="008F2994" w:rsidRDefault="008F2994" w:rsidP="005D2844">
      <w:pPr>
        <w:rPr>
          <w:rFonts w:asciiTheme="minorHAnsi" w:eastAsia="Times New Roman" w:hAnsiTheme="minorHAnsi" w:cstheme="minorHAnsi"/>
          <w:bCs/>
          <w:color w:val="000000"/>
          <w:u w:val="single"/>
        </w:rPr>
      </w:pPr>
    </w:p>
    <w:p w:rsidR="005D2844" w:rsidRDefault="005D2844"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lastRenderedPageBreak/>
        <w:t>Oklahoma</w:t>
      </w:r>
    </w:p>
    <w:p w:rsidR="003E6A62" w:rsidRDefault="003E6A62"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LEAs that did not report FFY 2011 or FFY 2012 611 allocations did not receive</w:t>
      </w:r>
      <w:r w:rsidR="00F7283A" w:rsidRPr="00F7283A">
        <w:rPr>
          <w:rFonts w:asciiTheme="minorHAnsi" w:eastAsia="Times New Roman" w:hAnsiTheme="minorHAnsi" w:cstheme="minorHAnsi"/>
          <w:bCs/>
          <w:color w:val="000000"/>
        </w:rPr>
        <w:t xml:space="preserve"> 611 allocation</w:t>
      </w:r>
      <w:r>
        <w:rPr>
          <w:rFonts w:asciiTheme="minorHAnsi" w:eastAsia="Times New Roman" w:hAnsiTheme="minorHAnsi" w:cstheme="minorHAnsi"/>
          <w:bCs/>
          <w:color w:val="000000"/>
        </w:rPr>
        <w:t>s</w:t>
      </w:r>
      <w:r w:rsidR="00F7283A" w:rsidRPr="00F7283A">
        <w:rPr>
          <w:rFonts w:asciiTheme="minorHAnsi" w:eastAsia="Times New Roman" w:hAnsiTheme="minorHAnsi" w:cstheme="minorHAnsi"/>
          <w:bCs/>
          <w:color w:val="000000"/>
        </w:rPr>
        <w:t xml:space="preserve">, because the school was not operational during one of those years. </w:t>
      </w:r>
    </w:p>
    <w:p w:rsidR="00F7283A" w:rsidRDefault="003E6A62"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Districts that did not report FFY 2011 and/or FFY 2012 619 allocations di</w:t>
      </w:r>
      <w:r w:rsidR="00F7283A" w:rsidRPr="00F7283A">
        <w:rPr>
          <w:rFonts w:asciiTheme="minorHAnsi" w:eastAsia="Times New Roman" w:hAnsiTheme="minorHAnsi" w:cstheme="minorHAnsi"/>
          <w:bCs/>
          <w:color w:val="000000"/>
        </w:rPr>
        <w:t>d not receive 619 funds because the school was not operational or did not have students enrolled who were aged 3-5.</w:t>
      </w:r>
    </w:p>
    <w:p w:rsidR="00C96AA0" w:rsidRPr="00F7283A" w:rsidRDefault="003E6A62" w:rsidP="005D2844">
      <w:pPr>
        <w:rPr>
          <w:rFonts w:asciiTheme="minorHAnsi" w:eastAsia="Times New Roman" w:hAnsiTheme="minorHAnsi" w:cstheme="minorHAnsi"/>
          <w:bCs/>
          <w:color w:val="000000"/>
        </w:rPr>
      </w:pPr>
      <w:r w:rsidRPr="003E6A62">
        <w:rPr>
          <w:rFonts w:asciiTheme="minorHAnsi" w:eastAsia="Times New Roman" w:hAnsiTheme="minorHAnsi" w:cstheme="minorHAnsi"/>
          <w:bCs/>
          <w:color w:val="000000"/>
        </w:rPr>
        <w:t>SEA added almost $7,000,000.00 of IDEA Admin funds to the sequestered 611 funds. The SEA chose to absorb the funding cut to prevent hardship on LEAs providing services to students. This created a difference in total SEA and LEA allocations</w:t>
      </w:r>
      <w:r>
        <w:rPr>
          <w:rFonts w:asciiTheme="minorHAnsi" w:eastAsia="Times New Roman" w:hAnsiTheme="minorHAnsi" w:cstheme="minorHAnsi"/>
          <w:bCs/>
          <w:color w:val="000000"/>
        </w:rPr>
        <w:t>.</w:t>
      </w:r>
    </w:p>
    <w:p w:rsidR="005D2844" w:rsidRPr="00137A72" w:rsidRDefault="005D2844" w:rsidP="005D2844">
      <w:pPr>
        <w:rPr>
          <w:rFonts w:asciiTheme="minorHAnsi" w:eastAsia="Times New Roman" w:hAnsiTheme="minorHAnsi" w:cstheme="minorHAnsi"/>
          <w:bCs/>
          <w:color w:val="000000"/>
          <w:u w:val="single"/>
        </w:rPr>
      </w:pPr>
      <w:r w:rsidRPr="00137A72">
        <w:rPr>
          <w:rFonts w:asciiTheme="minorHAnsi" w:eastAsia="Times New Roman" w:hAnsiTheme="minorHAnsi" w:cstheme="minorHAnsi"/>
          <w:bCs/>
          <w:color w:val="000000"/>
          <w:u w:val="single"/>
        </w:rPr>
        <w:t>Oregon</w:t>
      </w:r>
    </w:p>
    <w:p w:rsidR="00F7283A" w:rsidRPr="00137A72" w:rsidRDefault="00F7283A" w:rsidP="005D2844">
      <w:pPr>
        <w:rPr>
          <w:rFonts w:asciiTheme="minorHAnsi" w:eastAsia="Times New Roman" w:hAnsiTheme="minorHAnsi" w:cstheme="minorHAnsi"/>
          <w:bCs/>
          <w:color w:val="000000"/>
        </w:rPr>
      </w:pPr>
      <w:r w:rsidRPr="00137A72">
        <w:rPr>
          <w:rFonts w:asciiTheme="minorHAnsi" w:eastAsia="Times New Roman" w:hAnsiTheme="minorHAnsi" w:cstheme="minorHAnsi"/>
          <w:bCs/>
          <w:color w:val="000000"/>
        </w:rPr>
        <w:t>Oregon Department of Education receives no allocations for 611 or 619 funds unless it is for a program listed below. ODE YCEP District does not serve 5 year olds, and receives no allocation for section 619. ODE JDEP District does not serve 5 year olds, and receives no allocation for section 619. Harney County Union High does not serve any 5 year olds, and receives no allocation for section 619. Double O School District refused their IDEA funds. Frenchglen School District refused their IDEA funds. Pine Creek School District refused their IDEA funds. Suntex School District refused their IDEA funds. Oregon Department of Corrections does not serve 5 year olds, and receives no allocation for section 619.</w:t>
      </w:r>
    </w:p>
    <w:p w:rsidR="00C96AA0" w:rsidRPr="00137A72" w:rsidRDefault="00C96AA0" w:rsidP="005D2844">
      <w:pPr>
        <w:rPr>
          <w:rFonts w:asciiTheme="minorHAnsi" w:eastAsia="Times New Roman" w:hAnsiTheme="minorHAnsi" w:cstheme="minorHAnsi"/>
          <w:bCs/>
          <w:color w:val="000000"/>
        </w:rPr>
      </w:pPr>
      <w:r w:rsidRPr="00137A72">
        <w:rPr>
          <w:rFonts w:asciiTheme="minorHAnsi" w:hAnsiTheme="minorHAnsi" w:cs="Calibri"/>
        </w:rPr>
        <w:t xml:space="preserve">Dollar amounts for 619 funds for LEAs receiving less than 100 dollars is accurate. In Oregon, children who are age 3 – 5 attend our ECSE programs. When students reach the age of 5 as of Sept 1, they start kindergarten. School districts or LEAs only receive a portion of the 619 funds for 5 year olds who are of school age. The majority of the 619 funds </w:t>
      </w:r>
      <w:r w:rsidR="00E028FF" w:rsidRPr="00137A72">
        <w:rPr>
          <w:rFonts w:asciiTheme="minorHAnsi" w:hAnsiTheme="minorHAnsi" w:cs="Calibri"/>
        </w:rPr>
        <w:t>go</w:t>
      </w:r>
      <w:r w:rsidRPr="00137A72">
        <w:rPr>
          <w:rFonts w:asciiTheme="minorHAnsi" w:hAnsiTheme="minorHAnsi" w:cs="Calibri"/>
        </w:rPr>
        <w:t xml:space="preserve"> to the ECSE programs where students are being served. </w:t>
      </w:r>
    </w:p>
    <w:p w:rsidR="00F7283A" w:rsidRDefault="00F7283A" w:rsidP="005D2844">
      <w:pPr>
        <w:rPr>
          <w:rFonts w:asciiTheme="minorHAnsi" w:eastAsia="Times New Roman" w:hAnsiTheme="minorHAnsi" w:cstheme="minorHAnsi"/>
          <w:bCs/>
          <w:color w:val="000000"/>
          <w:u w:val="single"/>
        </w:rPr>
      </w:pPr>
      <w:r w:rsidRPr="00F7283A">
        <w:rPr>
          <w:rFonts w:asciiTheme="minorHAnsi" w:eastAsia="Times New Roman" w:hAnsiTheme="minorHAnsi" w:cstheme="minorHAnsi"/>
          <w:bCs/>
          <w:color w:val="000000"/>
          <w:u w:val="single"/>
        </w:rPr>
        <w:t>Republic of Palau</w:t>
      </w:r>
    </w:p>
    <w:p w:rsidR="00F7283A" w:rsidRPr="00F7283A" w:rsidRDefault="00F7283A" w:rsidP="005D2844">
      <w:pPr>
        <w:rPr>
          <w:rFonts w:asciiTheme="minorHAnsi" w:eastAsia="Times New Roman" w:hAnsiTheme="minorHAnsi" w:cstheme="minorHAnsi"/>
          <w:bCs/>
          <w:color w:val="000000"/>
        </w:rPr>
      </w:pPr>
      <w:r w:rsidRPr="00F7283A">
        <w:rPr>
          <w:rFonts w:asciiTheme="minorHAnsi" w:eastAsia="Times New Roman" w:hAnsiTheme="minorHAnsi" w:cstheme="minorHAnsi"/>
          <w:bCs/>
          <w:color w:val="000000"/>
        </w:rPr>
        <w:t>Republic of Palau does not receive Section 619 funds.</w:t>
      </w:r>
    </w:p>
    <w:p w:rsidR="005D2844" w:rsidRPr="00315F8D" w:rsidRDefault="005D2844" w:rsidP="005D2844">
      <w:pPr>
        <w:rPr>
          <w:rFonts w:asciiTheme="minorHAnsi" w:eastAsia="Times New Roman" w:hAnsiTheme="minorHAnsi" w:cstheme="minorHAnsi"/>
          <w:bCs/>
          <w:color w:val="000000"/>
          <w:u w:val="single"/>
        </w:rPr>
      </w:pPr>
      <w:r w:rsidRPr="00315F8D">
        <w:rPr>
          <w:rFonts w:asciiTheme="minorHAnsi" w:eastAsia="Times New Roman" w:hAnsiTheme="minorHAnsi" w:cstheme="minorHAnsi"/>
          <w:bCs/>
          <w:color w:val="000000"/>
          <w:u w:val="single"/>
        </w:rPr>
        <w:t>South Carolina</w:t>
      </w:r>
    </w:p>
    <w:p w:rsidR="0055547D" w:rsidRDefault="00E91266"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 xml:space="preserve">In 2012, </w:t>
      </w:r>
      <w:r w:rsidR="00F7283A" w:rsidRPr="00315F8D">
        <w:rPr>
          <w:rFonts w:asciiTheme="minorHAnsi" w:eastAsia="Times New Roman" w:hAnsiTheme="minorHAnsi" w:cstheme="minorHAnsi"/>
          <w:bCs/>
          <w:color w:val="000000"/>
        </w:rPr>
        <w:t>MARION COUNTY SCHOOL DISTRICT is a newly formed LEA which previously consisted of three separate LEAs (Flagged for Addition).</w:t>
      </w:r>
      <w:r w:rsidR="005B199D" w:rsidRPr="00315F8D">
        <w:rPr>
          <w:rFonts w:asciiTheme="minorHAnsi" w:eastAsia="Times New Roman" w:hAnsiTheme="minorHAnsi" w:cstheme="minorHAnsi"/>
          <w:bCs/>
          <w:color w:val="000000"/>
        </w:rPr>
        <w:t xml:space="preserve"> </w:t>
      </w:r>
      <w:r w:rsidR="00F7283A" w:rsidRPr="00315F8D">
        <w:rPr>
          <w:rFonts w:asciiTheme="minorHAnsi" w:eastAsia="Times New Roman" w:hAnsiTheme="minorHAnsi" w:cstheme="minorHAnsi"/>
          <w:bCs/>
          <w:color w:val="000000"/>
        </w:rPr>
        <w:t xml:space="preserve"> In 2012</w:t>
      </w:r>
      <w:r>
        <w:rPr>
          <w:rFonts w:asciiTheme="minorHAnsi" w:eastAsia="Times New Roman" w:hAnsiTheme="minorHAnsi" w:cstheme="minorHAnsi"/>
          <w:bCs/>
          <w:color w:val="000000"/>
        </w:rPr>
        <w:t>,</w:t>
      </w:r>
      <w:r w:rsidR="00F7283A" w:rsidRPr="00315F8D">
        <w:rPr>
          <w:rFonts w:asciiTheme="minorHAnsi" w:eastAsia="Times New Roman" w:hAnsiTheme="minorHAnsi" w:cstheme="minorHAnsi"/>
          <w:bCs/>
          <w:color w:val="000000"/>
        </w:rPr>
        <w:t xml:space="preserve"> LEAs 4502850, 4502880, and 4500012 consolidated to form MARION COUNTY SCHOOL DISTRICT (Flagged for Removal). There are no funds allocated for 611 or 619 in 2011 for the newly formed MARION COUNTY SCHOOL DISTRICT in 2012. </w:t>
      </w:r>
    </w:p>
    <w:p w:rsidR="0055547D" w:rsidRDefault="00F7283A" w:rsidP="005D2844">
      <w:pPr>
        <w:rPr>
          <w:rFonts w:asciiTheme="minorHAnsi" w:eastAsia="Times New Roman" w:hAnsiTheme="minorHAnsi" w:cstheme="minorHAnsi"/>
          <w:bCs/>
          <w:color w:val="000000"/>
        </w:rPr>
      </w:pPr>
      <w:r w:rsidRPr="00315F8D">
        <w:rPr>
          <w:rFonts w:asciiTheme="minorHAnsi" w:eastAsia="Times New Roman" w:hAnsiTheme="minorHAnsi" w:cstheme="minorHAnsi"/>
          <w:bCs/>
          <w:color w:val="000000"/>
        </w:rPr>
        <w:t xml:space="preserve">LEAs 4503720, 4503690, and MARION COUNTY SCHOOL DISTRICT were not in existence to be assigned determinations in 2010-11. </w:t>
      </w:r>
    </w:p>
    <w:p w:rsidR="00E91266" w:rsidRDefault="00F7283A" w:rsidP="005D2844">
      <w:pPr>
        <w:rPr>
          <w:rFonts w:asciiTheme="minorHAnsi" w:eastAsia="Times New Roman" w:hAnsiTheme="minorHAnsi" w:cstheme="minorHAnsi"/>
          <w:bCs/>
          <w:color w:val="000000"/>
        </w:rPr>
      </w:pPr>
      <w:r w:rsidRPr="00315F8D">
        <w:rPr>
          <w:rFonts w:asciiTheme="minorHAnsi" w:eastAsia="Times New Roman" w:hAnsiTheme="minorHAnsi" w:cstheme="minorHAnsi"/>
          <w:bCs/>
          <w:color w:val="000000"/>
        </w:rPr>
        <w:t xml:space="preserve">LEAs 4502850, 4502880, and 4500012 that received 611 and 619 funds in 2011 were flagged for removal in 2012 file as they consolidated to form MARION COUNTY SCHOOL DISTRICT in 2012. The 611 and 619 funds for these three LEAs were included in the 2011 data (4502850, 4502880, and 4500012). Once these LEAs are removed the total allocations will differ between submission years 2011 and 2012. </w:t>
      </w:r>
    </w:p>
    <w:p w:rsidR="00F7283A" w:rsidRPr="00315F8D" w:rsidRDefault="00F7283A" w:rsidP="005D2844">
      <w:pPr>
        <w:rPr>
          <w:rFonts w:asciiTheme="minorHAnsi" w:eastAsia="Times New Roman" w:hAnsiTheme="minorHAnsi" w:cstheme="minorHAnsi"/>
          <w:bCs/>
          <w:color w:val="000000"/>
        </w:rPr>
      </w:pPr>
      <w:r w:rsidRPr="00315F8D">
        <w:rPr>
          <w:rFonts w:asciiTheme="minorHAnsi" w:eastAsia="Times New Roman" w:hAnsiTheme="minorHAnsi" w:cstheme="minorHAnsi"/>
          <w:bCs/>
          <w:color w:val="000000"/>
        </w:rPr>
        <w:lastRenderedPageBreak/>
        <w:t xml:space="preserve">LEAs 4500001, 4500003, 4500004, 4503420, 4503903, 4503904 and 4503906 are State Operated Programs whose populations do not include students of preschool age </w:t>
      </w:r>
      <w:r w:rsidR="00E91266">
        <w:rPr>
          <w:rFonts w:asciiTheme="minorHAnsi" w:eastAsia="Times New Roman" w:hAnsiTheme="minorHAnsi" w:cstheme="minorHAnsi"/>
          <w:bCs/>
          <w:color w:val="000000"/>
        </w:rPr>
        <w:t>and therefore do not receive 619</w:t>
      </w:r>
      <w:r w:rsidRPr="00315F8D">
        <w:rPr>
          <w:rFonts w:asciiTheme="minorHAnsi" w:eastAsia="Times New Roman" w:hAnsiTheme="minorHAnsi" w:cstheme="minorHAnsi"/>
          <w:bCs/>
          <w:color w:val="000000"/>
        </w:rPr>
        <w:t xml:space="preserve"> funds.</w:t>
      </w:r>
    </w:p>
    <w:p w:rsidR="005D2844" w:rsidRPr="00315F8D" w:rsidRDefault="005D2844" w:rsidP="005D2844">
      <w:pPr>
        <w:rPr>
          <w:rFonts w:asciiTheme="minorHAnsi" w:eastAsia="Times New Roman" w:hAnsiTheme="minorHAnsi" w:cstheme="minorHAnsi"/>
          <w:bCs/>
          <w:color w:val="000000"/>
          <w:u w:val="single"/>
        </w:rPr>
      </w:pPr>
      <w:r w:rsidRPr="00315F8D">
        <w:rPr>
          <w:rFonts w:asciiTheme="minorHAnsi" w:eastAsia="Times New Roman" w:hAnsiTheme="minorHAnsi" w:cstheme="minorHAnsi"/>
          <w:bCs/>
          <w:color w:val="000000"/>
          <w:u w:val="single"/>
        </w:rPr>
        <w:t>South Dakota</w:t>
      </w:r>
    </w:p>
    <w:p w:rsidR="00086A41" w:rsidRDefault="00F7283A" w:rsidP="005D2844">
      <w:pPr>
        <w:rPr>
          <w:rFonts w:asciiTheme="minorHAnsi" w:eastAsia="Times New Roman" w:hAnsiTheme="minorHAnsi" w:cstheme="minorHAnsi"/>
          <w:bCs/>
          <w:color w:val="000000"/>
        </w:rPr>
      </w:pPr>
      <w:r w:rsidRPr="00315F8D">
        <w:rPr>
          <w:rFonts w:asciiTheme="minorHAnsi" w:eastAsia="Times New Roman" w:hAnsiTheme="minorHAnsi" w:cstheme="minorHAnsi"/>
          <w:bCs/>
          <w:color w:val="000000"/>
        </w:rPr>
        <w:t>Bridgewater 43-6, NCESID 4608230 consolidated into Bridgewater-Emery 30-3, NCESID 4621420</w:t>
      </w:r>
      <w:r w:rsidR="00086A41">
        <w:rPr>
          <w:rFonts w:asciiTheme="minorHAnsi" w:eastAsia="Times New Roman" w:hAnsiTheme="minorHAnsi" w:cstheme="minorHAnsi"/>
          <w:bCs/>
          <w:color w:val="000000"/>
        </w:rPr>
        <w:t xml:space="preserve"> and was removed from the file.</w:t>
      </w:r>
    </w:p>
    <w:p w:rsidR="00086A41" w:rsidRDefault="00F7283A" w:rsidP="005D2844">
      <w:pPr>
        <w:rPr>
          <w:rFonts w:asciiTheme="minorHAnsi" w:eastAsia="Times New Roman" w:hAnsiTheme="minorHAnsi" w:cstheme="minorHAnsi"/>
          <w:bCs/>
          <w:color w:val="000000"/>
        </w:rPr>
      </w:pPr>
      <w:r w:rsidRPr="00315F8D">
        <w:rPr>
          <w:rFonts w:asciiTheme="minorHAnsi" w:eastAsia="Times New Roman" w:hAnsiTheme="minorHAnsi" w:cstheme="minorHAnsi"/>
          <w:bCs/>
          <w:color w:val="000000"/>
        </w:rPr>
        <w:t>Roslyn 18-2, NCESID 4663400 closed</w:t>
      </w:r>
      <w:r w:rsidR="00086A41">
        <w:rPr>
          <w:rFonts w:asciiTheme="minorHAnsi" w:eastAsia="Times New Roman" w:hAnsiTheme="minorHAnsi" w:cstheme="minorHAnsi"/>
          <w:bCs/>
          <w:color w:val="000000"/>
        </w:rPr>
        <w:t xml:space="preserve"> and was removed from the file.</w:t>
      </w:r>
    </w:p>
    <w:p w:rsidR="00086A41" w:rsidRDefault="00F7283A" w:rsidP="005D2844">
      <w:pPr>
        <w:rPr>
          <w:rFonts w:asciiTheme="minorHAnsi" w:eastAsia="Times New Roman" w:hAnsiTheme="minorHAnsi" w:cstheme="minorHAnsi"/>
          <w:bCs/>
          <w:color w:val="000000"/>
        </w:rPr>
      </w:pPr>
      <w:r w:rsidRPr="00315F8D">
        <w:rPr>
          <w:rFonts w:asciiTheme="minorHAnsi" w:eastAsia="Times New Roman" w:hAnsiTheme="minorHAnsi" w:cstheme="minorHAnsi"/>
          <w:bCs/>
          <w:color w:val="000000"/>
        </w:rPr>
        <w:t>SD School for the Deaf, NCESID 4600031 closed</w:t>
      </w:r>
      <w:r w:rsidR="00086A41">
        <w:rPr>
          <w:rFonts w:asciiTheme="minorHAnsi" w:eastAsia="Times New Roman" w:hAnsiTheme="minorHAnsi" w:cstheme="minorHAnsi"/>
          <w:bCs/>
          <w:color w:val="000000"/>
        </w:rPr>
        <w:t xml:space="preserve"> and was removed from the file.</w:t>
      </w:r>
    </w:p>
    <w:p w:rsidR="00086A41" w:rsidRDefault="00F7283A" w:rsidP="005D2844">
      <w:pPr>
        <w:rPr>
          <w:rFonts w:asciiTheme="minorHAnsi" w:eastAsia="Times New Roman" w:hAnsiTheme="minorHAnsi" w:cstheme="minorHAnsi"/>
          <w:bCs/>
          <w:color w:val="000000"/>
        </w:rPr>
      </w:pPr>
      <w:r w:rsidRPr="00315F8D">
        <w:rPr>
          <w:rFonts w:asciiTheme="minorHAnsi" w:eastAsia="Times New Roman" w:hAnsiTheme="minorHAnsi" w:cstheme="minorHAnsi"/>
          <w:bCs/>
          <w:color w:val="000000"/>
        </w:rPr>
        <w:t>Viborg 60-5, NCESID 4674520 consolidated into Vibo</w:t>
      </w:r>
      <w:r w:rsidR="00086A41">
        <w:rPr>
          <w:rFonts w:asciiTheme="minorHAnsi" w:eastAsia="Times New Roman" w:hAnsiTheme="minorHAnsi" w:cstheme="minorHAnsi"/>
          <w:bCs/>
          <w:color w:val="000000"/>
        </w:rPr>
        <w:t>rg-Hurley 60-6, NCESID 4674520 and was removed from the file.</w:t>
      </w:r>
    </w:p>
    <w:p w:rsidR="00F7283A" w:rsidRPr="00315F8D" w:rsidRDefault="00F7283A" w:rsidP="005D2844">
      <w:pPr>
        <w:rPr>
          <w:rFonts w:asciiTheme="minorHAnsi" w:eastAsia="Times New Roman" w:hAnsiTheme="minorHAnsi" w:cstheme="minorHAnsi"/>
          <w:bCs/>
          <w:color w:val="000000"/>
        </w:rPr>
      </w:pPr>
      <w:r w:rsidRPr="00315F8D">
        <w:rPr>
          <w:rFonts w:asciiTheme="minorHAnsi" w:eastAsia="Times New Roman" w:hAnsiTheme="minorHAnsi" w:cstheme="minorHAnsi"/>
          <w:bCs/>
          <w:color w:val="000000"/>
        </w:rPr>
        <w:t>Hurley 60-2, NCESID 4635400 consolidated into Vib</w:t>
      </w:r>
      <w:r w:rsidR="00086A41">
        <w:rPr>
          <w:rFonts w:asciiTheme="minorHAnsi" w:eastAsia="Times New Roman" w:hAnsiTheme="minorHAnsi" w:cstheme="minorHAnsi"/>
          <w:bCs/>
          <w:color w:val="000000"/>
        </w:rPr>
        <w:t>org-Hurley 60-6, NCESID 4674520 and was removed from the file</w:t>
      </w:r>
      <w:r w:rsidR="00BD14BE">
        <w:rPr>
          <w:rFonts w:asciiTheme="minorHAnsi" w:eastAsia="Times New Roman" w:hAnsiTheme="minorHAnsi" w:cstheme="minorHAnsi"/>
          <w:bCs/>
          <w:color w:val="000000"/>
        </w:rPr>
        <w:t>.</w:t>
      </w:r>
    </w:p>
    <w:p w:rsidR="00D67D3B" w:rsidRDefault="00D67D3B"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Tennessee</w:t>
      </w:r>
    </w:p>
    <w:p w:rsidR="000528E7" w:rsidRDefault="00F7283A" w:rsidP="005D2844">
      <w:pPr>
        <w:rPr>
          <w:rFonts w:asciiTheme="minorHAnsi" w:eastAsia="Times New Roman" w:hAnsiTheme="minorHAnsi" w:cstheme="minorHAnsi"/>
          <w:bCs/>
          <w:color w:val="000000"/>
        </w:rPr>
      </w:pPr>
      <w:r w:rsidRPr="00F7283A">
        <w:rPr>
          <w:rFonts w:asciiTheme="minorHAnsi" w:eastAsia="Times New Roman" w:hAnsiTheme="minorHAnsi" w:cstheme="minorHAnsi"/>
          <w:bCs/>
          <w:color w:val="000000"/>
        </w:rPr>
        <w:t xml:space="preserve">Alvin C York </w:t>
      </w:r>
      <w:r w:rsidR="000528E7">
        <w:rPr>
          <w:rFonts w:asciiTheme="minorHAnsi" w:eastAsia="Times New Roman" w:hAnsiTheme="minorHAnsi" w:cstheme="minorHAnsi"/>
          <w:bCs/>
          <w:color w:val="000000"/>
        </w:rPr>
        <w:t xml:space="preserve">did not report </w:t>
      </w:r>
      <w:r w:rsidR="000528E7" w:rsidRPr="000528E7">
        <w:rPr>
          <w:rFonts w:asciiTheme="minorHAnsi" w:eastAsia="Times New Roman" w:hAnsiTheme="minorHAnsi" w:cstheme="minorHAnsi"/>
          <w:bCs/>
          <w:color w:val="000000"/>
        </w:rPr>
        <w:t>allocation</w:t>
      </w:r>
      <w:r w:rsidR="000528E7">
        <w:rPr>
          <w:rFonts w:asciiTheme="minorHAnsi" w:eastAsia="Times New Roman" w:hAnsiTheme="minorHAnsi" w:cstheme="minorHAnsi"/>
          <w:bCs/>
          <w:color w:val="000000"/>
        </w:rPr>
        <w:t>s</w:t>
      </w:r>
      <w:r w:rsidR="000528E7" w:rsidRPr="000528E7">
        <w:rPr>
          <w:rFonts w:asciiTheme="minorHAnsi" w:eastAsia="Times New Roman" w:hAnsiTheme="minorHAnsi" w:cstheme="minorHAnsi"/>
          <w:bCs/>
          <w:color w:val="000000"/>
        </w:rPr>
        <w:t xml:space="preserve"> of</w:t>
      </w:r>
      <w:r w:rsidR="000528E7">
        <w:rPr>
          <w:rFonts w:asciiTheme="minorHAnsi" w:eastAsia="Times New Roman" w:hAnsiTheme="minorHAnsi" w:cstheme="minorHAnsi"/>
          <w:bCs/>
          <w:color w:val="000000"/>
        </w:rPr>
        <w:t xml:space="preserve"> 619 funds in FY '11 and FY '12</w:t>
      </w:r>
      <w:r w:rsidRPr="00F7283A">
        <w:rPr>
          <w:rFonts w:asciiTheme="minorHAnsi" w:eastAsia="Times New Roman" w:hAnsiTheme="minorHAnsi" w:cstheme="minorHAnsi"/>
          <w:bCs/>
          <w:color w:val="000000"/>
        </w:rPr>
        <w:t xml:space="preserve"> because Alvin C York only has high school students, thus they would not be receiving 619 funds. </w:t>
      </w:r>
    </w:p>
    <w:p w:rsidR="00640ACD" w:rsidRDefault="000528E7"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TN reported NA for the</w:t>
      </w:r>
      <w:r w:rsidRPr="000528E7">
        <w:rPr>
          <w:rFonts w:asciiTheme="minorHAnsi" w:eastAsia="Times New Roman" w:hAnsiTheme="minorHAnsi" w:cstheme="minorHAnsi"/>
          <w:bCs/>
          <w:color w:val="000000"/>
        </w:rPr>
        <w:t xml:space="preserve"> FY '11 allocations and local determinations for 2011-12</w:t>
      </w:r>
      <w:r>
        <w:rPr>
          <w:rFonts w:asciiTheme="minorHAnsi" w:eastAsia="Times New Roman" w:hAnsiTheme="minorHAnsi" w:cstheme="minorHAnsi"/>
          <w:bCs/>
          <w:color w:val="000000"/>
        </w:rPr>
        <w:t xml:space="preserve"> for </w:t>
      </w:r>
      <w:r w:rsidRPr="000528E7">
        <w:rPr>
          <w:rFonts w:asciiTheme="minorHAnsi" w:eastAsia="Times New Roman" w:hAnsiTheme="minorHAnsi" w:cstheme="minorHAnsi"/>
          <w:bCs/>
          <w:color w:val="000000"/>
        </w:rPr>
        <w:t xml:space="preserve">Achievement School District </w:t>
      </w:r>
      <w:r>
        <w:rPr>
          <w:rFonts w:asciiTheme="minorHAnsi" w:eastAsia="Times New Roman" w:hAnsiTheme="minorHAnsi" w:cstheme="minorHAnsi"/>
          <w:bCs/>
          <w:color w:val="000000"/>
        </w:rPr>
        <w:t xml:space="preserve">because it </w:t>
      </w:r>
      <w:r w:rsidR="00F7283A" w:rsidRPr="00F7283A">
        <w:rPr>
          <w:rFonts w:asciiTheme="minorHAnsi" w:eastAsia="Times New Roman" w:hAnsiTheme="minorHAnsi" w:cstheme="minorHAnsi"/>
          <w:bCs/>
          <w:color w:val="000000"/>
        </w:rPr>
        <w:t xml:space="preserve">came into being only in the FY '13. </w:t>
      </w:r>
    </w:p>
    <w:p w:rsidR="00D67D3B" w:rsidRDefault="00D67D3B"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Utah</w:t>
      </w:r>
    </w:p>
    <w:p w:rsidR="004660E2" w:rsidRDefault="004660E2"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 xml:space="preserve">The following </w:t>
      </w:r>
      <w:r w:rsidR="00F7283A" w:rsidRPr="00F7283A">
        <w:rPr>
          <w:rFonts w:asciiTheme="minorHAnsi" w:eastAsia="Times New Roman" w:hAnsiTheme="minorHAnsi" w:cstheme="minorHAnsi"/>
          <w:bCs/>
          <w:color w:val="000000"/>
        </w:rPr>
        <w:t>LEAs were not authorized by the Charter Authorizing Entity to provide services to students age 3-5 during SY2011-2012 (FFY2012): NCES ID #4900009, 4900012, 4900013, 4900017, 4900018, 4900019, 4900020, 4900023, 4900036, 4900037, 4900039, 4900050, 4900052, 4900056, 4900063, 4900067, 4900123, 4900124, 4900125, 4900131</w:t>
      </w:r>
      <w:r>
        <w:rPr>
          <w:rFonts w:asciiTheme="minorHAnsi" w:eastAsia="Times New Roman" w:hAnsiTheme="minorHAnsi" w:cstheme="minorHAnsi"/>
          <w:bCs/>
          <w:color w:val="000000"/>
        </w:rPr>
        <w:t>, 4900138, 4900148, and 4900155.</w:t>
      </w:r>
    </w:p>
    <w:p w:rsidR="004660E2" w:rsidRDefault="004660E2"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 xml:space="preserve">The following </w:t>
      </w:r>
      <w:r w:rsidR="00F7283A" w:rsidRPr="00F7283A">
        <w:rPr>
          <w:rFonts w:asciiTheme="minorHAnsi" w:eastAsia="Times New Roman" w:hAnsiTheme="minorHAnsi" w:cstheme="minorHAnsi"/>
          <w:bCs/>
          <w:color w:val="000000"/>
        </w:rPr>
        <w:t xml:space="preserve">LEAs were not authorized by the charter authorizing entity to open until SY2012-2013 (FFY2013): NCES ID#4900154, 4900156, 4900157, 4900158, 4900159, </w:t>
      </w:r>
      <w:r>
        <w:rPr>
          <w:rFonts w:asciiTheme="minorHAnsi" w:eastAsia="Times New Roman" w:hAnsiTheme="minorHAnsi" w:cstheme="minorHAnsi"/>
          <w:bCs/>
          <w:color w:val="000000"/>
        </w:rPr>
        <w:t xml:space="preserve">and 4900164. </w:t>
      </w:r>
    </w:p>
    <w:p w:rsidR="004660E2" w:rsidRDefault="004660E2"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 xml:space="preserve">The following </w:t>
      </w:r>
      <w:r w:rsidR="00F7283A" w:rsidRPr="00F7283A">
        <w:rPr>
          <w:rFonts w:asciiTheme="minorHAnsi" w:eastAsia="Times New Roman" w:hAnsiTheme="minorHAnsi" w:cstheme="minorHAnsi"/>
          <w:bCs/>
          <w:color w:val="000000"/>
        </w:rPr>
        <w:t>LEAs are authorized to enroll students age 3-5, but had not enrolled any students with disabilities age</w:t>
      </w:r>
      <w:r>
        <w:rPr>
          <w:rFonts w:asciiTheme="minorHAnsi" w:eastAsia="Times New Roman" w:hAnsiTheme="minorHAnsi" w:cstheme="minorHAnsi"/>
          <w:bCs/>
          <w:color w:val="000000"/>
        </w:rPr>
        <w:t xml:space="preserve"> 3-5 prior to SY2010-2011:</w:t>
      </w:r>
      <w:r w:rsidR="00F7283A" w:rsidRPr="00F7283A">
        <w:rPr>
          <w:rFonts w:asciiTheme="minorHAnsi" w:eastAsia="Times New Roman" w:hAnsiTheme="minorHAnsi" w:cstheme="minorHAnsi"/>
          <w:bCs/>
          <w:color w:val="000000"/>
        </w:rPr>
        <w:t xml:space="preserve"> NCES ID#4900016, 4900021, 4900024, 4900034, 4900035, 4900041, 4900051, 4900065, 4900118, </w:t>
      </w:r>
      <w:r>
        <w:rPr>
          <w:rFonts w:asciiTheme="minorHAnsi" w:eastAsia="Times New Roman" w:hAnsiTheme="minorHAnsi" w:cstheme="minorHAnsi"/>
          <w:bCs/>
          <w:color w:val="000000"/>
        </w:rPr>
        <w:t xml:space="preserve">and 4900145. </w:t>
      </w:r>
    </w:p>
    <w:p w:rsidR="005B199D" w:rsidRDefault="004660E2" w:rsidP="005D2844">
      <w:pPr>
        <w:rPr>
          <w:rFonts w:asciiTheme="minorHAnsi" w:eastAsia="Times New Roman" w:hAnsiTheme="minorHAnsi" w:cstheme="minorHAnsi"/>
          <w:bCs/>
          <w:color w:val="000000"/>
        </w:rPr>
      </w:pPr>
      <w:r w:rsidRPr="004660E2">
        <w:rPr>
          <w:rFonts w:asciiTheme="minorHAnsi" w:eastAsia="Times New Roman" w:hAnsiTheme="minorHAnsi" w:cstheme="minorHAnsi"/>
          <w:bCs/>
          <w:color w:val="000000"/>
        </w:rPr>
        <w:t>NCES ID#4900072</w:t>
      </w:r>
      <w:r>
        <w:rPr>
          <w:rFonts w:asciiTheme="minorHAnsi" w:eastAsia="Times New Roman" w:hAnsiTheme="minorHAnsi" w:cstheme="minorHAnsi"/>
          <w:bCs/>
          <w:color w:val="000000"/>
        </w:rPr>
        <w:t xml:space="preserve"> </w:t>
      </w:r>
      <w:r w:rsidR="00F7283A" w:rsidRPr="00F7283A">
        <w:rPr>
          <w:rFonts w:asciiTheme="minorHAnsi" w:eastAsia="Times New Roman" w:hAnsiTheme="minorHAnsi" w:cstheme="minorHAnsi"/>
          <w:bCs/>
          <w:color w:val="000000"/>
        </w:rPr>
        <w:t>waived their allocation for IDEA Section 619</w:t>
      </w:r>
      <w:r>
        <w:rPr>
          <w:rFonts w:asciiTheme="minorHAnsi" w:eastAsia="Times New Roman" w:hAnsiTheme="minorHAnsi" w:cstheme="minorHAnsi"/>
          <w:bCs/>
          <w:color w:val="000000"/>
        </w:rPr>
        <w:t xml:space="preserve"> and 611</w:t>
      </w:r>
      <w:r w:rsidR="00F7283A" w:rsidRPr="00F7283A">
        <w:rPr>
          <w:rFonts w:asciiTheme="minorHAnsi" w:eastAsia="Times New Roman" w:hAnsiTheme="minorHAnsi" w:cstheme="minorHAnsi"/>
          <w:bCs/>
          <w:color w:val="000000"/>
        </w:rPr>
        <w:t xml:space="preserve"> funds for FFY2012.</w:t>
      </w:r>
    </w:p>
    <w:p w:rsidR="004660E2" w:rsidRDefault="004660E2"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The following</w:t>
      </w:r>
      <w:r w:rsidR="00F7283A" w:rsidRPr="00F7283A">
        <w:rPr>
          <w:rFonts w:asciiTheme="minorHAnsi" w:eastAsia="Times New Roman" w:hAnsiTheme="minorHAnsi" w:cstheme="minorHAnsi"/>
          <w:bCs/>
          <w:color w:val="000000"/>
        </w:rPr>
        <w:t xml:space="preserve"> LEAs were not authorized by the Charter Authorizing Entity to provide services to students age 3-5 during SY2012-2013 (FFY2013): NCES ID#4900009, 4900012, 4900013, 4900017, 4900018, 4900019, 4900020, 4900023, 4900036, 4900037, 4900039, 4900050, 4900052, 4900056, 4900063, 4900067, 4900123, 4900124, 4900125, 4900131, 4900138, 490014, </w:t>
      </w:r>
      <w:r>
        <w:rPr>
          <w:rFonts w:asciiTheme="minorHAnsi" w:eastAsia="Times New Roman" w:hAnsiTheme="minorHAnsi" w:cstheme="minorHAnsi"/>
          <w:bCs/>
          <w:color w:val="000000"/>
        </w:rPr>
        <w:t xml:space="preserve">and 4900155. </w:t>
      </w:r>
    </w:p>
    <w:p w:rsidR="004660E2" w:rsidRDefault="004660E2"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lastRenderedPageBreak/>
        <w:t xml:space="preserve">The following </w:t>
      </w:r>
      <w:r w:rsidR="00F7283A" w:rsidRPr="00F7283A">
        <w:rPr>
          <w:rFonts w:asciiTheme="minorHAnsi" w:eastAsia="Times New Roman" w:hAnsiTheme="minorHAnsi" w:cstheme="minorHAnsi"/>
          <w:bCs/>
          <w:color w:val="000000"/>
        </w:rPr>
        <w:t>LEAs are authorized to enroll students age 3-5, but had not enrolled any students with disabilitie</w:t>
      </w:r>
      <w:r>
        <w:rPr>
          <w:rFonts w:asciiTheme="minorHAnsi" w:eastAsia="Times New Roman" w:hAnsiTheme="minorHAnsi" w:cstheme="minorHAnsi"/>
          <w:bCs/>
          <w:color w:val="000000"/>
        </w:rPr>
        <w:t xml:space="preserve">s age 3-5 prior to SY2011-2012: </w:t>
      </w:r>
      <w:r w:rsidR="00F7283A" w:rsidRPr="00F7283A">
        <w:rPr>
          <w:rFonts w:asciiTheme="minorHAnsi" w:eastAsia="Times New Roman" w:hAnsiTheme="minorHAnsi" w:cstheme="minorHAnsi"/>
          <w:bCs/>
          <w:color w:val="000000"/>
        </w:rPr>
        <w:t xml:space="preserve">NCES ID#4900016, 4900021, 4900024, 4900034, 4900035, 4900041, 4900051, 4900065, 4900118, </w:t>
      </w:r>
      <w:r>
        <w:rPr>
          <w:rFonts w:asciiTheme="minorHAnsi" w:eastAsia="Times New Roman" w:hAnsiTheme="minorHAnsi" w:cstheme="minorHAnsi"/>
          <w:bCs/>
          <w:color w:val="000000"/>
        </w:rPr>
        <w:t xml:space="preserve">and 4900145. </w:t>
      </w:r>
    </w:p>
    <w:p w:rsidR="005B199D" w:rsidRDefault="004660E2"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 xml:space="preserve">The following </w:t>
      </w:r>
      <w:r w:rsidR="00F7283A" w:rsidRPr="00F7283A">
        <w:rPr>
          <w:rFonts w:asciiTheme="minorHAnsi" w:eastAsia="Times New Roman" w:hAnsiTheme="minorHAnsi" w:cstheme="minorHAnsi"/>
          <w:bCs/>
          <w:color w:val="000000"/>
        </w:rPr>
        <w:t>LEAs waived their allocation for I</w:t>
      </w:r>
      <w:r>
        <w:rPr>
          <w:rFonts w:asciiTheme="minorHAnsi" w:eastAsia="Times New Roman" w:hAnsiTheme="minorHAnsi" w:cstheme="minorHAnsi"/>
          <w:bCs/>
          <w:color w:val="000000"/>
        </w:rPr>
        <w:t>DEA Section 619 funds for FFY13: NCES ID#4900146 and</w:t>
      </w:r>
      <w:r w:rsidR="00F7283A" w:rsidRPr="00F7283A">
        <w:rPr>
          <w:rFonts w:asciiTheme="minorHAnsi" w:eastAsia="Times New Roman" w:hAnsiTheme="minorHAnsi" w:cstheme="minorHAnsi"/>
          <w:bCs/>
          <w:color w:val="000000"/>
        </w:rPr>
        <w:t xml:space="preserve"> 4900151. </w:t>
      </w:r>
    </w:p>
    <w:p w:rsidR="004660E2" w:rsidRDefault="004660E2"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The following</w:t>
      </w:r>
      <w:r w:rsidR="00F7283A" w:rsidRPr="00F7283A">
        <w:rPr>
          <w:rFonts w:asciiTheme="minorHAnsi" w:eastAsia="Times New Roman" w:hAnsiTheme="minorHAnsi" w:cstheme="minorHAnsi"/>
          <w:bCs/>
          <w:color w:val="000000"/>
        </w:rPr>
        <w:t xml:space="preserve"> LEAs were not authorized by the charter authorizing entity to open until SY2012-2013 (FF</w:t>
      </w:r>
      <w:r>
        <w:rPr>
          <w:rFonts w:asciiTheme="minorHAnsi" w:eastAsia="Times New Roman" w:hAnsiTheme="minorHAnsi" w:cstheme="minorHAnsi"/>
          <w:bCs/>
          <w:color w:val="000000"/>
        </w:rPr>
        <w:t xml:space="preserve">Y2013): </w:t>
      </w:r>
      <w:r w:rsidR="00F7283A" w:rsidRPr="00F7283A">
        <w:rPr>
          <w:rFonts w:asciiTheme="minorHAnsi" w:eastAsia="Times New Roman" w:hAnsiTheme="minorHAnsi" w:cstheme="minorHAnsi"/>
          <w:bCs/>
          <w:color w:val="000000"/>
        </w:rPr>
        <w:t xml:space="preserve">NCES ID#4900154, 4900156, 4900157, 4900158, 4900159, </w:t>
      </w:r>
      <w:r>
        <w:rPr>
          <w:rFonts w:asciiTheme="minorHAnsi" w:eastAsia="Times New Roman" w:hAnsiTheme="minorHAnsi" w:cstheme="minorHAnsi"/>
          <w:bCs/>
          <w:color w:val="000000"/>
        </w:rPr>
        <w:t xml:space="preserve">and 4900164. </w:t>
      </w:r>
    </w:p>
    <w:p w:rsidR="005B199D" w:rsidRDefault="004660E2"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The following</w:t>
      </w:r>
      <w:r w:rsidR="00F7283A" w:rsidRPr="00F7283A">
        <w:rPr>
          <w:rFonts w:asciiTheme="minorHAnsi" w:eastAsia="Times New Roman" w:hAnsiTheme="minorHAnsi" w:cstheme="minorHAnsi"/>
          <w:bCs/>
          <w:color w:val="000000"/>
        </w:rPr>
        <w:t xml:space="preserve"> LEAs were not authorized by the charter authorizing entity to open until SY2012-2013 (FFY2013) and therefore did not receive a determination status in SY2011-2012 (FFY2012): NCES ID# 4900154, 4900156, 4900157, 4900158, 4900159, </w:t>
      </w:r>
      <w:r>
        <w:rPr>
          <w:rFonts w:asciiTheme="minorHAnsi" w:eastAsia="Times New Roman" w:hAnsiTheme="minorHAnsi" w:cstheme="minorHAnsi"/>
          <w:bCs/>
          <w:color w:val="000000"/>
        </w:rPr>
        <w:t xml:space="preserve">and </w:t>
      </w:r>
      <w:r w:rsidR="00F7283A" w:rsidRPr="00F7283A">
        <w:rPr>
          <w:rFonts w:asciiTheme="minorHAnsi" w:eastAsia="Times New Roman" w:hAnsiTheme="minorHAnsi" w:cstheme="minorHAnsi"/>
          <w:bCs/>
          <w:color w:val="000000"/>
        </w:rPr>
        <w:t xml:space="preserve">4900164. </w:t>
      </w:r>
    </w:p>
    <w:p w:rsidR="004660E2" w:rsidRDefault="00F7283A" w:rsidP="005D2844">
      <w:pPr>
        <w:rPr>
          <w:rFonts w:asciiTheme="minorHAnsi" w:eastAsia="Times New Roman" w:hAnsiTheme="minorHAnsi" w:cstheme="minorHAnsi"/>
          <w:bCs/>
          <w:color w:val="000000"/>
        </w:rPr>
      </w:pPr>
      <w:r w:rsidRPr="00F7283A">
        <w:rPr>
          <w:rFonts w:asciiTheme="minorHAnsi" w:eastAsia="Times New Roman" w:hAnsiTheme="minorHAnsi" w:cstheme="minorHAnsi"/>
          <w:bCs/>
          <w:color w:val="000000"/>
        </w:rPr>
        <w:t xml:space="preserve">LEAs were authorized by the charter authorizing entity for “significant expansion”. These LEAs added two or more grade levels, or increased enrollment by 25% or more. As a result of </w:t>
      </w:r>
      <w:r w:rsidR="004660E2">
        <w:rPr>
          <w:rFonts w:asciiTheme="minorHAnsi" w:eastAsia="Times New Roman" w:hAnsiTheme="minorHAnsi" w:cstheme="minorHAnsi"/>
          <w:bCs/>
          <w:color w:val="000000"/>
        </w:rPr>
        <w:t>the significant expansion, the following</w:t>
      </w:r>
      <w:r w:rsidRPr="00F7283A">
        <w:rPr>
          <w:rFonts w:asciiTheme="minorHAnsi" w:eastAsia="Times New Roman" w:hAnsiTheme="minorHAnsi" w:cstheme="minorHAnsi"/>
          <w:bCs/>
          <w:color w:val="000000"/>
        </w:rPr>
        <w:t xml:space="preserve"> LEAs received substantially more IDEA funds in FFY20</w:t>
      </w:r>
      <w:r w:rsidR="004660E2">
        <w:rPr>
          <w:rFonts w:asciiTheme="minorHAnsi" w:eastAsia="Times New Roman" w:hAnsiTheme="minorHAnsi" w:cstheme="minorHAnsi"/>
          <w:bCs/>
          <w:color w:val="000000"/>
        </w:rPr>
        <w:t>12 than was provided in FFY2011:</w:t>
      </w:r>
      <w:r w:rsidRPr="00F7283A">
        <w:rPr>
          <w:rFonts w:asciiTheme="minorHAnsi" w:eastAsia="Times New Roman" w:hAnsiTheme="minorHAnsi" w:cstheme="minorHAnsi"/>
          <w:bCs/>
          <w:color w:val="000000"/>
        </w:rPr>
        <w:t xml:space="preserve"> NCES ID#4900005, 4900042, 4900065, 4900124, 4900133, 4900138, 4900148, 4900149, 4900151, </w:t>
      </w:r>
      <w:r w:rsidR="004660E2">
        <w:rPr>
          <w:rFonts w:asciiTheme="minorHAnsi" w:eastAsia="Times New Roman" w:hAnsiTheme="minorHAnsi" w:cstheme="minorHAnsi"/>
          <w:bCs/>
          <w:color w:val="000000"/>
        </w:rPr>
        <w:t xml:space="preserve">and </w:t>
      </w:r>
      <w:r w:rsidRPr="00F7283A">
        <w:rPr>
          <w:rFonts w:asciiTheme="minorHAnsi" w:eastAsia="Times New Roman" w:hAnsiTheme="minorHAnsi" w:cstheme="minorHAnsi"/>
          <w:bCs/>
          <w:color w:val="000000"/>
        </w:rPr>
        <w:t xml:space="preserve">4900155. </w:t>
      </w:r>
    </w:p>
    <w:p w:rsidR="00F7283A" w:rsidRPr="00F7283A" w:rsidRDefault="00F7283A" w:rsidP="005D2844">
      <w:pPr>
        <w:rPr>
          <w:rFonts w:asciiTheme="minorHAnsi" w:eastAsia="Times New Roman" w:hAnsiTheme="minorHAnsi" w:cstheme="minorHAnsi"/>
          <w:bCs/>
          <w:color w:val="000000"/>
        </w:rPr>
      </w:pPr>
      <w:r w:rsidRPr="00F7283A">
        <w:rPr>
          <w:rFonts w:asciiTheme="minorHAnsi" w:eastAsia="Times New Roman" w:hAnsiTheme="minorHAnsi" w:cstheme="minorHAnsi"/>
          <w:bCs/>
          <w:color w:val="000000"/>
        </w:rPr>
        <w:t>LEAs experienced an increase in population and/or poverty counts between SY2010-2011 and SY2011-2012 that had a significant impact on their allocation. This growth was within enrollment limits set by the charter authorizing entity but did not rise to the level of significant expansion or require approval from</w:t>
      </w:r>
      <w:r w:rsidR="004660E2">
        <w:rPr>
          <w:rFonts w:asciiTheme="minorHAnsi" w:eastAsia="Times New Roman" w:hAnsiTheme="minorHAnsi" w:cstheme="minorHAnsi"/>
          <w:bCs/>
          <w:color w:val="000000"/>
        </w:rPr>
        <w:t xml:space="preserve"> the charter authorizing entity for the following LEAs:</w:t>
      </w:r>
      <w:r w:rsidRPr="00F7283A">
        <w:rPr>
          <w:rFonts w:asciiTheme="minorHAnsi" w:eastAsia="Times New Roman" w:hAnsiTheme="minorHAnsi" w:cstheme="minorHAnsi"/>
          <w:bCs/>
          <w:color w:val="000000"/>
        </w:rPr>
        <w:t xml:space="preserve"> NCES ID#4900013, 4900046, 4900074, 4900125, 4900131, 4900143, </w:t>
      </w:r>
      <w:r w:rsidR="004660E2">
        <w:rPr>
          <w:rFonts w:asciiTheme="minorHAnsi" w:eastAsia="Times New Roman" w:hAnsiTheme="minorHAnsi" w:cstheme="minorHAnsi"/>
          <w:bCs/>
          <w:color w:val="000000"/>
        </w:rPr>
        <w:t xml:space="preserve">and </w:t>
      </w:r>
      <w:r w:rsidRPr="00F7283A">
        <w:rPr>
          <w:rFonts w:asciiTheme="minorHAnsi" w:eastAsia="Times New Roman" w:hAnsiTheme="minorHAnsi" w:cstheme="minorHAnsi"/>
          <w:bCs/>
          <w:color w:val="000000"/>
        </w:rPr>
        <w:t>4900147.</w:t>
      </w:r>
    </w:p>
    <w:p w:rsidR="00D67D3B" w:rsidRDefault="00D67D3B"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Vermont</w:t>
      </w:r>
    </w:p>
    <w:p w:rsidR="00F7283A" w:rsidRPr="00E2796F" w:rsidRDefault="00F7283A" w:rsidP="005D2844">
      <w:pPr>
        <w:rPr>
          <w:rFonts w:asciiTheme="minorHAnsi" w:eastAsia="Times New Roman" w:hAnsiTheme="minorHAnsi" w:cstheme="minorHAnsi"/>
          <w:bCs/>
          <w:color w:val="000000"/>
        </w:rPr>
      </w:pPr>
      <w:r w:rsidRPr="00E2796F">
        <w:rPr>
          <w:rFonts w:asciiTheme="minorHAnsi" w:eastAsia="Times New Roman" w:hAnsiTheme="minorHAnsi" w:cstheme="minorHAnsi"/>
          <w:bCs/>
          <w:color w:val="000000"/>
        </w:rPr>
        <w:t>BATTENKILL VALLEY SUPERVISORY UNION budgeted $1,000 for CEIS in SY 2012-2013 but no funds were spent for CEIS during SY 2012-13. Therefore, no children received CEIS in the LEA during SY 2012-13.</w:t>
      </w:r>
    </w:p>
    <w:p w:rsidR="00D67D3B" w:rsidRDefault="00D67D3B"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Virgin Islands</w:t>
      </w:r>
    </w:p>
    <w:p w:rsidR="00984069" w:rsidRDefault="00E2796F" w:rsidP="005D2844">
      <w:pPr>
        <w:rPr>
          <w:rFonts w:asciiTheme="minorHAnsi" w:eastAsia="Times New Roman" w:hAnsiTheme="minorHAnsi" w:cstheme="minorHAnsi"/>
          <w:bCs/>
          <w:color w:val="000000"/>
        </w:rPr>
      </w:pPr>
      <w:r w:rsidRPr="00E2796F">
        <w:rPr>
          <w:rFonts w:asciiTheme="minorHAnsi" w:eastAsia="Times New Roman" w:hAnsiTheme="minorHAnsi" w:cstheme="minorHAnsi"/>
          <w:bCs/>
          <w:color w:val="000000"/>
        </w:rPr>
        <w:t xml:space="preserve">The Virgin Islands does not receive 619 funds as the outlying territories were not included in the authorizing statute. </w:t>
      </w:r>
    </w:p>
    <w:p w:rsidR="00E2796F" w:rsidRDefault="00984069"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No LEA/ESA was</w:t>
      </w:r>
      <w:r w:rsidR="00E2796F" w:rsidRPr="00E2796F">
        <w:rPr>
          <w:rFonts w:asciiTheme="minorHAnsi" w:eastAsia="Times New Roman" w:hAnsiTheme="minorHAnsi" w:cstheme="minorHAnsi"/>
          <w:bCs/>
          <w:color w:val="000000"/>
        </w:rPr>
        <w:t xml:space="preserve"> required to </w:t>
      </w:r>
      <w:r w:rsidR="005B199D" w:rsidRPr="00E2796F">
        <w:rPr>
          <w:rFonts w:asciiTheme="minorHAnsi" w:eastAsia="Times New Roman" w:hAnsiTheme="minorHAnsi" w:cstheme="minorHAnsi"/>
          <w:bCs/>
          <w:color w:val="000000"/>
        </w:rPr>
        <w:t>reserve</w:t>
      </w:r>
      <w:r>
        <w:rPr>
          <w:rFonts w:asciiTheme="minorHAnsi" w:eastAsia="Times New Roman" w:hAnsiTheme="minorHAnsi" w:cstheme="minorHAnsi"/>
          <w:bCs/>
          <w:color w:val="000000"/>
        </w:rPr>
        <w:t xml:space="preserve"> any amount for CEIS in SY 2012-</w:t>
      </w:r>
      <w:r w:rsidR="00E2796F" w:rsidRPr="00E2796F">
        <w:rPr>
          <w:rFonts w:asciiTheme="minorHAnsi" w:eastAsia="Times New Roman" w:hAnsiTheme="minorHAnsi" w:cstheme="minorHAnsi"/>
          <w:bCs/>
          <w:color w:val="000000"/>
        </w:rPr>
        <w:t>13.</w:t>
      </w:r>
    </w:p>
    <w:p w:rsidR="00D67D3B" w:rsidRDefault="00D67D3B"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Washington</w:t>
      </w:r>
    </w:p>
    <w:p w:rsidR="005B199D" w:rsidRDefault="00E2796F" w:rsidP="005D2844">
      <w:pPr>
        <w:rPr>
          <w:rFonts w:asciiTheme="minorHAnsi" w:eastAsia="Times New Roman" w:hAnsiTheme="minorHAnsi" w:cstheme="minorHAnsi"/>
          <w:bCs/>
          <w:color w:val="000000"/>
        </w:rPr>
      </w:pPr>
      <w:r w:rsidRPr="00E2796F">
        <w:rPr>
          <w:rFonts w:asciiTheme="minorHAnsi" w:eastAsia="Times New Roman" w:hAnsiTheme="minorHAnsi" w:cstheme="minorHAnsi"/>
          <w:bCs/>
          <w:color w:val="000000"/>
        </w:rPr>
        <w:t xml:space="preserve">Comments for the 3 warnings </w:t>
      </w:r>
      <w:r w:rsidR="005B199D" w:rsidRPr="00E2796F">
        <w:rPr>
          <w:rFonts w:asciiTheme="minorHAnsi" w:eastAsia="Times New Roman" w:hAnsiTheme="minorHAnsi" w:cstheme="minorHAnsi"/>
          <w:bCs/>
          <w:color w:val="000000"/>
        </w:rPr>
        <w:t>displayed</w:t>
      </w:r>
      <w:r w:rsidRPr="00E2796F">
        <w:rPr>
          <w:rFonts w:asciiTheme="minorHAnsi" w:eastAsia="Times New Roman" w:hAnsiTheme="minorHAnsi" w:cstheme="minorHAnsi"/>
          <w:bCs/>
          <w:color w:val="000000"/>
        </w:rPr>
        <w:t xml:space="preserve">: </w:t>
      </w:r>
    </w:p>
    <w:p w:rsidR="005B199D" w:rsidRDefault="00984069"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Benge School District (</w:t>
      </w:r>
      <w:r w:rsidRPr="00984069">
        <w:rPr>
          <w:rFonts w:asciiTheme="minorHAnsi" w:eastAsia="Times New Roman" w:hAnsiTheme="minorHAnsi" w:cstheme="minorHAnsi"/>
          <w:bCs/>
          <w:color w:val="000000"/>
        </w:rPr>
        <w:t>NCES ID: 5300450</w:t>
      </w:r>
      <w:r>
        <w:rPr>
          <w:rFonts w:asciiTheme="minorHAnsi" w:eastAsia="Times New Roman" w:hAnsiTheme="minorHAnsi" w:cstheme="minorHAnsi"/>
          <w:bCs/>
          <w:color w:val="000000"/>
        </w:rPr>
        <w:t>)</w:t>
      </w:r>
      <w:r w:rsidRPr="00984069">
        <w:rPr>
          <w:rFonts w:asciiTheme="minorHAnsi" w:eastAsia="Times New Roman" w:hAnsiTheme="minorHAnsi" w:cstheme="minorHAnsi"/>
          <w:bCs/>
          <w:color w:val="000000"/>
        </w:rPr>
        <w:t xml:space="preserve"> </w:t>
      </w:r>
      <w:r w:rsidR="00E2796F" w:rsidRPr="00E2796F">
        <w:rPr>
          <w:rFonts w:asciiTheme="minorHAnsi" w:eastAsia="Times New Roman" w:hAnsiTheme="minorHAnsi" w:cstheme="minorHAnsi"/>
          <w:bCs/>
          <w:color w:val="000000"/>
        </w:rPr>
        <w:t xml:space="preserve">has no eligible students in their 619 program, therefore no allocation. </w:t>
      </w:r>
    </w:p>
    <w:p w:rsidR="005B199D" w:rsidRDefault="00E2796F" w:rsidP="005D2844">
      <w:pPr>
        <w:rPr>
          <w:rFonts w:asciiTheme="minorHAnsi" w:eastAsia="Times New Roman" w:hAnsiTheme="minorHAnsi" w:cstheme="minorHAnsi"/>
          <w:bCs/>
          <w:color w:val="000000"/>
        </w:rPr>
      </w:pPr>
      <w:r w:rsidRPr="00E2796F">
        <w:rPr>
          <w:rFonts w:asciiTheme="minorHAnsi" w:eastAsia="Times New Roman" w:hAnsiTheme="minorHAnsi" w:cstheme="minorHAnsi"/>
          <w:bCs/>
          <w:color w:val="000000"/>
        </w:rPr>
        <w:t>Kelso School District</w:t>
      </w:r>
      <w:r w:rsidR="00984069">
        <w:rPr>
          <w:rFonts w:asciiTheme="minorHAnsi" w:eastAsia="Times New Roman" w:hAnsiTheme="minorHAnsi" w:cstheme="minorHAnsi"/>
          <w:bCs/>
          <w:color w:val="000000"/>
        </w:rPr>
        <w:t xml:space="preserve"> (</w:t>
      </w:r>
      <w:r w:rsidR="00984069" w:rsidRPr="00984069">
        <w:rPr>
          <w:rFonts w:asciiTheme="minorHAnsi" w:eastAsia="Times New Roman" w:hAnsiTheme="minorHAnsi" w:cstheme="minorHAnsi"/>
          <w:bCs/>
          <w:color w:val="000000"/>
        </w:rPr>
        <w:t>NCES ID: 5300003</w:t>
      </w:r>
      <w:r w:rsidR="00984069">
        <w:rPr>
          <w:rFonts w:asciiTheme="minorHAnsi" w:eastAsia="Times New Roman" w:hAnsiTheme="minorHAnsi" w:cstheme="minorHAnsi"/>
          <w:bCs/>
          <w:color w:val="000000"/>
        </w:rPr>
        <w:t xml:space="preserve">) </w:t>
      </w:r>
      <w:r w:rsidRPr="00E2796F">
        <w:rPr>
          <w:rFonts w:asciiTheme="minorHAnsi" w:eastAsia="Times New Roman" w:hAnsiTheme="minorHAnsi" w:cstheme="minorHAnsi"/>
          <w:bCs/>
          <w:color w:val="000000"/>
        </w:rPr>
        <w:t xml:space="preserve">is in the planning stages of voluntarily using CEIS funds and are not </w:t>
      </w:r>
      <w:r w:rsidR="005B199D" w:rsidRPr="00E2796F">
        <w:rPr>
          <w:rFonts w:asciiTheme="minorHAnsi" w:eastAsia="Times New Roman" w:hAnsiTheme="minorHAnsi" w:cstheme="minorHAnsi"/>
          <w:bCs/>
          <w:color w:val="000000"/>
        </w:rPr>
        <w:t>serving</w:t>
      </w:r>
      <w:r w:rsidRPr="00E2796F">
        <w:rPr>
          <w:rFonts w:asciiTheme="minorHAnsi" w:eastAsia="Times New Roman" w:hAnsiTheme="minorHAnsi" w:cstheme="minorHAnsi"/>
          <w:bCs/>
          <w:color w:val="000000"/>
        </w:rPr>
        <w:t xml:space="preserve"> any students with these funds during the time of this reporting cycle. </w:t>
      </w:r>
    </w:p>
    <w:p w:rsidR="00E2796F" w:rsidRPr="00E2796F" w:rsidRDefault="00E2796F" w:rsidP="005D2844">
      <w:pPr>
        <w:rPr>
          <w:rFonts w:asciiTheme="minorHAnsi" w:eastAsia="Times New Roman" w:hAnsiTheme="minorHAnsi" w:cstheme="minorHAnsi"/>
          <w:bCs/>
          <w:color w:val="000000"/>
        </w:rPr>
      </w:pPr>
      <w:r w:rsidRPr="00E2796F">
        <w:rPr>
          <w:rFonts w:asciiTheme="minorHAnsi" w:eastAsia="Times New Roman" w:hAnsiTheme="minorHAnsi" w:cstheme="minorHAnsi"/>
          <w:bCs/>
          <w:color w:val="000000"/>
        </w:rPr>
        <w:lastRenderedPageBreak/>
        <w:t>LaConner School District</w:t>
      </w:r>
      <w:r w:rsidR="00984069">
        <w:rPr>
          <w:rFonts w:asciiTheme="minorHAnsi" w:eastAsia="Times New Roman" w:hAnsiTheme="minorHAnsi" w:cstheme="minorHAnsi"/>
          <w:bCs/>
          <w:color w:val="000000"/>
        </w:rPr>
        <w:t xml:space="preserve"> (</w:t>
      </w:r>
      <w:r w:rsidR="00984069" w:rsidRPr="00984069">
        <w:rPr>
          <w:rFonts w:asciiTheme="minorHAnsi" w:eastAsia="Times New Roman" w:hAnsiTheme="minorHAnsi" w:cstheme="minorHAnsi"/>
          <w:bCs/>
          <w:color w:val="000000"/>
        </w:rPr>
        <w:t>NCES ID: 530</w:t>
      </w:r>
      <w:r w:rsidR="00984069">
        <w:rPr>
          <w:rFonts w:asciiTheme="minorHAnsi" w:eastAsia="Times New Roman" w:hAnsiTheme="minorHAnsi" w:cstheme="minorHAnsi"/>
          <w:bCs/>
          <w:color w:val="000000"/>
        </w:rPr>
        <w:t xml:space="preserve">4110) </w:t>
      </w:r>
      <w:r w:rsidRPr="00E2796F">
        <w:rPr>
          <w:rFonts w:asciiTheme="minorHAnsi" w:eastAsia="Times New Roman" w:hAnsiTheme="minorHAnsi" w:cstheme="minorHAnsi"/>
          <w:bCs/>
          <w:color w:val="000000"/>
        </w:rPr>
        <w:t>is currently using the CEIS funds (</w:t>
      </w:r>
      <w:r w:rsidR="005B199D" w:rsidRPr="00E2796F">
        <w:rPr>
          <w:rFonts w:asciiTheme="minorHAnsi" w:eastAsia="Times New Roman" w:hAnsiTheme="minorHAnsi" w:cstheme="minorHAnsi"/>
          <w:bCs/>
          <w:color w:val="000000"/>
        </w:rPr>
        <w:t>voluntarily)</w:t>
      </w:r>
      <w:r w:rsidRPr="00E2796F">
        <w:rPr>
          <w:rFonts w:asciiTheme="minorHAnsi" w:eastAsia="Times New Roman" w:hAnsiTheme="minorHAnsi" w:cstheme="minorHAnsi"/>
          <w:bCs/>
          <w:color w:val="000000"/>
        </w:rPr>
        <w:t xml:space="preserve"> for counseling.</w:t>
      </w:r>
    </w:p>
    <w:p w:rsidR="00D67D3B" w:rsidRDefault="00D67D3B"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West Virginia</w:t>
      </w:r>
    </w:p>
    <w:p w:rsidR="00E2796F" w:rsidRPr="00E2796F" w:rsidRDefault="00E2796F" w:rsidP="005D2844">
      <w:pPr>
        <w:rPr>
          <w:rFonts w:asciiTheme="minorHAnsi" w:eastAsia="Times New Roman" w:hAnsiTheme="minorHAnsi" w:cstheme="minorHAnsi"/>
          <w:bCs/>
          <w:color w:val="000000"/>
        </w:rPr>
      </w:pPr>
      <w:r w:rsidRPr="00E2796F">
        <w:rPr>
          <w:rFonts w:asciiTheme="minorHAnsi" w:eastAsia="Times New Roman" w:hAnsiTheme="minorHAnsi" w:cstheme="minorHAnsi"/>
          <w:bCs/>
          <w:color w:val="000000"/>
        </w:rPr>
        <w:t>Institutional Educational Programs does not serve children age 3-5 and therefore does not have a PreK allocation for students with disabilities.</w:t>
      </w:r>
    </w:p>
    <w:p w:rsidR="00D67D3B" w:rsidRDefault="00D67D3B" w:rsidP="005D2844">
      <w:pPr>
        <w:rPr>
          <w:rFonts w:asciiTheme="minorHAnsi" w:eastAsia="Times New Roman" w:hAnsiTheme="minorHAnsi" w:cstheme="minorHAnsi"/>
          <w:bCs/>
          <w:color w:val="000000"/>
          <w:u w:val="single"/>
        </w:rPr>
      </w:pPr>
      <w:r w:rsidRPr="005D2844">
        <w:rPr>
          <w:rFonts w:asciiTheme="minorHAnsi" w:eastAsia="Times New Roman" w:hAnsiTheme="minorHAnsi" w:cstheme="minorHAnsi"/>
          <w:bCs/>
          <w:color w:val="000000"/>
          <w:u w:val="single"/>
        </w:rPr>
        <w:t>Wisconsin</w:t>
      </w:r>
    </w:p>
    <w:p w:rsidR="00875AC2" w:rsidRDefault="00875AC2"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For the following LEAs, t</w:t>
      </w:r>
      <w:r w:rsidRPr="00875AC2">
        <w:rPr>
          <w:rFonts w:asciiTheme="minorHAnsi" w:eastAsia="Times New Roman" w:hAnsiTheme="minorHAnsi" w:cstheme="minorHAnsi"/>
          <w:bCs/>
          <w:color w:val="000000"/>
        </w:rPr>
        <w:t>he differences between the auto-calculated 15% of FFY 2012 allocations (column A5) and the amount reserved for CEIS (columns C2B and C3B) are due to the state round</w:t>
      </w:r>
      <w:r>
        <w:rPr>
          <w:rFonts w:asciiTheme="minorHAnsi" w:eastAsia="Times New Roman" w:hAnsiTheme="minorHAnsi" w:cstheme="minorHAnsi"/>
          <w:bCs/>
          <w:color w:val="000000"/>
        </w:rPr>
        <w:t>ing</w:t>
      </w:r>
      <w:r w:rsidRPr="00875AC2">
        <w:rPr>
          <w:rFonts w:asciiTheme="minorHAnsi" w:eastAsia="Times New Roman" w:hAnsiTheme="minorHAnsi" w:cstheme="minorHAnsi"/>
          <w:bCs/>
          <w:color w:val="000000"/>
        </w:rPr>
        <w:t xml:space="preserve"> the amount to the nearest whole dollar</w:t>
      </w:r>
      <w:r>
        <w:rPr>
          <w:rFonts w:asciiTheme="minorHAnsi" w:eastAsia="Times New Roman" w:hAnsiTheme="minorHAnsi" w:cstheme="minorHAnsi"/>
          <w:bCs/>
          <w:color w:val="000000"/>
        </w:rPr>
        <w:t xml:space="preserve">: </w:t>
      </w:r>
      <w:r w:rsidR="00E2796F" w:rsidRPr="00E2796F">
        <w:rPr>
          <w:rFonts w:asciiTheme="minorHAnsi" w:eastAsia="Times New Roman" w:hAnsiTheme="minorHAnsi" w:cstheme="minorHAnsi"/>
          <w:bCs/>
          <w:color w:val="000000"/>
        </w:rPr>
        <w:t>Milwaukee Academy of Science, Glendale-River Hills, Milwaukee, Racine Unified, Sun Prairie Area,</w:t>
      </w:r>
      <w:r>
        <w:rPr>
          <w:rFonts w:asciiTheme="minorHAnsi" w:eastAsia="Times New Roman" w:hAnsiTheme="minorHAnsi" w:cstheme="minorHAnsi"/>
          <w:bCs/>
          <w:color w:val="000000"/>
        </w:rPr>
        <w:t xml:space="preserve"> and</w:t>
      </w:r>
      <w:r w:rsidR="00E2796F" w:rsidRPr="00E2796F">
        <w:rPr>
          <w:rFonts w:asciiTheme="minorHAnsi" w:eastAsia="Times New Roman" w:hAnsiTheme="minorHAnsi" w:cstheme="minorHAnsi"/>
          <w:bCs/>
          <w:color w:val="000000"/>
        </w:rPr>
        <w:t xml:space="preserve"> Verona Area </w:t>
      </w:r>
    </w:p>
    <w:p w:rsidR="005B199D" w:rsidRDefault="00E2796F" w:rsidP="005D2844">
      <w:pPr>
        <w:rPr>
          <w:rFonts w:asciiTheme="minorHAnsi" w:eastAsia="Times New Roman" w:hAnsiTheme="minorHAnsi" w:cstheme="minorHAnsi"/>
          <w:bCs/>
          <w:color w:val="000000"/>
        </w:rPr>
      </w:pPr>
      <w:r w:rsidRPr="00E2796F">
        <w:rPr>
          <w:rFonts w:asciiTheme="minorHAnsi" w:eastAsia="Times New Roman" w:hAnsiTheme="minorHAnsi" w:cstheme="minorHAnsi"/>
          <w:bCs/>
          <w:color w:val="000000"/>
        </w:rPr>
        <w:t>Wisconsin Dep</w:t>
      </w:r>
      <w:r w:rsidR="00875AC2">
        <w:rPr>
          <w:rFonts w:asciiTheme="minorHAnsi" w:eastAsia="Times New Roman" w:hAnsiTheme="minorHAnsi" w:cstheme="minorHAnsi"/>
          <w:bCs/>
          <w:color w:val="000000"/>
        </w:rPr>
        <w:t xml:space="preserve">artment of Health Services </w:t>
      </w:r>
      <w:r w:rsidRPr="00E2796F">
        <w:rPr>
          <w:rFonts w:asciiTheme="minorHAnsi" w:eastAsia="Times New Roman" w:hAnsiTheme="minorHAnsi" w:cstheme="minorHAnsi"/>
          <w:bCs/>
          <w:color w:val="000000"/>
        </w:rPr>
        <w:t xml:space="preserve">is a state agency for which no determination is made. </w:t>
      </w:r>
    </w:p>
    <w:p w:rsidR="005B199D" w:rsidRDefault="00E2796F" w:rsidP="005D2844">
      <w:pPr>
        <w:rPr>
          <w:rFonts w:asciiTheme="minorHAnsi" w:eastAsia="Times New Roman" w:hAnsiTheme="minorHAnsi" w:cstheme="minorHAnsi"/>
          <w:bCs/>
          <w:color w:val="000000"/>
        </w:rPr>
      </w:pPr>
      <w:r w:rsidRPr="00E2796F">
        <w:rPr>
          <w:rFonts w:asciiTheme="minorHAnsi" w:eastAsia="Times New Roman" w:hAnsiTheme="minorHAnsi" w:cstheme="minorHAnsi"/>
          <w:bCs/>
          <w:color w:val="000000"/>
        </w:rPr>
        <w:t xml:space="preserve">North Point Lighthouse Charter School is an independent charter school that first opened for FFY2012 so </w:t>
      </w:r>
      <w:r w:rsidR="00875AC2">
        <w:rPr>
          <w:rFonts w:asciiTheme="minorHAnsi" w:eastAsia="Times New Roman" w:hAnsiTheme="minorHAnsi" w:cstheme="minorHAnsi"/>
          <w:bCs/>
          <w:color w:val="000000"/>
        </w:rPr>
        <w:t xml:space="preserve">it </w:t>
      </w:r>
      <w:r w:rsidRPr="00E2796F">
        <w:rPr>
          <w:rFonts w:asciiTheme="minorHAnsi" w:eastAsia="Times New Roman" w:hAnsiTheme="minorHAnsi" w:cstheme="minorHAnsi"/>
          <w:bCs/>
          <w:color w:val="000000"/>
        </w:rPr>
        <w:t xml:space="preserve">did not have an allocation for the prior year to report; likewise the LEA did not have data available to make a determination. </w:t>
      </w:r>
    </w:p>
    <w:p w:rsidR="005B199D" w:rsidRDefault="00875AC2"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 xml:space="preserve">Escuela Verde </w:t>
      </w:r>
      <w:r w:rsidR="00E2796F" w:rsidRPr="00E2796F">
        <w:rPr>
          <w:rFonts w:asciiTheme="minorHAnsi" w:eastAsia="Times New Roman" w:hAnsiTheme="minorHAnsi" w:cstheme="minorHAnsi"/>
          <w:bCs/>
          <w:color w:val="000000"/>
        </w:rPr>
        <w:t xml:space="preserve">is an independent charter school that first opened for FFY2012 so </w:t>
      </w:r>
      <w:r>
        <w:rPr>
          <w:rFonts w:asciiTheme="minorHAnsi" w:eastAsia="Times New Roman" w:hAnsiTheme="minorHAnsi" w:cstheme="minorHAnsi"/>
          <w:bCs/>
          <w:color w:val="000000"/>
        </w:rPr>
        <w:t xml:space="preserve">it </w:t>
      </w:r>
      <w:r w:rsidR="00E2796F" w:rsidRPr="00E2796F">
        <w:rPr>
          <w:rFonts w:asciiTheme="minorHAnsi" w:eastAsia="Times New Roman" w:hAnsiTheme="minorHAnsi" w:cstheme="minorHAnsi"/>
          <w:bCs/>
          <w:color w:val="000000"/>
        </w:rPr>
        <w:t xml:space="preserve">did not have an allocation for the prior year to report; likewise the LEA did not have data available to make a determination. There isn’t a 619 allocation for the LEA as it does not serve preschool age children; </w:t>
      </w:r>
      <w:r>
        <w:rPr>
          <w:rFonts w:asciiTheme="minorHAnsi" w:eastAsia="Times New Roman" w:hAnsiTheme="minorHAnsi" w:cstheme="minorHAnsi"/>
          <w:bCs/>
          <w:color w:val="000000"/>
        </w:rPr>
        <w:t xml:space="preserve">it serves children in </w:t>
      </w:r>
      <w:r w:rsidR="00E2796F" w:rsidRPr="00E2796F">
        <w:rPr>
          <w:rFonts w:asciiTheme="minorHAnsi" w:eastAsia="Times New Roman" w:hAnsiTheme="minorHAnsi" w:cstheme="minorHAnsi"/>
          <w:bCs/>
          <w:color w:val="000000"/>
        </w:rPr>
        <w:t xml:space="preserve">middle/high school grades only. </w:t>
      </w:r>
    </w:p>
    <w:p w:rsidR="005B199D" w:rsidRDefault="00E2796F" w:rsidP="005D2844">
      <w:pPr>
        <w:rPr>
          <w:rFonts w:asciiTheme="minorHAnsi" w:eastAsia="Times New Roman" w:hAnsiTheme="minorHAnsi" w:cstheme="minorHAnsi"/>
          <w:bCs/>
          <w:color w:val="000000"/>
        </w:rPr>
      </w:pPr>
      <w:r w:rsidRPr="00E2796F">
        <w:rPr>
          <w:rFonts w:asciiTheme="minorHAnsi" w:eastAsia="Times New Roman" w:hAnsiTheme="minorHAnsi" w:cstheme="minorHAnsi"/>
          <w:bCs/>
          <w:color w:val="000000"/>
        </w:rPr>
        <w:t xml:space="preserve">Washington-Caldwell declined to accept both the IDEA flow-through and the preschool allocations. </w:t>
      </w:r>
    </w:p>
    <w:p w:rsidR="005B199D" w:rsidRDefault="00875AC2" w:rsidP="005D2844">
      <w:pPr>
        <w:rPr>
          <w:rFonts w:asciiTheme="minorHAnsi" w:eastAsia="Times New Roman" w:hAnsiTheme="minorHAnsi" w:cstheme="minorHAnsi"/>
          <w:bCs/>
          <w:color w:val="000000"/>
        </w:rPr>
      </w:pPr>
      <w:r>
        <w:rPr>
          <w:rFonts w:asciiTheme="minorHAnsi" w:eastAsia="Times New Roman" w:hAnsiTheme="minorHAnsi" w:cstheme="minorHAnsi"/>
          <w:bCs/>
          <w:color w:val="000000"/>
        </w:rPr>
        <w:t>The following LEAs received no 619 allocations because</w:t>
      </w:r>
      <w:r w:rsidRPr="00875AC2">
        <w:rPr>
          <w:rFonts w:asciiTheme="minorHAnsi" w:eastAsia="Times New Roman" w:hAnsiTheme="minorHAnsi" w:cstheme="minorHAnsi"/>
          <w:bCs/>
          <w:color w:val="000000"/>
        </w:rPr>
        <w:t xml:space="preserve"> they do not serve preschool age children; </w:t>
      </w:r>
      <w:r>
        <w:rPr>
          <w:rFonts w:asciiTheme="minorHAnsi" w:eastAsia="Times New Roman" w:hAnsiTheme="minorHAnsi" w:cstheme="minorHAnsi"/>
          <w:bCs/>
          <w:color w:val="000000"/>
        </w:rPr>
        <w:t>they serve children in middle/high school grades only:</w:t>
      </w:r>
      <w:r w:rsidRPr="00875AC2">
        <w:rPr>
          <w:rFonts w:asciiTheme="minorHAnsi" w:eastAsia="Times New Roman" w:hAnsiTheme="minorHAnsi" w:cstheme="minorHAnsi"/>
          <w:bCs/>
          <w:color w:val="000000"/>
        </w:rPr>
        <w:t xml:space="preserve"> </w:t>
      </w:r>
      <w:r w:rsidR="00E2796F" w:rsidRPr="00E2796F">
        <w:rPr>
          <w:rFonts w:asciiTheme="minorHAnsi" w:eastAsia="Times New Roman" w:hAnsiTheme="minorHAnsi" w:cstheme="minorHAnsi"/>
          <w:bCs/>
          <w:color w:val="000000"/>
        </w:rPr>
        <w:t xml:space="preserve">Tenor High School, Veritas High, CEO Leadership Academy, Nicolet UHS, Hartford UHS, Arrowhead UHS, Lake Geneva-Genoa City UHS, Lakeland UHS, Norris, Central/Westosha UHS, Union Grove UHS, Big Foot UHS, Waterford UHS, </w:t>
      </w:r>
      <w:r>
        <w:rPr>
          <w:rFonts w:asciiTheme="minorHAnsi" w:eastAsia="Times New Roman" w:hAnsiTheme="minorHAnsi" w:cstheme="minorHAnsi"/>
          <w:bCs/>
          <w:color w:val="000000"/>
        </w:rPr>
        <w:t xml:space="preserve">and </w:t>
      </w:r>
      <w:r w:rsidR="00E2796F" w:rsidRPr="00E2796F">
        <w:rPr>
          <w:rFonts w:asciiTheme="minorHAnsi" w:eastAsia="Times New Roman" w:hAnsiTheme="minorHAnsi" w:cstheme="minorHAnsi"/>
          <w:bCs/>
          <w:color w:val="000000"/>
        </w:rPr>
        <w:t xml:space="preserve">Wilmot UHS </w:t>
      </w:r>
    </w:p>
    <w:p w:rsidR="00D67D3B" w:rsidRPr="00D67D3B" w:rsidRDefault="00875AC2" w:rsidP="005D2844">
      <w:pPr>
        <w:rPr>
          <w:rFonts w:asciiTheme="minorHAnsi" w:hAnsiTheme="minorHAnsi" w:cstheme="minorHAnsi"/>
          <w:u w:val="single"/>
        </w:rPr>
      </w:pPr>
      <w:r w:rsidRPr="00E2796F">
        <w:rPr>
          <w:rFonts w:asciiTheme="minorHAnsi" w:eastAsia="Times New Roman" w:hAnsiTheme="minorHAnsi" w:cstheme="minorHAnsi"/>
          <w:bCs/>
          <w:color w:val="000000"/>
        </w:rPr>
        <w:t>There</w:t>
      </w:r>
      <w:r>
        <w:rPr>
          <w:rFonts w:asciiTheme="minorHAnsi" w:eastAsia="Times New Roman" w:hAnsiTheme="minorHAnsi" w:cstheme="minorHAnsi"/>
          <w:bCs/>
          <w:color w:val="000000"/>
        </w:rPr>
        <w:t xml:space="preserve"> following state agencies received no</w:t>
      </w:r>
      <w:r w:rsidRPr="00E2796F">
        <w:rPr>
          <w:rFonts w:asciiTheme="minorHAnsi" w:eastAsia="Times New Roman" w:hAnsiTheme="minorHAnsi" w:cstheme="minorHAnsi"/>
          <w:bCs/>
          <w:color w:val="000000"/>
        </w:rPr>
        <w:t xml:space="preserve"> 619 allocations </w:t>
      </w:r>
      <w:r>
        <w:rPr>
          <w:rFonts w:asciiTheme="minorHAnsi" w:eastAsia="Times New Roman" w:hAnsiTheme="minorHAnsi" w:cstheme="minorHAnsi"/>
          <w:bCs/>
          <w:color w:val="000000"/>
        </w:rPr>
        <w:t xml:space="preserve">because </w:t>
      </w:r>
      <w:r w:rsidRPr="00E2796F">
        <w:rPr>
          <w:rFonts w:asciiTheme="minorHAnsi" w:eastAsia="Times New Roman" w:hAnsiTheme="minorHAnsi" w:cstheme="minorHAnsi"/>
          <w:bCs/>
          <w:color w:val="000000"/>
        </w:rPr>
        <w:t>they do no</w:t>
      </w:r>
      <w:r>
        <w:rPr>
          <w:rFonts w:asciiTheme="minorHAnsi" w:eastAsia="Times New Roman" w:hAnsiTheme="minorHAnsi" w:cstheme="minorHAnsi"/>
          <w:bCs/>
          <w:color w:val="000000"/>
        </w:rPr>
        <w:t>t serve preschool age children:</w:t>
      </w:r>
      <w:r w:rsidR="00E2796F" w:rsidRPr="00E2796F">
        <w:rPr>
          <w:rFonts w:asciiTheme="minorHAnsi" w:eastAsia="Times New Roman" w:hAnsiTheme="minorHAnsi" w:cstheme="minorHAnsi"/>
          <w:bCs/>
          <w:color w:val="000000"/>
        </w:rPr>
        <w:t xml:space="preserve"> Wisconsin Department of Corrections, Wisconsin School for the Deaf, </w:t>
      </w:r>
      <w:r>
        <w:rPr>
          <w:rFonts w:asciiTheme="minorHAnsi" w:eastAsia="Times New Roman" w:hAnsiTheme="minorHAnsi" w:cstheme="minorHAnsi"/>
          <w:bCs/>
          <w:color w:val="000000"/>
        </w:rPr>
        <w:t xml:space="preserve">and </w:t>
      </w:r>
      <w:r w:rsidR="00E2796F" w:rsidRPr="00E2796F">
        <w:rPr>
          <w:rFonts w:asciiTheme="minorHAnsi" w:eastAsia="Times New Roman" w:hAnsiTheme="minorHAnsi" w:cstheme="minorHAnsi"/>
          <w:bCs/>
          <w:color w:val="000000"/>
        </w:rPr>
        <w:t>WI Ctr for the Blind &amp; Visually Impaired</w:t>
      </w:r>
      <w:r>
        <w:rPr>
          <w:rFonts w:asciiTheme="minorHAnsi" w:eastAsia="Times New Roman" w:hAnsiTheme="minorHAnsi" w:cstheme="minorHAnsi"/>
          <w:bCs/>
          <w:color w:val="000000"/>
        </w:rPr>
        <w:t>. Additionally, t</w:t>
      </w:r>
      <w:r w:rsidRPr="00875AC2">
        <w:rPr>
          <w:rFonts w:asciiTheme="minorHAnsi" w:eastAsia="Times New Roman" w:hAnsiTheme="minorHAnsi" w:cstheme="minorHAnsi"/>
          <w:bCs/>
          <w:color w:val="000000"/>
        </w:rPr>
        <w:t>hese are state agencies for which no determination is made.</w:t>
      </w:r>
      <w:r w:rsidR="00E2796F" w:rsidRPr="00E2796F">
        <w:rPr>
          <w:rFonts w:asciiTheme="minorHAnsi" w:eastAsia="Times New Roman" w:hAnsiTheme="minorHAnsi" w:cstheme="minorHAnsi"/>
          <w:bCs/>
          <w:color w:val="000000"/>
        </w:rPr>
        <w:t xml:space="preserve"> </w:t>
      </w:r>
    </w:p>
    <w:sectPr w:rsidR="00D67D3B" w:rsidRPr="00D67D3B" w:rsidSect="006C6F0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33" w:rsidRDefault="002B7F33" w:rsidP="006C6F0E">
      <w:pPr>
        <w:spacing w:after="0" w:line="240" w:lineRule="auto"/>
      </w:pPr>
      <w:r>
        <w:separator/>
      </w:r>
    </w:p>
  </w:endnote>
  <w:endnote w:type="continuationSeparator" w:id="0">
    <w:p w:rsidR="002B7F33" w:rsidRDefault="002B7F33" w:rsidP="006C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53570"/>
      <w:docPartObj>
        <w:docPartGallery w:val="Page Numbers (Bottom of Page)"/>
        <w:docPartUnique/>
      </w:docPartObj>
    </w:sdtPr>
    <w:sdtEndPr>
      <w:rPr>
        <w:noProof/>
      </w:rPr>
    </w:sdtEndPr>
    <w:sdtContent>
      <w:p w:rsidR="00EA6C3B" w:rsidRDefault="00EA6C3B">
        <w:pPr>
          <w:pStyle w:val="Footer"/>
          <w:jc w:val="center"/>
        </w:pPr>
        <w:r>
          <w:fldChar w:fldCharType="begin"/>
        </w:r>
        <w:r>
          <w:instrText xml:space="preserve"> PAGE   \* MERGEFORMAT </w:instrText>
        </w:r>
        <w:r>
          <w:fldChar w:fldCharType="separate"/>
        </w:r>
        <w:r w:rsidR="000A0137">
          <w:rPr>
            <w:noProof/>
          </w:rPr>
          <w:t>31</w:t>
        </w:r>
        <w:r>
          <w:rPr>
            <w:noProof/>
          </w:rPr>
          <w:fldChar w:fldCharType="end"/>
        </w:r>
      </w:p>
    </w:sdtContent>
  </w:sdt>
  <w:p w:rsidR="00EA6C3B" w:rsidRDefault="00EA6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33" w:rsidRDefault="002B7F33" w:rsidP="006C6F0E">
      <w:pPr>
        <w:spacing w:after="0" w:line="240" w:lineRule="auto"/>
      </w:pPr>
      <w:r>
        <w:separator/>
      </w:r>
    </w:p>
  </w:footnote>
  <w:footnote w:type="continuationSeparator" w:id="0">
    <w:p w:rsidR="002B7F33" w:rsidRDefault="002B7F33" w:rsidP="006C6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3B" w:rsidRDefault="00EA6C3B">
    <w:pPr>
      <w:pStyle w:val="Header"/>
    </w:pPr>
    <w:r>
      <w:t>MOE CEIS Data Notes</w:t>
    </w:r>
  </w:p>
  <w:p w:rsidR="00EA6C3B" w:rsidRDefault="00EA6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60E3D"/>
    <w:multiLevelType w:val="hybridMultilevel"/>
    <w:tmpl w:val="FF701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E4173"/>
    <w:multiLevelType w:val="hybridMultilevel"/>
    <w:tmpl w:val="5CFC8830"/>
    <w:lvl w:ilvl="0" w:tplc="03FE83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528E7"/>
    <w:rsid w:val="00086A41"/>
    <w:rsid w:val="000A0137"/>
    <w:rsid w:val="000B5962"/>
    <w:rsid w:val="00137A72"/>
    <w:rsid w:val="00154E60"/>
    <w:rsid w:val="00161259"/>
    <w:rsid w:val="00186025"/>
    <w:rsid w:val="001C5A2E"/>
    <w:rsid w:val="001D61EC"/>
    <w:rsid w:val="001F7323"/>
    <w:rsid w:val="00212D2B"/>
    <w:rsid w:val="00214445"/>
    <w:rsid w:val="00273496"/>
    <w:rsid w:val="00274EC6"/>
    <w:rsid w:val="002B3586"/>
    <w:rsid w:val="002B7F33"/>
    <w:rsid w:val="00315F8D"/>
    <w:rsid w:val="0031685B"/>
    <w:rsid w:val="00327B68"/>
    <w:rsid w:val="00344291"/>
    <w:rsid w:val="003B0581"/>
    <w:rsid w:val="003E6A62"/>
    <w:rsid w:val="00401BBD"/>
    <w:rsid w:val="004051B4"/>
    <w:rsid w:val="004660E2"/>
    <w:rsid w:val="00466927"/>
    <w:rsid w:val="00494EBF"/>
    <w:rsid w:val="004A0261"/>
    <w:rsid w:val="004B14EC"/>
    <w:rsid w:val="004D2B38"/>
    <w:rsid w:val="004F7BA8"/>
    <w:rsid w:val="005115F5"/>
    <w:rsid w:val="005421E4"/>
    <w:rsid w:val="00545854"/>
    <w:rsid w:val="0055547D"/>
    <w:rsid w:val="00563233"/>
    <w:rsid w:val="0056799C"/>
    <w:rsid w:val="005B199D"/>
    <w:rsid w:val="005D0B76"/>
    <w:rsid w:val="005D2844"/>
    <w:rsid w:val="00606DCC"/>
    <w:rsid w:val="00640799"/>
    <w:rsid w:val="00640ACD"/>
    <w:rsid w:val="00690C0C"/>
    <w:rsid w:val="00695F27"/>
    <w:rsid w:val="006C6F0E"/>
    <w:rsid w:val="006D2A32"/>
    <w:rsid w:val="006E2234"/>
    <w:rsid w:val="007B0477"/>
    <w:rsid w:val="007C6101"/>
    <w:rsid w:val="00812207"/>
    <w:rsid w:val="008222CD"/>
    <w:rsid w:val="00826BC3"/>
    <w:rsid w:val="0084425B"/>
    <w:rsid w:val="00875AC2"/>
    <w:rsid w:val="008F2994"/>
    <w:rsid w:val="008F4A86"/>
    <w:rsid w:val="00925AD3"/>
    <w:rsid w:val="00983CAC"/>
    <w:rsid w:val="00984069"/>
    <w:rsid w:val="009B54DA"/>
    <w:rsid w:val="009C2829"/>
    <w:rsid w:val="009E3819"/>
    <w:rsid w:val="00A33375"/>
    <w:rsid w:val="00A5494A"/>
    <w:rsid w:val="00A62A82"/>
    <w:rsid w:val="00A674F8"/>
    <w:rsid w:val="00AB7E3C"/>
    <w:rsid w:val="00AC53DF"/>
    <w:rsid w:val="00B54BC3"/>
    <w:rsid w:val="00B83D67"/>
    <w:rsid w:val="00BA2ABB"/>
    <w:rsid w:val="00BC613D"/>
    <w:rsid w:val="00BD14BE"/>
    <w:rsid w:val="00BF16D7"/>
    <w:rsid w:val="00BF7919"/>
    <w:rsid w:val="00C40F5F"/>
    <w:rsid w:val="00C827FD"/>
    <w:rsid w:val="00C9404E"/>
    <w:rsid w:val="00C96AA0"/>
    <w:rsid w:val="00CB2A42"/>
    <w:rsid w:val="00CC2A95"/>
    <w:rsid w:val="00CF6A65"/>
    <w:rsid w:val="00D10DD6"/>
    <w:rsid w:val="00D57C7A"/>
    <w:rsid w:val="00D6770D"/>
    <w:rsid w:val="00D67D3B"/>
    <w:rsid w:val="00D877BC"/>
    <w:rsid w:val="00D96C45"/>
    <w:rsid w:val="00DA1EE0"/>
    <w:rsid w:val="00DC0E57"/>
    <w:rsid w:val="00DD7FCE"/>
    <w:rsid w:val="00DF001B"/>
    <w:rsid w:val="00E028FF"/>
    <w:rsid w:val="00E2796F"/>
    <w:rsid w:val="00E8677A"/>
    <w:rsid w:val="00E91266"/>
    <w:rsid w:val="00E9333B"/>
    <w:rsid w:val="00EA6C3B"/>
    <w:rsid w:val="00F05C8F"/>
    <w:rsid w:val="00F7283A"/>
    <w:rsid w:val="00F86FF5"/>
    <w:rsid w:val="00FF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pPr>
      <w:spacing w:line="240" w:lineRule="auto"/>
    </w:pPr>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DA1EE0"/>
    <w:rPr>
      <w:rFonts w:asciiTheme="minorHAnsi" w:hAnsiTheme="minorHAnsi"/>
      <w:b w:val="0"/>
      <w:sz w:val="24"/>
    </w:rPr>
  </w:style>
  <w:style w:type="paragraph" w:styleId="NoSpacing">
    <w:name w:val="No Spacing"/>
    <w:uiPriority w:val="1"/>
    <w:qFormat/>
    <w:rsid w:val="00DA1EE0"/>
    <w:pPr>
      <w:spacing w:after="0" w:line="240" w:lineRule="auto"/>
    </w:pPr>
    <w:rPr>
      <w:rFonts w:ascii="Calibri" w:eastAsia="Calibri" w:hAnsi="Calibri" w:cs="Times New Roman"/>
    </w:rPr>
  </w:style>
  <w:style w:type="paragraph" w:styleId="ListParagraph">
    <w:name w:val="List Paragraph"/>
    <w:basedOn w:val="Normal"/>
    <w:uiPriority w:val="34"/>
    <w:qFormat/>
    <w:rsid w:val="00DA1EE0"/>
    <w:pPr>
      <w:ind w:left="720"/>
      <w:contextualSpacing/>
    </w:pPr>
  </w:style>
  <w:style w:type="table" w:styleId="TableGrid">
    <w:name w:val="Table Grid"/>
    <w:basedOn w:val="TableNormal"/>
    <w:uiPriority w:val="39"/>
    <w:rsid w:val="0032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0E"/>
    <w:rPr>
      <w:rFonts w:ascii="Calibri" w:eastAsia="Calibri" w:hAnsi="Calibri" w:cs="Times New Roman"/>
    </w:rPr>
  </w:style>
  <w:style w:type="paragraph" w:styleId="Footer">
    <w:name w:val="footer"/>
    <w:basedOn w:val="Normal"/>
    <w:link w:val="FooterChar"/>
    <w:uiPriority w:val="99"/>
    <w:unhideWhenUsed/>
    <w:rsid w:val="006C6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0E"/>
    <w:rPr>
      <w:rFonts w:ascii="Calibri" w:eastAsia="Calibri" w:hAnsi="Calibri" w:cs="Times New Roman"/>
    </w:rPr>
  </w:style>
  <w:style w:type="paragraph" w:customStyle="1" w:styleId="Style2">
    <w:name w:val="Style2"/>
    <w:basedOn w:val="Normal"/>
    <w:link w:val="Style2Char"/>
    <w:qFormat/>
    <w:rsid w:val="00BC613D"/>
    <w:pPr>
      <w:spacing w:after="240" w:line="240" w:lineRule="auto"/>
      <w:jc w:val="center"/>
    </w:pPr>
    <w:rPr>
      <w:rFonts w:ascii="Times New Roman" w:hAnsi="Times New Roman"/>
      <w:b/>
      <w:sz w:val="24"/>
      <w:szCs w:val="24"/>
    </w:rPr>
  </w:style>
  <w:style w:type="character" w:customStyle="1" w:styleId="Style2Char">
    <w:name w:val="Style2 Char"/>
    <w:basedOn w:val="DefaultParagraphFont"/>
    <w:link w:val="Style2"/>
    <w:rsid w:val="00BC613D"/>
    <w:rPr>
      <w:rFonts w:ascii="Times New Roman" w:eastAsia="Calibri"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pPr>
      <w:spacing w:line="240" w:lineRule="auto"/>
    </w:pPr>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DA1EE0"/>
    <w:rPr>
      <w:rFonts w:asciiTheme="minorHAnsi" w:hAnsiTheme="minorHAnsi"/>
      <w:b w:val="0"/>
      <w:sz w:val="24"/>
    </w:rPr>
  </w:style>
  <w:style w:type="paragraph" w:styleId="NoSpacing">
    <w:name w:val="No Spacing"/>
    <w:uiPriority w:val="1"/>
    <w:qFormat/>
    <w:rsid w:val="00DA1EE0"/>
    <w:pPr>
      <w:spacing w:after="0" w:line="240" w:lineRule="auto"/>
    </w:pPr>
    <w:rPr>
      <w:rFonts w:ascii="Calibri" w:eastAsia="Calibri" w:hAnsi="Calibri" w:cs="Times New Roman"/>
    </w:rPr>
  </w:style>
  <w:style w:type="paragraph" w:styleId="ListParagraph">
    <w:name w:val="List Paragraph"/>
    <w:basedOn w:val="Normal"/>
    <w:uiPriority w:val="34"/>
    <w:qFormat/>
    <w:rsid w:val="00DA1EE0"/>
    <w:pPr>
      <w:ind w:left="720"/>
      <w:contextualSpacing/>
    </w:pPr>
  </w:style>
  <w:style w:type="table" w:styleId="TableGrid">
    <w:name w:val="Table Grid"/>
    <w:basedOn w:val="TableNormal"/>
    <w:uiPriority w:val="39"/>
    <w:rsid w:val="0032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0E"/>
    <w:rPr>
      <w:rFonts w:ascii="Calibri" w:eastAsia="Calibri" w:hAnsi="Calibri" w:cs="Times New Roman"/>
    </w:rPr>
  </w:style>
  <w:style w:type="paragraph" w:styleId="Footer">
    <w:name w:val="footer"/>
    <w:basedOn w:val="Normal"/>
    <w:link w:val="FooterChar"/>
    <w:uiPriority w:val="99"/>
    <w:unhideWhenUsed/>
    <w:rsid w:val="006C6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0E"/>
    <w:rPr>
      <w:rFonts w:ascii="Calibri" w:eastAsia="Calibri" w:hAnsi="Calibri" w:cs="Times New Roman"/>
    </w:rPr>
  </w:style>
  <w:style w:type="paragraph" w:customStyle="1" w:styleId="Style2">
    <w:name w:val="Style2"/>
    <w:basedOn w:val="Normal"/>
    <w:link w:val="Style2Char"/>
    <w:qFormat/>
    <w:rsid w:val="00BC613D"/>
    <w:pPr>
      <w:spacing w:after="240" w:line="240" w:lineRule="auto"/>
      <w:jc w:val="center"/>
    </w:pPr>
    <w:rPr>
      <w:rFonts w:ascii="Times New Roman" w:hAnsi="Times New Roman"/>
      <w:b/>
      <w:sz w:val="24"/>
      <w:szCs w:val="24"/>
    </w:rPr>
  </w:style>
  <w:style w:type="character" w:customStyle="1" w:styleId="Style2Char">
    <w:name w:val="Style2 Char"/>
    <w:basedOn w:val="DefaultParagraphFont"/>
    <w:link w:val="Style2"/>
    <w:rsid w:val="00BC613D"/>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5828">
      <w:bodyDiv w:val="1"/>
      <w:marLeft w:val="0"/>
      <w:marRight w:val="0"/>
      <w:marTop w:val="0"/>
      <w:marBottom w:val="0"/>
      <w:divBdr>
        <w:top w:val="none" w:sz="0" w:space="0" w:color="auto"/>
        <w:left w:val="none" w:sz="0" w:space="0" w:color="auto"/>
        <w:bottom w:val="none" w:sz="0" w:space="0" w:color="auto"/>
        <w:right w:val="none" w:sz="0" w:space="0" w:color="auto"/>
      </w:divBdr>
    </w:div>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698631672">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 w:id="1828475732">
      <w:bodyDiv w:val="1"/>
      <w:marLeft w:val="0"/>
      <w:marRight w:val="0"/>
      <w:marTop w:val="0"/>
      <w:marBottom w:val="0"/>
      <w:divBdr>
        <w:top w:val="none" w:sz="0" w:space="0" w:color="auto"/>
        <w:left w:val="none" w:sz="0" w:space="0" w:color="auto"/>
        <w:bottom w:val="none" w:sz="0" w:space="0" w:color="auto"/>
        <w:right w:val="none" w:sz="0" w:space="0" w:color="auto"/>
      </w:divBdr>
    </w:div>
    <w:div w:id="193921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6FF94-B294-429A-8439-FE0553D3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36</Pages>
  <Words>14864</Words>
  <Characters>84727</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Miceli, Meredith</cp:lastModifiedBy>
  <cp:revision>63</cp:revision>
  <cp:lastPrinted>2015-12-21T21:32:00Z</cp:lastPrinted>
  <dcterms:created xsi:type="dcterms:W3CDTF">2015-12-28T17:29:00Z</dcterms:created>
  <dcterms:modified xsi:type="dcterms:W3CDTF">2015-12-29T18:26:00Z</dcterms:modified>
</cp:coreProperties>
</file>