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17AA1" w14:textId="77777777" w:rsidR="004D10D6" w:rsidRDefault="00F866B1" w:rsidP="0070507C">
      <w:pPr>
        <w:pStyle w:val="Title"/>
      </w:pPr>
      <w:bookmarkStart w:id="0" w:name="_GoBack"/>
      <w:bookmarkEnd w:id="0"/>
      <w:r w:rsidRPr="0070507C">
        <w:t xml:space="preserve">IDEA Part B </w:t>
      </w:r>
      <w:r w:rsidR="00F26EB8" w:rsidRPr="0070507C">
        <w:t>Assessment</w:t>
      </w:r>
      <w:r w:rsidRPr="0070507C">
        <w:t xml:space="preserve"> for</w:t>
      </w:r>
    </w:p>
    <w:p w14:paraId="2D825394" w14:textId="31C24E9E" w:rsidR="00F866B1" w:rsidRPr="0070507C" w:rsidRDefault="00F866B1" w:rsidP="004D10D6">
      <w:pPr>
        <w:pStyle w:val="Title"/>
        <w:spacing w:before="0"/>
      </w:pPr>
      <w:r w:rsidRPr="0070507C">
        <w:t>School Year 201</w:t>
      </w:r>
      <w:r w:rsidR="00B21CB8">
        <w:t>5</w:t>
      </w:r>
      <w:r w:rsidRPr="0070507C">
        <w:t>-201</w:t>
      </w:r>
      <w:r w:rsidR="00B21CB8">
        <w:t>6</w:t>
      </w:r>
    </w:p>
    <w:p w14:paraId="7BCD2FE0" w14:textId="77777777" w:rsidR="00F866B1" w:rsidRPr="00A26A02" w:rsidRDefault="00F866B1" w:rsidP="0070507C">
      <w:pPr>
        <w:pStyle w:val="Subtitle"/>
      </w:pPr>
      <w:r w:rsidRPr="0070507C">
        <w:t>OSEP</w:t>
      </w:r>
      <w:r w:rsidRPr="00A26A02">
        <w:t xml:space="preserve"> </w:t>
      </w:r>
      <w:r w:rsidRPr="0070507C">
        <w:t>Data</w:t>
      </w:r>
      <w:r w:rsidRPr="00A26A02">
        <w:t xml:space="preserve"> Documentation</w:t>
      </w:r>
    </w:p>
    <w:p w14:paraId="09B29FC9" w14:textId="4EFB590E" w:rsidR="00F866B1" w:rsidRPr="00A26A02" w:rsidRDefault="00D639E9" w:rsidP="0070507C">
      <w:pPr>
        <w:pStyle w:val="Subtitle"/>
      </w:pPr>
      <w:r>
        <w:t>December</w:t>
      </w:r>
      <w:r w:rsidR="00FA6559" w:rsidRPr="00A26A02">
        <w:t xml:space="preserve"> </w:t>
      </w:r>
      <w:r w:rsidR="00F866B1" w:rsidRPr="00A26A02">
        <w:t>201</w:t>
      </w:r>
      <w:r w:rsidR="00B21CB8">
        <w:t>7</w:t>
      </w:r>
    </w:p>
    <w:p w14:paraId="24A89BCB" w14:textId="77777777" w:rsidR="00DB1129" w:rsidRPr="00F9757B" w:rsidRDefault="00F866B1" w:rsidP="0070507C">
      <w:pPr>
        <w:pStyle w:val="TOCHeading"/>
        <w:keepNext/>
      </w:pPr>
      <w:r w:rsidRPr="00DC139D">
        <w:rPr>
          <w:szCs w:val="24"/>
        </w:rPr>
        <w:br w:type="page"/>
      </w:r>
      <w:r w:rsidR="00DB1129" w:rsidRPr="00F9757B">
        <w:lastRenderedPageBreak/>
        <w:t xml:space="preserve">Table of </w:t>
      </w:r>
      <w:r w:rsidR="00DB1129" w:rsidRPr="0070507C">
        <w:t>Contents</w:t>
      </w:r>
    </w:p>
    <w:p w14:paraId="6829114D" w14:textId="63BCC712" w:rsidR="00245ECF" w:rsidRDefault="00165264">
      <w:pPr>
        <w:pStyle w:val="TOC1"/>
        <w:rPr>
          <w:rFonts w:asciiTheme="minorHAnsi" w:eastAsiaTheme="minorEastAsia" w:hAnsiTheme="minorHAnsi" w:cstheme="minorBidi"/>
          <w:b w:val="0"/>
          <w:bCs w:val="0"/>
          <w:noProof/>
          <w:sz w:val="22"/>
        </w:rPr>
      </w:pPr>
      <w:r>
        <w:fldChar w:fldCharType="begin"/>
      </w:r>
      <w:r>
        <w:instrText xml:space="preserve"> TOC \o "1-1" \h \z \t "Heading 2,2" </w:instrText>
      </w:r>
      <w:r>
        <w:fldChar w:fldCharType="separate"/>
      </w:r>
      <w:hyperlink w:anchor="_Toc499707765" w:history="1">
        <w:r w:rsidR="00245ECF" w:rsidRPr="002D07FD">
          <w:rPr>
            <w:rStyle w:val="Hyperlink"/>
            <w:noProof/>
          </w:rPr>
          <w:t>1.0 Introduction</w:t>
        </w:r>
        <w:r w:rsidR="00245ECF">
          <w:rPr>
            <w:noProof/>
            <w:webHidden/>
          </w:rPr>
          <w:tab/>
        </w:r>
        <w:r w:rsidR="00245ECF">
          <w:rPr>
            <w:noProof/>
            <w:webHidden/>
          </w:rPr>
          <w:fldChar w:fldCharType="begin"/>
        </w:r>
        <w:r w:rsidR="00245ECF">
          <w:rPr>
            <w:noProof/>
            <w:webHidden/>
          </w:rPr>
          <w:instrText xml:space="preserve"> PAGEREF _Toc499707765 \h </w:instrText>
        </w:r>
        <w:r w:rsidR="00245ECF">
          <w:rPr>
            <w:noProof/>
            <w:webHidden/>
          </w:rPr>
        </w:r>
        <w:r w:rsidR="00245ECF">
          <w:rPr>
            <w:noProof/>
            <w:webHidden/>
          </w:rPr>
          <w:fldChar w:fldCharType="separate"/>
        </w:r>
        <w:r w:rsidR="00245ECF">
          <w:rPr>
            <w:noProof/>
            <w:webHidden/>
          </w:rPr>
          <w:t>1</w:t>
        </w:r>
        <w:r w:rsidR="00245ECF">
          <w:rPr>
            <w:noProof/>
            <w:webHidden/>
          </w:rPr>
          <w:fldChar w:fldCharType="end"/>
        </w:r>
      </w:hyperlink>
    </w:p>
    <w:p w14:paraId="0A89AF29" w14:textId="30D3C3ED" w:rsidR="00245ECF" w:rsidRDefault="00245ECF">
      <w:pPr>
        <w:pStyle w:val="TOC2"/>
        <w:rPr>
          <w:rFonts w:asciiTheme="minorHAnsi" w:eastAsiaTheme="minorEastAsia" w:hAnsiTheme="minorHAnsi" w:cstheme="minorBidi"/>
          <w:bCs w:val="0"/>
          <w:noProof/>
          <w:sz w:val="22"/>
        </w:rPr>
      </w:pPr>
      <w:hyperlink w:anchor="_Toc499707766" w:history="1">
        <w:r w:rsidRPr="002D07FD">
          <w:rPr>
            <w:rStyle w:val="Hyperlink"/>
            <w:noProof/>
          </w:rPr>
          <w:t>1.1 Purpose</w:t>
        </w:r>
        <w:r>
          <w:rPr>
            <w:noProof/>
            <w:webHidden/>
          </w:rPr>
          <w:tab/>
        </w:r>
        <w:r>
          <w:rPr>
            <w:noProof/>
            <w:webHidden/>
          </w:rPr>
          <w:fldChar w:fldCharType="begin"/>
        </w:r>
        <w:r>
          <w:rPr>
            <w:noProof/>
            <w:webHidden/>
          </w:rPr>
          <w:instrText xml:space="preserve"> PAGEREF _Toc499707766 \h </w:instrText>
        </w:r>
        <w:r>
          <w:rPr>
            <w:noProof/>
            <w:webHidden/>
          </w:rPr>
        </w:r>
        <w:r>
          <w:rPr>
            <w:noProof/>
            <w:webHidden/>
          </w:rPr>
          <w:fldChar w:fldCharType="separate"/>
        </w:r>
        <w:r>
          <w:rPr>
            <w:noProof/>
            <w:webHidden/>
          </w:rPr>
          <w:t>1</w:t>
        </w:r>
        <w:r>
          <w:rPr>
            <w:noProof/>
            <w:webHidden/>
          </w:rPr>
          <w:fldChar w:fldCharType="end"/>
        </w:r>
      </w:hyperlink>
    </w:p>
    <w:p w14:paraId="5F1178DB" w14:textId="2A5A57F1" w:rsidR="00245ECF" w:rsidRDefault="00245ECF">
      <w:pPr>
        <w:pStyle w:val="TOC2"/>
        <w:rPr>
          <w:rFonts w:asciiTheme="minorHAnsi" w:eastAsiaTheme="minorEastAsia" w:hAnsiTheme="minorHAnsi" w:cstheme="minorBidi"/>
          <w:bCs w:val="0"/>
          <w:noProof/>
          <w:sz w:val="22"/>
        </w:rPr>
      </w:pPr>
      <w:hyperlink w:anchor="_Toc499707767" w:history="1">
        <w:r w:rsidRPr="002D07FD">
          <w:rPr>
            <w:rStyle w:val="Hyperlink"/>
            <w:noProof/>
          </w:rPr>
          <w:t>1.2 OSEP Background</w:t>
        </w:r>
        <w:r>
          <w:rPr>
            <w:noProof/>
            <w:webHidden/>
          </w:rPr>
          <w:tab/>
        </w:r>
        <w:r>
          <w:rPr>
            <w:noProof/>
            <w:webHidden/>
          </w:rPr>
          <w:fldChar w:fldCharType="begin"/>
        </w:r>
        <w:r>
          <w:rPr>
            <w:noProof/>
            <w:webHidden/>
          </w:rPr>
          <w:instrText xml:space="preserve"> PAGEREF _Toc499707767 \h </w:instrText>
        </w:r>
        <w:r>
          <w:rPr>
            <w:noProof/>
            <w:webHidden/>
          </w:rPr>
        </w:r>
        <w:r>
          <w:rPr>
            <w:noProof/>
            <w:webHidden/>
          </w:rPr>
          <w:fldChar w:fldCharType="separate"/>
        </w:r>
        <w:r>
          <w:rPr>
            <w:noProof/>
            <w:webHidden/>
          </w:rPr>
          <w:t>1</w:t>
        </w:r>
        <w:r>
          <w:rPr>
            <w:noProof/>
            <w:webHidden/>
          </w:rPr>
          <w:fldChar w:fldCharType="end"/>
        </w:r>
      </w:hyperlink>
    </w:p>
    <w:p w14:paraId="3C5655E8" w14:textId="484FC90B" w:rsidR="00245ECF" w:rsidRDefault="00245ECF">
      <w:pPr>
        <w:pStyle w:val="TOC2"/>
        <w:rPr>
          <w:rFonts w:asciiTheme="minorHAnsi" w:eastAsiaTheme="minorEastAsia" w:hAnsiTheme="minorHAnsi" w:cstheme="minorBidi"/>
          <w:bCs w:val="0"/>
          <w:noProof/>
          <w:sz w:val="22"/>
        </w:rPr>
      </w:pPr>
      <w:hyperlink w:anchor="_Toc499707768" w:history="1">
        <w:r w:rsidRPr="002D07FD">
          <w:rPr>
            <w:rStyle w:val="Hyperlink"/>
            <w:noProof/>
          </w:rPr>
          <w:t>1.3 Consolidated State Performance Report (CSPR)</w:t>
        </w:r>
        <w:r>
          <w:rPr>
            <w:noProof/>
            <w:webHidden/>
          </w:rPr>
          <w:tab/>
        </w:r>
        <w:r>
          <w:rPr>
            <w:noProof/>
            <w:webHidden/>
          </w:rPr>
          <w:fldChar w:fldCharType="begin"/>
        </w:r>
        <w:r>
          <w:rPr>
            <w:noProof/>
            <w:webHidden/>
          </w:rPr>
          <w:instrText xml:space="preserve"> PAGEREF _Toc499707768 \h </w:instrText>
        </w:r>
        <w:r>
          <w:rPr>
            <w:noProof/>
            <w:webHidden/>
          </w:rPr>
        </w:r>
        <w:r>
          <w:rPr>
            <w:noProof/>
            <w:webHidden/>
          </w:rPr>
          <w:fldChar w:fldCharType="separate"/>
        </w:r>
        <w:r>
          <w:rPr>
            <w:noProof/>
            <w:webHidden/>
          </w:rPr>
          <w:t>1</w:t>
        </w:r>
        <w:r>
          <w:rPr>
            <w:noProof/>
            <w:webHidden/>
          </w:rPr>
          <w:fldChar w:fldCharType="end"/>
        </w:r>
      </w:hyperlink>
    </w:p>
    <w:p w14:paraId="572A71C8" w14:textId="0BA0415C" w:rsidR="00245ECF" w:rsidRDefault="00245ECF">
      <w:pPr>
        <w:pStyle w:val="TOC1"/>
        <w:rPr>
          <w:rFonts w:asciiTheme="minorHAnsi" w:eastAsiaTheme="minorEastAsia" w:hAnsiTheme="minorHAnsi" w:cstheme="minorBidi"/>
          <w:b w:val="0"/>
          <w:bCs w:val="0"/>
          <w:noProof/>
          <w:sz w:val="22"/>
        </w:rPr>
      </w:pPr>
      <w:hyperlink w:anchor="_Toc499707769" w:history="1">
        <w:r w:rsidRPr="002D07FD">
          <w:rPr>
            <w:rStyle w:val="Hyperlink"/>
            <w:noProof/>
          </w:rPr>
          <w:t>2.0 OSEP Part B Assessment Data and Metadata</w:t>
        </w:r>
        <w:r>
          <w:rPr>
            <w:noProof/>
            <w:webHidden/>
          </w:rPr>
          <w:tab/>
        </w:r>
        <w:r>
          <w:rPr>
            <w:noProof/>
            <w:webHidden/>
          </w:rPr>
          <w:fldChar w:fldCharType="begin"/>
        </w:r>
        <w:r>
          <w:rPr>
            <w:noProof/>
            <w:webHidden/>
          </w:rPr>
          <w:instrText xml:space="preserve"> PAGEREF _Toc499707769 \h </w:instrText>
        </w:r>
        <w:r>
          <w:rPr>
            <w:noProof/>
            <w:webHidden/>
          </w:rPr>
        </w:r>
        <w:r>
          <w:rPr>
            <w:noProof/>
            <w:webHidden/>
          </w:rPr>
          <w:fldChar w:fldCharType="separate"/>
        </w:r>
        <w:r>
          <w:rPr>
            <w:noProof/>
            <w:webHidden/>
          </w:rPr>
          <w:t>2</w:t>
        </w:r>
        <w:r>
          <w:rPr>
            <w:noProof/>
            <w:webHidden/>
          </w:rPr>
          <w:fldChar w:fldCharType="end"/>
        </w:r>
      </w:hyperlink>
    </w:p>
    <w:p w14:paraId="125BF0F5" w14:textId="244DBCE8" w:rsidR="00245ECF" w:rsidRDefault="00245ECF">
      <w:pPr>
        <w:pStyle w:val="TOC2"/>
        <w:rPr>
          <w:rFonts w:asciiTheme="minorHAnsi" w:eastAsiaTheme="minorEastAsia" w:hAnsiTheme="minorHAnsi" w:cstheme="minorBidi"/>
          <w:bCs w:val="0"/>
          <w:noProof/>
          <w:sz w:val="22"/>
        </w:rPr>
      </w:pPr>
      <w:hyperlink w:anchor="_Toc499707770" w:history="1">
        <w:r w:rsidRPr="002D07FD">
          <w:rPr>
            <w:rStyle w:val="Hyperlink"/>
            <w:noProof/>
          </w:rPr>
          <w:t>2.1 State Data</w:t>
        </w:r>
        <w:r>
          <w:rPr>
            <w:noProof/>
            <w:webHidden/>
          </w:rPr>
          <w:tab/>
        </w:r>
        <w:r>
          <w:rPr>
            <w:noProof/>
            <w:webHidden/>
          </w:rPr>
          <w:fldChar w:fldCharType="begin"/>
        </w:r>
        <w:r>
          <w:rPr>
            <w:noProof/>
            <w:webHidden/>
          </w:rPr>
          <w:instrText xml:space="preserve"> PAGEREF _Toc499707770 \h </w:instrText>
        </w:r>
        <w:r>
          <w:rPr>
            <w:noProof/>
            <w:webHidden/>
          </w:rPr>
        </w:r>
        <w:r>
          <w:rPr>
            <w:noProof/>
            <w:webHidden/>
          </w:rPr>
          <w:fldChar w:fldCharType="separate"/>
        </w:r>
        <w:r>
          <w:rPr>
            <w:noProof/>
            <w:webHidden/>
          </w:rPr>
          <w:t>2</w:t>
        </w:r>
        <w:r>
          <w:rPr>
            <w:noProof/>
            <w:webHidden/>
          </w:rPr>
          <w:fldChar w:fldCharType="end"/>
        </w:r>
      </w:hyperlink>
    </w:p>
    <w:p w14:paraId="6C379EAC" w14:textId="7AC264A6" w:rsidR="00245ECF" w:rsidRDefault="00245ECF">
      <w:pPr>
        <w:pStyle w:val="TOC2"/>
        <w:rPr>
          <w:rFonts w:asciiTheme="minorHAnsi" w:eastAsiaTheme="minorEastAsia" w:hAnsiTheme="minorHAnsi" w:cstheme="minorBidi"/>
          <w:bCs w:val="0"/>
          <w:noProof/>
          <w:sz w:val="22"/>
        </w:rPr>
      </w:pPr>
      <w:hyperlink w:anchor="_Toc499707771" w:history="1">
        <w:r w:rsidRPr="002D07FD">
          <w:rPr>
            <w:rStyle w:val="Hyperlink"/>
            <w:noProof/>
          </w:rPr>
          <w:t>2.2 State Supplemental Survey (SSS) – IDEA Metadata</w:t>
        </w:r>
        <w:r>
          <w:rPr>
            <w:noProof/>
            <w:webHidden/>
          </w:rPr>
          <w:tab/>
        </w:r>
        <w:r>
          <w:rPr>
            <w:noProof/>
            <w:webHidden/>
          </w:rPr>
          <w:fldChar w:fldCharType="begin"/>
        </w:r>
        <w:r>
          <w:rPr>
            <w:noProof/>
            <w:webHidden/>
          </w:rPr>
          <w:instrText xml:space="preserve"> PAGEREF _Toc499707771 \h </w:instrText>
        </w:r>
        <w:r>
          <w:rPr>
            <w:noProof/>
            <w:webHidden/>
          </w:rPr>
        </w:r>
        <w:r>
          <w:rPr>
            <w:noProof/>
            <w:webHidden/>
          </w:rPr>
          <w:fldChar w:fldCharType="separate"/>
        </w:r>
        <w:r>
          <w:rPr>
            <w:noProof/>
            <w:webHidden/>
          </w:rPr>
          <w:t>2</w:t>
        </w:r>
        <w:r>
          <w:rPr>
            <w:noProof/>
            <w:webHidden/>
          </w:rPr>
          <w:fldChar w:fldCharType="end"/>
        </w:r>
      </w:hyperlink>
    </w:p>
    <w:p w14:paraId="2CCF2B1D" w14:textId="12815670" w:rsidR="00245ECF" w:rsidRDefault="00245ECF">
      <w:pPr>
        <w:pStyle w:val="TOC2"/>
        <w:rPr>
          <w:rFonts w:asciiTheme="minorHAnsi" w:eastAsiaTheme="minorEastAsia" w:hAnsiTheme="minorHAnsi" w:cstheme="minorBidi"/>
          <w:bCs w:val="0"/>
          <w:noProof/>
          <w:sz w:val="22"/>
        </w:rPr>
      </w:pPr>
      <w:hyperlink w:anchor="_Toc499707772" w:history="1">
        <w:r w:rsidRPr="002D07FD">
          <w:rPr>
            <w:rStyle w:val="Hyperlink"/>
            <w:noProof/>
          </w:rPr>
          <w:t>2.3 Assessment Metadata Survey</w:t>
        </w:r>
        <w:r>
          <w:rPr>
            <w:noProof/>
            <w:webHidden/>
          </w:rPr>
          <w:tab/>
        </w:r>
        <w:r>
          <w:rPr>
            <w:noProof/>
            <w:webHidden/>
          </w:rPr>
          <w:fldChar w:fldCharType="begin"/>
        </w:r>
        <w:r>
          <w:rPr>
            <w:noProof/>
            <w:webHidden/>
          </w:rPr>
          <w:instrText xml:space="preserve"> PAGEREF _Toc499707772 \h </w:instrText>
        </w:r>
        <w:r>
          <w:rPr>
            <w:noProof/>
            <w:webHidden/>
          </w:rPr>
        </w:r>
        <w:r>
          <w:rPr>
            <w:noProof/>
            <w:webHidden/>
          </w:rPr>
          <w:fldChar w:fldCharType="separate"/>
        </w:r>
        <w:r>
          <w:rPr>
            <w:noProof/>
            <w:webHidden/>
          </w:rPr>
          <w:t>3</w:t>
        </w:r>
        <w:r>
          <w:rPr>
            <w:noProof/>
            <w:webHidden/>
          </w:rPr>
          <w:fldChar w:fldCharType="end"/>
        </w:r>
      </w:hyperlink>
    </w:p>
    <w:p w14:paraId="22B5D07A" w14:textId="724A198B" w:rsidR="00245ECF" w:rsidRDefault="00245ECF">
      <w:pPr>
        <w:pStyle w:val="TOC2"/>
        <w:rPr>
          <w:rFonts w:asciiTheme="minorHAnsi" w:eastAsiaTheme="minorEastAsia" w:hAnsiTheme="minorHAnsi" w:cstheme="minorBidi"/>
          <w:bCs w:val="0"/>
          <w:noProof/>
          <w:sz w:val="22"/>
        </w:rPr>
      </w:pPr>
      <w:hyperlink w:anchor="_Toc499707773" w:history="1">
        <w:r w:rsidRPr="002D07FD">
          <w:rPr>
            <w:rStyle w:val="Hyperlink"/>
            <w:noProof/>
          </w:rPr>
          <w:t>2.4 Definitions</w:t>
        </w:r>
        <w:r>
          <w:rPr>
            <w:noProof/>
            <w:webHidden/>
          </w:rPr>
          <w:tab/>
        </w:r>
        <w:r>
          <w:rPr>
            <w:noProof/>
            <w:webHidden/>
          </w:rPr>
          <w:fldChar w:fldCharType="begin"/>
        </w:r>
        <w:r>
          <w:rPr>
            <w:noProof/>
            <w:webHidden/>
          </w:rPr>
          <w:instrText xml:space="preserve"> PAGEREF _Toc499707773 \h </w:instrText>
        </w:r>
        <w:r>
          <w:rPr>
            <w:noProof/>
            <w:webHidden/>
          </w:rPr>
        </w:r>
        <w:r>
          <w:rPr>
            <w:noProof/>
            <w:webHidden/>
          </w:rPr>
          <w:fldChar w:fldCharType="separate"/>
        </w:r>
        <w:r>
          <w:rPr>
            <w:noProof/>
            <w:webHidden/>
          </w:rPr>
          <w:t>4</w:t>
        </w:r>
        <w:r>
          <w:rPr>
            <w:noProof/>
            <w:webHidden/>
          </w:rPr>
          <w:fldChar w:fldCharType="end"/>
        </w:r>
      </w:hyperlink>
    </w:p>
    <w:p w14:paraId="340BA31A" w14:textId="4CE17DB0" w:rsidR="00245ECF" w:rsidRDefault="00245ECF">
      <w:pPr>
        <w:pStyle w:val="TOC1"/>
        <w:rPr>
          <w:rFonts w:asciiTheme="minorHAnsi" w:eastAsiaTheme="minorEastAsia" w:hAnsiTheme="minorHAnsi" w:cstheme="minorBidi"/>
          <w:b w:val="0"/>
          <w:bCs w:val="0"/>
          <w:noProof/>
          <w:sz w:val="22"/>
        </w:rPr>
      </w:pPr>
      <w:hyperlink w:anchor="_Toc499707774" w:history="1">
        <w:r w:rsidRPr="002D07FD">
          <w:rPr>
            <w:rStyle w:val="Hyperlink"/>
            <w:noProof/>
          </w:rPr>
          <w:t>3.0 Data Quality</w:t>
        </w:r>
        <w:r>
          <w:rPr>
            <w:noProof/>
            <w:webHidden/>
          </w:rPr>
          <w:tab/>
        </w:r>
        <w:r>
          <w:rPr>
            <w:noProof/>
            <w:webHidden/>
          </w:rPr>
          <w:fldChar w:fldCharType="begin"/>
        </w:r>
        <w:r>
          <w:rPr>
            <w:noProof/>
            <w:webHidden/>
          </w:rPr>
          <w:instrText xml:space="preserve"> PAGEREF _Toc499707774 \h </w:instrText>
        </w:r>
        <w:r>
          <w:rPr>
            <w:noProof/>
            <w:webHidden/>
          </w:rPr>
        </w:r>
        <w:r>
          <w:rPr>
            <w:noProof/>
            <w:webHidden/>
          </w:rPr>
          <w:fldChar w:fldCharType="separate"/>
        </w:r>
        <w:r>
          <w:rPr>
            <w:noProof/>
            <w:webHidden/>
          </w:rPr>
          <w:t>6</w:t>
        </w:r>
        <w:r>
          <w:rPr>
            <w:noProof/>
            <w:webHidden/>
          </w:rPr>
          <w:fldChar w:fldCharType="end"/>
        </w:r>
      </w:hyperlink>
    </w:p>
    <w:p w14:paraId="3D7CDA90" w14:textId="18CEE3C2" w:rsidR="00245ECF" w:rsidRDefault="00245ECF">
      <w:pPr>
        <w:pStyle w:val="TOC2"/>
        <w:rPr>
          <w:rFonts w:asciiTheme="minorHAnsi" w:eastAsiaTheme="minorEastAsia" w:hAnsiTheme="minorHAnsi" w:cstheme="minorBidi"/>
          <w:bCs w:val="0"/>
          <w:noProof/>
          <w:sz w:val="22"/>
        </w:rPr>
      </w:pPr>
      <w:hyperlink w:anchor="_Toc499707775" w:history="1">
        <w:r w:rsidRPr="002D07FD">
          <w:rPr>
            <w:rStyle w:val="Hyperlink"/>
            <w:noProof/>
          </w:rPr>
          <w:t>3.1 Data Quality Checks</w:t>
        </w:r>
        <w:r>
          <w:rPr>
            <w:noProof/>
            <w:webHidden/>
          </w:rPr>
          <w:tab/>
        </w:r>
        <w:r>
          <w:rPr>
            <w:noProof/>
            <w:webHidden/>
          </w:rPr>
          <w:fldChar w:fldCharType="begin"/>
        </w:r>
        <w:r>
          <w:rPr>
            <w:noProof/>
            <w:webHidden/>
          </w:rPr>
          <w:instrText xml:space="preserve"> PAGEREF _Toc499707775 \h </w:instrText>
        </w:r>
        <w:r>
          <w:rPr>
            <w:noProof/>
            <w:webHidden/>
          </w:rPr>
        </w:r>
        <w:r>
          <w:rPr>
            <w:noProof/>
            <w:webHidden/>
          </w:rPr>
          <w:fldChar w:fldCharType="separate"/>
        </w:r>
        <w:r>
          <w:rPr>
            <w:noProof/>
            <w:webHidden/>
          </w:rPr>
          <w:t>6</w:t>
        </w:r>
        <w:r>
          <w:rPr>
            <w:noProof/>
            <w:webHidden/>
          </w:rPr>
          <w:fldChar w:fldCharType="end"/>
        </w:r>
      </w:hyperlink>
    </w:p>
    <w:p w14:paraId="79D9900A" w14:textId="0116C8FD" w:rsidR="00245ECF" w:rsidRDefault="00245ECF">
      <w:pPr>
        <w:pStyle w:val="TOC2"/>
        <w:rPr>
          <w:rFonts w:asciiTheme="minorHAnsi" w:eastAsiaTheme="minorEastAsia" w:hAnsiTheme="minorHAnsi" w:cstheme="minorBidi"/>
          <w:bCs w:val="0"/>
          <w:noProof/>
          <w:sz w:val="22"/>
        </w:rPr>
      </w:pPr>
      <w:hyperlink w:anchor="_Toc499707776" w:history="1">
        <w:r w:rsidRPr="002D07FD">
          <w:rPr>
            <w:rStyle w:val="Hyperlink"/>
            <w:noProof/>
          </w:rPr>
          <w:t>3.2 Coordinated Review</w:t>
        </w:r>
        <w:r>
          <w:rPr>
            <w:noProof/>
            <w:webHidden/>
          </w:rPr>
          <w:tab/>
        </w:r>
        <w:r>
          <w:rPr>
            <w:noProof/>
            <w:webHidden/>
          </w:rPr>
          <w:fldChar w:fldCharType="begin"/>
        </w:r>
        <w:r>
          <w:rPr>
            <w:noProof/>
            <w:webHidden/>
          </w:rPr>
          <w:instrText xml:space="preserve"> PAGEREF _Toc499707776 \h </w:instrText>
        </w:r>
        <w:r>
          <w:rPr>
            <w:noProof/>
            <w:webHidden/>
          </w:rPr>
        </w:r>
        <w:r>
          <w:rPr>
            <w:noProof/>
            <w:webHidden/>
          </w:rPr>
          <w:fldChar w:fldCharType="separate"/>
        </w:r>
        <w:r>
          <w:rPr>
            <w:noProof/>
            <w:webHidden/>
          </w:rPr>
          <w:t>7</w:t>
        </w:r>
        <w:r>
          <w:rPr>
            <w:noProof/>
            <w:webHidden/>
          </w:rPr>
          <w:fldChar w:fldCharType="end"/>
        </w:r>
      </w:hyperlink>
    </w:p>
    <w:p w14:paraId="2A77C5A6" w14:textId="2371C7A7" w:rsidR="00245ECF" w:rsidRDefault="00245ECF">
      <w:pPr>
        <w:pStyle w:val="TOC2"/>
        <w:rPr>
          <w:rFonts w:asciiTheme="minorHAnsi" w:eastAsiaTheme="minorEastAsia" w:hAnsiTheme="minorHAnsi" w:cstheme="minorBidi"/>
          <w:bCs w:val="0"/>
          <w:noProof/>
          <w:sz w:val="22"/>
        </w:rPr>
      </w:pPr>
      <w:hyperlink w:anchor="_Toc499707777" w:history="1">
        <w:r w:rsidRPr="002D07FD">
          <w:rPr>
            <w:rStyle w:val="Hyperlink"/>
            <w:noProof/>
          </w:rPr>
          <w:t>3.3 Thresholds</w:t>
        </w:r>
        <w:r>
          <w:rPr>
            <w:noProof/>
            <w:webHidden/>
          </w:rPr>
          <w:tab/>
        </w:r>
        <w:r>
          <w:rPr>
            <w:noProof/>
            <w:webHidden/>
          </w:rPr>
          <w:fldChar w:fldCharType="begin"/>
        </w:r>
        <w:r>
          <w:rPr>
            <w:noProof/>
            <w:webHidden/>
          </w:rPr>
          <w:instrText xml:space="preserve"> PAGEREF _Toc499707777 \h </w:instrText>
        </w:r>
        <w:r>
          <w:rPr>
            <w:noProof/>
            <w:webHidden/>
          </w:rPr>
        </w:r>
        <w:r>
          <w:rPr>
            <w:noProof/>
            <w:webHidden/>
          </w:rPr>
          <w:fldChar w:fldCharType="separate"/>
        </w:r>
        <w:r>
          <w:rPr>
            <w:noProof/>
            <w:webHidden/>
          </w:rPr>
          <w:t>8</w:t>
        </w:r>
        <w:r>
          <w:rPr>
            <w:noProof/>
            <w:webHidden/>
          </w:rPr>
          <w:fldChar w:fldCharType="end"/>
        </w:r>
      </w:hyperlink>
    </w:p>
    <w:p w14:paraId="4FE62814" w14:textId="20088621" w:rsidR="00245ECF" w:rsidRDefault="00245ECF">
      <w:pPr>
        <w:pStyle w:val="TOC2"/>
        <w:rPr>
          <w:rFonts w:asciiTheme="minorHAnsi" w:eastAsiaTheme="minorEastAsia" w:hAnsiTheme="minorHAnsi" w:cstheme="minorBidi"/>
          <w:bCs w:val="0"/>
          <w:noProof/>
          <w:sz w:val="22"/>
        </w:rPr>
      </w:pPr>
      <w:hyperlink w:anchor="_Toc499707778" w:history="1">
        <w:r w:rsidRPr="002D07FD">
          <w:rPr>
            <w:rStyle w:val="Hyperlink"/>
            <w:noProof/>
          </w:rPr>
          <w:t>3.4 Suppression</w:t>
        </w:r>
        <w:r>
          <w:rPr>
            <w:noProof/>
            <w:webHidden/>
          </w:rPr>
          <w:tab/>
        </w:r>
        <w:r>
          <w:rPr>
            <w:noProof/>
            <w:webHidden/>
          </w:rPr>
          <w:fldChar w:fldCharType="begin"/>
        </w:r>
        <w:r>
          <w:rPr>
            <w:noProof/>
            <w:webHidden/>
          </w:rPr>
          <w:instrText xml:space="preserve"> PAGEREF _Toc499707778 \h </w:instrText>
        </w:r>
        <w:r>
          <w:rPr>
            <w:noProof/>
            <w:webHidden/>
          </w:rPr>
        </w:r>
        <w:r>
          <w:rPr>
            <w:noProof/>
            <w:webHidden/>
          </w:rPr>
          <w:fldChar w:fldCharType="separate"/>
        </w:r>
        <w:r>
          <w:rPr>
            <w:noProof/>
            <w:webHidden/>
          </w:rPr>
          <w:t>8</w:t>
        </w:r>
        <w:r>
          <w:rPr>
            <w:noProof/>
            <w:webHidden/>
          </w:rPr>
          <w:fldChar w:fldCharType="end"/>
        </w:r>
      </w:hyperlink>
    </w:p>
    <w:p w14:paraId="4B9C58A3" w14:textId="00C59C63" w:rsidR="00245ECF" w:rsidRDefault="00245ECF">
      <w:pPr>
        <w:pStyle w:val="TOC2"/>
        <w:rPr>
          <w:rFonts w:asciiTheme="minorHAnsi" w:eastAsiaTheme="minorEastAsia" w:hAnsiTheme="minorHAnsi" w:cstheme="minorBidi"/>
          <w:bCs w:val="0"/>
          <w:noProof/>
          <w:sz w:val="22"/>
        </w:rPr>
      </w:pPr>
      <w:hyperlink w:anchor="_Toc499707779" w:history="1">
        <w:r w:rsidRPr="002D07FD">
          <w:rPr>
            <w:rStyle w:val="Hyperlink"/>
            <w:noProof/>
          </w:rPr>
          <w:t>3.5 Data Notes</w:t>
        </w:r>
        <w:r>
          <w:rPr>
            <w:noProof/>
            <w:webHidden/>
          </w:rPr>
          <w:tab/>
        </w:r>
        <w:r>
          <w:rPr>
            <w:noProof/>
            <w:webHidden/>
          </w:rPr>
          <w:fldChar w:fldCharType="begin"/>
        </w:r>
        <w:r>
          <w:rPr>
            <w:noProof/>
            <w:webHidden/>
          </w:rPr>
          <w:instrText xml:space="preserve"> PAGEREF _Toc499707779 \h </w:instrText>
        </w:r>
        <w:r>
          <w:rPr>
            <w:noProof/>
            <w:webHidden/>
          </w:rPr>
        </w:r>
        <w:r>
          <w:rPr>
            <w:noProof/>
            <w:webHidden/>
          </w:rPr>
          <w:fldChar w:fldCharType="separate"/>
        </w:r>
        <w:r>
          <w:rPr>
            <w:noProof/>
            <w:webHidden/>
          </w:rPr>
          <w:t>9</w:t>
        </w:r>
        <w:r>
          <w:rPr>
            <w:noProof/>
            <w:webHidden/>
          </w:rPr>
          <w:fldChar w:fldCharType="end"/>
        </w:r>
      </w:hyperlink>
    </w:p>
    <w:p w14:paraId="48014918" w14:textId="1CD65F90" w:rsidR="00245ECF" w:rsidRDefault="00245ECF">
      <w:pPr>
        <w:pStyle w:val="TOC1"/>
        <w:rPr>
          <w:rFonts w:asciiTheme="minorHAnsi" w:eastAsiaTheme="minorEastAsia" w:hAnsiTheme="minorHAnsi" w:cstheme="minorBidi"/>
          <w:b w:val="0"/>
          <w:bCs w:val="0"/>
          <w:noProof/>
          <w:sz w:val="22"/>
        </w:rPr>
      </w:pPr>
      <w:hyperlink w:anchor="_Toc499707780" w:history="1">
        <w:r w:rsidRPr="002D07FD">
          <w:rPr>
            <w:rStyle w:val="Hyperlink"/>
            <w:noProof/>
          </w:rPr>
          <w:t>4.0 File Structure</w:t>
        </w:r>
        <w:r>
          <w:rPr>
            <w:noProof/>
            <w:webHidden/>
          </w:rPr>
          <w:tab/>
        </w:r>
        <w:r>
          <w:rPr>
            <w:noProof/>
            <w:webHidden/>
          </w:rPr>
          <w:fldChar w:fldCharType="begin"/>
        </w:r>
        <w:r>
          <w:rPr>
            <w:noProof/>
            <w:webHidden/>
          </w:rPr>
          <w:instrText xml:space="preserve"> PAGEREF _Toc499707780 \h </w:instrText>
        </w:r>
        <w:r>
          <w:rPr>
            <w:noProof/>
            <w:webHidden/>
          </w:rPr>
        </w:r>
        <w:r>
          <w:rPr>
            <w:noProof/>
            <w:webHidden/>
          </w:rPr>
          <w:fldChar w:fldCharType="separate"/>
        </w:r>
        <w:r>
          <w:rPr>
            <w:noProof/>
            <w:webHidden/>
          </w:rPr>
          <w:t>10</w:t>
        </w:r>
        <w:r>
          <w:rPr>
            <w:noProof/>
            <w:webHidden/>
          </w:rPr>
          <w:fldChar w:fldCharType="end"/>
        </w:r>
      </w:hyperlink>
    </w:p>
    <w:p w14:paraId="745DFC6D" w14:textId="043D07B1" w:rsidR="00245ECF" w:rsidRDefault="00245ECF">
      <w:pPr>
        <w:pStyle w:val="TOC1"/>
        <w:rPr>
          <w:rFonts w:asciiTheme="minorHAnsi" w:eastAsiaTheme="minorEastAsia" w:hAnsiTheme="minorHAnsi" w:cstheme="minorBidi"/>
          <w:b w:val="0"/>
          <w:bCs w:val="0"/>
          <w:noProof/>
          <w:sz w:val="22"/>
        </w:rPr>
      </w:pPr>
      <w:hyperlink w:anchor="_Toc499707781" w:history="1">
        <w:r w:rsidRPr="002D07FD">
          <w:rPr>
            <w:rStyle w:val="Hyperlink"/>
            <w:noProof/>
          </w:rPr>
          <w:t>5.0 Guidance for Using these Data – FAQs</w:t>
        </w:r>
        <w:r>
          <w:rPr>
            <w:noProof/>
            <w:webHidden/>
          </w:rPr>
          <w:tab/>
        </w:r>
        <w:r>
          <w:rPr>
            <w:noProof/>
            <w:webHidden/>
          </w:rPr>
          <w:fldChar w:fldCharType="begin"/>
        </w:r>
        <w:r>
          <w:rPr>
            <w:noProof/>
            <w:webHidden/>
          </w:rPr>
          <w:instrText xml:space="preserve"> PAGEREF _Toc499707781 \h </w:instrText>
        </w:r>
        <w:r>
          <w:rPr>
            <w:noProof/>
            <w:webHidden/>
          </w:rPr>
        </w:r>
        <w:r>
          <w:rPr>
            <w:noProof/>
            <w:webHidden/>
          </w:rPr>
          <w:fldChar w:fldCharType="separate"/>
        </w:r>
        <w:r>
          <w:rPr>
            <w:noProof/>
            <w:webHidden/>
          </w:rPr>
          <w:t>12</w:t>
        </w:r>
        <w:r>
          <w:rPr>
            <w:noProof/>
            <w:webHidden/>
          </w:rPr>
          <w:fldChar w:fldCharType="end"/>
        </w:r>
      </w:hyperlink>
    </w:p>
    <w:p w14:paraId="54A9D237" w14:textId="08F4848B" w:rsidR="00245ECF" w:rsidRDefault="00245ECF">
      <w:pPr>
        <w:pStyle w:val="TOC1"/>
        <w:rPr>
          <w:rFonts w:asciiTheme="minorHAnsi" w:eastAsiaTheme="minorEastAsia" w:hAnsiTheme="minorHAnsi" w:cstheme="minorBidi"/>
          <w:b w:val="0"/>
          <w:bCs w:val="0"/>
          <w:noProof/>
          <w:sz w:val="22"/>
        </w:rPr>
      </w:pPr>
      <w:hyperlink w:anchor="_Toc499707782" w:history="1">
        <w:r w:rsidRPr="002D07FD">
          <w:rPr>
            <w:rStyle w:val="Hyperlink"/>
            <w:noProof/>
          </w:rPr>
          <w:t>6.0 Privacy Protections Used</w:t>
        </w:r>
        <w:r>
          <w:rPr>
            <w:noProof/>
            <w:webHidden/>
          </w:rPr>
          <w:tab/>
        </w:r>
        <w:r>
          <w:rPr>
            <w:noProof/>
            <w:webHidden/>
          </w:rPr>
          <w:fldChar w:fldCharType="begin"/>
        </w:r>
        <w:r>
          <w:rPr>
            <w:noProof/>
            <w:webHidden/>
          </w:rPr>
          <w:instrText xml:space="preserve"> PAGEREF _Toc499707782 \h </w:instrText>
        </w:r>
        <w:r>
          <w:rPr>
            <w:noProof/>
            <w:webHidden/>
          </w:rPr>
        </w:r>
        <w:r>
          <w:rPr>
            <w:noProof/>
            <w:webHidden/>
          </w:rPr>
          <w:fldChar w:fldCharType="separate"/>
        </w:r>
        <w:r>
          <w:rPr>
            <w:noProof/>
            <w:webHidden/>
          </w:rPr>
          <w:t>15</w:t>
        </w:r>
        <w:r>
          <w:rPr>
            <w:noProof/>
            <w:webHidden/>
          </w:rPr>
          <w:fldChar w:fldCharType="end"/>
        </w:r>
      </w:hyperlink>
    </w:p>
    <w:p w14:paraId="11F2621F" w14:textId="3E58A349" w:rsidR="00245ECF" w:rsidRDefault="00245ECF">
      <w:pPr>
        <w:pStyle w:val="TOC1"/>
        <w:rPr>
          <w:rFonts w:asciiTheme="minorHAnsi" w:eastAsiaTheme="minorEastAsia" w:hAnsiTheme="minorHAnsi" w:cstheme="minorBidi"/>
          <w:b w:val="0"/>
          <w:bCs w:val="0"/>
          <w:noProof/>
          <w:sz w:val="22"/>
        </w:rPr>
      </w:pPr>
      <w:hyperlink w:anchor="_Toc499707783" w:history="1">
        <w:r w:rsidRPr="002D07FD">
          <w:rPr>
            <w:rStyle w:val="Hyperlink"/>
            <w:noProof/>
          </w:rPr>
          <w:t>Appendix A</w:t>
        </w:r>
        <w:r>
          <w:rPr>
            <w:noProof/>
            <w:webHidden/>
          </w:rPr>
          <w:tab/>
        </w:r>
        <w:r>
          <w:rPr>
            <w:noProof/>
            <w:webHidden/>
          </w:rPr>
          <w:fldChar w:fldCharType="begin"/>
        </w:r>
        <w:r>
          <w:rPr>
            <w:noProof/>
            <w:webHidden/>
          </w:rPr>
          <w:instrText xml:space="preserve"> PAGEREF _Toc499707783 \h </w:instrText>
        </w:r>
        <w:r>
          <w:rPr>
            <w:noProof/>
            <w:webHidden/>
          </w:rPr>
        </w:r>
        <w:r>
          <w:rPr>
            <w:noProof/>
            <w:webHidden/>
          </w:rPr>
          <w:fldChar w:fldCharType="separate"/>
        </w:r>
        <w:r>
          <w:rPr>
            <w:noProof/>
            <w:webHidden/>
          </w:rPr>
          <w:t>17</w:t>
        </w:r>
        <w:r>
          <w:rPr>
            <w:noProof/>
            <w:webHidden/>
          </w:rPr>
          <w:fldChar w:fldCharType="end"/>
        </w:r>
      </w:hyperlink>
    </w:p>
    <w:p w14:paraId="1AAB0672" w14:textId="6B40537B" w:rsidR="00245ECF" w:rsidRDefault="00245ECF">
      <w:pPr>
        <w:pStyle w:val="TOC1"/>
        <w:rPr>
          <w:rFonts w:asciiTheme="minorHAnsi" w:eastAsiaTheme="minorEastAsia" w:hAnsiTheme="minorHAnsi" w:cstheme="minorBidi"/>
          <w:b w:val="0"/>
          <w:bCs w:val="0"/>
          <w:noProof/>
          <w:sz w:val="22"/>
        </w:rPr>
      </w:pPr>
      <w:hyperlink w:anchor="_Toc499707784" w:history="1">
        <w:r w:rsidRPr="002D07FD">
          <w:rPr>
            <w:rStyle w:val="Hyperlink"/>
            <w:noProof/>
          </w:rPr>
          <w:t>Appendix B</w:t>
        </w:r>
        <w:r>
          <w:rPr>
            <w:noProof/>
            <w:webHidden/>
          </w:rPr>
          <w:tab/>
        </w:r>
        <w:r>
          <w:rPr>
            <w:noProof/>
            <w:webHidden/>
          </w:rPr>
          <w:fldChar w:fldCharType="begin"/>
        </w:r>
        <w:r>
          <w:rPr>
            <w:noProof/>
            <w:webHidden/>
          </w:rPr>
          <w:instrText xml:space="preserve"> PAGEREF _Toc499707784 \h </w:instrText>
        </w:r>
        <w:r>
          <w:rPr>
            <w:noProof/>
            <w:webHidden/>
          </w:rPr>
        </w:r>
        <w:r>
          <w:rPr>
            <w:noProof/>
            <w:webHidden/>
          </w:rPr>
          <w:fldChar w:fldCharType="separate"/>
        </w:r>
        <w:r>
          <w:rPr>
            <w:noProof/>
            <w:webHidden/>
          </w:rPr>
          <w:t>19</w:t>
        </w:r>
        <w:r>
          <w:rPr>
            <w:noProof/>
            <w:webHidden/>
          </w:rPr>
          <w:fldChar w:fldCharType="end"/>
        </w:r>
      </w:hyperlink>
    </w:p>
    <w:p w14:paraId="2E230C52" w14:textId="12F40AE3" w:rsidR="00245ECF" w:rsidRDefault="00245ECF">
      <w:pPr>
        <w:pStyle w:val="TOC1"/>
        <w:rPr>
          <w:rFonts w:asciiTheme="minorHAnsi" w:eastAsiaTheme="minorEastAsia" w:hAnsiTheme="minorHAnsi" w:cstheme="minorBidi"/>
          <w:b w:val="0"/>
          <w:bCs w:val="0"/>
          <w:noProof/>
          <w:sz w:val="22"/>
        </w:rPr>
      </w:pPr>
      <w:hyperlink w:anchor="_Toc499707785" w:history="1">
        <w:r w:rsidRPr="002D07FD">
          <w:rPr>
            <w:rStyle w:val="Hyperlink"/>
            <w:noProof/>
          </w:rPr>
          <w:t>Appendix C</w:t>
        </w:r>
        <w:r>
          <w:rPr>
            <w:noProof/>
            <w:webHidden/>
          </w:rPr>
          <w:tab/>
        </w:r>
        <w:r>
          <w:rPr>
            <w:noProof/>
            <w:webHidden/>
          </w:rPr>
          <w:fldChar w:fldCharType="begin"/>
        </w:r>
        <w:r>
          <w:rPr>
            <w:noProof/>
            <w:webHidden/>
          </w:rPr>
          <w:instrText xml:space="preserve"> PAGEREF _Toc499707785 \h </w:instrText>
        </w:r>
        <w:r>
          <w:rPr>
            <w:noProof/>
            <w:webHidden/>
          </w:rPr>
        </w:r>
        <w:r>
          <w:rPr>
            <w:noProof/>
            <w:webHidden/>
          </w:rPr>
          <w:fldChar w:fldCharType="separate"/>
        </w:r>
        <w:r>
          <w:rPr>
            <w:noProof/>
            <w:webHidden/>
          </w:rPr>
          <w:t>23</w:t>
        </w:r>
        <w:r>
          <w:rPr>
            <w:noProof/>
            <w:webHidden/>
          </w:rPr>
          <w:fldChar w:fldCharType="end"/>
        </w:r>
      </w:hyperlink>
    </w:p>
    <w:p w14:paraId="3DCC986F" w14:textId="42CDB1C1" w:rsidR="00165264" w:rsidRDefault="00165264" w:rsidP="00165264">
      <w:r>
        <w:fldChar w:fldCharType="end"/>
      </w:r>
    </w:p>
    <w:p w14:paraId="6D00A985" w14:textId="77777777" w:rsidR="00165264" w:rsidRPr="00165264" w:rsidRDefault="00165264" w:rsidP="00165264">
      <w:pPr>
        <w:sectPr w:rsidR="00165264" w:rsidRPr="00165264" w:rsidSect="00F866B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14:paraId="4D74534B" w14:textId="77777777" w:rsidR="00415079" w:rsidRPr="00427C77" w:rsidRDefault="00165264" w:rsidP="00165264">
      <w:pPr>
        <w:pStyle w:val="Heading1"/>
      </w:pPr>
      <w:bookmarkStart w:id="1" w:name="_Toc499707765"/>
      <w:r>
        <w:lastRenderedPageBreak/>
        <w:t>1.0</w:t>
      </w:r>
      <w:bookmarkStart w:id="2" w:name="Introduction"/>
      <w:r>
        <w:t xml:space="preserve"> </w:t>
      </w:r>
      <w:r w:rsidR="00F866B1" w:rsidRPr="00427C77">
        <w:t>Introduction</w:t>
      </w:r>
      <w:bookmarkEnd w:id="2"/>
      <w:bookmarkEnd w:id="1"/>
    </w:p>
    <w:p w14:paraId="02AC4761" w14:textId="77777777" w:rsidR="00F866B1" w:rsidRPr="00427C77" w:rsidRDefault="00165264" w:rsidP="00165264">
      <w:pPr>
        <w:pStyle w:val="Heading2"/>
        <w:rPr>
          <w:b/>
        </w:rPr>
      </w:pPr>
      <w:bookmarkStart w:id="3" w:name="_Toc499707766"/>
      <w:r w:rsidRPr="00427C77">
        <w:rPr>
          <w:b/>
        </w:rPr>
        <w:t>1.1</w:t>
      </w:r>
      <w:r w:rsidR="002637CC" w:rsidRPr="00427C77">
        <w:rPr>
          <w:b/>
        </w:rPr>
        <w:t xml:space="preserve"> </w:t>
      </w:r>
      <w:bookmarkStart w:id="4" w:name="Purpose"/>
      <w:r w:rsidR="00F866B1" w:rsidRPr="00427C77">
        <w:rPr>
          <w:b/>
        </w:rPr>
        <w:t>Purpose</w:t>
      </w:r>
      <w:bookmarkEnd w:id="4"/>
      <w:bookmarkEnd w:id="3"/>
    </w:p>
    <w:p w14:paraId="263B13A1" w14:textId="449BD2A3" w:rsidR="00F866B1" w:rsidRPr="00427C77" w:rsidRDefault="00056074" w:rsidP="00BD13A8">
      <w:pPr>
        <w:ind w:left="360"/>
        <w:rPr>
          <w:rFonts w:ascii="Arial" w:hAnsi="Arial" w:cs="Arial"/>
          <w:sz w:val="24"/>
          <w:szCs w:val="24"/>
        </w:rPr>
      </w:pPr>
      <w:r w:rsidRPr="00427C77">
        <w:rPr>
          <w:rFonts w:ascii="Arial" w:hAnsi="Arial" w:cs="Arial"/>
          <w:sz w:val="24"/>
          <w:szCs w:val="24"/>
        </w:rPr>
        <w:t xml:space="preserve">The purpose of this document is to provide information necessary to appropriately use </w:t>
      </w:r>
      <w:r w:rsidR="0054610A" w:rsidRPr="00427C77">
        <w:rPr>
          <w:rFonts w:ascii="Arial" w:hAnsi="Arial" w:cs="Arial"/>
          <w:sz w:val="24"/>
          <w:szCs w:val="24"/>
        </w:rPr>
        <w:t>S</w:t>
      </w:r>
      <w:r w:rsidRPr="00427C77">
        <w:rPr>
          <w:rFonts w:ascii="Arial" w:hAnsi="Arial" w:cs="Arial"/>
          <w:sz w:val="24"/>
          <w:szCs w:val="24"/>
        </w:rPr>
        <w:t xml:space="preserve">tate level data files on </w:t>
      </w:r>
      <w:r w:rsidR="0087657D" w:rsidRPr="00427C77">
        <w:rPr>
          <w:rFonts w:ascii="Arial" w:hAnsi="Arial" w:cs="Arial"/>
          <w:sz w:val="24"/>
          <w:szCs w:val="24"/>
        </w:rPr>
        <w:t xml:space="preserve">Individuals with Disabilities Education Act (IDEA) </w:t>
      </w:r>
      <w:r w:rsidRPr="00427C77">
        <w:rPr>
          <w:rFonts w:ascii="Arial" w:hAnsi="Arial" w:cs="Arial"/>
          <w:sz w:val="24"/>
          <w:szCs w:val="24"/>
        </w:rPr>
        <w:t xml:space="preserve">Part B </w:t>
      </w:r>
      <w:r w:rsidR="00F26EB8" w:rsidRPr="00427C77">
        <w:rPr>
          <w:rFonts w:ascii="Arial" w:hAnsi="Arial" w:cs="Arial"/>
          <w:sz w:val="24"/>
          <w:szCs w:val="24"/>
        </w:rPr>
        <w:t>Assessment</w:t>
      </w:r>
      <w:r w:rsidR="007C60CC" w:rsidRPr="00427C77">
        <w:rPr>
          <w:rFonts w:ascii="Arial" w:hAnsi="Arial" w:cs="Arial"/>
          <w:sz w:val="24"/>
          <w:szCs w:val="24"/>
        </w:rPr>
        <w:t xml:space="preserve"> from </w:t>
      </w:r>
      <w:r w:rsidR="0049324D" w:rsidRPr="00427C77">
        <w:rPr>
          <w:rFonts w:ascii="Arial" w:hAnsi="Arial" w:cs="Arial"/>
          <w:sz w:val="24"/>
          <w:szCs w:val="24"/>
        </w:rPr>
        <w:t>the Office of Special Education Programs (</w:t>
      </w:r>
      <w:r w:rsidR="007C60CC" w:rsidRPr="00427C77">
        <w:rPr>
          <w:rFonts w:ascii="Arial" w:hAnsi="Arial" w:cs="Arial"/>
          <w:sz w:val="24"/>
          <w:szCs w:val="24"/>
        </w:rPr>
        <w:t>OSEP</w:t>
      </w:r>
      <w:r w:rsidR="0049324D" w:rsidRPr="00427C77">
        <w:rPr>
          <w:rFonts w:ascii="Arial" w:hAnsi="Arial" w:cs="Arial"/>
          <w:sz w:val="24"/>
          <w:szCs w:val="24"/>
        </w:rPr>
        <w:t>)</w:t>
      </w:r>
      <w:r w:rsidR="00AF182D" w:rsidRPr="00427C77">
        <w:rPr>
          <w:rFonts w:ascii="Arial" w:hAnsi="Arial" w:cs="Arial"/>
          <w:sz w:val="24"/>
          <w:szCs w:val="24"/>
        </w:rPr>
        <w:t>.</w:t>
      </w:r>
      <w:r w:rsidR="00095715" w:rsidRPr="00427C77">
        <w:rPr>
          <w:rFonts w:ascii="Arial" w:hAnsi="Arial" w:cs="Arial"/>
          <w:sz w:val="24"/>
          <w:szCs w:val="24"/>
        </w:rPr>
        <w:t xml:space="preserve"> T</w:t>
      </w:r>
      <w:r w:rsidR="00AF182D" w:rsidRPr="00427C77">
        <w:rPr>
          <w:rFonts w:ascii="Arial" w:hAnsi="Arial" w:cs="Arial"/>
          <w:sz w:val="24"/>
          <w:szCs w:val="24"/>
        </w:rPr>
        <w:t xml:space="preserve">he accompanying </w:t>
      </w:r>
      <w:r w:rsidR="00095715" w:rsidRPr="00427C77">
        <w:rPr>
          <w:rFonts w:ascii="Arial" w:hAnsi="Arial" w:cs="Arial"/>
          <w:sz w:val="24"/>
          <w:szCs w:val="24"/>
        </w:rPr>
        <w:t xml:space="preserve">data </w:t>
      </w:r>
      <w:r w:rsidR="00AF182D" w:rsidRPr="00427C77">
        <w:rPr>
          <w:rFonts w:ascii="Arial" w:hAnsi="Arial" w:cs="Arial"/>
          <w:sz w:val="24"/>
          <w:szCs w:val="24"/>
        </w:rPr>
        <w:t xml:space="preserve">file provides data at the </w:t>
      </w:r>
      <w:r w:rsidR="0054610A" w:rsidRPr="00427C77">
        <w:rPr>
          <w:rFonts w:ascii="Arial" w:hAnsi="Arial" w:cs="Arial"/>
          <w:sz w:val="24"/>
          <w:szCs w:val="24"/>
        </w:rPr>
        <w:t>S</w:t>
      </w:r>
      <w:r w:rsidR="00AF182D" w:rsidRPr="00427C77">
        <w:rPr>
          <w:rFonts w:ascii="Arial" w:hAnsi="Arial" w:cs="Arial"/>
          <w:sz w:val="24"/>
          <w:szCs w:val="24"/>
        </w:rPr>
        <w:t xml:space="preserve">tate level and </w:t>
      </w:r>
      <w:r w:rsidR="00095715" w:rsidRPr="00427C77">
        <w:rPr>
          <w:rFonts w:ascii="Arial" w:hAnsi="Arial" w:cs="Arial"/>
          <w:sz w:val="24"/>
          <w:szCs w:val="24"/>
        </w:rPr>
        <w:t>should not be used to calculate national totals.</w:t>
      </w:r>
      <w:r w:rsidR="00695386" w:rsidRPr="00427C77">
        <w:rPr>
          <w:rFonts w:ascii="Arial" w:hAnsi="Arial" w:cs="Arial"/>
          <w:sz w:val="24"/>
          <w:szCs w:val="24"/>
        </w:rPr>
        <w:t xml:space="preserve"> </w:t>
      </w:r>
    </w:p>
    <w:p w14:paraId="436CD498" w14:textId="77777777" w:rsidR="00F866B1" w:rsidRPr="00427C77" w:rsidRDefault="00165264" w:rsidP="00165264">
      <w:pPr>
        <w:pStyle w:val="Heading2"/>
        <w:rPr>
          <w:b/>
        </w:rPr>
      </w:pPr>
      <w:bookmarkStart w:id="5" w:name="_Toc499707767"/>
      <w:r w:rsidRPr="00427C77">
        <w:rPr>
          <w:b/>
        </w:rPr>
        <w:t>1.2</w:t>
      </w:r>
      <w:r w:rsidR="002637CC" w:rsidRPr="00427C77">
        <w:rPr>
          <w:b/>
        </w:rPr>
        <w:t xml:space="preserve"> </w:t>
      </w:r>
      <w:bookmarkStart w:id="6" w:name="OSEP_Background"/>
      <w:r w:rsidR="00F866B1" w:rsidRPr="00427C77">
        <w:rPr>
          <w:b/>
        </w:rPr>
        <w:t>OSEP Background</w:t>
      </w:r>
      <w:bookmarkEnd w:id="6"/>
      <w:bookmarkEnd w:id="5"/>
    </w:p>
    <w:p w14:paraId="4124922D" w14:textId="1967FF93" w:rsidR="00F64816" w:rsidRPr="00427C77" w:rsidRDefault="00F64816" w:rsidP="00BD13A8">
      <w:pPr>
        <w:ind w:left="360"/>
        <w:rPr>
          <w:rFonts w:ascii="Arial" w:hAnsi="Arial" w:cs="Arial"/>
          <w:sz w:val="24"/>
          <w:szCs w:val="24"/>
        </w:rPr>
      </w:pPr>
      <w:r w:rsidRPr="00427C77">
        <w:rPr>
          <w:rFonts w:ascii="Arial" w:hAnsi="Arial" w:cs="Arial"/>
          <w:sz w:val="24"/>
          <w:szCs w:val="24"/>
        </w:rPr>
        <w:t>OSEP</w:t>
      </w:r>
      <w:r w:rsidR="003A78FC" w:rsidRPr="00427C77">
        <w:rPr>
          <w:rFonts w:ascii="Arial" w:hAnsi="Arial" w:cs="Arial"/>
          <w:sz w:val="24"/>
          <w:szCs w:val="24"/>
        </w:rPr>
        <w:t>, within the Office of Special Education and Rehabilitative Services (OSERS),</w:t>
      </w:r>
      <w:r w:rsidRPr="00427C77">
        <w:rPr>
          <w:rFonts w:ascii="Arial" w:hAnsi="Arial" w:cs="Arial"/>
          <w:sz w:val="24"/>
          <w:szCs w:val="24"/>
        </w:rPr>
        <w:t xml:space="preserve"> is dedicated to improving results for infants, toddlers, children and youth with disabilities ages birth through 21 by providing leadership and financial support to assist </w:t>
      </w:r>
      <w:r w:rsidR="00B93E9B" w:rsidRPr="00427C77">
        <w:rPr>
          <w:rFonts w:ascii="Arial" w:hAnsi="Arial" w:cs="Arial"/>
          <w:sz w:val="24"/>
          <w:szCs w:val="24"/>
        </w:rPr>
        <w:t>S</w:t>
      </w:r>
      <w:r w:rsidRPr="00427C77">
        <w:rPr>
          <w:rFonts w:ascii="Arial" w:hAnsi="Arial" w:cs="Arial"/>
          <w:sz w:val="24"/>
          <w:szCs w:val="24"/>
        </w:rPr>
        <w:t xml:space="preserve">tates and local districts. </w:t>
      </w:r>
    </w:p>
    <w:p w14:paraId="45A5AC08" w14:textId="731491CC" w:rsidR="0087657D" w:rsidRPr="00427C77" w:rsidRDefault="003935AD" w:rsidP="00BD13A8">
      <w:pPr>
        <w:ind w:left="360"/>
        <w:rPr>
          <w:rFonts w:ascii="Arial" w:hAnsi="Arial" w:cs="Arial"/>
          <w:sz w:val="24"/>
          <w:szCs w:val="24"/>
        </w:rPr>
      </w:pPr>
      <w:r w:rsidRPr="00427C77">
        <w:rPr>
          <w:rFonts w:ascii="Arial" w:hAnsi="Arial" w:cs="Arial"/>
          <w:sz w:val="24"/>
          <w:szCs w:val="24"/>
        </w:rPr>
        <w:t xml:space="preserve">Section 618 of IDEA requires that each State submit data about the infants and toddlers, birth through age 2, who receive early intervention services under Part C of IDEA and children with disabilities, ages 3 through 21, who receive special education and related services under Part B of IDEA. </w:t>
      </w:r>
    </w:p>
    <w:p w14:paraId="3308A2B6" w14:textId="211835B6" w:rsidR="003935AD" w:rsidRPr="00427C77" w:rsidRDefault="003935AD" w:rsidP="00BD13A8">
      <w:pPr>
        <w:ind w:left="360"/>
        <w:rPr>
          <w:rFonts w:ascii="Arial" w:hAnsi="Arial" w:cs="Arial"/>
          <w:sz w:val="24"/>
          <w:szCs w:val="24"/>
        </w:rPr>
      </w:pPr>
      <w:r w:rsidRPr="00427C77">
        <w:rPr>
          <w:rFonts w:ascii="Arial" w:hAnsi="Arial" w:cs="Arial"/>
          <w:sz w:val="24"/>
          <w:szCs w:val="24"/>
        </w:rPr>
        <w:t>There are 12 data collections authorized under Section 618: under Part B: (1) Child Count; (2) Educational Environments; (3) Personnel; (4) Exiting; (5) Discipline; (6) Assessment; (7) Dispute Resolution; and (8) Maintenance of Effort Reduction and Coordinated Early Intervening Services; and under Part C: (9) Child Count; (10) Settings; (11) Exiting; and (12) Dispute Resolution. These data are collected via an ED</w:t>
      </w:r>
      <w:r w:rsidRPr="00427C77">
        <w:rPr>
          <w:rFonts w:ascii="Arial" w:hAnsi="Arial" w:cs="Arial"/>
          <w:i/>
          <w:sz w:val="24"/>
          <w:szCs w:val="24"/>
        </w:rPr>
        <w:t>Facts</w:t>
      </w:r>
      <w:r w:rsidRPr="00427C77">
        <w:rPr>
          <w:rFonts w:ascii="Arial" w:hAnsi="Arial" w:cs="Arial"/>
          <w:sz w:val="24"/>
          <w:szCs w:val="24"/>
        </w:rPr>
        <w:t xml:space="preserve"> system (i.e., </w:t>
      </w:r>
      <w:r w:rsidR="0053187C" w:rsidRPr="00427C77">
        <w:rPr>
          <w:rFonts w:ascii="Arial" w:hAnsi="Arial" w:cs="Arial"/>
          <w:sz w:val="24"/>
          <w:szCs w:val="24"/>
        </w:rPr>
        <w:t>ED</w:t>
      </w:r>
      <w:r w:rsidR="0053187C" w:rsidRPr="00427C77">
        <w:rPr>
          <w:rFonts w:ascii="Arial" w:hAnsi="Arial" w:cs="Arial"/>
          <w:i/>
          <w:sz w:val="24"/>
          <w:szCs w:val="24"/>
        </w:rPr>
        <w:t xml:space="preserve">Facts </w:t>
      </w:r>
      <w:r w:rsidRPr="00427C77">
        <w:rPr>
          <w:rFonts w:ascii="Arial" w:hAnsi="Arial" w:cs="Arial"/>
          <w:sz w:val="24"/>
          <w:szCs w:val="24"/>
        </w:rPr>
        <w:t xml:space="preserve">Submission System </w:t>
      </w:r>
      <w:r w:rsidR="0049324D" w:rsidRPr="00427C77">
        <w:rPr>
          <w:rFonts w:ascii="Arial" w:hAnsi="Arial" w:cs="Arial"/>
          <w:sz w:val="24"/>
          <w:szCs w:val="24"/>
        </w:rPr>
        <w:t xml:space="preserve">(ESS) </w:t>
      </w:r>
      <w:r w:rsidRPr="00427C77">
        <w:rPr>
          <w:rFonts w:ascii="Arial" w:hAnsi="Arial" w:cs="Arial"/>
          <w:sz w:val="24"/>
          <w:szCs w:val="24"/>
        </w:rPr>
        <w:t xml:space="preserve">or the </w:t>
      </w:r>
      <w:r w:rsidR="00A6109A" w:rsidRPr="00427C77">
        <w:rPr>
          <w:rFonts w:ascii="Arial" w:hAnsi="Arial" w:cs="Arial"/>
          <w:sz w:val="24"/>
          <w:szCs w:val="24"/>
        </w:rPr>
        <w:t>ED</w:t>
      </w:r>
      <w:r w:rsidR="00A6109A" w:rsidRPr="00427C77">
        <w:rPr>
          <w:rFonts w:ascii="Arial" w:hAnsi="Arial" w:cs="Arial"/>
          <w:i/>
          <w:sz w:val="24"/>
          <w:szCs w:val="24"/>
        </w:rPr>
        <w:t>Facts</w:t>
      </w:r>
      <w:r w:rsidR="00A6109A" w:rsidRPr="00427C77">
        <w:rPr>
          <w:rFonts w:ascii="Arial" w:hAnsi="Arial" w:cs="Arial"/>
          <w:sz w:val="24"/>
          <w:szCs w:val="24"/>
        </w:rPr>
        <w:t xml:space="preserve"> </w:t>
      </w:r>
      <w:r w:rsidRPr="00427C77">
        <w:rPr>
          <w:rFonts w:ascii="Arial" w:hAnsi="Arial" w:cs="Arial"/>
          <w:sz w:val="24"/>
          <w:szCs w:val="24"/>
        </w:rPr>
        <w:t>Metadata and Process System</w:t>
      </w:r>
      <w:r w:rsidR="0049324D" w:rsidRPr="00427C77">
        <w:rPr>
          <w:rFonts w:ascii="Arial" w:hAnsi="Arial" w:cs="Arial"/>
          <w:sz w:val="24"/>
          <w:szCs w:val="24"/>
        </w:rPr>
        <w:t xml:space="preserve"> (E</w:t>
      </w:r>
      <w:r w:rsidR="0049324D" w:rsidRPr="00427C77">
        <w:rPr>
          <w:rFonts w:ascii="Arial" w:hAnsi="Arial" w:cs="Arial"/>
          <w:i/>
          <w:sz w:val="24"/>
          <w:szCs w:val="24"/>
        </w:rPr>
        <w:t>MAPS</w:t>
      </w:r>
      <w:r w:rsidR="0049324D" w:rsidRPr="00427C77">
        <w:rPr>
          <w:rFonts w:ascii="Arial" w:hAnsi="Arial" w:cs="Arial"/>
          <w:sz w:val="24"/>
          <w:szCs w:val="24"/>
        </w:rPr>
        <w:t>)</w:t>
      </w:r>
      <w:r w:rsidRPr="00427C77">
        <w:rPr>
          <w:rFonts w:ascii="Arial" w:hAnsi="Arial" w:cs="Arial"/>
          <w:sz w:val="24"/>
          <w:szCs w:val="24"/>
        </w:rPr>
        <w:t xml:space="preserve">). Information related to the Section 618 data collected via the </w:t>
      </w:r>
      <w:r w:rsidR="0049324D" w:rsidRPr="00427C77">
        <w:rPr>
          <w:rFonts w:ascii="Arial" w:hAnsi="Arial" w:cs="Arial"/>
          <w:sz w:val="24"/>
          <w:szCs w:val="24"/>
        </w:rPr>
        <w:t>ESS</w:t>
      </w:r>
      <w:r w:rsidRPr="00427C77">
        <w:rPr>
          <w:rFonts w:ascii="Arial" w:hAnsi="Arial" w:cs="Arial"/>
          <w:sz w:val="24"/>
          <w:szCs w:val="24"/>
        </w:rPr>
        <w:t xml:space="preserve"> can be found in the </w:t>
      </w:r>
      <w:r w:rsidR="00A6109A" w:rsidRPr="00427C77">
        <w:rPr>
          <w:rFonts w:ascii="Arial" w:hAnsi="Arial" w:cs="Arial"/>
          <w:sz w:val="24"/>
          <w:szCs w:val="24"/>
        </w:rPr>
        <w:t>ED</w:t>
      </w:r>
      <w:r w:rsidR="00A6109A" w:rsidRPr="00427C77">
        <w:rPr>
          <w:rFonts w:ascii="Arial" w:hAnsi="Arial" w:cs="Arial"/>
          <w:i/>
          <w:sz w:val="24"/>
          <w:szCs w:val="24"/>
        </w:rPr>
        <w:t>Facts</w:t>
      </w:r>
      <w:r w:rsidR="00A6109A" w:rsidRPr="00427C77">
        <w:rPr>
          <w:rFonts w:ascii="Arial" w:hAnsi="Arial" w:cs="Arial"/>
          <w:sz w:val="24"/>
          <w:szCs w:val="24"/>
        </w:rPr>
        <w:t xml:space="preserve"> </w:t>
      </w:r>
      <w:r w:rsidRPr="00427C77">
        <w:rPr>
          <w:rFonts w:ascii="Arial" w:hAnsi="Arial" w:cs="Arial"/>
          <w:sz w:val="24"/>
          <w:szCs w:val="24"/>
        </w:rPr>
        <w:t xml:space="preserve">Series - </w:t>
      </w:r>
      <w:hyperlink r:id="rId18" w:history="1">
        <w:r w:rsidR="00A6109A" w:rsidRPr="00427C77">
          <w:rPr>
            <w:rStyle w:val="Hyperlink"/>
            <w:rFonts w:ascii="Arial" w:hAnsi="Arial" w:cs="Arial"/>
            <w:sz w:val="24"/>
            <w:szCs w:val="24"/>
          </w:rPr>
          <w:t>ED</w:t>
        </w:r>
        <w:r w:rsidR="00A6109A" w:rsidRPr="00427C77">
          <w:rPr>
            <w:rStyle w:val="Hyperlink"/>
            <w:rFonts w:ascii="Arial" w:hAnsi="Arial" w:cs="Arial"/>
            <w:i/>
            <w:sz w:val="24"/>
            <w:szCs w:val="24"/>
          </w:rPr>
          <w:t>Facts</w:t>
        </w:r>
        <w:r w:rsidR="00A6109A" w:rsidRPr="00427C77">
          <w:rPr>
            <w:rStyle w:val="Hyperlink"/>
            <w:rFonts w:ascii="Arial" w:hAnsi="Arial" w:cs="Arial"/>
            <w:sz w:val="24"/>
            <w:szCs w:val="24"/>
          </w:rPr>
          <w:t xml:space="preserve"> </w:t>
        </w:r>
        <w:r w:rsidRPr="00427C77">
          <w:rPr>
            <w:rStyle w:val="Hyperlink"/>
            <w:rFonts w:ascii="Arial" w:hAnsi="Arial" w:cs="Arial"/>
            <w:sz w:val="24"/>
            <w:szCs w:val="24"/>
          </w:rPr>
          <w:t>Special Education/IDEA 2011-12 Study</w:t>
        </w:r>
        <w:r w:rsidR="00B20B5C">
          <w:rPr>
            <w:rStyle w:val="Hyperlink"/>
            <w:rFonts w:ascii="Arial" w:hAnsi="Arial" w:cs="Arial"/>
            <w:sz w:val="24"/>
            <w:szCs w:val="24"/>
          </w:rPr>
          <w:t xml:space="preserve"> in</w:t>
        </w:r>
        <w:r w:rsidRPr="00427C77">
          <w:rPr>
            <w:rStyle w:val="Hyperlink"/>
            <w:rFonts w:ascii="Arial" w:hAnsi="Arial" w:cs="Arial"/>
            <w:sz w:val="24"/>
            <w:szCs w:val="24"/>
          </w:rPr>
          <w:t xml:space="preserve"> </w:t>
        </w:r>
        <w:r w:rsidR="003A78FC" w:rsidRPr="00427C77">
          <w:rPr>
            <w:rStyle w:val="Hyperlink"/>
            <w:rFonts w:ascii="Arial" w:hAnsi="Arial" w:cs="Arial"/>
            <w:sz w:val="24"/>
            <w:szCs w:val="24"/>
          </w:rPr>
          <w:t>the ED Data Inventory</w:t>
        </w:r>
      </w:hyperlink>
      <w:r w:rsidR="003A78FC" w:rsidRPr="00427C77">
        <w:rPr>
          <w:rFonts w:ascii="Arial" w:hAnsi="Arial" w:cs="Arial"/>
          <w:sz w:val="24"/>
          <w:szCs w:val="24"/>
        </w:rPr>
        <w:t xml:space="preserve">. Information related to the IDEA Section 618 data collected via </w:t>
      </w:r>
      <w:r w:rsidR="00186696" w:rsidRPr="00427C77">
        <w:rPr>
          <w:rFonts w:ascii="Arial" w:hAnsi="Arial" w:cs="Arial"/>
          <w:sz w:val="24"/>
          <w:szCs w:val="24"/>
        </w:rPr>
        <w:t>E</w:t>
      </w:r>
      <w:r w:rsidR="00186696" w:rsidRPr="00427C77">
        <w:rPr>
          <w:rFonts w:ascii="Arial" w:hAnsi="Arial" w:cs="Arial"/>
          <w:i/>
          <w:sz w:val="24"/>
          <w:szCs w:val="24"/>
        </w:rPr>
        <w:t>MAPS</w:t>
      </w:r>
      <w:r w:rsidR="00186696" w:rsidRPr="00427C77">
        <w:rPr>
          <w:rFonts w:ascii="Arial" w:hAnsi="Arial" w:cs="Arial"/>
          <w:sz w:val="24"/>
          <w:szCs w:val="24"/>
        </w:rPr>
        <w:t xml:space="preserve"> </w:t>
      </w:r>
      <w:r w:rsidR="003A78FC" w:rsidRPr="00427C77">
        <w:rPr>
          <w:rFonts w:ascii="Arial" w:hAnsi="Arial" w:cs="Arial"/>
          <w:sz w:val="24"/>
          <w:szCs w:val="24"/>
        </w:rPr>
        <w:t xml:space="preserve">can be found in the </w:t>
      </w:r>
      <w:hyperlink r:id="rId19" w:history="1">
        <w:r w:rsidR="003A78FC" w:rsidRPr="00427C77">
          <w:rPr>
            <w:rStyle w:val="Hyperlink"/>
            <w:rFonts w:ascii="Arial" w:hAnsi="Arial" w:cs="Arial"/>
            <w:sz w:val="24"/>
            <w:szCs w:val="24"/>
          </w:rPr>
          <w:t>IDEA Section 618 entry in the ED Data Inventory</w:t>
        </w:r>
      </w:hyperlink>
      <w:r w:rsidR="001121B0" w:rsidRPr="00427C77">
        <w:rPr>
          <w:rFonts w:ascii="Arial" w:hAnsi="Arial" w:cs="Arial"/>
          <w:sz w:val="24"/>
          <w:szCs w:val="24"/>
        </w:rPr>
        <w:t xml:space="preserve">. </w:t>
      </w:r>
      <w:r w:rsidRPr="00427C77">
        <w:rPr>
          <w:rFonts w:ascii="Arial" w:hAnsi="Arial" w:cs="Arial"/>
          <w:sz w:val="24"/>
          <w:szCs w:val="24"/>
        </w:rPr>
        <w:t xml:space="preserve">This data documentation deals only with </w:t>
      </w:r>
      <w:r w:rsidR="0053187C" w:rsidRPr="00427C77">
        <w:rPr>
          <w:rFonts w:ascii="Arial" w:hAnsi="Arial" w:cs="Arial"/>
          <w:sz w:val="24"/>
          <w:szCs w:val="24"/>
        </w:rPr>
        <w:t>the</w:t>
      </w:r>
      <w:r w:rsidR="0040421A" w:rsidRPr="00427C77">
        <w:rPr>
          <w:rFonts w:ascii="Arial" w:hAnsi="Arial" w:cs="Arial"/>
          <w:sz w:val="24"/>
          <w:szCs w:val="24"/>
        </w:rPr>
        <w:t xml:space="preserve"> </w:t>
      </w:r>
      <w:r w:rsidRPr="00427C77">
        <w:rPr>
          <w:rFonts w:ascii="Arial" w:hAnsi="Arial" w:cs="Arial"/>
          <w:sz w:val="24"/>
          <w:szCs w:val="24"/>
        </w:rPr>
        <w:t xml:space="preserve">Part B Assessment data collection and file. </w:t>
      </w:r>
    </w:p>
    <w:p w14:paraId="6D56FC34" w14:textId="45C45B08" w:rsidR="00AD7D44" w:rsidRPr="00427C77" w:rsidRDefault="00165264" w:rsidP="00165264">
      <w:pPr>
        <w:pStyle w:val="Heading2"/>
        <w:rPr>
          <w:b/>
        </w:rPr>
      </w:pPr>
      <w:bookmarkStart w:id="7" w:name="_Toc499707768"/>
      <w:r w:rsidRPr="00427C77">
        <w:rPr>
          <w:b/>
        </w:rPr>
        <w:t>1.3</w:t>
      </w:r>
      <w:r w:rsidR="002637CC" w:rsidRPr="00427C77">
        <w:rPr>
          <w:b/>
        </w:rPr>
        <w:t xml:space="preserve"> </w:t>
      </w:r>
      <w:bookmarkStart w:id="8" w:name="CSPR"/>
      <w:r w:rsidR="00B93E9B" w:rsidRPr="00427C77">
        <w:rPr>
          <w:b/>
        </w:rPr>
        <w:t>Consolidated State Performance Report (CSPR)</w:t>
      </w:r>
      <w:bookmarkEnd w:id="8"/>
      <w:bookmarkEnd w:id="7"/>
    </w:p>
    <w:p w14:paraId="3D1639CC" w14:textId="2A7DC836" w:rsidR="00165264" w:rsidRPr="00427C77" w:rsidRDefault="00AD7D44" w:rsidP="00AD7D44">
      <w:pPr>
        <w:ind w:left="360"/>
        <w:rPr>
          <w:rFonts w:ascii="Arial" w:hAnsi="Arial" w:cs="Arial"/>
          <w:sz w:val="24"/>
          <w:szCs w:val="24"/>
        </w:rPr>
      </w:pPr>
      <w:r w:rsidRPr="00427C77">
        <w:rPr>
          <w:rFonts w:ascii="Arial" w:hAnsi="Arial" w:cs="Arial"/>
          <w:sz w:val="24"/>
          <w:szCs w:val="24"/>
        </w:rPr>
        <w:t>Beginning with the 201</w:t>
      </w:r>
      <w:r w:rsidR="001C001B" w:rsidRPr="00427C77">
        <w:rPr>
          <w:rFonts w:ascii="Arial" w:hAnsi="Arial" w:cs="Arial"/>
          <w:sz w:val="24"/>
          <w:szCs w:val="24"/>
        </w:rPr>
        <w:t>1</w:t>
      </w:r>
      <w:r w:rsidRPr="00427C77">
        <w:rPr>
          <w:rFonts w:ascii="Arial" w:hAnsi="Arial" w:cs="Arial"/>
          <w:sz w:val="24"/>
          <w:szCs w:val="24"/>
        </w:rPr>
        <w:t>-201</w:t>
      </w:r>
      <w:r w:rsidR="001C001B" w:rsidRPr="00427C77">
        <w:rPr>
          <w:rFonts w:ascii="Arial" w:hAnsi="Arial" w:cs="Arial"/>
          <w:sz w:val="24"/>
          <w:szCs w:val="24"/>
        </w:rPr>
        <w:t>2</w:t>
      </w:r>
      <w:r w:rsidRPr="00427C77">
        <w:rPr>
          <w:rFonts w:ascii="Arial" w:hAnsi="Arial" w:cs="Arial"/>
          <w:sz w:val="24"/>
          <w:szCs w:val="24"/>
        </w:rPr>
        <w:t xml:space="preserve"> assessment data collection, OSEP coordinated with the Office of Elementary and Secondary Education (OESE) to collect </w:t>
      </w:r>
      <w:r w:rsidR="000D7529" w:rsidRPr="00427C77">
        <w:rPr>
          <w:rFonts w:ascii="Arial" w:hAnsi="Arial" w:cs="Arial"/>
          <w:sz w:val="24"/>
          <w:szCs w:val="24"/>
        </w:rPr>
        <w:t xml:space="preserve">and review a consolidated set of </w:t>
      </w:r>
      <w:r w:rsidRPr="00427C77">
        <w:rPr>
          <w:rFonts w:ascii="Arial" w:hAnsi="Arial" w:cs="Arial"/>
          <w:sz w:val="24"/>
          <w:szCs w:val="24"/>
        </w:rPr>
        <w:t xml:space="preserve">assessment </w:t>
      </w:r>
      <w:r w:rsidR="00535315" w:rsidRPr="00427C77">
        <w:rPr>
          <w:rFonts w:ascii="Arial" w:hAnsi="Arial" w:cs="Arial"/>
          <w:sz w:val="24"/>
          <w:szCs w:val="24"/>
        </w:rPr>
        <w:t>files</w:t>
      </w:r>
      <w:r w:rsidR="000D7529" w:rsidRPr="00427C77">
        <w:rPr>
          <w:rFonts w:ascii="Arial" w:hAnsi="Arial" w:cs="Arial"/>
          <w:sz w:val="24"/>
          <w:szCs w:val="24"/>
        </w:rPr>
        <w:t>.</w:t>
      </w:r>
      <w:r w:rsidR="00695386" w:rsidRPr="00427C77">
        <w:rPr>
          <w:rFonts w:ascii="Arial" w:hAnsi="Arial" w:cs="Arial"/>
          <w:sz w:val="24"/>
          <w:szCs w:val="24"/>
        </w:rPr>
        <w:t xml:space="preserve"> </w:t>
      </w:r>
      <w:r w:rsidR="000D7529" w:rsidRPr="00427C77">
        <w:rPr>
          <w:rFonts w:ascii="Arial" w:hAnsi="Arial" w:cs="Arial"/>
          <w:sz w:val="24"/>
          <w:szCs w:val="24"/>
        </w:rPr>
        <w:t>States submit a</w:t>
      </w:r>
      <w:r w:rsidR="001C001B" w:rsidRPr="00427C77">
        <w:rPr>
          <w:rFonts w:ascii="Arial" w:hAnsi="Arial" w:cs="Arial"/>
          <w:sz w:val="24"/>
          <w:szCs w:val="24"/>
        </w:rPr>
        <w:t>ll</w:t>
      </w:r>
      <w:r w:rsidR="00CC2094" w:rsidRPr="00427C77">
        <w:rPr>
          <w:rFonts w:ascii="Arial" w:hAnsi="Arial" w:cs="Arial"/>
          <w:sz w:val="24"/>
          <w:szCs w:val="24"/>
        </w:rPr>
        <w:t xml:space="preserve"> </w:t>
      </w:r>
      <w:r w:rsidR="001C001B" w:rsidRPr="00427C77">
        <w:rPr>
          <w:rFonts w:ascii="Arial" w:hAnsi="Arial" w:cs="Arial"/>
          <w:sz w:val="24"/>
          <w:szCs w:val="24"/>
        </w:rPr>
        <w:t xml:space="preserve">the assessment data in one set of files via </w:t>
      </w:r>
      <w:r w:rsidR="0049324D" w:rsidRPr="00427C77">
        <w:rPr>
          <w:rFonts w:ascii="Arial" w:hAnsi="Arial" w:cs="Arial"/>
          <w:sz w:val="24"/>
          <w:szCs w:val="24"/>
        </w:rPr>
        <w:t>ESS</w:t>
      </w:r>
      <w:r w:rsidR="0061626E" w:rsidRPr="00427C77">
        <w:rPr>
          <w:rFonts w:ascii="Arial" w:hAnsi="Arial" w:cs="Arial"/>
          <w:sz w:val="24"/>
          <w:szCs w:val="24"/>
        </w:rPr>
        <w:t>.</w:t>
      </w:r>
      <w:r w:rsidR="00695386" w:rsidRPr="00427C77">
        <w:rPr>
          <w:rFonts w:ascii="Arial" w:hAnsi="Arial" w:cs="Arial"/>
          <w:sz w:val="24"/>
          <w:szCs w:val="24"/>
        </w:rPr>
        <w:t xml:space="preserve"> </w:t>
      </w:r>
      <w:r w:rsidR="000D7529" w:rsidRPr="00427C77">
        <w:rPr>
          <w:rFonts w:ascii="Arial" w:hAnsi="Arial" w:cs="Arial"/>
          <w:sz w:val="24"/>
          <w:szCs w:val="24"/>
        </w:rPr>
        <w:t>OSEP uses those data file</w:t>
      </w:r>
      <w:r w:rsidR="001F0E42" w:rsidRPr="00427C77">
        <w:rPr>
          <w:rFonts w:ascii="Arial" w:hAnsi="Arial" w:cs="Arial"/>
          <w:sz w:val="24"/>
          <w:szCs w:val="24"/>
        </w:rPr>
        <w:t>s</w:t>
      </w:r>
      <w:r w:rsidR="000D7529" w:rsidRPr="00427C77">
        <w:rPr>
          <w:rFonts w:ascii="Arial" w:hAnsi="Arial" w:cs="Arial"/>
          <w:sz w:val="24"/>
          <w:szCs w:val="24"/>
        </w:rPr>
        <w:t xml:space="preserve"> for the purposes of IDEA Section 618 and OESE </w:t>
      </w:r>
      <w:r w:rsidR="00095715" w:rsidRPr="00427C77">
        <w:rPr>
          <w:rFonts w:ascii="Arial" w:hAnsi="Arial" w:cs="Arial"/>
          <w:sz w:val="24"/>
          <w:szCs w:val="24"/>
        </w:rPr>
        <w:t>u</w:t>
      </w:r>
      <w:r w:rsidR="001C001B" w:rsidRPr="00427C77">
        <w:rPr>
          <w:rFonts w:ascii="Arial" w:hAnsi="Arial" w:cs="Arial"/>
          <w:sz w:val="24"/>
          <w:szCs w:val="24"/>
        </w:rPr>
        <w:t>se</w:t>
      </w:r>
      <w:r w:rsidR="000D7529" w:rsidRPr="00427C77">
        <w:rPr>
          <w:rFonts w:ascii="Arial" w:hAnsi="Arial" w:cs="Arial"/>
          <w:sz w:val="24"/>
          <w:szCs w:val="24"/>
        </w:rPr>
        <w:t xml:space="preserve">s those data files for the purposes of the CSPR. </w:t>
      </w:r>
    </w:p>
    <w:p w14:paraId="18B417F6" w14:textId="621F096E" w:rsidR="00F866B1" w:rsidRPr="00427C77" w:rsidRDefault="00165264" w:rsidP="00165264">
      <w:pPr>
        <w:pStyle w:val="Heading1"/>
        <w:spacing w:before="360"/>
      </w:pPr>
      <w:bookmarkStart w:id="9" w:name="_Toc499707769"/>
      <w:r w:rsidRPr="00427C77">
        <w:lastRenderedPageBreak/>
        <w:t>2.0</w:t>
      </w:r>
      <w:r w:rsidR="002637CC" w:rsidRPr="00427C77">
        <w:t xml:space="preserve"> </w:t>
      </w:r>
      <w:bookmarkStart w:id="10" w:name="OSEP_Part_B_Assessment_Data"/>
      <w:r w:rsidR="00F866B1" w:rsidRPr="00427C77">
        <w:t xml:space="preserve">OSEP Part B </w:t>
      </w:r>
      <w:r w:rsidR="00F26EB8" w:rsidRPr="00427C77">
        <w:t>Assessment</w:t>
      </w:r>
      <w:r w:rsidR="00F64816" w:rsidRPr="00427C77">
        <w:t xml:space="preserve"> Data</w:t>
      </w:r>
      <w:bookmarkEnd w:id="10"/>
      <w:r w:rsidR="00895942">
        <w:t xml:space="preserve"> and Metadata</w:t>
      </w:r>
      <w:bookmarkEnd w:id="9"/>
    </w:p>
    <w:p w14:paraId="5007EB78" w14:textId="77777777" w:rsidR="00F866B1" w:rsidRPr="00427C77" w:rsidRDefault="00165264" w:rsidP="00165264">
      <w:pPr>
        <w:pStyle w:val="Heading2"/>
        <w:rPr>
          <w:b/>
        </w:rPr>
      </w:pPr>
      <w:bookmarkStart w:id="11" w:name="_Toc499707770"/>
      <w:r w:rsidRPr="00427C77">
        <w:rPr>
          <w:b/>
        </w:rPr>
        <w:t>2.1</w:t>
      </w:r>
      <w:r w:rsidR="002637CC" w:rsidRPr="00427C77">
        <w:rPr>
          <w:b/>
        </w:rPr>
        <w:t xml:space="preserve"> </w:t>
      </w:r>
      <w:bookmarkStart w:id="12" w:name="State_Data"/>
      <w:r w:rsidR="00AD7D44" w:rsidRPr="00427C77">
        <w:rPr>
          <w:b/>
        </w:rPr>
        <w:t>State Data</w:t>
      </w:r>
      <w:bookmarkEnd w:id="12"/>
      <w:bookmarkEnd w:id="11"/>
    </w:p>
    <w:p w14:paraId="5AE12FC9" w14:textId="3F60A8B0" w:rsidR="00C76406" w:rsidRPr="00427C77" w:rsidRDefault="00056074" w:rsidP="00BD13A8">
      <w:pPr>
        <w:ind w:left="360"/>
        <w:rPr>
          <w:rFonts w:ascii="Arial" w:hAnsi="Arial" w:cs="Arial"/>
          <w:sz w:val="24"/>
          <w:szCs w:val="24"/>
        </w:rPr>
      </w:pPr>
      <w:r w:rsidRPr="00427C77">
        <w:rPr>
          <w:rFonts w:ascii="Arial" w:hAnsi="Arial" w:cs="Arial"/>
          <w:sz w:val="24"/>
          <w:szCs w:val="24"/>
        </w:rPr>
        <w:t xml:space="preserve">States are required to report </w:t>
      </w:r>
      <w:r w:rsidR="001C001B" w:rsidRPr="00427C77">
        <w:rPr>
          <w:rFonts w:ascii="Arial" w:hAnsi="Arial" w:cs="Arial"/>
          <w:sz w:val="24"/>
          <w:szCs w:val="24"/>
        </w:rPr>
        <w:t xml:space="preserve">the </w:t>
      </w:r>
      <w:r w:rsidR="0061626E" w:rsidRPr="00427C77">
        <w:rPr>
          <w:rFonts w:ascii="Arial" w:hAnsi="Arial" w:cs="Arial"/>
          <w:sz w:val="24"/>
          <w:szCs w:val="24"/>
        </w:rPr>
        <w:t>A</w:t>
      </w:r>
      <w:r w:rsidR="001C001B" w:rsidRPr="00427C77">
        <w:rPr>
          <w:rFonts w:ascii="Arial" w:hAnsi="Arial" w:cs="Arial"/>
          <w:sz w:val="24"/>
          <w:szCs w:val="24"/>
        </w:rPr>
        <w:t xml:space="preserve">ssessment data </w:t>
      </w:r>
      <w:r w:rsidR="003D78DC" w:rsidRPr="00427C77">
        <w:rPr>
          <w:rFonts w:ascii="Arial" w:hAnsi="Arial" w:cs="Arial"/>
          <w:sz w:val="24"/>
          <w:szCs w:val="24"/>
        </w:rPr>
        <w:t>under Title 1, Part A, Subsection 618</w:t>
      </w:r>
      <w:r w:rsidRPr="00427C77">
        <w:rPr>
          <w:rFonts w:ascii="Arial" w:hAnsi="Arial" w:cs="Arial"/>
          <w:sz w:val="24"/>
          <w:szCs w:val="24"/>
        </w:rPr>
        <w:t xml:space="preserve"> of </w:t>
      </w:r>
      <w:r w:rsidR="00FB4994" w:rsidRPr="00427C77">
        <w:rPr>
          <w:rFonts w:ascii="Arial" w:hAnsi="Arial" w:cs="Arial"/>
          <w:sz w:val="24"/>
          <w:szCs w:val="24"/>
        </w:rPr>
        <w:t xml:space="preserve">IDEA. </w:t>
      </w:r>
    </w:p>
    <w:p w14:paraId="0BF32005" w14:textId="2367A52D" w:rsidR="00C76406" w:rsidRPr="00427C77" w:rsidRDefault="00F64816" w:rsidP="00BD13A8">
      <w:pPr>
        <w:ind w:left="360"/>
        <w:rPr>
          <w:rFonts w:ascii="Arial" w:hAnsi="Arial" w:cs="Arial"/>
          <w:sz w:val="24"/>
          <w:szCs w:val="24"/>
        </w:rPr>
      </w:pPr>
      <w:r w:rsidRPr="00427C77">
        <w:rPr>
          <w:rFonts w:ascii="Arial" w:hAnsi="Arial" w:cs="Arial"/>
          <w:sz w:val="24"/>
          <w:szCs w:val="24"/>
        </w:rPr>
        <w:t xml:space="preserve">Part B Assessment Data </w:t>
      </w:r>
      <w:r w:rsidR="002602E0" w:rsidRPr="00427C77">
        <w:rPr>
          <w:rFonts w:ascii="Arial" w:hAnsi="Arial" w:cs="Arial"/>
          <w:sz w:val="24"/>
          <w:szCs w:val="24"/>
        </w:rPr>
        <w:t xml:space="preserve">comes from </w:t>
      </w:r>
      <w:r w:rsidR="00B21CB8" w:rsidRPr="00427C77">
        <w:rPr>
          <w:rFonts w:ascii="Arial" w:hAnsi="Arial" w:cs="Arial"/>
          <w:sz w:val="24"/>
          <w:szCs w:val="24"/>
        </w:rPr>
        <w:t xml:space="preserve">four </w:t>
      </w:r>
      <w:r w:rsidR="002602E0" w:rsidRPr="00427C77">
        <w:rPr>
          <w:rFonts w:ascii="Arial" w:hAnsi="Arial" w:cs="Arial"/>
          <w:sz w:val="24"/>
          <w:szCs w:val="24"/>
        </w:rPr>
        <w:t>separate file</w:t>
      </w:r>
      <w:r w:rsidR="0001639A" w:rsidRPr="00427C77">
        <w:rPr>
          <w:rFonts w:ascii="Arial" w:hAnsi="Arial" w:cs="Arial"/>
          <w:sz w:val="24"/>
          <w:szCs w:val="24"/>
        </w:rPr>
        <w:t>s</w:t>
      </w:r>
      <w:r w:rsidR="002602E0" w:rsidRPr="00427C77">
        <w:rPr>
          <w:rFonts w:ascii="Arial" w:hAnsi="Arial" w:cs="Arial"/>
          <w:sz w:val="24"/>
          <w:szCs w:val="24"/>
        </w:rPr>
        <w:t>:</w:t>
      </w:r>
    </w:p>
    <w:p w14:paraId="2C8B8D33" w14:textId="7DE73AD0" w:rsidR="00216900" w:rsidRPr="00427C77" w:rsidRDefault="00216900" w:rsidP="00216900">
      <w:pPr>
        <w:numPr>
          <w:ilvl w:val="0"/>
          <w:numId w:val="17"/>
        </w:numPr>
        <w:rPr>
          <w:rFonts w:ascii="Arial" w:eastAsia="Times New Roman" w:hAnsi="Arial" w:cs="Arial"/>
          <w:sz w:val="24"/>
          <w:szCs w:val="24"/>
        </w:rPr>
      </w:pPr>
      <w:r w:rsidRPr="00427C77">
        <w:rPr>
          <w:rFonts w:ascii="Arial" w:hAnsi="Arial" w:cs="Arial"/>
          <w:sz w:val="24"/>
          <w:szCs w:val="24"/>
        </w:rPr>
        <w:t xml:space="preserve">DG583/C175 - </w:t>
      </w:r>
      <w:r w:rsidRPr="00427C77">
        <w:rPr>
          <w:rFonts w:ascii="Arial" w:eastAsia="Times New Roman" w:hAnsi="Arial" w:cs="Arial"/>
          <w:sz w:val="24"/>
          <w:szCs w:val="24"/>
        </w:rPr>
        <w:t xml:space="preserve">The unduplicated number of students who completed the </w:t>
      </w:r>
      <w:r w:rsidR="00B93E9B" w:rsidRPr="00427C77">
        <w:rPr>
          <w:rFonts w:ascii="Arial" w:eastAsia="Times New Roman" w:hAnsi="Arial" w:cs="Arial"/>
          <w:sz w:val="24"/>
          <w:szCs w:val="24"/>
        </w:rPr>
        <w:t>S</w:t>
      </w:r>
      <w:r w:rsidRPr="00427C77">
        <w:rPr>
          <w:rFonts w:ascii="Arial" w:eastAsia="Times New Roman" w:hAnsi="Arial" w:cs="Arial"/>
          <w:sz w:val="24"/>
          <w:szCs w:val="24"/>
        </w:rPr>
        <w:t>tate assessment</w:t>
      </w:r>
      <w:r w:rsidR="00B93E9B" w:rsidRPr="00427C77">
        <w:rPr>
          <w:rFonts w:ascii="Arial" w:eastAsia="Times New Roman" w:hAnsi="Arial" w:cs="Arial"/>
          <w:sz w:val="24"/>
          <w:szCs w:val="24"/>
        </w:rPr>
        <w:t>s</w:t>
      </w:r>
      <w:r w:rsidRPr="00427C77">
        <w:rPr>
          <w:rFonts w:ascii="Arial" w:eastAsia="Times New Roman" w:hAnsi="Arial" w:cs="Arial"/>
          <w:sz w:val="24"/>
          <w:szCs w:val="24"/>
        </w:rPr>
        <w:t xml:space="preserve"> in mathematics for whom a proficiency level was assigned.</w:t>
      </w:r>
      <w:r w:rsidR="00695386" w:rsidRPr="00427C77">
        <w:rPr>
          <w:rFonts w:ascii="Arial" w:eastAsia="Times New Roman" w:hAnsi="Arial" w:cs="Arial"/>
          <w:sz w:val="24"/>
          <w:szCs w:val="24"/>
        </w:rPr>
        <w:t xml:space="preserve"> </w:t>
      </w:r>
    </w:p>
    <w:p w14:paraId="00B49D72" w14:textId="7CCFBC8D" w:rsidR="00216900" w:rsidRPr="00427C77" w:rsidRDefault="00216900" w:rsidP="007830CA">
      <w:pPr>
        <w:numPr>
          <w:ilvl w:val="0"/>
          <w:numId w:val="17"/>
        </w:numPr>
        <w:rPr>
          <w:rFonts w:ascii="Arial" w:hAnsi="Arial" w:cs="Arial"/>
          <w:sz w:val="24"/>
          <w:szCs w:val="24"/>
        </w:rPr>
      </w:pPr>
      <w:r w:rsidRPr="00427C77">
        <w:rPr>
          <w:rFonts w:ascii="Arial" w:hAnsi="Arial" w:cs="Arial"/>
          <w:sz w:val="24"/>
          <w:szCs w:val="24"/>
        </w:rPr>
        <w:t xml:space="preserve">DG584/C178 - </w:t>
      </w:r>
      <w:r w:rsidRPr="00427C77">
        <w:rPr>
          <w:rFonts w:ascii="Arial" w:eastAsia="Times New Roman" w:hAnsi="Arial" w:cs="Arial"/>
          <w:sz w:val="24"/>
          <w:szCs w:val="24"/>
        </w:rPr>
        <w:t xml:space="preserve">The unduplicated number of students who completed the </w:t>
      </w:r>
      <w:r w:rsidR="00B93E9B" w:rsidRPr="00427C77">
        <w:rPr>
          <w:rFonts w:ascii="Arial" w:eastAsia="Times New Roman" w:hAnsi="Arial" w:cs="Arial"/>
          <w:sz w:val="24"/>
          <w:szCs w:val="24"/>
        </w:rPr>
        <w:t>S</w:t>
      </w:r>
      <w:r w:rsidRPr="00427C77">
        <w:rPr>
          <w:rFonts w:ascii="Arial" w:eastAsia="Times New Roman" w:hAnsi="Arial" w:cs="Arial"/>
          <w:sz w:val="24"/>
          <w:szCs w:val="24"/>
        </w:rPr>
        <w:t>tate assessment</w:t>
      </w:r>
      <w:r w:rsidR="00B93E9B" w:rsidRPr="00427C77">
        <w:rPr>
          <w:rFonts w:ascii="Arial" w:eastAsia="Times New Roman" w:hAnsi="Arial" w:cs="Arial"/>
          <w:sz w:val="24"/>
          <w:szCs w:val="24"/>
        </w:rPr>
        <w:t>s</w:t>
      </w:r>
      <w:r w:rsidRPr="00427C77">
        <w:rPr>
          <w:rFonts w:ascii="Arial" w:eastAsia="Times New Roman" w:hAnsi="Arial" w:cs="Arial"/>
          <w:sz w:val="24"/>
          <w:szCs w:val="24"/>
        </w:rPr>
        <w:t xml:space="preserve"> in reading/language arts for whom a proficiency level was assigned.</w:t>
      </w:r>
    </w:p>
    <w:p w14:paraId="2C08CF92" w14:textId="48815872" w:rsidR="00C76406" w:rsidRPr="00427C77" w:rsidRDefault="00C76406" w:rsidP="007830CA">
      <w:pPr>
        <w:numPr>
          <w:ilvl w:val="0"/>
          <w:numId w:val="17"/>
        </w:numPr>
        <w:rPr>
          <w:rFonts w:ascii="Arial" w:hAnsi="Arial" w:cs="Arial"/>
          <w:sz w:val="24"/>
          <w:szCs w:val="24"/>
        </w:rPr>
      </w:pPr>
      <w:r w:rsidRPr="00427C77">
        <w:rPr>
          <w:rFonts w:ascii="Arial" w:hAnsi="Arial" w:cs="Arial"/>
          <w:sz w:val="24"/>
          <w:szCs w:val="24"/>
        </w:rPr>
        <w:t xml:space="preserve">DG588/C185 - The unduplicated number of students enrolled during the period of the </w:t>
      </w:r>
      <w:r w:rsidR="00B93E9B" w:rsidRPr="00427C77">
        <w:rPr>
          <w:rFonts w:ascii="Arial" w:hAnsi="Arial" w:cs="Arial"/>
          <w:sz w:val="24"/>
          <w:szCs w:val="24"/>
        </w:rPr>
        <w:t>S</w:t>
      </w:r>
      <w:r w:rsidRPr="00427C77">
        <w:rPr>
          <w:rFonts w:ascii="Arial" w:hAnsi="Arial" w:cs="Arial"/>
          <w:sz w:val="24"/>
          <w:szCs w:val="24"/>
        </w:rPr>
        <w:t>tate assessment</w:t>
      </w:r>
      <w:r w:rsidR="00B93E9B" w:rsidRPr="00427C77">
        <w:rPr>
          <w:rFonts w:ascii="Arial" w:hAnsi="Arial" w:cs="Arial"/>
          <w:sz w:val="24"/>
          <w:szCs w:val="24"/>
        </w:rPr>
        <w:t>s</w:t>
      </w:r>
      <w:r w:rsidRPr="00427C77">
        <w:rPr>
          <w:rFonts w:ascii="Arial" w:hAnsi="Arial" w:cs="Arial"/>
          <w:sz w:val="24"/>
          <w:szCs w:val="24"/>
        </w:rPr>
        <w:t xml:space="preserve"> in mathematics.</w:t>
      </w:r>
    </w:p>
    <w:p w14:paraId="690FCD82" w14:textId="4231CF06" w:rsidR="00C76406" w:rsidRPr="00427C77" w:rsidRDefault="00C76406" w:rsidP="007830CA">
      <w:pPr>
        <w:numPr>
          <w:ilvl w:val="0"/>
          <w:numId w:val="17"/>
        </w:numPr>
        <w:rPr>
          <w:rFonts w:ascii="Arial" w:hAnsi="Arial" w:cs="Arial"/>
          <w:sz w:val="24"/>
          <w:szCs w:val="24"/>
        </w:rPr>
      </w:pPr>
      <w:r w:rsidRPr="00427C77">
        <w:rPr>
          <w:rFonts w:ascii="Arial" w:hAnsi="Arial" w:cs="Arial"/>
          <w:sz w:val="24"/>
          <w:szCs w:val="24"/>
        </w:rPr>
        <w:t xml:space="preserve">DG589/C188 - The unduplicated number of students enrolled during the period of the </w:t>
      </w:r>
      <w:r w:rsidR="00B93E9B" w:rsidRPr="00427C77">
        <w:rPr>
          <w:rFonts w:ascii="Arial" w:hAnsi="Arial" w:cs="Arial"/>
          <w:sz w:val="24"/>
          <w:szCs w:val="24"/>
        </w:rPr>
        <w:t>S</w:t>
      </w:r>
      <w:r w:rsidRPr="00427C77">
        <w:rPr>
          <w:rFonts w:ascii="Arial" w:hAnsi="Arial" w:cs="Arial"/>
          <w:sz w:val="24"/>
          <w:szCs w:val="24"/>
        </w:rPr>
        <w:t>tate assessment</w:t>
      </w:r>
      <w:r w:rsidR="00B93E9B" w:rsidRPr="00427C77">
        <w:rPr>
          <w:rFonts w:ascii="Arial" w:hAnsi="Arial" w:cs="Arial"/>
          <w:sz w:val="24"/>
          <w:szCs w:val="24"/>
        </w:rPr>
        <w:t>s</w:t>
      </w:r>
      <w:r w:rsidRPr="00427C77">
        <w:rPr>
          <w:rFonts w:ascii="Arial" w:hAnsi="Arial" w:cs="Arial"/>
          <w:sz w:val="24"/>
          <w:szCs w:val="24"/>
        </w:rPr>
        <w:t xml:space="preserve"> in reading/language arts.</w:t>
      </w:r>
    </w:p>
    <w:p w14:paraId="5907278A" w14:textId="318168A8" w:rsidR="00B21CB8" w:rsidRPr="00427C77" w:rsidRDefault="00B21CB8" w:rsidP="00B21CB8">
      <w:pPr>
        <w:ind w:left="360"/>
        <w:rPr>
          <w:rFonts w:ascii="Arial" w:hAnsi="Arial" w:cs="Arial"/>
          <w:sz w:val="24"/>
          <w:szCs w:val="24"/>
        </w:rPr>
      </w:pPr>
      <w:r w:rsidRPr="00427C77">
        <w:rPr>
          <w:rFonts w:ascii="Arial" w:hAnsi="Arial" w:cs="Arial"/>
          <w:sz w:val="24"/>
          <w:szCs w:val="24"/>
        </w:rPr>
        <w:t xml:space="preserve">Note: </w:t>
      </w:r>
      <w:r w:rsidR="00B27427" w:rsidRPr="00427C77">
        <w:rPr>
          <w:rFonts w:ascii="Arial" w:hAnsi="Arial" w:cs="Arial"/>
          <w:sz w:val="24"/>
          <w:szCs w:val="24"/>
        </w:rPr>
        <w:t>For SY 2015-1</w:t>
      </w:r>
      <w:r w:rsidR="00585E9E" w:rsidRPr="00427C77">
        <w:rPr>
          <w:rFonts w:ascii="Arial" w:hAnsi="Arial" w:cs="Arial"/>
          <w:sz w:val="24"/>
          <w:szCs w:val="24"/>
        </w:rPr>
        <w:t>6</w:t>
      </w:r>
      <w:r w:rsidR="00B27427" w:rsidRPr="00427C77">
        <w:rPr>
          <w:rFonts w:ascii="Arial" w:hAnsi="Arial" w:cs="Arial"/>
          <w:sz w:val="24"/>
          <w:szCs w:val="24"/>
        </w:rPr>
        <w:t xml:space="preserve">, submission of </w:t>
      </w:r>
      <w:r w:rsidRPr="00427C77">
        <w:rPr>
          <w:rFonts w:ascii="Arial" w:hAnsi="Arial" w:cs="Arial"/>
          <w:sz w:val="24"/>
          <w:szCs w:val="24"/>
        </w:rPr>
        <w:t>DG491/C004 (The number of children with disabilities (IDEA) who did not participate in and/or did not receive a valid score on the State assessments) was optional</w:t>
      </w:r>
      <w:r w:rsidR="004D10D6" w:rsidRPr="00427C77">
        <w:rPr>
          <w:rFonts w:ascii="Arial" w:hAnsi="Arial" w:cs="Arial"/>
          <w:sz w:val="24"/>
          <w:szCs w:val="24"/>
        </w:rPr>
        <w:t>;</w:t>
      </w:r>
      <w:r w:rsidRPr="00427C77">
        <w:rPr>
          <w:rFonts w:ascii="Arial" w:hAnsi="Arial" w:cs="Arial"/>
          <w:sz w:val="24"/>
          <w:szCs w:val="24"/>
        </w:rPr>
        <w:t xml:space="preserve"> </w:t>
      </w:r>
      <w:r w:rsidR="004D10D6" w:rsidRPr="00427C77">
        <w:rPr>
          <w:rFonts w:ascii="Arial" w:hAnsi="Arial" w:cs="Arial"/>
          <w:sz w:val="24"/>
          <w:szCs w:val="24"/>
        </w:rPr>
        <w:t xml:space="preserve">therefore, this </w:t>
      </w:r>
      <w:r w:rsidR="00B27427" w:rsidRPr="00427C77">
        <w:rPr>
          <w:rFonts w:ascii="Arial" w:hAnsi="Arial" w:cs="Arial"/>
          <w:sz w:val="24"/>
          <w:szCs w:val="24"/>
        </w:rPr>
        <w:t>was not</w:t>
      </w:r>
      <w:r w:rsidR="004372FD" w:rsidRPr="00427C77">
        <w:rPr>
          <w:rFonts w:ascii="Arial" w:hAnsi="Arial" w:cs="Arial"/>
          <w:sz w:val="24"/>
          <w:szCs w:val="24"/>
        </w:rPr>
        <w:t xml:space="preserve"> part of the assessment data required to be reported</w:t>
      </w:r>
      <w:r w:rsidRPr="00427C77">
        <w:rPr>
          <w:rFonts w:ascii="Arial" w:hAnsi="Arial" w:cs="Arial"/>
          <w:sz w:val="24"/>
          <w:szCs w:val="24"/>
        </w:rPr>
        <w:t>.</w:t>
      </w:r>
    </w:p>
    <w:p w14:paraId="1E4BE5C8" w14:textId="5D4FC15F" w:rsidR="003A78FC" w:rsidRPr="00427C77" w:rsidRDefault="003A78FC" w:rsidP="00BD13A8">
      <w:pPr>
        <w:ind w:left="360"/>
        <w:rPr>
          <w:rFonts w:ascii="Arial" w:hAnsi="Arial" w:cs="Arial"/>
          <w:sz w:val="24"/>
          <w:szCs w:val="24"/>
        </w:rPr>
      </w:pPr>
      <w:r w:rsidRPr="00427C77">
        <w:rPr>
          <w:rFonts w:ascii="Arial" w:hAnsi="Arial" w:cs="Arial"/>
          <w:sz w:val="24"/>
          <w:szCs w:val="24"/>
        </w:rPr>
        <w:t xml:space="preserve">This information is submitted to OSEP via </w:t>
      </w:r>
      <w:r w:rsidR="0049324D" w:rsidRPr="00427C77">
        <w:rPr>
          <w:rFonts w:ascii="Arial" w:hAnsi="Arial" w:cs="Arial"/>
          <w:sz w:val="24"/>
          <w:szCs w:val="24"/>
        </w:rPr>
        <w:t>ESS</w:t>
      </w:r>
      <w:r w:rsidRPr="00427C77">
        <w:rPr>
          <w:rFonts w:ascii="Arial" w:hAnsi="Arial" w:cs="Arial"/>
          <w:sz w:val="24"/>
          <w:szCs w:val="24"/>
        </w:rPr>
        <w:t xml:space="preserve"> by the </w:t>
      </w:r>
      <w:r w:rsidR="00A6109A" w:rsidRPr="00427C77">
        <w:rPr>
          <w:rFonts w:ascii="Arial" w:hAnsi="Arial" w:cs="Arial"/>
          <w:sz w:val="24"/>
          <w:szCs w:val="24"/>
        </w:rPr>
        <w:t>ED</w:t>
      </w:r>
      <w:r w:rsidR="00A6109A" w:rsidRPr="00427C77">
        <w:rPr>
          <w:rFonts w:ascii="Arial" w:hAnsi="Arial" w:cs="Arial"/>
          <w:i/>
          <w:sz w:val="24"/>
          <w:szCs w:val="24"/>
        </w:rPr>
        <w:t>Facts</w:t>
      </w:r>
      <w:r w:rsidR="00A6109A" w:rsidRPr="00427C77">
        <w:rPr>
          <w:rFonts w:ascii="Arial" w:hAnsi="Arial" w:cs="Arial"/>
          <w:sz w:val="24"/>
          <w:szCs w:val="24"/>
        </w:rPr>
        <w:t xml:space="preserve"> </w:t>
      </w:r>
      <w:r w:rsidR="00C124D4" w:rsidRPr="00427C77">
        <w:rPr>
          <w:rFonts w:ascii="Arial" w:hAnsi="Arial" w:cs="Arial"/>
          <w:sz w:val="24"/>
          <w:szCs w:val="24"/>
        </w:rPr>
        <w:t xml:space="preserve">Coordinator and/or the </w:t>
      </w:r>
      <w:r w:rsidRPr="00427C77">
        <w:rPr>
          <w:rFonts w:ascii="Arial" w:hAnsi="Arial" w:cs="Arial"/>
          <w:sz w:val="24"/>
          <w:szCs w:val="24"/>
        </w:rPr>
        <w:t>IDEA Part B data managers in each of the 60 IDEA Part B reporting entities.</w:t>
      </w:r>
    </w:p>
    <w:p w14:paraId="60BAFAE0" w14:textId="41E1ACC0" w:rsidR="002602E0" w:rsidRDefault="002602E0" w:rsidP="00BD13A8">
      <w:pPr>
        <w:ind w:left="360"/>
        <w:rPr>
          <w:rFonts w:ascii="Arial" w:hAnsi="Arial" w:cs="Arial"/>
          <w:sz w:val="24"/>
          <w:szCs w:val="24"/>
        </w:rPr>
      </w:pPr>
      <w:r w:rsidRPr="00427C77">
        <w:rPr>
          <w:rFonts w:ascii="Arial" w:hAnsi="Arial" w:cs="Arial"/>
          <w:sz w:val="24"/>
          <w:szCs w:val="24"/>
        </w:rPr>
        <w:t xml:space="preserve">States </w:t>
      </w:r>
      <w:r w:rsidR="00041D01" w:rsidRPr="00427C77">
        <w:rPr>
          <w:rFonts w:ascii="Arial" w:hAnsi="Arial" w:cs="Arial"/>
          <w:sz w:val="24"/>
          <w:szCs w:val="24"/>
        </w:rPr>
        <w:t xml:space="preserve">were </w:t>
      </w:r>
      <w:r w:rsidRPr="00427C77">
        <w:rPr>
          <w:rFonts w:ascii="Arial" w:hAnsi="Arial" w:cs="Arial"/>
          <w:sz w:val="24"/>
          <w:szCs w:val="24"/>
        </w:rPr>
        <w:t xml:space="preserve">required to submit </w:t>
      </w:r>
      <w:r w:rsidR="00041D01" w:rsidRPr="00427C77">
        <w:rPr>
          <w:rFonts w:ascii="Arial" w:hAnsi="Arial" w:cs="Arial"/>
          <w:sz w:val="24"/>
          <w:szCs w:val="24"/>
        </w:rPr>
        <w:t xml:space="preserve">SY </w:t>
      </w:r>
      <w:r w:rsidR="00A90E28" w:rsidRPr="00427C77">
        <w:rPr>
          <w:rFonts w:ascii="Arial" w:hAnsi="Arial" w:cs="Arial"/>
          <w:sz w:val="24"/>
          <w:szCs w:val="24"/>
        </w:rPr>
        <w:t>20</w:t>
      </w:r>
      <w:r w:rsidR="00041D01" w:rsidRPr="00427C77">
        <w:rPr>
          <w:rFonts w:ascii="Arial" w:hAnsi="Arial" w:cs="Arial"/>
          <w:sz w:val="24"/>
          <w:szCs w:val="24"/>
        </w:rPr>
        <w:t>1</w:t>
      </w:r>
      <w:r w:rsidR="004372FD" w:rsidRPr="00427C77">
        <w:rPr>
          <w:rFonts w:ascii="Arial" w:hAnsi="Arial" w:cs="Arial"/>
          <w:sz w:val="24"/>
          <w:szCs w:val="24"/>
        </w:rPr>
        <w:t>5</w:t>
      </w:r>
      <w:r w:rsidR="00041D01" w:rsidRPr="00427C77">
        <w:rPr>
          <w:rFonts w:ascii="Arial" w:hAnsi="Arial" w:cs="Arial"/>
          <w:sz w:val="24"/>
          <w:szCs w:val="24"/>
        </w:rPr>
        <w:t>-</w:t>
      </w:r>
      <w:r w:rsidR="00CF78D2" w:rsidRPr="00427C77">
        <w:rPr>
          <w:rFonts w:ascii="Arial" w:hAnsi="Arial" w:cs="Arial"/>
          <w:sz w:val="24"/>
          <w:szCs w:val="24"/>
        </w:rPr>
        <w:t>20</w:t>
      </w:r>
      <w:r w:rsidR="00041D01" w:rsidRPr="00427C77">
        <w:rPr>
          <w:rFonts w:ascii="Arial" w:hAnsi="Arial" w:cs="Arial"/>
          <w:sz w:val="24"/>
          <w:szCs w:val="24"/>
        </w:rPr>
        <w:t>1</w:t>
      </w:r>
      <w:r w:rsidR="004372FD" w:rsidRPr="00427C77">
        <w:rPr>
          <w:rFonts w:ascii="Arial" w:hAnsi="Arial" w:cs="Arial"/>
          <w:sz w:val="24"/>
          <w:szCs w:val="24"/>
        </w:rPr>
        <w:t>6</w:t>
      </w:r>
      <w:r w:rsidR="00041D01" w:rsidRPr="00427C77">
        <w:rPr>
          <w:rFonts w:ascii="Arial" w:hAnsi="Arial" w:cs="Arial"/>
          <w:sz w:val="24"/>
          <w:szCs w:val="24"/>
        </w:rPr>
        <w:t xml:space="preserve"> </w:t>
      </w:r>
      <w:r w:rsidRPr="00427C77">
        <w:rPr>
          <w:rFonts w:ascii="Arial" w:hAnsi="Arial" w:cs="Arial"/>
          <w:sz w:val="24"/>
          <w:szCs w:val="24"/>
        </w:rPr>
        <w:t xml:space="preserve">data to </w:t>
      </w:r>
      <w:r w:rsidR="00A6109A" w:rsidRPr="00427C77">
        <w:rPr>
          <w:rFonts w:ascii="Arial" w:hAnsi="Arial" w:cs="Arial"/>
          <w:sz w:val="24"/>
          <w:szCs w:val="24"/>
        </w:rPr>
        <w:t>ED</w:t>
      </w:r>
      <w:r w:rsidR="00A6109A" w:rsidRPr="00427C77">
        <w:rPr>
          <w:rFonts w:ascii="Arial" w:hAnsi="Arial" w:cs="Arial"/>
          <w:i/>
          <w:sz w:val="24"/>
          <w:szCs w:val="24"/>
        </w:rPr>
        <w:t>Facts</w:t>
      </w:r>
      <w:r w:rsidR="00A6109A" w:rsidRPr="00427C77">
        <w:rPr>
          <w:rFonts w:ascii="Arial" w:hAnsi="Arial" w:cs="Arial"/>
          <w:sz w:val="24"/>
          <w:szCs w:val="24"/>
        </w:rPr>
        <w:t xml:space="preserve"> </w:t>
      </w:r>
      <w:r w:rsidRPr="00427C77">
        <w:rPr>
          <w:rFonts w:ascii="Arial" w:hAnsi="Arial" w:cs="Arial"/>
          <w:sz w:val="24"/>
          <w:szCs w:val="24"/>
        </w:rPr>
        <w:t xml:space="preserve">no later than </w:t>
      </w:r>
      <w:r w:rsidR="00390D43" w:rsidRPr="00427C77">
        <w:rPr>
          <w:rFonts w:ascii="Arial" w:hAnsi="Arial" w:cs="Arial"/>
          <w:sz w:val="24"/>
          <w:szCs w:val="24"/>
        </w:rPr>
        <w:t>December 1</w:t>
      </w:r>
      <w:r w:rsidR="004372FD" w:rsidRPr="00427C77">
        <w:rPr>
          <w:rFonts w:ascii="Arial" w:hAnsi="Arial" w:cs="Arial"/>
          <w:sz w:val="24"/>
          <w:szCs w:val="24"/>
        </w:rPr>
        <w:t>4</w:t>
      </w:r>
      <w:r w:rsidR="00216900" w:rsidRPr="00427C77">
        <w:rPr>
          <w:rFonts w:ascii="Arial" w:hAnsi="Arial" w:cs="Arial"/>
          <w:sz w:val="24"/>
          <w:szCs w:val="24"/>
        </w:rPr>
        <w:t>, 201</w:t>
      </w:r>
      <w:r w:rsidR="004372FD" w:rsidRPr="00427C77">
        <w:rPr>
          <w:rFonts w:ascii="Arial" w:hAnsi="Arial" w:cs="Arial"/>
          <w:sz w:val="24"/>
          <w:szCs w:val="24"/>
        </w:rPr>
        <w:t>6</w:t>
      </w:r>
      <w:r w:rsidRPr="00427C77">
        <w:rPr>
          <w:rFonts w:ascii="Arial" w:hAnsi="Arial" w:cs="Arial"/>
          <w:sz w:val="24"/>
          <w:szCs w:val="24"/>
        </w:rPr>
        <w:t xml:space="preserve">. OSEP </w:t>
      </w:r>
      <w:r w:rsidR="003A78FC" w:rsidRPr="00427C77">
        <w:rPr>
          <w:rFonts w:ascii="Arial" w:hAnsi="Arial" w:cs="Arial"/>
          <w:sz w:val="24"/>
          <w:szCs w:val="24"/>
        </w:rPr>
        <w:t>review</w:t>
      </w:r>
      <w:r w:rsidR="0061626E" w:rsidRPr="00427C77">
        <w:rPr>
          <w:rFonts w:ascii="Arial" w:hAnsi="Arial" w:cs="Arial"/>
          <w:sz w:val="24"/>
          <w:szCs w:val="24"/>
        </w:rPr>
        <w:t>ed</w:t>
      </w:r>
      <w:r w:rsidR="003A78FC" w:rsidRPr="00427C77">
        <w:rPr>
          <w:rFonts w:ascii="Arial" w:hAnsi="Arial" w:cs="Arial"/>
          <w:sz w:val="24"/>
          <w:szCs w:val="24"/>
        </w:rPr>
        <w:t xml:space="preserve"> </w:t>
      </w:r>
      <w:r w:rsidRPr="00427C77">
        <w:rPr>
          <w:rFonts w:ascii="Arial" w:hAnsi="Arial" w:cs="Arial"/>
          <w:sz w:val="24"/>
          <w:szCs w:val="24"/>
        </w:rPr>
        <w:t>the data for quality issues and provide</w:t>
      </w:r>
      <w:r w:rsidR="0061626E" w:rsidRPr="00427C77">
        <w:rPr>
          <w:rFonts w:ascii="Arial" w:hAnsi="Arial" w:cs="Arial"/>
          <w:sz w:val="24"/>
          <w:szCs w:val="24"/>
        </w:rPr>
        <w:t>d</w:t>
      </w:r>
      <w:r w:rsidRPr="00427C77">
        <w:rPr>
          <w:rFonts w:ascii="Arial" w:hAnsi="Arial" w:cs="Arial"/>
          <w:sz w:val="24"/>
          <w:szCs w:val="24"/>
        </w:rPr>
        <w:t xml:space="preserve"> feedback to </w:t>
      </w:r>
      <w:r w:rsidR="00B93E9B" w:rsidRPr="00427C77">
        <w:rPr>
          <w:rFonts w:ascii="Arial" w:hAnsi="Arial" w:cs="Arial"/>
          <w:sz w:val="24"/>
          <w:szCs w:val="24"/>
        </w:rPr>
        <w:t>S</w:t>
      </w:r>
      <w:r w:rsidRPr="00427C77">
        <w:rPr>
          <w:rFonts w:ascii="Arial" w:hAnsi="Arial" w:cs="Arial"/>
          <w:sz w:val="24"/>
          <w:szCs w:val="24"/>
        </w:rPr>
        <w:t>tates/</w:t>
      </w:r>
      <w:r w:rsidR="00AD7D44" w:rsidRPr="00427C77">
        <w:rPr>
          <w:rFonts w:ascii="Arial" w:hAnsi="Arial" w:cs="Arial"/>
          <w:sz w:val="24"/>
          <w:szCs w:val="24"/>
        </w:rPr>
        <w:t>entities</w:t>
      </w:r>
      <w:r w:rsidRPr="00427C77">
        <w:rPr>
          <w:rFonts w:ascii="Arial" w:hAnsi="Arial" w:cs="Arial"/>
          <w:sz w:val="24"/>
          <w:szCs w:val="24"/>
        </w:rPr>
        <w:t>. States</w:t>
      </w:r>
      <w:r w:rsidR="0061626E" w:rsidRPr="00427C77">
        <w:rPr>
          <w:rFonts w:ascii="Arial" w:hAnsi="Arial" w:cs="Arial"/>
          <w:sz w:val="24"/>
          <w:szCs w:val="24"/>
        </w:rPr>
        <w:t>/</w:t>
      </w:r>
      <w:r w:rsidRPr="00427C77">
        <w:rPr>
          <w:rFonts w:ascii="Arial" w:hAnsi="Arial" w:cs="Arial"/>
          <w:sz w:val="24"/>
          <w:szCs w:val="24"/>
        </w:rPr>
        <w:t xml:space="preserve">entities </w:t>
      </w:r>
      <w:r w:rsidR="0061626E" w:rsidRPr="00427C77">
        <w:rPr>
          <w:rFonts w:ascii="Arial" w:hAnsi="Arial" w:cs="Arial"/>
          <w:sz w:val="24"/>
          <w:szCs w:val="24"/>
        </w:rPr>
        <w:t>were</w:t>
      </w:r>
      <w:r w:rsidRPr="00427C77">
        <w:rPr>
          <w:rFonts w:ascii="Arial" w:hAnsi="Arial" w:cs="Arial"/>
          <w:sz w:val="24"/>
          <w:szCs w:val="24"/>
        </w:rPr>
        <w:t xml:space="preserve"> </w:t>
      </w:r>
      <w:r w:rsidR="00AD7D44" w:rsidRPr="00427C77">
        <w:rPr>
          <w:rFonts w:ascii="Arial" w:hAnsi="Arial" w:cs="Arial"/>
          <w:sz w:val="24"/>
          <w:szCs w:val="24"/>
        </w:rPr>
        <w:t xml:space="preserve">given </w:t>
      </w:r>
      <w:r w:rsidR="00041D01" w:rsidRPr="00427C77">
        <w:rPr>
          <w:rFonts w:ascii="Arial" w:hAnsi="Arial" w:cs="Arial"/>
          <w:sz w:val="24"/>
          <w:szCs w:val="24"/>
        </w:rPr>
        <w:t xml:space="preserve">the opportunity </w:t>
      </w:r>
      <w:r w:rsidR="00AD7D44" w:rsidRPr="00427C77">
        <w:rPr>
          <w:rFonts w:ascii="Arial" w:hAnsi="Arial" w:cs="Arial"/>
          <w:sz w:val="24"/>
          <w:szCs w:val="24"/>
        </w:rPr>
        <w:t xml:space="preserve">to address the data quality issues prior to the data being published. </w:t>
      </w:r>
      <w:r w:rsidR="001C001B" w:rsidRPr="00427C77">
        <w:rPr>
          <w:rFonts w:ascii="Arial" w:hAnsi="Arial" w:cs="Arial"/>
          <w:sz w:val="24"/>
          <w:szCs w:val="24"/>
        </w:rPr>
        <w:t xml:space="preserve">Finalized data </w:t>
      </w:r>
      <w:r w:rsidR="00216900" w:rsidRPr="00427C77">
        <w:rPr>
          <w:rFonts w:ascii="Arial" w:hAnsi="Arial" w:cs="Arial"/>
          <w:sz w:val="24"/>
          <w:szCs w:val="24"/>
        </w:rPr>
        <w:t>was</w:t>
      </w:r>
      <w:r w:rsidR="001C001B" w:rsidRPr="00427C77">
        <w:rPr>
          <w:rFonts w:ascii="Arial" w:hAnsi="Arial" w:cs="Arial"/>
          <w:sz w:val="24"/>
          <w:szCs w:val="24"/>
        </w:rPr>
        <w:t xml:space="preserve"> </w:t>
      </w:r>
      <w:r w:rsidR="00041D01" w:rsidRPr="00427C77">
        <w:rPr>
          <w:rFonts w:ascii="Arial" w:hAnsi="Arial" w:cs="Arial"/>
          <w:sz w:val="24"/>
          <w:szCs w:val="24"/>
        </w:rPr>
        <w:t xml:space="preserve">extracted </w:t>
      </w:r>
      <w:r w:rsidR="001C001B" w:rsidRPr="00427C77">
        <w:rPr>
          <w:rFonts w:ascii="Arial" w:hAnsi="Arial" w:cs="Arial"/>
          <w:sz w:val="24"/>
          <w:szCs w:val="24"/>
        </w:rPr>
        <w:t xml:space="preserve">from the </w:t>
      </w:r>
      <w:r w:rsidR="00A6109A" w:rsidRPr="00427C77">
        <w:rPr>
          <w:rFonts w:ascii="Arial" w:hAnsi="Arial" w:cs="Arial"/>
          <w:sz w:val="24"/>
          <w:szCs w:val="24"/>
        </w:rPr>
        <w:t>ED</w:t>
      </w:r>
      <w:r w:rsidR="00A6109A" w:rsidRPr="00427C77">
        <w:rPr>
          <w:rFonts w:ascii="Arial" w:hAnsi="Arial" w:cs="Arial"/>
          <w:i/>
          <w:sz w:val="24"/>
          <w:szCs w:val="24"/>
        </w:rPr>
        <w:t>Facts</w:t>
      </w:r>
      <w:r w:rsidR="00A6109A" w:rsidRPr="00427C77">
        <w:rPr>
          <w:rFonts w:ascii="Arial" w:hAnsi="Arial" w:cs="Arial"/>
          <w:sz w:val="24"/>
          <w:szCs w:val="24"/>
        </w:rPr>
        <w:t xml:space="preserve"> </w:t>
      </w:r>
      <w:r w:rsidR="001C001B" w:rsidRPr="00427C77">
        <w:rPr>
          <w:rFonts w:ascii="Arial" w:hAnsi="Arial" w:cs="Arial"/>
          <w:sz w:val="24"/>
          <w:szCs w:val="24"/>
        </w:rPr>
        <w:t xml:space="preserve">system </w:t>
      </w:r>
      <w:r w:rsidR="00B93E9B" w:rsidRPr="00427C77">
        <w:rPr>
          <w:rFonts w:ascii="Arial" w:hAnsi="Arial" w:cs="Arial"/>
          <w:sz w:val="24"/>
          <w:szCs w:val="24"/>
        </w:rPr>
        <w:t xml:space="preserve">after 8pm ET </w:t>
      </w:r>
      <w:r w:rsidR="001C001B" w:rsidRPr="00427C77">
        <w:rPr>
          <w:rFonts w:ascii="Arial" w:hAnsi="Arial" w:cs="Arial"/>
          <w:sz w:val="24"/>
          <w:szCs w:val="24"/>
        </w:rPr>
        <w:t>on April 1</w:t>
      </w:r>
      <w:r w:rsidR="004372FD" w:rsidRPr="00427C77">
        <w:rPr>
          <w:rFonts w:ascii="Arial" w:hAnsi="Arial" w:cs="Arial"/>
          <w:sz w:val="24"/>
          <w:szCs w:val="24"/>
        </w:rPr>
        <w:t>2</w:t>
      </w:r>
      <w:r w:rsidR="001C001B" w:rsidRPr="00427C77">
        <w:rPr>
          <w:rFonts w:ascii="Arial" w:hAnsi="Arial" w:cs="Arial"/>
          <w:sz w:val="24"/>
          <w:szCs w:val="24"/>
        </w:rPr>
        <w:t>, 201</w:t>
      </w:r>
      <w:r w:rsidR="004372FD" w:rsidRPr="00427C77">
        <w:rPr>
          <w:rFonts w:ascii="Arial" w:hAnsi="Arial" w:cs="Arial"/>
          <w:sz w:val="24"/>
          <w:szCs w:val="24"/>
        </w:rPr>
        <w:t>7</w:t>
      </w:r>
      <w:r w:rsidR="001C001B" w:rsidRPr="00427C77">
        <w:rPr>
          <w:rFonts w:ascii="Arial" w:hAnsi="Arial" w:cs="Arial"/>
          <w:sz w:val="24"/>
          <w:szCs w:val="24"/>
        </w:rPr>
        <w:t xml:space="preserve">. </w:t>
      </w:r>
      <w:r w:rsidR="003A78FC" w:rsidRPr="00427C77">
        <w:rPr>
          <w:rFonts w:ascii="Arial" w:hAnsi="Arial" w:cs="Arial"/>
          <w:sz w:val="24"/>
          <w:szCs w:val="24"/>
        </w:rPr>
        <w:t xml:space="preserve">Please see Appendix A for the specific date each </w:t>
      </w:r>
      <w:r w:rsidR="0054610A" w:rsidRPr="00427C77">
        <w:rPr>
          <w:rFonts w:ascii="Arial" w:hAnsi="Arial" w:cs="Arial"/>
          <w:sz w:val="24"/>
          <w:szCs w:val="24"/>
        </w:rPr>
        <w:t>S</w:t>
      </w:r>
      <w:r w:rsidR="003A78FC" w:rsidRPr="00427C77">
        <w:rPr>
          <w:rFonts w:ascii="Arial" w:hAnsi="Arial" w:cs="Arial"/>
          <w:sz w:val="24"/>
          <w:szCs w:val="24"/>
        </w:rPr>
        <w:t>tate/entity submitted these data.</w:t>
      </w:r>
    </w:p>
    <w:p w14:paraId="3ACAD6BE" w14:textId="0647DA97" w:rsidR="00895942" w:rsidRPr="00895942" w:rsidRDefault="00895942" w:rsidP="00895942">
      <w:pPr>
        <w:pStyle w:val="Heading2"/>
        <w:rPr>
          <w:b/>
        </w:rPr>
      </w:pPr>
      <w:bookmarkStart w:id="13" w:name="_Toc490471475"/>
      <w:bookmarkStart w:id="14" w:name="_Toc491934763"/>
      <w:bookmarkStart w:id="15" w:name="_Toc499707771"/>
      <w:r>
        <w:rPr>
          <w:b/>
        </w:rPr>
        <w:t xml:space="preserve">2.2 </w:t>
      </w:r>
      <w:r w:rsidRPr="00895942">
        <w:rPr>
          <w:b/>
        </w:rPr>
        <w:t>State Supplemental Survey (SSS) – IDEA Metadata</w:t>
      </w:r>
      <w:bookmarkEnd w:id="13"/>
      <w:bookmarkEnd w:id="14"/>
      <w:bookmarkEnd w:id="15"/>
    </w:p>
    <w:p w14:paraId="129CFCC9" w14:textId="6AEF81A1" w:rsidR="00895942" w:rsidRDefault="00895942" w:rsidP="00895942">
      <w:pPr>
        <w:ind w:left="360"/>
        <w:rPr>
          <w:rFonts w:ascii="Arial" w:hAnsi="Arial" w:cs="Arial"/>
          <w:sz w:val="24"/>
          <w:szCs w:val="24"/>
        </w:rPr>
      </w:pPr>
      <w:r>
        <w:rPr>
          <w:rFonts w:ascii="Arial" w:hAnsi="Arial" w:cs="Arial"/>
          <w:sz w:val="24"/>
          <w:szCs w:val="24"/>
        </w:rPr>
        <w:t>The State Supplemental Survey – IDEA (SSS-IDEA) collects metadata related to the IDEA Section 618 data collections. OSEP uses the states’ SSS-IDEA metadata responses to verify the accuracy of the IDEA Section 618 data and to appropriately understand and analyze the IDEA Section 618 data. This information is submitted to OSEP via E</w:t>
      </w:r>
      <w:r>
        <w:rPr>
          <w:rFonts w:ascii="Arial" w:hAnsi="Arial" w:cs="Arial"/>
          <w:i/>
          <w:sz w:val="24"/>
          <w:szCs w:val="24"/>
        </w:rPr>
        <w:t>MAPS</w:t>
      </w:r>
      <w:r>
        <w:rPr>
          <w:rFonts w:ascii="Arial" w:hAnsi="Arial" w:cs="Arial"/>
          <w:sz w:val="24"/>
          <w:szCs w:val="24"/>
        </w:rPr>
        <w:t xml:space="preserve"> by the IDEA Part B data managers in each of the 60 IDEA Part B </w:t>
      </w:r>
      <w:r>
        <w:rPr>
          <w:rFonts w:ascii="Arial" w:hAnsi="Arial" w:cs="Arial"/>
          <w:sz w:val="24"/>
          <w:szCs w:val="24"/>
        </w:rPr>
        <w:lastRenderedPageBreak/>
        <w:t xml:space="preserve">reporting entities.  </w:t>
      </w:r>
      <w:r w:rsidR="00D639E9" w:rsidRPr="00D639E9">
        <w:rPr>
          <w:rFonts w:ascii="Arial" w:hAnsi="Arial" w:cs="Arial"/>
          <w:sz w:val="24"/>
          <w:szCs w:val="24"/>
        </w:rPr>
        <w:t>States/entities were required to submit initial SY 2015-16 metadata to E</w:t>
      </w:r>
      <w:r w:rsidR="00D639E9" w:rsidRPr="00D639E9">
        <w:rPr>
          <w:rFonts w:ascii="Arial" w:hAnsi="Arial" w:cs="Arial"/>
          <w:i/>
          <w:sz w:val="24"/>
          <w:szCs w:val="24"/>
        </w:rPr>
        <w:t>MAPS</w:t>
      </w:r>
      <w:r w:rsidR="00D639E9" w:rsidRPr="00D639E9">
        <w:rPr>
          <w:rFonts w:ascii="Arial" w:hAnsi="Arial" w:cs="Arial"/>
          <w:sz w:val="24"/>
          <w:szCs w:val="24"/>
        </w:rPr>
        <w:t xml:space="preserve"> no later than February 24, 2016 and finalized metadata no later than January 18, 2017.</w:t>
      </w:r>
    </w:p>
    <w:p w14:paraId="2B9A629E" w14:textId="77777777" w:rsidR="00895942" w:rsidRDefault="00895942" w:rsidP="00895942">
      <w:pPr>
        <w:ind w:left="360"/>
        <w:rPr>
          <w:rFonts w:ascii="Arial" w:hAnsi="Arial" w:cs="Arial"/>
          <w:sz w:val="24"/>
          <w:szCs w:val="24"/>
        </w:rPr>
      </w:pPr>
      <w:r>
        <w:rPr>
          <w:rFonts w:ascii="Arial" w:hAnsi="Arial" w:cs="Arial"/>
          <w:sz w:val="24"/>
          <w:szCs w:val="24"/>
        </w:rPr>
        <w:t>States were required to report responses to the following questions:</w:t>
      </w:r>
    </w:p>
    <w:p w14:paraId="5CC618B2" w14:textId="41A283CF" w:rsidR="00895942" w:rsidRDefault="00812A84" w:rsidP="00895942">
      <w:pPr>
        <w:pStyle w:val="ListParagraph"/>
        <w:numPr>
          <w:ilvl w:val="0"/>
          <w:numId w:val="49"/>
        </w:numPr>
        <w:rPr>
          <w:rFonts w:ascii="Arial" w:hAnsi="Arial" w:cs="Arial"/>
          <w:sz w:val="24"/>
          <w:szCs w:val="24"/>
        </w:rPr>
      </w:pPr>
      <w:r w:rsidRPr="00812A84">
        <w:rPr>
          <w:rFonts w:ascii="Arial" w:hAnsi="Arial" w:cs="Arial"/>
          <w:sz w:val="24"/>
          <w:szCs w:val="24"/>
        </w:rPr>
        <w:t>Are children with disabilities (IDEA) who were limited English proficient and who were in the U.S. less than 12 months prior to the reading/language arts state assessment allowed to take the English language proficient (ELP) assessment in lieu of the regular reading/language arts assessment in your state?</w:t>
      </w:r>
      <w:r>
        <w:rPr>
          <w:rFonts w:ascii="Arial" w:hAnsi="Arial" w:cs="Arial"/>
          <w:sz w:val="24"/>
          <w:szCs w:val="24"/>
        </w:rPr>
        <w:t xml:space="preserve"> (Yes / No)</w:t>
      </w:r>
    </w:p>
    <w:p w14:paraId="36AE4193" w14:textId="3EDC388B" w:rsidR="00895942" w:rsidRDefault="00812A84" w:rsidP="00895942">
      <w:pPr>
        <w:pStyle w:val="ListParagraph"/>
        <w:numPr>
          <w:ilvl w:val="0"/>
          <w:numId w:val="49"/>
        </w:numPr>
        <w:rPr>
          <w:rFonts w:ascii="Arial" w:hAnsi="Arial" w:cs="Arial"/>
          <w:sz w:val="24"/>
          <w:szCs w:val="24"/>
        </w:rPr>
      </w:pPr>
      <w:r>
        <w:rPr>
          <w:rFonts w:ascii="Arial" w:hAnsi="Arial" w:cs="Arial"/>
          <w:sz w:val="24"/>
          <w:szCs w:val="24"/>
        </w:rPr>
        <w:t>Assessment Comment</w:t>
      </w:r>
      <w:r w:rsidR="00895942">
        <w:rPr>
          <w:rFonts w:ascii="Arial" w:hAnsi="Arial" w:cs="Arial"/>
          <w:sz w:val="24"/>
          <w:szCs w:val="24"/>
        </w:rPr>
        <w:t xml:space="preserve">  </w:t>
      </w:r>
    </w:p>
    <w:p w14:paraId="7C3AB096" w14:textId="473BF7BC" w:rsidR="00245ECF" w:rsidRPr="00245ECF" w:rsidRDefault="00245ECF" w:rsidP="00245ECF">
      <w:pPr>
        <w:rPr>
          <w:rFonts w:ascii="Arial" w:hAnsi="Arial" w:cs="Arial"/>
          <w:sz w:val="24"/>
          <w:szCs w:val="24"/>
        </w:rPr>
      </w:pPr>
      <w:r w:rsidRPr="00245ECF">
        <w:rPr>
          <w:rFonts w:ascii="Arial" w:hAnsi="Arial" w:cs="Arial"/>
          <w:sz w:val="24"/>
          <w:szCs w:val="24"/>
        </w:rPr>
        <w:t>Please see Appendix</w:t>
      </w:r>
      <w:r>
        <w:rPr>
          <w:rFonts w:ascii="Arial" w:hAnsi="Arial" w:cs="Arial"/>
          <w:sz w:val="24"/>
          <w:szCs w:val="24"/>
        </w:rPr>
        <w:t xml:space="preserve"> B</w:t>
      </w:r>
      <w:r w:rsidRPr="00245ECF">
        <w:rPr>
          <w:rFonts w:ascii="Arial" w:hAnsi="Arial" w:cs="Arial"/>
          <w:sz w:val="24"/>
          <w:szCs w:val="24"/>
        </w:rPr>
        <w:t xml:space="preserve"> for responses submitted by each State/entity as of January 18, 2017.  </w:t>
      </w:r>
    </w:p>
    <w:p w14:paraId="686F6F29" w14:textId="639851BB" w:rsidR="00812A84" w:rsidRPr="00895942" w:rsidRDefault="00812A84" w:rsidP="00812A84">
      <w:pPr>
        <w:pStyle w:val="Heading2"/>
        <w:rPr>
          <w:b/>
        </w:rPr>
      </w:pPr>
      <w:bookmarkStart w:id="16" w:name="_Toc499707772"/>
      <w:r>
        <w:rPr>
          <w:b/>
        </w:rPr>
        <w:t>2.</w:t>
      </w:r>
      <w:r w:rsidR="002974EA">
        <w:rPr>
          <w:b/>
        </w:rPr>
        <w:t>3</w:t>
      </w:r>
      <w:r>
        <w:rPr>
          <w:b/>
        </w:rPr>
        <w:t xml:space="preserve"> Assessment Metadata Survey</w:t>
      </w:r>
      <w:bookmarkEnd w:id="16"/>
    </w:p>
    <w:p w14:paraId="16087301" w14:textId="757825AE" w:rsidR="00812A84" w:rsidRDefault="00812A84" w:rsidP="00812A84">
      <w:pPr>
        <w:ind w:left="360"/>
        <w:rPr>
          <w:rFonts w:ascii="Arial" w:hAnsi="Arial" w:cs="Arial"/>
          <w:sz w:val="24"/>
          <w:szCs w:val="24"/>
        </w:rPr>
      </w:pPr>
      <w:r>
        <w:rPr>
          <w:rFonts w:ascii="Arial" w:hAnsi="Arial" w:cs="Arial"/>
          <w:sz w:val="24"/>
          <w:szCs w:val="24"/>
        </w:rPr>
        <w:t xml:space="preserve">The </w:t>
      </w:r>
      <w:r w:rsidR="00CB4F87">
        <w:rPr>
          <w:rFonts w:ascii="Arial" w:hAnsi="Arial" w:cs="Arial"/>
          <w:sz w:val="24"/>
          <w:szCs w:val="24"/>
        </w:rPr>
        <w:t>Assessment Metadata Survey</w:t>
      </w:r>
      <w:r>
        <w:rPr>
          <w:rFonts w:ascii="Arial" w:hAnsi="Arial" w:cs="Arial"/>
          <w:sz w:val="24"/>
          <w:szCs w:val="24"/>
        </w:rPr>
        <w:t xml:space="preserve"> collects metadata related to the IDEA Section 618 data collections. OSEP uses the states’ </w:t>
      </w:r>
      <w:r w:rsidR="00CB4F87">
        <w:rPr>
          <w:rFonts w:ascii="Arial" w:hAnsi="Arial" w:cs="Arial"/>
          <w:sz w:val="24"/>
          <w:szCs w:val="24"/>
        </w:rPr>
        <w:t>Assessment Metadata Survey</w:t>
      </w:r>
      <w:r>
        <w:rPr>
          <w:rFonts w:ascii="Arial" w:hAnsi="Arial" w:cs="Arial"/>
          <w:sz w:val="24"/>
          <w:szCs w:val="24"/>
        </w:rPr>
        <w:t xml:space="preserve"> responses to verify the accuracy of the IDEA Section 618 data and to appropriately understand and analyze the IDEA Section 618 data. This information is submitted to OSEP via E</w:t>
      </w:r>
      <w:r>
        <w:rPr>
          <w:rFonts w:ascii="Arial" w:hAnsi="Arial" w:cs="Arial"/>
          <w:i/>
          <w:sz w:val="24"/>
          <w:szCs w:val="24"/>
        </w:rPr>
        <w:t>MAPS</w:t>
      </w:r>
      <w:r>
        <w:rPr>
          <w:rFonts w:ascii="Arial" w:hAnsi="Arial" w:cs="Arial"/>
          <w:sz w:val="24"/>
          <w:szCs w:val="24"/>
        </w:rPr>
        <w:t xml:space="preserve"> by the IDEA Part B data managers in each of the 60 IDEA Part B reporting entities.  </w:t>
      </w:r>
      <w:r w:rsidR="00D639E9" w:rsidRPr="00D639E9">
        <w:rPr>
          <w:rFonts w:ascii="Arial" w:hAnsi="Arial" w:cs="Arial"/>
          <w:sz w:val="24"/>
          <w:szCs w:val="24"/>
        </w:rPr>
        <w:t>States/entities were required to submit initial SY 2015-16 metadata to E</w:t>
      </w:r>
      <w:r w:rsidR="00D639E9" w:rsidRPr="00D639E9">
        <w:rPr>
          <w:rFonts w:ascii="Arial" w:hAnsi="Arial" w:cs="Arial"/>
          <w:i/>
          <w:sz w:val="24"/>
          <w:szCs w:val="24"/>
        </w:rPr>
        <w:t>MAPS</w:t>
      </w:r>
      <w:r w:rsidR="00D639E9" w:rsidRPr="00D639E9">
        <w:rPr>
          <w:rFonts w:ascii="Arial" w:hAnsi="Arial" w:cs="Arial"/>
          <w:sz w:val="24"/>
          <w:szCs w:val="24"/>
        </w:rPr>
        <w:t xml:space="preserve"> no later than </w:t>
      </w:r>
      <w:r w:rsidR="00D639E9">
        <w:rPr>
          <w:rFonts w:ascii="Arial" w:hAnsi="Arial" w:cs="Arial"/>
          <w:sz w:val="24"/>
          <w:szCs w:val="24"/>
        </w:rPr>
        <w:t>December 1</w:t>
      </w:r>
      <w:r w:rsidR="00D639E9" w:rsidRPr="00D639E9">
        <w:rPr>
          <w:rFonts w:ascii="Arial" w:hAnsi="Arial" w:cs="Arial"/>
          <w:sz w:val="24"/>
          <w:szCs w:val="24"/>
        </w:rPr>
        <w:t xml:space="preserve">4, 2016 and finalized metadata no later than </w:t>
      </w:r>
      <w:r w:rsidR="00D639E9">
        <w:rPr>
          <w:rFonts w:ascii="Arial" w:hAnsi="Arial" w:cs="Arial"/>
          <w:sz w:val="24"/>
          <w:szCs w:val="24"/>
        </w:rPr>
        <w:t>April 12</w:t>
      </w:r>
      <w:r w:rsidR="00D639E9" w:rsidRPr="00D639E9">
        <w:rPr>
          <w:rFonts w:ascii="Arial" w:hAnsi="Arial" w:cs="Arial"/>
          <w:sz w:val="24"/>
          <w:szCs w:val="24"/>
        </w:rPr>
        <w:t>, 2017.</w:t>
      </w:r>
    </w:p>
    <w:p w14:paraId="5D30B18C" w14:textId="77777777" w:rsidR="00812A84" w:rsidRPr="00AA6D2F" w:rsidRDefault="00812A84" w:rsidP="00812A84">
      <w:pPr>
        <w:ind w:left="360"/>
        <w:rPr>
          <w:rFonts w:ascii="Arial" w:hAnsi="Arial" w:cs="Arial"/>
          <w:sz w:val="24"/>
          <w:szCs w:val="24"/>
        </w:rPr>
      </w:pPr>
      <w:r w:rsidRPr="00AA6D2F">
        <w:rPr>
          <w:rFonts w:ascii="Arial" w:hAnsi="Arial" w:cs="Arial"/>
          <w:sz w:val="24"/>
          <w:szCs w:val="24"/>
        </w:rPr>
        <w:t>States were required to report responses to the following questions:</w:t>
      </w:r>
    </w:p>
    <w:p w14:paraId="2A80CE4D" w14:textId="7A160FC5" w:rsidR="00812A84" w:rsidRDefault="00AA6D2F" w:rsidP="00812A84">
      <w:pPr>
        <w:pStyle w:val="ListParagraph"/>
        <w:numPr>
          <w:ilvl w:val="0"/>
          <w:numId w:val="49"/>
        </w:numPr>
        <w:rPr>
          <w:rFonts w:ascii="Arial" w:hAnsi="Arial" w:cs="Arial"/>
          <w:sz w:val="24"/>
          <w:szCs w:val="24"/>
        </w:rPr>
      </w:pPr>
      <w:r w:rsidRPr="00AA6D2F">
        <w:rPr>
          <w:rFonts w:ascii="Arial" w:hAnsi="Arial" w:cs="Arial"/>
          <w:color w:val="000000"/>
          <w:sz w:val="24"/>
          <w:szCs w:val="24"/>
        </w:rPr>
        <w:t>Does your state permit significant medical emergency as an exem</w:t>
      </w:r>
      <w:r>
        <w:rPr>
          <w:rFonts w:ascii="Arial" w:hAnsi="Arial" w:cs="Arial"/>
          <w:color w:val="000000"/>
          <w:sz w:val="24"/>
          <w:szCs w:val="24"/>
        </w:rPr>
        <w:t>ption from the state assessment</w:t>
      </w:r>
      <w:r w:rsidRPr="00AA6D2F">
        <w:rPr>
          <w:rFonts w:ascii="Arial" w:hAnsi="Arial" w:cs="Arial"/>
          <w:color w:val="000000"/>
          <w:sz w:val="24"/>
          <w:szCs w:val="24"/>
        </w:rPr>
        <w:t xml:space="preserve"> for all students?</w:t>
      </w:r>
      <w:r w:rsidR="00812A84" w:rsidRPr="00AA6D2F">
        <w:rPr>
          <w:rFonts w:ascii="Arial" w:hAnsi="Arial" w:cs="Arial"/>
          <w:sz w:val="24"/>
          <w:szCs w:val="24"/>
        </w:rPr>
        <w:t xml:space="preserve"> </w:t>
      </w:r>
    </w:p>
    <w:p w14:paraId="79FE1061" w14:textId="7BEF387A" w:rsidR="002974EA" w:rsidRDefault="00AA6D2F" w:rsidP="002974EA">
      <w:pPr>
        <w:pStyle w:val="ListParagraph"/>
        <w:numPr>
          <w:ilvl w:val="0"/>
          <w:numId w:val="49"/>
        </w:numPr>
        <w:rPr>
          <w:rFonts w:ascii="Arial" w:hAnsi="Arial" w:cs="Arial"/>
          <w:sz w:val="24"/>
          <w:szCs w:val="24"/>
        </w:rPr>
      </w:pPr>
      <w:r>
        <w:rPr>
          <w:rFonts w:ascii="Arial" w:hAnsi="Arial" w:cs="Arial"/>
          <w:sz w:val="24"/>
          <w:szCs w:val="24"/>
        </w:rPr>
        <w:t xml:space="preserve">For </w:t>
      </w:r>
      <w:r w:rsidR="002974EA">
        <w:rPr>
          <w:rFonts w:ascii="Arial" w:hAnsi="Arial" w:cs="Arial"/>
          <w:sz w:val="24"/>
          <w:szCs w:val="24"/>
        </w:rPr>
        <w:t>each subject / grade range / assessment type combination (</w:t>
      </w:r>
      <w:r>
        <w:rPr>
          <w:rFonts w:ascii="Arial" w:hAnsi="Arial" w:cs="Arial"/>
          <w:sz w:val="24"/>
          <w:szCs w:val="24"/>
        </w:rPr>
        <w:t xml:space="preserve">subjects Mathematics and Reading, grade </w:t>
      </w:r>
      <w:r w:rsidR="002974EA">
        <w:rPr>
          <w:rFonts w:ascii="Arial" w:hAnsi="Arial" w:cs="Arial"/>
          <w:sz w:val="24"/>
          <w:szCs w:val="24"/>
        </w:rPr>
        <w:t xml:space="preserve">ranges 3-8 and Secondary, </w:t>
      </w:r>
      <w:r>
        <w:rPr>
          <w:rFonts w:ascii="Arial" w:hAnsi="Arial" w:cs="Arial"/>
          <w:sz w:val="24"/>
          <w:szCs w:val="24"/>
        </w:rPr>
        <w:t>assessment type</w:t>
      </w:r>
      <w:r w:rsidR="002974EA">
        <w:rPr>
          <w:rFonts w:ascii="Arial" w:hAnsi="Arial" w:cs="Arial"/>
          <w:sz w:val="24"/>
          <w:szCs w:val="24"/>
        </w:rPr>
        <w:t>s Regular Assessments with and without Accommodations and Alternate Assessments all Types):</w:t>
      </w:r>
    </w:p>
    <w:p w14:paraId="23568A7F" w14:textId="559095D7" w:rsidR="002974EA" w:rsidRDefault="002974EA" w:rsidP="002974EA">
      <w:pPr>
        <w:pStyle w:val="ListParagraph"/>
        <w:numPr>
          <w:ilvl w:val="1"/>
          <w:numId w:val="49"/>
        </w:numPr>
        <w:rPr>
          <w:rFonts w:ascii="Arial" w:hAnsi="Arial" w:cs="Arial"/>
          <w:sz w:val="24"/>
          <w:szCs w:val="24"/>
        </w:rPr>
      </w:pPr>
      <w:r>
        <w:rPr>
          <w:rFonts w:ascii="Arial" w:hAnsi="Arial" w:cs="Arial"/>
          <w:sz w:val="24"/>
          <w:szCs w:val="24"/>
        </w:rPr>
        <w:t>Did your state assessment change from the prior year? (Yes/No)</w:t>
      </w:r>
    </w:p>
    <w:p w14:paraId="26D1418F" w14:textId="713C58C8" w:rsidR="002974EA" w:rsidRPr="002974EA" w:rsidRDefault="002974EA" w:rsidP="002974EA">
      <w:pPr>
        <w:pStyle w:val="ListParagraph"/>
        <w:numPr>
          <w:ilvl w:val="1"/>
          <w:numId w:val="49"/>
        </w:numPr>
        <w:rPr>
          <w:rFonts w:ascii="Arial" w:hAnsi="Arial" w:cs="Arial"/>
          <w:sz w:val="24"/>
          <w:szCs w:val="24"/>
        </w:rPr>
      </w:pPr>
      <w:r>
        <w:rPr>
          <w:rFonts w:ascii="Arial" w:hAnsi="Arial" w:cs="Arial"/>
          <w:sz w:val="24"/>
          <w:szCs w:val="24"/>
        </w:rPr>
        <w:t>If yes, did the change affect comparability in results from the prior year? (Yes / No)</w:t>
      </w:r>
    </w:p>
    <w:p w14:paraId="09AD23C3" w14:textId="1E77CDC1" w:rsidR="00895942" w:rsidRPr="00427C77" w:rsidRDefault="00812A84" w:rsidP="00EB41A1">
      <w:pPr>
        <w:ind w:left="360"/>
        <w:rPr>
          <w:rFonts w:ascii="Arial" w:hAnsi="Arial" w:cs="Arial"/>
          <w:sz w:val="24"/>
          <w:szCs w:val="24"/>
        </w:rPr>
      </w:pPr>
      <w:r w:rsidRPr="00AA6D2F">
        <w:rPr>
          <w:rFonts w:ascii="Arial" w:hAnsi="Arial" w:cs="Arial"/>
          <w:sz w:val="24"/>
          <w:szCs w:val="24"/>
        </w:rPr>
        <w:t>Please see Append</w:t>
      </w:r>
      <w:r w:rsidR="00AA6D2F" w:rsidRPr="00AA6D2F">
        <w:rPr>
          <w:rFonts w:ascii="Arial" w:hAnsi="Arial" w:cs="Arial"/>
          <w:sz w:val="24"/>
          <w:szCs w:val="24"/>
        </w:rPr>
        <w:t>ices</w:t>
      </w:r>
      <w:r w:rsidRPr="00AA6D2F">
        <w:rPr>
          <w:rFonts w:ascii="Arial" w:hAnsi="Arial" w:cs="Arial"/>
          <w:sz w:val="24"/>
          <w:szCs w:val="24"/>
        </w:rPr>
        <w:t xml:space="preserve"> B </w:t>
      </w:r>
      <w:r w:rsidR="00AA6D2F" w:rsidRPr="00AA6D2F">
        <w:rPr>
          <w:rFonts w:ascii="Arial" w:hAnsi="Arial" w:cs="Arial"/>
          <w:sz w:val="24"/>
          <w:szCs w:val="24"/>
        </w:rPr>
        <w:t xml:space="preserve">and C </w:t>
      </w:r>
      <w:r w:rsidRPr="00AA6D2F">
        <w:rPr>
          <w:rFonts w:ascii="Arial" w:hAnsi="Arial" w:cs="Arial"/>
          <w:sz w:val="24"/>
          <w:szCs w:val="24"/>
        </w:rPr>
        <w:t>for responses submitted by each State/entity</w:t>
      </w:r>
      <w:r w:rsidR="00BF375A">
        <w:rPr>
          <w:rFonts w:ascii="Arial" w:hAnsi="Arial" w:cs="Arial"/>
          <w:sz w:val="24"/>
          <w:szCs w:val="24"/>
        </w:rPr>
        <w:t xml:space="preserve"> as of April 12, 2017</w:t>
      </w:r>
      <w:r w:rsidRPr="00AA6D2F">
        <w:rPr>
          <w:rFonts w:ascii="Arial" w:hAnsi="Arial" w:cs="Arial"/>
          <w:sz w:val="24"/>
          <w:szCs w:val="24"/>
        </w:rPr>
        <w:t xml:space="preserve">.  </w:t>
      </w:r>
    </w:p>
    <w:p w14:paraId="00375FAF" w14:textId="25EF4F61" w:rsidR="00AD7D44" w:rsidRPr="00427C77" w:rsidRDefault="00AD7D44" w:rsidP="00165264">
      <w:pPr>
        <w:pStyle w:val="Heading2"/>
        <w:rPr>
          <w:b/>
        </w:rPr>
      </w:pPr>
      <w:bookmarkStart w:id="17" w:name="_Toc499707773"/>
      <w:r w:rsidRPr="00427C77">
        <w:rPr>
          <w:b/>
        </w:rPr>
        <w:lastRenderedPageBreak/>
        <w:t>2.</w:t>
      </w:r>
      <w:r w:rsidR="00BD41BD">
        <w:rPr>
          <w:b/>
        </w:rPr>
        <w:t>4</w:t>
      </w:r>
      <w:r w:rsidRPr="00427C77">
        <w:rPr>
          <w:b/>
        </w:rPr>
        <w:t xml:space="preserve"> </w:t>
      </w:r>
      <w:bookmarkStart w:id="18" w:name="Definitions"/>
      <w:r w:rsidRPr="00427C77">
        <w:rPr>
          <w:b/>
        </w:rPr>
        <w:t>Definitions</w:t>
      </w:r>
      <w:bookmarkEnd w:id="18"/>
      <w:bookmarkEnd w:id="17"/>
    </w:p>
    <w:p w14:paraId="2EF47DC4" w14:textId="5CFC70B6" w:rsidR="002602E0" w:rsidRPr="00427C77" w:rsidRDefault="002602E0" w:rsidP="003A78FC">
      <w:pPr>
        <w:spacing w:after="240"/>
        <w:ind w:left="360"/>
        <w:rPr>
          <w:rFonts w:ascii="Arial" w:eastAsia="Times New Roman" w:hAnsi="Arial" w:cs="Arial"/>
          <w:sz w:val="24"/>
          <w:szCs w:val="24"/>
        </w:rPr>
      </w:pPr>
      <w:r w:rsidRPr="00427C77">
        <w:rPr>
          <w:rFonts w:ascii="Arial" w:eastAsia="Times New Roman" w:hAnsi="Arial" w:cs="Arial"/>
          <w:b/>
          <w:sz w:val="24"/>
          <w:szCs w:val="24"/>
        </w:rPr>
        <w:t>Alternate assessment based on alternate academic achievement standards</w:t>
      </w:r>
      <w:r w:rsidRPr="00427C77">
        <w:rPr>
          <w:rFonts w:ascii="Arial" w:eastAsia="Times New Roman" w:hAnsi="Arial" w:cs="Arial"/>
          <w:i/>
          <w:sz w:val="24"/>
          <w:szCs w:val="24"/>
        </w:rPr>
        <w:t xml:space="preserve"> - </w:t>
      </w:r>
      <w:r w:rsidRPr="00427C77">
        <w:rPr>
          <w:rFonts w:ascii="Arial" w:eastAsia="Times New Roman" w:hAnsi="Arial" w:cs="Arial"/>
          <w:sz w:val="24"/>
          <w:szCs w:val="24"/>
        </w:rPr>
        <w:t>A way to measure the academic achievement of students with the most significant cognitive disabilities.</w:t>
      </w:r>
      <w:r w:rsidR="00695386" w:rsidRPr="00427C77">
        <w:rPr>
          <w:rFonts w:ascii="Arial" w:eastAsia="Times New Roman" w:hAnsi="Arial" w:cs="Arial"/>
          <w:sz w:val="24"/>
          <w:szCs w:val="24"/>
        </w:rPr>
        <w:t xml:space="preserve"> </w:t>
      </w:r>
      <w:r w:rsidRPr="00427C77">
        <w:rPr>
          <w:rFonts w:ascii="Arial" w:eastAsia="Times New Roman" w:hAnsi="Arial" w:cs="Arial"/>
          <w:sz w:val="24"/>
          <w:szCs w:val="24"/>
        </w:rPr>
        <w:t>These assessments may yield results that measure the achievement standards that the State has defined under 34 CFR §200.1(d).</w:t>
      </w:r>
    </w:p>
    <w:p w14:paraId="74899155" w14:textId="5EB2D6A1" w:rsidR="002602E0" w:rsidRPr="00427C77" w:rsidRDefault="002602E0" w:rsidP="003A78FC">
      <w:pPr>
        <w:spacing w:after="240"/>
        <w:ind w:left="360"/>
        <w:rPr>
          <w:rFonts w:ascii="Arial" w:eastAsia="Times New Roman" w:hAnsi="Arial" w:cs="Arial"/>
          <w:sz w:val="24"/>
          <w:szCs w:val="24"/>
        </w:rPr>
      </w:pPr>
      <w:r w:rsidRPr="00427C77">
        <w:rPr>
          <w:rFonts w:ascii="Arial" w:eastAsia="Times New Roman" w:hAnsi="Arial" w:cs="Arial"/>
          <w:b/>
          <w:sz w:val="24"/>
          <w:szCs w:val="24"/>
        </w:rPr>
        <w:t>Alternate assessment based on grade level academic achievement standards</w:t>
      </w:r>
      <w:r w:rsidRPr="00427C77">
        <w:rPr>
          <w:rFonts w:ascii="Arial" w:eastAsia="Times New Roman" w:hAnsi="Arial" w:cs="Arial"/>
          <w:i/>
          <w:sz w:val="24"/>
          <w:szCs w:val="24"/>
        </w:rPr>
        <w:t xml:space="preserve"> - </w:t>
      </w:r>
      <w:r w:rsidRPr="00427C77">
        <w:rPr>
          <w:rFonts w:ascii="Arial" w:eastAsia="Times New Roman" w:hAnsi="Arial" w:cs="Arial"/>
          <w:sz w:val="24"/>
          <w:szCs w:val="24"/>
        </w:rPr>
        <w:t>A way to measure the academic achievement of students with disabilities based on the same grade-level achievement standards measured by the State’s regular assessments. Such assessments are available to students who the IEP team determines cannot participate in all or part of the State assessments under paragraph 34 CFR §200.6(a)(1), even with appropriate accommodations.</w:t>
      </w:r>
      <w:r w:rsidR="00695386" w:rsidRPr="00427C77">
        <w:rPr>
          <w:rFonts w:ascii="Arial" w:eastAsia="Times New Roman" w:hAnsi="Arial" w:cs="Arial"/>
          <w:sz w:val="24"/>
          <w:szCs w:val="24"/>
        </w:rPr>
        <w:t xml:space="preserve"> </w:t>
      </w:r>
      <w:r w:rsidRPr="00427C77">
        <w:rPr>
          <w:rFonts w:ascii="Arial" w:eastAsia="Times New Roman" w:hAnsi="Arial" w:cs="Arial"/>
          <w:sz w:val="24"/>
          <w:szCs w:val="24"/>
        </w:rPr>
        <w:t xml:space="preserve">These assessments must yield results for the grade in which the student is enrolled in at least reading/language arts, mathematics, and, beginning in </w:t>
      </w:r>
      <w:r w:rsidR="001D5D45" w:rsidRPr="00427C77">
        <w:rPr>
          <w:rFonts w:ascii="Arial" w:eastAsia="Times New Roman" w:hAnsi="Arial" w:cs="Arial"/>
          <w:sz w:val="24"/>
          <w:szCs w:val="24"/>
        </w:rPr>
        <w:t xml:space="preserve">SY </w:t>
      </w:r>
      <w:r w:rsidRPr="00427C77">
        <w:rPr>
          <w:rFonts w:ascii="Arial" w:eastAsia="Times New Roman" w:hAnsi="Arial" w:cs="Arial"/>
          <w:sz w:val="24"/>
          <w:szCs w:val="24"/>
        </w:rPr>
        <w:t>2007-08, science, except as provided in 34 CFR §200.6(a)(2)(ii)(B).</w:t>
      </w:r>
    </w:p>
    <w:p w14:paraId="5C994E82" w14:textId="38CFF475" w:rsidR="002602E0" w:rsidRPr="00427C77" w:rsidRDefault="002602E0" w:rsidP="003A78FC">
      <w:pPr>
        <w:spacing w:after="240"/>
        <w:ind w:left="360"/>
        <w:rPr>
          <w:rFonts w:ascii="Arial" w:eastAsia="Times New Roman" w:hAnsi="Arial" w:cs="Arial"/>
          <w:sz w:val="24"/>
          <w:szCs w:val="24"/>
        </w:rPr>
      </w:pPr>
      <w:r w:rsidRPr="00427C77">
        <w:rPr>
          <w:rFonts w:ascii="Arial" w:eastAsia="Times New Roman" w:hAnsi="Arial" w:cs="Arial"/>
          <w:b/>
          <w:sz w:val="24"/>
          <w:szCs w:val="24"/>
        </w:rPr>
        <w:t>Alternate assessment based on modified academic achievement standards</w:t>
      </w:r>
      <w:r w:rsidRPr="00427C77">
        <w:rPr>
          <w:rFonts w:ascii="Arial" w:eastAsia="Times New Roman" w:hAnsi="Arial" w:cs="Arial"/>
          <w:i/>
          <w:sz w:val="24"/>
          <w:szCs w:val="24"/>
        </w:rPr>
        <w:t xml:space="preserve"> - </w:t>
      </w:r>
      <w:r w:rsidRPr="00427C77">
        <w:rPr>
          <w:rFonts w:ascii="Arial" w:eastAsia="Times New Roman" w:hAnsi="Arial" w:cs="Arial"/>
          <w:sz w:val="24"/>
          <w:szCs w:val="24"/>
        </w:rPr>
        <w:t xml:space="preserve">A way to measure the academic achievement of students with disabilities who access the general grade-level curriculum, but whose disabilities have precluded them from achieving grade-level proficiency and who (as determined by the IEP team) are not expected to achieve grade-level proficiency within the year covered by the IEP. </w:t>
      </w:r>
      <w:r w:rsidR="001D5D45" w:rsidRPr="00427C77">
        <w:rPr>
          <w:rFonts w:ascii="Arial" w:eastAsia="Times New Roman" w:hAnsi="Arial" w:cs="Arial"/>
          <w:sz w:val="24"/>
          <w:szCs w:val="24"/>
        </w:rPr>
        <w:t>See 34 CFR §200.1(e).</w:t>
      </w:r>
      <w:r w:rsidRPr="00427C77">
        <w:rPr>
          <w:rFonts w:ascii="Arial" w:eastAsia="Times New Roman" w:hAnsi="Arial" w:cs="Arial"/>
          <w:sz w:val="24"/>
          <w:szCs w:val="24"/>
        </w:rPr>
        <w:t xml:space="preserve"> </w:t>
      </w:r>
    </w:p>
    <w:p w14:paraId="7ECEE09B" w14:textId="4DBA982C" w:rsidR="00A96F4B" w:rsidRPr="00427C77" w:rsidRDefault="00A96F4B" w:rsidP="00A96F4B">
      <w:pPr>
        <w:spacing w:after="240"/>
        <w:ind w:left="360"/>
        <w:rPr>
          <w:rFonts w:ascii="Arial" w:eastAsia="Times New Roman" w:hAnsi="Arial" w:cs="Arial"/>
          <w:sz w:val="24"/>
          <w:szCs w:val="24"/>
        </w:rPr>
      </w:pPr>
      <w:r w:rsidRPr="00427C77">
        <w:rPr>
          <w:rFonts w:ascii="Arial" w:eastAsia="Times New Roman" w:hAnsi="Arial" w:cs="Arial"/>
          <w:b/>
          <w:sz w:val="24"/>
          <w:szCs w:val="24"/>
        </w:rPr>
        <w:t>Alternative assessment</w:t>
      </w:r>
      <w:r w:rsidRPr="00427C77">
        <w:rPr>
          <w:rFonts w:ascii="Arial" w:eastAsia="Times New Roman" w:hAnsi="Arial" w:cs="Arial"/>
          <w:i/>
          <w:sz w:val="24"/>
          <w:szCs w:val="24"/>
        </w:rPr>
        <w:t xml:space="preserve"> </w:t>
      </w:r>
      <w:r w:rsidRPr="00427C77">
        <w:rPr>
          <w:rFonts w:ascii="Arial" w:eastAsia="Times New Roman" w:hAnsi="Arial" w:cs="Arial"/>
          <w:sz w:val="24"/>
          <w:szCs w:val="24"/>
        </w:rPr>
        <w:t>– A way to measure the performance of students who are unable to participate in regular assessments even with accommodations.</w:t>
      </w:r>
      <w:r w:rsidR="00695386" w:rsidRPr="00427C77">
        <w:rPr>
          <w:rFonts w:ascii="Arial" w:eastAsia="Times New Roman" w:hAnsi="Arial" w:cs="Arial"/>
          <w:sz w:val="24"/>
          <w:szCs w:val="24"/>
        </w:rPr>
        <w:t xml:space="preserve"> </w:t>
      </w:r>
      <w:r w:rsidRPr="00427C77">
        <w:rPr>
          <w:rFonts w:ascii="Arial" w:eastAsia="Times New Roman" w:hAnsi="Arial" w:cs="Arial"/>
          <w:sz w:val="24"/>
          <w:szCs w:val="24"/>
        </w:rPr>
        <w:t>The student's individualized education plan (IEP) team makes the determination of whether a student is able to take the regular assessment.</w:t>
      </w:r>
      <w:r w:rsidR="00695386" w:rsidRPr="00427C77">
        <w:rPr>
          <w:rFonts w:ascii="Arial" w:eastAsia="Times New Roman" w:hAnsi="Arial" w:cs="Arial"/>
          <w:sz w:val="24"/>
          <w:szCs w:val="24"/>
        </w:rPr>
        <w:t xml:space="preserve"> </w:t>
      </w:r>
    </w:p>
    <w:p w14:paraId="0065A8F9" w14:textId="06400F61" w:rsidR="002602E0" w:rsidRPr="00427C77" w:rsidRDefault="002602E0" w:rsidP="003A78FC">
      <w:pPr>
        <w:spacing w:after="240"/>
        <w:ind w:left="360"/>
        <w:rPr>
          <w:rFonts w:ascii="Arial" w:eastAsia="Times New Roman" w:hAnsi="Arial" w:cs="Arial"/>
          <w:sz w:val="24"/>
          <w:szCs w:val="24"/>
        </w:rPr>
      </w:pPr>
      <w:r w:rsidRPr="00427C77">
        <w:rPr>
          <w:rFonts w:ascii="Arial" w:eastAsia="Times New Roman" w:hAnsi="Arial" w:cs="Arial"/>
          <w:b/>
          <w:sz w:val="24"/>
          <w:szCs w:val="24"/>
        </w:rPr>
        <w:t>Assessment type</w:t>
      </w:r>
      <w:r w:rsidRPr="00427C77">
        <w:rPr>
          <w:rFonts w:ascii="Arial" w:eastAsia="Times New Roman" w:hAnsi="Arial" w:cs="Arial"/>
          <w:sz w:val="24"/>
          <w:szCs w:val="24"/>
        </w:rPr>
        <w:t xml:space="preserve"> – Types of assessments are: regular; alternate based on grade level academic achievement standards; alternate</w:t>
      </w:r>
      <w:r w:rsidRPr="00427C77">
        <w:rPr>
          <w:rFonts w:ascii="Arial" w:eastAsia="Times New Roman" w:hAnsi="Arial" w:cs="Arial"/>
          <w:b/>
          <w:sz w:val="24"/>
          <w:szCs w:val="24"/>
        </w:rPr>
        <w:t xml:space="preserve"> </w:t>
      </w:r>
      <w:r w:rsidRPr="00427C77">
        <w:rPr>
          <w:rFonts w:ascii="Arial" w:eastAsia="Times New Roman" w:hAnsi="Arial" w:cs="Arial"/>
          <w:sz w:val="24"/>
          <w:szCs w:val="24"/>
        </w:rPr>
        <w:t>based on modified academic achievement standards;</w:t>
      </w:r>
      <w:r w:rsidRPr="00427C77">
        <w:rPr>
          <w:rFonts w:ascii="Arial" w:eastAsia="Times New Roman" w:hAnsi="Arial" w:cs="Arial"/>
          <w:b/>
          <w:sz w:val="24"/>
          <w:szCs w:val="24"/>
        </w:rPr>
        <w:t xml:space="preserve"> </w:t>
      </w:r>
      <w:r w:rsidRPr="00427C77">
        <w:rPr>
          <w:rFonts w:ascii="Arial" w:eastAsia="Times New Roman" w:hAnsi="Arial" w:cs="Arial"/>
          <w:sz w:val="24"/>
          <w:szCs w:val="24"/>
        </w:rPr>
        <w:t>and alternate based on alternate academic achievement standards.</w:t>
      </w:r>
      <w:r w:rsidR="00695386" w:rsidRPr="00427C77">
        <w:rPr>
          <w:rFonts w:ascii="Arial" w:eastAsia="Times New Roman" w:hAnsi="Arial" w:cs="Arial"/>
          <w:sz w:val="24"/>
          <w:szCs w:val="24"/>
        </w:rPr>
        <w:t xml:space="preserve"> </w:t>
      </w:r>
    </w:p>
    <w:p w14:paraId="57100078" w14:textId="5444F31C" w:rsidR="00FA6559" w:rsidRPr="00427C77" w:rsidRDefault="00E94BDF" w:rsidP="0066153E">
      <w:pPr>
        <w:spacing w:after="240"/>
        <w:ind w:left="360"/>
        <w:rPr>
          <w:rFonts w:ascii="Arial" w:eastAsia="Times New Roman" w:hAnsi="Arial" w:cs="Arial"/>
          <w:sz w:val="24"/>
          <w:szCs w:val="24"/>
        </w:rPr>
      </w:pPr>
      <w:r w:rsidRPr="00427C77">
        <w:rPr>
          <w:rFonts w:ascii="Arial" w:eastAsia="Times New Roman" w:hAnsi="Arial" w:cs="Arial"/>
          <w:b/>
          <w:sz w:val="24"/>
          <w:szCs w:val="24"/>
        </w:rPr>
        <w:t>English Language Proficiency Assessment</w:t>
      </w:r>
      <w:r w:rsidRPr="00427C77">
        <w:rPr>
          <w:rFonts w:ascii="Arial" w:eastAsia="Times New Roman" w:hAnsi="Arial" w:cs="Arial"/>
          <w:i/>
          <w:sz w:val="24"/>
          <w:szCs w:val="24"/>
        </w:rPr>
        <w:t xml:space="preserve"> </w:t>
      </w:r>
      <w:r w:rsidR="004E741D" w:rsidRPr="00427C77">
        <w:rPr>
          <w:rFonts w:ascii="Arial" w:eastAsia="Times New Roman" w:hAnsi="Arial" w:cs="Arial"/>
          <w:i/>
          <w:sz w:val="24"/>
          <w:szCs w:val="24"/>
        </w:rPr>
        <w:t>-</w:t>
      </w:r>
      <w:r w:rsidRPr="00427C77">
        <w:rPr>
          <w:rFonts w:ascii="Arial" w:eastAsia="Times New Roman" w:hAnsi="Arial" w:cs="Arial"/>
          <w:i/>
          <w:sz w:val="24"/>
          <w:szCs w:val="24"/>
        </w:rPr>
        <w:t xml:space="preserve"> </w:t>
      </w:r>
      <w:r w:rsidRPr="00427C77">
        <w:rPr>
          <w:rFonts w:ascii="Arial" w:eastAsia="Times New Roman" w:hAnsi="Arial" w:cs="Arial"/>
          <w:sz w:val="24"/>
          <w:szCs w:val="24"/>
        </w:rPr>
        <w:t xml:space="preserve">May be taken by </w:t>
      </w:r>
      <w:r w:rsidR="00207EA9" w:rsidRPr="00427C77">
        <w:rPr>
          <w:rFonts w:ascii="Arial" w:eastAsia="Times New Roman" w:hAnsi="Arial" w:cs="Arial"/>
          <w:sz w:val="24"/>
          <w:szCs w:val="24"/>
        </w:rPr>
        <w:t>limited English proficient</w:t>
      </w:r>
      <w:r w:rsidR="003F1AC9" w:rsidRPr="00427C77">
        <w:rPr>
          <w:rFonts w:ascii="Arial" w:eastAsia="Times New Roman" w:hAnsi="Arial" w:cs="Arial"/>
          <w:sz w:val="24"/>
          <w:szCs w:val="24"/>
        </w:rPr>
        <w:t xml:space="preserve"> (</w:t>
      </w:r>
      <w:r w:rsidRPr="00427C77">
        <w:rPr>
          <w:rFonts w:ascii="Arial" w:eastAsia="Times New Roman" w:hAnsi="Arial" w:cs="Arial"/>
          <w:sz w:val="24"/>
          <w:szCs w:val="24"/>
        </w:rPr>
        <w:t>LEP</w:t>
      </w:r>
      <w:r w:rsidR="003F1AC9" w:rsidRPr="00427C77">
        <w:rPr>
          <w:rFonts w:ascii="Arial" w:eastAsia="Times New Roman" w:hAnsi="Arial" w:cs="Arial"/>
          <w:sz w:val="24"/>
          <w:szCs w:val="24"/>
        </w:rPr>
        <w:t>)</w:t>
      </w:r>
      <w:r w:rsidRPr="00427C77">
        <w:rPr>
          <w:rFonts w:ascii="Arial" w:eastAsia="Times New Roman" w:hAnsi="Arial" w:cs="Arial"/>
          <w:sz w:val="24"/>
          <w:szCs w:val="24"/>
        </w:rPr>
        <w:t xml:space="preserve"> students who have been in the U.S. less than 12 months </w:t>
      </w:r>
      <w:r w:rsidRPr="00427C77">
        <w:rPr>
          <w:rFonts w:ascii="Arial" w:eastAsia="Times New Roman" w:hAnsi="Arial" w:cs="Arial"/>
          <w:sz w:val="24"/>
          <w:szCs w:val="24"/>
          <w:u w:val="single"/>
        </w:rPr>
        <w:t>in lieu</w:t>
      </w:r>
      <w:r w:rsidRPr="00427C77">
        <w:rPr>
          <w:rFonts w:ascii="Arial" w:eastAsia="Times New Roman" w:hAnsi="Arial" w:cs="Arial"/>
          <w:sz w:val="24"/>
          <w:szCs w:val="24"/>
        </w:rPr>
        <w:t xml:space="preserve"> of the reading/language arts assessment. </w:t>
      </w:r>
    </w:p>
    <w:p w14:paraId="2659276B" w14:textId="40AD77C7" w:rsidR="002602E0" w:rsidRPr="00427C77" w:rsidRDefault="002602E0" w:rsidP="003A78FC">
      <w:pPr>
        <w:spacing w:after="240"/>
        <w:ind w:left="360"/>
        <w:rPr>
          <w:rFonts w:ascii="Arial" w:eastAsia="Times New Roman" w:hAnsi="Arial" w:cs="Arial"/>
          <w:sz w:val="24"/>
          <w:szCs w:val="24"/>
        </w:rPr>
      </w:pPr>
      <w:r w:rsidRPr="00427C77">
        <w:rPr>
          <w:rFonts w:ascii="Arial" w:eastAsia="Times New Roman" w:hAnsi="Arial" w:cs="Arial"/>
          <w:b/>
          <w:sz w:val="24"/>
          <w:szCs w:val="24"/>
        </w:rPr>
        <w:t>LEP students</w:t>
      </w:r>
      <w:r w:rsidRPr="00427C77">
        <w:rPr>
          <w:rFonts w:ascii="Arial" w:eastAsia="Times New Roman" w:hAnsi="Arial" w:cs="Arial"/>
          <w:i/>
          <w:sz w:val="24"/>
          <w:szCs w:val="24"/>
        </w:rPr>
        <w:t xml:space="preserve"> </w:t>
      </w:r>
      <w:r w:rsidRPr="00427C77">
        <w:rPr>
          <w:rFonts w:ascii="Arial" w:eastAsia="Times New Roman" w:hAnsi="Arial" w:cs="Arial"/>
          <w:sz w:val="24"/>
          <w:szCs w:val="24"/>
        </w:rPr>
        <w:t>– In coordination with the State’s definition based on Title 9 of ESEA, Limited English Proficient students are students:</w:t>
      </w:r>
    </w:p>
    <w:p w14:paraId="4549E95F" w14:textId="77777777" w:rsidR="002602E0" w:rsidRPr="00427C77" w:rsidRDefault="002602E0" w:rsidP="0066153E">
      <w:pPr>
        <w:spacing w:after="120"/>
        <w:ind w:left="360"/>
        <w:rPr>
          <w:rFonts w:ascii="Arial" w:eastAsia="Times New Roman" w:hAnsi="Arial" w:cs="Arial"/>
          <w:sz w:val="24"/>
          <w:szCs w:val="24"/>
        </w:rPr>
      </w:pPr>
      <w:r w:rsidRPr="00427C77">
        <w:rPr>
          <w:rFonts w:ascii="Arial" w:eastAsia="Times New Roman" w:hAnsi="Arial" w:cs="Arial"/>
          <w:sz w:val="24"/>
          <w:szCs w:val="24"/>
        </w:rPr>
        <w:t>(A) who are aged 3 through 21;</w:t>
      </w:r>
    </w:p>
    <w:p w14:paraId="3F8AAF83" w14:textId="77777777" w:rsidR="002602E0" w:rsidRPr="00427C77" w:rsidRDefault="002602E0" w:rsidP="0066153E">
      <w:pPr>
        <w:spacing w:after="120"/>
        <w:ind w:left="360"/>
        <w:rPr>
          <w:rFonts w:ascii="Arial" w:eastAsia="Times New Roman" w:hAnsi="Arial" w:cs="Arial"/>
          <w:bCs/>
          <w:sz w:val="24"/>
          <w:szCs w:val="24"/>
        </w:rPr>
      </w:pPr>
      <w:r w:rsidRPr="00427C77">
        <w:rPr>
          <w:rFonts w:ascii="Arial" w:eastAsia="Times New Roman" w:hAnsi="Arial" w:cs="Arial"/>
          <w:bCs/>
          <w:sz w:val="24"/>
          <w:szCs w:val="24"/>
        </w:rPr>
        <w:lastRenderedPageBreak/>
        <w:t>(B) who are enrolled or preparing to enroll in an elementary school or a secondary school;</w:t>
      </w:r>
    </w:p>
    <w:p w14:paraId="467C11CD" w14:textId="4C98C9C6" w:rsidR="002602E0" w:rsidRPr="00427C77" w:rsidRDefault="002602E0" w:rsidP="0066153E">
      <w:pPr>
        <w:spacing w:after="120"/>
        <w:ind w:left="360"/>
        <w:rPr>
          <w:rFonts w:ascii="Arial" w:eastAsia="Times New Roman" w:hAnsi="Arial" w:cs="Arial"/>
          <w:sz w:val="24"/>
          <w:szCs w:val="24"/>
        </w:rPr>
      </w:pPr>
      <w:r w:rsidRPr="00427C77">
        <w:rPr>
          <w:rFonts w:ascii="Arial" w:eastAsia="Times New Roman" w:hAnsi="Arial" w:cs="Arial"/>
          <w:sz w:val="24"/>
          <w:szCs w:val="24"/>
        </w:rPr>
        <w:t xml:space="preserve">(C) (Who is i or ii or iii) </w:t>
      </w:r>
    </w:p>
    <w:p w14:paraId="20C3BDD1" w14:textId="290B0B14" w:rsidR="002602E0" w:rsidRPr="00427C77" w:rsidRDefault="002602E0" w:rsidP="0066153E">
      <w:pPr>
        <w:spacing w:after="120"/>
        <w:ind w:left="1008" w:hanging="288"/>
        <w:rPr>
          <w:rFonts w:ascii="Arial" w:eastAsia="Times New Roman" w:hAnsi="Arial" w:cs="Arial"/>
          <w:sz w:val="24"/>
          <w:szCs w:val="24"/>
        </w:rPr>
      </w:pPr>
      <w:r w:rsidRPr="00427C77">
        <w:rPr>
          <w:rFonts w:ascii="Arial" w:eastAsia="Times New Roman" w:hAnsi="Arial" w:cs="Arial"/>
          <w:sz w:val="24"/>
          <w:szCs w:val="24"/>
        </w:rPr>
        <w:t>(i) who were not born in the United States or whose native languages are languages other than English;</w:t>
      </w:r>
    </w:p>
    <w:p w14:paraId="1055B453" w14:textId="77777777" w:rsidR="002602E0" w:rsidRPr="00427C77" w:rsidRDefault="002602E0" w:rsidP="0066153E">
      <w:pPr>
        <w:spacing w:after="120"/>
        <w:ind w:left="720"/>
        <w:rPr>
          <w:rFonts w:ascii="Arial" w:eastAsia="Times New Roman" w:hAnsi="Arial" w:cs="Arial"/>
          <w:sz w:val="24"/>
          <w:szCs w:val="24"/>
        </w:rPr>
      </w:pPr>
      <w:r w:rsidRPr="00427C77">
        <w:rPr>
          <w:rFonts w:ascii="Arial" w:eastAsia="Times New Roman" w:hAnsi="Arial" w:cs="Arial"/>
          <w:sz w:val="24"/>
          <w:szCs w:val="24"/>
        </w:rPr>
        <w:t>(ii) (Who is I and II)</w:t>
      </w:r>
    </w:p>
    <w:p w14:paraId="42F38CE0" w14:textId="77777777" w:rsidR="002602E0" w:rsidRPr="00427C77" w:rsidRDefault="002602E0" w:rsidP="0066153E">
      <w:pPr>
        <w:spacing w:after="120"/>
        <w:ind w:left="1728" w:hanging="288"/>
        <w:rPr>
          <w:rFonts w:ascii="Arial" w:eastAsia="Times New Roman" w:hAnsi="Arial" w:cs="Arial"/>
          <w:sz w:val="24"/>
          <w:szCs w:val="24"/>
        </w:rPr>
      </w:pPr>
      <w:r w:rsidRPr="00427C77">
        <w:rPr>
          <w:rFonts w:ascii="Arial" w:eastAsia="Times New Roman" w:hAnsi="Arial" w:cs="Arial"/>
          <w:sz w:val="24"/>
          <w:szCs w:val="24"/>
        </w:rPr>
        <w:t xml:space="preserve">(I) who are a Native American or Alaska Native, or a native resident of the outlying areas; and </w:t>
      </w:r>
    </w:p>
    <w:p w14:paraId="1470341C" w14:textId="77777777" w:rsidR="002602E0" w:rsidRPr="00427C77" w:rsidRDefault="002602E0" w:rsidP="0066153E">
      <w:pPr>
        <w:spacing w:after="120"/>
        <w:ind w:left="1728" w:hanging="288"/>
        <w:rPr>
          <w:rFonts w:ascii="Arial" w:eastAsia="Times New Roman" w:hAnsi="Arial" w:cs="Arial"/>
          <w:sz w:val="24"/>
          <w:szCs w:val="24"/>
        </w:rPr>
      </w:pPr>
      <w:r w:rsidRPr="00427C77">
        <w:rPr>
          <w:rFonts w:ascii="Arial" w:eastAsia="Times New Roman" w:hAnsi="Arial" w:cs="Arial"/>
          <w:sz w:val="24"/>
          <w:szCs w:val="24"/>
        </w:rPr>
        <w:t>(II) who come from an environment where languages other than English have a significant impact on their level of language proficiency; or</w:t>
      </w:r>
    </w:p>
    <w:p w14:paraId="2F8BDBA2" w14:textId="77777777" w:rsidR="002602E0" w:rsidRPr="00427C77" w:rsidRDefault="002602E0" w:rsidP="0066153E">
      <w:pPr>
        <w:spacing w:after="120"/>
        <w:ind w:left="1008" w:hanging="288"/>
        <w:rPr>
          <w:rFonts w:ascii="Arial" w:eastAsia="Times New Roman" w:hAnsi="Arial" w:cs="Arial"/>
          <w:sz w:val="24"/>
          <w:szCs w:val="24"/>
        </w:rPr>
      </w:pPr>
      <w:r w:rsidRPr="00427C77">
        <w:rPr>
          <w:rFonts w:ascii="Arial" w:eastAsia="Times New Roman" w:hAnsi="Arial" w:cs="Arial"/>
          <w:sz w:val="24"/>
          <w:szCs w:val="24"/>
        </w:rPr>
        <w:t>(iii) who are migratory, whose native language are languages other than English, and who come from an environment where languages other than English is dominant; and</w:t>
      </w:r>
    </w:p>
    <w:p w14:paraId="237597F1" w14:textId="27B4D5DC" w:rsidR="002602E0" w:rsidRPr="00427C77" w:rsidRDefault="002602E0" w:rsidP="0066153E">
      <w:pPr>
        <w:spacing w:after="120"/>
        <w:ind w:left="648" w:hanging="288"/>
        <w:rPr>
          <w:rFonts w:ascii="Arial" w:eastAsia="Times New Roman" w:hAnsi="Arial" w:cs="Arial"/>
          <w:sz w:val="24"/>
          <w:szCs w:val="24"/>
        </w:rPr>
      </w:pPr>
      <w:r w:rsidRPr="00427C77">
        <w:rPr>
          <w:rFonts w:ascii="Arial" w:eastAsia="Times New Roman" w:hAnsi="Arial" w:cs="Arial"/>
          <w:sz w:val="24"/>
          <w:szCs w:val="24"/>
        </w:rPr>
        <w:t xml:space="preserve">(D) whose difficulties in speaking, reading, writing, or understanding the English language may be sufficient to deny the individuals </w:t>
      </w:r>
      <w:r w:rsidRPr="00427C77">
        <w:rPr>
          <w:rFonts w:ascii="Arial" w:eastAsia="Times New Roman" w:hAnsi="Arial" w:cs="Arial"/>
          <w:i/>
          <w:sz w:val="24"/>
          <w:szCs w:val="24"/>
        </w:rPr>
        <w:t>(who is denied i or ii or iii)</w:t>
      </w:r>
    </w:p>
    <w:p w14:paraId="7152B3F7" w14:textId="77777777" w:rsidR="002602E0" w:rsidRPr="00427C77" w:rsidRDefault="002602E0" w:rsidP="0066153E">
      <w:pPr>
        <w:spacing w:after="120"/>
        <w:ind w:left="1008" w:hanging="288"/>
        <w:rPr>
          <w:rFonts w:ascii="Arial" w:eastAsia="Times New Roman" w:hAnsi="Arial" w:cs="Arial"/>
          <w:bCs/>
          <w:sz w:val="24"/>
          <w:szCs w:val="24"/>
        </w:rPr>
      </w:pPr>
      <w:r w:rsidRPr="00427C77">
        <w:rPr>
          <w:rFonts w:ascii="Arial" w:eastAsia="Times New Roman" w:hAnsi="Arial" w:cs="Arial"/>
          <w:bCs/>
          <w:sz w:val="24"/>
          <w:szCs w:val="24"/>
        </w:rPr>
        <w:t>(i) the ability to meet the State’s proficient level of achievement on State assessments described in § 1111(b)(3);</w:t>
      </w:r>
    </w:p>
    <w:p w14:paraId="0CCF0C82" w14:textId="77777777" w:rsidR="002602E0" w:rsidRPr="00427C77" w:rsidRDefault="002602E0" w:rsidP="0066153E">
      <w:pPr>
        <w:spacing w:after="120"/>
        <w:ind w:left="1008" w:hanging="288"/>
        <w:rPr>
          <w:rFonts w:ascii="Arial" w:eastAsia="Times New Roman" w:hAnsi="Arial" w:cs="Arial"/>
          <w:sz w:val="24"/>
          <w:szCs w:val="24"/>
        </w:rPr>
      </w:pPr>
      <w:r w:rsidRPr="00427C77">
        <w:rPr>
          <w:rFonts w:ascii="Arial" w:eastAsia="Times New Roman" w:hAnsi="Arial" w:cs="Arial"/>
          <w:sz w:val="24"/>
          <w:szCs w:val="24"/>
        </w:rPr>
        <w:t>(ii) the ability to successfully achieve in classrooms where the language of instruction is English; or</w:t>
      </w:r>
    </w:p>
    <w:p w14:paraId="7E1FA1C7" w14:textId="77777777" w:rsidR="002602E0" w:rsidRPr="00427C77" w:rsidRDefault="002602E0" w:rsidP="0066153E">
      <w:pPr>
        <w:spacing w:after="240"/>
        <w:ind w:left="1008" w:hanging="288"/>
        <w:rPr>
          <w:rFonts w:ascii="Arial" w:eastAsia="Times New Roman" w:hAnsi="Arial" w:cs="Arial"/>
          <w:sz w:val="24"/>
          <w:szCs w:val="24"/>
        </w:rPr>
      </w:pPr>
      <w:r w:rsidRPr="00427C77">
        <w:rPr>
          <w:rFonts w:ascii="Arial" w:eastAsia="Times New Roman" w:hAnsi="Arial" w:cs="Arial"/>
          <w:sz w:val="24"/>
          <w:szCs w:val="24"/>
        </w:rPr>
        <w:t>(iii) the opportunity to participate fully in society.</w:t>
      </w:r>
    </w:p>
    <w:p w14:paraId="1E8E453C" w14:textId="30B39619" w:rsidR="002602E0" w:rsidRPr="00427C77" w:rsidRDefault="002602E0" w:rsidP="003A78FC">
      <w:pPr>
        <w:autoSpaceDE w:val="0"/>
        <w:autoSpaceDN w:val="0"/>
        <w:adjustRightInd w:val="0"/>
        <w:spacing w:after="240"/>
        <w:ind w:left="240"/>
        <w:rPr>
          <w:rFonts w:ascii="Arial" w:eastAsia="Times New Roman" w:hAnsi="Arial" w:cs="Arial"/>
          <w:sz w:val="24"/>
          <w:szCs w:val="24"/>
        </w:rPr>
      </w:pPr>
      <w:r w:rsidRPr="00427C77">
        <w:rPr>
          <w:rFonts w:ascii="Arial" w:eastAsia="Times New Roman" w:hAnsi="Arial" w:cs="Arial"/>
          <w:b/>
          <w:sz w:val="24"/>
          <w:szCs w:val="24"/>
        </w:rPr>
        <w:t>Medical emergency exemption</w:t>
      </w:r>
      <w:r w:rsidRPr="00427C77">
        <w:rPr>
          <w:rFonts w:ascii="Arial" w:eastAsia="Times New Roman" w:hAnsi="Arial" w:cs="Arial"/>
          <w:i/>
          <w:sz w:val="24"/>
          <w:szCs w:val="24"/>
        </w:rPr>
        <w:t xml:space="preserve"> – </w:t>
      </w:r>
      <w:r w:rsidRPr="00427C77">
        <w:rPr>
          <w:rFonts w:ascii="Arial" w:eastAsia="Times New Roman" w:hAnsi="Arial" w:cs="Arial"/>
          <w:sz w:val="24"/>
          <w:szCs w:val="24"/>
        </w:rPr>
        <w:t>In cases where a student cannot be assessed at any time during the testing window due to a significant medical emergency (e.g., a student is hospitalized due to an accident), the medical emergency should be documented and the State has the option of omitting the student from the participation rate calculation for AYP reporting under ESEA.</w:t>
      </w:r>
      <w:r w:rsidR="00695386" w:rsidRPr="00427C77">
        <w:rPr>
          <w:rFonts w:ascii="Arial" w:eastAsia="Times New Roman" w:hAnsi="Arial" w:cs="Arial"/>
          <w:sz w:val="24"/>
          <w:szCs w:val="24"/>
        </w:rPr>
        <w:t xml:space="preserve"> </w:t>
      </w:r>
      <w:r w:rsidRPr="00427C77">
        <w:rPr>
          <w:rFonts w:ascii="Arial" w:eastAsia="Times New Roman" w:hAnsi="Arial" w:cs="Arial"/>
          <w:sz w:val="24"/>
          <w:szCs w:val="24"/>
        </w:rPr>
        <w:t>States are responsible for determining what constitutes a significant medical emergency.</w:t>
      </w:r>
      <w:r w:rsidR="00695386" w:rsidRPr="00427C77">
        <w:rPr>
          <w:rFonts w:ascii="Arial" w:eastAsia="Times New Roman" w:hAnsi="Arial" w:cs="Arial"/>
          <w:sz w:val="24"/>
          <w:szCs w:val="24"/>
        </w:rPr>
        <w:t xml:space="preserve"> </w:t>
      </w:r>
      <w:r w:rsidRPr="00427C77">
        <w:rPr>
          <w:rFonts w:ascii="Arial" w:eastAsia="Times New Roman" w:hAnsi="Arial" w:cs="Arial"/>
          <w:sz w:val="24"/>
          <w:szCs w:val="24"/>
        </w:rPr>
        <w:t>States are expected to provide sufficiently wide testing “windows” that, if a student misses an assessment due to brief absence for medical reasons, the student can take a make-up test.</w:t>
      </w:r>
      <w:r w:rsidR="00695386" w:rsidRPr="00427C77">
        <w:rPr>
          <w:rFonts w:ascii="Arial" w:eastAsia="Times New Roman" w:hAnsi="Arial" w:cs="Arial"/>
          <w:sz w:val="24"/>
          <w:szCs w:val="24"/>
        </w:rPr>
        <w:t xml:space="preserve"> </w:t>
      </w:r>
      <w:r w:rsidR="00091305" w:rsidRPr="00427C77">
        <w:rPr>
          <w:rFonts w:ascii="Arial" w:eastAsia="Times New Roman" w:hAnsi="Arial" w:cs="Arial"/>
          <w:sz w:val="24"/>
          <w:szCs w:val="24"/>
        </w:rPr>
        <w:t xml:space="preserve">For further guidance refer to the guidance for </w:t>
      </w:r>
      <w:hyperlink r:id="rId20" w:history="1">
        <w:r w:rsidR="008F40F1" w:rsidRPr="008F40F1">
          <w:rPr>
            <w:rStyle w:val="Hyperlink"/>
            <w:rFonts w:ascii="Arial" w:eastAsia="Times New Roman" w:hAnsi="Arial" w:cs="Arial"/>
            <w:sz w:val="24"/>
            <w:szCs w:val="24"/>
          </w:rPr>
          <w:t>C</w:t>
        </w:r>
        <w:r w:rsidR="00091305" w:rsidRPr="008F40F1">
          <w:rPr>
            <w:rStyle w:val="Hyperlink"/>
            <w:rFonts w:ascii="Arial" w:eastAsia="Times New Roman" w:hAnsi="Arial" w:cs="Arial"/>
            <w:sz w:val="24"/>
            <w:szCs w:val="24"/>
          </w:rPr>
          <w:t xml:space="preserve">alculating </w:t>
        </w:r>
        <w:r w:rsidR="008F40F1" w:rsidRPr="008F40F1">
          <w:rPr>
            <w:rStyle w:val="Hyperlink"/>
            <w:rFonts w:ascii="Arial" w:eastAsia="Times New Roman" w:hAnsi="Arial" w:cs="Arial"/>
            <w:sz w:val="24"/>
            <w:szCs w:val="24"/>
          </w:rPr>
          <w:t>P</w:t>
        </w:r>
        <w:r w:rsidR="00091305" w:rsidRPr="008F40F1">
          <w:rPr>
            <w:rStyle w:val="Hyperlink"/>
            <w:rFonts w:ascii="Arial" w:eastAsia="Times New Roman" w:hAnsi="Arial" w:cs="Arial"/>
            <w:sz w:val="24"/>
            <w:szCs w:val="24"/>
          </w:rPr>
          <w:t xml:space="preserve">articipation </w:t>
        </w:r>
        <w:r w:rsidR="008F40F1" w:rsidRPr="008F40F1">
          <w:rPr>
            <w:rStyle w:val="Hyperlink"/>
            <w:rFonts w:ascii="Arial" w:eastAsia="Times New Roman" w:hAnsi="Arial" w:cs="Arial"/>
            <w:sz w:val="24"/>
            <w:szCs w:val="24"/>
          </w:rPr>
          <w:t>R</w:t>
        </w:r>
        <w:r w:rsidR="00091305" w:rsidRPr="008F40F1">
          <w:rPr>
            <w:rStyle w:val="Hyperlink"/>
            <w:rFonts w:ascii="Arial" w:eastAsia="Times New Roman" w:hAnsi="Arial" w:cs="Arial"/>
            <w:sz w:val="24"/>
            <w:szCs w:val="24"/>
          </w:rPr>
          <w:t>ates</w:t>
        </w:r>
      </w:hyperlink>
      <w:r w:rsidR="00091305" w:rsidRPr="00427C77">
        <w:rPr>
          <w:rFonts w:ascii="Arial" w:eastAsia="Times New Roman" w:hAnsi="Arial" w:cs="Arial"/>
          <w:sz w:val="24"/>
          <w:szCs w:val="24"/>
        </w:rPr>
        <w:t>.</w:t>
      </w:r>
    </w:p>
    <w:p w14:paraId="3F56B223" w14:textId="60D80663" w:rsidR="002602E0" w:rsidRPr="00427C77" w:rsidRDefault="002602E0" w:rsidP="003A78FC">
      <w:pPr>
        <w:autoSpaceDE w:val="0"/>
        <w:autoSpaceDN w:val="0"/>
        <w:adjustRightInd w:val="0"/>
        <w:spacing w:after="240"/>
        <w:ind w:left="240"/>
        <w:rPr>
          <w:rFonts w:ascii="Arial" w:eastAsia="Times New Roman" w:hAnsi="Arial" w:cs="Arial"/>
          <w:sz w:val="24"/>
          <w:szCs w:val="24"/>
        </w:rPr>
      </w:pPr>
      <w:r w:rsidRPr="00427C77">
        <w:rPr>
          <w:rFonts w:ascii="Arial" w:eastAsia="Times New Roman" w:hAnsi="Arial" w:cs="Arial"/>
          <w:b/>
          <w:sz w:val="24"/>
          <w:szCs w:val="24"/>
        </w:rPr>
        <w:t>Participants</w:t>
      </w:r>
      <w:r w:rsidRPr="00427C77">
        <w:rPr>
          <w:rFonts w:ascii="Arial" w:eastAsia="Times New Roman" w:hAnsi="Arial" w:cs="Arial"/>
          <w:i/>
          <w:sz w:val="24"/>
          <w:szCs w:val="24"/>
        </w:rPr>
        <w:t xml:space="preserve"> </w:t>
      </w:r>
      <w:r w:rsidRPr="00427C77">
        <w:rPr>
          <w:rFonts w:ascii="Arial" w:eastAsia="Times New Roman" w:hAnsi="Arial" w:cs="Arial"/>
          <w:sz w:val="24"/>
          <w:szCs w:val="24"/>
        </w:rPr>
        <w:t>– Students who took the assessment</w:t>
      </w:r>
      <w:r w:rsidR="00347E2E" w:rsidRPr="00427C77">
        <w:rPr>
          <w:rFonts w:ascii="Arial" w:eastAsia="Times New Roman" w:hAnsi="Arial" w:cs="Arial"/>
          <w:sz w:val="24"/>
          <w:szCs w:val="24"/>
        </w:rPr>
        <w:t>,</w:t>
      </w:r>
      <w:r w:rsidRPr="00427C77">
        <w:rPr>
          <w:rFonts w:ascii="Arial" w:eastAsia="Times New Roman" w:hAnsi="Arial" w:cs="Arial"/>
          <w:sz w:val="24"/>
          <w:szCs w:val="24"/>
        </w:rPr>
        <w:t xml:space="preserve"> received a valid score</w:t>
      </w:r>
      <w:r w:rsidR="00347E2E" w:rsidRPr="00427C77">
        <w:rPr>
          <w:rFonts w:ascii="Arial" w:eastAsia="Times New Roman" w:hAnsi="Arial" w:cs="Arial"/>
          <w:sz w:val="24"/>
          <w:szCs w:val="24"/>
        </w:rPr>
        <w:t xml:space="preserve">, and </w:t>
      </w:r>
      <w:r w:rsidR="00A97731" w:rsidRPr="00427C77">
        <w:rPr>
          <w:rFonts w:ascii="Arial" w:eastAsia="Times New Roman" w:hAnsi="Arial" w:cs="Arial"/>
          <w:sz w:val="24"/>
          <w:szCs w:val="24"/>
        </w:rPr>
        <w:t>were</w:t>
      </w:r>
      <w:r w:rsidR="00347E2E" w:rsidRPr="00427C77">
        <w:rPr>
          <w:rFonts w:ascii="Arial" w:eastAsia="Times New Roman" w:hAnsi="Arial" w:cs="Arial"/>
          <w:sz w:val="24"/>
          <w:szCs w:val="24"/>
        </w:rPr>
        <w:t xml:space="preserve"> assigned a proficiency level</w:t>
      </w:r>
      <w:r w:rsidRPr="00427C77">
        <w:rPr>
          <w:rFonts w:ascii="Arial" w:eastAsia="Times New Roman" w:hAnsi="Arial" w:cs="Arial"/>
          <w:sz w:val="24"/>
          <w:szCs w:val="24"/>
        </w:rPr>
        <w:t>.</w:t>
      </w:r>
      <w:r w:rsidR="00695386" w:rsidRPr="00427C77">
        <w:rPr>
          <w:rFonts w:ascii="Arial" w:eastAsia="Times New Roman" w:hAnsi="Arial" w:cs="Arial"/>
          <w:sz w:val="24"/>
          <w:szCs w:val="24"/>
        </w:rPr>
        <w:t xml:space="preserve"> </w:t>
      </w:r>
      <w:r w:rsidRPr="00427C77">
        <w:rPr>
          <w:rFonts w:ascii="Arial" w:eastAsia="Times New Roman" w:hAnsi="Arial" w:cs="Arial"/>
          <w:sz w:val="24"/>
          <w:szCs w:val="24"/>
        </w:rPr>
        <w:t>(LEP students who, at the time of testing, were in the U</w:t>
      </w:r>
      <w:r w:rsidR="00A97731" w:rsidRPr="00427C77">
        <w:rPr>
          <w:rFonts w:ascii="Arial" w:eastAsia="Times New Roman" w:hAnsi="Arial" w:cs="Arial"/>
          <w:sz w:val="24"/>
          <w:szCs w:val="24"/>
        </w:rPr>
        <w:t>.</w:t>
      </w:r>
      <w:r w:rsidRPr="00427C77">
        <w:rPr>
          <w:rFonts w:ascii="Arial" w:eastAsia="Times New Roman" w:hAnsi="Arial" w:cs="Arial"/>
          <w:sz w:val="24"/>
          <w:szCs w:val="24"/>
        </w:rPr>
        <w:t>S</w:t>
      </w:r>
      <w:r w:rsidR="00A97731" w:rsidRPr="00427C77">
        <w:rPr>
          <w:rFonts w:ascii="Arial" w:eastAsia="Times New Roman" w:hAnsi="Arial" w:cs="Arial"/>
          <w:sz w:val="24"/>
          <w:szCs w:val="24"/>
        </w:rPr>
        <w:t>.</w:t>
      </w:r>
      <w:r w:rsidRPr="00427C77">
        <w:rPr>
          <w:rFonts w:ascii="Arial" w:eastAsia="Times New Roman" w:hAnsi="Arial" w:cs="Arial"/>
          <w:sz w:val="24"/>
          <w:szCs w:val="24"/>
        </w:rPr>
        <w:t xml:space="preserve"> for less than 12 months and took the English Language Proficiency test as substitute for the reading/language arts assessment are also considered participants in that reading assessment.)</w:t>
      </w:r>
    </w:p>
    <w:p w14:paraId="7BFCAC4C" w14:textId="6F434D22" w:rsidR="002602E0" w:rsidRPr="00427C77" w:rsidRDefault="002602E0" w:rsidP="003A78FC">
      <w:pPr>
        <w:autoSpaceDE w:val="0"/>
        <w:autoSpaceDN w:val="0"/>
        <w:adjustRightInd w:val="0"/>
        <w:spacing w:after="240"/>
        <w:ind w:left="240"/>
        <w:rPr>
          <w:rFonts w:ascii="Arial" w:eastAsia="Times New Roman" w:hAnsi="Arial" w:cs="Arial"/>
          <w:sz w:val="24"/>
          <w:szCs w:val="24"/>
        </w:rPr>
      </w:pPr>
      <w:r w:rsidRPr="00427C77">
        <w:rPr>
          <w:rFonts w:ascii="Arial" w:eastAsia="Times New Roman" w:hAnsi="Arial" w:cs="Arial"/>
          <w:b/>
          <w:sz w:val="24"/>
          <w:szCs w:val="24"/>
        </w:rPr>
        <w:lastRenderedPageBreak/>
        <w:t>Regular assessment based on grade level academic achievement standards</w:t>
      </w:r>
      <w:r w:rsidR="003A78FC" w:rsidRPr="00427C77">
        <w:rPr>
          <w:rFonts w:ascii="Arial" w:eastAsia="Times New Roman" w:hAnsi="Arial" w:cs="Arial"/>
          <w:i/>
          <w:sz w:val="24"/>
          <w:szCs w:val="24"/>
        </w:rPr>
        <w:t xml:space="preserve"> </w:t>
      </w:r>
      <w:r w:rsidRPr="00427C77">
        <w:rPr>
          <w:rFonts w:ascii="Arial" w:eastAsia="Times New Roman" w:hAnsi="Arial" w:cs="Arial"/>
          <w:sz w:val="24"/>
          <w:szCs w:val="24"/>
        </w:rPr>
        <w:t xml:space="preserve">– An assessment designed to measure the student's knowledge and skills in a particular subject matter based on academic achievement </w:t>
      </w:r>
      <w:r w:rsidR="00347E2E" w:rsidRPr="00427C77">
        <w:rPr>
          <w:rFonts w:ascii="Arial" w:eastAsia="Times New Roman" w:hAnsi="Arial" w:cs="Arial"/>
          <w:sz w:val="24"/>
          <w:szCs w:val="24"/>
        </w:rPr>
        <w:t>standards appropriate to the student’s grade level.</w:t>
      </w:r>
      <w:r w:rsidR="00695386" w:rsidRPr="00427C77">
        <w:rPr>
          <w:rFonts w:ascii="Arial" w:eastAsia="Times New Roman" w:hAnsi="Arial" w:cs="Arial"/>
          <w:sz w:val="24"/>
          <w:szCs w:val="24"/>
        </w:rPr>
        <w:t xml:space="preserve"> </w:t>
      </w:r>
      <w:r w:rsidRPr="00427C77">
        <w:rPr>
          <w:rFonts w:ascii="Arial" w:eastAsia="Times New Roman" w:hAnsi="Arial" w:cs="Arial"/>
          <w:sz w:val="24"/>
          <w:szCs w:val="24"/>
        </w:rPr>
        <w:t xml:space="preserve">See ESEA, Section 1111(b)(3). </w:t>
      </w:r>
    </w:p>
    <w:p w14:paraId="276AD9AB" w14:textId="77777777" w:rsidR="002602E0" w:rsidRPr="00427C77" w:rsidRDefault="002602E0" w:rsidP="003A78FC">
      <w:pPr>
        <w:numPr>
          <w:ilvl w:val="1"/>
          <w:numId w:val="18"/>
        </w:numPr>
        <w:spacing w:after="240"/>
        <w:rPr>
          <w:rFonts w:ascii="Arial" w:eastAsia="Times New Roman" w:hAnsi="Arial" w:cs="Arial"/>
          <w:sz w:val="24"/>
          <w:szCs w:val="24"/>
        </w:rPr>
      </w:pPr>
      <w:r w:rsidRPr="00427C77">
        <w:rPr>
          <w:rFonts w:ascii="Arial" w:eastAsia="Times New Roman" w:hAnsi="Arial" w:cs="Arial"/>
          <w:sz w:val="24"/>
          <w:szCs w:val="24"/>
        </w:rPr>
        <w:t>Regular assessments based on grade level academic achievement standards can be taken with or without accommodations.</w:t>
      </w:r>
    </w:p>
    <w:p w14:paraId="492D4AEA" w14:textId="73565A98" w:rsidR="002602E0" w:rsidRPr="00427C77" w:rsidRDefault="002602E0" w:rsidP="0066153E">
      <w:pPr>
        <w:autoSpaceDE w:val="0"/>
        <w:autoSpaceDN w:val="0"/>
        <w:adjustRightInd w:val="0"/>
        <w:spacing w:after="0"/>
        <w:ind w:left="270"/>
        <w:rPr>
          <w:rFonts w:ascii="Arial" w:hAnsi="Arial" w:cs="Arial"/>
          <w:sz w:val="24"/>
          <w:szCs w:val="24"/>
        </w:rPr>
      </w:pPr>
      <w:r w:rsidRPr="00427C77">
        <w:rPr>
          <w:rFonts w:ascii="Arial" w:eastAsia="Times New Roman" w:hAnsi="Arial" w:cs="Arial"/>
          <w:b/>
          <w:sz w:val="24"/>
          <w:szCs w:val="24"/>
        </w:rPr>
        <w:t>Students with IEPs</w:t>
      </w:r>
      <w:r w:rsidRPr="00427C77">
        <w:rPr>
          <w:rFonts w:ascii="Arial" w:eastAsia="Times New Roman" w:hAnsi="Arial" w:cs="Arial"/>
          <w:sz w:val="24"/>
          <w:szCs w:val="24"/>
        </w:rPr>
        <w:t xml:space="preserve"> –</w:t>
      </w:r>
      <w:r w:rsidR="00F545E2" w:rsidRPr="00427C77">
        <w:rPr>
          <w:rFonts w:ascii="Arial" w:eastAsia="Times New Roman" w:hAnsi="Arial" w:cs="Arial"/>
          <w:bCs/>
          <w:sz w:val="24"/>
          <w:szCs w:val="24"/>
        </w:rPr>
        <w:t>Children having intellectual disability; hearing impairment, including deafness; speech or language impairment; visual impairment, including blindness; serious emotional disturbance (hereafter referred to as emotional disturbance); orthopedic impairment; autism; traumatic brain injury; developmental delay; other health impairment; specific learning disability; deaf-blindness; or multiple disabilities and who, by reason thereof, receive special education and related services under IDEA according to an IEP.</w:t>
      </w:r>
      <w:r w:rsidR="00695386" w:rsidRPr="00427C77">
        <w:rPr>
          <w:rFonts w:ascii="Arial" w:eastAsia="Times New Roman" w:hAnsi="Arial" w:cs="Arial"/>
          <w:bCs/>
          <w:sz w:val="24"/>
          <w:szCs w:val="24"/>
        </w:rPr>
        <w:t xml:space="preserve"> </w:t>
      </w:r>
      <w:r w:rsidR="00F545E2" w:rsidRPr="00427C77">
        <w:rPr>
          <w:rFonts w:ascii="Arial" w:eastAsia="Times New Roman" w:hAnsi="Arial" w:cs="Arial"/>
          <w:bCs/>
          <w:sz w:val="24"/>
          <w:szCs w:val="24"/>
        </w:rPr>
        <w:t xml:space="preserve">For purposes of this Assessment data collection, </w:t>
      </w:r>
      <w:r w:rsidRPr="00427C77">
        <w:rPr>
          <w:rFonts w:ascii="Arial" w:eastAsia="Times New Roman" w:hAnsi="Arial" w:cs="Arial"/>
          <w:bCs/>
          <w:sz w:val="24"/>
          <w:szCs w:val="24"/>
        </w:rPr>
        <w:t xml:space="preserve">this population </w:t>
      </w:r>
      <w:r w:rsidR="00F545E2" w:rsidRPr="00427C77">
        <w:rPr>
          <w:rFonts w:ascii="Arial" w:eastAsia="Times New Roman" w:hAnsi="Arial" w:cs="Arial"/>
          <w:bCs/>
          <w:sz w:val="24"/>
          <w:szCs w:val="24"/>
        </w:rPr>
        <w:t>does not include</w:t>
      </w:r>
      <w:r w:rsidR="00F545E2" w:rsidRPr="00427C77">
        <w:rPr>
          <w:rFonts w:ascii="Arial" w:eastAsia="Times New Roman" w:hAnsi="Arial" w:cs="Arial"/>
          <w:sz w:val="24"/>
          <w:szCs w:val="24"/>
        </w:rPr>
        <w:t xml:space="preserve"> children with disabilities</w:t>
      </w:r>
      <w:r w:rsidRPr="00427C77">
        <w:rPr>
          <w:rFonts w:ascii="Arial" w:eastAsia="Times New Roman" w:hAnsi="Arial" w:cs="Arial"/>
          <w:sz w:val="24"/>
          <w:szCs w:val="24"/>
        </w:rPr>
        <w:t xml:space="preserve"> who are parentally placed in private schools and served through services plans, in accordance with 34 CFR §300.132(c).</w:t>
      </w:r>
    </w:p>
    <w:p w14:paraId="699FCC05" w14:textId="77777777" w:rsidR="00F02B5C" w:rsidRPr="00427C77" w:rsidRDefault="00165264" w:rsidP="00165264">
      <w:pPr>
        <w:pStyle w:val="Heading1"/>
        <w:spacing w:before="360"/>
      </w:pPr>
      <w:bookmarkStart w:id="19" w:name="_Toc499707774"/>
      <w:r w:rsidRPr="00427C77">
        <w:t xml:space="preserve">3.0 </w:t>
      </w:r>
      <w:r w:rsidR="00F02B5C" w:rsidRPr="00427C77">
        <w:t>Data Quality</w:t>
      </w:r>
      <w:bookmarkEnd w:id="19"/>
    </w:p>
    <w:p w14:paraId="2352AEE9" w14:textId="08D404BE" w:rsidR="0061626E" w:rsidRPr="00427C77" w:rsidRDefault="0061626E" w:rsidP="0061626E">
      <w:pPr>
        <w:pStyle w:val="Heading2"/>
        <w:tabs>
          <w:tab w:val="left" w:pos="540"/>
        </w:tabs>
        <w:spacing w:after="240"/>
        <w:rPr>
          <w:b/>
        </w:rPr>
      </w:pPr>
      <w:bookmarkStart w:id="20" w:name="_Toc468903308"/>
      <w:bookmarkStart w:id="21" w:name="_Toc499707775"/>
      <w:r w:rsidRPr="00427C77">
        <w:rPr>
          <w:b/>
        </w:rPr>
        <w:t>3.1 Data Quality Checks</w:t>
      </w:r>
      <w:bookmarkEnd w:id="20"/>
      <w:bookmarkEnd w:id="21"/>
    </w:p>
    <w:p w14:paraId="48C69EB3" w14:textId="39C5AE80" w:rsidR="0061626E" w:rsidRPr="00427C77" w:rsidRDefault="003A78FC" w:rsidP="003A78FC">
      <w:pPr>
        <w:ind w:left="360"/>
        <w:rPr>
          <w:rFonts w:ascii="Arial" w:hAnsi="Arial" w:cs="Arial"/>
          <w:sz w:val="24"/>
          <w:szCs w:val="24"/>
        </w:rPr>
      </w:pPr>
      <w:r w:rsidRPr="00427C77">
        <w:rPr>
          <w:rFonts w:ascii="Arial" w:hAnsi="Arial" w:cs="Arial"/>
          <w:sz w:val="24"/>
          <w:szCs w:val="24"/>
        </w:rPr>
        <w:t>OSEP reviews and evaluates the timeliness, completeness, and accuracy of the data submitted by States to meet the reporting requirements under Section 618 of IDEA.</w:t>
      </w:r>
      <w:r w:rsidR="00695386" w:rsidRPr="00427C77">
        <w:rPr>
          <w:rFonts w:ascii="Arial" w:hAnsi="Arial" w:cs="Arial"/>
          <w:sz w:val="24"/>
          <w:szCs w:val="24"/>
        </w:rPr>
        <w:t xml:space="preserve"> </w:t>
      </w:r>
    </w:p>
    <w:p w14:paraId="25FCA658" w14:textId="544AA1C0" w:rsidR="0061626E" w:rsidRPr="00427C77" w:rsidRDefault="0061626E" w:rsidP="0061626E">
      <w:pPr>
        <w:pStyle w:val="Heading5"/>
        <w:tabs>
          <w:tab w:val="left" w:pos="900"/>
        </w:tabs>
        <w:spacing w:after="240" w:line="276" w:lineRule="auto"/>
        <w:ind w:left="720" w:hanging="720"/>
        <w:rPr>
          <w:rFonts w:eastAsia="Calibri"/>
          <w:sz w:val="24"/>
        </w:rPr>
      </w:pPr>
      <w:r w:rsidRPr="00427C77">
        <w:rPr>
          <w:rFonts w:eastAsia="Calibri"/>
          <w:sz w:val="24"/>
        </w:rPr>
        <w:t>3.1.1 Timeliness</w:t>
      </w:r>
    </w:p>
    <w:p w14:paraId="3262D3ED" w14:textId="549B982B" w:rsidR="003A78FC" w:rsidRPr="00427C77" w:rsidRDefault="003A78FC" w:rsidP="003A78FC">
      <w:pPr>
        <w:ind w:left="360"/>
        <w:rPr>
          <w:rFonts w:ascii="Arial" w:hAnsi="Arial" w:cs="Arial"/>
          <w:sz w:val="24"/>
          <w:szCs w:val="24"/>
        </w:rPr>
      </w:pPr>
      <w:r w:rsidRPr="00427C77">
        <w:rPr>
          <w:rFonts w:ascii="Arial" w:hAnsi="Arial" w:cs="Arial"/>
          <w:sz w:val="24"/>
          <w:szCs w:val="24"/>
        </w:rPr>
        <w:t xml:space="preserve">OSEP identifies a Section 618 data submission as </w:t>
      </w:r>
      <w:r w:rsidRPr="00427C77">
        <w:rPr>
          <w:rFonts w:ascii="Arial" w:hAnsi="Arial" w:cs="Arial"/>
          <w:b/>
          <w:sz w:val="24"/>
          <w:szCs w:val="24"/>
        </w:rPr>
        <w:t>timely</w:t>
      </w:r>
      <w:r w:rsidRPr="00427C77">
        <w:rPr>
          <w:rFonts w:ascii="Arial" w:hAnsi="Arial" w:cs="Arial"/>
          <w:sz w:val="24"/>
          <w:szCs w:val="24"/>
        </w:rPr>
        <w:t xml:space="preserve"> if the State has submitted the required data to the appropriate data submission system (i.e., ESS or E</w:t>
      </w:r>
      <w:r w:rsidRPr="00427C77">
        <w:rPr>
          <w:rFonts w:ascii="Arial" w:hAnsi="Arial" w:cs="Arial"/>
          <w:i/>
          <w:sz w:val="24"/>
          <w:szCs w:val="24"/>
        </w:rPr>
        <w:t>MAPS</w:t>
      </w:r>
      <w:r w:rsidRPr="00427C77">
        <w:rPr>
          <w:rFonts w:ascii="Arial" w:hAnsi="Arial" w:cs="Arial"/>
          <w:sz w:val="24"/>
          <w:szCs w:val="24"/>
        </w:rPr>
        <w:t>) on or before the original due date.</w:t>
      </w:r>
      <w:r w:rsidR="00695386" w:rsidRPr="00427C77">
        <w:rPr>
          <w:rFonts w:ascii="Arial" w:hAnsi="Arial" w:cs="Arial"/>
          <w:sz w:val="24"/>
          <w:szCs w:val="24"/>
        </w:rPr>
        <w:t xml:space="preserve"> </w:t>
      </w:r>
      <w:r w:rsidRPr="00427C77">
        <w:rPr>
          <w:rFonts w:ascii="Arial" w:hAnsi="Arial" w:cs="Arial"/>
          <w:sz w:val="24"/>
          <w:szCs w:val="24"/>
        </w:rPr>
        <w:t>The due dates for the IDEA Section 618 data are:</w:t>
      </w:r>
    </w:p>
    <w:p w14:paraId="14690B75" w14:textId="03AAD749" w:rsidR="003A78FC" w:rsidRPr="00427C77" w:rsidRDefault="003A78FC" w:rsidP="009A722E">
      <w:pPr>
        <w:numPr>
          <w:ilvl w:val="0"/>
          <w:numId w:val="24"/>
        </w:numPr>
        <w:rPr>
          <w:rFonts w:ascii="Arial" w:hAnsi="Arial" w:cs="Arial"/>
          <w:sz w:val="24"/>
          <w:szCs w:val="24"/>
        </w:rPr>
      </w:pPr>
      <w:r w:rsidRPr="00427C77">
        <w:rPr>
          <w:rFonts w:ascii="Arial" w:hAnsi="Arial" w:cs="Arial"/>
          <w:sz w:val="24"/>
          <w:szCs w:val="24"/>
        </w:rPr>
        <w:t>The first Wednesday in November for Part B Personnel, Part B Exiting, Part B Discipline, Part B Dispute Resolution, Part C Exiting, and Part C Dispute Resolution data collections.</w:t>
      </w:r>
      <w:r w:rsidR="00695386" w:rsidRPr="00427C77">
        <w:rPr>
          <w:rFonts w:ascii="Arial" w:hAnsi="Arial" w:cs="Arial"/>
          <w:sz w:val="24"/>
          <w:szCs w:val="24"/>
        </w:rPr>
        <w:t xml:space="preserve"> </w:t>
      </w:r>
    </w:p>
    <w:p w14:paraId="1CE9519C" w14:textId="675C8704" w:rsidR="003A78FC" w:rsidRPr="00427C77" w:rsidRDefault="003A78FC" w:rsidP="009A722E">
      <w:pPr>
        <w:numPr>
          <w:ilvl w:val="0"/>
          <w:numId w:val="24"/>
        </w:numPr>
        <w:rPr>
          <w:rFonts w:ascii="Arial" w:hAnsi="Arial" w:cs="Arial"/>
          <w:sz w:val="24"/>
          <w:szCs w:val="24"/>
        </w:rPr>
      </w:pPr>
      <w:r w:rsidRPr="00427C77">
        <w:rPr>
          <w:rFonts w:ascii="Arial" w:hAnsi="Arial" w:cs="Arial"/>
          <w:sz w:val="24"/>
          <w:szCs w:val="24"/>
        </w:rPr>
        <w:t xml:space="preserve">The first Wednesday in April for Part B Child Count, Part B Educational Environments, Part C Child Count, and Part C Settings data collections. </w:t>
      </w:r>
    </w:p>
    <w:p w14:paraId="3DEC99CD" w14:textId="5E8B9D4F" w:rsidR="003A78FC" w:rsidRPr="00427C77" w:rsidRDefault="003A78FC" w:rsidP="009A722E">
      <w:pPr>
        <w:numPr>
          <w:ilvl w:val="0"/>
          <w:numId w:val="24"/>
        </w:numPr>
        <w:rPr>
          <w:rFonts w:ascii="Arial" w:hAnsi="Arial" w:cs="Arial"/>
          <w:sz w:val="24"/>
          <w:szCs w:val="24"/>
        </w:rPr>
      </w:pPr>
      <w:r w:rsidRPr="00427C77">
        <w:rPr>
          <w:rFonts w:ascii="Arial" w:hAnsi="Arial" w:cs="Arial"/>
          <w:sz w:val="24"/>
          <w:szCs w:val="24"/>
        </w:rPr>
        <w:t>During the third week in December for Part B Assessment data collection.</w:t>
      </w:r>
      <w:r w:rsidR="00695386" w:rsidRPr="00427C77">
        <w:rPr>
          <w:rFonts w:ascii="Arial" w:hAnsi="Arial" w:cs="Arial"/>
          <w:sz w:val="24"/>
          <w:szCs w:val="24"/>
        </w:rPr>
        <w:t xml:space="preserve"> </w:t>
      </w:r>
      <w:r w:rsidRPr="00427C77">
        <w:rPr>
          <w:rFonts w:ascii="Arial" w:hAnsi="Arial" w:cs="Arial"/>
          <w:sz w:val="24"/>
          <w:szCs w:val="24"/>
        </w:rPr>
        <w:t xml:space="preserve">This due date is aligned with the due date for the assessment data reported by States for </w:t>
      </w:r>
      <w:r w:rsidR="0061626E" w:rsidRPr="00427C77">
        <w:rPr>
          <w:rFonts w:ascii="Arial" w:hAnsi="Arial" w:cs="Arial"/>
          <w:sz w:val="24"/>
          <w:szCs w:val="24"/>
        </w:rPr>
        <w:t>CSPR</w:t>
      </w:r>
      <w:r w:rsidRPr="00427C77">
        <w:rPr>
          <w:rFonts w:ascii="Arial" w:hAnsi="Arial" w:cs="Arial"/>
          <w:sz w:val="24"/>
          <w:szCs w:val="24"/>
        </w:rPr>
        <w:t xml:space="preserve">. </w:t>
      </w:r>
    </w:p>
    <w:p w14:paraId="38D515EE" w14:textId="3B2BD352" w:rsidR="003A78FC" w:rsidRPr="00427C77" w:rsidRDefault="003A78FC" w:rsidP="009A722E">
      <w:pPr>
        <w:numPr>
          <w:ilvl w:val="0"/>
          <w:numId w:val="24"/>
        </w:numPr>
        <w:rPr>
          <w:rFonts w:ascii="Arial" w:hAnsi="Arial" w:cs="Arial"/>
          <w:sz w:val="24"/>
          <w:szCs w:val="24"/>
        </w:rPr>
      </w:pPr>
      <w:r w:rsidRPr="00427C77">
        <w:rPr>
          <w:rFonts w:ascii="Arial" w:hAnsi="Arial" w:cs="Arial"/>
          <w:sz w:val="24"/>
          <w:szCs w:val="24"/>
        </w:rPr>
        <w:lastRenderedPageBreak/>
        <w:t xml:space="preserve">The first Wednesday in May for the Part B Maintenance of Effort </w:t>
      </w:r>
      <w:r w:rsidR="004D10D6" w:rsidRPr="00427C77">
        <w:rPr>
          <w:rFonts w:ascii="Arial" w:hAnsi="Arial" w:cs="Arial"/>
          <w:sz w:val="24"/>
          <w:szCs w:val="24"/>
        </w:rPr>
        <w:t xml:space="preserve">(MOE) </w:t>
      </w:r>
      <w:r w:rsidRPr="00427C77">
        <w:rPr>
          <w:rFonts w:ascii="Arial" w:hAnsi="Arial" w:cs="Arial"/>
          <w:sz w:val="24"/>
          <w:szCs w:val="24"/>
        </w:rPr>
        <w:t xml:space="preserve">Reduction and Coordinated Early Intervening Services </w:t>
      </w:r>
      <w:r w:rsidR="004D10D6" w:rsidRPr="00427C77">
        <w:rPr>
          <w:rFonts w:ascii="Arial" w:hAnsi="Arial" w:cs="Arial"/>
          <w:sz w:val="24"/>
          <w:szCs w:val="24"/>
        </w:rPr>
        <w:t xml:space="preserve">(CEIS) </w:t>
      </w:r>
      <w:r w:rsidRPr="00427C77">
        <w:rPr>
          <w:rFonts w:ascii="Arial" w:hAnsi="Arial" w:cs="Arial"/>
          <w:sz w:val="24"/>
          <w:szCs w:val="24"/>
        </w:rPr>
        <w:t xml:space="preserve">data collection. </w:t>
      </w:r>
    </w:p>
    <w:p w14:paraId="3B50A62B" w14:textId="6C174475" w:rsidR="0061626E" w:rsidRPr="00427C77" w:rsidRDefault="0061626E" w:rsidP="0061626E">
      <w:pPr>
        <w:pStyle w:val="Heading5"/>
        <w:tabs>
          <w:tab w:val="left" w:pos="900"/>
        </w:tabs>
        <w:spacing w:after="240" w:line="276" w:lineRule="auto"/>
        <w:ind w:left="720" w:hanging="720"/>
        <w:rPr>
          <w:rFonts w:eastAsia="Calibri"/>
          <w:sz w:val="24"/>
        </w:rPr>
      </w:pPr>
      <w:r w:rsidRPr="00427C77">
        <w:rPr>
          <w:rFonts w:eastAsia="Calibri"/>
          <w:sz w:val="24"/>
        </w:rPr>
        <w:t>3.1.2 Completeness</w:t>
      </w:r>
    </w:p>
    <w:p w14:paraId="4124C8C0" w14:textId="1155D710" w:rsidR="0061626E" w:rsidRPr="00427C77" w:rsidRDefault="003A78FC" w:rsidP="003A78FC">
      <w:pPr>
        <w:ind w:left="360"/>
        <w:rPr>
          <w:rFonts w:ascii="Arial" w:hAnsi="Arial" w:cs="Arial"/>
          <w:sz w:val="24"/>
          <w:szCs w:val="24"/>
        </w:rPr>
      </w:pPr>
      <w:r w:rsidRPr="00427C77">
        <w:rPr>
          <w:rFonts w:ascii="Arial" w:hAnsi="Arial" w:cs="Arial"/>
          <w:sz w:val="24"/>
          <w:szCs w:val="24"/>
        </w:rPr>
        <w:t xml:space="preserve">OSEP identifies a Section 618 data submission as </w:t>
      </w:r>
      <w:r w:rsidRPr="00427C77">
        <w:rPr>
          <w:rFonts w:ascii="Arial" w:hAnsi="Arial" w:cs="Arial"/>
          <w:b/>
          <w:sz w:val="24"/>
          <w:szCs w:val="24"/>
        </w:rPr>
        <w:t>complete</w:t>
      </w:r>
      <w:r w:rsidRPr="00427C77">
        <w:rPr>
          <w:rFonts w:ascii="Arial" w:hAnsi="Arial" w:cs="Arial"/>
          <w:sz w:val="24"/>
          <w:szCs w:val="24"/>
        </w:rPr>
        <w:t xml:space="preserve"> if the State has submitted data for all applicable fields, file specifications, category sets, subtotals, and grand totals for a specific Section 618 data collection.</w:t>
      </w:r>
      <w:r w:rsidR="00695386" w:rsidRPr="00427C77">
        <w:rPr>
          <w:rFonts w:ascii="Arial" w:hAnsi="Arial" w:cs="Arial"/>
          <w:sz w:val="24"/>
          <w:szCs w:val="24"/>
        </w:rPr>
        <w:t xml:space="preserve"> </w:t>
      </w:r>
      <w:r w:rsidRPr="00427C77">
        <w:rPr>
          <w:rFonts w:ascii="Arial" w:hAnsi="Arial" w:cs="Arial"/>
          <w:sz w:val="24"/>
          <w:szCs w:val="24"/>
        </w:rPr>
        <w:t>Additionally, OSEP evaluates if the data submitted by the State match the information in metadata sources such as the E</w:t>
      </w:r>
      <w:r w:rsidRPr="00427C77">
        <w:rPr>
          <w:rFonts w:ascii="Arial" w:hAnsi="Arial" w:cs="Arial"/>
          <w:i/>
          <w:sz w:val="24"/>
          <w:szCs w:val="24"/>
        </w:rPr>
        <w:t>MAPS</w:t>
      </w:r>
      <w:r w:rsidRPr="00427C77">
        <w:rPr>
          <w:rFonts w:ascii="Arial" w:hAnsi="Arial" w:cs="Arial"/>
          <w:sz w:val="24"/>
          <w:szCs w:val="24"/>
        </w:rPr>
        <w:t xml:space="preserve"> State Supplemental Survey-IDEA and the E</w:t>
      </w:r>
      <w:r w:rsidRPr="00427C77">
        <w:rPr>
          <w:rFonts w:ascii="Arial" w:hAnsi="Arial" w:cs="Arial"/>
          <w:i/>
          <w:sz w:val="24"/>
          <w:szCs w:val="24"/>
        </w:rPr>
        <w:t>MAPS</w:t>
      </w:r>
      <w:r w:rsidRPr="00427C77">
        <w:rPr>
          <w:rFonts w:ascii="Arial" w:hAnsi="Arial" w:cs="Arial"/>
          <w:sz w:val="24"/>
          <w:szCs w:val="24"/>
        </w:rPr>
        <w:t xml:space="preserve"> Assessment Metadata Survey. </w:t>
      </w:r>
    </w:p>
    <w:p w14:paraId="2C3FDF36" w14:textId="1EE20B78" w:rsidR="0061626E" w:rsidRPr="00427C77" w:rsidRDefault="00D22E01" w:rsidP="0061626E">
      <w:pPr>
        <w:pStyle w:val="Heading5"/>
        <w:tabs>
          <w:tab w:val="left" w:pos="900"/>
        </w:tabs>
        <w:spacing w:after="240" w:line="276" w:lineRule="auto"/>
        <w:ind w:left="720" w:hanging="720"/>
        <w:rPr>
          <w:rFonts w:eastAsia="Calibri"/>
          <w:sz w:val="24"/>
        </w:rPr>
      </w:pPr>
      <w:r>
        <w:rPr>
          <w:rFonts w:eastAsia="Calibri"/>
          <w:sz w:val="24"/>
        </w:rPr>
        <w:t>3.1.3</w:t>
      </w:r>
      <w:r w:rsidR="0061626E" w:rsidRPr="00427C77">
        <w:rPr>
          <w:rFonts w:eastAsia="Calibri"/>
          <w:sz w:val="24"/>
        </w:rPr>
        <w:t xml:space="preserve"> Accuracy</w:t>
      </w:r>
    </w:p>
    <w:p w14:paraId="4816840D" w14:textId="751F1868" w:rsidR="003A78FC" w:rsidRPr="00427C77" w:rsidRDefault="003A78FC" w:rsidP="003A78FC">
      <w:pPr>
        <w:ind w:left="360"/>
        <w:rPr>
          <w:rFonts w:ascii="Arial" w:hAnsi="Arial" w:cs="Arial"/>
          <w:sz w:val="24"/>
          <w:szCs w:val="24"/>
        </w:rPr>
      </w:pPr>
      <w:r w:rsidRPr="00427C77">
        <w:rPr>
          <w:rFonts w:ascii="Arial" w:hAnsi="Arial" w:cs="Arial"/>
          <w:sz w:val="24"/>
          <w:szCs w:val="24"/>
        </w:rPr>
        <w:t xml:space="preserve">OSEP identifies a Section 618 data submission as </w:t>
      </w:r>
      <w:r w:rsidRPr="00427C77">
        <w:rPr>
          <w:rFonts w:ascii="Arial" w:hAnsi="Arial" w:cs="Arial"/>
          <w:b/>
          <w:sz w:val="24"/>
          <w:szCs w:val="24"/>
        </w:rPr>
        <w:t>accurate</w:t>
      </w:r>
      <w:r w:rsidRPr="00427C77">
        <w:rPr>
          <w:rFonts w:ascii="Arial" w:hAnsi="Arial" w:cs="Arial"/>
          <w:sz w:val="24"/>
          <w:szCs w:val="24"/>
        </w:rPr>
        <w:t xml:space="preserve"> if the State has submitted data that meets all the edit checks for the specific data collection.</w:t>
      </w:r>
      <w:r w:rsidR="00695386" w:rsidRPr="00427C77">
        <w:rPr>
          <w:rFonts w:ascii="Arial" w:hAnsi="Arial" w:cs="Arial"/>
          <w:sz w:val="24"/>
          <w:szCs w:val="24"/>
        </w:rPr>
        <w:t xml:space="preserve"> </w:t>
      </w:r>
      <w:r w:rsidRPr="00427C77">
        <w:rPr>
          <w:rFonts w:ascii="Arial" w:hAnsi="Arial" w:cs="Arial"/>
          <w:sz w:val="24"/>
          <w:szCs w:val="24"/>
        </w:rPr>
        <w:t xml:space="preserve">The edit checks for each Section 618 data collection are identified in the Part B Data Edits and Part C Data Edits documents available to States in </w:t>
      </w:r>
      <w:r w:rsidR="002F29B6" w:rsidRPr="00427C77">
        <w:rPr>
          <w:rFonts w:ascii="Arial" w:hAnsi="Arial" w:cs="Arial"/>
          <w:sz w:val="24"/>
          <w:szCs w:val="24"/>
        </w:rPr>
        <w:t xml:space="preserve">Office of Management and Budget (OMB) </w:t>
      </w:r>
      <w:r w:rsidRPr="00427C77">
        <w:rPr>
          <w:rFonts w:ascii="Arial" w:hAnsi="Arial" w:cs="Arial"/>
          <w:sz w:val="24"/>
          <w:szCs w:val="24"/>
        </w:rPr>
        <w:t xml:space="preserve">Max. The majority of these edit checks are incorporated into the business rules in </w:t>
      </w:r>
      <w:r w:rsidR="0049324D" w:rsidRPr="00427C77">
        <w:rPr>
          <w:rFonts w:ascii="Arial" w:hAnsi="Arial" w:cs="Arial"/>
          <w:sz w:val="24"/>
          <w:szCs w:val="24"/>
        </w:rPr>
        <w:t>ESS</w:t>
      </w:r>
      <w:r w:rsidRPr="00427C77">
        <w:rPr>
          <w:rFonts w:ascii="Arial" w:hAnsi="Arial" w:cs="Arial"/>
          <w:sz w:val="24"/>
          <w:szCs w:val="24"/>
        </w:rPr>
        <w:t xml:space="preserve"> and </w:t>
      </w:r>
      <w:r w:rsidR="00AC4344" w:rsidRPr="00427C77">
        <w:rPr>
          <w:rFonts w:ascii="Arial" w:hAnsi="Arial" w:cs="Arial"/>
          <w:sz w:val="24"/>
          <w:szCs w:val="24"/>
        </w:rPr>
        <w:t>E</w:t>
      </w:r>
      <w:r w:rsidR="00AC4344" w:rsidRPr="00427C77">
        <w:rPr>
          <w:rFonts w:ascii="Arial" w:hAnsi="Arial" w:cs="Arial"/>
          <w:i/>
          <w:sz w:val="24"/>
          <w:szCs w:val="24"/>
        </w:rPr>
        <w:t>MAPS</w:t>
      </w:r>
      <w:r w:rsidRPr="00427C77">
        <w:rPr>
          <w:rFonts w:ascii="Arial" w:hAnsi="Arial" w:cs="Arial"/>
          <w:sz w:val="24"/>
          <w:szCs w:val="24"/>
        </w:rPr>
        <w:t>.</w:t>
      </w:r>
      <w:r w:rsidR="00695386" w:rsidRPr="00427C77">
        <w:rPr>
          <w:rFonts w:ascii="Arial" w:hAnsi="Arial" w:cs="Arial"/>
          <w:sz w:val="24"/>
          <w:szCs w:val="24"/>
        </w:rPr>
        <w:t xml:space="preserve"> </w:t>
      </w:r>
      <w:r w:rsidRPr="00427C77">
        <w:rPr>
          <w:rFonts w:ascii="Arial" w:hAnsi="Arial" w:cs="Arial"/>
          <w:sz w:val="24"/>
          <w:szCs w:val="24"/>
        </w:rPr>
        <w:t xml:space="preserve">Specific business rules or edit checks are outlined in the </w:t>
      </w:r>
      <w:r w:rsidR="00A6109A" w:rsidRPr="00427C77">
        <w:rPr>
          <w:rFonts w:ascii="Arial" w:hAnsi="Arial" w:cs="Arial"/>
          <w:sz w:val="24"/>
          <w:szCs w:val="24"/>
        </w:rPr>
        <w:t>ED</w:t>
      </w:r>
      <w:r w:rsidR="00A6109A" w:rsidRPr="00427C77">
        <w:rPr>
          <w:rFonts w:ascii="Arial" w:hAnsi="Arial" w:cs="Arial"/>
          <w:i/>
          <w:sz w:val="24"/>
          <w:szCs w:val="24"/>
        </w:rPr>
        <w:t>Facts</w:t>
      </w:r>
      <w:r w:rsidR="00A6109A" w:rsidRPr="00427C77">
        <w:rPr>
          <w:rFonts w:ascii="Arial" w:hAnsi="Arial" w:cs="Arial"/>
          <w:sz w:val="24"/>
          <w:szCs w:val="24"/>
        </w:rPr>
        <w:t xml:space="preserve"> </w:t>
      </w:r>
      <w:r w:rsidRPr="00427C77">
        <w:rPr>
          <w:rFonts w:ascii="Arial" w:hAnsi="Arial" w:cs="Arial"/>
          <w:sz w:val="24"/>
          <w:szCs w:val="24"/>
        </w:rPr>
        <w:t xml:space="preserve">Business Rules Guide and the </w:t>
      </w:r>
      <w:r w:rsidR="00AC4344" w:rsidRPr="00427C77">
        <w:rPr>
          <w:rFonts w:ascii="Arial" w:hAnsi="Arial" w:cs="Arial"/>
          <w:sz w:val="24"/>
          <w:szCs w:val="24"/>
        </w:rPr>
        <w:t>E</w:t>
      </w:r>
      <w:r w:rsidR="00AC4344" w:rsidRPr="00427C77">
        <w:rPr>
          <w:rFonts w:ascii="Arial" w:hAnsi="Arial" w:cs="Arial"/>
          <w:i/>
          <w:sz w:val="24"/>
          <w:szCs w:val="24"/>
        </w:rPr>
        <w:t>MAPS</w:t>
      </w:r>
      <w:r w:rsidR="00AC4344" w:rsidRPr="00427C77">
        <w:rPr>
          <w:rFonts w:ascii="Arial" w:hAnsi="Arial" w:cs="Arial"/>
          <w:sz w:val="24"/>
          <w:szCs w:val="24"/>
        </w:rPr>
        <w:t xml:space="preserve"> </w:t>
      </w:r>
      <w:r w:rsidRPr="00427C77">
        <w:rPr>
          <w:rFonts w:ascii="Arial" w:hAnsi="Arial" w:cs="Arial"/>
          <w:sz w:val="24"/>
          <w:szCs w:val="24"/>
        </w:rPr>
        <w:t xml:space="preserve">user guides </w:t>
      </w:r>
      <w:r w:rsidR="00091305" w:rsidRPr="00427C77">
        <w:rPr>
          <w:rFonts w:ascii="Arial" w:hAnsi="Arial" w:cs="Arial"/>
          <w:sz w:val="24"/>
          <w:szCs w:val="24"/>
        </w:rPr>
        <w:t xml:space="preserve">available through the </w:t>
      </w:r>
      <w:hyperlink r:id="rId21" w:history="1">
        <w:r w:rsidR="00DF1A84" w:rsidRPr="00427C77">
          <w:rPr>
            <w:rStyle w:val="Hyperlink"/>
            <w:rFonts w:ascii="Arial" w:hAnsi="Arial" w:cs="Arial"/>
            <w:sz w:val="24"/>
            <w:szCs w:val="24"/>
          </w:rPr>
          <w:t>ED</w:t>
        </w:r>
        <w:r w:rsidR="00DF1A84" w:rsidRPr="00427C77">
          <w:rPr>
            <w:rStyle w:val="Hyperlink"/>
            <w:rFonts w:ascii="Arial" w:hAnsi="Arial" w:cs="Arial"/>
            <w:i/>
            <w:sz w:val="24"/>
            <w:szCs w:val="24"/>
          </w:rPr>
          <w:t>Facts</w:t>
        </w:r>
        <w:r w:rsidR="00DF1A84" w:rsidRPr="00427C77">
          <w:rPr>
            <w:rStyle w:val="Hyperlink"/>
            <w:rFonts w:ascii="Arial" w:hAnsi="Arial" w:cs="Arial"/>
            <w:sz w:val="24"/>
            <w:szCs w:val="24"/>
          </w:rPr>
          <w:t xml:space="preserve"> Initiative</w:t>
        </w:r>
      </w:hyperlink>
      <w:r w:rsidR="00DF1A84" w:rsidRPr="00427C77">
        <w:rPr>
          <w:rFonts w:ascii="Arial" w:hAnsi="Arial" w:cs="Arial"/>
          <w:sz w:val="24"/>
          <w:szCs w:val="24"/>
        </w:rPr>
        <w:t xml:space="preserve"> website.</w:t>
      </w:r>
    </w:p>
    <w:p w14:paraId="22D4D11F" w14:textId="77777777" w:rsidR="003A78FC" w:rsidRPr="00427C77" w:rsidRDefault="003A78FC" w:rsidP="009C79E1">
      <w:pPr>
        <w:rPr>
          <w:rFonts w:ascii="Arial" w:hAnsi="Arial" w:cs="Arial"/>
          <w:sz w:val="24"/>
          <w:szCs w:val="24"/>
        </w:rPr>
      </w:pPr>
      <w:r w:rsidRPr="00427C77">
        <w:rPr>
          <w:rFonts w:ascii="Arial" w:hAnsi="Arial" w:cs="Arial"/>
          <w:sz w:val="24"/>
          <w:szCs w:val="24"/>
        </w:rPr>
        <w:t xml:space="preserve">OSEP reviews the data notes and explanations States provide in relation to the submission of the Section 618 data to better understand if and how the State is meeting the reporting instructions and requirements for the specific data collection. </w:t>
      </w:r>
    </w:p>
    <w:p w14:paraId="6F4377C5" w14:textId="4C797F5D" w:rsidR="00F02B5C" w:rsidRPr="00427C77" w:rsidRDefault="00165264" w:rsidP="00165264">
      <w:pPr>
        <w:pStyle w:val="Heading2"/>
        <w:rPr>
          <w:b/>
        </w:rPr>
      </w:pPr>
      <w:bookmarkStart w:id="22" w:name="Data_Quality"/>
      <w:bookmarkStart w:id="23" w:name="Coordinated_Review"/>
      <w:bookmarkStart w:id="24" w:name="_Toc499707776"/>
      <w:r w:rsidRPr="00427C77">
        <w:rPr>
          <w:b/>
        </w:rPr>
        <w:t>3.</w:t>
      </w:r>
      <w:r w:rsidR="002F29B6" w:rsidRPr="00427C77">
        <w:rPr>
          <w:b/>
        </w:rPr>
        <w:t>2</w:t>
      </w:r>
      <w:r w:rsidRPr="00427C77">
        <w:rPr>
          <w:b/>
        </w:rPr>
        <w:t xml:space="preserve"> </w:t>
      </w:r>
      <w:r w:rsidR="00F02B5C" w:rsidRPr="00427C77">
        <w:rPr>
          <w:b/>
        </w:rPr>
        <w:t>Coordinated Review</w:t>
      </w:r>
      <w:bookmarkEnd w:id="22"/>
      <w:bookmarkEnd w:id="23"/>
      <w:bookmarkEnd w:id="24"/>
    </w:p>
    <w:p w14:paraId="0A56BB3A" w14:textId="54B571AC" w:rsidR="00830E2E" w:rsidRPr="00427C77" w:rsidRDefault="00C2057F" w:rsidP="00830E2E">
      <w:pPr>
        <w:ind w:left="360"/>
        <w:rPr>
          <w:rFonts w:ascii="Arial" w:eastAsia="Times New Roman" w:hAnsi="Arial" w:cs="Arial"/>
          <w:color w:val="000000"/>
          <w:sz w:val="24"/>
          <w:szCs w:val="20"/>
        </w:rPr>
      </w:pPr>
      <w:r w:rsidRPr="00427C77">
        <w:rPr>
          <w:rFonts w:ascii="Arial" w:eastAsia="Times New Roman" w:hAnsi="Arial" w:cs="Arial"/>
          <w:color w:val="000000"/>
          <w:sz w:val="24"/>
          <w:szCs w:val="20"/>
        </w:rPr>
        <w:t>States submitted a</w:t>
      </w:r>
      <w:r w:rsidR="009A5AEE" w:rsidRPr="00427C77">
        <w:rPr>
          <w:rFonts w:ascii="Arial" w:eastAsia="Times New Roman" w:hAnsi="Arial" w:cs="Arial"/>
          <w:color w:val="000000"/>
          <w:sz w:val="24"/>
          <w:szCs w:val="20"/>
        </w:rPr>
        <w:t xml:space="preserve"> consolidated set of </w:t>
      </w:r>
      <w:r w:rsidR="00E71BA6" w:rsidRPr="00427C77">
        <w:rPr>
          <w:rFonts w:ascii="Arial" w:eastAsia="Times New Roman" w:hAnsi="Arial" w:cs="Arial"/>
          <w:color w:val="000000"/>
          <w:sz w:val="24"/>
          <w:szCs w:val="20"/>
        </w:rPr>
        <w:t>assessment data</w:t>
      </w:r>
      <w:r w:rsidR="009A5AEE" w:rsidRPr="00427C77">
        <w:rPr>
          <w:rFonts w:ascii="Arial" w:eastAsia="Times New Roman" w:hAnsi="Arial" w:cs="Arial"/>
          <w:color w:val="000000"/>
          <w:sz w:val="24"/>
          <w:szCs w:val="20"/>
        </w:rPr>
        <w:t xml:space="preserve"> files</w:t>
      </w:r>
      <w:r w:rsidR="00E71BA6" w:rsidRPr="00427C77">
        <w:rPr>
          <w:rFonts w:ascii="Arial" w:eastAsia="Times New Roman" w:hAnsi="Arial" w:cs="Arial"/>
          <w:color w:val="000000"/>
          <w:sz w:val="24"/>
          <w:szCs w:val="20"/>
        </w:rPr>
        <w:t xml:space="preserve"> through </w:t>
      </w:r>
      <w:r w:rsidR="0049324D" w:rsidRPr="00427C77">
        <w:rPr>
          <w:rFonts w:ascii="Arial" w:eastAsia="Times New Roman" w:hAnsi="Arial" w:cs="Arial"/>
          <w:color w:val="000000"/>
          <w:sz w:val="24"/>
          <w:szCs w:val="20"/>
        </w:rPr>
        <w:t>the ESS</w:t>
      </w:r>
      <w:r w:rsidR="009A5AEE" w:rsidRPr="00427C77">
        <w:rPr>
          <w:rFonts w:ascii="Arial" w:eastAsia="Times New Roman" w:hAnsi="Arial" w:cs="Arial"/>
          <w:color w:val="000000"/>
          <w:sz w:val="24"/>
          <w:szCs w:val="20"/>
        </w:rPr>
        <w:t xml:space="preserve"> to meet the reporting requirements for OSEP and OESE. </w:t>
      </w:r>
      <w:r w:rsidR="00052C4D" w:rsidRPr="00427C77">
        <w:rPr>
          <w:rFonts w:ascii="Arial" w:eastAsia="Times New Roman" w:hAnsi="Arial" w:cs="Arial"/>
          <w:color w:val="000000"/>
          <w:sz w:val="24"/>
          <w:szCs w:val="20"/>
        </w:rPr>
        <w:t>After the close date</w:t>
      </w:r>
      <w:r w:rsidR="00E71BA6" w:rsidRPr="00427C77">
        <w:rPr>
          <w:rFonts w:ascii="Arial" w:eastAsia="Times New Roman" w:hAnsi="Arial" w:cs="Arial"/>
          <w:color w:val="000000"/>
          <w:sz w:val="24"/>
          <w:szCs w:val="20"/>
        </w:rPr>
        <w:t xml:space="preserve">, </w:t>
      </w:r>
      <w:r w:rsidR="00830E2E" w:rsidRPr="00427C77">
        <w:rPr>
          <w:rFonts w:ascii="Arial" w:eastAsia="Times New Roman" w:hAnsi="Arial" w:cs="Arial"/>
          <w:color w:val="000000"/>
          <w:sz w:val="24"/>
          <w:szCs w:val="20"/>
        </w:rPr>
        <w:t xml:space="preserve">OSEP and OESE </w:t>
      </w:r>
      <w:r w:rsidR="007D1A69" w:rsidRPr="00427C77">
        <w:rPr>
          <w:rFonts w:ascii="Arial" w:eastAsia="Times New Roman" w:hAnsi="Arial" w:cs="Arial"/>
          <w:color w:val="000000"/>
          <w:sz w:val="24"/>
          <w:szCs w:val="20"/>
        </w:rPr>
        <w:t>conducted a coordinated</w:t>
      </w:r>
      <w:r w:rsidR="00E71BA6" w:rsidRPr="00427C77">
        <w:rPr>
          <w:rFonts w:ascii="Arial" w:eastAsia="Times New Roman" w:hAnsi="Arial" w:cs="Arial"/>
          <w:color w:val="000000"/>
          <w:sz w:val="24"/>
          <w:szCs w:val="20"/>
        </w:rPr>
        <w:t xml:space="preserve"> </w:t>
      </w:r>
      <w:r w:rsidR="00830E2E" w:rsidRPr="00427C77">
        <w:rPr>
          <w:rFonts w:ascii="Arial" w:eastAsia="Times New Roman" w:hAnsi="Arial" w:cs="Arial"/>
          <w:color w:val="000000"/>
          <w:sz w:val="24"/>
          <w:szCs w:val="20"/>
        </w:rPr>
        <w:t xml:space="preserve">review </w:t>
      </w:r>
      <w:r w:rsidR="00E71BA6" w:rsidRPr="00427C77">
        <w:rPr>
          <w:rFonts w:ascii="Arial" w:eastAsia="Times New Roman" w:hAnsi="Arial" w:cs="Arial"/>
          <w:color w:val="000000"/>
          <w:sz w:val="24"/>
          <w:szCs w:val="20"/>
        </w:rPr>
        <w:t xml:space="preserve">of the </w:t>
      </w:r>
      <w:r w:rsidR="0001639A" w:rsidRPr="00427C77">
        <w:rPr>
          <w:rFonts w:ascii="Arial" w:eastAsia="Times New Roman" w:hAnsi="Arial" w:cs="Arial"/>
          <w:color w:val="000000"/>
          <w:sz w:val="24"/>
          <w:szCs w:val="20"/>
        </w:rPr>
        <w:t xml:space="preserve">submitted </w:t>
      </w:r>
      <w:r w:rsidR="00830E2E" w:rsidRPr="00427C77">
        <w:rPr>
          <w:rFonts w:ascii="Arial" w:eastAsia="Times New Roman" w:hAnsi="Arial" w:cs="Arial"/>
          <w:color w:val="000000"/>
          <w:sz w:val="24"/>
          <w:szCs w:val="20"/>
        </w:rPr>
        <w:t>assessment data</w:t>
      </w:r>
      <w:r w:rsidR="00E71BA6" w:rsidRPr="00427C77">
        <w:rPr>
          <w:rFonts w:ascii="Arial" w:eastAsia="Times New Roman" w:hAnsi="Arial" w:cs="Arial"/>
          <w:color w:val="000000"/>
          <w:sz w:val="24"/>
          <w:szCs w:val="20"/>
        </w:rPr>
        <w:t xml:space="preserve">. </w:t>
      </w:r>
      <w:r w:rsidR="009A5AEE" w:rsidRPr="00427C77">
        <w:rPr>
          <w:rFonts w:ascii="Arial" w:eastAsia="Times New Roman" w:hAnsi="Arial" w:cs="Arial"/>
          <w:color w:val="000000"/>
          <w:sz w:val="24"/>
          <w:szCs w:val="20"/>
        </w:rPr>
        <w:t xml:space="preserve">OSEP reviews this set of assessment data files for the purposes of IDEA Section 618 and OESE reviews this set of assessment data files for the purposes of the </w:t>
      </w:r>
      <w:r w:rsidR="000B6231" w:rsidRPr="00427C77">
        <w:rPr>
          <w:rFonts w:ascii="Arial" w:eastAsia="Times New Roman" w:hAnsi="Arial" w:cs="Arial"/>
          <w:color w:val="000000"/>
          <w:sz w:val="24"/>
          <w:szCs w:val="20"/>
        </w:rPr>
        <w:t>CSPR</w:t>
      </w:r>
      <w:r w:rsidR="009A5AEE" w:rsidRPr="00427C77">
        <w:rPr>
          <w:rFonts w:ascii="Arial" w:eastAsia="Times New Roman" w:hAnsi="Arial" w:cs="Arial"/>
          <w:color w:val="000000"/>
          <w:sz w:val="24"/>
          <w:szCs w:val="20"/>
        </w:rPr>
        <w:t xml:space="preserve">. </w:t>
      </w:r>
      <w:r w:rsidR="00E71BA6" w:rsidRPr="00427C77">
        <w:rPr>
          <w:rFonts w:ascii="Arial" w:eastAsia="Times New Roman" w:hAnsi="Arial" w:cs="Arial"/>
          <w:color w:val="000000"/>
          <w:sz w:val="24"/>
          <w:szCs w:val="20"/>
        </w:rPr>
        <w:t xml:space="preserve">The review </w:t>
      </w:r>
      <w:r w:rsidR="00052C4D" w:rsidRPr="00427C77">
        <w:rPr>
          <w:rFonts w:ascii="Arial" w:eastAsia="Times New Roman" w:hAnsi="Arial" w:cs="Arial"/>
          <w:color w:val="000000"/>
          <w:sz w:val="24"/>
          <w:szCs w:val="20"/>
        </w:rPr>
        <w:t>includes</w:t>
      </w:r>
      <w:r w:rsidR="00E71BA6" w:rsidRPr="00427C77">
        <w:rPr>
          <w:rFonts w:ascii="Arial" w:eastAsia="Times New Roman" w:hAnsi="Arial" w:cs="Arial"/>
          <w:color w:val="000000"/>
          <w:sz w:val="24"/>
          <w:szCs w:val="20"/>
        </w:rPr>
        <w:t xml:space="preserve"> the following </w:t>
      </w:r>
      <w:r w:rsidR="004D10D6" w:rsidRPr="00427C77">
        <w:rPr>
          <w:rFonts w:ascii="Arial" w:eastAsia="Times New Roman" w:hAnsi="Arial" w:cs="Arial"/>
          <w:color w:val="000000"/>
          <w:sz w:val="24"/>
          <w:szCs w:val="20"/>
        </w:rPr>
        <w:t xml:space="preserve">three </w:t>
      </w:r>
      <w:r w:rsidR="00E71BA6" w:rsidRPr="00427C77">
        <w:rPr>
          <w:rFonts w:ascii="Arial" w:eastAsia="Times New Roman" w:hAnsi="Arial" w:cs="Arial"/>
          <w:color w:val="000000"/>
          <w:sz w:val="24"/>
          <w:szCs w:val="20"/>
        </w:rPr>
        <w:t xml:space="preserve">areas: timeliness of the data submission, completeness of the data files, and accuracy of the data. </w:t>
      </w:r>
      <w:r w:rsidR="00052C4D" w:rsidRPr="00427C77">
        <w:rPr>
          <w:rFonts w:ascii="Arial" w:eastAsia="Times New Roman" w:hAnsi="Arial" w:cs="Arial"/>
          <w:color w:val="000000"/>
          <w:sz w:val="24"/>
          <w:szCs w:val="20"/>
        </w:rPr>
        <w:t xml:space="preserve">Through the coordinated review, the </w:t>
      </w:r>
      <w:r w:rsidR="00A86201" w:rsidRPr="00427C77">
        <w:rPr>
          <w:rFonts w:ascii="Arial" w:eastAsia="Times New Roman" w:hAnsi="Arial" w:cs="Arial"/>
          <w:color w:val="000000"/>
          <w:sz w:val="24"/>
          <w:szCs w:val="20"/>
        </w:rPr>
        <w:t>S</w:t>
      </w:r>
      <w:r w:rsidR="00E71BA6" w:rsidRPr="00427C77">
        <w:rPr>
          <w:rFonts w:ascii="Arial" w:eastAsia="Times New Roman" w:hAnsi="Arial" w:cs="Arial"/>
          <w:color w:val="000000"/>
          <w:sz w:val="24"/>
          <w:szCs w:val="20"/>
        </w:rPr>
        <w:t xml:space="preserve">tates receive </w:t>
      </w:r>
      <w:r w:rsidR="00052C4D" w:rsidRPr="00427C77">
        <w:rPr>
          <w:rFonts w:ascii="Arial" w:eastAsia="Times New Roman" w:hAnsi="Arial" w:cs="Arial"/>
          <w:color w:val="000000"/>
          <w:sz w:val="24"/>
          <w:szCs w:val="20"/>
        </w:rPr>
        <w:t xml:space="preserve">one </w:t>
      </w:r>
      <w:r w:rsidR="000B6231" w:rsidRPr="00427C77">
        <w:rPr>
          <w:rFonts w:ascii="Arial" w:eastAsia="Times New Roman" w:hAnsi="Arial" w:cs="Arial"/>
          <w:color w:val="000000"/>
          <w:sz w:val="24"/>
          <w:szCs w:val="20"/>
        </w:rPr>
        <w:t xml:space="preserve">set of data quality comments or inquiries associated with the assessment data </w:t>
      </w:r>
      <w:r w:rsidR="00052C4D" w:rsidRPr="00427C77">
        <w:rPr>
          <w:rFonts w:ascii="Arial" w:eastAsia="Times New Roman" w:hAnsi="Arial" w:cs="Arial"/>
          <w:color w:val="000000"/>
          <w:sz w:val="24"/>
          <w:szCs w:val="20"/>
        </w:rPr>
        <w:t xml:space="preserve">from </w:t>
      </w:r>
      <w:r w:rsidR="005C70DE" w:rsidRPr="00427C77">
        <w:rPr>
          <w:rFonts w:ascii="Arial" w:eastAsia="Times New Roman" w:hAnsi="Arial" w:cs="Arial"/>
          <w:color w:val="000000"/>
          <w:sz w:val="24"/>
          <w:szCs w:val="20"/>
        </w:rPr>
        <w:t>the U</w:t>
      </w:r>
      <w:r w:rsidR="00A97731" w:rsidRPr="00427C77">
        <w:rPr>
          <w:rFonts w:ascii="Arial" w:eastAsia="Times New Roman" w:hAnsi="Arial" w:cs="Arial"/>
          <w:color w:val="000000"/>
          <w:sz w:val="24"/>
          <w:szCs w:val="20"/>
        </w:rPr>
        <w:t>.</w:t>
      </w:r>
      <w:r w:rsidR="005C70DE" w:rsidRPr="00427C77">
        <w:rPr>
          <w:rFonts w:ascii="Arial" w:eastAsia="Times New Roman" w:hAnsi="Arial" w:cs="Arial"/>
          <w:color w:val="000000"/>
          <w:sz w:val="24"/>
          <w:szCs w:val="20"/>
        </w:rPr>
        <w:t>S</w:t>
      </w:r>
      <w:r w:rsidR="00A97731" w:rsidRPr="00427C77">
        <w:rPr>
          <w:rFonts w:ascii="Arial" w:eastAsia="Times New Roman" w:hAnsi="Arial" w:cs="Arial"/>
          <w:color w:val="000000"/>
          <w:sz w:val="24"/>
          <w:szCs w:val="20"/>
        </w:rPr>
        <w:t>.</w:t>
      </w:r>
      <w:r w:rsidR="005C70DE" w:rsidRPr="00427C77">
        <w:rPr>
          <w:rFonts w:ascii="Arial" w:eastAsia="Times New Roman" w:hAnsi="Arial" w:cs="Arial"/>
          <w:color w:val="000000"/>
          <w:sz w:val="24"/>
          <w:szCs w:val="20"/>
        </w:rPr>
        <w:t xml:space="preserve"> Department of Education (the Department)</w:t>
      </w:r>
      <w:r w:rsidR="00052C4D" w:rsidRPr="00427C77">
        <w:rPr>
          <w:rFonts w:ascii="Arial" w:eastAsia="Times New Roman" w:hAnsi="Arial" w:cs="Arial"/>
          <w:color w:val="000000"/>
          <w:sz w:val="24"/>
          <w:szCs w:val="20"/>
        </w:rPr>
        <w:t xml:space="preserve">. For </w:t>
      </w:r>
      <w:r w:rsidR="00A86201" w:rsidRPr="00427C77">
        <w:rPr>
          <w:rFonts w:ascii="Arial" w:eastAsia="Times New Roman" w:hAnsi="Arial" w:cs="Arial"/>
          <w:color w:val="000000"/>
          <w:sz w:val="24"/>
          <w:szCs w:val="20"/>
        </w:rPr>
        <w:t>S</w:t>
      </w:r>
      <w:r w:rsidR="009E230C" w:rsidRPr="00427C77">
        <w:rPr>
          <w:rFonts w:ascii="Arial" w:eastAsia="Times New Roman" w:hAnsi="Arial" w:cs="Arial"/>
          <w:color w:val="000000"/>
          <w:sz w:val="24"/>
          <w:szCs w:val="20"/>
        </w:rPr>
        <w:t xml:space="preserve">tates </w:t>
      </w:r>
      <w:r w:rsidR="00052C4D" w:rsidRPr="00427C77">
        <w:rPr>
          <w:rFonts w:ascii="Arial" w:eastAsia="Times New Roman" w:hAnsi="Arial" w:cs="Arial"/>
          <w:color w:val="000000"/>
          <w:sz w:val="24"/>
          <w:szCs w:val="20"/>
        </w:rPr>
        <w:t>that have</w:t>
      </w:r>
      <w:r w:rsidR="009E230C" w:rsidRPr="00427C77">
        <w:rPr>
          <w:rFonts w:ascii="Arial" w:eastAsia="Times New Roman" w:hAnsi="Arial" w:cs="Arial"/>
          <w:color w:val="000000"/>
          <w:sz w:val="24"/>
          <w:szCs w:val="20"/>
        </w:rPr>
        <w:t xml:space="preserve"> missing or inaccurate data, </w:t>
      </w:r>
      <w:r w:rsidR="00052C4D" w:rsidRPr="00427C77">
        <w:rPr>
          <w:rFonts w:ascii="Arial" w:eastAsia="Times New Roman" w:hAnsi="Arial" w:cs="Arial"/>
          <w:color w:val="000000"/>
          <w:sz w:val="24"/>
          <w:szCs w:val="20"/>
        </w:rPr>
        <w:t xml:space="preserve">there are opportunities to </w:t>
      </w:r>
      <w:r w:rsidR="009E230C" w:rsidRPr="00427C77">
        <w:rPr>
          <w:rFonts w:ascii="Arial" w:eastAsia="Times New Roman" w:hAnsi="Arial" w:cs="Arial"/>
          <w:color w:val="000000"/>
          <w:sz w:val="24"/>
          <w:szCs w:val="20"/>
        </w:rPr>
        <w:t>resubmit their data files</w:t>
      </w:r>
      <w:r w:rsidR="00052C4D" w:rsidRPr="00427C77">
        <w:rPr>
          <w:rFonts w:ascii="Arial" w:eastAsia="Times New Roman" w:hAnsi="Arial" w:cs="Arial"/>
          <w:color w:val="000000"/>
          <w:sz w:val="24"/>
          <w:szCs w:val="20"/>
        </w:rPr>
        <w:t xml:space="preserve"> and have them reviewed prior to </w:t>
      </w:r>
      <w:r w:rsidR="0001639A" w:rsidRPr="00427C77">
        <w:rPr>
          <w:rFonts w:ascii="Arial" w:eastAsia="Times New Roman" w:hAnsi="Arial" w:cs="Arial"/>
          <w:color w:val="000000"/>
          <w:sz w:val="24"/>
          <w:szCs w:val="20"/>
        </w:rPr>
        <w:t>publication</w:t>
      </w:r>
      <w:r w:rsidR="009E230C" w:rsidRPr="00427C77">
        <w:rPr>
          <w:rFonts w:ascii="Arial" w:eastAsia="Times New Roman" w:hAnsi="Arial" w:cs="Arial"/>
          <w:color w:val="000000"/>
          <w:sz w:val="24"/>
          <w:szCs w:val="20"/>
        </w:rPr>
        <w:t>.</w:t>
      </w:r>
      <w:r w:rsidR="00695386" w:rsidRPr="00427C77">
        <w:rPr>
          <w:rFonts w:ascii="Arial" w:eastAsia="Times New Roman" w:hAnsi="Arial" w:cs="Arial"/>
          <w:color w:val="000000"/>
          <w:sz w:val="24"/>
          <w:szCs w:val="20"/>
        </w:rPr>
        <w:t xml:space="preserve"> </w:t>
      </w:r>
    </w:p>
    <w:p w14:paraId="3C5960E2" w14:textId="6D1FA4D2" w:rsidR="00F02B5C" w:rsidRPr="00427C77" w:rsidRDefault="00165264" w:rsidP="00165264">
      <w:pPr>
        <w:pStyle w:val="Heading2"/>
        <w:rPr>
          <w:b/>
        </w:rPr>
      </w:pPr>
      <w:bookmarkStart w:id="25" w:name="Thresholds"/>
      <w:bookmarkStart w:id="26" w:name="_Toc499707777"/>
      <w:r w:rsidRPr="00427C77">
        <w:rPr>
          <w:b/>
        </w:rPr>
        <w:lastRenderedPageBreak/>
        <w:t>3.</w:t>
      </w:r>
      <w:r w:rsidR="002F29B6" w:rsidRPr="00427C77">
        <w:rPr>
          <w:b/>
        </w:rPr>
        <w:t>3</w:t>
      </w:r>
      <w:r w:rsidRPr="00427C77">
        <w:rPr>
          <w:b/>
        </w:rPr>
        <w:t xml:space="preserve"> </w:t>
      </w:r>
      <w:r w:rsidR="00F02B5C" w:rsidRPr="00427C77">
        <w:rPr>
          <w:b/>
        </w:rPr>
        <w:t>Thresholds</w:t>
      </w:r>
      <w:bookmarkEnd w:id="25"/>
      <w:bookmarkEnd w:id="26"/>
    </w:p>
    <w:p w14:paraId="4BE69C83" w14:textId="2F3AE037" w:rsidR="00F02B5C" w:rsidRPr="00427C77" w:rsidRDefault="00F02B5C" w:rsidP="00625234">
      <w:pPr>
        <w:ind w:left="360"/>
        <w:rPr>
          <w:rFonts w:ascii="Arial" w:hAnsi="Arial" w:cs="Arial"/>
          <w:sz w:val="24"/>
        </w:rPr>
      </w:pPr>
      <w:r w:rsidRPr="00427C77">
        <w:rPr>
          <w:rFonts w:ascii="Arial" w:hAnsi="Arial" w:cs="Arial"/>
          <w:sz w:val="24"/>
        </w:rPr>
        <w:t xml:space="preserve">In order to assure data quality of the IDEA Assessment data file, </w:t>
      </w:r>
      <w:r w:rsidR="00A86201" w:rsidRPr="00427C77">
        <w:rPr>
          <w:rFonts w:ascii="Arial" w:hAnsi="Arial" w:cs="Arial"/>
          <w:sz w:val="24"/>
        </w:rPr>
        <w:t xml:space="preserve">OSEP </w:t>
      </w:r>
      <w:r w:rsidRPr="00427C77">
        <w:rPr>
          <w:rFonts w:ascii="Arial" w:hAnsi="Arial" w:cs="Arial"/>
          <w:sz w:val="24"/>
        </w:rPr>
        <w:t xml:space="preserve">evaluated the data for </w:t>
      </w:r>
      <w:r w:rsidR="004372FD" w:rsidRPr="00427C77">
        <w:rPr>
          <w:rFonts w:ascii="Arial" w:hAnsi="Arial" w:cs="Arial"/>
          <w:sz w:val="24"/>
        </w:rPr>
        <w:t xml:space="preserve">the </w:t>
      </w:r>
      <w:r w:rsidRPr="00427C77">
        <w:rPr>
          <w:rFonts w:ascii="Arial" w:hAnsi="Arial" w:cs="Arial"/>
          <w:sz w:val="24"/>
        </w:rPr>
        <w:t>edit check: does the number of students with disabilities participating in an assessment (i.e., those who took an assessment, received a valid assessment, and had a performance level assigned) equal the number of students with disabilities reported in the performance data</w:t>
      </w:r>
      <w:r w:rsidR="00CE545A" w:rsidRPr="00427C77">
        <w:rPr>
          <w:rFonts w:ascii="Arial" w:hAnsi="Arial" w:cs="Arial"/>
          <w:sz w:val="24"/>
        </w:rPr>
        <w:t xml:space="preserve"> (i.e.</w:t>
      </w:r>
      <w:r w:rsidR="004D10D6" w:rsidRPr="00427C77">
        <w:rPr>
          <w:rFonts w:ascii="Arial" w:hAnsi="Arial" w:cs="Arial"/>
          <w:sz w:val="24"/>
        </w:rPr>
        <w:t>,</w:t>
      </w:r>
      <w:r w:rsidR="00CE545A" w:rsidRPr="00427C77">
        <w:rPr>
          <w:rFonts w:ascii="Arial" w:hAnsi="Arial" w:cs="Arial"/>
          <w:sz w:val="24"/>
        </w:rPr>
        <w:t xml:space="preserve"> sum of number proficient and the number not proficient</w:t>
      </w:r>
      <w:r w:rsidR="00125551" w:rsidRPr="00427C77">
        <w:rPr>
          <w:rFonts w:ascii="Arial" w:hAnsi="Arial" w:cs="Arial"/>
          <w:sz w:val="24"/>
        </w:rPr>
        <w:t>)</w:t>
      </w:r>
      <w:r w:rsidRPr="00427C77">
        <w:rPr>
          <w:rFonts w:ascii="Arial" w:hAnsi="Arial" w:cs="Arial"/>
          <w:sz w:val="24"/>
        </w:rPr>
        <w:t xml:space="preserve">. If a </w:t>
      </w:r>
      <w:r w:rsidR="00A86201" w:rsidRPr="00427C77">
        <w:rPr>
          <w:rFonts w:ascii="Arial" w:hAnsi="Arial" w:cs="Arial"/>
          <w:sz w:val="24"/>
        </w:rPr>
        <w:t>S</w:t>
      </w:r>
      <w:r w:rsidRPr="00427C77">
        <w:rPr>
          <w:rFonts w:ascii="Arial" w:hAnsi="Arial" w:cs="Arial"/>
          <w:sz w:val="24"/>
        </w:rPr>
        <w:t xml:space="preserve">tate’s IDEA assessment data did not meet the edit check, </w:t>
      </w:r>
      <w:r w:rsidR="004372FD" w:rsidRPr="00427C77">
        <w:rPr>
          <w:rFonts w:ascii="Arial" w:hAnsi="Arial" w:cs="Arial"/>
          <w:sz w:val="24"/>
        </w:rPr>
        <w:t>OSEP</w:t>
      </w:r>
      <w:r w:rsidRPr="00427C77">
        <w:rPr>
          <w:rFonts w:ascii="Arial" w:hAnsi="Arial" w:cs="Arial"/>
          <w:sz w:val="24"/>
        </w:rPr>
        <w:t xml:space="preserve"> applied thresholds to determine whether the data quality was adequate for the purposes of public reporting of the </w:t>
      </w:r>
      <w:r w:rsidR="000811DB" w:rsidRPr="00427C77">
        <w:rPr>
          <w:rFonts w:ascii="Arial" w:hAnsi="Arial" w:cs="Arial"/>
          <w:sz w:val="24"/>
        </w:rPr>
        <w:t>201</w:t>
      </w:r>
      <w:r w:rsidR="009C79E1" w:rsidRPr="00427C77">
        <w:rPr>
          <w:rFonts w:ascii="Arial" w:hAnsi="Arial" w:cs="Arial"/>
          <w:sz w:val="24"/>
        </w:rPr>
        <w:t>5</w:t>
      </w:r>
      <w:r w:rsidRPr="00427C77">
        <w:rPr>
          <w:rFonts w:ascii="Arial" w:hAnsi="Arial" w:cs="Arial"/>
          <w:sz w:val="24"/>
        </w:rPr>
        <w:t>-</w:t>
      </w:r>
      <w:r w:rsidR="000811DB" w:rsidRPr="00427C77">
        <w:rPr>
          <w:rFonts w:ascii="Arial" w:hAnsi="Arial" w:cs="Arial"/>
          <w:sz w:val="24"/>
        </w:rPr>
        <w:t>201</w:t>
      </w:r>
      <w:r w:rsidR="009C79E1" w:rsidRPr="00427C77">
        <w:rPr>
          <w:rFonts w:ascii="Arial" w:hAnsi="Arial" w:cs="Arial"/>
          <w:sz w:val="24"/>
        </w:rPr>
        <w:t>6</w:t>
      </w:r>
      <w:r w:rsidR="000811DB" w:rsidRPr="00427C77">
        <w:rPr>
          <w:rFonts w:ascii="Arial" w:hAnsi="Arial" w:cs="Arial"/>
          <w:sz w:val="24"/>
        </w:rPr>
        <w:t xml:space="preserve"> </w:t>
      </w:r>
      <w:r w:rsidR="00A86201" w:rsidRPr="00427C77">
        <w:rPr>
          <w:rFonts w:ascii="Arial" w:hAnsi="Arial" w:cs="Arial"/>
          <w:sz w:val="24"/>
        </w:rPr>
        <w:t xml:space="preserve">IDEA Part B </w:t>
      </w:r>
      <w:r w:rsidRPr="00427C77">
        <w:rPr>
          <w:rFonts w:ascii="Arial" w:hAnsi="Arial" w:cs="Arial"/>
          <w:sz w:val="24"/>
        </w:rPr>
        <w:t>Assessment File.</w:t>
      </w:r>
      <w:r w:rsidR="00695386" w:rsidRPr="00427C77">
        <w:rPr>
          <w:rFonts w:ascii="Arial" w:hAnsi="Arial" w:cs="Arial"/>
          <w:sz w:val="24"/>
        </w:rPr>
        <w:t xml:space="preserve"> </w:t>
      </w:r>
    </w:p>
    <w:p w14:paraId="690F2255" w14:textId="668FB48E" w:rsidR="00F02B5C" w:rsidRPr="00427C77" w:rsidRDefault="00114B80" w:rsidP="00625234">
      <w:pPr>
        <w:ind w:left="360"/>
        <w:rPr>
          <w:rFonts w:ascii="Arial" w:hAnsi="Arial" w:cs="Arial"/>
          <w:sz w:val="24"/>
        </w:rPr>
      </w:pPr>
      <w:r w:rsidRPr="00427C77">
        <w:rPr>
          <w:rFonts w:ascii="Arial" w:hAnsi="Arial" w:cs="Arial"/>
          <w:sz w:val="24"/>
        </w:rPr>
        <w:t xml:space="preserve">OSEP </w:t>
      </w:r>
      <w:r w:rsidR="00F02B5C" w:rsidRPr="00427C77">
        <w:rPr>
          <w:rFonts w:ascii="Arial" w:hAnsi="Arial" w:cs="Arial"/>
          <w:sz w:val="24"/>
        </w:rPr>
        <w:t xml:space="preserve">evaluated the performance and participation files (File Spec 175, 178, 185, 188) using a 1 percentage point threshold. The threshold determination was applied to each subject area, grade, and assessment type (e.g., grade 4 alternate assessment based on alternate achievement standards in reading in </w:t>
      </w:r>
      <w:r w:rsidRPr="00427C77">
        <w:rPr>
          <w:rFonts w:ascii="Arial" w:hAnsi="Arial" w:cs="Arial"/>
          <w:sz w:val="24"/>
        </w:rPr>
        <w:t>S</w:t>
      </w:r>
      <w:r w:rsidR="00F02B5C" w:rsidRPr="00427C77">
        <w:rPr>
          <w:rFonts w:ascii="Arial" w:hAnsi="Arial" w:cs="Arial"/>
          <w:sz w:val="24"/>
        </w:rPr>
        <w:t xml:space="preserve">tate X). </w:t>
      </w:r>
      <w:r w:rsidR="00D75D69" w:rsidRPr="00427C77">
        <w:rPr>
          <w:rFonts w:ascii="Arial" w:hAnsi="Arial" w:cs="Arial"/>
          <w:sz w:val="24"/>
        </w:rPr>
        <w:t>If the discrepancy between the performance and participation</w:t>
      </w:r>
      <w:r w:rsidR="00913D27" w:rsidRPr="00427C77">
        <w:rPr>
          <w:rFonts w:ascii="Arial" w:hAnsi="Arial" w:cs="Arial"/>
          <w:sz w:val="24"/>
        </w:rPr>
        <w:t xml:space="preserve"> counts result</w:t>
      </w:r>
      <w:r w:rsidR="00D1241D" w:rsidRPr="00427C77">
        <w:rPr>
          <w:rFonts w:ascii="Arial" w:hAnsi="Arial" w:cs="Arial"/>
          <w:sz w:val="24"/>
        </w:rPr>
        <w:t>ed</w:t>
      </w:r>
      <w:r w:rsidR="00913D27" w:rsidRPr="00427C77">
        <w:rPr>
          <w:rFonts w:ascii="Arial" w:hAnsi="Arial" w:cs="Arial"/>
          <w:sz w:val="24"/>
        </w:rPr>
        <w:t xml:space="preserve"> in more than a one</w:t>
      </w:r>
      <w:r w:rsidR="00D75D69" w:rsidRPr="00427C77">
        <w:rPr>
          <w:rFonts w:ascii="Arial" w:hAnsi="Arial" w:cs="Arial"/>
          <w:sz w:val="24"/>
        </w:rPr>
        <w:t xml:space="preserve"> percentage point increase or decrease in the percent proficient</w:t>
      </w:r>
      <w:r w:rsidR="00F02B5C" w:rsidRPr="00427C77">
        <w:rPr>
          <w:rFonts w:ascii="Arial" w:hAnsi="Arial" w:cs="Arial"/>
          <w:sz w:val="24"/>
        </w:rPr>
        <w:t xml:space="preserve">, the number of students with disabilities who scored at or above proficient on the assessment and the number of students with disabilities who took that type of assessment were suppressed from the public file. </w:t>
      </w:r>
      <w:r w:rsidR="00913D27" w:rsidRPr="00427C77">
        <w:rPr>
          <w:rFonts w:ascii="Arial" w:hAnsi="Arial" w:cs="Arial"/>
          <w:sz w:val="24"/>
        </w:rPr>
        <w:t xml:space="preserve">For data that violated the one percentage point threshold, </w:t>
      </w:r>
      <w:r w:rsidR="004372FD" w:rsidRPr="00427C77">
        <w:rPr>
          <w:rFonts w:ascii="Arial" w:hAnsi="Arial" w:cs="Arial"/>
          <w:sz w:val="24"/>
        </w:rPr>
        <w:t>OSEP</w:t>
      </w:r>
      <w:r w:rsidR="00F02B5C" w:rsidRPr="00427C77">
        <w:rPr>
          <w:rFonts w:ascii="Arial" w:hAnsi="Arial" w:cs="Arial"/>
          <w:sz w:val="24"/>
        </w:rPr>
        <w:t xml:space="preserve"> applied an asterisk </w:t>
      </w:r>
      <w:r w:rsidR="004372FD" w:rsidRPr="00427C77">
        <w:rPr>
          <w:rFonts w:ascii="Arial" w:hAnsi="Arial" w:cs="Arial"/>
          <w:sz w:val="24"/>
        </w:rPr>
        <w:t xml:space="preserve">(*) </w:t>
      </w:r>
      <w:r w:rsidR="00F02B5C" w:rsidRPr="00427C77">
        <w:rPr>
          <w:rFonts w:ascii="Arial" w:hAnsi="Arial" w:cs="Arial"/>
          <w:sz w:val="24"/>
        </w:rPr>
        <w:t xml:space="preserve">to the corresponding </w:t>
      </w:r>
      <w:r w:rsidR="00C2057F" w:rsidRPr="00427C77">
        <w:rPr>
          <w:rFonts w:ascii="Arial" w:hAnsi="Arial" w:cs="Arial"/>
          <w:sz w:val="24"/>
        </w:rPr>
        <w:t xml:space="preserve">cell </w:t>
      </w:r>
      <w:r w:rsidR="00F02B5C" w:rsidRPr="00427C77">
        <w:rPr>
          <w:rFonts w:ascii="Arial" w:hAnsi="Arial" w:cs="Arial"/>
          <w:sz w:val="24"/>
        </w:rPr>
        <w:t xml:space="preserve">in the public file. </w:t>
      </w:r>
    </w:p>
    <w:p w14:paraId="21739377" w14:textId="25FDB3C4" w:rsidR="00114B80" w:rsidRPr="00427C77" w:rsidRDefault="004372FD" w:rsidP="00625234">
      <w:pPr>
        <w:ind w:left="360"/>
        <w:rPr>
          <w:rFonts w:ascii="Arial" w:hAnsi="Arial" w:cs="Arial"/>
          <w:sz w:val="24"/>
        </w:rPr>
      </w:pPr>
      <w:r w:rsidRPr="00427C77">
        <w:rPr>
          <w:rFonts w:ascii="Arial" w:hAnsi="Arial" w:cs="Arial"/>
          <w:sz w:val="24"/>
        </w:rPr>
        <w:t>T</w:t>
      </w:r>
      <w:r w:rsidR="00114B80" w:rsidRPr="00427C77">
        <w:rPr>
          <w:rFonts w:ascii="Arial" w:hAnsi="Arial" w:cs="Arial"/>
          <w:sz w:val="24"/>
        </w:rPr>
        <w:t xml:space="preserve">here are </w:t>
      </w:r>
      <w:r w:rsidRPr="00427C77">
        <w:rPr>
          <w:rFonts w:ascii="Arial" w:hAnsi="Arial" w:cs="Arial"/>
          <w:sz w:val="24"/>
        </w:rPr>
        <w:t xml:space="preserve">also </w:t>
      </w:r>
      <w:r w:rsidR="00114B80" w:rsidRPr="00427C77">
        <w:rPr>
          <w:rFonts w:ascii="Arial" w:hAnsi="Arial" w:cs="Arial"/>
          <w:sz w:val="24"/>
        </w:rPr>
        <w:t>situations in which additional information regarding the completeness of a State’s data submission</w:t>
      </w:r>
      <w:r w:rsidR="00A946AC" w:rsidRPr="00427C77">
        <w:rPr>
          <w:rFonts w:ascii="Arial" w:hAnsi="Arial" w:cs="Arial"/>
          <w:sz w:val="24"/>
        </w:rPr>
        <w:t xml:space="preserve"> may</w:t>
      </w:r>
      <w:r w:rsidR="00114B80" w:rsidRPr="00427C77">
        <w:rPr>
          <w:rFonts w:ascii="Arial" w:hAnsi="Arial" w:cs="Arial"/>
          <w:sz w:val="24"/>
        </w:rPr>
        <w:t xml:space="preserve"> lead OSEP to question the accuracy of the data.</w:t>
      </w:r>
      <w:r w:rsidR="00695386" w:rsidRPr="00427C77">
        <w:rPr>
          <w:rFonts w:ascii="Arial" w:hAnsi="Arial" w:cs="Arial"/>
          <w:sz w:val="24"/>
        </w:rPr>
        <w:t xml:space="preserve"> </w:t>
      </w:r>
      <w:r w:rsidR="00114B80" w:rsidRPr="00427C77">
        <w:rPr>
          <w:rFonts w:ascii="Arial" w:hAnsi="Arial" w:cs="Arial"/>
          <w:sz w:val="24"/>
        </w:rPr>
        <w:t>In these situations, OSEP may suppress the relevant counts from the public file.</w:t>
      </w:r>
      <w:r w:rsidR="00695386" w:rsidRPr="00427C77">
        <w:rPr>
          <w:rFonts w:ascii="Arial" w:hAnsi="Arial" w:cs="Arial"/>
          <w:sz w:val="24"/>
        </w:rPr>
        <w:t xml:space="preserve"> </w:t>
      </w:r>
    </w:p>
    <w:p w14:paraId="30978C69" w14:textId="773FEF55" w:rsidR="0021469C" w:rsidRPr="00427C77" w:rsidRDefault="00165264" w:rsidP="00165264">
      <w:pPr>
        <w:pStyle w:val="Heading2"/>
        <w:rPr>
          <w:b/>
        </w:rPr>
      </w:pPr>
      <w:bookmarkStart w:id="27" w:name="Suppression"/>
      <w:bookmarkStart w:id="28" w:name="_Toc499707778"/>
      <w:r w:rsidRPr="00427C77">
        <w:rPr>
          <w:b/>
        </w:rPr>
        <w:t>3.</w:t>
      </w:r>
      <w:r w:rsidR="002F29B6" w:rsidRPr="00427C77">
        <w:rPr>
          <w:b/>
        </w:rPr>
        <w:t>4</w:t>
      </w:r>
      <w:r w:rsidRPr="00427C77">
        <w:rPr>
          <w:b/>
        </w:rPr>
        <w:t xml:space="preserve"> </w:t>
      </w:r>
      <w:r w:rsidR="0021469C" w:rsidRPr="00427C77">
        <w:rPr>
          <w:b/>
        </w:rPr>
        <w:t>Suppression</w:t>
      </w:r>
      <w:bookmarkEnd w:id="27"/>
      <w:bookmarkEnd w:id="28"/>
    </w:p>
    <w:p w14:paraId="3CB8BDED" w14:textId="0CAAC1F8" w:rsidR="009C79E1" w:rsidRPr="00427C77" w:rsidRDefault="009C79E1" w:rsidP="009C79E1">
      <w:pPr>
        <w:ind w:left="360"/>
        <w:rPr>
          <w:rFonts w:ascii="Arial" w:hAnsi="Arial" w:cs="Arial"/>
          <w:sz w:val="24"/>
          <w:szCs w:val="24"/>
        </w:rPr>
      </w:pPr>
      <w:r w:rsidRPr="00427C77">
        <w:rPr>
          <w:rFonts w:ascii="Arial" w:hAnsi="Arial" w:cs="Arial"/>
          <w:sz w:val="24"/>
          <w:szCs w:val="24"/>
        </w:rPr>
        <w:t>OSEP identified data quality concerns and suppressed Assessment data for the following States/entities:</w:t>
      </w:r>
    </w:p>
    <w:p w14:paraId="7D2EBBE6" w14:textId="77777777" w:rsidR="00D10B9C" w:rsidRPr="00427C77" w:rsidRDefault="0061497D" w:rsidP="00D10B9C">
      <w:pPr>
        <w:numPr>
          <w:ilvl w:val="0"/>
          <w:numId w:val="39"/>
        </w:numPr>
        <w:shd w:val="clear" w:color="auto" w:fill="FFFFFF"/>
        <w:rPr>
          <w:rFonts w:ascii="Arial" w:eastAsia="Times New Roman" w:hAnsi="Arial" w:cs="Arial"/>
          <w:color w:val="222222"/>
          <w:sz w:val="24"/>
          <w:szCs w:val="24"/>
        </w:rPr>
      </w:pPr>
      <w:r w:rsidRPr="00427C77">
        <w:rPr>
          <w:rFonts w:ascii="Arial" w:eastAsia="Times New Roman" w:hAnsi="Arial" w:cs="Arial"/>
          <w:color w:val="222222"/>
          <w:sz w:val="24"/>
          <w:szCs w:val="24"/>
        </w:rPr>
        <w:t xml:space="preserve">American Samoa: </w:t>
      </w:r>
    </w:p>
    <w:p w14:paraId="18300735" w14:textId="5693BFB7" w:rsidR="00D10B9C" w:rsidRPr="00427C77" w:rsidRDefault="00D10B9C" w:rsidP="00D10B9C">
      <w:pPr>
        <w:numPr>
          <w:ilvl w:val="1"/>
          <w:numId w:val="39"/>
        </w:numPr>
        <w:shd w:val="clear" w:color="auto" w:fill="FFFFFF"/>
        <w:rPr>
          <w:rFonts w:ascii="Arial" w:eastAsia="Times New Roman" w:hAnsi="Arial" w:cs="Arial"/>
          <w:color w:val="222222"/>
          <w:sz w:val="24"/>
          <w:szCs w:val="24"/>
        </w:rPr>
      </w:pPr>
      <w:r w:rsidRPr="00427C77">
        <w:rPr>
          <w:rFonts w:ascii="Arial" w:eastAsia="Times New Roman" w:hAnsi="Arial" w:cs="Arial"/>
          <w:color w:val="222222"/>
          <w:sz w:val="24"/>
          <w:szCs w:val="24"/>
        </w:rPr>
        <w:t>Participation data for the 3</w:t>
      </w:r>
      <w:r w:rsidRPr="00427C77">
        <w:rPr>
          <w:rFonts w:ascii="Arial" w:eastAsia="Times New Roman" w:hAnsi="Arial" w:cs="Arial"/>
          <w:color w:val="222222"/>
          <w:sz w:val="24"/>
          <w:szCs w:val="24"/>
          <w:vertAlign w:val="superscript"/>
        </w:rPr>
        <w:t>rd</w:t>
      </w:r>
      <w:r w:rsidRPr="00427C77">
        <w:rPr>
          <w:rFonts w:ascii="Arial" w:eastAsia="Times New Roman" w:hAnsi="Arial" w:cs="Arial"/>
          <w:color w:val="222222"/>
          <w:sz w:val="24"/>
          <w:szCs w:val="24"/>
        </w:rPr>
        <w:t xml:space="preserve"> and 4</w:t>
      </w:r>
      <w:r w:rsidRPr="00427C77">
        <w:rPr>
          <w:rFonts w:ascii="Arial" w:eastAsia="Times New Roman" w:hAnsi="Arial" w:cs="Arial"/>
          <w:color w:val="222222"/>
          <w:sz w:val="24"/>
          <w:szCs w:val="24"/>
          <w:vertAlign w:val="superscript"/>
        </w:rPr>
        <w:t xml:space="preserve">th </w:t>
      </w:r>
      <w:r w:rsidRPr="00427C77">
        <w:rPr>
          <w:rFonts w:ascii="Arial" w:eastAsia="Times New Roman" w:hAnsi="Arial" w:cs="Arial"/>
          <w:color w:val="222222"/>
          <w:sz w:val="24"/>
          <w:szCs w:val="24"/>
        </w:rPr>
        <w:t>grade level(s) for mathematics for alternate assessments based on alternate achievement standards was suppressed from the public file due to data quality concerns.</w:t>
      </w:r>
    </w:p>
    <w:p w14:paraId="5EBF0600" w14:textId="2085FD4F" w:rsidR="0061497D" w:rsidRPr="00427C77" w:rsidRDefault="0061497D" w:rsidP="00D10B9C">
      <w:pPr>
        <w:numPr>
          <w:ilvl w:val="1"/>
          <w:numId w:val="39"/>
        </w:numPr>
        <w:shd w:val="clear" w:color="auto" w:fill="FFFFFF"/>
        <w:rPr>
          <w:rFonts w:ascii="Arial" w:eastAsia="Times New Roman" w:hAnsi="Arial" w:cs="Arial"/>
          <w:color w:val="222222"/>
          <w:sz w:val="24"/>
          <w:szCs w:val="24"/>
        </w:rPr>
      </w:pPr>
      <w:r w:rsidRPr="00427C77">
        <w:rPr>
          <w:rFonts w:ascii="Arial" w:eastAsia="Times New Roman" w:hAnsi="Arial" w:cs="Arial"/>
          <w:color w:val="222222"/>
          <w:sz w:val="24"/>
          <w:szCs w:val="24"/>
        </w:rPr>
        <w:t>Achievement data for the 3</w:t>
      </w:r>
      <w:r w:rsidRPr="00427C77">
        <w:rPr>
          <w:rFonts w:ascii="Arial" w:eastAsia="Times New Roman" w:hAnsi="Arial" w:cs="Arial"/>
          <w:color w:val="222222"/>
          <w:sz w:val="24"/>
          <w:szCs w:val="24"/>
          <w:vertAlign w:val="superscript"/>
        </w:rPr>
        <w:t>rd</w:t>
      </w:r>
      <w:r w:rsidRPr="00427C77">
        <w:rPr>
          <w:rFonts w:ascii="Arial" w:eastAsia="Times New Roman" w:hAnsi="Arial" w:cs="Arial"/>
          <w:color w:val="222222"/>
          <w:sz w:val="24"/>
          <w:szCs w:val="24"/>
        </w:rPr>
        <w:t xml:space="preserve"> and 4</w:t>
      </w:r>
      <w:r w:rsidRPr="00427C77">
        <w:rPr>
          <w:rFonts w:ascii="Arial" w:eastAsia="Times New Roman" w:hAnsi="Arial" w:cs="Arial"/>
          <w:color w:val="222222"/>
          <w:sz w:val="24"/>
          <w:szCs w:val="24"/>
          <w:vertAlign w:val="superscript"/>
        </w:rPr>
        <w:t xml:space="preserve">th </w:t>
      </w:r>
      <w:r w:rsidRPr="00427C77">
        <w:rPr>
          <w:rFonts w:ascii="Arial" w:eastAsia="Times New Roman" w:hAnsi="Arial" w:cs="Arial"/>
          <w:color w:val="222222"/>
          <w:sz w:val="24"/>
          <w:szCs w:val="24"/>
        </w:rPr>
        <w:t>grade level(s) for mathematics for alternate assessments based on alternate achievement standards was suppressed from the public file due to data quality concerns.</w:t>
      </w:r>
    </w:p>
    <w:p w14:paraId="7B0F9917" w14:textId="6F58C326" w:rsidR="0061497D" w:rsidRPr="00427C77" w:rsidRDefault="0061497D" w:rsidP="00D10B9C">
      <w:pPr>
        <w:numPr>
          <w:ilvl w:val="1"/>
          <w:numId w:val="39"/>
        </w:numPr>
        <w:shd w:val="clear" w:color="auto" w:fill="FFFFFF"/>
        <w:rPr>
          <w:rFonts w:ascii="Arial" w:eastAsia="Times New Roman" w:hAnsi="Arial" w:cs="Arial"/>
          <w:color w:val="222222"/>
          <w:sz w:val="24"/>
          <w:szCs w:val="24"/>
        </w:rPr>
      </w:pPr>
      <w:r w:rsidRPr="00427C77">
        <w:rPr>
          <w:rFonts w:ascii="Arial" w:eastAsia="Times New Roman" w:hAnsi="Arial" w:cs="Arial"/>
          <w:color w:val="222222"/>
          <w:sz w:val="24"/>
          <w:szCs w:val="24"/>
        </w:rPr>
        <w:t>Achievement data for the 5</w:t>
      </w:r>
      <w:r w:rsidRPr="00427C77">
        <w:rPr>
          <w:rFonts w:ascii="Arial" w:eastAsia="Times New Roman" w:hAnsi="Arial" w:cs="Arial"/>
          <w:color w:val="222222"/>
          <w:sz w:val="24"/>
          <w:szCs w:val="24"/>
          <w:vertAlign w:val="superscript"/>
        </w:rPr>
        <w:t>th</w:t>
      </w:r>
      <w:r w:rsidRPr="00427C77">
        <w:rPr>
          <w:rFonts w:ascii="Arial" w:eastAsia="Times New Roman" w:hAnsi="Arial" w:cs="Arial"/>
          <w:color w:val="222222"/>
          <w:sz w:val="24"/>
          <w:szCs w:val="24"/>
        </w:rPr>
        <w:t>, 6</w:t>
      </w:r>
      <w:r w:rsidRPr="00427C77">
        <w:rPr>
          <w:rFonts w:ascii="Arial" w:eastAsia="Times New Roman" w:hAnsi="Arial" w:cs="Arial"/>
          <w:color w:val="222222"/>
          <w:sz w:val="24"/>
          <w:szCs w:val="24"/>
          <w:vertAlign w:val="superscript"/>
        </w:rPr>
        <w:t>th</w:t>
      </w:r>
      <w:r w:rsidRPr="00427C77">
        <w:rPr>
          <w:rFonts w:ascii="Arial" w:eastAsia="Times New Roman" w:hAnsi="Arial" w:cs="Arial"/>
          <w:color w:val="222222"/>
          <w:sz w:val="24"/>
          <w:szCs w:val="24"/>
        </w:rPr>
        <w:t>, 7</w:t>
      </w:r>
      <w:r w:rsidRPr="00427C77">
        <w:rPr>
          <w:rFonts w:ascii="Arial" w:eastAsia="Times New Roman" w:hAnsi="Arial" w:cs="Arial"/>
          <w:color w:val="222222"/>
          <w:sz w:val="24"/>
          <w:szCs w:val="24"/>
          <w:vertAlign w:val="superscript"/>
        </w:rPr>
        <w:t>th</w:t>
      </w:r>
      <w:r w:rsidRPr="00427C77">
        <w:rPr>
          <w:rFonts w:ascii="Arial" w:eastAsia="Times New Roman" w:hAnsi="Arial" w:cs="Arial"/>
          <w:color w:val="222222"/>
          <w:sz w:val="24"/>
          <w:szCs w:val="24"/>
        </w:rPr>
        <w:t xml:space="preserve"> and 8</w:t>
      </w:r>
      <w:r w:rsidRPr="00427C77">
        <w:rPr>
          <w:rFonts w:ascii="Arial" w:eastAsia="Times New Roman" w:hAnsi="Arial" w:cs="Arial"/>
          <w:color w:val="222222"/>
          <w:sz w:val="24"/>
          <w:szCs w:val="24"/>
          <w:vertAlign w:val="superscript"/>
        </w:rPr>
        <w:t>th</w:t>
      </w:r>
      <w:r w:rsidRPr="00427C77">
        <w:rPr>
          <w:rFonts w:ascii="Arial" w:eastAsia="Times New Roman" w:hAnsi="Arial" w:cs="Arial"/>
          <w:color w:val="222222"/>
          <w:sz w:val="24"/>
          <w:szCs w:val="24"/>
        </w:rPr>
        <w:t xml:space="preserve"> for reading and mathematics for alternate assessments based on alternate achievement standards was </w:t>
      </w:r>
      <w:r w:rsidRPr="00427C77">
        <w:rPr>
          <w:rFonts w:ascii="Arial" w:eastAsia="Times New Roman" w:hAnsi="Arial" w:cs="Arial"/>
          <w:color w:val="222222"/>
          <w:sz w:val="24"/>
          <w:szCs w:val="24"/>
        </w:rPr>
        <w:lastRenderedPageBreak/>
        <w:t>suppressed from the public file because proficiency flags could not be determined for these counts.</w:t>
      </w:r>
    </w:p>
    <w:p w14:paraId="42CD0C5A" w14:textId="77777777" w:rsidR="00D10B9C" w:rsidRPr="00427C77" w:rsidRDefault="0061497D" w:rsidP="00F05366">
      <w:pPr>
        <w:numPr>
          <w:ilvl w:val="0"/>
          <w:numId w:val="39"/>
        </w:numPr>
        <w:shd w:val="clear" w:color="auto" w:fill="FFFFFF"/>
        <w:rPr>
          <w:rFonts w:ascii="Arial" w:eastAsia="Times New Roman" w:hAnsi="Arial" w:cs="Arial"/>
          <w:color w:val="222222"/>
          <w:sz w:val="24"/>
          <w:szCs w:val="24"/>
        </w:rPr>
      </w:pPr>
      <w:r w:rsidRPr="00427C77">
        <w:rPr>
          <w:rFonts w:ascii="Arial" w:eastAsia="Times New Roman" w:hAnsi="Arial" w:cs="Arial"/>
          <w:color w:val="222222"/>
          <w:sz w:val="24"/>
          <w:szCs w:val="24"/>
        </w:rPr>
        <w:t xml:space="preserve">Bureau of Indian Education: </w:t>
      </w:r>
    </w:p>
    <w:p w14:paraId="1214EAC3" w14:textId="570D6EFF" w:rsidR="0061497D" w:rsidRPr="00427C77" w:rsidRDefault="00D10B9C" w:rsidP="00DF1A84">
      <w:pPr>
        <w:numPr>
          <w:ilvl w:val="1"/>
          <w:numId w:val="39"/>
        </w:numPr>
        <w:shd w:val="clear" w:color="auto" w:fill="FFFFFF"/>
        <w:rPr>
          <w:rFonts w:ascii="Arial" w:eastAsia="Times New Roman" w:hAnsi="Arial" w:cs="Arial"/>
          <w:color w:val="222222"/>
          <w:sz w:val="24"/>
          <w:szCs w:val="24"/>
        </w:rPr>
      </w:pPr>
      <w:r w:rsidRPr="00427C77">
        <w:rPr>
          <w:rFonts w:ascii="Arial" w:eastAsia="Times New Roman" w:hAnsi="Arial" w:cs="Arial"/>
          <w:color w:val="222222"/>
          <w:sz w:val="24"/>
          <w:szCs w:val="24"/>
        </w:rPr>
        <w:t>Participation and a</w:t>
      </w:r>
      <w:r w:rsidR="0061497D" w:rsidRPr="00427C77">
        <w:rPr>
          <w:rFonts w:ascii="Arial" w:eastAsia="Times New Roman" w:hAnsi="Arial" w:cs="Arial"/>
          <w:color w:val="222222"/>
          <w:sz w:val="24"/>
          <w:szCs w:val="24"/>
        </w:rPr>
        <w:t xml:space="preserve">chievement data for the </w:t>
      </w:r>
      <w:r w:rsidR="00AA4354" w:rsidRPr="00427C77">
        <w:rPr>
          <w:rFonts w:ascii="Arial" w:eastAsia="Times New Roman" w:hAnsi="Arial" w:cs="Arial"/>
          <w:color w:val="222222"/>
          <w:sz w:val="24"/>
          <w:szCs w:val="24"/>
        </w:rPr>
        <w:t>high school (</w:t>
      </w:r>
      <w:r w:rsidR="0061497D" w:rsidRPr="00427C77">
        <w:rPr>
          <w:rFonts w:ascii="Arial" w:eastAsia="Times New Roman" w:hAnsi="Arial" w:cs="Arial"/>
          <w:color w:val="222222"/>
          <w:sz w:val="24"/>
          <w:szCs w:val="24"/>
        </w:rPr>
        <w:t>HS</w:t>
      </w:r>
      <w:r w:rsidR="00AA4354" w:rsidRPr="00427C77">
        <w:rPr>
          <w:rFonts w:ascii="Arial" w:eastAsia="Times New Roman" w:hAnsi="Arial" w:cs="Arial"/>
          <w:color w:val="222222"/>
          <w:sz w:val="24"/>
          <w:szCs w:val="24"/>
        </w:rPr>
        <w:t>)</w:t>
      </w:r>
      <w:r w:rsidR="0061497D" w:rsidRPr="00427C77">
        <w:rPr>
          <w:rFonts w:ascii="Arial" w:eastAsia="Times New Roman" w:hAnsi="Arial" w:cs="Arial"/>
          <w:color w:val="222222"/>
          <w:sz w:val="24"/>
          <w:szCs w:val="24"/>
        </w:rPr>
        <w:t xml:space="preserve"> grade level for reading and mathematics for regular assessments based on grade level achievement standards with accommodations and regular assessments based on grade level achievement standards without accommodations was suppressed from the public file due to data quality concerns.</w:t>
      </w:r>
    </w:p>
    <w:p w14:paraId="0EA43119" w14:textId="52478FA1" w:rsidR="0061497D" w:rsidRPr="00427C77" w:rsidRDefault="00427C77" w:rsidP="00F05366">
      <w:pPr>
        <w:numPr>
          <w:ilvl w:val="0"/>
          <w:numId w:val="39"/>
        </w:numPr>
        <w:shd w:val="clear" w:color="auto" w:fill="FFFFFF"/>
        <w:rPr>
          <w:rFonts w:ascii="Arial" w:eastAsia="Times New Roman" w:hAnsi="Arial" w:cs="Arial"/>
          <w:color w:val="222222"/>
          <w:sz w:val="24"/>
          <w:szCs w:val="24"/>
        </w:rPr>
      </w:pPr>
      <w:r w:rsidRPr="00427C77">
        <w:rPr>
          <w:rFonts w:ascii="Arial" w:eastAsia="Times New Roman" w:hAnsi="Arial" w:cs="Arial"/>
          <w:color w:val="222222"/>
          <w:sz w:val="24"/>
          <w:szCs w:val="24"/>
        </w:rPr>
        <w:t>I</w:t>
      </w:r>
      <w:r w:rsidR="0061497D" w:rsidRPr="00427C77">
        <w:rPr>
          <w:rFonts w:ascii="Arial" w:eastAsia="Times New Roman" w:hAnsi="Arial" w:cs="Arial"/>
          <w:color w:val="222222"/>
          <w:sz w:val="24"/>
          <w:szCs w:val="24"/>
        </w:rPr>
        <w:t>llinois: Achievement data for the HS grade level for reading and mathematics for alternate assessments based on alternate achievement standards was suppressed from the public file because proficiency flags could not be determined for these counts.</w:t>
      </w:r>
    </w:p>
    <w:p w14:paraId="75E25989" w14:textId="5B324096" w:rsidR="00040A61" w:rsidRPr="00427C77" w:rsidRDefault="0061497D" w:rsidP="00F05366">
      <w:pPr>
        <w:numPr>
          <w:ilvl w:val="0"/>
          <w:numId w:val="39"/>
        </w:numPr>
        <w:shd w:val="clear" w:color="auto" w:fill="FFFFFF"/>
        <w:rPr>
          <w:rFonts w:ascii="Arial" w:eastAsia="Times New Roman" w:hAnsi="Arial" w:cs="Arial"/>
          <w:color w:val="222222"/>
          <w:sz w:val="24"/>
          <w:szCs w:val="24"/>
        </w:rPr>
      </w:pPr>
      <w:r w:rsidRPr="00427C77">
        <w:rPr>
          <w:rFonts w:ascii="Arial" w:eastAsia="Times New Roman" w:hAnsi="Arial" w:cs="Arial"/>
          <w:color w:val="222222"/>
          <w:sz w:val="24"/>
          <w:szCs w:val="24"/>
        </w:rPr>
        <w:t xml:space="preserve">West Virginia: </w:t>
      </w:r>
      <w:r w:rsidR="00D10B9C" w:rsidRPr="00427C77">
        <w:rPr>
          <w:rFonts w:ascii="Arial" w:eastAsia="Times New Roman" w:hAnsi="Arial" w:cs="Arial"/>
          <w:color w:val="222222"/>
          <w:sz w:val="24"/>
          <w:szCs w:val="24"/>
        </w:rPr>
        <w:t>Participation and a</w:t>
      </w:r>
      <w:r w:rsidRPr="00427C77">
        <w:rPr>
          <w:rFonts w:ascii="Arial" w:eastAsia="Times New Roman" w:hAnsi="Arial" w:cs="Arial"/>
          <w:color w:val="222222"/>
          <w:sz w:val="24"/>
          <w:szCs w:val="24"/>
        </w:rPr>
        <w:t xml:space="preserve">chievement data for the </w:t>
      </w:r>
      <w:r w:rsidR="00897F9D" w:rsidRPr="00427C77">
        <w:rPr>
          <w:rFonts w:ascii="Arial" w:eastAsia="Times New Roman" w:hAnsi="Arial" w:cs="Arial"/>
          <w:color w:val="222222"/>
          <w:sz w:val="24"/>
          <w:szCs w:val="24"/>
        </w:rPr>
        <w:t>3</w:t>
      </w:r>
      <w:r w:rsidR="00897F9D" w:rsidRPr="00427C77">
        <w:rPr>
          <w:rFonts w:ascii="Arial" w:eastAsia="Times New Roman" w:hAnsi="Arial" w:cs="Arial"/>
          <w:color w:val="222222"/>
          <w:sz w:val="24"/>
          <w:szCs w:val="24"/>
          <w:vertAlign w:val="superscript"/>
        </w:rPr>
        <w:t>rd</w:t>
      </w:r>
      <w:r w:rsidR="00897F9D" w:rsidRPr="00427C77">
        <w:rPr>
          <w:rFonts w:ascii="Arial" w:eastAsia="Times New Roman" w:hAnsi="Arial" w:cs="Arial"/>
          <w:color w:val="222222"/>
          <w:sz w:val="24"/>
          <w:szCs w:val="24"/>
        </w:rPr>
        <w:t xml:space="preserve">, </w:t>
      </w:r>
      <w:r w:rsidRPr="00427C77">
        <w:rPr>
          <w:rFonts w:ascii="Arial" w:eastAsia="Times New Roman" w:hAnsi="Arial" w:cs="Arial"/>
          <w:color w:val="222222"/>
          <w:sz w:val="24"/>
          <w:szCs w:val="24"/>
        </w:rPr>
        <w:t>4</w:t>
      </w:r>
      <w:r w:rsidRPr="00427C77">
        <w:rPr>
          <w:rFonts w:ascii="Arial" w:eastAsia="Times New Roman" w:hAnsi="Arial" w:cs="Arial"/>
          <w:color w:val="222222"/>
          <w:sz w:val="24"/>
          <w:szCs w:val="24"/>
          <w:vertAlign w:val="superscript"/>
        </w:rPr>
        <w:t>th</w:t>
      </w:r>
      <w:r w:rsidRPr="00427C77">
        <w:rPr>
          <w:rFonts w:ascii="Arial" w:eastAsia="Times New Roman" w:hAnsi="Arial" w:cs="Arial"/>
          <w:color w:val="222222"/>
          <w:sz w:val="24"/>
          <w:szCs w:val="24"/>
        </w:rPr>
        <w:t>, 5</w:t>
      </w:r>
      <w:r w:rsidRPr="00427C77">
        <w:rPr>
          <w:rFonts w:ascii="Arial" w:eastAsia="Times New Roman" w:hAnsi="Arial" w:cs="Arial"/>
          <w:color w:val="222222"/>
          <w:sz w:val="24"/>
          <w:szCs w:val="24"/>
          <w:vertAlign w:val="superscript"/>
        </w:rPr>
        <w:t>th</w:t>
      </w:r>
      <w:r w:rsidRPr="00427C77">
        <w:rPr>
          <w:rFonts w:ascii="Arial" w:eastAsia="Times New Roman" w:hAnsi="Arial" w:cs="Arial"/>
          <w:color w:val="222222"/>
          <w:sz w:val="24"/>
          <w:szCs w:val="24"/>
        </w:rPr>
        <w:t>, 6</w:t>
      </w:r>
      <w:r w:rsidRPr="00427C77">
        <w:rPr>
          <w:rFonts w:ascii="Arial" w:eastAsia="Times New Roman" w:hAnsi="Arial" w:cs="Arial"/>
          <w:color w:val="222222"/>
          <w:sz w:val="24"/>
          <w:szCs w:val="24"/>
          <w:vertAlign w:val="superscript"/>
        </w:rPr>
        <w:t>th</w:t>
      </w:r>
      <w:r w:rsidRPr="00427C77">
        <w:rPr>
          <w:rFonts w:ascii="Arial" w:eastAsia="Times New Roman" w:hAnsi="Arial" w:cs="Arial"/>
          <w:color w:val="222222"/>
          <w:sz w:val="24"/>
          <w:szCs w:val="24"/>
        </w:rPr>
        <w:t>, 7</w:t>
      </w:r>
      <w:r w:rsidRPr="00427C77">
        <w:rPr>
          <w:rFonts w:ascii="Arial" w:eastAsia="Times New Roman" w:hAnsi="Arial" w:cs="Arial"/>
          <w:color w:val="222222"/>
          <w:sz w:val="24"/>
          <w:szCs w:val="24"/>
          <w:vertAlign w:val="superscript"/>
        </w:rPr>
        <w:t>th</w:t>
      </w:r>
      <w:r w:rsidR="00897F9D" w:rsidRPr="00427C77">
        <w:rPr>
          <w:rFonts w:ascii="Arial" w:eastAsia="Times New Roman" w:hAnsi="Arial" w:cs="Arial"/>
          <w:color w:val="222222"/>
          <w:sz w:val="24"/>
          <w:szCs w:val="24"/>
        </w:rPr>
        <w:t xml:space="preserve">, </w:t>
      </w:r>
      <w:r w:rsidRPr="00427C77">
        <w:rPr>
          <w:rFonts w:ascii="Arial" w:eastAsia="Times New Roman" w:hAnsi="Arial" w:cs="Arial"/>
          <w:color w:val="222222"/>
          <w:sz w:val="24"/>
          <w:szCs w:val="24"/>
        </w:rPr>
        <w:t>8</w:t>
      </w:r>
      <w:r w:rsidRPr="00427C77">
        <w:rPr>
          <w:rFonts w:ascii="Arial" w:eastAsia="Times New Roman" w:hAnsi="Arial" w:cs="Arial"/>
          <w:color w:val="222222"/>
          <w:sz w:val="24"/>
          <w:szCs w:val="24"/>
          <w:vertAlign w:val="superscript"/>
        </w:rPr>
        <w:t>th</w:t>
      </w:r>
      <w:r w:rsidR="00897F9D" w:rsidRPr="00427C77">
        <w:rPr>
          <w:rFonts w:ascii="Arial" w:eastAsia="Times New Roman" w:hAnsi="Arial" w:cs="Arial"/>
          <w:color w:val="222222"/>
          <w:sz w:val="24"/>
          <w:szCs w:val="24"/>
          <w:vertAlign w:val="superscript"/>
        </w:rPr>
        <w:t xml:space="preserve">, </w:t>
      </w:r>
      <w:r w:rsidR="00897F9D" w:rsidRPr="00427C77">
        <w:rPr>
          <w:rFonts w:ascii="Arial" w:eastAsia="Times New Roman" w:hAnsi="Arial" w:cs="Arial"/>
          <w:color w:val="222222"/>
          <w:sz w:val="24"/>
          <w:szCs w:val="24"/>
        </w:rPr>
        <w:t>and HS</w:t>
      </w:r>
      <w:r w:rsidRPr="00427C77">
        <w:rPr>
          <w:rFonts w:ascii="Arial" w:eastAsia="Times New Roman" w:hAnsi="Arial" w:cs="Arial"/>
          <w:color w:val="222222"/>
          <w:sz w:val="24"/>
          <w:szCs w:val="24"/>
        </w:rPr>
        <w:t xml:space="preserve"> grade level(s) for reading and mathematics for regular assessments based on grade level achievement standards </w:t>
      </w:r>
      <w:r w:rsidR="00897F9D" w:rsidRPr="00427C77">
        <w:rPr>
          <w:rFonts w:ascii="Arial" w:eastAsia="Times New Roman" w:hAnsi="Arial" w:cs="Arial"/>
          <w:color w:val="222222"/>
          <w:sz w:val="24"/>
          <w:szCs w:val="24"/>
        </w:rPr>
        <w:t xml:space="preserve">with accommodations and for regular assessments based on grade level achievement standards </w:t>
      </w:r>
      <w:r w:rsidRPr="00427C77">
        <w:rPr>
          <w:rFonts w:ascii="Arial" w:eastAsia="Times New Roman" w:hAnsi="Arial" w:cs="Arial"/>
          <w:color w:val="222222"/>
          <w:sz w:val="24"/>
          <w:szCs w:val="24"/>
        </w:rPr>
        <w:t>without accommodations was suppressed from the public file due to data quality concerns.</w:t>
      </w:r>
    </w:p>
    <w:p w14:paraId="6AD682D1" w14:textId="68CD2204" w:rsidR="00F02B5C" w:rsidRPr="00427C77" w:rsidRDefault="00F02B5C" w:rsidP="00165264">
      <w:pPr>
        <w:pStyle w:val="Heading2"/>
        <w:rPr>
          <w:b/>
        </w:rPr>
      </w:pPr>
      <w:bookmarkStart w:id="29" w:name="_Toc499707779"/>
      <w:r w:rsidRPr="00427C77">
        <w:rPr>
          <w:b/>
        </w:rPr>
        <w:t>3.</w:t>
      </w:r>
      <w:r w:rsidR="002F29B6" w:rsidRPr="00427C77">
        <w:rPr>
          <w:b/>
        </w:rPr>
        <w:t>5</w:t>
      </w:r>
      <w:r w:rsidR="0021469C" w:rsidRPr="00427C77">
        <w:rPr>
          <w:b/>
        </w:rPr>
        <w:t xml:space="preserve"> </w:t>
      </w:r>
      <w:bookmarkStart w:id="30" w:name="Data_Notes"/>
      <w:r w:rsidRPr="00427C77">
        <w:rPr>
          <w:b/>
        </w:rPr>
        <w:t>Data Notes</w:t>
      </w:r>
      <w:bookmarkEnd w:id="30"/>
      <w:bookmarkEnd w:id="29"/>
    </w:p>
    <w:p w14:paraId="426572F4" w14:textId="3F210DDF" w:rsidR="009F50DA" w:rsidRPr="00782FBE" w:rsidRDefault="001F483F" w:rsidP="0014706D">
      <w:pPr>
        <w:tabs>
          <w:tab w:val="left" w:pos="270"/>
        </w:tabs>
        <w:ind w:left="360"/>
        <w:rPr>
          <w:rFonts w:ascii="Arial" w:hAnsi="Arial" w:cs="Arial"/>
          <w:sz w:val="24"/>
          <w:szCs w:val="24"/>
        </w:rPr>
      </w:pPr>
      <w:r w:rsidRPr="00427C77">
        <w:rPr>
          <w:rFonts w:ascii="Arial" w:hAnsi="Arial" w:cs="Arial"/>
          <w:sz w:val="24"/>
          <w:szCs w:val="24"/>
        </w:rPr>
        <w:t>States</w:t>
      </w:r>
      <w:r w:rsidR="009C79E1" w:rsidRPr="00427C77">
        <w:rPr>
          <w:rFonts w:ascii="Arial" w:hAnsi="Arial" w:cs="Arial"/>
          <w:sz w:val="24"/>
          <w:szCs w:val="24"/>
        </w:rPr>
        <w:t>/</w:t>
      </w:r>
      <w:r w:rsidR="004106F5" w:rsidRPr="00427C77">
        <w:rPr>
          <w:rFonts w:ascii="Arial" w:hAnsi="Arial" w:cs="Arial"/>
          <w:sz w:val="24"/>
          <w:szCs w:val="24"/>
        </w:rPr>
        <w:t>entities have the option to provide addition</w:t>
      </w:r>
      <w:r w:rsidR="005654CA" w:rsidRPr="00427C77">
        <w:rPr>
          <w:rFonts w:ascii="Arial" w:hAnsi="Arial" w:cs="Arial"/>
          <w:sz w:val="24"/>
          <w:szCs w:val="24"/>
        </w:rPr>
        <w:t>al</w:t>
      </w:r>
      <w:r w:rsidR="004106F5" w:rsidRPr="00427C77">
        <w:rPr>
          <w:rFonts w:ascii="Arial" w:hAnsi="Arial" w:cs="Arial"/>
          <w:sz w:val="24"/>
          <w:szCs w:val="24"/>
        </w:rPr>
        <w:t xml:space="preserve"> information to OSEP related to the data quality issues or changes. This information has been compiled and </w:t>
      </w:r>
      <w:r w:rsidR="004106F5" w:rsidRPr="00782FBE">
        <w:rPr>
          <w:rFonts w:ascii="Arial" w:hAnsi="Arial" w:cs="Arial"/>
          <w:sz w:val="24"/>
          <w:szCs w:val="24"/>
        </w:rPr>
        <w:t xml:space="preserve">accompanies the data files for data users. Please review </w:t>
      </w:r>
      <w:r w:rsidRPr="00782FBE">
        <w:rPr>
          <w:rFonts w:ascii="Arial" w:hAnsi="Arial" w:cs="Arial"/>
          <w:sz w:val="24"/>
          <w:szCs w:val="24"/>
        </w:rPr>
        <w:t xml:space="preserve">the </w:t>
      </w:r>
      <w:hyperlink r:id="rId22" w:anchor="datanotes" w:history="1">
        <w:r w:rsidR="001A728F" w:rsidRPr="00782FBE">
          <w:rPr>
            <w:rStyle w:val="Hyperlink"/>
            <w:rFonts w:ascii="Arial" w:hAnsi="Arial" w:cs="Arial"/>
            <w:sz w:val="24"/>
            <w:szCs w:val="24"/>
          </w:rPr>
          <w:t>Assessment Data Notes</w:t>
        </w:r>
      </w:hyperlink>
      <w:r w:rsidR="001A728F" w:rsidRPr="00782FBE">
        <w:rPr>
          <w:rFonts w:ascii="Arial" w:hAnsi="Arial" w:cs="Arial"/>
          <w:sz w:val="24"/>
          <w:szCs w:val="24"/>
        </w:rPr>
        <w:t xml:space="preserve"> document when using the public file.</w:t>
      </w:r>
    </w:p>
    <w:p w14:paraId="727F9A84" w14:textId="5F2464C6" w:rsidR="00516D3B" w:rsidRPr="00782FBE" w:rsidRDefault="00516D3B" w:rsidP="0038083E">
      <w:pPr>
        <w:spacing w:after="240"/>
        <w:ind w:left="360"/>
        <w:rPr>
          <w:rFonts w:ascii="Arial" w:hAnsi="Arial" w:cs="Arial"/>
          <w:sz w:val="24"/>
          <w:szCs w:val="24"/>
        </w:rPr>
      </w:pPr>
      <w:r w:rsidRPr="00782FBE">
        <w:rPr>
          <w:rFonts w:ascii="Arial" w:hAnsi="Arial" w:cs="Arial"/>
          <w:sz w:val="24"/>
          <w:szCs w:val="24"/>
        </w:rPr>
        <w:t>Additional information and explanation related to the assessment data submitted via ED</w:t>
      </w:r>
      <w:r w:rsidRPr="00782FBE">
        <w:rPr>
          <w:rFonts w:ascii="Arial" w:hAnsi="Arial" w:cs="Arial"/>
          <w:i/>
          <w:sz w:val="24"/>
          <w:szCs w:val="24"/>
        </w:rPr>
        <w:t>Facts</w:t>
      </w:r>
      <w:r w:rsidRPr="00782FBE">
        <w:rPr>
          <w:rFonts w:ascii="Arial" w:hAnsi="Arial" w:cs="Arial"/>
          <w:sz w:val="24"/>
          <w:szCs w:val="24"/>
        </w:rPr>
        <w:t xml:space="preserve"> for the purposes of the CSPR are available at the following link:  </w:t>
      </w:r>
      <w:hyperlink r:id="rId23" w:history="1">
        <w:r w:rsidR="001A728F" w:rsidRPr="00782FBE">
          <w:rPr>
            <w:rFonts w:ascii="Arial" w:hAnsi="Arial" w:cs="Arial"/>
            <w:color w:val="0000FF"/>
            <w:sz w:val="24"/>
            <w:szCs w:val="24"/>
            <w:u w:val="single"/>
          </w:rPr>
          <w:t>Consolidated State Performance Reports</w:t>
        </w:r>
      </w:hyperlink>
      <w:r w:rsidRPr="00782FBE">
        <w:rPr>
          <w:rFonts w:ascii="Arial" w:hAnsi="Arial" w:cs="Arial"/>
          <w:sz w:val="24"/>
          <w:szCs w:val="24"/>
        </w:rPr>
        <w:t>.</w:t>
      </w:r>
    </w:p>
    <w:p w14:paraId="48F7CB30" w14:textId="542786B6" w:rsidR="00F866B1" w:rsidRPr="00427C77" w:rsidRDefault="00165264" w:rsidP="00165264">
      <w:pPr>
        <w:pStyle w:val="Heading1"/>
        <w:spacing w:before="360"/>
      </w:pPr>
      <w:bookmarkStart w:id="31" w:name="File_Structure"/>
      <w:bookmarkStart w:id="32" w:name="_Toc499707780"/>
      <w:r w:rsidRPr="00427C77">
        <w:lastRenderedPageBreak/>
        <w:t xml:space="preserve">4.0 </w:t>
      </w:r>
      <w:r w:rsidR="00F866B1" w:rsidRPr="00427C77">
        <w:t>File Structure</w:t>
      </w:r>
      <w:bookmarkEnd w:id="32"/>
    </w:p>
    <w:bookmarkEnd w:id="31"/>
    <w:p w14:paraId="2D9B3663" w14:textId="1FE2A289" w:rsidR="00EA2033" w:rsidRPr="00427C77" w:rsidRDefault="00EA2033" w:rsidP="00EA2033">
      <w:pPr>
        <w:keepNext/>
        <w:spacing w:before="240" w:after="0" w:line="240" w:lineRule="auto"/>
        <w:rPr>
          <w:rFonts w:ascii="Arial" w:hAnsi="Arial" w:cs="Arial"/>
          <w:sz w:val="24"/>
          <w:szCs w:val="24"/>
        </w:rPr>
      </w:pPr>
      <w:r w:rsidRPr="00427C77">
        <w:rPr>
          <w:rFonts w:ascii="Arial" w:hAnsi="Arial" w:cs="Arial"/>
          <w:sz w:val="24"/>
          <w:szCs w:val="24"/>
        </w:rPr>
        <w:t>The layout of the 2015-16 Part B Assessment file is different from previous years.   Since the</w:t>
      </w:r>
      <w:r w:rsidR="000C3AB6" w:rsidRPr="00427C77">
        <w:rPr>
          <w:rFonts w:ascii="Arial" w:hAnsi="Arial" w:cs="Arial"/>
          <w:sz w:val="24"/>
          <w:szCs w:val="24"/>
        </w:rPr>
        <w:t xml:space="preserve"> submission of DG491/C004 (t</w:t>
      </w:r>
      <w:r w:rsidRPr="00427C77">
        <w:rPr>
          <w:rFonts w:ascii="Arial" w:hAnsi="Arial" w:cs="Arial"/>
          <w:sz w:val="24"/>
          <w:szCs w:val="24"/>
        </w:rPr>
        <w:t xml:space="preserve">he number of children with disabilities (IDEA) who did not participate in and/or did not receive a valid score on the State assessments) was optional for 2015-16, the columns related to these data have been removed from the data file layout.  Columns </w:t>
      </w:r>
      <w:r w:rsidR="00DF1A84" w:rsidRPr="00427C77">
        <w:rPr>
          <w:rFonts w:ascii="Arial" w:hAnsi="Arial" w:cs="Arial"/>
          <w:sz w:val="24"/>
          <w:szCs w:val="24"/>
        </w:rPr>
        <w:t xml:space="preserve">were added to the layout </w:t>
      </w:r>
      <w:r w:rsidRPr="00427C77">
        <w:rPr>
          <w:rFonts w:ascii="Arial" w:hAnsi="Arial" w:cs="Arial"/>
          <w:sz w:val="24"/>
          <w:szCs w:val="24"/>
        </w:rPr>
        <w:t xml:space="preserve">for the number of children with disabilities (IDEA) who did not participate in the assessments </w:t>
      </w:r>
      <w:r w:rsidR="000C3AB6" w:rsidRPr="00427C77">
        <w:rPr>
          <w:rFonts w:ascii="Arial" w:hAnsi="Arial" w:cs="Arial"/>
          <w:sz w:val="24"/>
          <w:szCs w:val="24"/>
        </w:rPr>
        <w:t>for reading and mathematics</w:t>
      </w:r>
      <w:r w:rsidRPr="00427C77">
        <w:rPr>
          <w:rFonts w:ascii="Arial" w:hAnsi="Arial" w:cs="Arial"/>
          <w:sz w:val="24"/>
          <w:szCs w:val="24"/>
        </w:rPr>
        <w:t xml:space="preserve">.  </w:t>
      </w:r>
    </w:p>
    <w:p w14:paraId="0F82A614" w14:textId="0B3B6E58" w:rsidR="00EA2033" w:rsidRPr="00427C77" w:rsidRDefault="00EA2033" w:rsidP="00DF76FB">
      <w:pPr>
        <w:keepNext/>
        <w:spacing w:before="240" w:after="0" w:line="240" w:lineRule="auto"/>
        <w:rPr>
          <w:rFonts w:ascii="Arial" w:hAnsi="Arial" w:cs="Arial"/>
          <w:sz w:val="24"/>
          <w:szCs w:val="24"/>
        </w:rPr>
      </w:pPr>
      <w:r w:rsidRPr="00427C77">
        <w:rPr>
          <w:rFonts w:ascii="Arial" w:hAnsi="Arial" w:cs="Arial"/>
          <w:sz w:val="24"/>
          <w:szCs w:val="24"/>
        </w:rPr>
        <w:t xml:space="preserve">Additionally, two of the variable names changed from "Medical Emergencies" in the SY 2014-15 data file to “Medical Exemptions" in the SY 2015-16 data file.  </w:t>
      </w:r>
      <w:r w:rsidR="000C3AB6" w:rsidRPr="00427C77">
        <w:rPr>
          <w:rFonts w:ascii="Arial" w:hAnsi="Arial" w:cs="Arial"/>
          <w:sz w:val="24"/>
          <w:szCs w:val="24"/>
        </w:rPr>
        <w:t>The counts</w:t>
      </w:r>
      <w:r w:rsidR="00DF76FB" w:rsidRPr="00427C77">
        <w:rPr>
          <w:rFonts w:ascii="Arial" w:hAnsi="Arial" w:cs="Arial"/>
          <w:sz w:val="24"/>
          <w:szCs w:val="24"/>
        </w:rPr>
        <w:t xml:space="preserve"> of children with disabilities (IDEA) who were reported under “Medical Emergencies” in the SY 2014-15 data file were collecte</w:t>
      </w:r>
      <w:r w:rsidR="000C3AB6" w:rsidRPr="00427C77">
        <w:rPr>
          <w:rFonts w:ascii="Arial" w:hAnsi="Arial" w:cs="Arial"/>
          <w:sz w:val="24"/>
          <w:szCs w:val="24"/>
        </w:rPr>
        <w:t>d</w:t>
      </w:r>
      <w:r w:rsidR="00DF76FB" w:rsidRPr="00427C77">
        <w:rPr>
          <w:rFonts w:ascii="Arial" w:hAnsi="Arial" w:cs="Arial"/>
          <w:sz w:val="24"/>
          <w:szCs w:val="24"/>
        </w:rPr>
        <w:t xml:space="preserve"> via the</w:t>
      </w:r>
      <w:r w:rsidR="00DF76FB" w:rsidRPr="00427C77">
        <w:rPr>
          <w:rFonts w:ascii="Arial" w:hAnsi="Arial" w:cs="Arial"/>
        </w:rPr>
        <w:t xml:space="preserve"> </w:t>
      </w:r>
      <w:r w:rsidR="000C3AB6" w:rsidRPr="00427C77">
        <w:rPr>
          <w:rFonts w:ascii="Arial" w:hAnsi="Arial" w:cs="Arial"/>
          <w:sz w:val="24"/>
          <w:szCs w:val="24"/>
        </w:rPr>
        <w:t>DG491/C004 (t</w:t>
      </w:r>
      <w:r w:rsidR="00DF76FB" w:rsidRPr="00427C77">
        <w:rPr>
          <w:rFonts w:ascii="Arial" w:hAnsi="Arial" w:cs="Arial"/>
          <w:sz w:val="24"/>
          <w:szCs w:val="24"/>
        </w:rPr>
        <w:t xml:space="preserve">he number of children with disabilities (IDEA) who did not participate in and/or did not receive a valid score on the State assessments), and the </w:t>
      </w:r>
      <w:r w:rsidR="000C3AB6" w:rsidRPr="00427C77">
        <w:rPr>
          <w:rFonts w:ascii="Arial" w:hAnsi="Arial" w:cs="Arial"/>
          <w:sz w:val="24"/>
          <w:szCs w:val="24"/>
        </w:rPr>
        <w:t xml:space="preserve">counts </w:t>
      </w:r>
      <w:r w:rsidR="00DF76FB" w:rsidRPr="00427C77">
        <w:rPr>
          <w:rFonts w:ascii="Arial" w:hAnsi="Arial" w:cs="Arial"/>
          <w:sz w:val="24"/>
          <w:szCs w:val="24"/>
        </w:rPr>
        <w:t>of children with disabilities (IDEA) who were reported under “Medical Exemptions” in the SY 2015-16 data file were collecte</w:t>
      </w:r>
      <w:r w:rsidR="000C3AB6" w:rsidRPr="00427C77">
        <w:rPr>
          <w:rFonts w:ascii="Arial" w:hAnsi="Arial" w:cs="Arial"/>
          <w:sz w:val="24"/>
          <w:szCs w:val="24"/>
        </w:rPr>
        <w:t>d</w:t>
      </w:r>
      <w:r w:rsidR="00DF76FB" w:rsidRPr="00427C77">
        <w:rPr>
          <w:rFonts w:ascii="Arial" w:hAnsi="Arial" w:cs="Arial"/>
          <w:sz w:val="24"/>
          <w:szCs w:val="24"/>
        </w:rPr>
        <w:t xml:space="preserve"> via DG588/C185 and DG589/C188. </w:t>
      </w:r>
      <w:r w:rsidRPr="00427C77">
        <w:rPr>
          <w:rFonts w:ascii="Arial" w:hAnsi="Arial" w:cs="Arial"/>
          <w:sz w:val="24"/>
          <w:szCs w:val="24"/>
        </w:rPr>
        <w:t>The definition of these counts remains the same between the 2014-15 data file and the 2015-16 data file; however, the change to the variable name in the 2015-16 data file aligns wit</w:t>
      </w:r>
      <w:r w:rsidR="00DF76FB" w:rsidRPr="00427C77">
        <w:rPr>
          <w:rFonts w:ascii="Arial" w:hAnsi="Arial" w:cs="Arial"/>
          <w:sz w:val="24"/>
          <w:szCs w:val="24"/>
        </w:rPr>
        <w:t>h the new source of the counts.</w:t>
      </w:r>
    </w:p>
    <w:p w14:paraId="653AD464" w14:textId="43AA2127" w:rsidR="00E82E56" w:rsidRPr="00427C77" w:rsidRDefault="000C077E" w:rsidP="0070507C">
      <w:pPr>
        <w:keepNext/>
        <w:spacing w:before="240" w:after="0" w:line="240" w:lineRule="auto"/>
        <w:rPr>
          <w:rFonts w:ascii="Arial" w:hAnsi="Arial" w:cs="Arial"/>
          <w:sz w:val="24"/>
          <w:szCs w:val="24"/>
        </w:rPr>
      </w:pPr>
      <w:r w:rsidRPr="00427C77">
        <w:rPr>
          <w:rFonts w:ascii="Arial" w:hAnsi="Arial" w:cs="Arial"/>
          <w:sz w:val="24"/>
          <w:szCs w:val="24"/>
        </w:rPr>
        <w:t xml:space="preserve">The following table </w:t>
      </w:r>
      <w:r w:rsidR="0013787C" w:rsidRPr="00427C77">
        <w:rPr>
          <w:rFonts w:ascii="Arial" w:hAnsi="Arial" w:cs="Arial"/>
          <w:sz w:val="24"/>
          <w:szCs w:val="24"/>
        </w:rPr>
        <w:t>provides</w:t>
      </w:r>
      <w:r w:rsidRPr="00427C77">
        <w:rPr>
          <w:rFonts w:ascii="Arial" w:hAnsi="Arial" w:cs="Arial"/>
          <w:sz w:val="24"/>
          <w:szCs w:val="24"/>
        </w:rPr>
        <w:t xml:space="preserve"> the layout of the </w:t>
      </w:r>
      <w:r w:rsidR="00126A4D" w:rsidRPr="00427C77">
        <w:rPr>
          <w:rFonts w:ascii="Arial" w:hAnsi="Arial" w:cs="Arial"/>
          <w:sz w:val="24"/>
          <w:szCs w:val="24"/>
        </w:rPr>
        <w:t>Part B A</w:t>
      </w:r>
      <w:r w:rsidRPr="00427C77">
        <w:rPr>
          <w:rFonts w:ascii="Arial" w:hAnsi="Arial" w:cs="Arial"/>
          <w:sz w:val="24"/>
          <w:szCs w:val="24"/>
        </w:rPr>
        <w:t xml:space="preserve">ssessment file. </w:t>
      </w:r>
    </w:p>
    <w:p w14:paraId="683DDDDC" w14:textId="77777777" w:rsidR="00126A4D" w:rsidRPr="00427C77" w:rsidRDefault="00126A4D" w:rsidP="00126A4D">
      <w:pPr>
        <w:spacing w:after="0"/>
        <w:rPr>
          <w:rFonts w:ascii="Arial" w:hAnsi="Arial" w:cs="Arial"/>
          <w:sz w:val="24"/>
          <w:szCs w:val="24"/>
          <w:u w:val="single"/>
        </w:rPr>
      </w:pPr>
    </w:p>
    <w:p w14:paraId="1CF2E602" w14:textId="5386DC82" w:rsidR="00E82E56" w:rsidRPr="00427C77" w:rsidRDefault="000C077E" w:rsidP="00126A4D">
      <w:pPr>
        <w:spacing w:after="0"/>
        <w:rPr>
          <w:rFonts w:ascii="Arial" w:hAnsi="Arial" w:cs="Arial"/>
          <w:sz w:val="24"/>
          <w:szCs w:val="24"/>
        </w:rPr>
      </w:pPr>
      <w:r w:rsidRPr="00427C77">
        <w:rPr>
          <w:rFonts w:ascii="Arial" w:hAnsi="Arial" w:cs="Arial"/>
          <w:sz w:val="24"/>
          <w:szCs w:val="24"/>
          <w:u w:val="single"/>
        </w:rPr>
        <w:t>Number of Variables</w:t>
      </w:r>
      <w:r w:rsidRPr="00427C77">
        <w:rPr>
          <w:rFonts w:ascii="Arial" w:hAnsi="Arial" w:cs="Arial"/>
          <w:sz w:val="24"/>
          <w:szCs w:val="24"/>
        </w:rPr>
        <w:t xml:space="preserve">: </w:t>
      </w:r>
      <w:r w:rsidR="00373E3A" w:rsidRPr="00427C77">
        <w:rPr>
          <w:rFonts w:ascii="Arial" w:hAnsi="Arial" w:cs="Arial"/>
          <w:sz w:val="24"/>
          <w:szCs w:val="24"/>
        </w:rPr>
        <w:t>28</w:t>
      </w:r>
    </w:p>
    <w:p w14:paraId="2D6EA0DC" w14:textId="77777777" w:rsidR="000576A9" w:rsidRPr="00427C77" w:rsidRDefault="000576A9" w:rsidP="00126A4D">
      <w:pPr>
        <w:spacing w:after="0"/>
        <w:rPr>
          <w:rFonts w:ascii="Arial" w:hAnsi="Arial" w:cs="Arial"/>
          <w:sz w:val="24"/>
          <w:szCs w:val="24"/>
        </w:rPr>
      </w:pPr>
      <w:r w:rsidRPr="00427C77">
        <w:rPr>
          <w:rFonts w:ascii="Arial" w:hAnsi="Arial" w:cs="Arial"/>
          <w:sz w:val="24"/>
          <w:szCs w:val="24"/>
          <w:u w:val="single"/>
        </w:rPr>
        <w:t>Extraction Date</w:t>
      </w:r>
      <w:r w:rsidRPr="00427C77">
        <w:rPr>
          <w:rFonts w:ascii="Arial" w:hAnsi="Arial" w:cs="Arial"/>
          <w:sz w:val="24"/>
          <w:szCs w:val="24"/>
        </w:rPr>
        <w:t xml:space="preserve">: </w:t>
      </w:r>
      <w:r w:rsidR="0021469C" w:rsidRPr="00427C77">
        <w:rPr>
          <w:rFonts w:ascii="Arial" w:hAnsi="Arial" w:cs="Arial"/>
          <w:sz w:val="24"/>
          <w:szCs w:val="24"/>
        </w:rPr>
        <w:t xml:space="preserve">The date the data </w:t>
      </w:r>
      <w:r w:rsidR="003A78FC" w:rsidRPr="00427C77">
        <w:rPr>
          <w:rFonts w:ascii="Arial" w:hAnsi="Arial" w:cs="Arial"/>
          <w:sz w:val="24"/>
          <w:szCs w:val="24"/>
        </w:rPr>
        <w:t xml:space="preserve">were </w:t>
      </w:r>
      <w:r w:rsidR="0021469C" w:rsidRPr="00427C77">
        <w:rPr>
          <w:rFonts w:ascii="Arial" w:hAnsi="Arial" w:cs="Arial"/>
          <w:sz w:val="24"/>
          <w:szCs w:val="24"/>
        </w:rPr>
        <w:t xml:space="preserve">extracted from </w:t>
      </w:r>
      <w:r w:rsidR="00F24209" w:rsidRPr="00427C77">
        <w:rPr>
          <w:rFonts w:ascii="Arial" w:hAnsi="Arial" w:cs="Arial"/>
          <w:sz w:val="24"/>
          <w:szCs w:val="24"/>
        </w:rPr>
        <w:t>ED</w:t>
      </w:r>
      <w:r w:rsidR="00F24209" w:rsidRPr="00427C77">
        <w:rPr>
          <w:rFonts w:ascii="Arial" w:hAnsi="Arial" w:cs="Arial"/>
          <w:i/>
          <w:sz w:val="24"/>
          <w:szCs w:val="24"/>
        </w:rPr>
        <w:t>Facts</w:t>
      </w:r>
      <w:r w:rsidR="0021469C" w:rsidRPr="00427C77">
        <w:rPr>
          <w:rFonts w:ascii="Arial" w:hAnsi="Arial" w:cs="Arial"/>
          <w:sz w:val="24"/>
          <w:szCs w:val="24"/>
        </w:rPr>
        <w:t xml:space="preserve"> </w:t>
      </w:r>
      <w:r w:rsidR="00604A72" w:rsidRPr="00427C77">
        <w:rPr>
          <w:rFonts w:ascii="Arial" w:hAnsi="Arial" w:cs="Arial"/>
          <w:sz w:val="24"/>
          <w:szCs w:val="24"/>
        </w:rPr>
        <w:t>Data Warehouse</w:t>
      </w:r>
      <w:r w:rsidR="0021469C" w:rsidRPr="00427C77">
        <w:rPr>
          <w:rFonts w:ascii="Arial" w:hAnsi="Arial" w:cs="Arial"/>
          <w:sz w:val="24"/>
          <w:szCs w:val="24"/>
        </w:rPr>
        <w:t xml:space="preserve"> (E</w:t>
      </w:r>
      <w:r w:rsidR="00604A72" w:rsidRPr="00427C77">
        <w:rPr>
          <w:rFonts w:ascii="Arial" w:hAnsi="Arial" w:cs="Arial"/>
          <w:sz w:val="24"/>
          <w:szCs w:val="24"/>
        </w:rPr>
        <w:t>DW</w:t>
      </w:r>
      <w:r w:rsidR="0021469C" w:rsidRPr="00427C77">
        <w:rPr>
          <w:rFonts w:ascii="Arial" w:hAnsi="Arial" w:cs="Arial"/>
          <w:sz w:val="24"/>
          <w:szCs w:val="24"/>
        </w:rPr>
        <w:t>)</w:t>
      </w:r>
      <w:r w:rsidR="00604A72" w:rsidRPr="00427C77">
        <w:rPr>
          <w:rFonts w:ascii="Arial" w:hAnsi="Arial" w:cs="Arial"/>
          <w:sz w:val="24"/>
          <w:szCs w:val="24"/>
        </w:rPr>
        <w:t>.</w:t>
      </w:r>
      <w:r w:rsidR="0021469C" w:rsidRPr="00427C77">
        <w:rPr>
          <w:rFonts w:ascii="Arial" w:hAnsi="Arial" w:cs="Arial"/>
          <w:sz w:val="24"/>
          <w:szCs w:val="24"/>
        </w:rPr>
        <w:t xml:space="preserve"> </w:t>
      </w:r>
    </w:p>
    <w:p w14:paraId="081DF25D" w14:textId="194A4CB7" w:rsidR="000576A9" w:rsidRPr="00427C77" w:rsidRDefault="000576A9" w:rsidP="00126A4D">
      <w:pPr>
        <w:spacing w:after="0"/>
        <w:rPr>
          <w:rFonts w:ascii="Arial" w:hAnsi="Arial" w:cs="Arial"/>
          <w:sz w:val="24"/>
          <w:szCs w:val="24"/>
        </w:rPr>
      </w:pPr>
      <w:r w:rsidRPr="00427C77">
        <w:rPr>
          <w:rFonts w:ascii="Arial" w:hAnsi="Arial" w:cs="Arial"/>
          <w:sz w:val="24"/>
          <w:szCs w:val="24"/>
          <w:u w:val="single"/>
        </w:rPr>
        <w:t>Updated</w:t>
      </w:r>
      <w:r w:rsidRPr="00427C77">
        <w:rPr>
          <w:rFonts w:ascii="Arial" w:hAnsi="Arial" w:cs="Arial"/>
          <w:sz w:val="24"/>
          <w:szCs w:val="24"/>
        </w:rPr>
        <w:t>:</w:t>
      </w:r>
      <w:r w:rsidR="00604A72" w:rsidRPr="00427C77">
        <w:rPr>
          <w:rFonts w:ascii="Arial" w:hAnsi="Arial" w:cs="Arial"/>
          <w:sz w:val="24"/>
          <w:szCs w:val="24"/>
        </w:rPr>
        <w:t xml:space="preserve"> </w:t>
      </w:r>
      <w:r w:rsidR="0021469C" w:rsidRPr="00427C77">
        <w:rPr>
          <w:rFonts w:ascii="Arial" w:hAnsi="Arial" w:cs="Arial"/>
          <w:sz w:val="24"/>
          <w:szCs w:val="24"/>
        </w:rPr>
        <w:t>The</w:t>
      </w:r>
      <w:r w:rsidR="00343DEF" w:rsidRPr="00427C77">
        <w:rPr>
          <w:rFonts w:ascii="Arial" w:hAnsi="Arial" w:cs="Arial"/>
          <w:sz w:val="24"/>
          <w:szCs w:val="24"/>
        </w:rPr>
        <w:t xml:space="preserve"> </w:t>
      </w:r>
      <w:r w:rsidR="0021469C" w:rsidRPr="00427C77">
        <w:rPr>
          <w:rFonts w:ascii="Arial" w:hAnsi="Arial" w:cs="Arial"/>
          <w:sz w:val="24"/>
          <w:szCs w:val="24"/>
        </w:rPr>
        <w:t>date changes were made to the text</w:t>
      </w:r>
      <w:r w:rsidR="00604A72" w:rsidRPr="00427C77">
        <w:rPr>
          <w:rFonts w:ascii="Arial" w:hAnsi="Arial" w:cs="Arial"/>
          <w:sz w:val="24"/>
          <w:szCs w:val="24"/>
        </w:rPr>
        <w:t>, format or template of the file</w:t>
      </w:r>
      <w:r w:rsidR="004C5DAA" w:rsidRPr="00427C77">
        <w:rPr>
          <w:rFonts w:ascii="Arial" w:hAnsi="Arial" w:cs="Arial"/>
          <w:sz w:val="24"/>
          <w:szCs w:val="24"/>
        </w:rPr>
        <w:t>;</w:t>
      </w:r>
      <w:r w:rsidR="00343DEF" w:rsidRPr="00427C77">
        <w:rPr>
          <w:rFonts w:ascii="Arial" w:hAnsi="Arial" w:cs="Arial"/>
          <w:sz w:val="24"/>
          <w:szCs w:val="24"/>
        </w:rPr>
        <w:t xml:space="preserve"> i</w:t>
      </w:r>
      <w:r w:rsidR="00604A72" w:rsidRPr="00427C77">
        <w:rPr>
          <w:rFonts w:ascii="Arial" w:hAnsi="Arial" w:cs="Arial"/>
          <w:sz w:val="24"/>
          <w:szCs w:val="24"/>
        </w:rPr>
        <w:t xml:space="preserve">f no changes have occurred this line will be blank. </w:t>
      </w:r>
    </w:p>
    <w:p w14:paraId="7F549BE6" w14:textId="526DC060" w:rsidR="00253F10" w:rsidRPr="00427C77" w:rsidRDefault="000576A9" w:rsidP="00126A4D">
      <w:pPr>
        <w:spacing w:after="0"/>
        <w:rPr>
          <w:rFonts w:ascii="Arial" w:hAnsi="Arial" w:cs="Arial"/>
          <w:sz w:val="24"/>
          <w:szCs w:val="24"/>
        </w:rPr>
      </w:pPr>
      <w:r w:rsidRPr="00427C77">
        <w:rPr>
          <w:rFonts w:ascii="Arial" w:hAnsi="Arial" w:cs="Arial"/>
          <w:sz w:val="24"/>
          <w:szCs w:val="24"/>
          <w:u w:val="single"/>
        </w:rPr>
        <w:t>Revised</w:t>
      </w:r>
      <w:r w:rsidR="000E22C4" w:rsidRPr="00427C77">
        <w:rPr>
          <w:rFonts w:ascii="Arial" w:hAnsi="Arial" w:cs="Arial"/>
          <w:sz w:val="24"/>
          <w:szCs w:val="24"/>
        </w:rPr>
        <w:t>:</w:t>
      </w:r>
      <w:r w:rsidR="00604A72" w:rsidRPr="00427C77">
        <w:rPr>
          <w:rFonts w:ascii="Arial" w:hAnsi="Arial" w:cs="Arial"/>
          <w:sz w:val="24"/>
          <w:szCs w:val="24"/>
        </w:rPr>
        <w:t xml:space="preserve"> The date </w:t>
      </w:r>
      <w:r w:rsidR="005654CA" w:rsidRPr="00427C77">
        <w:rPr>
          <w:rFonts w:ascii="Arial" w:hAnsi="Arial" w:cs="Arial"/>
          <w:sz w:val="24"/>
          <w:szCs w:val="24"/>
        </w:rPr>
        <w:t xml:space="preserve">updates </w:t>
      </w:r>
      <w:r w:rsidR="00604A72" w:rsidRPr="00427C77">
        <w:rPr>
          <w:rFonts w:ascii="Arial" w:hAnsi="Arial" w:cs="Arial"/>
          <w:sz w:val="24"/>
          <w:szCs w:val="24"/>
        </w:rPr>
        <w:t>were made to the data</w:t>
      </w:r>
      <w:r w:rsidR="00343DEF" w:rsidRPr="00427C77">
        <w:rPr>
          <w:rFonts w:ascii="Arial" w:hAnsi="Arial" w:cs="Arial"/>
          <w:sz w:val="24"/>
          <w:szCs w:val="24"/>
        </w:rPr>
        <w:t>; i</w:t>
      </w:r>
      <w:r w:rsidR="00604A72" w:rsidRPr="00427C77">
        <w:rPr>
          <w:rFonts w:ascii="Arial" w:hAnsi="Arial" w:cs="Arial"/>
          <w:sz w:val="24"/>
          <w:szCs w:val="24"/>
        </w:rPr>
        <w:t xml:space="preserve">f no changes have occurred this line will be blank. </w:t>
      </w:r>
    </w:p>
    <w:p w14:paraId="63F92644" w14:textId="77777777" w:rsidR="00126A4D" w:rsidRPr="00427C77" w:rsidRDefault="00126A4D" w:rsidP="00126A4D">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030"/>
      </w:tblGrid>
      <w:tr w:rsidR="000C077E" w:rsidRPr="00427C77" w14:paraId="63F5BECB" w14:textId="77777777" w:rsidTr="00E1712D">
        <w:trPr>
          <w:cantSplit/>
          <w:tblHeader/>
        </w:trPr>
        <w:tc>
          <w:tcPr>
            <w:tcW w:w="3348" w:type="dxa"/>
            <w:shd w:val="clear" w:color="auto" w:fill="auto"/>
          </w:tcPr>
          <w:p w14:paraId="7284A51A" w14:textId="77777777" w:rsidR="000C077E" w:rsidRPr="00427C77" w:rsidRDefault="000C077E" w:rsidP="00BD13A8">
            <w:pPr>
              <w:spacing w:after="0" w:line="240" w:lineRule="auto"/>
              <w:rPr>
                <w:rFonts w:ascii="Arial" w:hAnsi="Arial" w:cs="Arial"/>
                <w:b/>
                <w:szCs w:val="24"/>
              </w:rPr>
            </w:pPr>
            <w:r w:rsidRPr="00427C77">
              <w:rPr>
                <w:rFonts w:ascii="Arial" w:hAnsi="Arial" w:cs="Arial"/>
                <w:b/>
                <w:szCs w:val="24"/>
              </w:rPr>
              <w:t>Variable Name</w:t>
            </w:r>
          </w:p>
        </w:tc>
        <w:tc>
          <w:tcPr>
            <w:tcW w:w="6030" w:type="dxa"/>
            <w:shd w:val="clear" w:color="auto" w:fill="auto"/>
          </w:tcPr>
          <w:p w14:paraId="65BECE1B" w14:textId="77777777" w:rsidR="000C077E" w:rsidRPr="00427C77" w:rsidRDefault="000C077E" w:rsidP="00BD13A8">
            <w:pPr>
              <w:spacing w:after="0" w:line="240" w:lineRule="auto"/>
              <w:rPr>
                <w:rFonts w:ascii="Arial" w:hAnsi="Arial" w:cs="Arial"/>
                <w:b/>
                <w:szCs w:val="24"/>
              </w:rPr>
            </w:pPr>
            <w:r w:rsidRPr="00427C77">
              <w:rPr>
                <w:rFonts w:ascii="Arial" w:hAnsi="Arial" w:cs="Arial"/>
                <w:b/>
                <w:szCs w:val="24"/>
              </w:rPr>
              <w:t>Type</w:t>
            </w:r>
          </w:p>
        </w:tc>
      </w:tr>
      <w:tr w:rsidR="000C077E" w:rsidRPr="00427C77" w14:paraId="40EABE5C" w14:textId="77777777" w:rsidTr="00E1712D">
        <w:trPr>
          <w:cantSplit/>
        </w:trPr>
        <w:tc>
          <w:tcPr>
            <w:tcW w:w="3348" w:type="dxa"/>
            <w:shd w:val="clear" w:color="auto" w:fill="auto"/>
          </w:tcPr>
          <w:p w14:paraId="65A55B8B" w14:textId="77777777" w:rsidR="000C077E" w:rsidRPr="00427C77" w:rsidRDefault="000C077E" w:rsidP="00BD13A8">
            <w:pPr>
              <w:spacing w:after="0" w:line="240" w:lineRule="auto"/>
              <w:rPr>
                <w:rFonts w:ascii="Arial" w:hAnsi="Arial" w:cs="Arial"/>
                <w:szCs w:val="24"/>
              </w:rPr>
            </w:pPr>
            <w:r w:rsidRPr="00427C77">
              <w:rPr>
                <w:rFonts w:ascii="Arial" w:hAnsi="Arial" w:cs="Arial"/>
                <w:szCs w:val="24"/>
              </w:rPr>
              <w:t>Year</w:t>
            </w:r>
          </w:p>
        </w:tc>
        <w:tc>
          <w:tcPr>
            <w:tcW w:w="6030" w:type="dxa"/>
            <w:shd w:val="clear" w:color="auto" w:fill="auto"/>
          </w:tcPr>
          <w:p w14:paraId="13B5CF9F" w14:textId="77777777" w:rsidR="000C077E" w:rsidRPr="00427C77" w:rsidRDefault="000C077E" w:rsidP="00BD13A8">
            <w:pPr>
              <w:spacing w:after="0" w:line="240" w:lineRule="auto"/>
              <w:rPr>
                <w:rFonts w:ascii="Arial" w:hAnsi="Arial" w:cs="Arial"/>
                <w:szCs w:val="24"/>
              </w:rPr>
            </w:pPr>
            <w:r w:rsidRPr="00427C77">
              <w:rPr>
                <w:rFonts w:ascii="Arial" w:hAnsi="Arial" w:cs="Arial"/>
                <w:szCs w:val="24"/>
              </w:rPr>
              <w:t>Reference Year</w:t>
            </w:r>
          </w:p>
        </w:tc>
      </w:tr>
      <w:tr w:rsidR="000C077E" w:rsidRPr="00427C77" w14:paraId="0DEEC1F2" w14:textId="77777777" w:rsidTr="00E1712D">
        <w:trPr>
          <w:cantSplit/>
        </w:trPr>
        <w:tc>
          <w:tcPr>
            <w:tcW w:w="3348" w:type="dxa"/>
            <w:shd w:val="clear" w:color="auto" w:fill="auto"/>
          </w:tcPr>
          <w:p w14:paraId="0895A0B9" w14:textId="77777777" w:rsidR="000C077E" w:rsidRPr="00427C77" w:rsidRDefault="000C077E" w:rsidP="00BD13A8">
            <w:pPr>
              <w:spacing w:after="0" w:line="240" w:lineRule="auto"/>
              <w:rPr>
                <w:rFonts w:ascii="Arial" w:hAnsi="Arial" w:cs="Arial"/>
                <w:szCs w:val="24"/>
              </w:rPr>
            </w:pPr>
            <w:r w:rsidRPr="00427C77">
              <w:rPr>
                <w:rFonts w:ascii="Arial" w:hAnsi="Arial" w:cs="Arial"/>
                <w:szCs w:val="24"/>
              </w:rPr>
              <w:t>State</w:t>
            </w:r>
          </w:p>
        </w:tc>
        <w:tc>
          <w:tcPr>
            <w:tcW w:w="6030" w:type="dxa"/>
            <w:shd w:val="clear" w:color="auto" w:fill="auto"/>
          </w:tcPr>
          <w:p w14:paraId="6F438FC1" w14:textId="77777777" w:rsidR="000C077E" w:rsidRPr="00427C77" w:rsidRDefault="000C077E" w:rsidP="00BD13A8">
            <w:pPr>
              <w:spacing w:after="0" w:line="240" w:lineRule="auto"/>
              <w:rPr>
                <w:rFonts w:ascii="Arial" w:hAnsi="Arial" w:cs="Arial"/>
                <w:szCs w:val="24"/>
              </w:rPr>
            </w:pPr>
            <w:r w:rsidRPr="00427C77">
              <w:rPr>
                <w:rFonts w:ascii="Arial" w:hAnsi="Arial" w:cs="Arial"/>
                <w:szCs w:val="24"/>
              </w:rPr>
              <w:t>State Name</w:t>
            </w:r>
          </w:p>
        </w:tc>
      </w:tr>
      <w:tr w:rsidR="000C077E" w:rsidRPr="00427C77" w14:paraId="777D7A96" w14:textId="77777777" w:rsidTr="00E1712D">
        <w:trPr>
          <w:cantSplit/>
        </w:trPr>
        <w:tc>
          <w:tcPr>
            <w:tcW w:w="3348" w:type="dxa"/>
            <w:shd w:val="clear" w:color="auto" w:fill="auto"/>
          </w:tcPr>
          <w:p w14:paraId="1B932ADF" w14:textId="77777777" w:rsidR="000C077E" w:rsidRPr="00427C77" w:rsidRDefault="000C077E" w:rsidP="00BD13A8">
            <w:pPr>
              <w:spacing w:after="0" w:line="240" w:lineRule="auto"/>
              <w:rPr>
                <w:rFonts w:ascii="Arial" w:hAnsi="Arial" w:cs="Arial"/>
                <w:szCs w:val="24"/>
              </w:rPr>
            </w:pPr>
            <w:r w:rsidRPr="00427C77">
              <w:rPr>
                <w:rFonts w:ascii="Arial" w:hAnsi="Arial" w:cs="Arial"/>
                <w:szCs w:val="24"/>
              </w:rPr>
              <w:t>Grade</w:t>
            </w:r>
          </w:p>
        </w:tc>
        <w:tc>
          <w:tcPr>
            <w:tcW w:w="6030" w:type="dxa"/>
            <w:shd w:val="clear" w:color="auto" w:fill="auto"/>
          </w:tcPr>
          <w:p w14:paraId="77E06B33" w14:textId="77777777" w:rsidR="000C077E" w:rsidRPr="00427C77" w:rsidRDefault="000C077E" w:rsidP="00BD13A8">
            <w:pPr>
              <w:spacing w:after="0" w:line="240" w:lineRule="auto"/>
              <w:rPr>
                <w:rFonts w:ascii="Arial" w:hAnsi="Arial" w:cs="Arial"/>
                <w:szCs w:val="24"/>
              </w:rPr>
            </w:pPr>
            <w:r w:rsidRPr="00427C77">
              <w:rPr>
                <w:rFonts w:ascii="Arial" w:hAnsi="Arial" w:cs="Arial"/>
                <w:szCs w:val="24"/>
              </w:rPr>
              <w:t>The grade level the student was enrolled at the time of testing.</w:t>
            </w:r>
          </w:p>
        </w:tc>
      </w:tr>
      <w:tr w:rsidR="000C077E" w:rsidRPr="00427C77" w14:paraId="6D96F746" w14:textId="77777777" w:rsidTr="00E1712D">
        <w:trPr>
          <w:cantSplit/>
        </w:trPr>
        <w:tc>
          <w:tcPr>
            <w:tcW w:w="3348" w:type="dxa"/>
            <w:shd w:val="clear" w:color="auto" w:fill="auto"/>
          </w:tcPr>
          <w:p w14:paraId="23D4BE76" w14:textId="77777777" w:rsidR="000C077E" w:rsidRPr="00427C77" w:rsidRDefault="000C077E" w:rsidP="00BD13A8">
            <w:pPr>
              <w:spacing w:after="0" w:line="240" w:lineRule="auto"/>
              <w:rPr>
                <w:rFonts w:ascii="Arial" w:hAnsi="Arial" w:cs="Arial"/>
                <w:szCs w:val="24"/>
              </w:rPr>
            </w:pPr>
            <w:r w:rsidRPr="00427C77">
              <w:rPr>
                <w:rFonts w:ascii="Arial" w:hAnsi="Arial" w:cs="Arial"/>
                <w:szCs w:val="24"/>
              </w:rPr>
              <w:t>Math IEP Regular Assessment with Accommodations</w:t>
            </w:r>
          </w:p>
        </w:tc>
        <w:tc>
          <w:tcPr>
            <w:tcW w:w="6030" w:type="dxa"/>
            <w:shd w:val="clear" w:color="auto" w:fill="auto"/>
          </w:tcPr>
          <w:p w14:paraId="339B72FC" w14:textId="77777777" w:rsidR="000C077E" w:rsidRPr="00427C77" w:rsidRDefault="000C077E" w:rsidP="00BD13A8">
            <w:pPr>
              <w:spacing w:after="0" w:line="240" w:lineRule="auto"/>
              <w:rPr>
                <w:rFonts w:ascii="Arial" w:hAnsi="Arial" w:cs="Arial"/>
                <w:szCs w:val="24"/>
              </w:rPr>
            </w:pPr>
            <w:bookmarkStart w:id="33" w:name="OLE_LINK3"/>
            <w:bookmarkStart w:id="34" w:name="OLE_LINK4"/>
            <w:r w:rsidRPr="00427C77">
              <w:rPr>
                <w:rFonts w:ascii="Arial" w:hAnsi="Arial" w:cs="Arial"/>
                <w:szCs w:val="24"/>
              </w:rPr>
              <w:t xml:space="preserve">Number of children with disabilities (IDEA) who took the regular assessment with accommodations in </w:t>
            </w:r>
            <w:bookmarkEnd w:id="33"/>
            <w:bookmarkEnd w:id="34"/>
            <w:r w:rsidRPr="00427C77">
              <w:rPr>
                <w:rFonts w:ascii="Arial" w:hAnsi="Arial" w:cs="Arial"/>
                <w:szCs w:val="24"/>
              </w:rPr>
              <w:t>Math</w:t>
            </w:r>
          </w:p>
        </w:tc>
      </w:tr>
      <w:tr w:rsidR="000C077E" w:rsidRPr="00427C77" w14:paraId="6D6A3CCF" w14:textId="77777777" w:rsidTr="00E1712D">
        <w:trPr>
          <w:cantSplit/>
        </w:trPr>
        <w:tc>
          <w:tcPr>
            <w:tcW w:w="3348" w:type="dxa"/>
            <w:shd w:val="clear" w:color="auto" w:fill="auto"/>
          </w:tcPr>
          <w:p w14:paraId="53992E71" w14:textId="77777777" w:rsidR="000C077E" w:rsidRPr="00427C77" w:rsidRDefault="000C077E" w:rsidP="00BD13A8">
            <w:pPr>
              <w:spacing w:after="0" w:line="240" w:lineRule="auto"/>
              <w:rPr>
                <w:rFonts w:ascii="Arial" w:hAnsi="Arial" w:cs="Arial"/>
                <w:szCs w:val="24"/>
              </w:rPr>
            </w:pPr>
            <w:r w:rsidRPr="00427C77">
              <w:rPr>
                <w:rFonts w:ascii="Arial" w:hAnsi="Arial" w:cs="Arial"/>
                <w:szCs w:val="24"/>
              </w:rPr>
              <w:t>Math IEP Regular Assessment without Accommodations</w:t>
            </w:r>
          </w:p>
        </w:tc>
        <w:tc>
          <w:tcPr>
            <w:tcW w:w="6030" w:type="dxa"/>
            <w:shd w:val="clear" w:color="auto" w:fill="auto"/>
          </w:tcPr>
          <w:p w14:paraId="36978230" w14:textId="77777777" w:rsidR="000C077E" w:rsidRPr="00427C77" w:rsidRDefault="000C077E" w:rsidP="00BD13A8">
            <w:pPr>
              <w:spacing w:after="0" w:line="240" w:lineRule="auto"/>
              <w:rPr>
                <w:rFonts w:ascii="Arial" w:hAnsi="Arial" w:cs="Arial"/>
                <w:szCs w:val="24"/>
              </w:rPr>
            </w:pPr>
            <w:r w:rsidRPr="00427C77">
              <w:rPr>
                <w:rFonts w:ascii="Arial" w:hAnsi="Arial" w:cs="Arial"/>
                <w:szCs w:val="24"/>
              </w:rPr>
              <w:t>Number of children with disabilities (IDEA) who took the regular assessment without accommodations in Math</w:t>
            </w:r>
          </w:p>
        </w:tc>
      </w:tr>
      <w:tr w:rsidR="000C077E" w:rsidRPr="00427C77" w14:paraId="783886F1" w14:textId="77777777" w:rsidTr="00E1712D">
        <w:trPr>
          <w:cantSplit/>
        </w:trPr>
        <w:tc>
          <w:tcPr>
            <w:tcW w:w="3348" w:type="dxa"/>
            <w:shd w:val="clear" w:color="auto" w:fill="auto"/>
          </w:tcPr>
          <w:p w14:paraId="1FABB515" w14:textId="77777777" w:rsidR="000C077E" w:rsidRPr="00427C77" w:rsidRDefault="000C077E" w:rsidP="00BD13A8">
            <w:pPr>
              <w:spacing w:after="0" w:line="240" w:lineRule="auto"/>
              <w:rPr>
                <w:rFonts w:ascii="Arial" w:hAnsi="Arial" w:cs="Arial"/>
                <w:szCs w:val="24"/>
              </w:rPr>
            </w:pPr>
            <w:r w:rsidRPr="00427C77">
              <w:rPr>
                <w:rFonts w:ascii="Arial" w:hAnsi="Arial" w:cs="Arial"/>
                <w:szCs w:val="24"/>
              </w:rPr>
              <w:t>Math IEP Alternate Assessment Alternate Std Achievement Total</w:t>
            </w:r>
          </w:p>
        </w:tc>
        <w:tc>
          <w:tcPr>
            <w:tcW w:w="6030" w:type="dxa"/>
            <w:shd w:val="clear" w:color="auto" w:fill="auto"/>
          </w:tcPr>
          <w:p w14:paraId="194E9F0D" w14:textId="77777777" w:rsidR="000C077E" w:rsidRPr="00427C77" w:rsidRDefault="000C077E" w:rsidP="00BD13A8">
            <w:pPr>
              <w:spacing w:after="0" w:line="240" w:lineRule="auto"/>
              <w:rPr>
                <w:rFonts w:ascii="Arial" w:hAnsi="Arial" w:cs="Arial"/>
                <w:szCs w:val="24"/>
              </w:rPr>
            </w:pPr>
            <w:r w:rsidRPr="00427C77">
              <w:rPr>
                <w:rFonts w:ascii="Arial" w:hAnsi="Arial" w:cs="Arial"/>
                <w:szCs w:val="24"/>
              </w:rPr>
              <w:t xml:space="preserve">Number of children with disabilities (IDEA) who took the alternate assessment based on alternate achievement standards </w:t>
            </w:r>
            <w:r w:rsidR="000E5D67" w:rsidRPr="00427C77">
              <w:rPr>
                <w:rFonts w:ascii="Arial" w:hAnsi="Arial" w:cs="Arial"/>
                <w:szCs w:val="24"/>
              </w:rPr>
              <w:t xml:space="preserve">in </w:t>
            </w:r>
            <w:r w:rsidRPr="00427C77">
              <w:rPr>
                <w:rFonts w:ascii="Arial" w:hAnsi="Arial" w:cs="Arial"/>
                <w:szCs w:val="24"/>
              </w:rPr>
              <w:t>Math</w:t>
            </w:r>
          </w:p>
        </w:tc>
      </w:tr>
      <w:tr w:rsidR="000C077E" w:rsidRPr="00427C77" w14:paraId="77DB61F6" w14:textId="77777777" w:rsidTr="00E1712D">
        <w:trPr>
          <w:cantSplit/>
        </w:trPr>
        <w:tc>
          <w:tcPr>
            <w:tcW w:w="3348" w:type="dxa"/>
            <w:shd w:val="clear" w:color="auto" w:fill="auto"/>
          </w:tcPr>
          <w:p w14:paraId="2B9DC7DC" w14:textId="77777777" w:rsidR="000C077E" w:rsidRPr="00427C77" w:rsidRDefault="000C077E" w:rsidP="00BD13A8">
            <w:pPr>
              <w:spacing w:after="0" w:line="240" w:lineRule="auto"/>
              <w:rPr>
                <w:rFonts w:ascii="Arial" w:hAnsi="Arial" w:cs="Arial"/>
                <w:szCs w:val="24"/>
              </w:rPr>
            </w:pPr>
            <w:r w:rsidRPr="00427C77">
              <w:rPr>
                <w:rFonts w:ascii="Arial" w:hAnsi="Arial" w:cs="Arial"/>
                <w:szCs w:val="24"/>
              </w:rPr>
              <w:t>Math IEP Alternate Assessment Grade Level Std Achievement Total</w:t>
            </w:r>
          </w:p>
        </w:tc>
        <w:tc>
          <w:tcPr>
            <w:tcW w:w="6030" w:type="dxa"/>
            <w:shd w:val="clear" w:color="auto" w:fill="auto"/>
          </w:tcPr>
          <w:p w14:paraId="5F090395" w14:textId="77777777" w:rsidR="000C077E" w:rsidRPr="00427C77" w:rsidRDefault="000C077E" w:rsidP="00BD13A8">
            <w:pPr>
              <w:spacing w:after="0" w:line="240" w:lineRule="auto"/>
              <w:rPr>
                <w:rFonts w:ascii="Arial" w:hAnsi="Arial" w:cs="Arial"/>
                <w:szCs w:val="24"/>
              </w:rPr>
            </w:pPr>
            <w:r w:rsidRPr="00427C77">
              <w:rPr>
                <w:rFonts w:ascii="Arial" w:hAnsi="Arial" w:cs="Arial"/>
                <w:szCs w:val="24"/>
              </w:rPr>
              <w:t>Number of children with disabilities (IDEA) who took the alternate assessment based on grade level achievement standards in Math</w:t>
            </w:r>
          </w:p>
        </w:tc>
      </w:tr>
      <w:tr w:rsidR="000C077E" w:rsidRPr="00427C77" w14:paraId="701F72C8" w14:textId="77777777" w:rsidTr="00E1712D">
        <w:trPr>
          <w:cantSplit/>
        </w:trPr>
        <w:tc>
          <w:tcPr>
            <w:tcW w:w="3348" w:type="dxa"/>
            <w:shd w:val="clear" w:color="auto" w:fill="auto"/>
          </w:tcPr>
          <w:p w14:paraId="364A1DB8" w14:textId="77777777" w:rsidR="000C077E" w:rsidRPr="00427C77" w:rsidRDefault="000C077E" w:rsidP="00BD13A8">
            <w:pPr>
              <w:spacing w:after="0" w:line="240" w:lineRule="auto"/>
              <w:rPr>
                <w:rFonts w:ascii="Arial" w:hAnsi="Arial" w:cs="Arial"/>
                <w:szCs w:val="24"/>
              </w:rPr>
            </w:pPr>
            <w:r w:rsidRPr="00427C77">
              <w:rPr>
                <w:rFonts w:ascii="Arial" w:hAnsi="Arial" w:cs="Arial"/>
                <w:szCs w:val="24"/>
              </w:rPr>
              <w:lastRenderedPageBreak/>
              <w:t>Math IEP Alternate Assessment Modified Std Achievement Total</w:t>
            </w:r>
          </w:p>
        </w:tc>
        <w:tc>
          <w:tcPr>
            <w:tcW w:w="6030" w:type="dxa"/>
            <w:shd w:val="clear" w:color="auto" w:fill="auto"/>
          </w:tcPr>
          <w:p w14:paraId="5462DF5A" w14:textId="77777777" w:rsidR="000C077E" w:rsidRPr="00427C77" w:rsidRDefault="000C077E" w:rsidP="00BD13A8">
            <w:pPr>
              <w:spacing w:after="0" w:line="240" w:lineRule="auto"/>
              <w:rPr>
                <w:rFonts w:ascii="Arial" w:hAnsi="Arial" w:cs="Arial"/>
                <w:szCs w:val="24"/>
              </w:rPr>
            </w:pPr>
            <w:bookmarkStart w:id="35" w:name="OLE_LINK5"/>
            <w:bookmarkStart w:id="36" w:name="OLE_LINK6"/>
            <w:r w:rsidRPr="00427C77">
              <w:rPr>
                <w:rFonts w:ascii="Arial" w:hAnsi="Arial" w:cs="Arial"/>
                <w:szCs w:val="24"/>
              </w:rPr>
              <w:t>Number of children with disabilities (IDEA) who took the alternate assessment based on modified achievement standards in Math</w:t>
            </w:r>
            <w:bookmarkEnd w:id="35"/>
            <w:bookmarkEnd w:id="36"/>
          </w:p>
        </w:tc>
      </w:tr>
      <w:tr w:rsidR="000C077E" w:rsidRPr="00427C77" w14:paraId="324F139E" w14:textId="77777777" w:rsidTr="00E1712D">
        <w:trPr>
          <w:cantSplit/>
        </w:trPr>
        <w:tc>
          <w:tcPr>
            <w:tcW w:w="3348" w:type="dxa"/>
            <w:shd w:val="clear" w:color="auto" w:fill="auto"/>
          </w:tcPr>
          <w:p w14:paraId="40ED59D3" w14:textId="77C64269" w:rsidR="000C077E" w:rsidRPr="00427C77" w:rsidRDefault="000C077E" w:rsidP="00373E3A">
            <w:pPr>
              <w:spacing w:after="0" w:line="240" w:lineRule="auto"/>
              <w:rPr>
                <w:rFonts w:ascii="Arial" w:hAnsi="Arial" w:cs="Arial"/>
                <w:szCs w:val="24"/>
              </w:rPr>
            </w:pPr>
            <w:r w:rsidRPr="00427C77">
              <w:rPr>
                <w:rFonts w:ascii="Arial" w:hAnsi="Arial" w:cs="Arial"/>
                <w:szCs w:val="24"/>
              </w:rPr>
              <w:t xml:space="preserve">Math IEP Medical </w:t>
            </w:r>
            <w:r w:rsidR="00373E3A" w:rsidRPr="00427C77">
              <w:rPr>
                <w:rFonts w:ascii="Arial" w:hAnsi="Arial" w:cs="Arial"/>
                <w:szCs w:val="24"/>
              </w:rPr>
              <w:t>Exemptions</w:t>
            </w:r>
          </w:p>
        </w:tc>
        <w:tc>
          <w:tcPr>
            <w:tcW w:w="6030" w:type="dxa"/>
            <w:shd w:val="clear" w:color="auto" w:fill="auto"/>
          </w:tcPr>
          <w:p w14:paraId="6C9BDBE0" w14:textId="77777777" w:rsidR="000C077E" w:rsidRPr="00427C77" w:rsidRDefault="000C077E" w:rsidP="00BD13A8">
            <w:pPr>
              <w:spacing w:after="0" w:line="240" w:lineRule="auto"/>
              <w:rPr>
                <w:rFonts w:ascii="Arial" w:hAnsi="Arial" w:cs="Arial"/>
                <w:szCs w:val="24"/>
              </w:rPr>
            </w:pPr>
            <w:bookmarkStart w:id="37" w:name="OLE_LINK9"/>
            <w:bookmarkStart w:id="38" w:name="OLE_LINK10"/>
            <w:r w:rsidRPr="00427C77">
              <w:rPr>
                <w:rFonts w:ascii="Arial" w:hAnsi="Arial" w:cs="Arial"/>
                <w:szCs w:val="24"/>
              </w:rPr>
              <w:t>Number of children with disabilities (IDEA) who did not take the statewide assessment in Math due to Medical Emergencies</w:t>
            </w:r>
            <w:bookmarkEnd w:id="37"/>
            <w:bookmarkEnd w:id="38"/>
          </w:p>
        </w:tc>
      </w:tr>
      <w:tr w:rsidR="001D4BD6" w:rsidRPr="00427C77" w14:paraId="2D18AC84" w14:textId="77777777" w:rsidTr="00E1712D">
        <w:trPr>
          <w:cantSplit/>
        </w:trPr>
        <w:tc>
          <w:tcPr>
            <w:tcW w:w="3348" w:type="dxa"/>
            <w:shd w:val="clear" w:color="auto" w:fill="auto"/>
          </w:tcPr>
          <w:p w14:paraId="2677FC5B" w14:textId="4B2C6185" w:rsidR="001D4BD6" w:rsidRPr="00427C77" w:rsidRDefault="001D4BD6" w:rsidP="001D4BD6">
            <w:pPr>
              <w:spacing w:after="0" w:line="240" w:lineRule="auto"/>
              <w:rPr>
                <w:rFonts w:ascii="Arial" w:hAnsi="Arial" w:cs="Arial"/>
                <w:szCs w:val="24"/>
              </w:rPr>
            </w:pPr>
            <w:r w:rsidRPr="00427C77">
              <w:rPr>
                <w:rFonts w:ascii="Arial" w:hAnsi="Arial" w:cs="Arial"/>
                <w:szCs w:val="24"/>
              </w:rPr>
              <w:t>Math IEP Non</w:t>
            </w:r>
            <w:r w:rsidR="00AA4354" w:rsidRPr="00427C77">
              <w:rPr>
                <w:rFonts w:ascii="Arial" w:hAnsi="Arial" w:cs="Arial"/>
                <w:szCs w:val="24"/>
              </w:rPr>
              <w:t>-</w:t>
            </w:r>
            <w:r w:rsidRPr="00427C77">
              <w:rPr>
                <w:rFonts w:ascii="Arial" w:hAnsi="Arial" w:cs="Arial"/>
                <w:szCs w:val="24"/>
              </w:rPr>
              <w:t>Participants</w:t>
            </w:r>
          </w:p>
        </w:tc>
        <w:tc>
          <w:tcPr>
            <w:tcW w:w="6030" w:type="dxa"/>
            <w:shd w:val="clear" w:color="auto" w:fill="auto"/>
          </w:tcPr>
          <w:p w14:paraId="6418F916" w14:textId="75104E69" w:rsidR="001D4BD6" w:rsidRPr="00427C77" w:rsidRDefault="001D4BD6" w:rsidP="00BD13A8">
            <w:pPr>
              <w:spacing w:after="0" w:line="240" w:lineRule="auto"/>
              <w:rPr>
                <w:rFonts w:ascii="Arial" w:hAnsi="Arial" w:cs="Arial"/>
                <w:szCs w:val="24"/>
              </w:rPr>
            </w:pPr>
            <w:r w:rsidRPr="00427C77">
              <w:rPr>
                <w:rFonts w:ascii="Arial" w:hAnsi="Arial" w:cs="Arial"/>
                <w:szCs w:val="24"/>
              </w:rPr>
              <w:t>Number of children with disabilities (IDEA) who did not take the statewide assessment in Math</w:t>
            </w:r>
          </w:p>
        </w:tc>
      </w:tr>
      <w:tr w:rsidR="000C077E" w:rsidRPr="00427C77" w14:paraId="04A0742D" w14:textId="77777777" w:rsidTr="00E1712D">
        <w:trPr>
          <w:cantSplit/>
        </w:trPr>
        <w:tc>
          <w:tcPr>
            <w:tcW w:w="3348" w:type="dxa"/>
            <w:shd w:val="clear" w:color="auto" w:fill="auto"/>
          </w:tcPr>
          <w:p w14:paraId="03FD5696" w14:textId="77777777" w:rsidR="000C077E" w:rsidRPr="00427C77" w:rsidRDefault="000C077E" w:rsidP="00BD13A8">
            <w:pPr>
              <w:spacing w:after="0" w:line="240" w:lineRule="auto"/>
              <w:rPr>
                <w:rFonts w:ascii="Arial" w:hAnsi="Arial" w:cs="Arial"/>
                <w:szCs w:val="24"/>
              </w:rPr>
            </w:pPr>
            <w:r w:rsidRPr="00427C77">
              <w:rPr>
                <w:rFonts w:ascii="Arial" w:hAnsi="Arial" w:cs="Arial"/>
                <w:szCs w:val="24"/>
              </w:rPr>
              <w:t xml:space="preserve">ProfandAbove_Math Regular Assessment with </w:t>
            </w:r>
            <w:r w:rsidR="00AF567E" w:rsidRPr="00427C77">
              <w:rPr>
                <w:rFonts w:ascii="Arial" w:hAnsi="Arial" w:cs="Arial"/>
                <w:szCs w:val="24"/>
              </w:rPr>
              <w:t>Accommodations</w:t>
            </w:r>
            <w:r w:rsidRPr="00427C77">
              <w:rPr>
                <w:rFonts w:ascii="Arial" w:hAnsi="Arial" w:cs="Arial"/>
                <w:szCs w:val="24"/>
              </w:rPr>
              <w:t xml:space="preserve"> Grade Level Standards</w:t>
            </w:r>
          </w:p>
        </w:tc>
        <w:tc>
          <w:tcPr>
            <w:tcW w:w="6030" w:type="dxa"/>
            <w:shd w:val="clear" w:color="auto" w:fill="auto"/>
          </w:tcPr>
          <w:p w14:paraId="28EF6FCA" w14:textId="0BEEB886" w:rsidR="000C077E" w:rsidRPr="00427C77" w:rsidRDefault="000C077E" w:rsidP="00BD13A8">
            <w:pPr>
              <w:spacing w:after="0" w:line="240" w:lineRule="auto"/>
              <w:rPr>
                <w:rFonts w:ascii="Arial" w:hAnsi="Arial" w:cs="Arial"/>
                <w:szCs w:val="24"/>
              </w:rPr>
            </w:pPr>
            <w:bookmarkStart w:id="39" w:name="OLE_LINK17"/>
            <w:bookmarkStart w:id="40" w:name="OLE_LINK18"/>
            <w:r w:rsidRPr="00427C77">
              <w:rPr>
                <w:rFonts w:ascii="Arial" w:hAnsi="Arial" w:cs="Arial"/>
                <w:szCs w:val="24"/>
              </w:rPr>
              <w:t xml:space="preserve">Number of children with disabilities (IDEA) at or above proficient on the regular assessment with accommodations in Math </w:t>
            </w:r>
            <w:bookmarkEnd w:id="39"/>
            <w:bookmarkEnd w:id="40"/>
          </w:p>
        </w:tc>
      </w:tr>
      <w:tr w:rsidR="000C077E" w:rsidRPr="00427C77" w14:paraId="6D4723FC" w14:textId="77777777" w:rsidTr="00E1712D">
        <w:trPr>
          <w:cantSplit/>
          <w:trHeight w:val="1106"/>
        </w:trPr>
        <w:tc>
          <w:tcPr>
            <w:tcW w:w="3348" w:type="dxa"/>
            <w:shd w:val="clear" w:color="auto" w:fill="auto"/>
          </w:tcPr>
          <w:p w14:paraId="1A958305" w14:textId="297A5E3A" w:rsidR="00253F10" w:rsidRPr="00427C77" w:rsidRDefault="000C077E" w:rsidP="00E1712D">
            <w:pPr>
              <w:spacing w:after="0" w:line="240" w:lineRule="auto"/>
              <w:rPr>
                <w:rFonts w:ascii="Arial" w:hAnsi="Arial" w:cs="Arial"/>
                <w:szCs w:val="24"/>
              </w:rPr>
            </w:pPr>
            <w:r w:rsidRPr="00427C77">
              <w:rPr>
                <w:rFonts w:ascii="Arial" w:hAnsi="Arial" w:cs="Arial"/>
                <w:szCs w:val="24"/>
              </w:rPr>
              <w:t xml:space="preserve">ProfandAbove_Math Regular Assessment without </w:t>
            </w:r>
            <w:r w:rsidR="00AF567E" w:rsidRPr="00427C77">
              <w:rPr>
                <w:rFonts w:ascii="Arial" w:hAnsi="Arial" w:cs="Arial"/>
                <w:szCs w:val="24"/>
              </w:rPr>
              <w:t>Accommodations</w:t>
            </w:r>
            <w:r w:rsidRPr="00427C77">
              <w:rPr>
                <w:rFonts w:ascii="Arial" w:hAnsi="Arial" w:cs="Arial"/>
                <w:szCs w:val="24"/>
              </w:rPr>
              <w:t xml:space="preserve"> Grade Level Standards</w:t>
            </w:r>
          </w:p>
        </w:tc>
        <w:tc>
          <w:tcPr>
            <w:tcW w:w="6030" w:type="dxa"/>
            <w:shd w:val="clear" w:color="auto" w:fill="auto"/>
          </w:tcPr>
          <w:p w14:paraId="74D011C8" w14:textId="77777777" w:rsidR="000C077E" w:rsidRPr="00427C77" w:rsidRDefault="000C077E" w:rsidP="00BD13A8">
            <w:pPr>
              <w:spacing w:after="0" w:line="240" w:lineRule="auto"/>
              <w:rPr>
                <w:rFonts w:ascii="Arial" w:hAnsi="Arial" w:cs="Arial"/>
                <w:szCs w:val="24"/>
              </w:rPr>
            </w:pPr>
            <w:r w:rsidRPr="00427C77">
              <w:rPr>
                <w:rFonts w:ascii="Arial" w:hAnsi="Arial" w:cs="Arial"/>
                <w:szCs w:val="24"/>
              </w:rPr>
              <w:t>Number of children with disabilities (IDEA) at or above proficient on the regular assessment without accommodations in Math</w:t>
            </w:r>
          </w:p>
        </w:tc>
      </w:tr>
      <w:tr w:rsidR="000C077E" w:rsidRPr="00427C77" w14:paraId="1C94B77B" w14:textId="77777777" w:rsidTr="00E1712D">
        <w:trPr>
          <w:cantSplit/>
        </w:trPr>
        <w:tc>
          <w:tcPr>
            <w:tcW w:w="3348" w:type="dxa"/>
            <w:shd w:val="clear" w:color="auto" w:fill="auto"/>
          </w:tcPr>
          <w:p w14:paraId="5D3C5DFA" w14:textId="77777777" w:rsidR="000C077E" w:rsidRPr="00427C77" w:rsidRDefault="000C077E" w:rsidP="00BD13A8">
            <w:pPr>
              <w:spacing w:after="0" w:line="240" w:lineRule="auto"/>
              <w:rPr>
                <w:rFonts w:ascii="Arial" w:hAnsi="Arial" w:cs="Arial"/>
                <w:szCs w:val="24"/>
              </w:rPr>
            </w:pPr>
            <w:r w:rsidRPr="00427C77">
              <w:rPr>
                <w:rFonts w:ascii="Arial" w:hAnsi="Arial" w:cs="Arial"/>
                <w:szCs w:val="24"/>
              </w:rPr>
              <w:t>ProfandAbove_Math Alternate Assessment Alternate Standards</w:t>
            </w:r>
          </w:p>
        </w:tc>
        <w:tc>
          <w:tcPr>
            <w:tcW w:w="6030" w:type="dxa"/>
            <w:shd w:val="clear" w:color="auto" w:fill="auto"/>
          </w:tcPr>
          <w:p w14:paraId="6FEE1B28" w14:textId="77777777" w:rsidR="000C077E" w:rsidRPr="00427C77" w:rsidRDefault="000C077E" w:rsidP="00BD13A8">
            <w:pPr>
              <w:spacing w:after="0" w:line="240" w:lineRule="auto"/>
              <w:rPr>
                <w:rFonts w:ascii="Arial" w:hAnsi="Arial" w:cs="Arial"/>
                <w:szCs w:val="24"/>
              </w:rPr>
            </w:pPr>
            <w:bookmarkStart w:id="41" w:name="OLE_LINK1"/>
            <w:bookmarkStart w:id="42" w:name="OLE_LINK2"/>
            <w:bookmarkStart w:id="43" w:name="OLE_LINK19"/>
            <w:bookmarkStart w:id="44" w:name="OLE_LINK20"/>
            <w:r w:rsidRPr="00427C77">
              <w:rPr>
                <w:rFonts w:ascii="Arial" w:hAnsi="Arial" w:cs="Arial"/>
                <w:szCs w:val="24"/>
              </w:rPr>
              <w:t xml:space="preserve">Number of children with disabilities (IDEA) at or above proficient on the </w:t>
            </w:r>
            <w:bookmarkEnd w:id="41"/>
            <w:bookmarkEnd w:id="42"/>
            <w:r w:rsidRPr="00427C77">
              <w:rPr>
                <w:rFonts w:ascii="Arial" w:hAnsi="Arial" w:cs="Arial"/>
                <w:szCs w:val="24"/>
              </w:rPr>
              <w:t>alternate assessment based on alternate achievement standards in Math</w:t>
            </w:r>
            <w:bookmarkEnd w:id="43"/>
            <w:bookmarkEnd w:id="44"/>
          </w:p>
        </w:tc>
      </w:tr>
      <w:tr w:rsidR="003B0FBD" w:rsidRPr="00427C77" w14:paraId="10C7E7D6" w14:textId="77777777" w:rsidTr="00E1712D">
        <w:trPr>
          <w:cantSplit/>
        </w:trPr>
        <w:tc>
          <w:tcPr>
            <w:tcW w:w="3348" w:type="dxa"/>
            <w:shd w:val="clear" w:color="auto" w:fill="auto"/>
          </w:tcPr>
          <w:p w14:paraId="104FBD88" w14:textId="77777777" w:rsidR="003B0FBD" w:rsidRPr="00427C77" w:rsidRDefault="003B0FBD" w:rsidP="00BD13A8">
            <w:pPr>
              <w:spacing w:after="0" w:line="240" w:lineRule="auto"/>
              <w:rPr>
                <w:rFonts w:ascii="Arial" w:hAnsi="Arial" w:cs="Arial"/>
                <w:szCs w:val="24"/>
              </w:rPr>
            </w:pPr>
            <w:r w:rsidRPr="00427C77">
              <w:rPr>
                <w:rFonts w:ascii="Arial" w:hAnsi="Arial" w:cs="Arial"/>
                <w:szCs w:val="24"/>
              </w:rPr>
              <w:t>ProfandAbove_Math Alternate Assessment Grade Level Standards</w:t>
            </w:r>
          </w:p>
        </w:tc>
        <w:tc>
          <w:tcPr>
            <w:tcW w:w="6030" w:type="dxa"/>
            <w:shd w:val="clear" w:color="auto" w:fill="auto"/>
          </w:tcPr>
          <w:p w14:paraId="5E26C7B2" w14:textId="4B7DEBC2" w:rsidR="003B0FBD" w:rsidRPr="00427C77" w:rsidRDefault="006234F5" w:rsidP="00BD13A8">
            <w:pPr>
              <w:spacing w:after="0" w:line="240" w:lineRule="auto"/>
              <w:rPr>
                <w:rFonts w:ascii="Arial" w:hAnsi="Arial" w:cs="Arial"/>
                <w:szCs w:val="24"/>
              </w:rPr>
            </w:pPr>
            <w:r w:rsidRPr="00427C77">
              <w:rPr>
                <w:rFonts w:ascii="Arial" w:hAnsi="Arial" w:cs="Arial"/>
                <w:szCs w:val="24"/>
              </w:rPr>
              <w:t>Number of children with disabilities (IDEA) at or above proficient on the alternate assessment base</w:t>
            </w:r>
            <w:r w:rsidR="00CB3105" w:rsidRPr="00427C77">
              <w:rPr>
                <w:rFonts w:ascii="Arial" w:hAnsi="Arial" w:cs="Arial"/>
                <w:szCs w:val="24"/>
              </w:rPr>
              <w:t>d</w:t>
            </w:r>
            <w:r w:rsidRPr="00427C77">
              <w:rPr>
                <w:rFonts w:ascii="Arial" w:hAnsi="Arial" w:cs="Arial"/>
                <w:szCs w:val="24"/>
              </w:rPr>
              <w:t xml:space="preserve"> on grade level </w:t>
            </w:r>
            <w:r w:rsidR="00253F10" w:rsidRPr="00427C77">
              <w:rPr>
                <w:rFonts w:ascii="Arial" w:hAnsi="Arial" w:cs="Arial"/>
                <w:szCs w:val="24"/>
              </w:rPr>
              <w:t xml:space="preserve">achievement </w:t>
            </w:r>
            <w:r w:rsidRPr="00427C77">
              <w:rPr>
                <w:rFonts w:ascii="Arial" w:hAnsi="Arial" w:cs="Arial"/>
                <w:szCs w:val="24"/>
              </w:rPr>
              <w:t>standards in Math</w:t>
            </w:r>
          </w:p>
        </w:tc>
      </w:tr>
      <w:tr w:rsidR="003B0FBD" w:rsidRPr="00427C77" w14:paraId="55E9778B" w14:textId="77777777" w:rsidTr="00E1712D">
        <w:trPr>
          <w:cantSplit/>
        </w:trPr>
        <w:tc>
          <w:tcPr>
            <w:tcW w:w="3348" w:type="dxa"/>
            <w:shd w:val="clear" w:color="auto" w:fill="auto"/>
          </w:tcPr>
          <w:p w14:paraId="6015ACFF" w14:textId="77777777" w:rsidR="003B0FBD" w:rsidRPr="00427C77" w:rsidRDefault="003B0FBD" w:rsidP="00BD13A8">
            <w:pPr>
              <w:spacing w:after="0" w:line="240" w:lineRule="auto"/>
              <w:rPr>
                <w:rFonts w:ascii="Arial" w:hAnsi="Arial" w:cs="Arial"/>
                <w:szCs w:val="24"/>
              </w:rPr>
            </w:pPr>
            <w:r w:rsidRPr="00427C77">
              <w:rPr>
                <w:rFonts w:ascii="Arial" w:hAnsi="Arial" w:cs="Arial"/>
                <w:szCs w:val="24"/>
              </w:rPr>
              <w:t>ProfandAbove_Math Alternate Assessment Modified Standards</w:t>
            </w:r>
          </w:p>
        </w:tc>
        <w:tc>
          <w:tcPr>
            <w:tcW w:w="6030" w:type="dxa"/>
            <w:shd w:val="clear" w:color="auto" w:fill="auto"/>
          </w:tcPr>
          <w:p w14:paraId="3A9A8B94" w14:textId="77777777" w:rsidR="003B0FBD" w:rsidRPr="00427C77" w:rsidRDefault="006234F5" w:rsidP="00BD13A8">
            <w:pPr>
              <w:spacing w:after="0" w:line="240" w:lineRule="auto"/>
              <w:rPr>
                <w:rFonts w:ascii="Arial" w:hAnsi="Arial" w:cs="Arial"/>
                <w:szCs w:val="24"/>
              </w:rPr>
            </w:pPr>
            <w:bookmarkStart w:id="45" w:name="OLE_LINK21"/>
            <w:bookmarkStart w:id="46" w:name="OLE_LINK22"/>
            <w:r w:rsidRPr="00427C77">
              <w:rPr>
                <w:rFonts w:ascii="Arial" w:hAnsi="Arial" w:cs="Arial"/>
                <w:szCs w:val="24"/>
              </w:rPr>
              <w:t xml:space="preserve">Number of children with disabilities (IDEA) at or above proficient on the alternate assessment based on modified </w:t>
            </w:r>
            <w:r w:rsidR="00CB3105" w:rsidRPr="00427C77">
              <w:rPr>
                <w:rFonts w:ascii="Arial" w:hAnsi="Arial" w:cs="Arial"/>
                <w:szCs w:val="24"/>
              </w:rPr>
              <w:t xml:space="preserve">achievement </w:t>
            </w:r>
            <w:r w:rsidRPr="00427C77">
              <w:rPr>
                <w:rFonts w:ascii="Arial" w:hAnsi="Arial" w:cs="Arial"/>
                <w:szCs w:val="24"/>
              </w:rPr>
              <w:t>standards in Math</w:t>
            </w:r>
            <w:bookmarkEnd w:id="45"/>
            <w:bookmarkEnd w:id="46"/>
          </w:p>
        </w:tc>
      </w:tr>
      <w:tr w:rsidR="003B0FBD" w:rsidRPr="00427C77" w14:paraId="13BBFBE0" w14:textId="77777777" w:rsidTr="00E1712D">
        <w:trPr>
          <w:cantSplit/>
        </w:trPr>
        <w:tc>
          <w:tcPr>
            <w:tcW w:w="3348" w:type="dxa"/>
            <w:shd w:val="clear" w:color="auto" w:fill="auto"/>
          </w:tcPr>
          <w:p w14:paraId="789BF3F9" w14:textId="77777777" w:rsidR="003B0FBD" w:rsidRPr="00427C77" w:rsidRDefault="003B0FBD" w:rsidP="003B0FBD">
            <w:pPr>
              <w:spacing w:after="0" w:line="240" w:lineRule="auto"/>
              <w:rPr>
                <w:rFonts w:ascii="Arial" w:hAnsi="Arial" w:cs="Arial"/>
                <w:szCs w:val="24"/>
              </w:rPr>
            </w:pPr>
            <w:r w:rsidRPr="00427C77">
              <w:rPr>
                <w:rFonts w:ascii="Arial" w:hAnsi="Arial" w:cs="Arial"/>
                <w:szCs w:val="24"/>
              </w:rPr>
              <w:t xml:space="preserve">Reading IEP Regular Assessment with </w:t>
            </w:r>
            <w:r w:rsidR="00AF567E" w:rsidRPr="00427C77">
              <w:rPr>
                <w:rFonts w:ascii="Arial" w:hAnsi="Arial" w:cs="Arial"/>
                <w:szCs w:val="24"/>
              </w:rPr>
              <w:t>Accommodations</w:t>
            </w:r>
          </w:p>
        </w:tc>
        <w:tc>
          <w:tcPr>
            <w:tcW w:w="6030" w:type="dxa"/>
            <w:shd w:val="clear" w:color="auto" w:fill="auto"/>
          </w:tcPr>
          <w:p w14:paraId="11EB878E" w14:textId="77777777" w:rsidR="003B0FBD" w:rsidRPr="00427C77" w:rsidRDefault="006234F5" w:rsidP="00BD13A8">
            <w:pPr>
              <w:spacing w:after="0" w:line="240" w:lineRule="auto"/>
              <w:rPr>
                <w:rFonts w:ascii="Arial" w:hAnsi="Arial" w:cs="Arial"/>
                <w:szCs w:val="24"/>
              </w:rPr>
            </w:pPr>
            <w:r w:rsidRPr="00427C77">
              <w:rPr>
                <w:rFonts w:ascii="Arial" w:hAnsi="Arial" w:cs="Arial"/>
                <w:szCs w:val="24"/>
              </w:rPr>
              <w:t>Number of children with disabilities (IDEA) who took the regular assessment with accommodations in Reading</w:t>
            </w:r>
          </w:p>
        </w:tc>
      </w:tr>
      <w:tr w:rsidR="003B0FBD" w:rsidRPr="00427C77" w14:paraId="1C3B3E57" w14:textId="77777777" w:rsidTr="00E1712D">
        <w:trPr>
          <w:cantSplit/>
        </w:trPr>
        <w:tc>
          <w:tcPr>
            <w:tcW w:w="3348" w:type="dxa"/>
            <w:shd w:val="clear" w:color="auto" w:fill="auto"/>
          </w:tcPr>
          <w:p w14:paraId="2DBA7713" w14:textId="77777777" w:rsidR="003B0FBD" w:rsidRPr="00427C77" w:rsidRDefault="003B0FBD" w:rsidP="003B0FBD">
            <w:pPr>
              <w:spacing w:after="0" w:line="240" w:lineRule="auto"/>
              <w:rPr>
                <w:rFonts w:ascii="Arial" w:hAnsi="Arial" w:cs="Arial"/>
                <w:szCs w:val="24"/>
              </w:rPr>
            </w:pPr>
            <w:r w:rsidRPr="00427C77">
              <w:rPr>
                <w:rFonts w:ascii="Arial" w:hAnsi="Arial" w:cs="Arial"/>
                <w:szCs w:val="24"/>
              </w:rPr>
              <w:t xml:space="preserve">Reading IEP Regular Assessment without </w:t>
            </w:r>
            <w:r w:rsidR="00AF567E" w:rsidRPr="00427C77">
              <w:rPr>
                <w:rFonts w:ascii="Arial" w:hAnsi="Arial" w:cs="Arial"/>
                <w:szCs w:val="24"/>
              </w:rPr>
              <w:t>Accommodations</w:t>
            </w:r>
          </w:p>
        </w:tc>
        <w:tc>
          <w:tcPr>
            <w:tcW w:w="6030" w:type="dxa"/>
            <w:shd w:val="clear" w:color="auto" w:fill="auto"/>
          </w:tcPr>
          <w:p w14:paraId="6576DE4E" w14:textId="77777777" w:rsidR="003B0FBD" w:rsidRPr="00427C77" w:rsidRDefault="006234F5" w:rsidP="00BD13A8">
            <w:pPr>
              <w:spacing w:after="0" w:line="240" w:lineRule="auto"/>
              <w:rPr>
                <w:rFonts w:ascii="Arial" w:hAnsi="Arial" w:cs="Arial"/>
                <w:szCs w:val="24"/>
              </w:rPr>
            </w:pPr>
            <w:r w:rsidRPr="00427C77">
              <w:rPr>
                <w:rFonts w:ascii="Arial" w:hAnsi="Arial" w:cs="Arial"/>
                <w:szCs w:val="24"/>
              </w:rPr>
              <w:t>Number of children with disabilities (IDEA) who took the regular assessment without accommodations in Reading</w:t>
            </w:r>
          </w:p>
        </w:tc>
      </w:tr>
      <w:tr w:rsidR="003B0FBD" w:rsidRPr="00427C77" w14:paraId="61668ACD" w14:textId="77777777" w:rsidTr="00E1712D">
        <w:trPr>
          <w:cantSplit/>
        </w:trPr>
        <w:tc>
          <w:tcPr>
            <w:tcW w:w="3348" w:type="dxa"/>
            <w:shd w:val="clear" w:color="auto" w:fill="auto"/>
          </w:tcPr>
          <w:p w14:paraId="27D34794" w14:textId="77777777" w:rsidR="003B0FBD" w:rsidRPr="00427C77" w:rsidRDefault="00906F4B" w:rsidP="00906F4B">
            <w:pPr>
              <w:spacing w:after="0" w:line="240" w:lineRule="auto"/>
              <w:rPr>
                <w:rFonts w:ascii="Arial" w:hAnsi="Arial" w:cs="Arial"/>
                <w:szCs w:val="24"/>
              </w:rPr>
            </w:pPr>
            <w:r w:rsidRPr="00427C77">
              <w:rPr>
                <w:rFonts w:ascii="Arial" w:hAnsi="Arial" w:cs="Arial"/>
                <w:szCs w:val="24"/>
              </w:rPr>
              <w:t>Reading IEP Alternate Assessment Alternate Std Achievement Total</w:t>
            </w:r>
          </w:p>
        </w:tc>
        <w:tc>
          <w:tcPr>
            <w:tcW w:w="6030" w:type="dxa"/>
            <w:shd w:val="clear" w:color="auto" w:fill="auto"/>
          </w:tcPr>
          <w:p w14:paraId="6F6DC68A" w14:textId="77777777" w:rsidR="003B0FBD" w:rsidRPr="00427C77" w:rsidRDefault="000E5D67" w:rsidP="005435A6">
            <w:pPr>
              <w:spacing w:after="0" w:line="240" w:lineRule="auto"/>
              <w:rPr>
                <w:rFonts w:ascii="Arial" w:hAnsi="Arial" w:cs="Arial"/>
                <w:szCs w:val="24"/>
              </w:rPr>
            </w:pPr>
            <w:r w:rsidRPr="00427C77">
              <w:rPr>
                <w:rFonts w:ascii="Arial" w:hAnsi="Arial" w:cs="Arial"/>
                <w:szCs w:val="24"/>
              </w:rPr>
              <w:t xml:space="preserve">Number of children with disabilities (IDEA) who took the alternate assessment based on alternate achievement standards in </w:t>
            </w:r>
            <w:r w:rsidR="005435A6" w:rsidRPr="00427C77">
              <w:rPr>
                <w:rFonts w:ascii="Arial" w:hAnsi="Arial" w:cs="Arial"/>
                <w:szCs w:val="24"/>
              </w:rPr>
              <w:t>Reading</w:t>
            </w:r>
          </w:p>
        </w:tc>
      </w:tr>
      <w:tr w:rsidR="003B0FBD" w:rsidRPr="00427C77" w14:paraId="34B893B9" w14:textId="77777777" w:rsidTr="00E1712D">
        <w:trPr>
          <w:cantSplit/>
        </w:trPr>
        <w:tc>
          <w:tcPr>
            <w:tcW w:w="3348" w:type="dxa"/>
            <w:shd w:val="clear" w:color="auto" w:fill="auto"/>
          </w:tcPr>
          <w:p w14:paraId="35E7BF41" w14:textId="77777777" w:rsidR="003B0FBD" w:rsidRPr="00427C77" w:rsidRDefault="00906F4B" w:rsidP="00906F4B">
            <w:pPr>
              <w:spacing w:after="0" w:line="240" w:lineRule="auto"/>
              <w:rPr>
                <w:rFonts w:ascii="Arial" w:hAnsi="Arial" w:cs="Arial"/>
                <w:szCs w:val="24"/>
              </w:rPr>
            </w:pPr>
            <w:r w:rsidRPr="00427C77">
              <w:rPr>
                <w:rFonts w:ascii="Arial" w:hAnsi="Arial" w:cs="Arial"/>
                <w:szCs w:val="24"/>
              </w:rPr>
              <w:t>Reading IEP Alternate Assessment Grade Level Std Achievement Total</w:t>
            </w:r>
          </w:p>
        </w:tc>
        <w:tc>
          <w:tcPr>
            <w:tcW w:w="6030" w:type="dxa"/>
            <w:shd w:val="clear" w:color="auto" w:fill="auto"/>
          </w:tcPr>
          <w:p w14:paraId="16A0DFDB" w14:textId="77777777" w:rsidR="003B0FBD" w:rsidRPr="00427C77" w:rsidRDefault="005435A6" w:rsidP="00BD13A8">
            <w:pPr>
              <w:spacing w:after="0" w:line="240" w:lineRule="auto"/>
              <w:rPr>
                <w:rFonts w:ascii="Arial" w:hAnsi="Arial" w:cs="Arial"/>
                <w:szCs w:val="24"/>
              </w:rPr>
            </w:pPr>
            <w:r w:rsidRPr="00427C77">
              <w:rPr>
                <w:rFonts w:ascii="Arial" w:hAnsi="Arial" w:cs="Arial"/>
                <w:szCs w:val="24"/>
              </w:rPr>
              <w:t>Number of children with disabilities (IDEA) who took the alternate assessment based on grade level achievement standards in Reading</w:t>
            </w:r>
          </w:p>
        </w:tc>
      </w:tr>
      <w:tr w:rsidR="003B0FBD" w:rsidRPr="00427C77" w14:paraId="15FACB69" w14:textId="77777777" w:rsidTr="00E1712D">
        <w:trPr>
          <w:cantSplit/>
        </w:trPr>
        <w:tc>
          <w:tcPr>
            <w:tcW w:w="3348" w:type="dxa"/>
            <w:shd w:val="clear" w:color="auto" w:fill="auto"/>
          </w:tcPr>
          <w:p w14:paraId="2807FEC5" w14:textId="77777777" w:rsidR="003B0FBD" w:rsidRPr="00427C77" w:rsidRDefault="00906F4B" w:rsidP="00906F4B">
            <w:pPr>
              <w:spacing w:after="0" w:line="240" w:lineRule="auto"/>
              <w:rPr>
                <w:rFonts w:ascii="Arial" w:hAnsi="Arial" w:cs="Arial"/>
                <w:szCs w:val="24"/>
              </w:rPr>
            </w:pPr>
            <w:r w:rsidRPr="00427C77">
              <w:rPr>
                <w:rFonts w:ascii="Arial" w:hAnsi="Arial" w:cs="Arial"/>
                <w:szCs w:val="24"/>
              </w:rPr>
              <w:t>Reading IEP Alternate Assessment Modified Std Achievement Total</w:t>
            </w:r>
          </w:p>
        </w:tc>
        <w:tc>
          <w:tcPr>
            <w:tcW w:w="6030" w:type="dxa"/>
            <w:shd w:val="clear" w:color="auto" w:fill="auto"/>
          </w:tcPr>
          <w:p w14:paraId="55C587E2" w14:textId="77777777" w:rsidR="003B0FBD" w:rsidRPr="00427C77" w:rsidRDefault="005435A6" w:rsidP="00BD13A8">
            <w:pPr>
              <w:spacing w:after="0" w:line="240" w:lineRule="auto"/>
              <w:rPr>
                <w:rFonts w:ascii="Arial" w:hAnsi="Arial" w:cs="Arial"/>
                <w:szCs w:val="24"/>
              </w:rPr>
            </w:pPr>
            <w:r w:rsidRPr="00427C77">
              <w:rPr>
                <w:rFonts w:ascii="Arial" w:hAnsi="Arial" w:cs="Arial"/>
                <w:szCs w:val="24"/>
              </w:rPr>
              <w:t>Number of children with disabilities (IDEA) who took the alternate assessment based on modified achievement standards in Reading</w:t>
            </w:r>
          </w:p>
        </w:tc>
      </w:tr>
      <w:tr w:rsidR="003B0FBD" w:rsidRPr="00427C77" w14:paraId="19B1B939" w14:textId="77777777" w:rsidTr="00E1712D">
        <w:trPr>
          <w:cantSplit/>
          <w:trHeight w:val="1052"/>
        </w:trPr>
        <w:tc>
          <w:tcPr>
            <w:tcW w:w="3348" w:type="dxa"/>
            <w:shd w:val="clear" w:color="auto" w:fill="auto"/>
          </w:tcPr>
          <w:p w14:paraId="515A3A9C" w14:textId="77777777" w:rsidR="003B0FBD" w:rsidRPr="00427C77" w:rsidRDefault="00765F25" w:rsidP="0066153E">
            <w:pPr>
              <w:spacing w:after="0" w:line="240" w:lineRule="auto"/>
              <w:rPr>
                <w:rFonts w:ascii="Arial" w:hAnsi="Arial" w:cs="Arial"/>
                <w:szCs w:val="24"/>
              </w:rPr>
            </w:pPr>
            <w:r w:rsidRPr="00427C77">
              <w:rPr>
                <w:rFonts w:ascii="Arial" w:hAnsi="Arial" w:cs="Arial"/>
                <w:szCs w:val="24"/>
              </w:rPr>
              <w:t>Reading IEP, LEP students Using ELP In Lieu of Reading</w:t>
            </w:r>
            <w:r w:rsidR="0066153E" w:rsidRPr="00427C77">
              <w:rPr>
                <w:rFonts w:ascii="Arial" w:hAnsi="Arial" w:cs="Arial"/>
                <w:szCs w:val="24"/>
              </w:rPr>
              <w:t xml:space="preserve"> </w:t>
            </w:r>
            <w:r w:rsidRPr="00427C77">
              <w:rPr>
                <w:rFonts w:ascii="Arial" w:hAnsi="Arial" w:cs="Arial"/>
                <w:szCs w:val="24"/>
              </w:rPr>
              <w:t>Assessment</w:t>
            </w:r>
          </w:p>
        </w:tc>
        <w:tc>
          <w:tcPr>
            <w:tcW w:w="6030" w:type="dxa"/>
            <w:shd w:val="clear" w:color="auto" w:fill="auto"/>
          </w:tcPr>
          <w:p w14:paraId="0D8746BF" w14:textId="4A8FE772" w:rsidR="003B0FBD" w:rsidRPr="00427C77" w:rsidRDefault="0008166D" w:rsidP="00E1712D">
            <w:pPr>
              <w:spacing w:after="0" w:line="240" w:lineRule="auto"/>
              <w:rPr>
                <w:rFonts w:ascii="Arial" w:hAnsi="Arial" w:cs="Arial"/>
                <w:szCs w:val="24"/>
              </w:rPr>
            </w:pPr>
            <w:r w:rsidRPr="00427C77">
              <w:rPr>
                <w:rFonts w:ascii="Arial" w:hAnsi="Arial" w:cs="Arial"/>
                <w:szCs w:val="24"/>
              </w:rPr>
              <w:t xml:space="preserve">Number of </w:t>
            </w:r>
            <w:r w:rsidR="00765F25" w:rsidRPr="00427C77">
              <w:rPr>
                <w:rFonts w:ascii="Arial" w:hAnsi="Arial" w:cs="Arial"/>
                <w:szCs w:val="24"/>
              </w:rPr>
              <w:t xml:space="preserve">LEP </w:t>
            </w:r>
            <w:r w:rsidRPr="00427C77">
              <w:rPr>
                <w:rFonts w:ascii="Arial" w:hAnsi="Arial" w:cs="Arial"/>
                <w:szCs w:val="24"/>
              </w:rPr>
              <w:t xml:space="preserve">children with disabilities (IDEA) </w:t>
            </w:r>
            <w:r w:rsidR="00765F25" w:rsidRPr="00427C77">
              <w:rPr>
                <w:rFonts w:ascii="Arial" w:hAnsi="Arial" w:cs="Arial"/>
                <w:szCs w:val="24"/>
              </w:rPr>
              <w:t>who had been in the U.S. for less than 12 months and took the English language proficiency assessment (ELP) in lieu of the readi</w:t>
            </w:r>
            <w:r w:rsidR="00E1712D" w:rsidRPr="00427C77">
              <w:rPr>
                <w:rFonts w:ascii="Arial" w:hAnsi="Arial" w:cs="Arial"/>
                <w:szCs w:val="24"/>
              </w:rPr>
              <w:t>ng/language arts assessment</w:t>
            </w:r>
          </w:p>
        </w:tc>
      </w:tr>
      <w:tr w:rsidR="003F0159" w:rsidRPr="00427C77" w14:paraId="3DF09C2C" w14:textId="77777777" w:rsidTr="00E1712D">
        <w:trPr>
          <w:cantSplit/>
        </w:trPr>
        <w:tc>
          <w:tcPr>
            <w:tcW w:w="3348" w:type="dxa"/>
            <w:shd w:val="clear" w:color="auto" w:fill="auto"/>
          </w:tcPr>
          <w:p w14:paraId="0C8647C8" w14:textId="00A60802" w:rsidR="003F0159" w:rsidRPr="00427C77" w:rsidRDefault="003F0159" w:rsidP="00D7298A">
            <w:pPr>
              <w:spacing w:after="0" w:line="240" w:lineRule="auto"/>
              <w:rPr>
                <w:rFonts w:ascii="Arial" w:hAnsi="Arial" w:cs="Arial"/>
                <w:szCs w:val="24"/>
              </w:rPr>
            </w:pPr>
            <w:r w:rsidRPr="00427C77">
              <w:rPr>
                <w:rFonts w:ascii="Arial" w:hAnsi="Arial" w:cs="Arial"/>
                <w:szCs w:val="24"/>
              </w:rPr>
              <w:t xml:space="preserve">Reading IEP Medical </w:t>
            </w:r>
            <w:r w:rsidR="00D7298A" w:rsidRPr="00427C77">
              <w:rPr>
                <w:rFonts w:ascii="Arial" w:hAnsi="Arial" w:cs="Arial"/>
                <w:szCs w:val="24"/>
              </w:rPr>
              <w:t>Exemptions</w:t>
            </w:r>
          </w:p>
        </w:tc>
        <w:tc>
          <w:tcPr>
            <w:tcW w:w="6030" w:type="dxa"/>
            <w:shd w:val="clear" w:color="auto" w:fill="auto"/>
          </w:tcPr>
          <w:p w14:paraId="167C69B9" w14:textId="77777777" w:rsidR="003F0159" w:rsidRPr="00427C77" w:rsidRDefault="003F0159" w:rsidP="00CB3105">
            <w:pPr>
              <w:spacing w:after="0" w:line="240" w:lineRule="auto"/>
              <w:rPr>
                <w:rFonts w:ascii="Arial" w:hAnsi="Arial" w:cs="Arial"/>
                <w:szCs w:val="24"/>
              </w:rPr>
            </w:pPr>
            <w:r w:rsidRPr="00427C77">
              <w:rPr>
                <w:rFonts w:ascii="Arial" w:hAnsi="Arial" w:cs="Arial"/>
                <w:szCs w:val="24"/>
              </w:rPr>
              <w:t>Number of children with disabilities (IDEA) who did not take the statewide assessment in Reading due to Medical Emergencies</w:t>
            </w:r>
          </w:p>
        </w:tc>
      </w:tr>
      <w:tr w:rsidR="00373E3A" w:rsidRPr="00427C77" w:rsidDel="00373E3A" w14:paraId="712245F3" w14:textId="77777777" w:rsidTr="00E1712D">
        <w:trPr>
          <w:cantSplit/>
        </w:trPr>
        <w:tc>
          <w:tcPr>
            <w:tcW w:w="3348" w:type="dxa"/>
            <w:shd w:val="clear" w:color="auto" w:fill="auto"/>
          </w:tcPr>
          <w:p w14:paraId="6F1C12A5" w14:textId="64341FD4" w:rsidR="00373E3A" w:rsidRPr="00427C77" w:rsidDel="00373E3A" w:rsidRDefault="00373E3A" w:rsidP="00373E3A">
            <w:pPr>
              <w:spacing w:after="0" w:line="240" w:lineRule="auto"/>
              <w:rPr>
                <w:rFonts w:ascii="Arial" w:hAnsi="Arial" w:cs="Arial"/>
                <w:szCs w:val="24"/>
              </w:rPr>
            </w:pPr>
            <w:r w:rsidRPr="00427C77">
              <w:rPr>
                <w:rFonts w:ascii="Arial" w:hAnsi="Arial" w:cs="Arial"/>
                <w:szCs w:val="24"/>
              </w:rPr>
              <w:lastRenderedPageBreak/>
              <w:t>Reading IEP Non Participants</w:t>
            </w:r>
          </w:p>
        </w:tc>
        <w:tc>
          <w:tcPr>
            <w:tcW w:w="6030" w:type="dxa"/>
            <w:shd w:val="clear" w:color="auto" w:fill="auto"/>
          </w:tcPr>
          <w:p w14:paraId="23042593" w14:textId="16EEF3EC" w:rsidR="00373E3A" w:rsidRPr="00427C77" w:rsidDel="00373E3A" w:rsidRDefault="00373E3A" w:rsidP="00373E3A">
            <w:pPr>
              <w:spacing w:after="0" w:line="240" w:lineRule="auto"/>
              <w:rPr>
                <w:rFonts w:ascii="Arial" w:hAnsi="Arial" w:cs="Arial"/>
                <w:szCs w:val="24"/>
              </w:rPr>
            </w:pPr>
            <w:r w:rsidRPr="00427C77">
              <w:rPr>
                <w:rFonts w:ascii="Arial" w:hAnsi="Arial" w:cs="Arial"/>
                <w:szCs w:val="24"/>
              </w:rPr>
              <w:t>Number of children with disabilities (IDEA) who did not take the statewide assessment in Reading</w:t>
            </w:r>
          </w:p>
        </w:tc>
      </w:tr>
      <w:tr w:rsidR="003F0159" w:rsidRPr="00427C77" w14:paraId="38BAE0F9" w14:textId="77777777" w:rsidTr="00E1712D">
        <w:trPr>
          <w:cantSplit/>
        </w:trPr>
        <w:tc>
          <w:tcPr>
            <w:tcW w:w="3348" w:type="dxa"/>
            <w:shd w:val="clear" w:color="auto" w:fill="auto"/>
          </w:tcPr>
          <w:p w14:paraId="2AE125AE" w14:textId="77777777" w:rsidR="003F0159" w:rsidRPr="00427C77" w:rsidRDefault="003F0159" w:rsidP="00BD13A8">
            <w:pPr>
              <w:spacing w:after="0" w:line="240" w:lineRule="auto"/>
              <w:rPr>
                <w:rFonts w:ascii="Arial" w:hAnsi="Arial" w:cs="Arial"/>
                <w:szCs w:val="24"/>
              </w:rPr>
            </w:pPr>
            <w:r w:rsidRPr="00427C77">
              <w:rPr>
                <w:rFonts w:ascii="Arial" w:hAnsi="Arial" w:cs="Arial"/>
                <w:szCs w:val="24"/>
              </w:rPr>
              <w:t>ProfandAbove_Reading Regular Assessment with Accommodations Grade Level Standards</w:t>
            </w:r>
          </w:p>
        </w:tc>
        <w:tc>
          <w:tcPr>
            <w:tcW w:w="6030" w:type="dxa"/>
            <w:shd w:val="clear" w:color="auto" w:fill="auto"/>
          </w:tcPr>
          <w:p w14:paraId="1A6F3E6F" w14:textId="35C6DC4C" w:rsidR="003F0159" w:rsidRPr="00427C77" w:rsidRDefault="003F0159" w:rsidP="00CB3105">
            <w:pPr>
              <w:spacing w:after="0" w:line="240" w:lineRule="auto"/>
              <w:rPr>
                <w:rFonts w:ascii="Arial" w:hAnsi="Arial" w:cs="Arial"/>
                <w:szCs w:val="24"/>
              </w:rPr>
            </w:pPr>
            <w:r w:rsidRPr="00427C77">
              <w:rPr>
                <w:rFonts w:ascii="Arial" w:hAnsi="Arial" w:cs="Arial"/>
                <w:szCs w:val="24"/>
              </w:rPr>
              <w:t>Number of children with disabilities (IDEA) at or above proficient on the regular assessment with accommodations in Reading</w:t>
            </w:r>
          </w:p>
        </w:tc>
      </w:tr>
      <w:tr w:rsidR="003F0159" w:rsidRPr="00427C77" w14:paraId="17144CBF" w14:textId="77777777" w:rsidTr="00E1712D">
        <w:trPr>
          <w:cantSplit/>
        </w:trPr>
        <w:tc>
          <w:tcPr>
            <w:tcW w:w="3348" w:type="dxa"/>
            <w:shd w:val="clear" w:color="auto" w:fill="auto"/>
          </w:tcPr>
          <w:p w14:paraId="74557038" w14:textId="4A8F99ED" w:rsidR="003F0159" w:rsidRPr="00427C77" w:rsidRDefault="003F0159" w:rsidP="00906F4B">
            <w:pPr>
              <w:spacing w:after="0" w:line="240" w:lineRule="auto"/>
              <w:rPr>
                <w:rFonts w:ascii="Arial" w:hAnsi="Arial" w:cs="Arial"/>
                <w:szCs w:val="24"/>
              </w:rPr>
            </w:pPr>
            <w:r w:rsidRPr="00427C77">
              <w:rPr>
                <w:rFonts w:ascii="Arial" w:hAnsi="Arial" w:cs="Arial"/>
                <w:szCs w:val="24"/>
              </w:rPr>
              <w:t>ProfandAbove</w:t>
            </w:r>
            <w:r w:rsidR="00102C5E" w:rsidRPr="00427C77">
              <w:rPr>
                <w:rFonts w:ascii="Arial" w:hAnsi="Arial" w:cs="Arial"/>
                <w:szCs w:val="24"/>
              </w:rPr>
              <w:t>_</w:t>
            </w:r>
            <w:r w:rsidRPr="00427C77">
              <w:rPr>
                <w:rFonts w:ascii="Arial" w:hAnsi="Arial" w:cs="Arial"/>
                <w:szCs w:val="24"/>
              </w:rPr>
              <w:t>Reading Regular Assessment without Accommodations Grade Level Standards</w:t>
            </w:r>
          </w:p>
        </w:tc>
        <w:tc>
          <w:tcPr>
            <w:tcW w:w="6030" w:type="dxa"/>
            <w:shd w:val="clear" w:color="auto" w:fill="auto"/>
          </w:tcPr>
          <w:p w14:paraId="0CBF044A" w14:textId="28FE1A2A" w:rsidR="003F0159" w:rsidRPr="00427C77" w:rsidRDefault="003F0159" w:rsidP="00CB3105">
            <w:pPr>
              <w:spacing w:after="0" w:line="240" w:lineRule="auto"/>
              <w:rPr>
                <w:rFonts w:ascii="Arial" w:hAnsi="Arial" w:cs="Arial"/>
                <w:szCs w:val="24"/>
              </w:rPr>
            </w:pPr>
            <w:r w:rsidRPr="00427C77">
              <w:rPr>
                <w:rFonts w:ascii="Arial" w:hAnsi="Arial" w:cs="Arial"/>
                <w:szCs w:val="24"/>
              </w:rPr>
              <w:t>Number of children with disabilities (IDEA) at or above proficient on the regular assessment without accommodations in Reading</w:t>
            </w:r>
          </w:p>
        </w:tc>
      </w:tr>
      <w:tr w:rsidR="003F0159" w:rsidRPr="00427C77" w14:paraId="495A7A54" w14:textId="77777777" w:rsidTr="00E1712D">
        <w:trPr>
          <w:cantSplit/>
        </w:trPr>
        <w:tc>
          <w:tcPr>
            <w:tcW w:w="3348" w:type="dxa"/>
            <w:shd w:val="clear" w:color="auto" w:fill="auto"/>
          </w:tcPr>
          <w:p w14:paraId="00D10844" w14:textId="77777777" w:rsidR="003F0159" w:rsidRPr="00427C77" w:rsidRDefault="003F0159" w:rsidP="00BD13A8">
            <w:pPr>
              <w:spacing w:after="0" w:line="240" w:lineRule="auto"/>
              <w:rPr>
                <w:rFonts w:ascii="Arial" w:hAnsi="Arial" w:cs="Arial"/>
                <w:szCs w:val="24"/>
              </w:rPr>
            </w:pPr>
            <w:r w:rsidRPr="00427C77">
              <w:rPr>
                <w:rFonts w:ascii="Arial" w:hAnsi="Arial" w:cs="Arial"/>
                <w:szCs w:val="24"/>
              </w:rPr>
              <w:t>ProfandAbove_Reading Alternate Assessment Alternate Standards</w:t>
            </w:r>
          </w:p>
        </w:tc>
        <w:tc>
          <w:tcPr>
            <w:tcW w:w="6030" w:type="dxa"/>
            <w:shd w:val="clear" w:color="auto" w:fill="auto"/>
          </w:tcPr>
          <w:p w14:paraId="6E36DA1D" w14:textId="77777777" w:rsidR="003F0159" w:rsidRPr="00427C77" w:rsidRDefault="003F0159" w:rsidP="00CB3105">
            <w:pPr>
              <w:spacing w:after="0" w:line="240" w:lineRule="auto"/>
              <w:rPr>
                <w:rFonts w:ascii="Arial" w:hAnsi="Arial" w:cs="Arial"/>
                <w:szCs w:val="24"/>
              </w:rPr>
            </w:pPr>
            <w:r w:rsidRPr="00427C77">
              <w:rPr>
                <w:rFonts w:ascii="Arial" w:hAnsi="Arial" w:cs="Arial"/>
                <w:szCs w:val="24"/>
              </w:rPr>
              <w:t>Number of children with disabilities (IDEA) at or above proficient on the alternate assessment based on alternate achievement standards in Reading</w:t>
            </w:r>
          </w:p>
        </w:tc>
      </w:tr>
      <w:tr w:rsidR="003F0159" w:rsidRPr="00427C77" w14:paraId="3B2FB00C" w14:textId="77777777" w:rsidTr="00E1712D">
        <w:trPr>
          <w:cantSplit/>
        </w:trPr>
        <w:tc>
          <w:tcPr>
            <w:tcW w:w="3348" w:type="dxa"/>
            <w:shd w:val="clear" w:color="auto" w:fill="auto"/>
          </w:tcPr>
          <w:p w14:paraId="2F13CE32" w14:textId="77777777" w:rsidR="003F0159" w:rsidRPr="00427C77" w:rsidRDefault="003F0159" w:rsidP="00BD13A8">
            <w:pPr>
              <w:spacing w:after="0" w:line="240" w:lineRule="auto"/>
              <w:rPr>
                <w:rFonts w:ascii="Arial" w:hAnsi="Arial" w:cs="Arial"/>
                <w:szCs w:val="24"/>
              </w:rPr>
            </w:pPr>
            <w:r w:rsidRPr="00427C77">
              <w:rPr>
                <w:rFonts w:ascii="Arial" w:hAnsi="Arial" w:cs="Arial"/>
                <w:szCs w:val="24"/>
              </w:rPr>
              <w:t>ProfandAbove_Reading Alternate Assessment Grade Level Standards</w:t>
            </w:r>
          </w:p>
        </w:tc>
        <w:tc>
          <w:tcPr>
            <w:tcW w:w="6030" w:type="dxa"/>
            <w:shd w:val="clear" w:color="auto" w:fill="auto"/>
          </w:tcPr>
          <w:p w14:paraId="25DA1A4D" w14:textId="77777777" w:rsidR="003F0159" w:rsidRPr="00427C77" w:rsidRDefault="003F0159" w:rsidP="00CB3105">
            <w:pPr>
              <w:spacing w:after="0" w:line="240" w:lineRule="auto"/>
              <w:rPr>
                <w:rFonts w:ascii="Arial" w:hAnsi="Arial" w:cs="Arial"/>
                <w:szCs w:val="24"/>
              </w:rPr>
            </w:pPr>
            <w:r w:rsidRPr="00427C77">
              <w:rPr>
                <w:rFonts w:ascii="Arial" w:hAnsi="Arial" w:cs="Arial"/>
                <w:szCs w:val="24"/>
              </w:rPr>
              <w:t>Number of children with disabilities (IDEA) at or above proficient on the alternate assessment based on grade level achievement standards in Reading</w:t>
            </w:r>
          </w:p>
        </w:tc>
      </w:tr>
      <w:tr w:rsidR="003F0159" w:rsidRPr="00427C77" w14:paraId="59590278" w14:textId="77777777" w:rsidTr="00E1712D">
        <w:trPr>
          <w:cantSplit/>
        </w:trPr>
        <w:tc>
          <w:tcPr>
            <w:tcW w:w="3348" w:type="dxa"/>
            <w:shd w:val="clear" w:color="auto" w:fill="auto"/>
          </w:tcPr>
          <w:p w14:paraId="2F819F6A" w14:textId="77777777" w:rsidR="003F0159" w:rsidRPr="00427C77" w:rsidRDefault="003F0159" w:rsidP="00BD13A8">
            <w:pPr>
              <w:spacing w:after="0" w:line="240" w:lineRule="auto"/>
              <w:rPr>
                <w:rFonts w:ascii="Arial" w:hAnsi="Arial" w:cs="Arial"/>
                <w:szCs w:val="24"/>
              </w:rPr>
            </w:pPr>
            <w:r w:rsidRPr="00427C77">
              <w:rPr>
                <w:rFonts w:ascii="Arial" w:hAnsi="Arial" w:cs="Arial"/>
                <w:szCs w:val="24"/>
              </w:rPr>
              <w:t>ProfandAbove_Reading Alternate Assessment Modified Standards</w:t>
            </w:r>
          </w:p>
        </w:tc>
        <w:tc>
          <w:tcPr>
            <w:tcW w:w="6030" w:type="dxa"/>
            <w:shd w:val="clear" w:color="auto" w:fill="auto"/>
          </w:tcPr>
          <w:p w14:paraId="1ACD844B" w14:textId="492AE9C3" w:rsidR="003F0159" w:rsidRPr="00427C77" w:rsidRDefault="003F0159" w:rsidP="00171785">
            <w:pPr>
              <w:spacing w:after="0" w:line="240" w:lineRule="auto"/>
              <w:rPr>
                <w:rFonts w:ascii="Arial" w:hAnsi="Arial" w:cs="Arial"/>
                <w:szCs w:val="24"/>
              </w:rPr>
            </w:pPr>
            <w:r w:rsidRPr="00427C77">
              <w:rPr>
                <w:rFonts w:ascii="Arial" w:hAnsi="Arial" w:cs="Arial"/>
                <w:szCs w:val="24"/>
              </w:rPr>
              <w:t xml:space="preserve">Number of children with disabilities (IDEA) at or above proficient on the alternate assessment based on modified achievement standards in </w:t>
            </w:r>
            <w:r w:rsidR="00171785" w:rsidRPr="00427C77">
              <w:rPr>
                <w:rFonts w:ascii="Arial" w:hAnsi="Arial" w:cs="Arial"/>
                <w:szCs w:val="24"/>
              </w:rPr>
              <w:t>Reading</w:t>
            </w:r>
          </w:p>
        </w:tc>
      </w:tr>
    </w:tbl>
    <w:p w14:paraId="46C08B89" w14:textId="6A6D49B2" w:rsidR="007328D9" w:rsidRPr="00427C77" w:rsidRDefault="00165264" w:rsidP="00165264">
      <w:pPr>
        <w:pStyle w:val="Heading1"/>
        <w:spacing w:before="360"/>
      </w:pPr>
      <w:bookmarkStart w:id="47" w:name="Guidance_for_Using_these_data_FAQs"/>
      <w:bookmarkStart w:id="48" w:name="_Toc499707781"/>
      <w:r w:rsidRPr="00427C77">
        <w:t xml:space="preserve">5.0 </w:t>
      </w:r>
      <w:r w:rsidR="00F866B1" w:rsidRPr="00427C77">
        <w:t xml:space="preserve">Guidance for Using these </w:t>
      </w:r>
      <w:r w:rsidR="00805EE1" w:rsidRPr="00427C77">
        <w:t>D</w:t>
      </w:r>
      <w:r w:rsidR="00F866B1" w:rsidRPr="00427C77">
        <w:t>ata</w:t>
      </w:r>
      <w:r w:rsidR="00AA4354" w:rsidRPr="00427C77">
        <w:t xml:space="preserve"> – FAQs</w:t>
      </w:r>
      <w:bookmarkEnd w:id="48"/>
      <w:r w:rsidR="00AA4354" w:rsidRPr="00427C77">
        <w:t xml:space="preserve"> </w:t>
      </w:r>
    </w:p>
    <w:bookmarkEnd w:id="47"/>
    <w:p w14:paraId="63B5EDB8" w14:textId="77777777" w:rsidR="00BD13A8" w:rsidRPr="00427C77" w:rsidRDefault="00BD13A8" w:rsidP="00E1712D">
      <w:pPr>
        <w:pStyle w:val="Heading3"/>
      </w:pPr>
      <w:r w:rsidRPr="00427C77">
        <w:t xml:space="preserve">Which students </w:t>
      </w:r>
      <w:r w:rsidR="00FD23A9" w:rsidRPr="00427C77">
        <w:t xml:space="preserve">are </w:t>
      </w:r>
      <w:r w:rsidRPr="00427C77">
        <w:t>reported?</w:t>
      </w:r>
    </w:p>
    <w:p w14:paraId="556D9BB6" w14:textId="171878A3" w:rsidR="006E4F39" w:rsidRPr="00427C77" w:rsidRDefault="006E4F39" w:rsidP="0070507C">
      <w:pPr>
        <w:spacing w:before="120" w:after="0"/>
        <w:ind w:left="360"/>
        <w:rPr>
          <w:rFonts w:ascii="Arial" w:hAnsi="Arial" w:cs="Arial"/>
          <w:sz w:val="24"/>
          <w:szCs w:val="24"/>
        </w:rPr>
      </w:pPr>
      <w:r w:rsidRPr="00427C77">
        <w:rPr>
          <w:rFonts w:ascii="Arial" w:hAnsi="Arial" w:cs="Arial"/>
          <w:sz w:val="24"/>
          <w:szCs w:val="24"/>
        </w:rPr>
        <w:t xml:space="preserve">Include all </w:t>
      </w:r>
      <w:r w:rsidR="006E5653">
        <w:rPr>
          <w:rFonts w:ascii="Arial" w:hAnsi="Arial" w:cs="Arial"/>
          <w:sz w:val="24"/>
          <w:szCs w:val="24"/>
        </w:rPr>
        <w:t xml:space="preserve">children with disabilities (IDEA) </w:t>
      </w:r>
      <w:r w:rsidRPr="00427C77">
        <w:rPr>
          <w:rFonts w:ascii="Arial" w:hAnsi="Arial" w:cs="Arial"/>
          <w:sz w:val="24"/>
          <w:szCs w:val="24"/>
        </w:rPr>
        <w:t>enrolled during the testing window.</w:t>
      </w:r>
      <w:r w:rsidR="00695386" w:rsidRPr="00427C77">
        <w:rPr>
          <w:rFonts w:ascii="Arial" w:hAnsi="Arial" w:cs="Arial"/>
          <w:sz w:val="24"/>
          <w:szCs w:val="24"/>
        </w:rPr>
        <w:t xml:space="preserve"> </w:t>
      </w:r>
      <w:r w:rsidRPr="00427C77">
        <w:rPr>
          <w:rFonts w:ascii="Arial" w:hAnsi="Arial" w:cs="Arial"/>
          <w:sz w:val="24"/>
          <w:szCs w:val="24"/>
        </w:rPr>
        <w:t>This means include:</w:t>
      </w:r>
    </w:p>
    <w:p w14:paraId="68FB7639" w14:textId="0E56BC54" w:rsidR="006E4F39" w:rsidRPr="00427C77" w:rsidRDefault="006E4F39" w:rsidP="0070507C">
      <w:pPr>
        <w:numPr>
          <w:ilvl w:val="0"/>
          <w:numId w:val="6"/>
        </w:numPr>
        <w:tabs>
          <w:tab w:val="clear" w:pos="360"/>
          <w:tab w:val="num" w:pos="720"/>
        </w:tabs>
        <w:spacing w:before="120" w:after="0"/>
        <w:ind w:left="720"/>
        <w:rPr>
          <w:rFonts w:ascii="Arial" w:hAnsi="Arial" w:cs="Arial"/>
          <w:sz w:val="24"/>
          <w:szCs w:val="24"/>
        </w:rPr>
      </w:pPr>
      <w:r w:rsidRPr="00427C77">
        <w:rPr>
          <w:rFonts w:ascii="Arial" w:hAnsi="Arial" w:cs="Arial"/>
          <w:sz w:val="24"/>
          <w:szCs w:val="24"/>
        </w:rPr>
        <w:t xml:space="preserve">Both full academic year </w:t>
      </w:r>
      <w:r w:rsidRPr="00427C77">
        <w:rPr>
          <w:rFonts w:ascii="Arial" w:hAnsi="Arial" w:cs="Arial"/>
          <w:sz w:val="24"/>
          <w:szCs w:val="24"/>
          <w:u w:val="single"/>
        </w:rPr>
        <w:t>and</w:t>
      </w:r>
      <w:r w:rsidRPr="00427C77">
        <w:rPr>
          <w:rFonts w:ascii="Arial" w:hAnsi="Arial" w:cs="Arial"/>
          <w:sz w:val="24"/>
          <w:szCs w:val="24"/>
        </w:rPr>
        <w:t xml:space="preserve"> not full academic year students</w:t>
      </w:r>
    </w:p>
    <w:p w14:paraId="11F35222" w14:textId="77777777" w:rsidR="0068168D" w:rsidRPr="00427C77" w:rsidRDefault="006E4F39" w:rsidP="0070507C">
      <w:pPr>
        <w:numPr>
          <w:ilvl w:val="0"/>
          <w:numId w:val="6"/>
        </w:numPr>
        <w:tabs>
          <w:tab w:val="clear" w:pos="360"/>
          <w:tab w:val="num" w:pos="720"/>
        </w:tabs>
        <w:spacing w:before="120" w:after="0"/>
        <w:ind w:left="720"/>
        <w:rPr>
          <w:rFonts w:ascii="Arial" w:hAnsi="Arial" w:cs="Arial"/>
          <w:sz w:val="24"/>
          <w:szCs w:val="24"/>
        </w:rPr>
      </w:pPr>
      <w:r w:rsidRPr="00427C77">
        <w:rPr>
          <w:rFonts w:ascii="Arial" w:hAnsi="Arial" w:cs="Arial"/>
          <w:sz w:val="24"/>
          <w:szCs w:val="24"/>
        </w:rPr>
        <w:t>Students who did no</w:t>
      </w:r>
      <w:r w:rsidR="0068168D" w:rsidRPr="00427C77">
        <w:rPr>
          <w:rFonts w:ascii="Arial" w:hAnsi="Arial" w:cs="Arial"/>
          <w:sz w:val="24"/>
          <w:szCs w:val="24"/>
        </w:rPr>
        <w:t>t participate in the assessment</w:t>
      </w:r>
      <w:r w:rsidRPr="00427C77">
        <w:rPr>
          <w:rFonts w:ascii="Arial" w:hAnsi="Arial" w:cs="Arial"/>
          <w:sz w:val="24"/>
          <w:szCs w:val="24"/>
        </w:rPr>
        <w:t xml:space="preserve"> </w:t>
      </w:r>
    </w:p>
    <w:p w14:paraId="3EA2ABA2" w14:textId="77777777" w:rsidR="006E4F39" w:rsidRPr="00427C77" w:rsidRDefault="0068168D" w:rsidP="0070507C">
      <w:pPr>
        <w:numPr>
          <w:ilvl w:val="0"/>
          <w:numId w:val="6"/>
        </w:numPr>
        <w:tabs>
          <w:tab w:val="clear" w:pos="360"/>
          <w:tab w:val="num" w:pos="720"/>
        </w:tabs>
        <w:spacing w:before="120" w:after="0"/>
        <w:ind w:left="720"/>
        <w:rPr>
          <w:rFonts w:ascii="Arial" w:hAnsi="Arial" w:cs="Arial"/>
          <w:sz w:val="24"/>
          <w:szCs w:val="24"/>
        </w:rPr>
      </w:pPr>
      <w:r w:rsidRPr="00427C77">
        <w:rPr>
          <w:rFonts w:ascii="Arial" w:hAnsi="Arial" w:cs="Arial"/>
          <w:sz w:val="24"/>
          <w:szCs w:val="24"/>
        </w:rPr>
        <w:t xml:space="preserve">Students who did not participate in the assessment </w:t>
      </w:r>
      <w:r w:rsidR="006E4F39" w:rsidRPr="00427C77">
        <w:rPr>
          <w:rFonts w:ascii="Arial" w:hAnsi="Arial" w:cs="Arial"/>
          <w:sz w:val="24"/>
          <w:szCs w:val="24"/>
        </w:rPr>
        <w:t>due to significant medical emergencies</w:t>
      </w:r>
    </w:p>
    <w:p w14:paraId="019F320F" w14:textId="77777777" w:rsidR="007830CA" w:rsidRPr="00427C77" w:rsidRDefault="001951FA" w:rsidP="0070507C">
      <w:pPr>
        <w:numPr>
          <w:ilvl w:val="0"/>
          <w:numId w:val="6"/>
        </w:numPr>
        <w:tabs>
          <w:tab w:val="clear" w:pos="360"/>
          <w:tab w:val="num" w:pos="720"/>
        </w:tabs>
        <w:spacing w:before="120" w:after="0"/>
        <w:ind w:left="720"/>
        <w:rPr>
          <w:rFonts w:ascii="Arial" w:eastAsia="Times New Roman" w:hAnsi="Arial" w:cs="Arial"/>
          <w:sz w:val="24"/>
          <w:szCs w:val="24"/>
        </w:rPr>
      </w:pPr>
      <w:r w:rsidRPr="00427C77">
        <w:rPr>
          <w:rFonts w:ascii="Arial" w:eastAsia="Times New Roman" w:hAnsi="Arial" w:cs="Arial"/>
          <w:sz w:val="24"/>
          <w:szCs w:val="24"/>
        </w:rPr>
        <w:t xml:space="preserve">LEP students who have been in the U.S. less than 12 months and took the English Language Proficiency (ELP) assessment </w:t>
      </w:r>
      <w:r w:rsidRPr="00427C77">
        <w:rPr>
          <w:rFonts w:ascii="Arial" w:eastAsia="Times New Roman" w:hAnsi="Arial" w:cs="Arial"/>
          <w:sz w:val="24"/>
          <w:szCs w:val="24"/>
          <w:u w:val="single"/>
        </w:rPr>
        <w:t>in lieu</w:t>
      </w:r>
      <w:r w:rsidRPr="00427C77">
        <w:rPr>
          <w:rFonts w:ascii="Arial" w:eastAsia="Times New Roman" w:hAnsi="Arial" w:cs="Arial"/>
          <w:sz w:val="24"/>
          <w:szCs w:val="24"/>
        </w:rPr>
        <w:t xml:space="preserve"> of the reading/language arts assessment.</w:t>
      </w:r>
    </w:p>
    <w:p w14:paraId="53501282" w14:textId="77777777" w:rsidR="006E4F39" w:rsidRPr="00427C77" w:rsidRDefault="006E4F39" w:rsidP="00E1712D">
      <w:pPr>
        <w:pStyle w:val="Heading3"/>
      </w:pPr>
      <w:r w:rsidRPr="00427C77">
        <w:t>Who is considered a participant?</w:t>
      </w:r>
    </w:p>
    <w:p w14:paraId="41E2F3BF" w14:textId="77777777" w:rsidR="006E4F39" w:rsidRPr="00427C77" w:rsidRDefault="006E4F39" w:rsidP="0070507C">
      <w:pPr>
        <w:spacing w:before="120" w:after="0"/>
        <w:ind w:left="360"/>
        <w:rPr>
          <w:rFonts w:ascii="Arial" w:hAnsi="Arial" w:cs="Arial"/>
          <w:sz w:val="24"/>
          <w:szCs w:val="24"/>
        </w:rPr>
      </w:pPr>
      <w:r w:rsidRPr="00427C77">
        <w:rPr>
          <w:rFonts w:ascii="Arial" w:hAnsi="Arial" w:cs="Arial"/>
          <w:sz w:val="24"/>
          <w:szCs w:val="24"/>
        </w:rPr>
        <w:t>A participant is a student who:</w:t>
      </w:r>
    </w:p>
    <w:p w14:paraId="3AADC89E" w14:textId="77777777" w:rsidR="006E4F39" w:rsidRPr="00427C77" w:rsidRDefault="006E4F39" w:rsidP="0070507C">
      <w:pPr>
        <w:numPr>
          <w:ilvl w:val="0"/>
          <w:numId w:val="7"/>
        </w:numPr>
        <w:spacing w:before="120" w:after="0"/>
        <w:ind w:left="720"/>
        <w:rPr>
          <w:rFonts w:ascii="Arial" w:hAnsi="Arial" w:cs="Arial"/>
          <w:sz w:val="24"/>
          <w:szCs w:val="24"/>
        </w:rPr>
      </w:pPr>
      <w:r w:rsidRPr="00427C77">
        <w:rPr>
          <w:rFonts w:ascii="Arial" w:hAnsi="Arial" w:cs="Arial"/>
          <w:sz w:val="24"/>
          <w:szCs w:val="24"/>
        </w:rPr>
        <w:t xml:space="preserve">Took the assessment, </w:t>
      </w:r>
    </w:p>
    <w:p w14:paraId="37F63442" w14:textId="77777777" w:rsidR="006E4F39" w:rsidRPr="00427C77" w:rsidRDefault="006E4F39" w:rsidP="0070507C">
      <w:pPr>
        <w:numPr>
          <w:ilvl w:val="0"/>
          <w:numId w:val="7"/>
        </w:numPr>
        <w:spacing w:before="120" w:after="0"/>
        <w:ind w:left="720"/>
        <w:rPr>
          <w:rFonts w:ascii="Arial" w:hAnsi="Arial" w:cs="Arial"/>
          <w:sz w:val="24"/>
          <w:szCs w:val="24"/>
        </w:rPr>
      </w:pPr>
      <w:r w:rsidRPr="00427C77">
        <w:rPr>
          <w:rFonts w:ascii="Arial" w:hAnsi="Arial" w:cs="Arial"/>
          <w:sz w:val="24"/>
          <w:szCs w:val="24"/>
        </w:rPr>
        <w:t>Received a valid score, and</w:t>
      </w:r>
    </w:p>
    <w:p w14:paraId="7B3FA02A" w14:textId="578323A7" w:rsidR="006E4F39" w:rsidRPr="00427C77" w:rsidRDefault="006E4F39" w:rsidP="0070507C">
      <w:pPr>
        <w:numPr>
          <w:ilvl w:val="0"/>
          <w:numId w:val="7"/>
        </w:numPr>
        <w:spacing w:before="120" w:after="0"/>
        <w:ind w:left="720"/>
        <w:rPr>
          <w:rFonts w:ascii="Arial" w:hAnsi="Arial" w:cs="Arial"/>
          <w:sz w:val="24"/>
          <w:szCs w:val="24"/>
        </w:rPr>
      </w:pPr>
      <w:r w:rsidRPr="00427C77">
        <w:rPr>
          <w:rFonts w:ascii="Arial" w:hAnsi="Arial" w:cs="Arial"/>
          <w:sz w:val="24"/>
          <w:szCs w:val="24"/>
        </w:rPr>
        <w:t>Was assigned a proficiency level</w:t>
      </w:r>
      <w:r w:rsidR="00AA4354" w:rsidRPr="00427C77">
        <w:rPr>
          <w:rFonts w:ascii="Arial" w:hAnsi="Arial" w:cs="Arial"/>
          <w:sz w:val="24"/>
          <w:szCs w:val="24"/>
        </w:rPr>
        <w:t>.</w:t>
      </w:r>
    </w:p>
    <w:p w14:paraId="52F06371" w14:textId="40BD0311" w:rsidR="00723187" w:rsidRPr="00427C77" w:rsidRDefault="00723187" w:rsidP="0070507C">
      <w:pPr>
        <w:spacing w:before="120" w:after="0"/>
        <w:ind w:left="360"/>
        <w:rPr>
          <w:rFonts w:ascii="Arial" w:eastAsia="Times New Roman" w:hAnsi="Arial" w:cs="Arial"/>
          <w:sz w:val="24"/>
          <w:szCs w:val="24"/>
        </w:rPr>
      </w:pPr>
      <w:r w:rsidRPr="00427C77">
        <w:rPr>
          <w:rFonts w:ascii="Arial" w:eastAsia="Times New Roman" w:hAnsi="Arial" w:cs="Arial"/>
          <w:sz w:val="24"/>
          <w:szCs w:val="24"/>
        </w:rPr>
        <w:lastRenderedPageBreak/>
        <w:t>This includes students who participated in regular assessments with or without accommodations; or alternate assessments including those based on grade level, modified, and alternate academic standards.</w:t>
      </w:r>
      <w:r w:rsidR="00695386" w:rsidRPr="00427C77">
        <w:rPr>
          <w:rFonts w:ascii="Arial" w:eastAsia="Times New Roman" w:hAnsi="Arial" w:cs="Arial"/>
          <w:sz w:val="24"/>
          <w:szCs w:val="24"/>
        </w:rPr>
        <w:t xml:space="preserve"> </w:t>
      </w:r>
      <w:r w:rsidRPr="00427C77">
        <w:rPr>
          <w:rFonts w:ascii="Arial" w:eastAsia="Times New Roman" w:hAnsi="Arial" w:cs="Arial"/>
          <w:sz w:val="24"/>
          <w:szCs w:val="24"/>
        </w:rPr>
        <w:t>Both students who were there for a full academic year and those not there for a full academic year are also included in this file.</w:t>
      </w:r>
    </w:p>
    <w:p w14:paraId="6B23CD60" w14:textId="77777777" w:rsidR="000576A9" w:rsidRPr="00427C77" w:rsidRDefault="000576A9" w:rsidP="00E1712D">
      <w:pPr>
        <w:pStyle w:val="Heading3"/>
      </w:pPr>
      <w:r w:rsidRPr="00427C77">
        <w:t xml:space="preserve">How </w:t>
      </w:r>
      <w:r w:rsidR="004A6A31" w:rsidRPr="00427C77">
        <w:t xml:space="preserve">are </w:t>
      </w:r>
      <w:r w:rsidRPr="00427C77">
        <w:t>High School data</w:t>
      </w:r>
      <w:r w:rsidR="004A6A31" w:rsidRPr="00427C77">
        <w:t xml:space="preserve"> reported</w:t>
      </w:r>
      <w:r w:rsidRPr="00427C77">
        <w:t>?</w:t>
      </w:r>
    </w:p>
    <w:p w14:paraId="578AC838" w14:textId="5D6CB0D1" w:rsidR="00BD13A8" w:rsidRPr="00427C77" w:rsidRDefault="00120B11" w:rsidP="0070507C">
      <w:pPr>
        <w:spacing w:before="120" w:after="0"/>
        <w:ind w:left="360"/>
        <w:rPr>
          <w:rFonts w:ascii="Arial" w:hAnsi="Arial" w:cs="Arial"/>
          <w:sz w:val="24"/>
          <w:szCs w:val="24"/>
        </w:rPr>
      </w:pPr>
      <w:r w:rsidRPr="00427C77">
        <w:rPr>
          <w:rFonts w:ascii="Arial" w:hAnsi="Arial" w:cs="Arial"/>
          <w:sz w:val="24"/>
          <w:szCs w:val="24"/>
        </w:rPr>
        <w:t xml:space="preserve">States </w:t>
      </w:r>
      <w:r w:rsidR="00BD13A8" w:rsidRPr="00427C77">
        <w:rPr>
          <w:rFonts w:ascii="Arial" w:hAnsi="Arial" w:cs="Arial"/>
          <w:sz w:val="24"/>
          <w:szCs w:val="24"/>
        </w:rPr>
        <w:t xml:space="preserve">reported </w:t>
      </w:r>
      <w:r w:rsidRPr="00427C77">
        <w:rPr>
          <w:rFonts w:ascii="Arial" w:hAnsi="Arial" w:cs="Arial"/>
          <w:sz w:val="24"/>
          <w:szCs w:val="24"/>
        </w:rPr>
        <w:t xml:space="preserve">data in one of two ways: (1) </w:t>
      </w:r>
      <w:r w:rsidR="00BD13A8" w:rsidRPr="00427C77">
        <w:rPr>
          <w:rFonts w:ascii="Arial" w:hAnsi="Arial" w:cs="Arial"/>
          <w:sz w:val="24"/>
          <w:szCs w:val="24"/>
        </w:rPr>
        <w:t>by specific grade levels (9, 10, 11, and 12 for mathematics and reading/language arts)</w:t>
      </w:r>
      <w:r w:rsidRPr="00427C77">
        <w:rPr>
          <w:rFonts w:ascii="Arial" w:hAnsi="Arial" w:cs="Arial"/>
          <w:sz w:val="24"/>
          <w:szCs w:val="24"/>
        </w:rPr>
        <w:t>;</w:t>
      </w:r>
      <w:r w:rsidR="00BD13A8" w:rsidRPr="00427C77">
        <w:rPr>
          <w:rFonts w:ascii="Arial" w:hAnsi="Arial" w:cs="Arial"/>
          <w:sz w:val="24"/>
          <w:szCs w:val="24"/>
        </w:rPr>
        <w:t xml:space="preserve"> or </w:t>
      </w:r>
      <w:r w:rsidRPr="00427C77">
        <w:rPr>
          <w:rFonts w:ascii="Arial" w:hAnsi="Arial" w:cs="Arial"/>
          <w:sz w:val="24"/>
          <w:szCs w:val="24"/>
        </w:rPr>
        <w:t xml:space="preserve">(2) for all high school grades under the permitted value of </w:t>
      </w:r>
      <w:r w:rsidR="00BD13A8" w:rsidRPr="00427C77">
        <w:rPr>
          <w:rFonts w:ascii="Arial" w:hAnsi="Arial" w:cs="Arial"/>
          <w:sz w:val="24"/>
          <w:szCs w:val="24"/>
        </w:rPr>
        <w:t>HS.</w:t>
      </w:r>
      <w:r w:rsidR="00695386" w:rsidRPr="00427C77">
        <w:rPr>
          <w:rFonts w:ascii="Arial" w:hAnsi="Arial" w:cs="Arial"/>
          <w:sz w:val="24"/>
          <w:szCs w:val="24"/>
        </w:rPr>
        <w:t xml:space="preserve"> </w:t>
      </w:r>
      <w:r w:rsidR="00FF460C" w:rsidRPr="00427C77">
        <w:rPr>
          <w:rFonts w:ascii="Arial" w:hAnsi="Arial" w:cs="Arial"/>
          <w:sz w:val="24"/>
          <w:szCs w:val="24"/>
        </w:rPr>
        <w:t xml:space="preserve">Data </w:t>
      </w:r>
      <w:r w:rsidR="004A6A31" w:rsidRPr="00427C77">
        <w:rPr>
          <w:rFonts w:ascii="Arial" w:hAnsi="Arial" w:cs="Arial"/>
          <w:sz w:val="24"/>
          <w:szCs w:val="24"/>
        </w:rPr>
        <w:t>reported for specific grades in</w:t>
      </w:r>
      <w:r w:rsidR="00FF460C" w:rsidRPr="00427C77">
        <w:rPr>
          <w:rFonts w:ascii="Arial" w:hAnsi="Arial" w:cs="Arial"/>
          <w:sz w:val="24"/>
          <w:szCs w:val="24"/>
        </w:rPr>
        <w:t xml:space="preserve"> high school </w:t>
      </w:r>
      <w:r w:rsidR="004A6A31" w:rsidRPr="00427C77">
        <w:rPr>
          <w:rFonts w:ascii="Arial" w:hAnsi="Arial" w:cs="Arial"/>
          <w:sz w:val="24"/>
          <w:szCs w:val="24"/>
        </w:rPr>
        <w:t>has been</w:t>
      </w:r>
      <w:r w:rsidR="00FF460C" w:rsidRPr="00427C77">
        <w:rPr>
          <w:rFonts w:ascii="Arial" w:hAnsi="Arial" w:cs="Arial"/>
          <w:sz w:val="24"/>
          <w:szCs w:val="24"/>
        </w:rPr>
        <w:t xml:space="preserve"> collapsed into on</w:t>
      </w:r>
      <w:r w:rsidR="006B53BC" w:rsidRPr="00427C77">
        <w:rPr>
          <w:rFonts w:ascii="Arial" w:hAnsi="Arial" w:cs="Arial"/>
          <w:sz w:val="24"/>
          <w:szCs w:val="24"/>
        </w:rPr>
        <w:t>e</w:t>
      </w:r>
      <w:r w:rsidR="00FF460C" w:rsidRPr="00427C77">
        <w:rPr>
          <w:rFonts w:ascii="Arial" w:hAnsi="Arial" w:cs="Arial"/>
          <w:sz w:val="24"/>
          <w:szCs w:val="24"/>
        </w:rPr>
        <w:t xml:space="preserve"> reporting </w:t>
      </w:r>
      <w:r w:rsidR="006B53BC" w:rsidRPr="00427C77">
        <w:rPr>
          <w:rFonts w:ascii="Arial" w:hAnsi="Arial" w:cs="Arial"/>
          <w:sz w:val="24"/>
          <w:szCs w:val="24"/>
        </w:rPr>
        <w:t>grade</w:t>
      </w:r>
      <w:r w:rsidR="00FF460C" w:rsidRPr="00427C77">
        <w:rPr>
          <w:rFonts w:ascii="Arial" w:hAnsi="Arial" w:cs="Arial"/>
          <w:sz w:val="24"/>
          <w:szCs w:val="24"/>
        </w:rPr>
        <w:t xml:space="preserve"> called High School</w:t>
      </w:r>
      <w:r w:rsidR="004A6A31" w:rsidRPr="00427C77">
        <w:rPr>
          <w:rFonts w:ascii="Arial" w:hAnsi="Arial" w:cs="Arial"/>
          <w:sz w:val="24"/>
          <w:szCs w:val="24"/>
        </w:rPr>
        <w:t xml:space="preserve"> in the data file</w:t>
      </w:r>
      <w:r w:rsidR="00FF460C" w:rsidRPr="00427C77">
        <w:rPr>
          <w:rFonts w:ascii="Arial" w:hAnsi="Arial" w:cs="Arial"/>
          <w:sz w:val="24"/>
          <w:szCs w:val="24"/>
        </w:rPr>
        <w:t xml:space="preserve">. </w:t>
      </w:r>
    </w:p>
    <w:p w14:paraId="0E56C4FA" w14:textId="34892564" w:rsidR="00BD13A8" w:rsidRPr="00427C77" w:rsidRDefault="00BD13A8" w:rsidP="00E1712D">
      <w:pPr>
        <w:pStyle w:val="Heading3"/>
      </w:pPr>
      <w:r w:rsidRPr="00427C77">
        <w:t>Who is considered to have a significant medical emergency?</w:t>
      </w:r>
    </w:p>
    <w:p w14:paraId="31CF55FB" w14:textId="7102703D" w:rsidR="00BD13A8" w:rsidRPr="00427C77" w:rsidRDefault="00BD13A8" w:rsidP="000F3B41">
      <w:pPr>
        <w:ind w:left="360"/>
        <w:rPr>
          <w:rFonts w:ascii="Arial" w:hAnsi="Arial" w:cs="Arial"/>
          <w:sz w:val="24"/>
          <w:szCs w:val="24"/>
        </w:rPr>
      </w:pPr>
      <w:r w:rsidRPr="00BD41BD">
        <w:rPr>
          <w:rFonts w:ascii="Arial" w:hAnsi="Arial" w:cs="Arial"/>
          <w:sz w:val="24"/>
          <w:szCs w:val="24"/>
        </w:rPr>
        <w:t xml:space="preserve">Each </w:t>
      </w:r>
      <w:r w:rsidR="0054610A" w:rsidRPr="00BD41BD">
        <w:rPr>
          <w:rFonts w:ascii="Arial" w:hAnsi="Arial" w:cs="Arial"/>
          <w:sz w:val="24"/>
          <w:szCs w:val="24"/>
        </w:rPr>
        <w:t>S</w:t>
      </w:r>
      <w:r w:rsidRPr="00BD41BD">
        <w:rPr>
          <w:rFonts w:ascii="Arial" w:hAnsi="Arial" w:cs="Arial"/>
          <w:sz w:val="24"/>
          <w:szCs w:val="24"/>
        </w:rPr>
        <w:t>tate determines what constitutes a significant medical emergency.</w:t>
      </w:r>
      <w:r w:rsidR="00BD41BD" w:rsidRPr="00BD41BD">
        <w:rPr>
          <w:rFonts w:ascii="Arial" w:hAnsi="Arial" w:cs="Arial"/>
          <w:sz w:val="24"/>
          <w:szCs w:val="24"/>
        </w:rPr>
        <w:t xml:space="preserve"> On March 29, 2004, the Department announced a policy that students who are unable to participate in the state assessment during the testing and make-up windows because of a significant medical emergency will not count against the school’s participation rate.  A May 19, 2004, “Dear Colleague” letter provided additional guidance acknowledging that there may be circumstances beyond an LEA's control when a student cannot be assessed at any time during the testing window due to a significant medical emergency (e.g., a student is hospitalized due to an accident). In these cases, the school or LEA should not be penalized for that student's absence due to the documented significant medical emergency. Therefore, when determining the percentage of students taking an assessment, states do not have to include a student with a significant medical emergency in the participation rate calculation. States desiring to use this flexibility are responsible for determining what constitutes a significant medical emergency.  This guidance is posted on the Department’s website</w:t>
      </w:r>
      <w:bookmarkStart w:id="49" w:name="ratesforayp"/>
      <w:bookmarkEnd w:id="49"/>
      <w:r w:rsidR="00C957EA">
        <w:rPr>
          <w:rFonts w:ascii="Arial" w:hAnsi="Arial" w:cs="Arial"/>
          <w:sz w:val="24"/>
          <w:szCs w:val="24"/>
        </w:rPr>
        <w:t xml:space="preserve"> </w:t>
      </w:r>
      <w:hyperlink r:id="rId24" w:history="1">
        <w:r w:rsidR="00C957EA" w:rsidRPr="00C957EA">
          <w:rPr>
            <w:rStyle w:val="Hyperlink"/>
            <w:rFonts w:ascii="Arial" w:hAnsi="Arial" w:cs="Arial"/>
            <w:sz w:val="24"/>
            <w:szCs w:val="24"/>
          </w:rPr>
          <w:t>Calculating Participation Rates</w:t>
        </w:r>
      </w:hyperlink>
      <w:r w:rsidR="00BD41BD" w:rsidRPr="00BD41BD">
        <w:rPr>
          <w:rFonts w:ascii="Arial" w:hAnsi="Arial" w:cs="Arial"/>
          <w:sz w:val="24"/>
          <w:szCs w:val="24"/>
        </w:rPr>
        <w:t>.</w:t>
      </w:r>
    </w:p>
    <w:p w14:paraId="7A2249A2" w14:textId="4FE8841A" w:rsidR="00BD13A8" w:rsidRPr="00427C77" w:rsidRDefault="00BD13A8" w:rsidP="00E1712D">
      <w:pPr>
        <w:pStyle w:val="Heading3"/>
      </w:pPr>
      <w:r w:rsidRPr="00427C77">
        <w:t xml:space="preserve">What if </w:t>
      </w:r>
      <w:r w:rsidR="004A6A31" w:rsidRPr="00427C77">
        <w:t xml:space="preserve">a </w:t>
      </w:r>
      <w:r w:rsidR="0054610A" w:rsidRPr="00427C77">
        <w:t>S</w:t>
      </w:r>
      <w:r w:rsidRPr="00427C77">
        <w:t>tate doesn’t have a policy for exempting students due to significant medical emergency?</w:t>
      </w:r>
    </w:p>
    <w:p w14:paraId="106FC8AF" w14:textId="67B913FA" w:rsidR="00BD13A8" w:rsidRPr="00427C77" w:rsidRDefault="00BD13A8" w:rsidP="0070507C">
      <w:pPr>
        <w:spacing w:before="120" w:after="0"/>
        <w:ind w:left="360"/>
        <w:rPr>
          <w:rFonts w:ascii="Arial" w:hAnsi="Arial" w:cs="Arial"/>
          <w:sz w:val="24"/>
          <w:szCs w:val="24"/>
        </w:rPr>
      </w:pPr>
      <w:r w:rsidRPr="00427C77">
        <w:rPr>
          <w:rFonts w:ascii="Arial" w:hAnsi="Arial" w:cs="Arial"/>
          <w:sz w:val="24"/>
          <w:szCs w:val="24"/>
        </w:rPr>
        <w:t xml:space="preserve">If the </w:t>
      </w:r>
      <w:r w:rsidR="0054610A" w:rsidRPr="00427C77">
        <w:rPr>
          <w:rFonts w:ascii="Arial" w:hAnsi="Arial" w:cs="Arial"/>
          <w:sz w:val="24"/>
          <w:szCs w:val="24"/>
        </w:rPr>
        <w:t>S</w:t>
      </w:r>
      <w:r w:rsidRPr="00427C77">
        <w:rPr>
          <w:rFonts w:ascii="Arial" w:hAnsi="Arial" w:cs="Arial"/>
          <w:sz w:val="24"/>
          <w:szCs w:val="24"/>
        </w:rPr>
        <w:t xml:space="preserve">tate doesn’t have such a policy, </w:t>
      </w:r>
      <w:r w:rsidR="0054610A" w:rsidRPr="00427C77">
        <w:rPr>
          <w:rFonts w:ascii="Arial" w:hAnsi="Arial" w:cs="Arial"/>
          <w:sz w:val="24"/>
          <w:szCs w:val="24"/>
        </w:rPr>
        <w:t>S</w:t>
      </w:r>
      <w:r w:rsidR="004A6A31" w:rsidRPr="00427C77">
        <w:rPr>
          <w:rFonts w:ascii="Arial" w:hAnsi="Arial" w:cs="Arial"/>
          <w:sz w:val="24"/>
          <w:szCs w:val="24"/>
        </w:rPr>
        <w:t xml:space="preserve">tates are instructed </w:t>
      </w:r>
      <w:r w:rsidRPr="00427C77">
        <w:rPr>
          <w:rFonts w:ascii="Arial" w:hAnsi="Arial" w:cs="Arial"/>
          <w:sz w:val="24"/>
          <w:szCs w:val="24"/>
        </w:rPr>
        <w:t>not</w:t>
      </w:r>
      <w:r w:rsidR="004A6A31" w:rsidRPr="00427C77">
        <w:rPr>
          <w:rFonts w:ascii="Arial" w:hAnsi="Arial" w:cs="Arial"/>
          <w:sz w:val="24"/>
          <w:szCs w:val="24"/>
        </w:rPr>
        <w:t xml:space="preserve"> to</w:t>
      </w:r>
      <w:r w:rsidRPr="00427C77">
        <w:rPr>
          <w:rFonts w:ascii="Arial" w:hAnsi="Arial" w:cs="Arial"/>
          <w:sz w:val="24"/>
          <w:szCs w:val="24"/>
        </w:rPr>
        <w:t xml:space="preserve"> report any students as having a significant medical emergency.</w:t>
      </w:r>
      <w:r w:rsidR="00695386" w:rsidRPr="00427C77">
        <w:rPr>
          <w:rFonts w:ascii="Arial" w:hAnsi="Arial" w:cs="Arial"/>
          <w:sz w:val="24"/>
          <w:szCs w:val="24"/>
        </w:rPr>
        <w:t xml:space="preserve"> </w:t>
      </w:r>
      <w:r w:rsidR="004A6A31" w:rsidRPr="00427C77">
        <w:rPr>
          <w:rFonts w:ascii="Arial" w:hAnsi="Arial" w:cs="Arial"/>
          <w:sz w:val="24"/>
          <w:szCs w:val="24"/>
        </w:rPr>
        <w:t xml:space="preserve">In these situations, </w:t>
      </w:r>
      <w:r w:rsidRPr="00427C77">
        <w:rPr>
          <w:rFonts w:ascii="Arial" w:hAnsi="Arial" w:cs="Arial"/>
          <w:sz w:val="24"/>
          <w:szCs w:val="24"/>
        </w:rPr>
        <w:t xml:space="preserve">all students </w:t>
      </w:r>
      <w:r w:rsidR="004A6A31" w:rsidRPr="00427C77">
        <w:rPr>
          <w:rFonts w:ascii="Arial" w:hAnsi="Arial" w:cs="Arial"/>
          <w:sz w:val="24"/>
          <w:szCs w:val="24"/>
        </w:rPr>
        <w:t xml:space="preserve">should be reported </w:t>
      </w:r>
      <w:r w:rsidRPr="00427C77">
        <w:rPr>
          <w:rFonts w:ascii="Arial" w:hAnsi="Arial" w:cs="Arial"/>
          <w:sz w:val="24"/>
          <w:szCs w:val="24"/>
        </w:rPr>
        <w:t>as either participating or not participating.</w:t>
      </w:r>
    </w:p>
    <w:p w14:paraId="2B72ACBB" w14:textId="77777777" w:rsidR="00BD13A8" w:rsidRPr="00427C77" w:rsidRDefault="00BD13A8" w:rsidP="00E1712D">
      <w:pPr>
        <w:pStyle w:val="Heading3"/>
      </w:pPr>
      <w:r w:rsidRPr="00427C77">
        <w:t>Are students who were not present for the full academic year reported?</w:t>
      </w:r>
    </w:p>
    <w:p w14:paraId="69593C86" w14:textId="1CA980BF" w:rsidR="00BD13A8" w:rsidRPr="00427C77" w:rsidRDefault="00BD13A8" w:rsidP="0070507C">
      <w:pPr>
        <w:autoSpaceDE w:val="0"/>
        <w:autoSpaceDN w:val="0"/>
        <w:adjustRightInd w:val="0"/>
        <w:spacing w:before="120" w:after="0"/>
        <w:ind w:left="360"/>
        <w:rPr>
          <w:rFonts w:ascii="Arial" w:hAnsi="Arial" w:cs="Arial"/>
          <w:sz w:val="24"/>
          <w:szCs w:val="24"/>
        </w:rPr>
      </w:pPr>
      <w:r w:rsidRPr="00427C77">
        <w:rPr>
          <w:rFonts w:ascii="Arial" w:hAnsi="Arial" w:cs="Arial"/>
          <w:sz w:val="24"/>
          <w:szCs w:val="24"/>
        </w:rPr>
        <w:t>Yes.</w:t>
      </w:r>
      <w:r w:rsidR="00695386" w:rsidRPr="00427C77">
        <w:rPr>
          <w:rFonts w:ascii="Arial" w:hAnsi="Arial" w:cs="Arial"/>
          <w:sz w:val="24"/>
          <w:szCs w:val="24"/>
        </w:rPr>
        <w:t xml:space="preserve"> </w:t>
      </w:r>
      <w:r w:rsidR="004A6A31" w:rsidRPr="00427C77">
        <w:rPr>
          <w:rFonts w:ascii="Arial" w:hAnsi="Arial" w:cs="Arial"/>
          <w:sz w:val="24"/>
          <w:szCs w:val="24"/>
        </w:rPr>
        <w:t>B</w:t>
      </w:r>
      <w:r w:rsidRPr="00427C77">
        <w:rPr>
          <w:rFonts w:ascii="Arial" w:hAnsi="Arial" w:cs="Arial"/>
          <w:sz w:val="24"/>
          <w:szCs w:val="24"/>
        </w:rPr>
        <w:t>oth students who were enrolled</w:t>
      </w:r>
      <w:r w:rsidR="00101813" w:rsidRPr="00427C77">
        <w:rPr>
          <w:rFonts w:ascii="Arial" w:hAnsi="Arial" w:cs="Arial"/>
          <w:sz w:val="24"/>
          <w:szCs w:val="24"/>
        </w:rPr>
        <w:t xml:space="preserve"> </w:t>
      </w:r>
      <w:r w:rsidRPr="00427C77">
        <w:rPr>
          <w:rFonts w:ascii="Arial" w:hAnsi="Arial" w:cs="Arial"/>
          <w:sz w:val="24"/>
          <w:szCs w:val="24"/>
        </w:rPr>
        <w:t xml:space="preserve">for the full academic year </w:t>
      </w:r>
      <w:r w:rsidRPr="00427C77">
        <w:rPr>
          <w:rFonts w:ascii="Arial" w:hAnsi="Arial" w:cs="Arial"/>
          <w:sz w:val="24"/>
          <w:szCs w:val="24"/>
          <w:u w:val="single"/>
        </w:rPr>
        <w:t>and</w:t>
      </w:r>
      <w:r w:rsidRPr="00427C77">
        <w:rPr>
          <w:rFonts w:ascii="Arial" w:hAnsi="Arial" w:cs="Arial"/>
          <w:sz w:val="24"/>
          <w:szCs w:val="24"/>
        </w:rPr>
        <w:t xml:space="preserve"> those who were not enrolled for the full academic year</w:t>
      </w:r>
      <w:r w:rsidR="004A6A31" w:rsidRPr="00427C77">
        <w:rPr>
          <w:rFonts w:ascii="Arial" w:hAnsi="Arial" w:cs="Arial"/>
          <w:sz w:val="24"/>
          <w:szCs w:val="24"/>
        </w:rPr>
        <w:t xml:space="preserve"> are reported</w:t>
      </w:r>
      <w:r w:rsidRPr="00427C77">
        <w:rPr>
          <w:rFonts w:ascii="Arial" w:hAnsi="Arial" w:cs="Arial"/>
          <w:sz w:val="24"/>
          <w:szCs w:val="24"/>
        </w:rPr>
        <w:t xml:space="preserve"> in this file.</w:t>
      </w:r>
      <w:r w:rsidR="00695386" w:rsidRPr="00427C77">
        <w:rPr>
          <w:rFonts w:ascii="Arial" w:hAnsi="Arial" w:cs="Arial"/>
          <w:sz w:val="24"/>
          <w:szCs w:val="24"/>
        </w:rPr>
        <w:t xml:space="preserve"> </w:t>
      </w:r>
      <w:r w:rsidRPr="00427C77">
        <w:rPr>
          <w:rFonts w:ascii="Arial" w:hAnsi="Arial" w:cs="Arial"/>
          <w:sz w:val="24"/>
          <w:szCs w:val="24"/>
        </w:rPr>
        <w:t>These data are used by a variety of sources, many of which do not differentiate on full year academic status.</w:t>
      </w:r>
      <w:r w:rsidR="00695386" w:rsidRPr="00427C77">
        <w:rPr>
          <w:rFonts w:ascii="Arial" w:hAnsi="Arial" w:cs="Arial"/>
          <w:sz w:val="24"/>
          <w:szCs w:val="24"/>
        </w:rPr>
        <w:t xml:space="preserve"> </w:t>
      </w:r>
    </w:p>
    <w:p w14:paraId="1F73E288" w14:textId="1A1A507A" w:rsidR="00BD13A8" w:rsidRPr="00427C77" w:rsidRDefault="00D74B2B" w:rsidP="00E1712D">
      <w:pPr>
        <w:pStyle w:val="Heading3"/>
      </w:pPr>
      <w:r w:rsidRPr="00427C77">
        <w:lastRenderedPageBreak/>
        <w:t xml:space="preserve">How were </w:t>
      </w:r>
      <w:r w:rsidR="0054610A" w:rsidRPr="00427C77">
        <w:t>S</w:t>
      </w:r>
      <w:r w:rsidR="004A6A31" w:rsidRPr="00427C77">
        <w:t xml:space="preserve">tates </w:t>
      </w:r>
      <w:r w:rsidRPr="00427C77">
        <w:t xml:space="preserve">instructed </w:t>
      </w:r>
      <w:r w:rsidR="004A6A31" w:rsidRPr="00427C77">
        <w:t xml:space="preserve">to report </w:t>
      </w:r>
      <w:r w:rsidR="00BD13A8" w:rsidRPr="00427C77">
        <w:t>participation status</w:t>
      </w:r>
      <w:r w:rsidR="00FB6A52" w:rsidRPr="00427C77">
        <w:t xml:space="preserve"> in Mathematics</w:t>
      </w:r>
      <w:r w:rsidR="00BD13A8" w:rsidRPr="00427C77">
        <w:t xml:space="preserve"> (MATH)</w:t>
      </w:r>
      <w:r w:rsidR="002E1F7F" w:rsidRPr="00427C77">
        <w:t xml:space="preserve"> </w:t>
      </w:r>
      <w:r w:rsidR="0043757B" w:rsidRPr="00427C77">
        <w:t>and Reading</w:t>
      </w:r>
      <w:r w:rsidR="00FB6A52" w:rsidRPr="00427C77">
        <w:t xml:space="preserve"> </w:t>
      </w:r>
      <w:r w:rsidR="002E1F7F" w:rsidRPr="00427C77">
        <w:t>(RLA)</w:t>
      </w:r>
      <w:r w:rsidR="00BD13A8" w:rsidRPr="00427C77">
        <w:t>?</w:t>
      </w:r>
    </w:p>
    <w:p w14:paraId="3BC64CEE" w14:textId="216B15B6" w:rsidR="00BD13A8" w:rsidRPr="00427C77" w:rsidRDefault="00D74B2B" w:rsidP="0070507C">
      <w:pPr>
        <w:tabs>
          <w:tab w:val="num" w:pos="1080"/>
        </w:tabs>
        <w:spacing w:before="120" w:after="0"/>
        <w:ind w:left="360"/>
        <w:rPr>
          <w:rFonts w:ascii="Arial" w:hAnsi="Arial" w:cs="Arial"/>
          <w:sz w:val="24"/>
          <w:szCs w:val="24"/>
        </w:rPr>
      </w:pPr>
      <w:r w:rsidRPr="00427C77">
        <w:rPr>
          <w:rFonts w:ascii="Arial" w:hAnsi="Arial" w:cs="Arial"/>
          <w:sz w:val="24"/>
          <w:szCs w:val="24"/>
        </w:rPr>
        <w:t>State</w:t>
      </w:r>
      <w:r w:rsidR="00BB2BB2" w:rsidRPr="00427C77">
        <w:rPr>
          <w:rFonts w:ascii="Arial" w:hAnsi="Arial" w:cs="Arial"/>
          <w:sz w:val="24"/>
          <w:szCs w:val="24"/>
        </w:rPr>
        <w:t>s</w:t>
      </w:r>
      <w:r w:rsidRPr="00427C77">
        <w:rPr>
          <w:rFonts w:ascii="Arial" w:hAnsi="Arial" w:cs="Arial"/>
          <w:sz w:val="24"/>
          <w:szCs w:val="24"/>
        </w:rPr>
        <w:t xml:space="preserve"> were instructed to report participation status using the following </w:t>
      </w:r>
      <w:r w:rsidR="0028608A" w:rsidRPr="00427C77">
        <w:rPr>
          <w:rFonts w:ascii="Arial" w:hAnsi="Arial" w:cs="Arial"/>
          <w:sz w:val="24"/>
          <w:szCs w:val="24"/>
        </w:rPr>
        <w:t>p</w:t>
      </w:r>
      <w:r w:rsidR="00BD13A8" w:rsidRPr="00427C77">
        <w:rPr>
          <w:rFonts w:ascii="Arial" w:hAnsi="Arial" w:cs="Arial"/>
          <w:sz w:val="24"/>
          <w:szCs w:val="24"/>
        </w:rPr>
        <w:t>ermitted values:</w:t>
      </w:r>
    </w:p>
    <w:p w14:paraId="418211EA" w14:textId="77777777" w:rsidR="00BD13A8" w:rsidRPr="00427C77" w:rsidRDefault="00BD13A8" w:rsidP="006E65AB">
      <w:pPr>
        <w:numPr>
          <w:ilvl w:val="0"/>
          <w:numId w:val="42"/>
        </w:numPr>
        <w:spacing w:after="120"/>
        <w:rPr>
          <w:rFonts w:ascii="Arial" w:hAnsi="Arial" w:cs="Arial"/>
          <w:sz w:val="24"/>
          <w:szCs w:val="24"/>
        </w:rPr>
      </w:pPr>
      <w:r w:rsidRPr="00427C77">
        <w:rPr>
          <w:rFonts w:ascii="Arial" w:hAnsi="Arial" w:cs="Arial"/>
          <w:b/>
          <w:sz w:val="24"/>
          <w:szCs w:val="24"/>
        </w:rPr>
        <w:t>REGPARTWOACC</w:t>
      </w:r>
      <w:r w:rsidRPr="00427C77">
        <w:rPr>
          <w:rFonts w:ascii="Arial" w:hAnsi="Arial" w:cs="Arial"/>
          <w:sz w:val="24"/>
          <w:szCs w:val="24"/>
        </w:rPr>
        <w:t xml:space="preserve"> - Participated – regular assessment based on grade-level achievement standards without accommodations</w:t>
      </w:r>
      <w:r w:rsidR="00A30824" w:rsidRPr="00427C77">
        <w:rPr>
          <w:rFonts w:ascii="Arial" w:hAnsi="Arial" w:cs="Arial"/>
          <w:sz w:val="24"/>
          <w:szCs w:val="24"/>
        </w:rPr>
        <w:t xml:space="preserve"> </w:t>
      </w:r>
    </w:p>
    <w:p w14:paraId="35F6147A" w14:textId="77777777" w:rsidR="00BD13A8" w:rsidRPr="00427C77" w:rsidRDefault="00BD13A8" w:rsidP="006E65AB">
      <w:pPr>
        <w:numPr>
          <w:ilvl w:val="0"/>
          <w:numId w:val="42"/>
        </w:numPr>
        <w:spacing w:after="120"/>
        <w:rPr>
          <w:rFonts w:ascii="Arial" w:hAnsi="Arial" w:cs="Arial"/>
          <w:sz w:val="24"/>
          <w:szCs w:val="24"/>
        </w:rPr>
      </w:pPr>
      <w:r w:rsidRPr="00427C77">
        <w:rPr>
          <w:rFonts w:ascii="Arial" w:hAnsi="Arial" w:cs="Arial"/>
          <w:b/>
          <w:sz w:val="24"/>
          <w:szCs w:val="24"/>
        </w:rPr>
        <w:t>REGPARTWACC</w:t>
      </w:r>
      <w:r w:rsidRPr="00427C77">
        <w:rPr>
          <w:rFonts w:ascii="Arial" w:hAnsi="Arial" w:cs="Arial"/>
          <w:sz w:val="24"/>
          <w:szCs w:val="24"/>
        </w:rPr>
        <w:t xml:space="preserve"> - Participated – regular assessment based on grade-level achievement standards with accommodations</w:t>
      </w:r>
      <w:r w:rsidR="001413E0" w:rsidRPr="00427C77">
        <w:rPr>
          <w:rFonts w:ascii="Arial" w:hAnsi="Arial" w:cs="Arial"/>
          <w:sz w:val="24"/>
          <w:szCs w:val="24"/>
        </w:rPr>
        <w:t xml:space="preserve"> </w:t>
      </w:r>
    </w:p>
    <w:p w14:paraId="3C7C5753" w14:textId="77777777" w:rsidR="00BD13A8" w:rsidRPr="00427C77" w:rsidRDefault="00BD13A8" w:rsidP="006E65AB">
      <w:pPr>
        <w:numPr>
          <w:ilvl w:val="0"/>
          <w:numId w:val="42"/>
        </w:numPr>
        <w:spacing w:after="120"/>
        <w:rPr>
          <w:rFonts w:ascii="Arial" w:hAnsi="Arial" w:cs="Arial"/>
          <w:sz w:val="24"/>
          <w:szCs w:val="24"/>
        </w:rPr>
      </w:pPr>
      <w:r w:rsidRPr="00427C77">
        <w:rPr>
          <w:rFonts w:ascii="Arial" w:hAnsi="Arial" w:cs="Arial"/>
          <w:b/>
          <w:sz w:val="24"/>
          <w:szCs w:val="24"/>
        </w:rPr>
        <w:t>ALTPARTGRADELVL</w:t>
      </w:r>
      <w:r w:rsidRPr="00427C77">
        <w:rPr>
          <w:rFonts w:ascii="Arial" w:hAnsi="Arial" w:cs="Arial"/>
          <w:sz w:val="24"/>
          <w:szCs w:val="24"/>
        </w:rPr>
        <w:t xml:space="preserve"> - Participated – alternate assessment based on grade-level achievement standards</w:t>
      </w:r>
      <w:r w:rsidR="001413E0" w:rsidRPr="00427C77">
        <w:rPr>
          <w:rFonts w:ascii="Arial" w:hAnsi="Arial" w:cs="Arial"/>
          <w:sz w:val="24"/>
          <w:szCs w:val="24"/>
        </w:rPr>
        <w:t xml:space="preserve"> </w:t>
      </w:r>
    </w:p>
    <w:p w14:paraId="092EDE2D" w14:textId="77777777" w:rsidR="00BD13A8" w:rsidRPr="00427C77" w:rsidRDefault="00BD13A8" w:rsidP="006E65AB">
      <w:pPr>
        <w:numPr>
          <w:ilvl w:val="0"/>
          <w:numId w:val="42"/>
        </w:numPr>
        <w:spacing w:after="120"/>
        <w:rPr>
          <w:rFonts w:ascii="Arial" w:hAnsi="Arial" w:cs="Arial"/>
          <w:sz w:val="24"/>
          <w:szCs w:val="24"/>
        </w:rPr>
      </w:pPr>
      <w:r w:rsidRPr="00427C77">
        <w:rPr>
          <w:rFonts w:ascii="Arial" w:hAnsi="Arial" w:cs="Arial"/>
          <w:b/>
          <w:sz w:val="24"/>
          <w:szCs w:val="24"/>
        </w:rPr>
        <w:t>ALTPARTMODACH</w:t>
      </w:r>
      <w:r w:rsidRPr="00427C77">
        <w:rPr>
          <w:rFonts w:ascii="Arial" w:hAnsi="Arial" w:cs="Arial"/>
          <w:sz w:val="24"/>
          <w:szCs w:val="24"/>
        </w:rPr>
        <w:t xml:space="preserve"> - Participated – alternate assessment based on modified achievement standards</w:t>
      </w:r>
      <w:r w:rsidR="001413E0" w:rsidRPr="00427C77">
        <w:rPr>
          <w:rFonts w:ascii="Arial" w:hAnsi="Arial" w:cs="Arial"/>
          <w:sz w:val="24"/>
          <w:szCs w:val="24"/>
        </w:rPr>
        <w:t xml:space="preserve"> </w:t>
      </w:r>
    </w:p>
    <w:p w14:paraId="660E21B6" w14:textId="77777777" w:rsidR="00BD13A8" w:rsidRPr="00427C77" w:rsidRDefault="00BD13A8" w:rsidP="006E65AB">
      <w:pPr>
        <w:numPr>
          <w:ilvl w:val="0"/>
          <w:numId w:val="42"/>
        </w:numPr>
        <w:spacing w:after="120"/>
        <w:rPr>
          <w:rFonts w:ascii="Arial" w:hAnsi="Arial" w:cs="Arial"/>
          <w:sz w:val="24"/>
          <w:szCs w:val="24"/>
        </w:rPr>
      </w:pPr>
      <w:r w:rsidRPr="00427C77">
        <w:rPr>
          <w:rFonts w:ascii="Arial" w:hAnsi="Arial" w:cs="Arial"/>
          <w:b/>
          <w:sz w:val="24"/>
          <w:szCs w:val="24"/>
        </w:rPr>
        <w:t>ALTPARTALTACH</w:t>
      </w:r>
      <w:r w:rsidRPr="00427C77">
        <w:rPr>
          <w:rFonts w:ascii="Arial" w:hAnsi="Arial" w:cs="Arial"/>
          <w:sz w:val="24"/>
          <w:szCs w:val="24"/>
        </w:rPr>
        <w:t xml:space="preserve"> - Participated – alternate assessment based on alternate achievement standards</w:t>
      </w:r>
      <w:r w:rsidR="001413E0" w:rsidRPr="00427C77">
        <w:rPr>
          <w:rFonts w:ascii="Arial" w:hAnsi="Arial" w:cs="Arial"/>
          <w:sz w:val="24"/>
          <w:szCs w:val="24"/>
        </w:rPr>
        <w:t xml:space="preserve"> </w:t>
      </w:r>
    </w:p>
    <w:p w14:paraId="343AB3AB" w14:textId="219C7ACB" w:rsidR="00FE4AC4" w:rsidRPr="00427C77" w:rsidRDefault="001951FA" w:rsidP="006E65AB">
      <w:pPr>
        <w:numPr>
          <w:ilvl w:val="0"/>
          <w:numId w:val="42"/>
        </w:numPr>
        <w:spacing w:after="120"/>
        <w:rPr>
          <w:rFonts w:ascii="Arial" w:hAnsi="Arial" w:cs="Arial"/>
          <w:sz w:val="24"/>
          <w:szCs w:val="24"/>
        </w:rPr>
      </w:pPr>
      <w:r w:rsidRPr="00427C77">
        <w:rPr>
          <w:rFonts w:ascii="Arial" w:hAnsi="Arial" w:cs="Arial"/>
          <w:b/>
          <w:sz w:val="24"/>
          <w:szCs w:val="24"/>
        </w:rPr>
        <w:t>PARTELP</w:t>
      </w:r>
      <w:r w:rsidRPr="00427C77">
        <w:rPr>
          <w:rFonts w:ascii="Arial" w:hAnsi="Arial" w:cs="Arial"/>
          <w:sz w:val="24"/>
          <w:szCs w:val="24"/>
        </w:rPr>
        <w:t xml:space="preserve"> - Participated – English language proficiency assessment</w:t>
      </w:r>
      <w:r w:rsidR="00BB2BB2" w:rsidRPr="00427C77">
        <w:rPr>
          <w:rFonts w:ascii="Arial" w:hAnsi="Arial" w:cs="Arial"/>
          <w:sz w:val="24"/>
          <w:szCs w:val="24"/>
        </w:rPr>
        <w:t xml:space="preserve"> </w:t>
      </w:r>
      <w:r w:rsidR="00BB2BB2" w:rsidRPr="00427C77">
        <w:rPr>
          <w:rFonts w:ascii="Arial" w:hAnsi="Arial" w:cs="Arial"/>
          <w:i/>
          <w:sz w:val="24"/>
          <w:szCs w:val="24"/>
        </w:rPr>
        <w:t>(for Reading/ RLA data)</w:t>
      </w:r>
    </w:p>
    <w:p w14:paraId="4B0B76FF" w14:textId="77777777" w:rsidR="00FE4AC4" w:rsidRPr="00427C77" w:rsidRDefault="00BD13A8" w:rsidP="006E65AB">
      <w:pPr>
        <w:numPr>
          <w:ilvl w:val="0"/>
          <w:numId w:val="42"/>
        </w:numPr>
        <w:spacing w:after="120"/>
        <w:rPr>
          <w:rFonts w:ascii="Arial" w:hAnsi="Arial" w:cs="Arial"/>
          <w:sz w:val="24"/>
          <w:szCs w:val="24"/>
        </w:rPr>
      </w:pPr>
      <w:r w:rsidRPr="00427C77">
        <w:rPr>
          <w:rFonts w:ascii="Arial" w:hAnsi="Arial" w:cs="Arial"/>
          <w:b/>
          <w:sz w:val="24"/>
          <w:szCs w:val="24"/>
        </w:rPr>
        <w:t>MEDEXEMPT</w:t>
      </w:r>
      <w:r w:rsidRPr="00427C77">
        <w:rPr>
          <w:rFonts w:ascii="Arial" w:hAnsi="Arial" w:cs="Arial"/>
          <w:sz w:val="24"/>
          <w:szCs w:val="24"/>
        </w:rPr>
        <w:t xml:space="preserve"> - Medical exemption</w:t>
      </w:r>
      <w:r w:rsidR="001413E0" w:rsidRPr="00427C77">
        <w:rPr>
          <w:rFonts w:ascii="Arial" w:hAnsi="Arial" w:cs="Arial"/>
          <w:sz w:val="24"/>
          <w:szCs w:val="24"/>
        </w:rPr>
        <w:t xml:space="preserve"> </w:t>
      </w:r>
    </w:p>
    <w:p w14:paraId="11E0E03E" w14:textId="77777777" w:rsidR="00411D2A" w:rsidRPr="00427C77" w:rsidRDefault="00BD13A8" w:rsidP="006E65AB">
      <w:pPr>
        <w:numPr>
          <w:ilvl w:val="0"/>
          <w:numId w:val="42"/>
        </w:numPr>
        <w:spacing w:after="120"/>
        <w:rPr>
          <w:rFonts w:ascii="Arial" w:hAnsi="Arial" w:cs="Arial"/>
          <w:sz w:val="24"/>
          <w:szCs w:val="24"/>
        </w:rPr>
      </w:pPr>
      <w:r w:rsidRPr="00427C77">
        <w:rPr>
          <w:rFonts w:ascii="Arial" w:hAnsi="Arial" w:cs="Arial"/>
          <w:b/>
          <w:sz w:val="24"/>
          <w:szCs w:val="24"/>
        </w:rPr>
        <w:t>NPART</w:t>
      </w:r>
      <w:r w:rsidRPr="00427C77">
        <w:rPr>
          <w:rFonts w:ascii="Arial" w:hAnsi="Arial" w:cs="Arial"/>
          <w:sz w:val="24"/>
          <w:szCs w:val="24"/>
        </w:rPr>
        <w:t xml:space="preserve"> - Did not participate</w:t>
      </w:r>
      <w:r w:rsidR="001413E0" w:rsidRPr="00427C77">
        <w:rPr>
          <w:rFonts w:ascii="Arial" w:hAnsi="Arial" w:cs="Arial"/>
          <w:sz w:val="24"/>
          <w:szCs w:val="24"/>
        </w:rPr>
        <w:t xml:space="preserve"> </w:t>
      </w:r>
    </w:p>
    <w:p w14:paraId="6643456F" w14:textId="7A156463" w:rsidR="00897081" w:rsidRPr="00427C77" w:rsidRDefault="00D74B2B" w:rsidP="00E1712D">
      <w:pPr>
        <w:pStyle w:val="Heading3"/>
      </w:pPr>
      <w:r w:rsidRPr="00427C77">
        <w:t>How were</w:t>
      </w:r>
      <w:r w:rsidR="00897081" w:rsidRPr="00427C77">
        <w:t xml:space="preserve"> </w:t>
      </w:r>
      <w:r w:rsidR="0054610A" w:rsidRPr="00427C77">
        <w:t>S</w:t>
      </w:r>
      <w:r w:rsidR="004A6A31" w:rsidRPr="00427C77">
        <w:t>tates</w:t>
      </w:r>
      <w:r w:rsidRPr="00427C77">
        <w:t xml:space="preserve"> instructed</w:t>
      </w:r>
      <w:r w:rsidR="004A6A31" w:rsidRPr="00427C77">
        <w:t xml:space="preserve"> to report </w:t>
      </w:r>
      <w:r w:rsidR="00637B11" w:rsidRPr="00427C77">
        <w:t xml:space="preserve">achievement </w:t>
      </w:r>
      <w:r w:rsidR="00FB6A52" w:rsidRPr="00427C77">
        <w:t>st</w:t>
      </w:r>
      <w:r w:rsidR="007315D5" w:rsidRPr="00427C77">
        <w:t>atus in Mathematics (MATH) and</w:t>
      </w:r>
      <w:r w:rsidR="00FB6A52" w:rsidRPr="00427C77">
        <w:t xml:space="preserve"> Reading </w:t>
      </w:r>
      <w:r w:rsidR="009E280F" w:rsidRPr="00427C77">
        <w:t>(RLA)</w:t>
      </w:r>
      <w:r w:rsidR="00897081" w:rsidRPr="00427C77">
        <w:t>?</w:t>
      </w:r>
    </w:p>
    <w:p w14:paraId="3DCBAD88" w14:textId="61A6FFB1" w:rsidR="00897081" w:rsidRPr="00427C77" w:rsidRDefault="00D74B2B" w:rsidP="00FA6559">
      <w:pPr>
        <w:spacing w:after="120"/>
        <w:ind w:left="360"/>
        <w:rPr>
          <w:rFonts w:ascii="Arial" w:hAnsi="Arial" w:cs="Arial"/>
          <w:sz w:val="24"/>
          <w:szCs w:val="24"/>
        </w:rPr>
      </w:pPr>
      <w:r w:rsidRPr="00427C77">
        <w:rPr>
          <w:rFonts w:ascii="Arial" w:hAnsi="Arial" w:cs="Arial"/>
          <w:sz w:val="24"/>
          <w:szCs w:val="24"/>
        </w:rPr>
        <w:t xml:space="preserve">States were instructed to report achievement status using the following </w:t>
      </w:r>
      <w:r w:rsidR="00897081" w:rsidRPr="00427C77">
        <w:rPr>
          <w:rFonts w:ascii="Arial" w:hAnsi="Arial" w:cs="Arial"/>
          <w:sz w:val="24"/>
          <w:szCs w:val="24"/>
        </w:rPr>
        <w:t>permitted values:</w:t>
      </w:r>
    </w:p>
    <w:p w14:paraId="49CD1E10" w14:textId="77777777" w:rsidR="00897081" w:rsidRPr="00427C77" w:rsidRDefault="00897081" w:rsidP="004A6A31">
      <w:pPr>
        <w:numPr>
          <w:ilvl w:val="0"/>
          <w:numId w:val="42"/>
        </w:numPr>
        <w:spacing w:after="120"/>
        <w:rPr>
          <w:rFonts w:ascii="Arial" w:hAnsi="Arial" w:cs="Arial"/>
          <w:sz w:val="24"/>
          <w:szCs w:val="24"/>
        </w:rPr>
      </w:pPr>
      <w:r w:rsidRPr="00427C77">
        <w:rPr>
          <w:rFonts w:ascii="Arial" w:hAnsi="Arial" w:cs="Arial"/>
          <w:b/>
          <w:sz w:val="24"/>
          <w:szCs w:val="24"/>
        </w:rPr>
        <w:t>REGASSWOACC</w:t>
      </w:r>
      <w:r w:rsidRPr="00427C77">
        <w:rPr>
          <w:rFonts w:ascii="Arial" w:hAnsi="Arial" w:cs="Arial"/>
          <w:sz w:val="24"/>
          <w:szCs w:val="24"/>
        </w:rPr>
        <w:t xml:space="preserve"> - Regular assessments based on grade-level achievement standards without accommodations</w:t>
      </w:r>
    </w:p>
    <w:p w14:paraId="5D07159E" w14:textId="77777777" w:rsidR="00897081" w:rsidRPr="00427C77" w:rsidRDefault="00897081" w:rsidP="004A6A31">
      <w:pPr>
        <w:numPr>
          <w:ilvl w:val="0"/>
          <w:numId w:val="42"/>
        </w:numPr>
        <w:spacing w:after="120"/>
        <w:rPr>
          <w:rFonts w:ascii="Arial" w:hAnsi="Arial" w:cs="Arial"/>
          <w:sz w:val="24"/>
          <w:szCs w:val="24"/>
        </w:rPr>
      </w:pPr>
      <w:r w:rsidRPr="00427C77">
        <w:rPr>
          <w:rFonts w:ascii="Arial" w:hAnsi="Arial" w:cs="Arial"/>
          <w:b/>
          <w:sz w:val="24"/>
          <w:szCs w:val="24"/>
        </w:rPr>
        <w:t>REGASSWACC</w:t>
      </w:r>
      <w:r w:rsidRPr="00427C77">
        <w:rPr>
          <w:rFonts w:ascii="Arial" w:hAnsi="Arial" w:cs="Arial"/>
          <w:sz w:val="24"/>
          <w:szCs w:val="24"/>
        </w:rPr>
        <w:t xml:space="preserve"> - Regular assessments based on grade-level achievement standards with accommodations</w:t>
      </w:r>
    </w:p>
    <w:p w14:paraId="73D52503" w14:textId="77777777" w:rsidR="00897081" w:rsidRPr="00427C77" w:rsidRDefault="00897081" w:rsidP="004A6A31">
      <w:pPr>
        <w:numPr>
          <w:ilvl w:val="0"/>
          <w:numId w:val="42"/>
        </w:numPr>
        <w:spacing w:after="120"/>
        <w:rPr>
          <w:rFonts w:ascii="Arial" w:hAnsi="Arial" w:cs="Arial"/>
          <w:sz w:val="24"/>
          <w:szCs w:val="24"/>
        </w:rPr>
      </w:pPr>
      <w:r w:rsidRPr="00427C77">
        <w:rPr>
          <w:rFonts w:ascii="Arial" w:hAnsi="Arial" w:cs="Arial"/>
          <w:b/>
          <w:sz w:val="24"/>
          <w:szCs w:val="24"/>
        </w:rPr>
        <w:t>ALTASSGRADELVL</w:t>
      </w:r>
      <w:r w:rsidRPr="00427C77">
        <w:rPr>
          <w:rFonts w:ascii="Arial" w:hAnsi="Arial" w:cs="Arial"/>
          <w:sz w:val="24"/>
          <w:szCs w:val="24"/>
        </w:rPr>
        <w:t xml:space="preserve"> - Alternate assessments based on grade-level achievement standards</w:t>
      </w:r>
    </w:p>
    <w:p w14:paraId="52F9E364" w14:textId="77777777" w:rsidR="00897081" w:rsidRPr="00427C77" w:rsidRDefault="00897081" w:rsidP="004A6A31">
      <w:pPr>
        <w:numPr>
          <w:ilvl w:val="0"/>
          <w:numId w:val="42"/>
        </w:numPr>
        <w:spacing w:after="120"/>
        <w:rPr>
          <w:rFonts w:ascii="Arial" w:hAnsi="Arial" w:cs="Arial"/>
          <w:sz w:val="24"/>
          <w:szCs w:val="24"/>
        </w:rPr>
      </w:pPr>
      <w:r w:rsidRPr="00427C77">
        <w:rPr>
          <w:rFonts w:ascii="Arial" w:hAnsi="Arial" w:cs="Arial"/>
          <w:b/>
          <w:sz w:val="24"/>
          <w:szCs w:val="24"/>
        </w:rPr>
        <w:t>ALTASSMODACH</w:t>
      </w:r>
      <w:r w:rsidRPr="00427C77">
        <w:rPr>
          <w:rFonts w:ascii="Arial" w:hAnsi="Arial" w:cs="Arial"/>
          <w:sz w:val="24"/>
          <w:szCs w:val="24"/>
        </w:rPr>
        <w:t xml:space="preserve"> - Alternate assessments based on modified achievement standards</w:t>
      </w:r>
    </w:p>
    <w:p w14:paraId="5795648B" w14:textId="77777777" w:rsidR="004A6A31" w:rsidRPr="00427C77" w:rsidRDefault="004A6A31" w:rsidP="004A6A31">
      <w:pPr>
        <w:numPr>
          <w:ilvl w:val="0"/>
          <w:numId w:val="42"/>
        </w:numPr>
        <w:rPr>
          <w:rFonts w:ascii="Arial" w:hAnsi="Arial" w:cs="Arial"/>
          <w:sz w:val="24"/>
          <w:szCs w:val="24"/>
        </w:rPr>
      </w:pPr>
      <w:r w:rsidRPr="00427C77">
        <w:rPr>
          <w:rFonts w:ascii="Arial" w:hAnsi="Arial" w:cs="Arial"/>
          <w:b/>
          <w:sz w:val="24"/>
          <w:szCs w:val="24"/>
        </w:rPr>
        <w:t>ALTASSALTACH</w:t>
      </w:r>
      <w:r w:rsidRPr="00427C77">
        <w:rPr>
          <w:rFonts w:ascii="Arial" w:hAnsi="Arial" w:cs="Arial"/>
          <w:sz w:val="24"/>
          <w:szCs w:val="24"/>
        </w:rPr>
        <w:t xml:space="preserve"> - Alternate assessments based on alternate achievement standards</w:t>
      </w:r>
    </w:p>
    <w:p w14:paraId="193F13F2" w14:textId="555710E1" w:rsidR="00411D2A" w:rsidRPr="00427C77" w:rsidRDefault="00411D2A" w:rsidP="00E1712D">
      <w:pPr>
        <w:pStyle w:val="Heading3"/>
      </w:pPr>
      <w:r w:rsidRPr="00427C77">
        <w:lastRenderedPageBreak/>
        <w:t>What about recently</w:t>
      </w:r>
      <w:r w:rsidR="00AA4354" w:rsidRPr="00427C77">
        <w:t xml:space="preserve"> </w:t>
      </w:r>
      <w:r w:rsidRPr="00427C77">
        <w:t>arrived LEP students?</w:t>
      </w:r>
    </w:p>
    <w:p w14:paraId="677D6A0C" w14:textId="6F095A98" w:rsidR="00B52CF1" w:rsidRPr="00427C77" w:rsidRDefault="00411D2A" w:rsidP="00B52CF1">
      <w:pPr>
        <w:spacing w:after="240"/>
        <w:ind w:left="360"/>
        <w:rPr>
          <w:rFonts w:ascii="Arial" w:hAnsi="Arial" w:cs="Arial"/>
          <w:sz w:val="24"/>
        </w:rPr>
      </w:pPr>
      <w:r w:rsidRPr="00427C77">
        <w:rPr>
          <w:rFonts w:ascii="Arial" w:hAnsi="Arial" w:cs="Arial"/>
          <w:sz w:val="24"/>
        </w:rPr>
        <w:t xml:space="preserve">If </w:t>
      </w:r>
      <w:r w:rsidR="00883D56" w:rsidRPr="00427C77">
        <w:rPr>
          <w:rFonts w:ascii="Arial" w:hAnsi="Arial" w:cs="Arial"/>
          <w:sz w:val="24"/>
        </w:rPr>
        <w:t>a</w:t>
      </w:r>
      <w:r w:rsidRPr="00427C77">
        <w:rPr>
          <w:rFonts w:ascii="Arial" w:hAnsi="Arial" w:cs="Arial"/>
          <w:sz w:val="24"/>
        </w:rPr>
        <w:t xml:space="preserve"> </w:t>
      </w:r>
      <w:r w:rsidR="0054610A" w:rsidRPr="00427C77">
        <w:rPr>
          <w:rFonts w:ascii="Arial" w:hAnsi="Arial" w:cs="Arial"/>
          <w:sz w:val="24"/>
        </w:rPr>
        <w:t>S</w:t>
      </w:r>
      <w:r w:rsidRPr="00427C77">
        <w:rPr>
          <w:rFonts w:ascii="Arial" w:hAnsi="Arial" w:cs="Arial"/>
          <w:sz w:val="24"/>
        </w:rPr>
        <w:t>tate’s policy</w:t>
      </w:r>
      <w:r w:rsidR="00883D56" w:rsidRPr="00427C77">
        <w:rPr>
          <w:rFonts w:ascii="Arial" w:hAnsi="Arial" w:cs="Arial"/>
          <w:sz w:val="24"/>
        </w:rPr>
        <w:t xml:space="preserve"> permits</w:t>
      </w:r>
      <w:r w:rsidRPr="00427C77">
        <w:rPr>
          <w:rFonts w:ascii="Arial" w:hAnsi="Arial" w:cs="Arial"/>
          <w:sz w:val="24"/>
        </w:rPr>
        <w:t>, recently-arrived LEP students</w:t>
      </w:r>
      <w:r w:rsidRPr="00427C77">
        <w:rPr>
          <w:rFonts w:ascii="Arial" w:hAnsi="Arial" w:cs="Arial"/>
          <w:sz w:val="24"/>
          <w:vertAlign w:val="superscript"/>
        </w:rPr>
        <w:footnoteReference w:id="1"/>
      </w:r>
      <w:r w:rsidRPr="00427C77">
        <w:rPr>
          <w:rFonts w:ascii="Arial" w:hAnsi="Arial" w:cs="Arial"/>
          <w:sz w:val="24"/>
        </w:rPr>
        <w:t xml:space="preserve"> can take the English language proficiency assessment (ELP) </w:t>
      </w:r>
      <w:r w:rsidRPr="00427C77">
        <w:rPr>
          <w:rFonts w:ascii="Arial" w:hAnsi="Arial" w:cs="Arial"/>
          <w:sz w:val="24"/>
          <w:u w:val="single"/>
        </w:rPr>
        <w:t>in lieu</w:t>
      </w:r>
      <w:r w:rsidRPr="00427C77">
        <w:rPr>
          <w:rFonts w:ascii="Arial" w:hAnsi="Arial" w:cs="Arial"/>
          <w:sz w:val="24"/>
        </w:rPr>
        <w:t xml:space="preserve"> of the reading/language arts assessment.</w:t>
      </w:r>
      <w:r w:rsidR="00695386" w:rsidRPr="00427C77">
        <w:rPr>
          <w:rFonts w:ascii="Arial" w:hAnsi="Arial" w:cs="Arial"/>
          <w:sz w:val="24"/>
        </w:rPr>
        <w:t xml:space="preserve"> </w:t>
      </w:r>
      <w:r w:rsidR="00B52CF1" w:rsidRPr="00427C77">
        <w:rPr>
          <w:rFonts w:ascii="Arial" w:hAnsi="Arial" w:cs="Arial"/>
          <w:sz w:val="24"/>
        </w:rPr>
        <w:t xml:space="preserve">In this data file, these students are reported under the variable: Reading IEP, LEP students Using ELP in Lieu of Reading Assessment.  The performance of these students is not included in this data file.  </w:t>
      </w:r>
    </w:p>
    <w:p w14:paraId="64BBB1A2" w14:textId="694A1EF0" w:rsidR="00822D97" w:rsidRPr="00427C77" w:rsidRDefault="00822D97" w:rsidP="00E1712D">
      <w:pPr>
        <w:pStyle w:val="Heading3"/>
      </w:pPr>
      <w:r w:rsidRPr="00427C77">
        <w:t xml:space="preserve">Which students </w:t>
      </w:r>
      <w:r w:rsidR="00E17F2F" w:rsidRPr="00427C77">
        <w:t xml:space="preserve">are </w:t>
      </w:r>
      <w:r w:rsidRPr="00427C77">
        <w:t>excluded from the children with disabilities (IDEA) subgroup?</w:t>
      </w:r>
    </w:p>
    <w:p w14:paraId="0F9A86F2" w14:textId="4498D991" w:rsidR="00822D97" w:rsidRPr="00427C77" w:rsidRDefault="003A12A0" w:rsidP="00FA6559">
      <w:pPr>
        <w:numPr>
          <w:ilvl w:val="0"/>
          <w:numId w:val="10"/>
        </w:numPr>
        <w:tabs>
          <w:tab w:val="clear" w:pos="360"/>
          <w:tab w:val="num" w:pos="720"/>
        </w:tabs>
        <w:autoSpaceDE w:val="0"/>
        <w:autoSpaceDN w:val="0"/>
        <w:adjustRightInd w:val="0"/>
        <w:spacing w:after="120"/>
        <w:ind w:left="720"/>
        <w:rPr>
          <w:rFonts w:ascii="Arial" w:eastAsia="Times New Roman" w:hAnsi="Arial" w:cs="Arial"/>
          <w:sz w:val="24"/>
          <w:szCs w:val="24"/>
        </w:rPr>
      </w:pPr>
      <w:r w:rsidRPr="00427C77">
        <w:rPr>
          <w:rFonts w:ascii="Arial" w:eastAsia="Times New Roman" w:hAnsi="Arial" w:cs="Arial"/>
          <w:sz w:val="24"/>
          <w:szCs w:val="24"/>
        </w:rPr>
        <w:t>C</w:t>
      </w:r>
      <w:r w:rsidR="00822D97" w:rsidRPr="00427C77">
        <w:rPr>
          <w:rFonts w:ascii="Arial" w:eastAsia="Times New Roman" w:hAnsi="Arial" w:cs="Arial"/>
          <w:sz w:val="24"/>
          <w:szCs w:val="24"/>
        </w:rPr>
        <w:t>hildren with disabilities (IDEA) who are parentally</w:t>
      </w:r>
      <w:r w:rsidR="00AA4354" w:rsidRPr="00427C77">
        <w:rPr>
          <w:rFonts w:ascii="Arial" w:eastAsia="Times New Roman" w:hAnsi="Arial" w:cs="Arial"/>
          <w:sz w:val="24"/>
          <w:szCs w:val="24"/>
        </w:rPr>
        <w:t xml:space="preserve"> </w:t>
      </w:r>
      <w:r w:rsidR="00822D97" w:rsidRPr="00427C77">
        <w:rPr>
          <w:rFonts w:ascii="Arial" w:eastAsia="Times New Roman" w:hAnsi="Arial" w:cs="Arial"/>
          <w:sz w:val="24"/>
          <w:szCs w:val="24"/>
        </w:rPr>
        <w:t xml:space="preserve">placed in private schools and served through services plans </w:t>
      </w:r>
    </w:p>
    <w:p w14:paraId="3637A564" w14:textId="19762D1C" w:rsidR="00822D97" w:rsidRPr="00427C77" w:rsidRDefault="003A12A0" w:rsidP="00FA6559">
      <w:pPr>
        <w:numPr>
          <w:ilvl w:val="0"/>
          <w:numId w:val="10"/>
        </w:numPr>
        <w:tabs>
          <w:tab w:val="clear" w:pos="360"/>
          <w:tab w:val="num" w:pos="720"/>
        </w:tabs>
        <w:autoSpaceDE w:val="0"/>
        <w:autoSpaceDN w:val="0"/>
        <w:adjustRightInd w:val="0"/>
        <w:spacing w:after="120"/>
        <w:ind w:left="720"/>
        <w:rPr>
          <w:rFonts w:ascii="Arial" w:eastAsia="Times New Roman" w:hAnsi="Arial" w:cs="Arial"/>
          <w:sz w:val="24"/>
          <w:szCs w:val="24"/>
        </w:rPr>
      </w:pPr>
      <w:r w:rsidRPr="00427C77">
        <w:rPr>
          <w:rFonts w:ascii="Arial" w:eastAsia="Times New Roman" w:hAnsi="Arial" w:cs="Arial"/>
          <w:sz w:val="24"/>
          <w:szCs w:val="24"/>
        </w:rPr>
        <w:t>C</w:t>
      </w:r>
      <w:r w:rsidR="00822D97" w:rsidRPr="00427C77">
        <w:rPr>
          <w:rFonts w:ascii="Arial" w:eastAsia="Times New Roman" w:hAnsi="Arial" w:cs="Arial"/>
          <w:sz w:val="24"/>
          <w:szCs w:val="24"/>
        </w:rPr>
        <w:t>hildren with disabilities (IDEA) who exited special education</w:t>
      </w:r>
      <w:r w:rsidR="00B27427" w:rsidRPr="00427C77">
        <w:rPr>
          <w:rFonts w:ascii="Arial" w:eastAsia="Times New Roman" w:hAnsi="Arial" w:cs="Arial"/>
          <w:sz w:val="24"/>
          <w:szCs w:val="24"/>
        </w:rPr>
        <w:t xml:space="preserve"> </w:t>
      </w:r>
      <w:r w:rsidR="00A96F4B" w:rsidRPr="00427C77">
        <w:rPr>
          <w:rFonts w:ascii="Arial" w:eastAsia="Times New Roman" w:hAnsi="Arial" w:cs="Arial"/>
          <w:sz w:val="24"/>
          <w:szCs w:val="24"/>
        </w:rPr>
        <w:t>prior to the testing window</w:t>
      </w:r>
      <w:r w:rsidR="00B27427" w:rsidRPr="00427C77">
        <w:rPr>
          <w:rFonts w:ascii="Arial" w:eastAsia="Times New Roman" w:hAnsi="Arial" w:cs="Arial"/>
          <w:sz w:val="24"/>
          <w:szCs w:val="24"/>
        </w:rPr>
        <w:t xml:space="preserve"> (i.e., former children with disabilities (IDEA))</w:t>
      </w:r>
      <w:r w:rsidR="00822D97" w:rsidRPr="00427C77">
        <w:rPr>
          <w:rFonts w:ascii="Arial" w:eastAsia="Times New Roman" w:hAnsi="Arial" w:cs="Arial"/>
          <w:sz w:val="24"/>
          <w:szCs w:val="24"/>
        </w:rPr>
        <w:t>.</w:t>
      </w:r>
    </w:p>
    <w:p w14:paraId="563C3C63" w14:textId="439C68B7" w:rsidR="00822D97" w:rsidRPr="00427C77" w:rsidRDefault="00822D97" w:rsidP="00E1712D">
      <w:pPr>
        <w:pStyle w:val="Heading3"/>
      </w:pPr>
      <w:r w:rsidRPr="00427C77">
        <w:t xml:space="preserve">How do fall testing </w:t>
      </w:r>
      <w:r w:rsidR="0054610A" w:rsidRPr="00427C77">
        <w:t>S</w:t>
      </w:r>
      <w:r w:rsidRPr="00427C77">
        <w:t>tates report their SY 201</w:t>
      </w:r>
      <w:r w:rsidR="00D7298A" w:rsidRPr="00427C77">
        <w:t>5</w:t>
      </w:r>
      <w:r w:rsidR="00D01990" w:rsidRPr="00427C77">
        <w:t>-</w:t>
      </w:r>
      <w:r w:rsidR="00CF78D2" w:rsidRPr="00427C77">
        <w:t>20</w:t>
      </w:r>
      <w:r w:rsidR="00D01990" w:rsidRPr="00427C77">
        <w:t>1</w:t>
      </w:r>
      <w:r w:rsidR="00D7298A" w:rsidRPr="00427C77">
        <w:t>6</w:t>
      </w:r>
      <w:r w:rsidRPr="00427C77">
        <w:t xml:space="preserve"> assessment data?</w:t>
      </w:r>
    </w:p>
    <w:p w14:paraId="5FE5968D" w14:textId="1CDC83C4" w:rsidR="00822D97" w:rsidRPr="00427C77" w:rsidRDefault="00822D97" w:rsidP="00E17F2F">
      <w:pPr>
        <w:spacing w:after="120"/>
        <w:ind w:left="360"/>
        <w:rPr>
          <w:rFonts w:ascii="Arial" w:eastAsia="Times New Roman" w:hAnsi="Arial" w:cs="Arial"/>
          <w:sz w:val="24"/>
          <w:szCs w:val="24"/>
        </w:rPr>
      </w:pPr>
      <w:r w:rsidRPr="00427C77">
        <w:rPr>
          <w:rFonts w:ascii="Arial" w:eastAsia="Times New Roman" w:hAnsi="Arial" w:cs="Arial"/>
          <w:sz w:val="24"/>
          <w:szCs w:val="24"/>
        </w:rPr>
        <w:t xml:space="preserve">Fall testing </w:t>
      </w:r>
      <w:r w:rsidR="0054610A" w:rsidRPr="00427C77">
        <w:rPr>
          <w:rFonts w:ascii="Arial" w:eastAsia="Times New Roman" w:hAnsi="Arial" w:cs="Arial"/>
          <w:sz w:val="24"/>
          <w:szCs w:val="24"/>
        </w:rPr>
        <w:t>S</w:t>
      </w:r>
      <w:r w:rsidRPr="00427C77">
        <w:rPr>
          <w:rFonts w:ascii="Arial" w:eastAsia="Times New Roman" w:hAnsi="Arial" w:cs="Arial"/>
          <w:sz w:val="24"/>
          <w:szCs w:val="24"/>
        </w:rPr>
        <w:t>t</w:t>
      </w:r>
      <w:r w:rsidR="00D01990" w:rsidRPr="00427C77">
        <w:rPr>
          <w:rFonts w:ascii="Arial" w:eastAsia="Times New Roman" w:hAnsi="Arial" w:cs="Arial"/>
          <w:sz w:val="24"/>
          <w:szCs w:val="24"/>
        </w:rPr>
        <w:t>ates will report their fall 201</w:t>
      </w:r>
      <w:r w:rsidR="00C62431" w:rsidRPr="00427C77">
        <w:rPr>
          <w:rFonts w:ascii="Arial" w:eastAsia="Times New Roman" w:hAnsi="Arial" w:cs="Arial"/>
          <w:sz w:val="24"/>
          <w:szCs w:val="24"/>
        </w:rPr>
        <w:t>5</w:t>
      </w:r>
      <w:r w:rsidRPr="00427C77">
        <w:rPr>
          <w:rFonts w:ascii="Arial" w:eastAsia="Times New Roman" w:hAnsi="Arial" w:cs="Arial"/>
          <w:sz w:val="24"/>
          <w:szCs w:val="24"/>
        </w:rPr>
        <w:t xml:space="preserve"> data as SY 201</w:t>
      </w:r>
      <w:r w:rsidR="00C62431" w:rsidRPr="00427C77">
        <w:rPr>
          <w:rFonts w:ascii="Arial" w:eastAsia="Times New Roman" w:hAnsi="Arial" w:cs="Arial"/>
          <w:sz w:val="24"/>
          <w:szCs w:val="24"/>
        </w:rPr>
        <w:t>5</w:t>
      </w:r>
      <w:r w:rsidR="00D01990" w:rsidRPr="00427C77">
        <w:rPr>
          <w:rFonts w:ascii="Arial" w:eastAsia="Times New Roman" w:hAnsi="Arial" w:cs="Arial"/>
          <w:sz w:val="24"/>
          <w:szCs w:val="24"/>
        </w:rPr>
        <w:t>-</w:t>
      </w:r>
      <w:r w:rsidR="00CF78D2" w:rsidRPr="00427C77">
        <w:rPr>
          <w:rFonts w:ascii="Arial" w:eastAsia="Times New Roman" w:hAnsi="Arial" w:cs="Arial"/>
          <w:sz w:val="24"/>
          <w:szCs w:val="24"/>
        </w:rPr>
        <w:t>20</w:t>
      </w:r>
      <w:r w:rsidR="00D01990" w:rsidRPr="00427C77">
        <w:rPr>
          <w:rFonts w:ascii="Arial" w:eastAsia="Times New Roman" w:hAnsi="Arial" w:cs="Arial"/>
          <w:sz w:val="24"/>
          <w:szCs w:val="24"/>
        </w:rPr>
        <w:t>1</w:t>
      </w:r>
      <w:r w:rsidR="00C62431" w:rsidRPr="00427C77">
        <w:rPr>
          <w:rFonts w:ascii="Arial" w:eastAsia="Times New Roman" w:hAnsi="Arial" w:cs="Arial"/>
          <w:sz w:val="24"/>
          <w:szCs w:val="24"/>
        </w:rPr>
        <w:t>6</w:t>
      </w:r>
      <w:r w:rsidRPr="00427C77">
        <w:rPr>
          <w:rFonts w:ascii="Arial" w:eastAsia="Times New Roman" w:hAnsi="Arial" w:cs="Arial"/>
          <w:sz w:val="24"/>
          <w:szCs w:val="24"/>
        </w:rPr>
        <w:t xml:space="preserve"> assessment data.</w:t>
      </w:r>
    </w:p>
    <w:p w14:paraId="3A4D8295" w14:textId="4B7337D4" w:rsidR="002551C1" w:rsidRPr="00427C77" w:rsidRDefault="00E1712D" w:rsidP="00E1712D">
      <w:pPr>
        <w:pStyle w:val="Heading1"/>
        <w:spacing w:before="360"/>
      </w:pPr>
      <w:bookmarkStart w:id="50" w:name="Privacy_Protections_Used"/>
      <w:bookmarkStart w:id="51" w:name="_Toc499707782"/>
      <w:r w:rsidRPr="00427C77">
        <w:t xml:space="preserve">6.0 </w:t>
      </w:r>
      <w:r w:rsidR="00FB4994" w:rsidRPr="00427C77">
        <w:t>Privacy</w:t>
      </w:r>
      <w:r w:rsidR="00EE4402" w:rsidRPr="00427C77">
        <w:t xml:space="preserve"> Protections Used</w:t>
      </w:r>
      <w:bookmarkEnd w:id="50"/>
      <w:bookmarkEnd w:id="51"/>
    </w:p>
    <w:p w14:paraId="4A976F03" w14:textId="4E4125FD" w:rsidR="00F26EB8" w:rsidRPr="00427C77" w:rsidRDefault="00F26EB8" w:rsidP="0070507C">
      <w:pPr>
        <w:spacing w:before="240" w:after="0"/>
        <w:ind w:left="360"/>
        <w:rPr>
          <w:rFonts w:ascii="Arial" w:hAnsi="Arial" w:cs="Arial"/>
          <w:sz w:val="24"/>
          <w:szCs w:val="24"/>
        </w:rPr>
      </w:pPr>
      <w:r w:rsidRPr="00427C77">
        <w:rPr>
          <w:rFonts w:ascii="Arial" w:hAnsi="Arial" w:cs="Arial"/>
          <w:sz w:val="24"/>
          <w:szCs w:val="24"/>
        </w:rPr>
        <w:t xml:space="preserve">Beginning in August 2012, the Department established a Disclosure Review Board (DRB) to review proposed data releases by the Department’s principal offices (e.g., </w:t>
      </w:r>
      <w:r w:rsidR="00FE4AC4" w:rsidRPr="00427C77">
        <w:rPr>
          <w:rFonts w:ascii="Arial" w:hAnsi="Arial" w:cs="Arial"/>
          <w:sz w:val="24"/>
          <w:szCs w:val="24"/>
        </w:rPr>
        <w:t>OSERS/</w:t>
      </w:r>
      <w:r w:rsidRPr="00427C77">
        <w:rPr>
          <w:rFonts w:ascii="Arial" w:hAnsi="Arial" w:cs="Arial"/>
          <w:sz w:val="24"/>
          <w:szCs w:val="24"/>
        </w:rPr>
        <w:t xml:space="preserve">OSEP) through a collaborative technical assistance process so that the Department releases as much useful data as possible, while protecting the privacy of individuals and the confidentiality of their data, as required by law. </w:t>
      </w:r>
    </w:p>
    <w:p w14:paraId="2E8A9A9C" w14:textId="6BF4E1D0" w:rsidR="00F26EB8" w:rsidRPr="00427C77" w:rsidRDefault="00F26EB8" w:rsidP="0070507C">
      <w:pPr>
        <w:spacing w:before="240" w:after="0"/>
        <w:ind w:left="360"/>
        <w:rPr>
          <w:rFonts w:ascii="Arial" w:hAnsi="Arial" w:cs="Arial"/>
          <w:sz w:val="24"/>
          <w:szCs w:val="24"/>
        </w:rPr>
      </w:pPr>
      <w:r w:rsidRPr="00427C77">
        <w:rPr>
          <w:rFonts w:ascii="Arial" w:hAnsi="Arial" w:cs="Arial"/>
          <w:sz w:val="24"/>
          <w:szCs w:val="24"/>
        </w:rPr>
        <w:t xml:space="preserve">The DRB worked with OSEP to develop appropriate disclosure avoidance plans for the purposes of the Section 618 data releases that are derived from data protected by </w:t>
      </w:r>
      <w:r w:rsidR="00FB591A" w:rsidRPr="00427C77">
        <w:rPr>
          <w:rFonts w:ascii="Arial" w:hAnsi="Arial" w:cs="Arial"/>
          <w:sz w:val="24"/>
          <w:szCs w:val="24"/>
        </w:rPr>
        <w:t>t</w:t>
      </w:r>
      <w:r w:rsidRPr="00427C77">
        <w:rPr>
          <w:rFonts w:ascii="Arial" w:hAnsi="Arial" w:cs="Arial"/>
          <w:sz w:val="24"/>
          <w:szCs w:val="24"/>
        </w:rPr>
        <w:t xml:space="preserve">he Family Educational Rights and Privacy Act (FERPA) and IDEA and to help prevent the unauthorized disclosure of personally identifiable information in OSEP’s public IDEA Section 618 data file releases. </w:t>
      </w:r>
    </w:p>
    <w:p w14:paraId="165A2851" w14:textId="11F30297" w:rsidR="00F26EB8" w:rsidRPr="00427C77" w:rsidRDefault="00F26EB8" w:rsidP="0070507C">
      <w:pPr>
        <w:spacing w:before="240" w:after="0"/>
        <w:ind w:left="360"/>
        <w:rPr>
          <w:rFonts w:ascii="Arial" w:hAnsi="Arial" w:cs="Arial"/>
          <w:sz w:val="24"/>
          <w:szCs w:val="24"/>
        </w:rPr>
      </w:pPr>
      <w:r w:rsidRPr="00427C77">
        <w:rPr>
          <w:rFonts w:ascii="Arial" w:hAnsi="Arial" w:cs="Arial"/>
          <w:sz w:val="24"/>
          <w:szCs w:val="24"/>
        </w:rPr>
        <w:t>The DRB applied the FERPA standard f</w:t>
      </w:r>
      <w:r w:rsidR="00A6109A" w:rsidRPr="00427C77">
        <w:rPr>
          <w:rFonts w:ascii="Arial" w:hAnsi="Arial" w:cs="Arial"/>
          <w:sz w:val="24"/>
          <w:szCs w:val="24"/>
        </w:rPr>
        <w:t>or de-identification to assess</w:t>
      </w:r>
      <w:r w:rsidRPr="00427C77">
        <w:rPr>
          <w:rFonts w:ascii="Arial" w:hAnsi="Arial" w:cs="Arial"/>
          <w:sz w:val="24"/>
          <w:szCs w:val="24"/>
        </w:rPr>
        <w:t xml:space="preserve"> whether a “reasonable person in the school community who does not have personal knowledge of the relevant circumstances” could identify individual students in tables with small size cells (34 CFR §99.3 and §99.31(b)(1)). The “reasonable person” standard was used to determine whether the data have been sufficiently redacted prior to release such that a “reasonable person” (i.e., a hypothetical, rational, prudent, average individual) in the school community would not be able to identify a student with any </w:t>
      </w:r>
      <w:r w:rsidRPr="00427C77">
        <w:rPr>
          <w:rFonts w:ascii="Arial" w:hAnsi="Arial" w:cs="Arial"/>
          <w:sz w:val="24"/>
          <w:szCs w:val="24"/>
        </w:rPr>
        <w:lastRenderedPageBreak/>
        <w:t>reasonable certainty. School officials, including teachers, administrators, coaches, and volunteers, are not considered in making the reasonable person determination since they are presumed to have inside knowledge of the relevant circumstances and of the identity of the students.</w:t>
      </w:r>
    </w:p>
    <w:p w14:paraId="476FC4F2" w14:textId="47217BC3" w:rsidR="008703CE" w:rsidRPr="00427C77" w:rsidRDefault="00636F10" w:rsidP="0070507C">
      <w:pPr>
        <w:tabs>
          <w:tab w:val="left" w:pos="8460"/>
        </w:tabs>
        <w:spacing w:before="240" w:after="0"/>
        <w:ind w:left="360"/>
        <w:rPr>
          <w:rFonts w:ascii="Arial" w:hAnsi="Arial" w:cs="Arial"/>
          <w:sz w:val="24"/>
          <w:szCs w:val="24"/>
        </w:rPr>
      </w:pPr>
      <w:r w:rsidRPr="00427C77">
        <w:rPr>
          <w:rFonts w:ascii="Arial" w:hAnsi="Arial" w:cs="Arial"/>
          <w:sz w:val="24"/>
          <w:szCs w:val="24"/>
        </w:rPr>
        <w:t>The</w:t>
      </w:r>
      <w:r w:rsidR="006E5653">
        <w:rPr>
          <w:rFonts w:ascii="Arial" w:hAnsi="Arial" w:cs="Arial"/>
          <w:sz w:val="24"/>
          <w:szCs w:val="24"/>
        </w:rPr>
        <w:t>se</w:t>
      </w:r>
      <w:r w:rsidRPr="00427C77">
        <w:rPr>
          <w:rFonts w:ascii="Arial" w:hAnsi="Arial" w:cs="Arial"/>
          <w:sz w:val="24"/>
          <w:szCs w:val="24"/>
        </w:rPr>
        <w:t xml:space="preserve"> assessment data do not contain any individual-level information, are aggregated across disability categories, and are aggregated to the state (or entity) level. While the aggregation of these data to the State (or entity) level is typically sufficient to prevent re-identification of individual students within the data, additional data on assessment proficiency are collected and published by other offices within the Department of Education. Consequently, the DRB had determined that application of some disclosure avoidance methodologies </w:t>
      </w:r>
      <w:r w:rsidR="006E5653">
        <w:rPr>
          <w:rFonts w:ascii="Arial" w:hAnsi="Arial" w:cs="Arial"/>
          <w:sz w:val="24"/>
          <w:szCs w:val="24"/>
        </w:rPr>
        <w:t>are</w:t>
      </w:r>
      <w:r w:rsidRPr="00427C77">
        <w:rPr>
          <w:rFonts w:ascii="Arial" w:hAnsi="Arial" w:cs="Arial"/>
          <w:sz w:val="24"/>
          <w:szCs w:val="24"/>
        </w:rPr>
        <w:t xml:space="preserve"> necessary to prevent re-identification in cases involving small counts.</w:t>
      </w:r>
    </w:p>
    <w:p w14:paraId="3A76EB49" w14:textId="77777777" w:rsidR="008703CE" w:rsidRPr="00427C77" w:rsidRDefault="008703CE" w:rsidP="008703CE">
      <w:pPr>
        <w:autoSpaceDE w:val="0"/>
        <w:autoSpaceDN w:val="0"/>
        <w:adjustRightInd w:val="0"/>
        <w:spacing w:after="0" w:line="240" w:lineRule="auto"/>
        <w:ind w:left="360"/>
        <w:rPr>
          <w:rFonts w:ascii="Arial" w:hAnsi="Arial" w:cs="Arial"/>
          <w:sz w:val="24"/>
          <w:szCs w:val="24"/>
        </w:rPr>
      </w:pPr>
    </w:p>
    <w:p w14:paraId="3B754421" w14:textId="0B305AAE" w:rsidR="008703CE" w:rsidRPr="00427C77" w:rsidRDefault="008703CE" w:rsidP="008703CE">
      <w:pPr>
        <w:autoSpaceDE w:val="0"/>
        <w:autoSpaceDN w:val="0"/>
        <w:adjustRightInd w:val="0"/>
        <w:spacing w:after="0" w:line="240" w:lineRule="auto"/>
        <w:ind w:left="360"/>
        <w:rPr>
          <w:rFonts w:ascii="Arial" w:hAnsi="Arial" w:cs="Arial"/>
          <w:sz w:val="24"/>
          <w:szCs w:val="24"/>
        </w:rPr>
      </w:pPr>
      <w:r w:rsidRPr="00427C77">
        <w:rPr>
          <w:rFonts w:ascii="Arial" w:hAnsi="Arial" w:cs="Arial"/>
          <w:sz w:val="24"/>
          <w:szCs w:val="24"/>
        </w:rPr>
        <w:t xml:space="preserve">OSEP applied bottom-coding for all counts of students proficient or higher (regardless of state or entity size) by grade, and by assessment type. All values for these counts that are less than or equal to 3 (0, 1, 2, and 3) were replaced with a bottom-coding of ≤3. </w:t>
      </w:r>
    </w:p>
    <w:p w14:paraId="7532BB85" w14:textId="0B6F0F3C" w:rsidR="00F02B5C" w:rsidRDefault="00DE26A4" w:rsidP="004D10D6">
      <w:pPr>
        <w:pStyle w:val="Heading1"/>
        <w:keepNext w:val="0"/>
        <w:tabs>
          <w:tab w:val="left" w:pos="3870"/>
          <w:tab w:val="center" w:pos="4680"/>
        </w:tabs>
        <w:spacing w:before="360"/>
        <w:jc w:val="center"/>
      </w:pPr>
      <w:r>
        <w:br w:type="page"/>
      </w:r>
      <w:bookmarkStart w:id="52" w:name="_Toc499707783"/>
      <w:r w:rsidR="00F02B5C">
        <w:lastRenderedPageBreak/>
        <w:t xml:space="preserve">Appendix </w:t>
      </w:r>
      <w:r w:rsidR="00961FD0">
        <w:t>A</w:t>
      </w:r>
      <w:bookmarkEnd w:id="52"/>
    </w:p>
    <w:p w14:paraId="3650C864" w14:textId="77777777" w:rsidR="00EE4402" w:rsidRPr="006E65AB" w:rsidRDefault="00EE4402" w:rsidP="00FA6559">
      <w:pPr>
        <w:jc w:val="center"/>
        <w:rPr>
          <w:rFonts w:ascii="Arial" w:hAnsi="Arial" w:cs="Arial"/>
          <w:b/>
          <w:sz w:val="24"/>
          <w:szCs w:val="24"/>
        </w:rPr>
      </w:pPr>
      <w:r w:rsidRPr="006E65AB">
        <w:rPr>
          <w:rFonts w:ascii="Arial" w:hAnsi="Arial" w:cs="Arial"/>
          <w:b/>
          <w:sz w:val="24"/>
          <w:szCs w:val="24"/>
        </w:rPr>
        <w:t>Date of the Last State Level Submission</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29" w:type="dxa"/>
          <w:right w:w="115" w:type="dxa"/>
        </w:tblCellMar>
        <w:tblLook w:val="04A0" w:firstRow="1" w:lastRow="0" w:firstColumn="1" w:lastColumn="0" w:noHBand="0" w:noVBand="1"/>
      </w:tblPr>
      <w:tblGrid>
        <w:gridCol w:w="2601"/>
        <w:gridCol w:w="1800"/>
        <w:gridCol w:w="1800"/>
        <w:gridCol w:w="1800"/>
        <w:gridCol w:w="1800"/>
      </w:tblGrid>
      <w:tr w:rsidR="00F22C7D" w:rsidRPr="00F22C7D" w14:paraId="1E3EA828" w14:textId="77777777" w:rsidTr="008769CC">
        <w:trPr>
          <w:tblHeader/>
        </w:trPr>
        <w:tc>
          <w:tcPr>
            <w:tcW w:w="2601" w:type="dxa"/>
            <w:shd w:val="clear" w:color="auto" w:fill="D9D9D9"/>
            <w:vAlign w:val="bottom"/>
          </w:tcPr>
          <w:p w14:paraId="54246D88" w14:textId="1466130B" w:rsidR="00CA1D07" w:rsidRPr="0086560D" w:rsidRDefault="00CA1D07" w:rsidP="006E65AB">
            <w:pPr>
              <w:spacing w:after="0" w:line="240" w:lineRule="auto"/>
              <w:rPr>
                <w:rFonts w:ascii="Arial" w:hAnsi="Arial" w:cs="Arial"/>
                <w:b/>
                <w:sz w:val="20"/>
                <w:szCs w:val="20"/>
              </w:rPr>
            </w:pPr>
            <w:r w:rsidRPr="0086560D">
              <w:rPr>
                <w:rFonts w:ascii="Arial" w:hAnsi="Arial" w:cs="Arial"/>
                <w:b/>
                <w:sz w:val="20"/>
                <w:szCs w:val="20"/>
              </w:rPr>
              <w:t>State</w:t>
            </w:r>
          </w:p>
        </w:tc>
        <w:tc>
          <w:tcPr>
            <w:tcW w:w="1800" w:type="dxa"/>
            <w:shd w:val="clear" w:color="auto" w:fill="D9D9D9"/>
            <w:vAlign w:val="bottom"/>
          </w:tcPr>
          <w:p w14:paraId="2FA687E9" w14:textId="77777777" w:rsidR="00CA1D07" w:rsidRPr="0086560D" w:rsidRDefault="00CA1D07" w:rsidP="00116167">
            <w:pPr>
              <w:spacing w:after="0" w:line="240" w:lineRule="auto"/>
              <w:jc w:val="center"/>
              <w:rPr>
                <w:rFonts w:ascii="Arial" w:hAnsi="Arial" w:cs="Arial"/>
                <w:b/>
                <w:sz w:val="20"/>
                <w:szCs w:val="20"/>
              </w:rPr>
            </w:pPr>
            <w:r w:rsidRPr="0086560D">
              <w:rPr>
                <w:rFonts w:ascii="Arial" w:hAnsi="Arial" w:cs="Arial"/>
                <w:b/>
                <w:sz w:val="20"/>
                <w:szCs w:val="20"/>
              </w:rPr>
              <w:t>File 175</w:t>
            </w:r>
          </w:p>
        </w:tc>
        <w:tc>
          <w:tcPr>
            <w:tcW w:w="1800" w:type="dxa"/>
            <w:shd w:val="clear" w:color="auto" w:fill="D9D9D9"/>
            <w:vAlign w:val="bottom"/>
          </w:tcPr>
          <w:p w14:paraId="22B8BD6E" w14:textId="77777777" w:rsidR="00CA1D07" w:rsidRPr="0086560D" w:rsidRDefault="00CA1D07" w:rsidP="00116167">
            <w:pPr>
              <w:spacing w:after="0" w:line="240" w:lineRule="auto"/>
              <w:jc w:val="center"/>
              <w:rPr>
                <w:rFonts w:ascii="Arial" w:hAnsi="Arial" w:cs="Arial"/>
                <w:b/>
                <w:sz w:val="20"/>
                <w:szCs w:val="20"/>
              </w:rPr>
            </w:pPr>
            <w:r w:rsidRPr="0086560D">
              <w:rPr>
                <w:rFonts w:ascii="Arial" w:hAnsi="Arial" w:cs="Arial"/>
                <w:b/>
                <w:sz w:val="20"/>
                <w:szCs w:val="20"/>
              </w:rPr>
              <w:t>File 178</w:t>
            </w:r>
          </w:p>
        </w:tc>
        <w:tc>
          <w:tcPr>
            <w:tcW w:w="1800" w:type="dxa"/>
            <w:shd w:val="clear" w:color="auto" w:fill="D9D9D9"/>
            <w:vAlign w:val="bottom"/>
          </w:tcPr>
          <w:p w14:paraId="2447D8E3" w14:textId="77777777" w:rsidR="00CA1D07" w:rsidRPr="0086560D" w:rsidRDefault="00CA1D07" w:rsidP="00116167">
            <w:pPr>
              <w:spacing w:after="0" w:line="240" w:lineRule="auto"/>
              <w:jc w:val="center"/>
              <w:rPr>
                <w:rFonts w:ascii="Arial" w:hAnsi="Arial" w:cs="Arial"/>
                <w:b/>
                <w:sz w:val="20"/>
                <w:szCs w:val="20"/>
              </w:rPr>
            </w:pPr>
            <w:r w:rsidRPr="0086560D">
              <w:rPr>
                <w:rFonts w:ascii="Arial" w:hAnsi="Arial" w:cs="Arial"/>
                <w:b/>
                <w:sz w:val="20"/>
                <w:szCs w:val="20"/>
              </w:rPr>
              <w:t>File 185</w:t>
            </w:r>
          </w:p>
        </w:tc>
        <w:tc>
          <w:tcPr>
            <w:tcW w:w="1800" w:type="dxa"/>
            <w:shd w:val="clear" w:color="auto" w:fill="D9D9D9"/>
            <w:vAlign w:val="bottom"/>
          </w:tcPr>
          <w:p w14:paraId="73585195" w14:textId="77777777" w:rsidR="00CA1D07" w:rsidRPr="0086560D" w:rsidRDefault="00CA1D07" w:rsidP="00116167">
            <w:pPr>
              <w:spacing w:after="0" w:line="240" w:lineRule="auto"/>
              <w:jc w:val="center"/>
              <w:rPr>
                <w:rFonts w:ascii="Arial" w:hAnsi="Arial" w:cs="Arial"/>
                <w:b/>
                <w:sz w:val="20"/>
                <w:szCs w:val="20"/>
              </w:rPr>
            </w:pPr>
            <w:r w:rsidRPr="0086560D">
              <w:rPr>
                <w:rFonts w:ascii="Arial" w:hAnsi="Arial" w:cs="Arial"/>
                <w:b/>
                <w:sz w:val="20"/>
                <w:szCs w:val="20"/>
              </w:rPr>
              <w:t>File 188</w:t>
            </w:r>
          </w:p>
        </w:tc>
      </w:tr>
      <w:tr w:rsidR="00A9262C" w:rsidRPr="00F22C7D" w14:paraId="70C10E84" w14:textId="77777777" w:rsidTr="008769CC">
        <w:tc>
          <w:tcPr>
            <w:tcW w:w="2601" w:type="dxa"/>
            <w:shd w:val="clear" w:color="auto" w:fill="auto"/>
          </w:tcPr>
          <w:p w14:paraId="64C5D714"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ALABAMA</w:t>
            </w:r>
          </w:p>
        </w:tc>
        <w:tc>
          <w:tcPr>
            <w:tcW w:w="1800" w:type="dxa"/>
            <w:shd w:val="clear" w:color="auto" w:fill="auto"/>
            <w:vAlign w:val="bottom"/>
          </w:tcPr>
          <w:p w14:paraId="639D9005" w14:textId="52B7B3A5"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4/12/2017</w:t>
            </w:r>
          </w:p>
        </w:tc>
        <w:tc>
          <w:tcPr>
            <w:tcW w:w="1800" w:type="dxa"/>
            <w:shd w:val="clear" w:color="auto" w:fill="auto"/>
            <w:vAlign w:val="bottom"/>
          </w:tcPr>
          <w:p w14:paraId="2EAAFC50" w14:textId="6C7398AE" w:rsidR="00A9262C" w:rsidRPr="00F22C7D" w:rsidRDefault="00A9262C" w:rsidP="00A761D3">
            <w:pPr>
              <w:spacing w:after="0" w:line="240" w:lineRule="auto"/>
              <w:jc w:val="center"/>
              <w:rPr>
                <w:rFonts w:ascii="Arial" w:hAnsi="Arial" w:cs="Arial"/>
                <w:color w:val="000000"/>
                <w:sz w:val="20"/>
                <w:szCs w:val="20"/>
              </w:rPr>
            </w:pPr>
            <w:r>
              <w:rPr>
                <w:rFonts w:ascii="Arial" w:hAnsi="Arial" w:cs="Arial"/>
                <w:color w:val="000000"/>
                <w:sz w:val="20"/>
                <w:szCs w:val="20"/>
              </w:rPr>
              <w:t>4/12/2017</w:t>
            </w:r>
          </w:p>
        </w:tc>
        <w:tc>
          <w:tcPr>
            <w:tcW w:w="1800" w:type="dxa"/>
            <w:shd w:val="clear" w:color="auto" w:fill="auto"/>
            <w:vAlign w:val="bottom"/>
          </w:tcPr>
          <w:p w14:paraId="709E6380" w14:textId="29B53FF3"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4/12/2017</w:t>
            </w:r>
          </w:p>
        </w:tc>
        <w:tc>
          <w:tcPr>
            <w:tcW w:w="1800" w:type="dxa"/>
            <w:shd w:val="clear" w:color="auto" w:fill="auto"/>
            <w:vAlign w:val="bottom"/>
          </w:tcPr>
          <w:p w14:paraId="075C088F" w14:textId="2963271E"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3/1/2017 </w:t>
            </w:r>
          </w:p>
        </w:tc>
      </w:tr>
      <w:tr w:rsidR="00A9262C" w:rsidRPr="00F22C7D" w14:paraId="58250AEE" w14:textId="77777777" w:rsidTr="008769CC">
        <w:tc>
          <w:tcPr>
            <w:tcW w:w="2601" w:type="dxa"/>
            <w:shd w:val="clear" w:color="auto" w:fill="auto"/>
          </w:tcPr>
          <w:p w14:paraId="3956E37A"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ALASKA</w:t>
            </w:r>
          </w:p>
        </w:tc>
        <w:tc>
          <w:tcPr>
            <w:tcW w:w="1800" w:type="dxa"/>
            <w:shd w:val="clear" w:color="auto" w:fill="auto"/>
            <w:vAlign w:val="bottom"/>
          </w:tcPr>
          <w:p w14:paraId="1A71A043" w14:textId="5BE07B92" w:rsidR="00A9262C" w:rsidRPr="00F22C7D" w:rsidRDefault="00A9262C" w:rsidP="00A761D3">
            <w:pPr>
              <w:spacing w:after="0" w:line="240" w:lineRule="auto"/>
              <w:jc w:val="center"/>
              <w:rPr>
                <w:rFonts w:ascii="Arial" w:hAnsi="Arial" w:cs="Arial"/>
                <w:color w:val="000000"/>
                <w:sz w:val="20"/>
                <w:szCs w:val="20"/>
              </w:rPr>
            </w:pPr>
            <w:r w:rsidRPr="00F22C7D">
              <w:rPr>
                <w:rFonts w:ascii="Arial" w:hAnsi="Arial" w:cs="Arial"/>
                <w:color w:val="000000"/>
                <w:sz w:val="20"/>
                <w:szCs w:val="20"/>
              </w:rPr>
              <w:t>-</w:t>
            </w:r>
          </w:p>
        </w:tc>
        <w:tc>
          <w:tcPr>
            <w:tcW w:w="1800" w:type="dxa"/>
            <w:shd w:val="clear" w:color="auto" w:fill="auto"/>
            <w:vAlign w:val="bottom"/>
          </w:tcPr>
          <w:p w14:paraId="141DE490" w14:textId="4DF1696E" w:rsidR="00A9262C" w:rsidRPr="00F22C7D" w:rsidRDefault="00A9262C" w:rsidP="00A761D3">
            <w:pPr>
              <w:spacing w:after="0" w:line="240" w:lineRule="auto"/>
              <w:jc w:val="center"/>
              <w:rPr>
                <w:rFonts w:ascii="Arial" w:hAnsi="Arial" w:cs="Arial"/>
                <w:color w:val="000000"/>
                <w:sz w:val="20"/>
                <w:szCs w:val="20"/>
              </w:rPr>
            </w:pPr>
            <w:r w:rsidRPr="002B59DB">
              <w:rPr>
                <w:rFonts w:ascii="Arial" w:hAnsi="Arial" w:cs="Arial"/>
                <w:color w:val="000000"/>
                <w:sz w:val="20"/>
                <w:szCs w:val="20"/>
              </w:rPr>
              <w:t>-</w:t>
            </w:r>
          </w:p>
        </w:tc>
        <w:tc>
          <w:tcPr>
            <w:tcW w:w="1800" w:type="dxa"/>
            <w:shd w:val="clear" w:color="auto" w:fill="auto"/>
            <w:vAlign w:val="bottom"/>
          </w:tcPr>
          <w:p w14:paraId="59D620F5" w14:textId="41666F30" w:rsidR="00A9262C" w:rsidRPr="00187BC6" w:rsidRDefault="00A9262C" w:rsidP="00A761D3">
            <w:pPr>
              <w:spacing w:after="0" w:line="240" w:lineRule="auto"/>
              <w:jc w:val="center"/>
              <w:rPr>
                <w:rFonts w:ascii="Arial" w:hAnsi="Arial" w:cs="Arial"/>
                <w:color w:val="000000"/>
                <w:sz w:val="20"/>
                <w:szCs w:val="20"/>
              </w:rPr>
            </w:pPr>
            <w:r w:rsidRPr="00187BC6">
              <w:rPr>
                <w:rFonts w:ascii="Arial" w:hAnsi="Arial" w:cs="Arial"/>
                <w:color w:val="000000"/>
                <w:sz w:val="20"/>
                <w:szCs w:val="20"/>
              </w:rPr>
              <w:t>-</w:t>
            </w:r>
          </w:p>
        </w:tc>
        <w:tc>
          <w:tcPr>
            <w:tcW w:w="1800" w:type="dxa"/>
            <w:shd w:val="clear" w:color="auto" w:fill="auto"/>
            <w:vAlign w:val="bottom"/>
          </w:tcPr>
          <w:p w14:paraId="06BB3D23" w14:textId="11C45031" w:rsidR="00A9262C" w:rsidRPr="00A9262C" w:rsidRDefault="00A9262C" w:rsidP="00A761D3">
            <w:pPr>
              <w:spacing w:after="0" w:line="240" w:lineRule="auto"/>
              <w:jc w:val="center"/>
              <w:rPr>
                <w:rFonts w:ascii="Arial" w:hAnsi="Arial" w:cs="Arial"/>
                <w:color w:val="000000"/>
                <w:sz w:val="20"/>
                <w:szCs w:val="20"/>
              </w:rPr>
            </w:pPr>
            <w:r w:rsidRPr="002B59DB">
              <w:rPr>
                <w:rFonts w:ascii="Arial" w:hAnsi="Arial" w:cs="Arial"/>
                <w:color w:val="000000"/>
                <w:sz w:val="20"/>
                <w:szCs w:val="20"/>
              </w:rPr>
              <w:t>-</w:t>
            </w:r>
          </w:p>
        </w:tc>
      </w:tr>
      <w:tr w:rsidR="00A9262C" w:rsidRPr="00F22C7D" w14:paraId="3625A6C4" w14:textId="77777777" w:rsidTr="008769CC">
        <w:tc>
          <w:tcPr>
            <w:tcW w:w="2601" w:type="dxa"/>
            <w:shd w:val="clear" w:color="auto" w:fill="auto"/>
          </w:tcPr>
          <w:p w14:paraId="2021348A"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AMERICAN SAMOA</w:t>
            </w:r>
          </w:p>
        </w:tc>
        <w:tc>
          <w:tcPr>
            <w:tcW w:w="1800" w:type="dxa"/>
            <w:shd w:val="clear" w:color="auto" w:fill="auto"/>
            <w:vAlign w:val="bottom"/>
          </w:tcPr>
          <w:p w14:paraId="75D80F8E" w14:textId="334533C7"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12/15/2016 </w:t>
            </w:r>
          </w:p>
        </w:tc>
        <w:tc>
          <w:tcPr>
            <w:tcW w:w="1800" w:type="dxa"/>
            <w:shd w:val="clear" w:color="auto" w:fill="auto"/>
            <w:vAlign w:val="bottom"/>
          </w:tcPr>
          <w:p w14:paraId="7CD9A9A0" w14:textId="00E03A2E" w:rsidR="00A9262C" w:rsidRPr="00F22C7D" w:rsidRDefault="00A9262C" w:rsidP="00A761D3">
            <w:pPr>
              <w:spacing w:after="0" w:line="240" w:lineRule="auto"/>
              <w:jc w:val="center"/>
              <w:rPr>
                <w:rFonts w:ascii="Arial" w:hAnsi="Arial" w:cs="Arial"/>
                <w:color w:val="000000"/>
                <w:sz w:val="20"/>
                <w:szCs w:val="20"/>
              </w:rPr>
            </w:pPr>
            <w:r>
              <w:rPr>
                <w:rFonts w:ascii="Arial" w:hAnsi="Arial" w:cs="Arial"/>
                <w:color w:val="000000"/>
                <w:sz w:val="20"/>
                <w:szCs w:val="20"/>
              </w:rPr>
              <w:t>12/15/2016</w:t>
            </w:r>
          </w:p>
        </w:tc>
        <w:tc>
          <w:tcPr>
            <w:tcW w:w="1800" w:type="dxa"/>
            <w:shd w:val="clear" w:color="auto" w:fill="auto"/>
            <w:vAlign w:val="bottom"/>
          </w:tcPr>
          <w:p w14:paraId="454D66D2" w14:textId="3524A4DE"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12/15/2016</w:t>
            </w:r>
          </w:p>
        </w:tc>
        <w:tc>
          <w:tcPr>
            <w:tcW w:w="1800" w:type="dxa"/>
            <w:shd w:val="clear" w:color="auto" w:fill="auto"/>
            <w:vAlign w:val="bottom"/>
          </w:tcPr>
          <w:p w14:paraId="456E5E54" w14:textId="59D5AE4B"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12/15/2016 </w:t>
            </w:r>
          </w:p>
        </w:tc>
      </w:tr>
      <w:tr w:rsidR="00A9262C" w:rsidRPr="00F22C7D" w14:paraId="5B548607" w14:textId="77777777" w:rsidTr="008769CC">
        <w:tc>
          <w:tcPr>
            <w:tcW w:w="2601" w:type="dxa"/>
            <w:shd w:val="clear" w:color="auto" w:fill="auto"/>
          </w:tcPr>
          <w:p w14:paraId="5D7B7668"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ARIZONA</w:t>
            </w:r>
          </w:p>
        </w:tc>
        <w:tc>
          <w:tcPr>
            <w:tcW w:w="1800" w:type="dxa"/>
            <w:shd w:val="clear" w:color="auto" w:fill="auto"/>
            <w:vAlign w:val="bottom"/>
          </w:tcPr>
          <w:p w14:paraId="45A9DFC9" w14:textId="758C49D3"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2/27/2017</w:t>
            </w:r>
          </w:p>
        </w:tc>
        <w:tc>
          <w:tcPr>
            <w:tcW w:w="1800" w:type="dxa"/>
            <w:shd w:val="clear" w:color="auto" w:fill="auto"/>
            <w:vAlign w:val="bottom"/>
          </w:tcPr>
          <w:p w14:paraId="20FAE9CE" w14:textId="21F90C41" w:rsidR="00A9262C" w:rsidRPr="00F22C7D" w:rsidRDefault="00A9262C" w:rsidP="00A761D3">
            <w:pPr>
              <w:spacing w:after="0" w:line="240" w:lineRule="auto"/>
              <w:jc w:val="center"/>
              <w:rPr>
                <w:rFonts w:ascii="Arial" w:hAnsi="Arial" w:cs="Arial"/>
                <w:color w:val="000000"/>
                <w:sz w:val="20"/>
                <w:szCs w:val="20"/>
              </w:rPr>
            </w:pPr>
            <w:r>
              <w:rPr>
                <w:rFonts w:ascii="Arial" w:hAnsi="Arial" w:cs="Arial"/>
                <w:color w:val="000000"/>
                <w:sz w:val="20"/>
                <w:szCs w:val="20"/>
              </w:rPr>
              <w:t>2/27/2017</w:t>
            </w:r>
          </w:p>
        </w:tc>
        <w:tc>
          <w:tcPr>
            <w:tcW w:w="1800" w:type="dxa"/>
            <w:shd w:val="clear" w:color="auto" w:fill="auto"/>
            <w:vAlign w:val="bottom"/>
          </w:tcPr>
          <w:p w14:paraId="54E837C3" w14:textId="6A57E2F7"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2/27/2017</w:t>
            </w:r>
          </w:p>
        </w:tc>
        <w:tc>
          <w:tcPr>
            <w:tcW w:w="1800" w:type="dxa"/>
            <w:shd w:val="clear" w:color="auto" w:fill="auto"/>
            <w:vAlign w:val="bottom"/>
          </w:tcPr>
          <w:p w14:paraId="6BB008F5" w14:textId="48AB1744"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2/27/2017 </w:t>
            </w:r>
          </w:p>
        </w:tc>
      </w:tr>
      <w:tr w:rsidR="00A9262C" w:rsidRPr="00F22C7D" w14:paraId="030461C0" w14:textId="77777777" w:rsidTr="008769CC">
        <w:tc>
          <w:tcPr>
            <w:tcW w:w="2601" w:type="dxa"/>
            <w:shd w:val="clear" w:color="auto" w:fill="auto"/>
          </w:tcPr>
          <w:p w14:paraId="54A6B174"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ARKANSAS</w:t>
            </w:r>
          </w:p>
        </w:tc>
        <w:tc>
          <w:tcPr>
            <w:tcW w:w="1800" w:type="dxa"/>
            <w:shd w:val="clear" w:color="auto" w:fill="auto"/>
            <w:vAlign w:val="bottom"/>
          </w:tcPr>
          <w:p w14:paraId="0A01E566" w14:textId="66A85701"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12/8/2016</w:t>
            </w:r>
          </w:p>
        </w:tc>
        <w:tc>
          <w:tcPr>
            <w:tcW w:w="1800" w:type="dxa"/>
            <w:shd w:val="clear" w:color="auto" w:fill="auto"/>
            <w:vAlign w:val="bottom"/>
          </w:tcPr>
          <w:p w14:paraId="05CA4031" w14:textId="631EB041" w:rsidR="00A9262C" w:rsidRPr="00F22C7D" w:rsidRDefault="00A9262C" w:rsidP="00A761D3">
            <w:pPr>
              <w:spacing w:after="0" w:line="240" w:lineRule="auto"/>
              <w:jc w:val="center"/>
              <w:rPr>
                <w:rFonts w:ascii="Arial" w:hAnsi="Arial" w:cs="Arial"/>
                <w:color w:val="000000"/>
                <w:sz w:val="20"/>
                <w:szCs w:val="20"/>
              </w:rPr>
            </w:pPr>
            <w:r>
              <w:rPr>
                <w:rFonts w:ascii="Arial" w:hAnsi="Arial" w:cs="Arial"/>
                <w:color w:val="000000"/>
                <w:sz w:val="20"/>
                <w:szCs w:val="20"/>
              </w:rPr>
              <w:t>12/3/2016</w:t>
            </w:r>
          </w:p>
        </w:tc>
        <w:tc>
          <w:tcPr>
            <w:tcW w:w="1800" w:type="dxa"/>
            <w:shd w:val="clear" w:color="auto" w:fill="auto"/>
            <w:vAlign w:val="bottom"/>
          </w:tcPr>
          <w:p w14:paraId="3B0D4BE0" w14:textId="2B5CA739"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12/8/2016</w:t>
            </w:r>
          </w:p>
        </w:tc>
        <w:tc>
          <w:tcPr>
            <w:tcW w:w="1800" w:type="dxa"/>
            <w:shd w:val="clear" w:color="auto" w:fill="auto"/>
            <w:vAlign w:val="bottom"/>
          </w:tcPr>
          <w:p w14:paraId="0824B36F" w14:textId="1C8807FB"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2/27/2017 </w:t>
            </w:r>
          </w:p>
        </w:tc>
      </w:tr>
      <w:tr w:rsidR="00A9262C" w:rsidRPr="00F22C7D" w14:paraId="7A5BE86D" w14:textId="77777777" w:rsidTr="008769CC">
        <w:tc>
          <w:tcPr>
            <w:tcW w:w="2601" w:type="dxa"/>
            <w:shd w:val="clear" w:color="auto" w:fill="auto"/>
          </w:tcPr>
          <w:p w14:paraId="5A26AD9C" w14:textId="48B3F9F9"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BUREAU OF INDIAN EDUCATION</w:t>
            </w:r>
          </w:p>
        </w:tc>
        <w:tc>
          <w:tcPr>
            <w:tcW w:w="1800" w:type="dxa"/>
            <w:shd w:val="clear" w:color="auto" w:fill="auto"/>
            <w:vAlign w:val="bottom"/>
          </w:tcPr>
          <w:p w14:paraId="4066F7FD" w14:textId="29A6EC98"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3/2/2017</w:t>
            </w:r>
          </w:p>
        </w:tc>
        <w:tc>
          <w:tcPr>
            <w:tcW w:w="1800" w:type="dxa"/>
            <w:shd w:val="clear" w:color="auto" w:fill="auto"/>
            <w:vAlign w:val="bottom"/>
          </w:tcPr>
          <w:p w14:paraId="49448BB6" w14:textId="03CF56D8" w:rsidR="00A9262C" w:rsidRPr="00F22C7D" w:rsidRDefault="00A9262C" w:rsidP="00A761D3">
            <w:pPr>
              <w:spacing w:after="0" w:line="240" w:lineRule="auto"/>
              <w:jc w:val="center"/>
              <w:rPr>
                <w:rFonts w:ascii="Arial" w:hAnsi="Arial" w:cs="Arial"/>
                <w:sz w:val="20"/>
                <w:szCs w:val="20"/>
              </w:rPr>
            </w:pPr>
            <w:r w:rsidRPr="00A761D3">
              <w:rPr>
                <w:rFonts w:ascii="Arial" w:hAnsi="Arial" w:cs="Arial"/>
                <w:color w:val="000000"/>
                <w:sz w:val="20"/>
                <w:szCs w:val="20"/>
              </w:rPr>
              <w:t xml:space="preserve">3/2/2017 </w:t>
            </w:r>
          </w:p>
        </w:tc>
        <w:tc>
          <w:tcPr>
            <w:tcW w:w="1800" w:type="dxa"/>
            <w:shd w:val="clear" w:color="auto" w:fill="auto"/>
            <w:vAlign w:val="bottom"/>
          </w:tcPr>
          <w:p w14:paraId="65B0A70C" w14:textId="444344DB" w:rsidR="00A9262C" w:rsidRPr="00187BC6" w:rsidRDefault="00A9262C" w:rsidP="00A761D3">
            <w:pPr>
              <w:spacing w:after="0" w:line="240" w:lineRule="auto"/>
              <w:jc w:val="center"/>
              <w:rPr>
                <w:rFonts w:ascii="Arial" w:hAnsi="Arial" w:cs="Arial"/>
                <w:sz w:val="20"/>
                <w:szCs w:val="20"/>
              </w:rPr>
            </w:pPr>
            <w:r w:rsidRPr="00A761D3">
              <w:rPr>
                <w:rFonts w:ascii="Arial" w:hAnsi="Arial" w:cs="Arial"/>
                <w:color w:val="000000"/>
                <w:sz w:val="20"/>
                <w:szCs w:val="20"/>
              </w:rPr>
              <w:t>3/2/2017</w:t>
            </w:r>
          </w:p>
        </w:tc>
        <w:tc>
          <w:tcPr>
            <w:tcW w:w="1800" w:type="dxa"/>
            <w:shd w:val="clear" w:color="auto" w:fill="auto"/>
            <w:vAlign w:val="bottom"/>
          </w:tcPr>
          <w:p w14:paraId="450560B5" w14:textId="63B55BB9" w:rsidR="00A9262C" w:rsidRPr="00A9262C" w:rsidRDefault="00A9262C" w:rsidP="00A761D3">
            <w:pPr>
              <w:spacing w:after="0" w:line="240" w:lineRule="auto"/>
              <w:jc w:val="center"/>
              <w:rPr>
                <w:rFonts w:ascii="Arial" w:hAnsi="Arial" w:cs="Arial"/>
                <w:sz w:val="20"/>
                <w:szCs w:val="20"/>
              </w:rPr>
            </w:pPr>
            <w:r w:rsidRPr="00A761D3">
              <w:rPr>
                <w:rFonts w:ascii="Arial" w:hAnsi="Arial" w:cs="Arial"/>
                <w:color w:val="000000"/>
                <w:sz w:val="20"/>
                <w:szCs w:val="20"/>
              </w:rPr>
              <w:t xml:space="preserve">3/1/2017 </w:t>
            </w:r>
          </w:p>
        </w:tc>
      </w:tr>
      <w:tr w:rsidR="00A9262C" w:rsidRPr="00F22C7D" w14:paraId="6F7679DC" w14:textId="77777777" w:rsidTr="008769CC">
        <w:tc>
          <w:tcPr>
            <w:tcW w:w="2601" w:type="dxa"/>
            <w:shd w:val="clear" w:color="auto" w:fill="auto"/>
          </w:tcPr>
          <w:p w14:paraId="32F09449"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CALIFORNIA</w:t>
            </w:r>
          </w:p>
        </w:tc>
        <w:tc>
          <w:tcPr>
            <w:tcW w:w="1800" w:type="dxa"/>
            <w:shd w:val="clear" w:color="auto" w:fill="auto"/>
            <w:vAlign w:val="bottom"/>
          </w:tcPr>
          <w:p w14:paraId="014543B9" w14:textId="3F8CC410"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2/28/2017</w:t>
            </w:r>
          </w:p>
        </w:tc>
        <w:tc>
          <w:tcPr>
            <w:tcW w:w="1800" w:type="dxa"/>
            <w:shd w:val="clear" w:color="auto" w:fill="auto"/>
            <w:vAlign w:val="bottom"/>
          </w:tcPr>
          <w:p w14:paraId="5943AEDA" w14:textId="164A7D52" w:rsidR="00A9262C" w:rsidRPr="00F22C7D" w:rsidRDefault="00A9262C" w:rsidP="00A761D3">
            <w:pPr>
              <w:spacing w:after="0" w:line="240" w:lineRule="auto"/>
              <w:jc w:val="center"/>
              <w:rPr>
                <w:rFonts w:ascii="Arial" w:hAnsi="Arial" w:cs="Arial"/>
                <w:color w:val="000000"/>
                <w:sz w:val="20"/>
                <w:szCs w:val="20"/>
              </w:rPr>
            </w:pPr>
            <w:r>
              <w:rPr>
                <w:rFonts w:ascii="Arial" w:hAnsi="Arial" w:cs="Arial"/>
                <w:color w:val="000000"/>
                <w:sz w:val="20"/>
                <w:szCs w:val="20"/>
              </w:rPr>
              <w:t>2/28/2017</w:t>
            </w:r>
          </w:p>
        </w:tc>
        <w:tc>
          <w:tcPr>
            <w:tcW w:w="1800" w:type="dxa"/>
            <w:shd w:val="clear" w:color="auto" w:fill="auto"/>
            <w:vAlign w:val="bottom"/>
          </w:tcPr>
          <w:p w14:paraId="1497C634" w14:textId="42B66EA8"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2/28/2017</w:t>
            </w:r>
          </w:p>
        </w:tc>
        <w:tc>
          <w:tcPr>
            <w:tcW w:w="1800" w:type="dxa"/>
            <w:shd w:val="clear" w:color="auto" w:fill="auto"/>
            <w:vAlign w:val="bottom"/>
          </w:tcPr>
          <w:p w14:paraId="1D9B7223" w14:textId="6BC001E3"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2/28/2017 </w:t>
            </w:r>
          </w:p>
        </w:tc>
      </w:tr>
      <w:tr w:rsidR="00A9262C" w:rsidRPr="00F22C7D" w14:paraId="23A4DFCA" w14:textId="77777777" w:rsidTr="008769CC">
        <w:tc>
          <w:tcPr>
            <w:tcW w:w="2601" w:type="dxa"/>
            <w:shd w:val="clear" w:color="auto" w:fill="auto"/>
          </w:tcPr>
          <w:p w14:paraId="2F2DE243"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COLORADO</w:t>
            </w:r>
          </w:p>
        </w:tc>
        <w:tc>
          <w:tcPr>
            <w:tcW w:w="1800" w:type="dxa"/>
            <w:shd w:val="clear" w:color="auto" w:fill="auto"/>
            <w:vAlign w:val="bottom"/>
          </w:tcPr>
          <w:p w14:paraId="5DF82098" w14:textId="40156005"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12/9/2016</w:t>
            </w:r>
          </w:p>
        </w:tc>
        <w:tc>
          <w:tcPr>
            <w:tcW w:w="1800" w:type="dxa"/>
            <w:shd w:val="clear" w:color="auto" w:fill="auto"/>
            <w:vAlign w:val="bottom"/>
          </w:tcPr>
          <w:p w14:paraId="1307439C" w14:textId="0F1171B7" w:rsidR="00A9262C" w:rsidRPr="00F22C7D" w:rsidRDefault="00A9262C" w:rsidP="00A761D3">
            <w:pPr>
              <w:spacing w:after="0" w:line="240" w:lineRule="auto"/>
              <w:jc w:val="center"/>
              <w:rPr>
                <w:rFonts w:ascii="Arial" w:hAnsi="Arial" w:cs="Arial"/>
                <w:color w:val="000000"/>
                <w:sz w:val="20"/>
                <w:szCs w:val="20"/>
              </w:rPr>
            </w:pPr>
            <w:r>
              <w:rPr>
                <w:rFonts w:ascii="Arial" w:hAnsi="Arial" w:cs="Arial"/>
                <w:color w:val="000000"/>
                <w:sz w:val="20"/>
                <w:szCs w:val="20"/>
              </w:rPr>
              <w:t>2/17/2017</w:t>
            </w:r>
          </w:p>
        </w:tc>
        <w:tc>
          <w:tcPr>
            <w:tcW w:w="1800" w:type="dxa"/>
            <w:shd w:val="clear" w:color="auto" w:fill="auto"/>
            <w:vAlign w:val="bottom"/>
          </w:tcPr>
          <w:p w14:paraId="18B969BA" w14:textId="2B44416A"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12/12/2016</w:t>
            </w:r>
          </w:p>
        </w:tc>
        <w:tc>
          <w:tcPr>
            <w:tcW w:w="1800" w:type="dxa"/>
            <w:shd w:val="clear" w:color="auto" w:fill="auto"/>
            <w:vAlign w:val="bottom"/>
          </w:tcPr>
          <w:p w14:paraId="1C19C4F0" w14:textId="748E415E"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12/12/2016 </w:t>
            </w:r>
          </w:p>
        </w:tc>
      </w:tr>
      <w:tr w:rsidR="00A9262C" w:rsidRPr="00F22C7D" w14:paraId="1F645967" w14:textId="77777777" w:rsidTr="008769CC">
        <w:tc>
          <w:tcPr>
            <w:tcW w:w="2601" w:type="dxa"/>
            <w:shd w:val="clear" w:color="auto" w:fill="auto"/>
          </w:tcPr>
          <w:p w14:paraId="072A0F7E"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CONNECTICUT</w:t>
            </w:r>
          </w:p>
        </w:tc>
        <w:tc>
          <w:tcPr>
            <w:tcW w:w="1800" w:type="dxa"/>
            <w:shd w:val="clear" w:color="auto" w:fill="auto"/>
            <w:vAlign w:val="bottom"/>
          </w:tcPr>
          <w:p w14:paraId="05F117F7" w14:textId="106EA664"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4/10/2017 </w:t>
            </w:r>
          </w:p>
        </w:tc>
        <w:tc>
          <w:tcPr>
            <w:tcW w:w="1800" w:type="dxa"/>
            <w:shd w:val="clear" w:color="auto" w:fill="auto"/>
            <w:vAlign w:val="bottom"/>
          </w:tcPr>
          <w:p w14:paraId="0D311C1A" w14:textId="7FF20BE3"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4/11/2017</w:t>
            </w:r>
          </w:p>
        </w:tc>
        <w:tc>
          <w:tcPr>
            <w:tcW w:w="1800" w:type="dxa"/>
            <w:shd w:val="clear" w:color="auto" w:fill="auto"/>
            <w:vAlign w:val="bottom"/>
          </w:tcPr>
          <w:p w14:paraId="300FBBDB" w14:textId="03BF0133"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12/12/2016</w:t>
            </w:r>
          </w:p>
        </w:tc>
        <w:tc>
          <w:tcPr>
            <w:tcW w:w="1800" w:type="dxa"/>
            <w:shd w:val="clear" w:color="auto" w:fill="auto"/>
            <w:vAlign w:val="bottom"/>
          </w:tcPr>
          <w:p w14:paraId="66A6930D" w14:textId="519DAD36"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4/11/2017 </w:t>
            </w:r>
          </w:p>
        </w:tc>
      </w:tr>
      <w:tr w:rsidR="00A9262C" w:rsidRPr="00F22C7D" w14:paraId="42FDF689" w14:textId="77777777" w:rsidTr="008769CC">
        <w:tc>
          <w:tcPr>
            <w:tcW w:w="2601" w:type="dxa"/>
            <w:shd w:val="clear" w:color="auto" w:fill="auto"/>
          </w:tcPr>
          <w:p w14:paraId="67C68BAC"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DELAWARE</w:t>
            </w:r>
          </w:p>
        </w:tc>
        <w:tc>
          <w:tcPr>
            <w:tcW w:w="1800" w:type="dxa"/>
            <w:shd w:val="clear" w:color="auto" w:fill="auto"/>
            <w:vAlign w:val="bottom"/>
          </w:tcPr>
          <w:p w14:paraId="7CA4F3CE" w14:textId="290AC67D"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2/24/2017</w:t>
            </w:r>
          </w:p>
        </w:tc>
        <w:tc>
          <w:tcPr>
            <w:tcW w:w="1800" w:type="dxa"/>
            <w:shd w:val="clear" w:color="auto" w:fill="auto"/>
            <w:vAlign w:val="bottom"/>
          </w:tcPr>
          <w:p w14:paraId="5F2A309A" w14:textId="1D6D6308" w:rsidR="00A9262C" w:rsidRPr="00F22C7D" w:rsidRDefault="00A9262C" w:rsidP="00A761D3">
            <w:pPr>
              <w:spacing w:after="0" w:line="240" w:lineRule="auto"/>
              <w:jc w:val="center"/>
              <w:rPr>
                <w:rFonts w:ascii="Arial" w:hAnsi="Arial" w:cs="Arial"/>
                <w:color w:val="000000"/>
                <w:sz w:val="20"/>
                <w:szCs w:val="20"/>
              </w:rPr>
            </w:pPr>
            <w:r>
              <w:rPr>
                <w:rFonts w:ascii="Arial" w:hAnsi="Arial" w:cs="Arial"/>
                <w:color w:val="000000"/>
                <w:sz w:val="20"/>
                <w:szCs w:val="20"/>
              </w:rPr>
              <w:t>2/24/2017</w:t>
            </w:r>
          </w:p>
        </w:tc>
        <w:tc>
          <w:tcPr>
            <w:tcW w:w="1800" w:type="dxa"/>
            <w:shd w:val="clear" w:color="auto" w:fill="auto"/>
            <w:vAlign w:val="bottom"/>
          </w:tcPr>
          <w:p w14:paraId="70976D11" w14:textId="087CF789"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2/24/2017</w:t>
            </w:r>
          </w:p>
        </w:tc>
        <w:tc>
          <w:tcPr>
            <w:tcW w:w="1800" w:type="dxa"/>
            <w:shd w:val="clear" w:color="auto" w:fill="auto"/>
            <w:vAlign w:val="bottom"/>
          </w:tcPr>
          <w:p w14:paraId="7C401F4E" w14:textId="3D30FD24"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2/24/2017 </w:t>
            </w:r>
          </w:p>
        </w:tc>
      </w:tr>
      <w:tr w:rsidR="00A9262C" w:rsidRPr="00F22C7D" w14:paraId="4B7482CE" w14:textId="77777777" w:rsidTr="008769CC">
        <w:tc>
          <w:tcPr>
            <w:tcW w:w="2601" w:type="dxa"/>
            <w:shd w:val="clear" w:color="auto" w:fill="auto"/>
          </w:tcPr>
          <w:p w14:paraId="23E7C1B5"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DISTRICT OF COLUMBIA</w:t>
            </w:r>
          </w:p>
        </w:tc>
        <w:tc>
          <w:tcPr>
            <w:tcW w:w="1800" w:type="dxa"/>
            <w:shd w:val="clear" w:color="auto" w:fill="auto"/>
            <w:vAlign w:val="bottom"/>
          </w:tcPr>
          <w:p w14:paraId="3057BF4C" w14:textId="1B6C14AA"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12/14/2016</w:t>
            </w:r>
          </w:p>
        </w:tc>
        <w:tc>
          <w:tcPr>
            <w:tcW w:w="1800" w:type="dxa"/>
            <w:shd w:val="clear" w:color="auto" w:fill="auto"/>
            <w:vAlign w:val="bottom"/>
          </w:tcPr>
          <w:p w14:paraId="31529F53" w14:textId="1C617548" w:rsidR="00A9262C" w:rsidRPr="00F22C7D" w:rsidRDefault="00A9262C" w:rsidP="00A761D3">
            <w:pPr>
              <w:spacing w:after="0" w:line="240" w:lineRule="auto"/>
              <w:jc w:val="center"/>
              <w:rPr>
                <w:rFonts w:ascii="Arial" w:hAnsi="Arial" w:cs="Arial"/>
                <w:color w:val="000000"/>
                <w:sz w:val="20"/>
                <w:szCs w:val="20"/>
              </w:rPr>
            </w:pPr>
            <w:r>
              <w:rPr>
                <w:rFonts w:ascii="Arial" w:hAnsi="Arial" w:cs="Arial"/>
                <w:color w:val="000000"/>
                <w:sz w:val="20"/>
                <w:szCs w:val="20"/>
              </w:rPr>
              <w:t>12/14/2016</w:t>
            </w:r>
          </w:p>
        </w:tc>
        <w:tc>
          <w:tcPr>
            <w:tcW w:w="1800" w:type="dxa"/>
            <w:shd w:val="clear" w:color="auto" w:fill="auto"/>
            <w:vAlign w:val="bottom"/>
          </w:tcPr>
          <w:p w14:paraId="49B70F64" w14:textId="61DD157C"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12/14/2016</w:t>
            </w:r>
          </w:p>
        </w:tc>
        <w:tc>
          <w:tcPr>
            <w:tcW w:w="1800" w:type="dxa"/>
            <w:shd w:val="clear" w:color="auto" w:fill="auto"/>
            <w:vAlign w:val="bottom"/>
          </w:tcPr>
          <w:p w14:paraId="0ED639CF" w14:textId="798E1713"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12/14/2016 </w:t>
            </w:r>
          </w:p>
        </w:tc>
      </w:tr>
      <w:tr w:rsidR="00A9262C" w:rsidRPr="00F22C7D" w14:paraId="331A0BFD" w14:textId="77777777" w:rsidTr="008769CC">
        <w:trPr>
          <w:trHeight w:val="262"/>
        </w:trPr>
        <w:tc>
          <w:tcPr>
            <w:tcW w:w="2601" w:type="dxa"/>
            <w:shd w:val="clear" w:color="auto" w:fill="auto"/>
            <w:vAlign w:val="center"/>
          </w:tcPr>
          <w:p w14:paraId="4FCAF30D"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FEDERATED STATES OF MICRONESIA</w:t>
            </w:r>
          </w:p>
        </w:tc>
        <w:tc>
          <w:tcPr>
            <w:tcW w:w="1800" w:type="dxa"/>
            <w:shd w:val="clear" w:color="auto" w:fill="auto"/>
            <w:vAlign w:val="bottom"/>
          </w:tcPr>
          <w:p w14:paraId="68C9E128" w14:textId="5B183CB8"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11/24/2016</w:t>
            </w:r>
          </w:p>
        </w:tc>
        <w:tc>
          <w:tcPr>
            <w:tcW w:w="1800" w:type="dxa"/>
            <w:shd w:val="clear" w:color="auto" w:fill="auto"/>
            <w:vAlign w:val="bottom"/>
          </w:tcPr>
          <w:p w14:paraId="23CFB1FF" w14:textId="4BDE52C2" w:rsidR="00A9262C" w:rsidRPr="00F22C7D" w:rsidRDefault="00A9262C" w:rsidP="00A761D3">
            <w:pPr>
              <w:spacing w:after="0" w:line="240" w:lineRule="auto"/>
              <w:jc w:val="center"/>
              <w:rPr>
                <w:rFonts w:ascii="Arial" w:hAnsi="Arial" w:cs="Arial"/>
                <w:color w:val="000000"/>
                <w:sz w:val="20"/>
                <w:szCs w:val="20"/>
              </w:rPr>
            </w:pPr>
            <w:r>
              <w:rPr>
                <w:rFonts w:ascii="Arial" w:hAnsi="Arial" w:cs="Arial"/>
                <w:color w:val="000000"/>
                <w:sz w:val="20"/>
                <w:szCs w:val="20"/>
              </w:rPr>
              <w:t>11/24/2016</w:t>
            </w:r>
          </w:p>
        </w:tc>
        <w:tc>
          <w:tcPr>
            <w:tcW w:w="1800" w:type="dxa"/>
            <w:shd w:val="clear" w:color="auto" w:fill="auto"/>
            <w:vAlign w:val="bottom"/>
          </w:tcPr>
          <w:p w14:paraId="71EC3DC7" w14:textId="2B19B63E"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11/24/2016</w:t>
            </w:r>
          </w:p>
        </w:tc>
        <w:tc>
          <w:tcPr>
            <w:tcW w:w="1800" w:type="dxa"/>
            <w:shd w:val="clear" w:color="auto" w:fill="auto"/>
            <w:vAlign w:val="bottom"/>
          </w:tcPr>
          <w:p w14:paraId="0F0AF9B3" w14:textId="1471333B"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11/24/2016 </w:t>
            </w:r>
          </w:p>
        </w:tc>
      </w:tr>
      <w:tr w:rsidR="00A9262C" w:rsidRPr="00F22C7D" w14:paraId="7AA73911" w14:textId="77777777" w:rsidTr="008769CC">
        <w:tc>
          <w:tcPr>
            <w:tcW w:w="2601" w:type="dxa"/>
            <w:shd w:val="clear" w:color="auto" w:fill="auto"/>
          </w:tcPr>
          <w:p w14:paraId="094AB916"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FLORIDA</w:t>
            </w:r>
          </w:p>
        </w:tc>
        <w:tc>
          <w:tcPr>
            <w:tcW w:w="1800" w:type="dxa"/>
            <w:shd w:val="clear" w:color="auto" w:fill="auto"/>
            <w:vAlign w:val="bottom"/>
          </w:tcPr>
          <w:p w14:paraId="4F13D9BA" w14:textId="55C71594"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4/10/2017</w:t>
            </w:r>
          </w:p>
        </w:tc>
        <w:tc>
          <w:tcPr>
            <w:tcW w:w="1800" w:type="dxa"/>
            <w:shd w:val="clear" w:color="auto" w:fill="auto"/>
            <w:vAlign w:val="bottom"/>
          </w:tcPr>
          <w:p w14:paraId="47949F31" w14:textId="5193C2FB" w:rsidR="00A9262C" w:rsidRPr="00F22C7D" w:rsidRDefault="00A9262C" w:rsidP="00A761D3">
            <w:pPr>
              <w:spacing w:after="0" w:line="240" w:lineRule="auto"/>
              <w:jc w:val="center"/>
              <w:rPr>
                <w:rFonts w:ascii="Arial" w:hAnsi="Arial" w:cs="Arial"/>
                <w:color w:val="000000"/>
                <w:sz w:val="20"/>
                <w:szCs w:val="20"/>
              </w:rPr>
            </w:pPr>
            <w:r>
              <w:rPr>
                <w:rFonts w:ascii="Arial" w:hAnsi="Arial" w:cs="Arial"/>
                <w:color w:val="000000"/>
                <w:sz w:val="20"/>
                <w:szCs w:val="20"/>
              </w:rPr>
              <w:t>4/10/2017</w:t>
            </w:r>
          </w:p>
        </w:tc>
        <w:tc>
          <w:tcPr>
            <w:tcW w:w="1800" w:type="dxa"/>
            <w:shd w:val="clear" w:color="auto" w:fill="auto"/>
            <w:vAlign w:val="bottom"/>
          </w:tcPr>
          <w:p w14:paraId="2BAC06D9" w14:textId="2CABE676"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4/10/2017</w:t>
            </w:r>
          </w:p>
        </w:tc>
        <w:tc>
          <w:tcPr>
            <w:tcW w:w="1800" w:type="dxa"/>
            <w:shd w:val="clear" w:color="auto" w:fill="auto"/>
            <w:vAlign w:val="bottom"/>
          </w:tcPr>
          <w:p w14:paraId="018F89D4" w14:textId="59B4F716"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4/10/2017 </w:t>
            </w:r>
          </w:p>
        </w:tc>
      </w:tr>
      <w:tr w:rsidR="00A9262C" w:rsidRPr="00F22C7D" w14:paraId="02909A26" w14:textId="77777777" w:rsidTr="008769CC">
        <w:tc>
          <w:tcPr>
            <w:tcW w:w="2601" w:type="dxa"/>
            <w:shd w:val="clear" w:color="auto" w:fill="auto"/>
          </w:tcPr>
          <w:p w14:paraId="7C454413"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GEORGIA</w:t>
            </w:r>
          </w:p>
        </w:tc>
        <w:tc>
          <w:tcPr>
            <w:tcW w:w="1800" w:type="dxa"/>
            <w:shd w:val="clear" w:color="auto" w:fill="auto"/>
            <w:vAlign w:val="bottom"/>
          </w:tcPr>
          <w:p w14:paraId="397CEF21" w14:textId="0E77E601"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12/8/2016</w:t>
            </w:r>
          </w:p>
        </w:tc>
        <w:tc>
          <w:tcPr>
            <w:tcW w:w="1800" w:type="dxa"/>
            <w:shd w:val="clear" w:color="auto" w:fill="auto"/>
            <w:vAlign w:val="bottom"/>
          </w:tcPr>
          <w:p w14:paraId="08EE8EB9" w14:textId="28BF7421" w:rsidR="00A9262C" w:rsidRPr="00F22C7D" w:rsidRDefault="00A9262C" w:rsidP="00A761D3">
            <w:pPr>
              <w:spacing w:after="0" w:line="240" w:lineRule="auto"/>
              <w:jc w:val="center"/>
              <w:rPr>
                <w:rFonts w:ascii="Arial" w:hAnsi="Arial" w:cs="Arial"/>
                <w:color w:val="000000"/>
                <w:sz w:val="20"/>
                <w:szCs w:val="20"/>
              </w:rPr>
            </w:pPr>
            <w:r>
              <w:rPr>
                <w:rFonts w:ascii="Arial" w:hAnsi="Arial" w:cs="Arial"/>
                <w:color w:val="000000"/>
                <w:sz w:val="20"/>
                <w:szCs w:val="20"/>
              </w:rPr>
              <w:t>12/8/2016</w:t>
            </w:r>
          </w:p>
        </w:tc>
        <w:tc>
          <w:tcPr>
            <w:tcW w:w="1800" w:type="dxa"/>
            <w:shd w:val="clear" w:color="auto" w:fill="auto"/>
            <w:vAlign w:val="bottom"/>
          </w:tcPr>
          <w:p w14:paraId="42E5F87E" w14:textId="53D6DF91"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12/8/2016</w:t>
            </w:r>
          </w:p>
        </w:tc>
        <w:tc>
          <w:tcPr>
            <w:tcW w:w="1800" w:type="dxa"/>
            <w:shd w:val="clear" w:color="auto" w:fill="auto"/>
            <w:vAlign w:val="bottom"/>
          </w:tcPr>
          <w:p w14:paraId="0B7AD6D7" w14:textId="754BA5C0"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12/8/2016 </w:t>
            </w:r>
          </w:p>
        </w:tc>
      </w:tr>
      <w:tr w:rsidR="00A9262C" w:rsidRPr="00F22C7D" w14:paraId="09B65E88" w14:textId="77777777" w:rsidTr="008769CC">
        <w:tc>
          <w:tcPr>
            <w:tcW w:w="2601" w:type="dxa"/>
            <w:shd w:val="clear" w:color="auto" w:fill="auto"/>
          </w:tcPr>
          <w:p w14:paraId="00766572"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GUAM</w:t>
            </w:r>
          </w:p>
        </w:tc>
        <w:tc>
          <w:tcPr>
            <w:tcW w:w="1800" w:type="dxa"/>
            <w:shd w:val="clear" w:color="auto" w:fill="auto"/>
            <w:vAlign w:val="bottom"/>
          </w:tcPr>
          <w:p w14:paraId="01E380BE" w14:textId="72229C0D"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11/22/2016</w:t>
            </w:r>
          </w:p>
        </w:tc>
        <w:tc>
          <w:tcPr>
            <w:tcW w:w="1800" w:type="dxa"/>
            <w:shd w:val="clear" w:color="auto" w:fill="auto"/>
            <w:vAlign w:val="bottom"/>
          </w:tcPr>
          <w:p w14:paraId="0FCEA529" w14:textId="34C98EBE" w:rsidR="00A9262C" w:rsidRPr="00F22C7D" w:rsidRDefault="00A9262C" w:rsidP="00A761D3">
            <w:pPr>
              <w:spacing w:after="0" w:line="240" w:lineRule="auto"/>
              <w:jc w:val="center"/>
              <w:rPr>
                <w:rFonts w:ascii="Arial" w:hAnsi="Arial" w:cs="Arial"/>
                <w:color w:val="000000"/>
                <w:sz w:val="20"/>
                <w:szCs w:val="20"/>
              </w:rPr>
            </w:pPr>
            <w:r>
              <w:rPr>
                <w:rFonts w:ascii="Arial" w:hAnsi="Arial" w:cs="Arial"/>
                <w:color w:val="000000"/>
                <w:sz w:val="20"/>
                <w:szCs w:val="20"/>
              </w:rPr>
              <w:t>11/22/2016</w:t>
            </w:r>
          </w:p>
        </w:tc>
        <w:tc>
          <w:tcPr>
            <w:tcW w:w="1800" w:type="dxa"/>
            <w:shd w:val="clear" w:color="auto" w:fill="auto"/>
            <w:vAlign w:val="bottom"/>
          </w:tcPr>
          <w:p w14:paraId="05A2C8DA" w14:textId="3375D7C8"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11/22/2016</w:t>
            </w:r>
          </w:p>
        </w:tc>
        <w:tc>
          <w:tcPr>
            <w:tcW w:w="1800" w:type="dxa"/>
            <w:shd w:val="clear" w:color="auto" w:fill="auto"/>
            <w:vAlign w:val="bottom"/>
          </w:tcPr>
          <w:p w14:paraId="51000B17" w14:textId="4AE3D571"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11/22/2016 </w:t>
            </w:r>
          </w:p>
        </w:tc>
      </w:tr>
      <w:tr w:rsidR="00A9262C" w:rsidRPr="00F22C7D" w14:paraId="27E50CBF" w14:textId="77777777" w:rsidTr="008769CC">
        <w:tc>
          <w:tcPr>
            <w:tcW w:w="2601" w:type="dxa"/>
            <w:shd w:val="clear" w:color="auto" w:fill="auto"/>
          </w:tcPr>
          <w:p w14:paraId="34552D79"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HAWAII</w:t>
            </w:r>
          </w:p>
        </w:tc>
        <w:tc>
          <w:tcPr>
            <w:tcW w:w="1800" w:type="dxa"/>
            <w:shd w:val="clear" w:color="auto" w:fill="auto"/>
            <w:vAlign w:val="bottom"/>
          </w:tcPr>
          <w:p w14:paraId="169A97E5" w14:textId="21803C53"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12/6/2016</w:t>
            </w:r>
          </w:p>
        </w:tc>
        <w:tc>
          <w:tcPr>
            <w:tcW w:w="1800" w:type="dxa"/>
            <w:shd w:val="clear" w:color="auto" w:fill="auto"/>
            <w:vAlign w:val="bottom"/>
          </w:tcPr>
          <w:p w14:paraId="43C1DDB8" w14:textId="4F9701AF" w:rsidR="00A9262C" w:rsidRPr="00F22C7D" w:rsidRDefault="00A9262C" w:rsidP="00A761D3">
            <w:pPr>
              <w:spacing w:after="0" w:line="240" w:lineRule="auto"/>
              <w:jc w:val="center"/>
              <w:rPr>
                <w:rFonts w:ascii="Arial" w:hAnsi="Arial" w:cs="Arial"/>
                <w:color w:val="000000"/>
                <w:sz w:val="20"/>
                <w:szCs w:val="20"/>
              </w:rPr>
            </w:pPr>
            <w:r>
              <w:rPr>
                <w:rFonts w:ascii="Arial" w:hAnsi="Arial" w:cs="Arial"/>
                <w:color w:val="000000"/>
                <w:sz w:val="20"/>
                <w:szCs w:val="20"/>
              </w:rPr>
              <w:t>12/6/2016</w:t>
            </w:r>
          </w:p>
        </w:tc>
        <w:tc>
          <w:tcPr>
            <w:tcW w:w="1800" w:type="dxa"/>
            <w:shd w:val="clear" w:color="auto" w:fill="auto"/>
            <w:vAlign w:val="bottom"/>
          </w:tcPr>
          <w:p w14:paraId="7F63B827" w14:textId="6F2885FD"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9/27/2016</w:t>
            </w:r>
          </w:p>
        </w:tc>
        <w:tc>
          <w:tcPr>
            <w:tcW w:w="1800" w:type="dxa"/>
            <w:shd w:val="clear" w:color="auto" w:fill="auto"/>
            <w:vAlign w:val="bottom"/>
          </w:tcPr>
          <w:p w14:paraId="2F9CA7FB" w14:textId="00A93EF0"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9/27/2016 </w:t>
            </w:r>
          </w:p>
        </w:tc>
      </w:tr>
      <w:tr w:rsidR="00A9262C" w:rsidRPr="00F22C7D" w14:paraId="08D7FBBE" w14:textId="77777777" w:rsidTr="008769CC">
        <w:tc>
          <w:tcPr>
            <w:tcW w:w="2601" w:type="dxa"/>
            <w:shd w:val="clear" w:color="auto" w:fill="auto"/>
          </w:tcPr>
          <w:p w14:paraId="1926B695"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IDAHO</w:t>
            </w:r>
          </w:p>
        </w:tc>
        <w:tc>
          <w:tcPr>
            <w:tcW w:w="1800" w:type="dxa"/>
            <w:shd w:val="clear" w:color="auto" w:fill="auto"/>
            <w:vAlign w:val="bottom"/>
          </w:tcPr>
          <w:p w14:paraId="4A849C22" w14:textId="77E032C2"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3/24/2017</w:t>
            </w:r>
          </w:p>
        </w:tc>
        <w:tc>
          <w:tcPr>
            <w:tcW w:w="1800" w:type="dxa"/>
            <w:shd w:val="clear" w:color="auto" w:fill="auto"/>
            <w:vAlign w:val="bottom"/>
          </w:tcPr>
          <w:p w14:paraId="5C6692CD" w14:textId="6F0837CF" w:rsidR="00A9262C" w:rsidRPr="00F22C7D" w:rsidRDefault="00A9262C" w:rsidP="00A761D3">
            <w:pPr>
              <w:spacing w:after="0" w:line="240" w:lineRule="auto"/>
              <w:jc w:val="center"/>
              <w:rPr>
                <w:rFonts w:ascii="Arial" w:hAnsi="Arial" w:cs="Arial"/>
                <w:color w:val="000000"/>
                <w:sz w:val="20"/>
                <w:szCs w:val="20"/>
              </w:rPr>
            </w:pPr>
            <w:r>
              <w:rPr>
                <w:rFonts w:ascii="Arial" w:hAnsi="Arial" w:cs="Arial"/>
                <w:color w:val="000000"/>
                <w:sz w:val="20"/>
                <w:szCs w:val="20"/>
              </w:rPr>
              <w:t>3/24/2017</w:t>
            </w:r>
          </w:p>
        </w:tc>
        <w:tc>
          <w:tcPr>
            <w:tcW w:w="1800" w:type="dxa"/>
            <w:shd w:val="clear" w:color="auto" w:fill="auto"/>
            <w:vAlign w:val="bottom"/>
          </w:tcPr>
          <w:p w14:paraId="661AA321" w14:textId="2951E4D4"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3/24/2017</w:t>
            </w:r>
          </w:p>
        </w:tc>
        <w:tc>
          <w:tcPr>
            <w:tcW w:w="1800" w:type="dxa"/>
            <w:shd w:val="clear" w:color="auto" w:fill="auto"/>
            <w:vAlign w:val="bottom"/>
          </w:tcPr>
          <w:p w14:paraId="26F10EF8" w14:textId="45C470C2"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3/27/2017 </w:t>
            </w:r>
          </w:p>
        </w:tc>
      </w:tr>
      <w:tr w:rsidR="00A9262C" w:rsidRPr="00F22C7D" w14:paraId="5880B6DF" w14:textId="77777777" w:rsidTr="008769CC">
        <w:tc>
          <w:tcPr>
            <w:tcW w:w="2601" w:type="dxa"/>
            <w:shd w:val="clear" w:color="auto" w:fill="auto"/>
          </w:tcPr>
          <w:p w14:paraId="60E14B9D"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ILLINOIS</w:t>
            </w:r>
          </w:p>
        </w:tc>
        <w:tc>
          <w:tcPr>
            <w:tcW w:w="1800" w:type="dxa"/>
            <w:shd w:val="clear" w:color="auto" w:fill="auto"/>
            <w:vAlign w:val="bottom"/>
          </w:tcPr>
          <w:p w14:paraId="3983338E" w14:textId="1C2690DB"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3/1/2017</w:t>
            </w:r>
          </w:p>
        </w:tc>
        <w:tc>
          <w:tcPr>
            <w:tcW w:w="1800" w:type="dxa"/>
            <w:shd w:val="clear" w:color="auto" w:fill="auto"/>
            <w:vAlign w:val="bottom"/>
          </w:tcPr>
          <w:p w14:paraId="795D9A1C" w14:textId="0E8FD4E3" w:rsidR="00A9262C" w:rsidRPr="00F22C7D" w:rsidRDefault="00A9262C" w:rsidP="00A761D3">
            <w:pPr>
              <w:spacing w:after="0" w:line="240" w:lineRule="auto"/>
              <w:jc w:val="center"/>
              <w:rPr>
                <w:rFonts w:ascii="Arial" w:hAnsi="Arial" w:cs="Arial"/>
                <w:color w:val="000000"/>
                <w:sz w:val="20"/>
                <w:szCs w:val="20"/>
              </w:rPr>
            </w:pPr>
            <w:r>
              <w:rPr>
                <w:rFonts w:ascii="Arial" w:hAnsi="Arial" w:cs="Arial"/>
                <w:color w:val="000000"/>
                <w:sz w:val="20"/>
                <w:szCs w:val="20"/>
              </w:rPr>
              <w:t>3/1/2017</w:t>
            </w:r>
          </w:p>
        </w:tc>
        <w:tc>
          <w:tcPr>
            <w:tcW w:w="1800" w:type="dxa"/>
            <w:shd w:val="clear" w:color="auto" w:fill="auto"/>
            <w:vAlign w:val="bottom"/>
          </w:tcPr>
          <w:p w14:paraId="16EE27F9" w14:textId="3EE6CC33"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3/1/2017</w:t>
            </w:r>
          </w:p>
        </w:tc>
        <w:tc>
          <w:tcPr>
            <w:tcW w:w="1800" w:type="dxa"/>
            <w:shd w:val="clear" w:color="auto" w:fill="auto"/>
            <w:vAlign w:val="bottom"/>
          </w:tcPr>
          <w:p w14:paraId="4980426A" w14:textId="3734A229"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3/1/2017 </w:t>
            </w:r>
          </w:p>
        </w:tc>
      </w:tr>
      <w:tr w:rsidR="00A9262C" w:rsidRPr="00F22C7D" w14:paraId="4FB2542B" w14:textId="77777777" w:rsidTr="008769CC">
        <w:tc>
          <w:tcPr>
            <w:tcW w:w="2601" w:type="dxa"/>
            <w:shd w:val="clear" w:color="auto" w:fill="auto"/>
          </w:tcPr>
          <w:p w14:paraId="5CF46519"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INDIANA</w:t>
            </w:r>
          </w:p>
        </w:tc>
        <w:tc>
          <w:tcPr>
            <w:tcW w:w="1800" w:type="dxa"/>
            <w:shd w:val="clear" w:color="auto" w:fill="auto"/>
            <w:vAlign w:val="bottom"/>
          </w:tcPr>
          <w:p w14:paraId="2D9784C2" w14:textId="793DCC5E"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4/10/2017</w:t>
            </w:r>
          </w:p>
        </w:tc>
        <w:tc>
          <w:tcPr>
            <w:tcW w:w="1800" w:type="dxa"/>
            <w:shd w:val="clear" w:color="auto" w:fill="auto"/>
            <w:vAlign w:val="bottom"/>
          </w:tcPr>
          <w:p w14:paraId="28CCDFF1" w14:textId="52D62B4F" w:rsidR="00A9262C" w:rsidRPr="00F22C7D" w:rsidRDefault="00A9262C" w:rsidP="00A761D3">
            <w:pPr>
              <w:spacing w:after="0" w:line="240" w:lineRule="auto"/>
              <w:jc w:val="center"/>
              <w:rPr>
                <w:rFonts w:ascii="Arial" w:hAnsi="Arial" w:cs="Arial"/>
                <w:color w:val="000000"/>
                <w:sz w:val="20"/>
                <w:szCs w:val="20"/>
              </w:rPr>
            </w:pPr>
            <w:r>
              <w:rPr>
                <w:rFonts w:ascii="Arial" w:hAnsi="Arial" w:cs="Arial"/>
                <w:color w:val="000000"/>
                <w:sz w:val="20"/>
                <w:szCs w:val="20"/>
              </w:rPr>
              <w:t>4/10/2017</w:t>
            </w:r>
          </w:p>
        </w:tc>
        <w:tc>
          <w:tcPr>
            <w:tcW w:w="1800" w:type="dxa"/>
            <w:shd w:val="clear" w:color="auto" w:fill="auto"/>
            <w:vAlign w:val="bottom"/>
          </w:tcPr>
          <w:p w14:paraId="56B7F5BE" w14:textId="7D484498"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4/10/2017</w:t>
            </w:r>
          </w:p>
        </w:tc>
        <w:tc>
          <w:tcPr>
            <w:tcW w:w="1800" w:type="dxa"/>
            <w:shd w:val="clear" w:color="auto" w:fill="auto"/>
            <w:vAlign w:val="bottom"/>
          </w:tcPr>
          <w:p w14:paraId="6A5B6804" w14:textId="587C85AF"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4/10/2017 </w:t>
            </w:r>
          </w:p>
        </w:tc>
      </w:tr>
      <w:tr w:rsidR="00A9262C" w:rsidRPr="00F22C7D" w14:paraId="64AF7207" w14:textId="77777777" w:rsidTr="008769CC">
        <w:tc>
          <w:tcPr>
            <w:tcW w:w="2601" w:type="dxa"/>
            <w:shd w:val="clear" w:color="auto" w:fill="auto"/>
          </w:tcPr>
          <w:p w14:paraId="0753D2FC"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IOWA</w:t>
            </w:r>
          </w:p>
        </w:tc>
        <w:tc>
          <w:tcPr>
            <w:tcW w:w="1800" w:type="dxa"/>
            <w:shd w:val="clear" w:color="auto" w:fill="auto"/>
            <w:vAlign w:val="bottom"/>
          </w:tcPr>
          <w:p w14:paraId="4CC3FF62" w14:textId="3C217E30"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11/14/2016</w:t>
            </w:r>
          </w:p>
        </w:tc>
        <w:tc>
          <w:tcPr>
            <w:tcW w:w="1800" w:type="dxa"/>
            <w:shd w:val="clear" w:color="auto" w:fill="auto"/>
            <w:vAlign w:val="bottom"/>
          </w:tcPr>
          <w:p w14:paraId="16293270" w14:textId="6BF2DBB0" w:rsidR="00A9262C" w:rsidRPr="00F22C7D" w:rsidRDefault="00A9262C" w:rsidP="00A761D3">
            <w:pPr>
              <w:spacing w:after="0" w:line="240" w:lineRule="auto"/>
              <w:jc w:val="center"/>
              <w:rPr>
                <w:rFonts w:ascii="Arial" w:hAnsi="Arial" w:cs="Arial"/>
                <w:color w:val="000000"/>
                <w:sz w:val="20"/>
                <w:szCs w:val="20"/>
              </w:rPr>
            </w:pPr>
            <w:r>
              <w:rPr>
                <w:rFonts w:ascii="Arial" w:hAnsi="Arial" w:cs="Arial"/>
                <w:color w:val="000000"/>
                <w:sz w:val="20"/>
                <w:szCs w:val="20"/>
              </w:rPr>
              <w:t>11/14/2016</w:t>
            </w:r>
          </w:p>
        </w:tc>
        <w:tc>
          <w:tcPr>
            <w:tcW w:w="1800" w:type="dxa"/>
            <w:shd w:val="clear" w:color="auto" w:fill="auto"/>
            <w:vAlign w:val="bottom"/>
          </w:tcPr>
          <w:p w14:paraId="4580B260" w14:textId="5EE2F07D"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2/13/2017</w:t>
            </w:r>
          </w:p>
        </w:tc>
        <w:tc>
          <w:tcPr>
            <w:tcW w:w="1800" w:type="dxa"/>
            <w:shd w:val="clear" w:color="auto" w:fill="auto"/>
            <w:vAlign w:val="bottom"/>
          </w:tcPr>
          <w:p w14:paraId="7547F5D9" w14:textId="4330C77F"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2/13/2017 </w:t>
            </w:r>
          </w:p>
        </w:tc>
      </w:tr>
      <w:tr w:rsidR="00A9262C" w:rsidRPr="00F22C7D" w14:paraId="72D998AC" w14:textId="77777777" w:rsidTr="008769CC">
        <w:tc>
          <w:tcPr>
            <w:tcW w:w="2601" w:type="dxa"/>
            <w:shd w:val="clear" w:color="auto" w:fill="auto"/>
          </w:tcPr>
          <w:p w14:paraId="39B65B79"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KANSAS</w:t>
            </w:r>
          </w:p>
        </w:tc>
        <w:tc>
          <w:tcPr>
            <w:tcW w:w="1800" w:type="dxa"/>
            <w:shd w:val="clear" w:color="auto" w:fill="auto"/>
            <w:vAlign w:val="bottom"/>
          </w:tcPr>
          <w:p w14:paraId="63253BA3" w14:textId="4162360B"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3/6/2017</w:t>
            </w:r>
          </w:p>
        </w:tc>
        <w:tc>
          <w:tcPr>
            <w:tcW w:w="1800" w:type="dxa"/>
            <w:shd w:val="clear" w:color="auto" w:fill="auto"/>
            <w:vAlign w:val="bottom"/>
          </w:tcPr>
          <w:p w14:paraId="266DBB87" w14:textId="6FC014D7" w:rsidR="00A9262C" w:rsidRPr="00F22C7D" w:rsidRDefault="00A9262C" w:rsidP="00A761D3">
            <w:pPr>
              <w:spacing w:after="0" w:line="240" w:lineRule="auto"/>
              <w:jc w:val="center"/>
              <w:rPr>
                <w:rFonts w:ascii="Arial" w:hAnsi="Arial" w:cs="Arial"/>
                <w:sz w:val="20"/>
                <w:szCs w:val="20"/>
              </w:rPr>
            </w:pPr>
            <w:r>
              <w:rPr>
                <w:rFonts w:ascii="Arial" w:hAnsi="Arial" w:cs="Arial"/>
                <w:color w:val="000000"/>
                <w:sz w:val="20"/>
                <w:szCs w:val="20"/>
              </w:rPr>
              <w:t>3/1/2017</w:t>
            </w:r>
          </w:p>
        </w:tc>
        <w:tc>
          <w:tcPr>
            <w:tcW w:w="1800" w:type="dxa"/>
            <w:shd w:val="clear" w:color="auto" w:fill="auto"/>
            <w:vAlign w:val="bottom"/>
          </w:tcPr>
          <w:p w14:paraId="5ABFDF51" w14:textId="36EC7BEF" w:rsidR="00A9262C" w:rsidRPr="00187BC6" w:rsidRDefault="00A9262C" w:rsidP="00A761D3">
            <w:pPr>
              <w:spacing w:after="0" w:line="240" w:lineRule="auto"/>
              <w:jc w:val="center"/>
              <w:rPr>
                <w:rFonts w:ascii="Arial" w:hAnsi="Arial" w:cs="Arial"/>
                <w:sz w:val="20"/>
                <w:szCs w:val="20"/>
              </w:rPr>
            </w:pPr>
            <w:r w:rsidRPr="00A761D3">
              <w:rPr>
                <w:rFonts w:ascii="Arial" w:hAnsi="Arial" w:cs="Arial"/>
                <w:color w:val="000000"/>
                <w:sz w:val="20"/>
                <w:szCs w:val="20"/>
              </w:rPr>
              <w:t>3/7/2017</w:t>
            </w:r>
          </w:p>
        </w:tc>
        <w:tc>
          <w:tcPr>
            <w:tcW w:w="1800" w:type="dxa"/>
            <w:shd w:val="clear" w:color="auto" w:fill="auto"/>
            <w:vAlign w:val="bottom"/>
          </w:tcPr>
          <w:p w14:paraId="0DE705E3" w14:textId="295B552B" w:rsidR="00A9262C" w:rsidRPr="00A9262C" w:rsidRDefault="00A9262C" w:rsidP="00A761D3">
            <w:pPr>
              <w:spacing w:after="0" w:line="240" w:lineRule="auto"/>
              <w:jc w:val="center"/>
              <w:rPr>
                <w:rFonts w:ascii="Arial" w:hAnsi="Arial" w:cs="Arial"/>
                <w:sz w:val="20"/>
                <w:szCs w:val="20"/>
              </w:rPr>
            </w:pPr>
            <w:r w:rsidRPr="00A761D3">
              <w:rPr>
                <w:rFonts w:ascii="Arial" w:hAnsi="Arial" w:cs="Arial"/>
                <w:color w:val="000000"/>
                <w:sz w:val="20"/>
                <w:szCs w:val="20"/>
              </w:rPr>
              <w:t xml:space="preserve">3/1/2017 </w:t>
            </w:r>
          </w:p>
        </w:tc>
      </w:tr>
      <w:tr w:rsidR="00A9262C" w:rsidRPr="00F22C7D" w14:paraId="11FF4270" w14:textId="77777777" w:rsidTr="008769CC">
        <w:tc>
          <w:tcPr>
            <w:tcW w:w="2601" w:type="dxa"/>
            <w:shd w:val="clear" w:color="auto" w:fill="auto"/>
          </w:tcPr>
          <w:p w14:paraId="20C2FC11" w14:textId="3BEE2BD7" w:rsidR="00A9262C" w:rsidRPr="00F22C7D" w:rsidRDefault="00A9262C" w:rsidP="00A9262C">
            <w:pPr>
              <w:spacing w:after="0" w:line="240" w:lineRule="auto"/>
              <w:rPr>
                <w:rFonts w:ascii="Arial" w:hAnsi="Arial" w:cs="Arial"/>
                <w:sz w:val="20"/>
                <w:szCs w:val="20"/>
              </w:rPr>
            </w:pPr>
            <w:bookmarkStart w:id="53" w:name="OLE_LINK29"/>
            <w:bookmarkStart w:id="54" w:name="OLE_LINK30"/>
            <w:r w:rsidRPr="00F22C7D">
              <w:rPr>
                <w:rFonts w:ascii="Arial" w:hAnsi="Arial" w:cs="Arial"/>
                <w:sz w:val="20"/>
                <w:szCs w:val="20"/>
              </w:rPr>
              <w:t>KENTUCKY</w:t>
            </w:r>
            <w:bookmarkEnd w:id="53"/>
            <w:bookmarkEnd w:id="54"/>
          </w:p>
        </w:tc>
        <w:tc>
          <w:tcPr>
            <w:tcW w:w="1800" w:type="dxa"/>
            <w:shd w:val="clear" w:color="auto" w:fill="auto"/>
            <w:vAlign w:val="bottom"/>
          </w:tcPr>
          <w:p w14:paraId="66A5FAE3" w14:textId="26FAAD6A"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10/31/2016</w:t>
            </w:r>
          </w:p>
        </w:tc>
        <w:tc>
          <w:tcPr>
            <w:tcW w:w="1800" w:type="dxa"/>
            <w:shd w:val="clear" w:color="auto" w:fill="auto"/>
            <w:vAlign w:val="bottom"/>
          </w:tcPr>
          <w:p w14:paraId="0896BE18" w14:textId="79DB73B3" w:rsidR="00A9262C" w:rsidRPr="00F22C7D" w:rsidRDefault="00A9262C" w:rsidP="00A761D3">
            <w:pPr>
              <w:spacing w:after="0" w:line="240" w:lineRule="auto"/>
              <w:jc w:val="center"/>
              <w:rPr>
                <w:rFonts w:ascii="Arial" w:hAnsi="Arial" w:cs="Arial"/>
                <w:color w:val="000000"/>
                <w:sz w:val="20"/>
                <w:szCs w:val="20"/>
              </w:rPr>
            </w:pPr>
            <w:r>
              <w:rPr>
                <w:rFonts w:ascii="Arial" w:hAnsi="Arial" w:cs="Arial"/>
                <w:color w:val="000000"/>
                <w:sz w:val="20"/>
                <w:szCs w:val="20"/>
              </w:rPr>
              <w:t>10/31/2016</w:t>
            </w:r>
          </w:p>
        </w:tc>
        <w:tc>
          <w:tcPr>
            <w:tcW w:w="1800" w:type="dxa"/>
            <w:shd w:val="clear" w:color="auto" w:fill="auto"/>
            <w:vAlign w:val="bottom"/>
          </w:tcPr>
          <w:p w14:paraId="1A075A37" w14:textId="72F2A312"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10/31/2016</w:t>
            </w:r>
          </w:p>
        </w:tc>
        <w:tc>
          <w:tcPr>
            <w:tcW w:w="1800" w:type="dxa"/>
            <w:shd w:val="clear" w:color="auto" w:fill="auto"/>
            <w:vAlign w:val="bottom"/>
          </w:tcPr>
          <w:p w14:paraId="271CAC00" w14:textId="6166CBEB"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10/31/2016 </w:t>
            </w:r>
          </w:p>
        </w:tc>
      </w:tr>
      <w:tr w:rsidR="00A9262C" w:rsidRPr="00F22C7D" w14:paraId="09039DF6" w14:textId="77777777" w:rsidTr="008769CC">
        <w:tc>
          <w:tcPr>
            <w:tcW w:w="2601" w:type="dxa"/>
            <w:shd w:val="clear" w:color="auto" w:fill="auto"/>
          </w:tcPr>
          <w:p w14:paraId="08A46C47"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LOUISIANA</w:t>
            </w:r>
          </w:p>
        </w:tc>
        <w:tc>
          <w:tcPr>
            <w:tcW w:w="1800" w:type="dxa"/>
            <w:shd w:val="clear" w:color="auto" w:fill="auto"/>
            <w:vAlign w:val="bottom"/>
          </w:tcPr>
          <w:p w14:paraId="2939BC49" w14:textId="3FA9E33E"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4/11/2017</w:t>
            </w:r>
          </w:p>
        </w:tc>
        <w:tc>
          <w:tcPr>
            <w:tcW w:w="1800" w:type="dxa"/>
            <w:shd w:val="clear" w:color="auto" w:fill="auto"/>
            <w:vAlign w:val="bottom"/>
          </w:tcPr>
          <w:p w14:paraId="26F8FFA8" w14:textId="737F9870" w:rsidR="00A9262C" w:rsidRPr="00F22C7D" w:rsidRDefault="00A9262C" w:rsidP="00A761D3">
            <w:pPr>
              <w:spacing w:after="0" w:line="240" w:lineRule="auto"/>
              <w:jc w:val="center"/>
              <w:rPr>
                <w:rFonts w:ascii="Arial" w:hAnsi="Arial" w:cs="Arial"/>
                <w:color w:val="000000"/>
                <w:sz w:val="20"/>
                <w:szCs w:val="20"/>
              </w:rPr>
            </w:pPr>
            <w:r>
              <w:rPr>
                <w:rFonts w:ascii="Arial" w:hAnsi="Arial" w:cs="Arial"/>
                <w:color w:val="000000"/>
                <w:sz w:val="20"/>
                <w:szCs w:val="20"/>
              </w:rPr>
              <w:t>2/14/2017</w:t>
            </w:r>
          </w:p>
        </w:tc>
        <w:tc>
          <w:tcPr>
            <w:tcW w:w="1800" w:type="dxa"/>
            <w:shd w:val="clear" w:color="auto" w:fill="auto"/>
            <w:vAlign w:val="bottom"/>
          </w:tcPr>
          <w:p w14:paraId="3974A048" w14:textId="0107F581"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4/11/2017</w:t>
            </w:r>
          </w:p>
        </w:tc>
        <w:tc>
          <w:tcPr>
            <w:tcW w:w="1800" w:type="dxa"/>
            <w:shd w:val="clear" w:color="auto" w:fill="auto"/>
            <w:vAlign w:val="bottom"/>
          </w:tcPr>
          <w:p w14:paraId="4A35B23D" w14:textId="2962103C"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2/14/2017 </w:t>
            </w:r>
          </w:p>
        </w:tc>
      </w:tr>
      <w:tr w:rsidR="00A9262C" w:rsidRPr="00F22C7D" w14:paraId="748428F2" w14:textId="77777777" w:rsidTr="008769CC">
        <w:tc>
          <w:tcPr>
            <w:tcW w:w="2601" w:type="dxa"/>
            <w:shd w:val="clear" w:color="auto" w:fill="auto"/>
          </w:tcPr>
          <w:p w14:paraId="6ACFAB00"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MAINE</w:t>
            </w:r>
          </w:p>
        </w:tc>
        <w:tc>
          <w:tcPr>
            <w:tcW w:w="1800" w:type="dxa"/>
            <w:shd w:val="clear" w:color="auto" w:fill="auto"/>
            <w:vAlign w:val="bottom"/>
          </w:tcPr>
          <w:p w14:paraId="1C8D8882" w14:textId="32159462"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4/3/2017</w:t>
            </w:r>
          </w:p>
        </w:tc>
        <w:tc>
          <w:tcPr>
            <w:tcW w:w="1800" w:type="dxa"/>
            <w:shd w:val="clear" w:color="auto" w:fill="auto"/>
            <w:vAlign w:val="bottom"/>
          </w:tcPr>
          <w:p w14:paraId="7CBA9B1F" w14:textId="00EA36A1"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1/24/2017</w:t>
            </w:r>
          </w:p>
        </w:tc>
        <w:tc>
          <w:tcPr>
            <w:tcW w:w="1800" w:type="dxa"/>
            <w:shd w:val="clear" w:color="auto" w:fill="auto"/>
            <w:vAlign w:val="bottom"/>
          </w:tcPr>
          <w:p w14:paraId="1DDDE16F" w14:textId="343E711A"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12/16/2016</w:t>
            </w:r>
          </w:p>
        </w:tc>
        <w:tc>
          <w:tcPr>
            <w:tcW w:w="1800" w:type="dxa"/>
            <w:shd w:val="clear" w:color="auto" w:fill="auto"/>
            <w:vAlign w:val="bottom"/>
          </w:tcPr>
          <w:p w14:paraId="641E2BD3" w14:textId="5A85D3E4"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1/24/2017 </w:t>
            </w:r>
          </w:p>
        </w:tc>
      </w:tr>
      <w:tr w:rsidR="00A9262C" w:rsidRPr="00F22C7D" w14:paraId="32B0A2BC" w14:textId="77777777" w:rsidTr="008769CC">
        <w:tc>
          <w:tcPr>
            <w:tcW w:w="2601" w:type="dxa"/>
            <w:shd w:val="clear" w:color="auto" w:fill="auto"/>
          </w:tcPr>
          <w:p w14:paraId="0D23D051"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MARYLAND</w:t>
            </w:r>
          </w:p>
        </w:tc>
        <w:tc>
          <w:tcPr>
            <w:tcW w:w="1800" w:type="dxa"/>
            <w:shd w:val="clear" w:color="auto" w:fill="auto"/>
            <w:vAlign w:val="bottom"/>
          </w:tcPr>
          <w:p w14:paraId="146E002E" w14:textId="5B1EAC91"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3/7/2017</w:t>
            </w:r>
          </w:p>
        </w:tc>
        <w:tc>
          <w:tcPr>
            <w:tcW w:w="1800" w:type="dxa"/>
            <w:shd w:val="clear" w:color="auto" w:fill="auto"/>
            <w:vAlign w:val="bottom"/>
          </w:tcPr>
          <w:p w14:paraId="5B099D6E" w14:textId="42CF0F3E" w:rsidR="00A9262C" w:rsidRPr="00F22C7D" w:rsidRDefault="00A9262C" w:rsidP="00A761D3">
            <w:pPr>
              <w:spacing w:after="0" w:line="240" w:lineRule="auto"/>
              <w:jc w:val="center"/>
              <w:rPr>
                <w:rFonts w:ascii="Arial" w:hAnsi="Arial" w:cs="Arial"/>
                <w:color w:val="000000"/>
                <w:sz w:val="20"/>
                <w:szCs w:val="20"/>
              </w:rPr>
            </w:pPr>
            <w:r>
              <w:rPr>
                <w:rFonts w:ascii="Arial" w:hAnsi="Arial" w:cs="Arial"/>
                <w:color w:val="000000"/>
                <w:sz w:val="20"/>
                <w:szCs w:val="20"/>
              </w:rPr>
              <w:t>3/7/2017</w:t>
            </w:r>
          </w:p>
        </w:tc>
        <w:tc>
          <w:tcPr>
            <w:tcW w:w="1800" w:type="dxa"/>
            <w:shd w:val="clear" w:color="auto" w:fill="auto"/>
            <w:vAlign w:val="bottom"/>
          </w:tcPr>
          <w:p w14:paraId="1AE9720F" w14:textId="1C888BD3"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3/7/2017</w:t>
            </w:r>
          </w:p>
        </w:tc>
        <w:tc>
          <w:tcPr>
            <w:tcW w:w="1800" w:type="dxa"/>
            <w:shd w:val="clear" w:color="auto" w:fill="auto"/>
            <w:vAlign w:val="bottom"/>
          </w:tcPr>
          <w:p w14:paraId="08C96EE9" w14:textId="3D68F060"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3/7/2017 </w:t>
            </w:r>
          </w:p>
        </w:tc>
      </w:tr>
      <w:tr w:rsidR="00A9262C" w:rsidRPr="00F22C7D" w14:paraId="33929CF4" w14:textId="77777777" w:rsidTr="008769CC">
        <w:tc>
          <w:tcPr>
            <w:tcW w:w="2601" w:type="dxa"/>
            <w:shd w:val="clear" w:color="auto" w:fill="auto"/>
          </w:tcPr>
          <w:p w14:paraId="3D5FC1B7"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MASSACHUSETTS</w:t>
            </w:r>
          </w:p>
        </w:tc>
        <w:tc>
          <w:tcPr>
            <w:tcW w:w="1800" w:type="dxa"/>
            <w:shd w:val="clear" w:color="auto" w:fill="auto"/>
            <w:vAlign w:val="bottom"/>
          </w:tcPr>
          <w:p w14:paraId="54066FBF" w14:textId="7DDA5ABA"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11/30/2016</w:t>
            </w:r>
          </w:p>
        </w:tc>
        <w:tc>
          <w:tcPr>
            <w:tcW w:w="1800" w:type="dxa"/>
            <w:shd w:val="clear" w:color="auto" w:fill="auto"/>
            <w:vAlign w:val="bottom"/>
          </w:tcPr>
          <w:p w14:paraId="15F9C1F7" w14:textId="3CD79931" w:rsidR="00A9262C" w:rsidRPr="00F22C7D" w:rsidRDefault="00A9262C" w:rsidP="00A761D3">
            <w:pPr>
              <w:spacing w:after="0" w:line="240" w:lineRule="auto"/>
              <w:jc w:val="center"/>
              <w:rPr>
                <w:rFonts w:ascii="Arial" w:hAnsi="Arial" w:cs="Arial"/>
                <w:color w:val="000000"/>
                <w:sz w:val="20"/>
                <w:szCs w:val="20"/>
              </w:rPr>
            </w:pPr>
            <w:r>
              <w:rPr>
                <w:rFonts w:ascii="Arial" w:hAnsi="Arial" w:cs="Arial"/>
                <w:color w:val="000000"/>
                <w:sz w:val="20"/>
                <w:szCs w:val="20"/>
              </w:rPr>
              <w:t>12/1/2016</w:t>
            </w:r>
          </w:p>
        </w:tc>
        <w:tc>
          <w:tcPr>
            <w:tcW w:w="1800" w:type="dxa"/>
            <w:shd w:val="clear" w:color="auto" w:fill="auto"/>
            <w:vAlign w:val="bottom"/>
          </w:tcPr>
          <w:p w14:paraId="2992D076" w14:textId="361CBDF3"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12/6/2016</w:t>
            </w:r>
          </w:p>
        </w:tc>
        <w:tc>
          <w:tcPr>
            <w:tcW w:w="1800" w:type="dxa"/>
            <w:shd w:val="clear" w:color="auto" w:fill="auto"/>
            <w:vAlign w:val="bottom"/>
          </w:tcPr>
          <w:p w14:paraId="00540D65" w14:textId="07AFE241"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12/8/2016 </w:t>
            </w:r>
          </w:p>
        </w:tc>
      </w:tr>
      <w:tr w:rsidR="00A9262C" w:rsidRPr="00F22C7D" w14:paraId="079AA8E6" w14:textId="77777777" w:rsidTr="008769CC">
        <w:tc>
          <w:tcPr>
            <w:tcW w:w="2601" w:type="dxa"/>
            <w:shd w:val="clear" w:color="auto" w:fill="auto"/>
          </w:tcPr>
          <w:p w14:paraId="1A9C1E80"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MICHIGAN</w:t>
            </w:r>
          </w:p>
        </w:tc>
        <w:tc>
          <w:tcPr>
            <w:tcW w:w="1800" w:type="dxa"/>
            <w:shd w:val="clear" w:color="auto" w:fill="auto"/>
            <w:vAlign w:val="bottom"/>
          </w:tcPr>
          <w:p w14:paraId="3D562BEB" w14:textId="01879C54"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3/24/2017</w:t>
            </w:r>
          </w:p>
        </w:tc>
        <w:tc>
          <w:tcPr>
            <w:tcW w:w="1800" w:type="dxa"/>
            <w:shd w:val="clear" w:color="auto" w:fill="auto"/>
            <w:vAlign w:val="bottom"/>
          </w:tcPr>
          <w:p w14:paraId="2DDFB4B5" w14:textId="4A84E548"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3/24/2017</w:t>
            </w:r>
          </w:p>
        </w:tc>
        <w:tc>
          <w:tcPr>
            <w:tcW w:w="1800" w:type="dxa"/>
            <w:shd w:val="clear" w:color="auto" w:fill="auto"/>
            <w:vAlign w:val="bottom"/>
          </w:tcPr>
          <w:p w14:paraId="7A245187" w14:textId="675CDFC9"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12/2/2016</w:t>
            </w:r>
          </w:p>
        </w:tc>
        <w:tc>
          <w:tcPr>
            <w:tcW w:w="1800" w:type="dxa"/>
            <w:shd w:val="clear" w:color="auto" w:fill="auto"/>
            <w:vAlign w:val="bottom"/>
          </w:tcPr>
          <w:p w14:paraId="5E5896B6" w14:textId="71020526"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12/2/2016 </w:t>
            </w:r>
          </w:p>
        </w:tc>
      </w:tr>
      <w:tr w:rsidR="00A9262C" w:rsidRPr="00F22C7D" w14:paraId="3D66FCAF" w14:textId="77777777" w:rsidTr="008769CC">
        <w:tc>
          <w:tcPr>
            <w:tcW w:w="2601" w:type="dxa"/>
            <w:shd w:val="clear" w:color="auto" w:fill="auto"/>
          </w:tcPr>
          <w:p w14:paraId="534E3ECB"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MINNESOTA</w:t>
            </w:r>
          </w:p>
        </w:tc>
        <w:tc>
          <w:tcPr>
            <w:tcW w:w="1800" w:type="dxa"/>
            <w:shd w:val="clear" w:color="auto" w:fill="auto"/>
            <w:vAlign w:val="bottom"/>
          </w:tcPr>
          <w:p w14:paraId="560E76FD" w14:textId="758C688E"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9/22/2016</w:t>
            </w:r>
          </w:p>
        </w:tc>
        <w:tc>
          <w:tcPr>
            <w:tcW w:w="1800" w:type="dxa"/>
            <w:shd w:val="clear" w:color="auto" w:fill="auto"/>
            <w:vAlign w:val="bottom"/>
          </w:tcPr>
          <w:p w14:paraId="03F7AABF" w14:textId="26940334" w:rsidR="00A9262C" w:rsidRPr="00F22C7D" w:rsidRDefault="00A9262C" w:rsidP="00A761D3">
            <w:pPr>
              <w:spacing w:after="0" w:line="240" w:lineRule="auto"/>
              <w:jc w:val="center"/>
              <w:rPr>
                <w:rFonts w:ascii="Arial" w:hAnsi="Arial" w:cs="Arial"/>
                <w:color w:val="000000"/>
                <w:sz w:val="20"/>
                <w:szCs w:val="20"/>
              </w:rPr>
            </w:pPr>
            <w:r>
              <w:rPr>
                <w:rFonts w:ascii="Arial" w:hAnsi="Arial" w:cs="Arial"/>
                <w:color w:val="000000"/>
                <w:sz w:val="20"/>
                <w:szCs w:val="20"/>
              </w:rPr>
              <w:t>9/22/2016</w:t>
            </w:r>
          </w:p>
        </w:tc>
        <w:tc>
          <w:tcPr>
            <w:tcW w:w="1800" w:type="dxa"/>
            <w:shd w:val="clear" w:color="auto" w:fill="auto"/>
            <w:vAlign w:val="bottom"/>
          </w:tcPr>
          <w:p w14:paraId="4F5E04E7" w14:textId="174B9FDC"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9/22/2016</w:t>
            </w:r>
          </w:p>
        </w:tc>
        <w:tc>
          <w:tcPr>
            <w:tcW w:w="1800" w:type="dxa"/>
            <w:shd w:val="clear" w:color="auto" w:fill="auto"/>
            <w:vAlign w:val="bottom"/>
          </w:tcPr>
          <w:p w14:paraId="64EEEF80" w14:textId="4B4076B7"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9/22/2016 </w:t>
            </w:r>
          </w:p>
        </w:tc>
      </w:tr>
      <w:tr w:rsidR="00A9262C" w:rsidRPr="00F22C7D" w14:paraId="35CF9B53" w14:textId="77777777" w:rsidTr="008769CC">
        <w:tc>
          <w:tcPr>
            <w:tcW w:w="2601" w:type="dxa"/>
            <w:shd w:val="clear" w:color="auto" w:fill="auto"/>
          </w:tcPr>
          <w:p w14:paraId="32F890BA"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MISSISSIPPI</w:t>
            </w:r>
          </w:p>
        </w:tc>
        <w:tc>
          <w:tcPr>
            <w:tcW w:w="1800" w:type="dxa"/>
            <w:shd w:val="clear" w:color="auto" w:fill="auto"/>
            <w:vAlign w:val="bottom"/>
          </w:tcPr>
          <w:p w14:paraId="7CE7E687" w14:textId="03172260"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3/1/2017</w:t>
            </w:r>
          </w:p>
        </w:tc>
        <w:tc>
          <w:tcPr>
            <w:tcW w:w="1800" w:type="dxa"/>
            <w:shd w:val="clear" w:color="auto" w:fill="auto"/>
            <w:vAlign w:val="bottom"/>
          </w:tcPr>
          <w:p w14:paraId="6783C0ED" w14:textId="298E72D3" w:rsidR="00A9262C" w:rsidRPr="00F22C7D" w:rsidRDefault="00A9262C" w:rsidP="00A761D3">
            <w:pPr>
              <w:spacing w:after="0" w:line="240" w:lineRule="auto"/>
              <w:jc w:val="center"/>
              <w:rPr>
                <w:rFonts w:ascii="Arial" w:hAnsi="Arial" w:cs="Arial"/>
                <w:color w:val="000000"/>
                <w:sz w:val="20"/>
                <w:szCs w:val="20"/>
              </w:rPr>
            </w:pPr>
            <w:r>
              <w:rPr>
                <w:rFonts w:ascii="Arial" w:hAnsi="Arial" w:cs="Arial"/>
                <w:color w:val="000000"/>
                <w:sz w:val="20"/>
                <w:szCs w:val="20"/>
              </w:rPr>
              <w:t>3/1/2017</w:t>
            </w:r>
          </w:p>
        </w:tc>
        <w:tc>
          <w:tcPr>
            <w:tcW w:w="1800" w:type="dxa"/>
            <w:shd w:val="clear" w:color="auto" w:fill="auto"/>
            <w:vAlign w:val="bottom"/>
          </w:tcPr>
          <w:p w14:paraId="448D35EA" w14:textId="58D7DA1A"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3/1/2017</w:t>
            </w:r>
          </w:p>
        </w:tc>
        <w:tc>
          <w:tcPr>
            <w:tcW w:w="1800" w:type="dxa"/>
            <w:shd w:val="clear" w:color="auto" w:fill="auto"/>
            <w:vAlign w:val="bottom"/>
          </w:tcPr>
          <w:p w14:paraId="785A2879" w14:textId="6BD6F2EE" w:rsidR="00A9262C" w:rsidRPr="00A9262C" w:rsidRDefault="00A9262C" w:rsidP="00A761D3">
            <w:pPr>
              <w:spacing w:after="0" w:line="240" w:lineRule="auto"/>
              <w:jc w:val="center"/>
              <w:rPr>
                <w:rFonts w:ascii="Arial" w:hAnsi="Arial" w:cs="Arial"/>
                <w:color w:val="000000"/>
                <w:sz w:val="20"/>
                <w:szCs w:val="20"/>
              </w:rPr>
            </w:pPr>
            <w:r>
              <w:rPr>
                <w:rFonts w:ascii="Arial" w:hAnsi="Arial" w:cs="Arial"/>
                <w:color w:val="000000"/>
                <w:sz w:val="20"/>
                <w:szCs w:val="20"/>
              </w:rPr>
              <w:t>3/1/2017</w:t>
            </w:r>
          </w:p>
        </w:tc>
      </w:tr>
      <w:tr w:rsidR="00A9262C" w:rsidRPr="00F22C7D" w14:paraId="6BF0CB26" w14:textId="77777777" w:rsidTr="008769CC">
        <w:tc>
          <w:tcPr>
            <w:tcW w:w="2601" w:type="dxa"/>
            <w:shd w:val="clear" w:color="auto" w:fill="auto"/>
          </w:tcPr>
          <w:p w14:paraId="7886923F"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MISSOURI</w:t>
            </w:r>
          </w:p>
        </w:tc>
        <w:tc>
          <w:tcPr>
            <w:tcW w:w="1800" w:type="dxa"/>
            <w:shd w:val="clear" w:color="auto" w:fill="auto"/>
            <w:vAlign w:val="bottom"/>
          </w:tcPr>
          <w:p w14:paraId="2D36F825" w14:textId="30328C59"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4/10/2017</w:t>
            </w:r>
          </w:p>
        </w:tc>
        <w:tc>
          <w:tcPr>
            <w:tcW w:w="1800" w:type="dxa"/>
            <w:shd w:val="clear" w:color="auto" w:fill="auto"/>
            <w:vAlign w:val="bottom"/>
          </w:tcPr>
          <w:p w14:paraId="30DA7650" w14:textId="1E3EFDCA"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11/17/2016</w:t>
            </w:r>
          </w:p>
        </w:tc>
        <w:tc>
          <w:tcPr>
            <w:tcW w:w="1800" w:type="dxa"/>
            <w:shd w:val="clear" w:color="auto" w:fill="auto"/>
            <w:vAlign w:val="bottom"/>
          </w:tcPr>
          <w:p w14:paraId="47F9B0DB" w14:textId="719ADE7C"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4/10/2017</w:t>
            </w:r>
          </w:p>
        </w:tc>
        <w:tc>
          <w:tcPr>
            <w:tcW w:w="1800" w:type="dxa"/>
            <w:shd w:val="clear" w:color="auto" w:fill="auto"/>
            <w:vAlign w:val="bottom"/>
          </w:tcPr>
          <w:p w14:paraId="51029A93" w14:textId="5D562C69" w:rsidR="00A9262C" w:rsidRPr="00A9262C" w:rsidRDefault="00A9262C" w:rsidP="00A761D3">
            <w:pPr>
              <w:spacing w:after="0" w:line="240" w:lineRule="auto"/>
              <w:jc w:val="center"/>
              <w:rPr>
                <w:rFonts w:ascii="Arial" w:hAnsi="Arial" w:cs="Arial"/>
                <w:color w:val="000000"/>
                <w:sz w:val="20"/>
                <w:szCs w:val="20"/>
              </w:rPr>
            </w:pPr>
            <w:r>
              <w:rPr>
                <w:rFonts w:ascii="Arial" w:hAnsi="Arial" w:cs="Arial"/>
                <w:color w:val="000000"/>
                <w:sz w:val="20"/>
                <w:szCs w:val="20"/>
              </w:rPr>
              <w:t>11/17/2016</w:t>
            </w:r>
          </w:p>
        </w:tc>
      </w:tr>
      <w:tr w:rsidR="00A9262C" w:rsidRPr="00F22C7D" w14:paraId="791135AE" w14:textId="77777777" w:rsidTr="008769CC">
        <w:tc>
          <w:tcPr>
            <w:tcW w:w="2601" w:type="dxa"/>
            <w:shd w:val="clear" w:color="auto" w:fill="auto"/>
          </w:tcPr>
          <w:p w14:paraId="0FAE512A"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MONTANA</w:t>
            </w:r>
          </w:p>
        </w:tc>
        <w:tc>
          <w:tcPr>
            <w:tcW w:w="1800" w:type="dxa"/>
            <w:shd w:val="clear" w:color="auto" w:fill="auto"/>
            <w:vAlign w:val="bottom"/>
          </w:tcPr>
          <w:p w14:paraId="36D7B5A8" w14:textId="4DF2B19A"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3/1/2017</w:t>
            </w:r>
          </w:p>
        </w:tc>
        <w:tc>
          <w:tcPr>
            <w:tcW w:w="1800" w:type="dxa"/>
            <w:shd w:val="clear" w:color="auto" w:fill="auto"/>
            <w:vAlign w:val="bottom"/>
          </w:tcPr>
          <w:p w14:paraId="0C60AE40" w14:textId="72944BA4"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3/1/2017</w:t>
            </w:r>
          </w:p>
        </w:tc>
        <w:tc>
          <w:tcPr>
            <w:tcW w:w="1800" w:type="dxa"/>
            <w:shd w:val="clear" w:color="auto" w:fill="auto"/>
            <w:vAlign w:val="bottom"/>
          </w:tcPr>
          <w:p w14:paraId="740973E9" w14:textId="3E26C598"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3/1/2017</w:t>
            </w:r>
          </w:p>
        </w:tc>
        <w:tc>
          <w:tcPr>
            <w:tcW w:w="1800" w:type="dxa"/>
            <w:shd w:val="clear" w:color="auto" w:fill="auto"/>
            <w:vAlign w:val="bottom"/>
          </w:tcPr>
          <w:p w14:paraId="29B0A75C" w14:textId="70772B29"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3/1/2017 </w:t>
            </w:r>
          </w:p>
        </w:tc>
      </w:tr>
      <w:tr w:rsidR="00A9262C" w:rsidRPr="00F22C7D" w14:paraId="60B93CEF" w14:textId="77777777" w:rsidTr="008769CC">
        <w:tc>
          <w:tcPr>
            <w:tcW w:w="2601" w:type="dxa"/>
            <w:shd w:val="clear" w:color="auto" w:fill="auto"/>
          </w:tcPr>
          <w:p w14:paraId="24455C6F"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NEBRASKA</w:t>
            </w:r>
          </w:p>
        </w:tc>
        <w:tc>
          <w:tcPr>
            <w:tcW w:w="1800" w:type="dxa"/>
            <w:shd w:val="clear" w:color="auto" w:fill="auto"/>
            <w:vAlign w:val="bottom"/>
          </w:tcPr>
          <w:p w14:paraId="24201825" w14:textId="26BFC705"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11/30/2016</w:t>
            </w:r>
          </w:p>
        </w:tc>
        <w:tc>
          <w:tcPr>
            <w:tcW w:w="1800" w:type="dxa"/>
            <w:shd w:val="clear" w:color="auto" w:fill="auto"/>
            <w:vAlign w:val="bottom"/>
          </w:tcPr>
          <w:p w14:paraId="7E4B0B25" w14:textId="2642DFDD"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11/30/2016</w:t>
            </w:r>
          </w:p>
        </w:tc>
        <w:tc>
          <w:tcPr>
            <w:tcW w:w="1800" w:type="dxa"/>
            <w:shd w:val="clear" w:color="auto" w:fill="auto"/>
            <w:vAlign w:val="bottom"/>
          </w:tcPr>
          <w:p w14:paraId="1FF78421" w14:textId="6E92DAFA"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11/30/2016</w:t>
            </w:r>
          </w:p>
        </w:tc>
        <w:tc>
          <w:tcPr>
            <w:tcW w:w="1800" w:type="dxa"/>
            <w:shd w:val="clear" w:color="auto" w:fill="auto"/>
            <w:vAlign w:val="bottom"/>
          </w:tcPr>
          <w:p w14:paraId="759498DD" w14:textId="12E7A3C8"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11/30/2016 </w:t>
            </w:r>
          </w:p>
        </w:tc>
      </w:tr>
      <w:tr w:rsidR="00A9262C" w:rsidRPr="00F22C7D" w14:paraId="389D0231" w14:textId="77777777" w:rsidTr="008769CC">
        <w:tc>
          <w:tcPr>
            <w:tcW w:w="2601" w:type="dxa"/>
            <w:shd w:val="clear" w:color="auto" w:fill="auto"/>
          </w:tcPr>
          <w:p w14:paraId="3D639755"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NEVADA</w:t>
            </w:r>
          </w:p>
        </w:tc>
        <w:tc>
          <w:tcPr>
            <w:tcW w:w="1800" w:type="dxa"/>
            <w:shd w:val="clear" w:color="auto" w:fill="auto"/>
            <w:vAlign w:val="bottom"/>
          </w:tcPr>
          <w:p w14:paraId="224A92AF" w14:textId="5B82E5FA"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4/12/2017</w:t>
            </w:r>
          </w:p>
        </w:tc>
        <w:tc>
          <w:tcPr>
            <w:tcW w:w="1800" w:type="dxa"/>
            <w:shd w:val="clear" w:color="auto" w:fill="auto"/>
            <w:vAlign w:val="bottom"/>
          </w:tcPr>
          <w:p w14:paraId="21E9F554" w14:textId="47BD9C1C"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4/12/2017</w:t>
            </w:r>
          </w:p>
        </w:tc>
        <w:tc>
          <w:tcPr>
            <w:tcW w:w="1800" w:type="dxa"/>
            <w:shd w:val="clear" w:color="auto" w:fill="auto"/>
            <w:vAlign w:val="bottom"/>
          </w:tcPr>
          <w:p w14:paraId="2775625F" w14:textId="501AB46A"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4/11/2017</w:t>
            </w:r>
          </w:p>
        </w:tc>
        <w:tc>
          <w:tcPr>
            <w:tcW w:w="1800" w:type="dxa"/>
            <w:shd w:val="clear" w:color="auto" w:fill="auto"/>
            <w:vAlign w:val="bottom"/>
          </w:tcPr>
          <w:p w14:paraId="5D4B9B98" w14:textId="2B8822F9"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4/11/2017 </w:t>
            </w:r>
          </w:p>
        </w:tc>
      </w:tr>
      <w:tr w:rsidR="00A9262C" w:rsidRPr="00F22C7D" w14:paraId="56D6CE65" w14:textId="77777777" w:rsidTr="008769CC">
        <w:tc>
          <w:tcPr>
            <w:tcW w:w="2601" w:type="dxa"/>
            <w:shd w:val="clear" w:color="auto" w:fill="auto"/>
          </w:tcPr>
          <w:p w14:paraId="7A69E1D2"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NEW HAMPSHIRE</w:t>
            </w:r>
          </w:p>
        </w:tc>
        <w:tc>
          <w:tcPr>
            <w:tcW w:w="1800" w:type="dxa"/>
            <w:shd w:val="clear" w:color="auto" w:fill="auto"/>
            <w:vAlign w:val="bottom"/>
          </w:tcPr>
          <w:p w14:paraId="3B4A750A" w14:textId="20B2637B"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4/12/2017</w:t>
            </w:r>
          </w:p>
        </w:tc>
        <w:tc>
          <w:tcPr>
            <w:tcW w:w="1800" w:type="dxa"/>
            <w:shd w:val="clear" w:color="auto" w:fill="auto"/>
            <w:vAlign w:val="bottom"/>
          </w:tcPr>
          <w:p w14:paraId="3278CB1D" w14:textId="769F21EC"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4/12/2017</w:t>
            </w:r>
          </w:p>
        </w:tc>
        <w:tc>
          <w:tcPr>
            <w:tcW w:w="1800" w:type="dxa"/>
            <w:shd w:val="clear" w:color="auto" w:fill="auto"/>
            <w:vAlign w:val="bottom"/>
          </w:tcPr>
          <w:p w14:paraId="5F14E024" w14:textId="51E55C6F"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4/12/2017</w:t>
            </w:r>
          </w:p>
        </w:tc>
        <w:tc>
          <w:tcPr>
            <w:tcW w:w="1800" w:type="dxa"/>
            <w:shd w:val="clear" w:color="auto" w:fill="auto"/>
            <w:vAlign w:val="bottom"/>
          </w:tcPr>
          <w:p w14:paraId="3EE79F4B" w14:textId="6717F858"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4/12/2017 </w:t>
            </w:r>
          </w:p>
        </w:tc>
      </w:tr>
      <w:tr w:rsidR="00A9262C" w:rsidRPr="00F22C7D" w14:paraId="1A4F7B36" w14:textId="77777777" w:rsidTr="008769CC">
        <w:tc>
          <w:tcPr>
            <w:tcW w:w="2601" w:type="dxa"/>
            <w:shd w:val="clear" w:color="auto" w:fill="auto"/>
          </w:tcPr>
          <w:p w14:paraId="09B8E3D8"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lastRenderedPageBreak/>
              <w:t>NEW JERSEY</w:t>
            </w:r>
          </w:p>
        </w:tc>
        <w:tc>
          <w:tcPr>
            <w:tcW w:w="1800" w:type="dxa"/>
            <w:shd w:val="clear" w:color="auto" w:fill="auto"/>
            <w:vAlign w:val="bottom"/>
          </w:tcPr>
          <w:p w14:paraId="2861CE66" w14:textId="1D9F48FF"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12/14/2016</w:t>
            </w:r>
          </w:p>
        </w:tc>
        <w:tc>
          <w:tcPr>
            <w:tcW w:w="1800" w:type="dxa"/>
            <w:shd w:val="clear" w:color="auto" w:fill="auto"/>
            <w:vAlign w:val="bottom"/>
          </w:tcPr>
          <w:p w14:paraId="4B37F718" w14:textId="02C0303D"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12/14/2016</w:t>
            </w:r>
          </w:p>
        </w:tc>
        <w:tc>
          <w:tcPr>
            <w:tcW w:w="1800" w:type="dxa"/>
            <w:shd w:val="clear" w:color="auto" w:fill="auto"/>
            <w:vAlign w:val="bottom"/>
          </w:tcPr>
          <w:p w14:paraId="3D0F3DF8" w14:textId="22074038"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12/14/2016</w:t>
            </w:r>
          </w:p>
        </w:tc>
        <w:tc>
          <w:tcPr>
            <w:tcW w:w="1800" w:type="dxa"/>
            <w:shd w:val="clear" w:color="auto" w:fill="auto"/>
            <w:vAlign w:val="bottom"/>
          </w:tcPr>
          <w:p w14:paraId="0CC91C4D" w14:textId="0B3776B2"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12/14/2016 </w:t>
            </w:r>
          </w:p>
        </w:tc>
      </w:tr>
      <w:tr w:rsidR="00A9262C" w:rsidRPr="00F22C7D" w14:paraId="3343165B" w14:textId="77777777" w:rsidTr="008769CC">
        <w:tc>
          <w:tcPr>
            <w:tcW w:w="2601" w:type="dxa"/>
            <w:shd w:val="clear" w:color="auto" w:fill="auto"/>
          </w:tcPr>
          <w:p w14:paraId="763673CC"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NEW MEXICO</w:t>
            </w:r>
          </w:p>
        </w:tc>
        <w:tc>
          <w:tcPr>
            <w:tcW w:w="1800" w:type="dxa"/>
            <w:shd w:val="clear" w:color="auto" w:fill="auto"/>
            <w:vAlign w:val="bottom"/>
          </w:tcPr>
          <w:p w14:paraId="3F8B630D" w14:textId="69D146AE"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3/1/2017</w:t>
            </w:r>
          </w:p>
        </w:tc>
        <w:tc>
          <w:tcPr>
            <w:tcW w:w="1800" w:type="dxa"/>
            <w:shd w:val="clear" w:color="auto" w:fill="auto"/>
            <w:vAlign w:val="bottom"/>
          </w:tcPr>
          <w:p w14:paraId="6163CCC7" w14:textId="1C916E02"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3/1/2017</w:t>
            </w:r>
          </w:p>
        </w:tc>
        <w:tc>
          <w:tcPr>
            <w:tcW w:w="1800" w:type="dxa"/>
            <w:shd w:val="clear" w:color="auto" w:fill="auto"/>
            <w:vAlign w:val="bottom"/>
          </w:tcPr>
          <w:p w14:paraId="4CB3CD14" w14:textId="123612AE"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3/1/2017</w:t>
            </w:r>
          </w:p>
        </w:tc>
        <w:tc>
          <w:tcPr>
            <w:tcW w:w="1800" w:type="dxa"/>
            <w:shd w:val="clear" w:color="auto" w:fill="auto"/>
            <w:vAlign w:val="bottom"/>
          </w:tcPr>
          <w:p w14:paraId="28CF497D" w14:textId="3F77496B"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3/1/2017 </w:t>
            </w:r>
          </w:p>
        </w:tc>
      </w:tr>
      <w:tr w:rsidR="00A9262C" w:rsidRPr="00F22C7D" w14:paraId="645BF4BA" w14:textId="77777777" w:rsidTr="008769CC">
        <w:tc>
          <w:tcPr>
            <w:tcW w:w="2601" w:type="dxa"/>
            <w:shd w:val="clear" w:color="auto" w:fill="auto"/>
          </w:tcPr>
          <w:p w14:paraId="2FBD61A6"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NEW YORK</w:t>
            </w:r>
          </w:p>
        </w:tc>
        <w:tc>
          <w:tcPr>
            <w:tcW w:w="1800" w:type="dxa"/>
            <w:shd w:val="clear" w:color="auto" w:fill="auto"/>
            <w:vAlign w:val="bottom"/>
          </w:tcPr>
          <w:p w14:paraId="3A3E744F" w14:textId="5E486E27"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2/24/2017</w:t>
            </w:r>
          </w:p>
        </w:tc>
        <w:tc>
          <w:tcPr>
            <w:tcW w:w="1800" w:type="dxa"/>
            <w:shd w:val="clear" w:color="auto" w:fill="auto"/>
            <w:vAlign w:val="bottom"/>
          </w:tcPr>
          <w:p w14:paraId="0900BDC4" w14:textId="1BB6B7AB"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2/24/2017</w:t>
            </w:r>
          </w:p>
        </w:tc>
        <w:tc>
          <w:tcPr>
            <w:tcW w:w="1800" w:type="dxa"/>
            <w:shd w:val="clear" w:color="auto" w:fill="auto"/>
            <w:vAlign w:val="bottom"/>
          </w:tcPr>
          <w:p w14:paraId="7C7CAB1E" w14:textId="4BB0EB5E"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12/14/2016</w:t>
            </w:r>
          </w:p>
        </w:tc>
        <w:tc>
          <w:tcPr>
            <w:tcW w:w="1800" w:type="dxa"/>
            <w:shd w:val="clear" w:color="auto" w:fill="auto"/>
            <w:vAlign w:val="bottom"/>
          </w:tcPr>
          <w:p w14:paraId="55BD9076" w14:textId="5D426397"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12/15/2016 </w:t>
            </w:r>
          </w:p>
        </w:tc>
      </w:tr>
      <w:tr w:rsidR="00A9262C" w:rsidRPr="00F22C7D" w14:paraId="5C05DA62" w14:textId="77777777" w:rsidTr="008769CC">
        <w:tc>
          <w:tcPr>
            <w:tcW w:w="2601" w:type="dxa"/>
            <w:shd w:val="clear" w:color="auto" w:fill="auto"/>
          </w:tcPr>
          <w:p w14:paraId="36C8790F"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NORTH CAROLINA</w:t>
            </w:r>
          </w:p>
        </w:tc>
        <w:tc>
          <w:tcPr>
            <w:tcW w:w="1800" w:type="dxa"/>
            <w:shd w:val="clear" w:color="auto" w:fill="auto"/>
            <w:vAlign w:val="bottom"/>
          </w:tcPr>
          <w:p w14:paraId="77F20AF8" w14:textId="56F38E04"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10/24/2016</w:t>
            </w:r>
          </w:p>
        </w:tc>
        <w:tc>
          <w:tcPr>
            <w:tcW w:w="1800" w:type="dxa"/>
            <w:shd w:val="clear" w:color="auto" w:fill="auto"/>
            <w:vAlign w:val="bottom"/>
          </w:tcPr>
          <w:p w14:paraId="1B9BB179" w14:textId="589C1A73"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10/24/2016</w:t>
            </w:r>
          </w:p>
        </w:tc>
        <w:tc>
          <w:tcPr>
            <w:tcW w:w="1800" w:type="dxa"/>
            <w:shd w:val="clear" w:color="auto" w:fill="auto"/>
            <w:vAlign w:val="bottom"/>
          </w:tcPr>
          <w:p w14:paraId="3EF43FA8" w14:textId="77AF964D"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12/8/2016</w:t>
            </w:r>
          </w:p>
        </w:tc>
        <w:tc>
          <w:tcPr>
            <w:tcW w:w="1800" w:type="dxa"/>
            <w:shd w:val="clear" w:color="auto" w:fill="auto"/>
            <w:vAlign w:val="bottom"/>
          </w:tcPr>
          <w:p w14:paraId="3B3ADB8F" w14:textId="2625F0B9"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12/8/2016 </w:t>
            </w:r>
          </w:p>
        </w:tc>
      </w:tr>
      <w:tr w:rsidR="00A9262C" w:rsidRPr="00F22C7D" w14:paraId="05A38E4A" w14:textId="77777777" w:rsidTr="008769CC">
        <w:tc>
          <w:tcPr>
            <w:tcW w:w="2601" w:type="dxa"/>
            <w:shd w:val="clear" w:color="auto" w:fill="auto"/>
          </w:tcPr>
          <w:p w14:paraId="6797CED8"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NORTH DAKOTA</w:t>
            </w:r>
          </w:p>
        </w:tc>
        <w:tc>
          <w:tcPr>
            <w:tcW w:w="1800" w:type="dxa"/>
            <w:shd w:val="clear" w:color="auto" w:fill="auto"/>
            <w:vAlign w:val="bottom"/>
          </w:tcPr>
          <w:p w14:paraId="50E54747" w14:textId="1890C0A7"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4/10/2017</w:t>
            </w:r>
          </w:p>
        </w:tc>
        <w:tc>
          <w:tcPr>
            <w:tcW w:w="1800" w:type="dxa"/>
            <w:shd w:val="clear" w:color="auto" w:fill="auto"/>
            <w:vAlign w:val="bottom"/>
          </w:tcPr>
          <w:p w14:paraId="06EC5154" w14:textId="043B792C"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4/10/2017</w:t>
            </w:r>
          </w:p>
        </w:tc>
        <w:tc>
          <w:tcPr>
            <w:tcW w:w="1800" w:type="dxa"/>
            <w:shd w:val="clear" w:color="auto" w:fill="auto"/>
            <w:vAlign w:val="bottom"/>
          </w:tcPr>
          <w:p w14:paraId="32F8B186" w14:textId="78A450CB"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4/10/2017</w:t>
            </w:r>
          </w:p>
        </w:tc>
        <w:tc>
          <w:tcPr>
            <w:tcW w:w="1800" w:type="dxa"/>
            <w:shd w:val="clear" w:color="auto" w:fill="auto"/>
            <w:vAlign w:val="bottom"/>
          </w:tcPr>
          <w:p w14:paraId="09BF2964" w14:textId="52BC6458"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4/10/2017 </w:t>
            </w:r>
          </w:p>
        </w:tc>
      </w:tr>
      <w:tr w:rsidR="00A9262C" w:rsidRPr="00F22C7D" w14:paraId="17C1B2AB" w14:textId="77777777" w:rsidTr="008769CC">
        <w:tc>
          <w:tcPr>
            <w:tcW w:w="2601" w:type="dxa"/>
            <w:shd w:val="clear" w:color="auto" w:fill="auto"/>
          </w:tcPr>
          <w:p w14:paraId="6E965FC2"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NORTHERN MARIANAS</w:t>
            </w:r>
          </w:p>
        </w:tc>
        <w:tc>
          <w:tcPr>
            <w:tcW w:w="1800" w:type="dxa"/>
            <w:shd w:val="clear" w:color="auto" w:fill="auto"/>
            <w:vAlign w:val="bottom"/>
          </w:tcPr>
          <w:p w14:paraId="6D7AD221" w14:textId="206273B0"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12/6/2016</w:t>
            </w:r>
          </w:p>
        </w:tc>
        <w:tc>
          <w:tcPr>
            <w:tcW w:w="1800" w:type="dxa"/>
            <w:shd w:val="clear" w:color="auto" w:fill="auto"/>
            <w:vAlign w:val="bottom"/>
          </w:tcPr>
          <w:p w14:paraId="1BDC3B85" w14:textId="7BFCFA1B"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12/13/2016</w:t>
            </w:r>
          </w:p>
        </w:tc>
        <w:tc>
          <w:tcPr>
            <w:tcW w:w="1800" w:type="dxa"/>
            <w:shd w:val="clear" w:color="auto" w:fill="auto"/>
            <w:vAlign w:val="bottom"/>
          </w:tcPr>
          <w:p w14:paraId="6AE416C9" w14:textId="3313CF7A"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12/12/2016</w:t>
            </w:r>
          </w:p>
        </w:tc>
        <w:tc>
          <w:tcPr>
            <w:tcW w:w="1800" w:type="dxa"/>
            <w:shd w:val="clear" w:color="auto" w:fill="auto"/>
            <w:vAlign w:val="bottom"/>
          </w:tcPr>
          <w:p w14:paraId="4B4B0312" w14:textId="1A0B43EE"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12/12/2016 </w:t>
            </w:r>
          </w:p>
        </w:tc>
      </w:tr>
      <w:tr w:rsidR="00A9262C" w:rsidRPr="00F22C7D" w14:paraId="1EDF06EB" w14:textId="77777777" w:rsidTr="008769CC">
        <w:tc>
          <w:tcPr>
            <w:tcW w:w="2601" w:type="dxa"/>
            <w:shd w:val="clear" w:color="auto" w:fill="auto"/>
          </w:tcPr>
          <w:p w14:paraId="7CEFF786"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OHIO</w:t>
            </w:r>
          </w:p>
        </w:tc>
        <w:tc>
          <w:tcPr>
            <w:tcW w:w="1800" w:type="dxa"/>
            <w:shd w:val="clear" w:color="auto" w:fill="auto"/>
            <w:vAlign w:val="bottom"/>
          </w:tcPr>
          <w:p w14:paraId="6A5C1DEF" w14:textId="3D39B550"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4/7/2017</w:t>
            </w:r>
          </w:p>
        </w:tc>
        <w:tc>
          <w:tcPr>
            <w:tcW w:w="1800" w:type="dxa"/>
            <w:shd w:val="clear" w:color="auto" w:fill="auto"/>
            <w:vAlign w:val="bottom"/>
          </w:tcPr>
          <w:p w14:paraId="6AF53708" w14:textId="69ED8C36"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4/7/2017</w:t>
            </w:r>
          </w:p>
        </w:tc>
        <w:tc>
          <w:tcPr>
            <w:tcW w:w="1800" w:type="dxa"/>
            <w:shd w:val="clear" w:color="auto" w:fill="auto"/>
            <w:vAlign w:val="bottom"/>
          </w:tcPr>
          <w:p w14:paraId="5C4D2C9C" w14:textId="5928DEC3"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4/7/2017</w:t>
            </w:r>
          </w:p>
        </w:tc>
        <w:tc>
          <w:tcPr>
            <w:tcW w:w="1800" w:type="dxa"/>
            <w:shd w:val="clear" w:color="auto" w:fill="auto"/>
            <w:vAlign w:val="bottom"/>
          </w:tcPr>
          <w:p w14:paraId="17B53C82" w14:textId="0FF6D54E"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4/7/2017 </w:t>
            </w:r>
          </w:p>
        </w:tc>
      </w:tr>
      <w:tr w:rsidR="00A9262C" w:rsidRPr="00F22C7D" w14:paraId="2DDFB4D7" w14:textId="77777777" w:rsidTr="008769CC">
        <w:tc>
          <w:tcPr>
            <w:tcW w:w="2601" w:type="dxa"/>
            <w:shd w:val="clear" w:color="auto" w:fill="auto"/>
          </w:tcPr>
          <w:p w14:paraId="6D1927FB"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OKLAHOMA</w:t>
            </w:r>
          </w:p>
        </w:tc>
        <w:tc>
          <w:tcPr>
            <w:tcW w:w="1800" w:type="dxa"/>
            <w:shd w:val="clear" w:color="auto" w:fill="auto"/>
            <w:vAlign w:val="bottom"/>
          </w:tcPr>
          <w:p w14:paraId="5057D22B" w14:textId="0B61CB7C"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11/30/2016</w:t>
            </w:r>
          </w:p>
        </w:tc>
        <w:tc>
          <w:tcPr>
            <w:tcW w:w="1800" w:type="dxa"/>
            <w:shd w:val="clear" w:color="auto" w:fill="auto"/>
            <w:vAlign w:val="bottom"/>
          </w:tcPr>
          <w:p w14:paraId="542688DF" w14:textId="41C805B9"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11/30/2016</w:t>
            </w:r>
          </w:p>
        </w:tc>
        <w:tc>
          <w:tcPr>
            <w:tcW w:w="1800" w:type="dxa"/>
            <w:shd w:val="clear" w:color="auto" w:fill="auto"/>
            <w:vAlign w:val="bottom"/>
          </w:tcPr>
          <w:p w14:paraId="655DB744" w14:textId="31907475"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11/30/2016</w:t>
            </w:r>
          </w:p>
        </w:tc>
        <w:tc>
          <w:tcPr>
            <w:tcW w:w="1800" w:type="dxa"/>
            <w:shd w:val="clear" w:color="auto" w:fill="auto"/>
            <w:vAlign w:val="bottom"/>
          </w:tcPr>
          <w:p w14:paraId="574C86E4" w14:textId="0DD075B6"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11/30/2016 </w:t>
            </w:r>
          </w:p>
        </w:tc>
      </w:tr>
      <w:tr w:rsidR="00A9262C" w:rsidRPr="00F22C7D" w14:paraId="6BF4DFF0" w14:textId="77777777" w:rsidTr="008769CC">
        <w:tc>
          <w:tcPr>
            <w:tcW w:w="2601" w:type="dxa"/>
            <w:shd w:val="clear" w:color="auto" w:fill="auto"/>
          </w:tcPr>
          <w:p w14:paraId="7A29780A"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OREGON</w:t>
            </w:r>
          </w:p>
        </w:tc>
        <w:tc>
          <w:tcPr>
            <w:tcW w:w="1800" w:type="dxa"/>
            <w:shd w:val="clear" w:color="auto" w:fill="auto"/>
            <w:vAlign w:val="bottom"/>
          </w:tcPr>
          <w:p w14:paraId="25B766F9" w14:textId="11408C5B"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11/29/2016</w:t>
            </w:r>
          </w:p>
        </w:tc>
        <w:tc>
          <w:tcPr>
            <w:tcW w:w="1800" w:type="dxa"/>
            <w:shd w:val="clear" w:color="auto" w:fill="auto"/>
            <w:vAlign w:val="bottom"/>
          </w:tcPr>
          <w:p w14:paraId="07F61EC0" w14:textId="74552C3D"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11/29/2016</w:t>
            </w:r>
          </w:p>
        </w:tc>
        <w:tc>
          <w:tcPr>
            <w:tcW w:w="1800" w:type="dxa"/>
            <w:shd w:val="clear" w:color="auto" w:fill="auto"/>
            <w:vAlign w:val="bottom"/>
          </w:tcPr>
          <w:p w14:paraId="08065963" w14:textId="028F0E4F"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9/26/2016</w:t>
            </w:r>
          </w:p>
        </w:tc>
        <w:tc>
          <w:tcPr>
            <w:tcW w:w="1800" w:type="dxa"/>
            <w:shd w:val="clear" w:color="auto" w:fill="auto"/>
            <w:vAlign w:val="bottom"/>
          </w:tcPr>
          <w:p w14:paraId="769FCFD4" w14:textId="4524A0C6"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9/26/2016 </w:t>
            </w:r>
          </w:p>
        </w:tc>
      </w:tr>
      <w:tr w:rsidR="00A9262C" w:rsidRPr="00F22C7D" w14:paraId="2545F9FA" w14:textId="77777777" w:rsidTr="008769CC">
        <w:tc>
          <w:tcPr>
            <w:tcW w:w="2601" w:type="dxa"/>
            <w:shd w:val="clear" w:color="auto" w:fill="auto"/>
          </w:tcPr>
          <w:p w14:paraId="2C3FF7FE"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PENNSYLVANIA</w:t>
            </w:r>
          </w:p>
        </w:tc>
        <w:tc>
          <w:tcPr>
            <w:tcW w:w="1800" w:type="dxa"/>
            <w:shd w:val="clear" w:color="auto" w:fill="auto"/>
            <w:vAlign w:val="bottom"/>
          </w:tcPr>
          <w:p w14:paraId="4BBD9CC2" w14:textId="2938AEFD"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12/8/2016</w:t>
            </w:r>
          </w:p>
        </w:tc>
        <w:tc>
          <w:tcPr>
            <w:tcW w:w="1800" w:type="dxa"/>
            <w:shd w:val="clear" w:color="auto" w:fill="auto"/>
            <w:vAlign w:val="bottom"/>
          </w:tcPr>
          <w:p w14:paraId="4433A2F5" w14:textId="7E9DEF55"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12/8/2016</w:t>
            </w:r>
          </w:p>
        </w:tc>
        <w:tc>
          <w:tcPr>
            <w:tcW w:w="1800" w:type="dxa"/>
            <w:shd w:val="clear" w:color="auto" w:fill="auto"/>
            <w:vAlign w:val="bottom"/>
          </w:tcPr>
          <w:p w14:paraId="0BFF5ABD" w14:textId="0BF37E67"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2/27/2017</w:t>
            </w:r>
          </w:p>
        </w:tc>
        <w:tc>
          <w:tcPr>
            <w:tcW w:w="1800" w:type="dxa"/>
            <w:shd w:val="clear" w:color="auto" w:fill="auto"/>
            <w:vAlign w:val="bottom"/>
          </w:tcPr>
          <w:p w14:paraId="5E48ADF2" w14:textId="1744E5E6"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2/27/2017 </w:t>
            </w:r>
          </w:p>
        </w:tc>
      </w:tr>
      <w:tr w:rsidR="00A9262C" w:rsidRPr="00F22C7D" w14:paraId="64F505EE" w14:textId="77777777" w:rsidTr="008769CC">
        <w:tc>
          <w:tcPr>
            <w:tcW w:w="2601" w:type="dxa"/>
            <w:shd w:val="clear" w:color="auto" w:fill="auto"/>
          </w:tcPr>
          <w:p w14:paraId="0893B63A"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PUERTO RICO</w:t>
            </w:r>
          </w:p>
        </w:tc>
        <w:tc>
          <w:tcPr>
            <w:tcW w:w="1800" w:type="dxa"/>
            <w:shd w:val="clear" w:color="auto" w:fill="auto"/>
            <w:vAlign w:val="bottom"/>
          </w:tcPr>
          <w:p w14:paraId="34364E17" w14:textId="49347009"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12/6/2016</w:t>
            </w:r>
          </w:p>
        </w:tc>
        <w:tc>
          <w:tcPr>
            <w:tcW w:w="1800" w:type="dxa"/>
            <w:shd w:val="clear" w:color="auto" w:fill="auto"/>
            <w:vAlign w:val="bottom"/>
          </w:tcPr>
          <w:p w14:paraId="225E9622" w14:textId="7BBAEE0B" w:rsidR="00A9262C" w:rsidRPr="00F22C7D" w:rsidRDefault="00A9262C" w:rsidP="00A761D3">
            <w:pPr>
              <w:spacing w:after="0" w:line="240" w:lineRule="auto"/>
              <w:jc w:val="center"/>
              <w:rPr>
                <w:rFonts w:ascii="Arial" w:hAnsi="Arial" w:cs="Arial"/>
                <w:color w:val="000000"/>
                <w:sz w:val="20"/>
                <w:szCs w:val="20"/>
              </w:rPr>
            </w:pPr>
            <w:r>
              <w:rPr>
                <w:rFonts w:ascii="Arial" w:hAnsi="Arial" w:cs="Arial"/>
                <w:color w:val="000000"/>
                <w:sz w:val="20"/>
                <w:szCs w:val="20"/>
              </w:rPr>
              <w:t>12/6/2016</w:t>
            </w:r>
          </w:p>
        </w:tc>
        <w:tc>
          <w:tcPr>
            <w:tcW w:w="1800" w:type="dxa"/>
            <w:shd w:val="clear" w:color="auto" w:fill="auto"/>
            <w:vAlign w:val="bottom"/>
          </w:tcPr>
          <w:p w14:paraId="21B25EA9" w14:textId="4D4B27F6"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12/6/2016</w:t>
            </w:r>
          </w:p>
        </w:tc>
        <w:tc>
          <w:tcPr>
            <w:tcW w:w="1800" w:type="dxa"/>
            <w:shd w:val="clear" w:color="auto" w:fill="auto"/>
            <w:vAlign w:val="bottom"/>
          </w:tcPr>
          <w:p w14:paraId="52E637BC" w14:textId="5748EDE5"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12/6/2016 </w:t>
            </w:r>
          </w:p>
        </w:tc>
      </w:tr>
      <w:tr w:rsidR="00A9262C" w:rsidRPr="00F22C7D" w14:paraId="2DCE4D5B" w14:textId="77777777" w:rsidTr="008769CC">
        <w:tc>
          <w:tcPr>
            <w:tcW w:w="2601" w:type="dxa"/>
            <w:shd w:val="clear" w:color="auto" w:fill="auto"/>
          </w:tcPr>
          <w:p w14:paraId="26F1651D"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REPUBLIC OF PALAU</w:t>
            </w:r>
          </w:p>
        </w:tc>
        <w:tc>
          <w:tcPr>
            <w:tcW w:w="1800" w:type="dxa"/>
            <w:shd w:val="clear" w:color="auto" w:fill="auto"/>
            <w:vAlign w:val="bottom"/>
          </w:tcPr>
          <w:p w14:paraId="1EC6A643" w14:textId="23DB48C1"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12/9/2016</w:t>
            </w:r>
          </w:p>
        </w:tc>
        <w:tc>
          <w:tcPr>
            <w:tcW w:w="1800" w:type="dxa"/>
            <w:shd w:val="clear" w:color="auto" w:fill="auto"/>
            <w:vAlign w:val="bottom"/>
          </w:tcPr>
          <w:p w14:paraId="45E528E3" w14:textId="2E82D06F"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12/9/2016</w:t>
            </w:r>
          </w:p>
        </w:tc>
        <w:tc>
          <w:tcPr>
            <w:tcW w:w="1800" w:type="dxa"/>
            <w:shd w:val="clear" w:color="auto" w:fill="auto"/>
            <w:vAlign w:val="bottom"/>
          </w:tcPr>
          <w:p w14:paraId="035E706C" w14:textId="6B82EE44"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12/7/2016</w:t>
            </w:r>
          </w:p>
        </w:tc>
        <w:tc>
          <w:tcPr>
            <w:tcW w:w="1800" w:type="dxa"/>
            <w:shd w:val="clear" w:color="auto" w:fill="auto"/>
            <w:vAlign w:val="bottom"/>
          </w:tcPr>
          <w:p w14:paraId="590B9E8C" w14:textId="18FB8C89"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12/7/2016 </w:t>
            </w:r>
          </w:p>
        </w:tc>
      </w:tr>
      <w:tr w:rsidR="00A9262C" w:rsidRPr="00F22C7D" w14:paraId="46B76D18" w14:textId="77777777" w:rsidTr="008769CC">
        <w:tc>
          <w:tcPr>
            <w:tcW w:w="2601" w:type="dxa"/>
            <w:shd w:val="clear" w:color="auto" w:fill="auto"/>
          </w:tcPr>
          <w:p w14:paraId="5E7A767F"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REPUBLIC OF THE MARSHALL ISLANDS</w:t>
            </w:r>
          </w:p>
        </w:tc>
        <w:tc>
          <w:tcPr>
            <w:tcW w:w="1800" w:type="dxa"/>
            <w:shd w:val="clear" w:color="auto" w:fill="auto"/>
            <w:vAlign w:val="bottom"/>
          </w:tcPr>
          <w:p w14:paraId="53D33B96" w14:textId="054B118E"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12/13/2016</w:t>
            </w:r>
          </w:p>
        </w:tc>
        <w:tc>
          <w:tcPr>
            <w:tcW w:w="1800" w:type="dxa"/>
            <w:shd w:val="clear" w:color="auto" w:fill="auto"/>
            <w:vAlign w:val="bottom"/>
          </w:tcPr>
          <w:p w14:paraId="69A1BAB6" w14:textId="2BED2764"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12/13/2016</w:t>
            </w:r>
          </w:p>
        </w:tc>
        <w:tc>
          <w:tcPr>
            <w:tcW w:w="1800" w:type="dxa"/>
            <w:shd w:val="clear" w:color="auto" w:fill="auto"/>
            <w:vAlign w:val="bottom"/>
          </w:tcPr>
          <w:p w14:paraId="7C84D46B" w14:textId="440CE0A6"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12/13/2016</w:t>
            </w:r>
          </w:p>
        </w:tc>
        <w:tc>
          <w:tcPr>
            <w:tcW w:w="1800" w:type="dxa"/>
            <w:shd w:val="clear" w:color="auto" w:fill="auto"/>
            <w:vAlign w:val="bottom"/>
          </w:tcPr>
          <w:p w14:paraId="0ED61A30" w14:textId="3D13186C"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12/13/2016 </w:t>
            </w:r>
          </w:p>
        </w:tc>
      </w:tr>
      <w:tr w:rsidR="00A9262C" w:rsidRPr="00F22C7D" w14:paraId="73EC75D6" w14:textId="77777777" w:rsidTr="008769CC">
        <w:tc>
          <w:tcPr>
            <w:tcW w:w="2601" w:type="dxa"/>
            <w:shd w:val="clear" w:color="auto" w:fill="auto"/>
          </w:tcPr>
          <w:p w14:paraId="05E0FA67"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RHODE ISLAND</w:t>
            </w:r>
          </w:p>
        </w:tc>
        <w:tc>
          <w:tcPr>
            <w:tcW w:w="1800" w:type="dxa"/>
            <w:shd w:val="clear" w:color="auto" w:fill="auto"/>
            <w:vAlign w:val="bottom"/>
          </w:tcPr>
          <w:p w14:paraId="5EC37A30" w14:textId="209CB217"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2/21/2017</w:t>
            </w:r>
          </w:p>
        </w:tc>
        <w:tc>
          <w:tcPr>
            <w:tcW w:w="1800" w:type="dxa"/>
            <w:shd w:val="clear" w:color="auto" w:fill="auto"/>
            <w:vAlign w:val="bottom"/>
          </w:tcPr>
          <w:p w14:paraId="0C336EF7" w14:textId="3668E171"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4/10/2017</w:t>
            </w:r>
          </w:p>
        </w:tc>
        <w:tc>
          <w:tcPr>
            <w:tcW w:w="1800" w:type="dxa"/>
            <w:shd w:val="clear" w:color="auto" w:fill="auto"/>
            <w:vAlign w:val="bottom"/>
          </w:tcPr>
          <w:p w14:paraId="2C349FF2" w14:textId="709D71A8"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11/9/2016</w:t>
            </w:r>
          </w:p>
        </w:tc>
        <w:tc>
          <w:tcPr>
            <w:tcW w:w="1800" w:type="dxa"/>
            <w:shd w:val="clear" w:color="auto" w:fill="auto"/>
            <w:vAlign w:val="bottom"/>
          </w:tcPr>
          <w:p w14:paraId="79E8D2D0" w14:textId="631E306B"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4/10/2017 </w:t>
            </w:r>
          </w:p>
        </w:tc>
      </w:tr>
      <w:tr w:rsidR="00A9262C" w:rsidRPr="00F22C7D" w14:paraId="2E234264" w14:textId="77777777" w:rsidTr="008769CC">
        <w:tc>
          <w:tcPr>
            <w:tcW w:w="2601" w:type="dxa"/>
            <w:shd w:val="clear" w:color="auto" w:fill="auto"/>
          </w:tcPr>
          <w:p w14:paraId="517191BF"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SOUTH CAROLINA</w:t>
            </w:r>
          </w:p>
        </w:tc>
        <w:tc>
          <w:tcPr>
            <w:tcW w:w="1800" w:type="dxa"/>
            <w:shd w:val="clear" w:color="auto" w:fill="auto"/>
            <w:vAlign w:val="bottom"/>
          </w:tcPr>
          <w:p w14:paraId="19A7D881" w14:textId="1834526A"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1/25/2017</w:t>
            </w:r>
          </w:p>
        </w:tc>
        <w:tc>
          <w:tcPr>
            <w:tcW w:w="1800" w:type="dxa"/>
            <w:shd w:val="clear" w:color="auto" w:fill="auto"/>
            <w:vAlign w:val="bottom"/>
          </w:tcPr>
          <w:p w14:paraId="572990F9" w14:textId="2A4A624F"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1/12/201</w:t>
            </w:r>
            <w:r>
              <w:rPr>
                <w:rFonts w:ascii="Arial" w:hAnsi="Arial" w:cs="Arial"/>
                <w:color w:val="000000"/>
                <w:sz w:val="20"/>
                <w:szCs w:val="20"/>
              </w:rPr>
              <w:t>7</w:t>
            </w:r>
          </w:p>
        </w:tc>
        <w:tc>
          <w:tcPr>
            <w:tcW w:w="1800" w:type="dxa"/>
            <w:shd w:val="clear" w:color="auto" w:fill="auto"/>
            <w:vAlign w:val="bottom"/>
          </w:tcPr>
          <w:p w14:paraId="70AB7E90" w14:textId="02AA3437"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1/25/2017</w:t>
            </w:r>
          </w:p>
        </w:tc>
        <w:tc>
          <w:tcPr>
            <w:tcW w:w="1800" w:type="dxa"/>
            <w:shd w:val="clear" w:color="auto" w:fill="auto"/>
            <w:vAlign w:val="bottom"/>
          </w:tcPr>
          <w:p w14:paraId="7E235FE8" w14:textId="56A1C858"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1/12/2017 </w:t>
            </w:r>
          </w:p>
        </w:tc>
      </w:tr>
      <w:tr w:rsidR="00A9262C" w:rsidRPr="00F22C7D" w14:paraId="2ACF1FF6" w14:textId="77777777" w:rsidTr="008769CC">
        <w:tc>
          <w:tcPr>
            <w:tcW w:w="2601" w:type="dxa"/>
            <w:shd w:val="clear" w:color="auto" w:fill="auto"/>
          </w:tcPr>
          <w:p w14:paraId="19B6BA97"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SOUTH DAKOTA</w:t>
            </w:r>
          </w:p>
        </w:tc>
        <w:tc>
          <w:tcPr>
            <w:tcW w:w="1800" w:type="dxa"/>
            <w:shd w:val="clear" w:color="auto" w:fill="auto"/>
            <w:vAlign w:val="bottom"/>
          </w:tcPr>
          <w:p w14:paraId="15EB9D21" w14:textId="178FB1D0"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12/11/2016</w:t>
            </w:r>
          </w:p>
        </w:tc>
        <w:tc>
          <w:tcPr>
            <w:tcW w:w="1800" w:type="dxa"/>
            <w:shd w:val="clear" w:color="auto" w:fill="auto"/>
            <w:vAlign w:val="bottom"/>
          </w:tcPr>
          <w:p w14:paraId="0AF7AA0C" w14:textId="7EA53ADF"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12/11/2016</w:t>
            </w:r>
          </w:p>
        </w:tc>
        <w:tc>
          <w:tcPr>
            <w:tcW w:w="1800" w:type="dxa"/>
            <w:shd w:val="clear" w:color="auto" w:fill="auto"/>
            <w:vAlign w:val="bottom"/>
          </w:tcPr>
          <w:p w14:paraId="5A434488" w14:textId="23D073B3"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12/13/2016</w:t>
            </w:r>
          </w:p>
        </w:tc>
        <w:tc>
          <w:tcPr>
            <w:tcW w:w="1800" w:type="dxa"/>
            <w:shd w:val="clear" w:color="auto" w:fill="auto"/>
            <w:vAlign w:val="bottom"/>
          </w:tcPr>
          <w:p w14:paraId="61A8FBC2" w14:textId="0EF36914"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12/13/2016 </w:t>
            </w:r>
          </w:p>
        </w:tc>
      </w:tr>
      <w:tr w:rsidR="00A9262C" w:rsidRPr="00F22C7D" w14:paraId="15A74B49" w14:textId="77777777" w:rsidTr="008769CC">
        <w:tc>
          <w:tcPr>
            <w:tcW w:w="2601" w:type="dxa"/>
            <w:shd w:val="clear" w:color="auto" w:fill="auto"/>
          </w:tcPr>
          <w:p w14:paraId="6709FC14"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TENNESSEE</w:t>
            </w:r>
          </w:p>
        </w:tc>
        <w:tc>
          <w:tcPr>
            <w:tcW w:w="1800" w:type="dxa"/>
            <w:shd w:val="clear" w:color="auto" w:fill="auto"/>
            <w:vAlign w:val="bottom"/>
          </w:tcPr>
          <w:p w14:paraId="15CE78C2" w14:textId="2B12EFF2"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12/12/2016</w:t>
            </w:r>
          </w:p>
        </w:tc>
        <w:tc>
          <w:tcPr>
            <w:tcW w:w="1800" w:type="dxa"/>
            <w:shd w:val="clear" w:color="auto" w:fill="auto"/>
            <w:vAlign w:val="bottom"/>
          </w:tcPr>
          <w:p w14:paraId="2CFB5BB5" w14:textId="108BDBED"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12/12/2016</w:t>
            </w:r>
          </w:p>
        </w:tc>
        <w:tc>
          <w:tcPr>
            <w:tcW w:w="1800" w:type="dxa"/>
            <w:shd w:val="clear" w:color="auto" w:fill="auto"/>
            <w:vAlign w:val="bottom"/>
          </w:tcPr>
          <w:p w14:paraId="41F9EF31" w14:textId="6080D1BC"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12/12/2016</w:t>
            </w:r>
          </w:p>
        </w:tc>
        <w:tc>
          <w:tcPr>
            <w:tcW w:w="1800" w:type="dxa"/>
            <w:shd w:val="clear" w:color="auto" w:fill="auto"/>
            <w:vAlign w:val="bottom"/>
          </w:tcPr>
          <w:p w14:paraId="2C5A0CBC" w14:textId="48FB13CE"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12/12/2016 </w:t>
            </w:r>
          </w:p>
        </w:tc>
      </w:tr>
      <w:tr w:rsidR="00A9262C" w:rsidRPr="00F22C7D" w14:paraId="0A1351F0" w14:textId="77777777" w:rsidTr="008769CC">
        <w:tc>
          <w:tcPr>
            <w:tcW w:w="2601" w:type="dxa"/>
            <w:shd w:val="clear" w:color="auto" w:fill="auto"/>
          </w:tcPr>
          <w:p w14:paraId="4DFFF1D5"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TEXAS</w:t>
            </w:r>
          </w:p>
        </w:tc>
        <w:tc>
          <w:tcPr>
            <w:tcW w:w="1800" w:type="dxa"/>
            <w:shd w:val="clear" w:color="auto" w:fill="auto"/>
            <w:vAlign w:val="bottom"/>
          </w:tcPr>
          <w:p w14:paraId="200AF071" w14:textId="63339F00"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11/30/2016</w:t>
            </w:r>
          </w:p>
        </w:tc>
        <w:tc>
          <w:tcPr>
            <w:tcW w:w="1800" w:type="dxa"/>
            <w:shd w:val="clear" w:color="auto" w:fill="auto"/>
            <w:vAlign w:val="bottom"/>
          </w:tcPr>
          <w:p w14:paraId="5EB6EACD" w14:textId="4E67A2AF"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11/30/2016</w:t>
            </w:r>
          </w:p>
        </w:tc>
        <w:tc>
          <w:tcPr>
            <w:tcW w:w="1800" w:type="dxa"/>
            <w:shd w:val="clear" w:color="auto" w:fill="auto"/>
            <w:vAlign w:val="bottom"/>
          </w:tcPr>
          <w:p w14:paraId="2A5AACD1" w14:textId="78D8EBB0"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11/30/2016</w:t>
            </w:r>
          </w:p>
        </w:tc>
        <w:tc>
          <w:tcPr>
            <w:tcW w:w="1800" w:type="dxa"/>
            <w:shd w:val="clear" w:color="auto" w:fill="auto"/>
            <w:vAlign w:val="bottom"/>
          </w:tcPr>
          <w:p w14:paraId="73A48871" w14:textId="34D6B028"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11/30/2016 </w:t>
            </w:r>
          </w:p>
        </w:tc>
      </w:tr>
      <w:tr w:rsidR="00A9262C" w:rsidRPr="00F22C7D" w14:paraId="5D9D4F11" w14:textId="77777777" w:rsidTr="008769CC">
        <w:tc>
          <w:tcPr>
            <w:tcW w:w="2601" w:type="dxa"/>
            <w:shd w:val="clear" w:color="auto" w:fill="auto"/>
          </w:tcPr>
          <w:p w14:paraId="223B1378"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UTAH</w:t>
            </w:r>
          </w:p>
        </w:tc>
        <w:tc>
          <w:tcPr>
            <w:tcW w:w="1800" w:type="dxa"/>
            <w:shd w:val="clear" w:color="auto" w:fill="auto"/>
            <w:vAlign w:val="bottom"/>
          </w:tcPr>
          <w:p w14:paraId="31217979" w14:textId="2B30B3B1"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4/12/2017</w:t>
            </w:r>
          </w:p>
        </w:tc>
        <w:tc>
          <w:tcPr>
            <w:tcW w:w="1800" w:type="dxa"/>
            <w:shd w:val="clear" w:color="auto" w:fill="auto"/>
            <w:vAlign w:val="bottom"/>
          </w:tcPr>
          <w:p w14:paraId="6C3DF690" w14:textId="066A59E2" w:rsidR="00A9262C" w:rsidRPr="00F22C7D" w:rsidRDefault="00A9262C" w:rsidP="00A761D3">
            <w:pPr>
              <w:spacing w:after="0" w:line="240" w:lineRule="auto"/>
              <w:jc w:val="center"/>
              <w:rPr>
                <w:rFonts w:ascii="Arial" w:hAnsi="Arial" w:cs="Arial"/>
                <w:color w:val="000000"/>
                <w:sz w:val="20"/>
                <w:szCs w:val="20"/>
              </w:rPr>
            </w:pPr>
            <w:r>
              <w:rPr>
                <w:rFonts w:ascii="Arial" w:hAnsi="Arial" w:cs="Arial"/>
                <w:color w:val="000000"/>
                <w:sz w:val="20"/>
                <w:szCs w:val="20"/>
              </w:rPr>
              <w:t>4/12/2017</w:t>
            </w:r>
          </w:p>
        </w:tc>
        <w:tc>
          <w:tcPr>
            <w:tcW w:w="1800" w:type="dxa"/>
            <w:shd w:val="clear" w:color="auto" w:fill="auto"/>
            <w:vAlign w:val="bottom"/>
          </w:tcPr>
          <w:p w14:paraId="2028E9D3" w14:textId="3906D8A4"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12/12/2016</w:t>
            </w:r>
          </w:p>
        </w:tc>
        <w:tc>
          <w:tcPr>
            <w:tcW w:w="1800" w:type="dxa"/>
            <w:shd w:val="clear" w:color="auto" w:fill="auto"/>
            <w:vAlign w:val="bottom"/>
          </w:tcPr>
          <w:p w14:paraId="5C9F12B3" w14:textId="56B1E57E"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12/1/2016 </w:t>
            </w:r>
          </w:p>
        </w:tc>
      </w:tr>
      <w:tr w:rsidR="00A9262C" w:rsidRPr="00F22C7D" w14:paraId="3D8B5DC8" w14:textId="77777777" w:rsidTr="008769CC">
        <w:tc>
          <w:tcPr>
            <w:tcW w:w="2601" w:type="dxa"/>
            <w:shd w:val="clear" w:color="auto" w:fill="auto"/>
          </w:tcPr>
          <w:p w14:paraId="76EF2A8C"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VERMONT</w:t>
            </w:r>
          </w:p>
        </w:tc>
        <w:tc>
          <w:tcPr>
            <w:tcW w:w="1800" w:type="dxa"/>
            <w:shd w:val="clear" w:color="auto" w:fill="auto"/>
            <w:vAlign w:val="bottom"/>
          </w:tcPr>
          <w:p w14:paraId="475FEF6E" w14:textId="01BDEB6B"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2/23/2017</w:t>
            </w:r>
          </w:p>
        </w:tc>
        <w:tc>
          <w:tcPr>
            <w:tcW w:w="1800" w:type="dxa"/>
            <w:shd w:val="clear" w:color="auto" w:fill="auto"/>
            <w:vAlign w:val="bottom"/>
          </w:tcPr>
          <w:p w14:paraId="46712820" w14:textId="6DFD16C6"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2/23/2017</w:t>
            </w:r>
          </w:p>
        </w:tc>
        <w:tc>
          <w:tcPr>
            <w:tcW w:w="1800" w:type="dxa"/>
            <w:shd w:val="clear" w:color="auto" w:fill="auto"/>
            <w:vAlign w:val="bottom"/>
          </w:tcPr>
          <w:p w14:paraId="7E1D334E" w14:textId="215F9EE6"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2/27/2017</w:t>
            </w:r>
          </w:p>
        </w:tc>
        <w:tc>
          <w:tcPr>
            <w:tcW w:w="1800" w:type="dxa"/>
            <w:shd w:val="clear" w:color="auto" w:fill="auto"/>
            <w:vAlign w:val="bottom"/>
          </w:tcPr>
          <w:p w14:paraId="414635D1" w14:textId="6C5F966C"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2/27/2017 </w:t>
            </w:r>
          </w:p>
        </w:tc>
      </w:tr>
      <w:tr w:rsidR="00A9262C" w:rsidRPr="00F22C7D" w14:paraId="0EB17CDE" w14:textId="77777777" w:rsidTr="008769CC">
        <w:tc>
          <w:tcPr>
            <w:tcW w:w="2601" w:type="dxa"/>
            <w:shd w:val="clear" w:color="auto" w:fill="auto"/>
          </w:tcPr>
          <w:p w14:paraId="269986BE"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VIRGIN ISLANDS</w:t>
            </w:r>
          </w:p>
        </w:tc>
        <w:tc>
          <w:tcPr>
            <w:tcW w:w="1800" w:type="dxa"/>
            <w:shd w:val="clear" w:color="auto" w:fill="auto"/>
            <w:vAlign w:val="bottom"/>
          </w:tcPr>
          <w:p w14:paraId="38CCD2E0" w14:textId="2A1AA845"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4/4/2017</w:t>
            </w:r>
          </w:p>
        </w:tc>
        <w:tc>
          <w:tcPr>
            <w:tcW w:w="1800" w:type="dxa"/>
            <w:shd w:val="clear" w:color="auto" w:fill="auto"/>
            <w:vAlign w:val="bottom"/>
          </w:tcPr>
          <w:p w14:paraId="24C2B4EB" w14:textId="5BB61C6E"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4/4/2017</w:t>
            </w:r>
          </w:p>
        </w:tc>
        <w:tc>
          <w:tcPr>
            <w:tcW w:w="1800" w:type="dxa"/>
            <w:shd w:val="clear" w:color="auto" w:fill="auto"/>
            <w:vAlign w:val="bottom"/>
          </w:tcPr>
          <w:p w14:paraId="5CA3512B" w14:textId="746D9F18"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4/4/2017</w:t>
            </w:r>
          </w:p>
        </w:tc>
        <w:tc>
          <w:tcPr>
            <w:tcW w:w="1800" w:type="dxa"/>
            <w:shd w:val="clear" w:color="auto" w:fill="auto"/>
            <w:vAlign w:val="bottom"/>
          </w:tcPr>
          <w:p w14:paraId="006DC880" w14:textId="2C7D5494"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4/4/2017 </w:t>
            </w:r>
          </w:p>
        </w:tc>
      </w:tr>
      <w:tr w:rsidR="00A9262C" w:rsidRPr="00F22C7D" w14:paraId="755E21D2" w14:textId="77777777" w:rsidTr="008769CC">
        <w:tc>
          <w:tcPr>
            <w:tcW w:w="2601" w:type="dxa"/>
            <w:shd w:val="clear" w:color="auto" w:fill="auto"/>
          </w:tcPr>
          <w:p w14:paraId="4A100420"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VIRGINIA</w:t>
            </w:r>
          </w:p>
        </w:tc>
        <w:tc>
          <w:tcPr>
            <w:tcW w:w="1800" w:type="dxa"/>
            <w:shd w:val="clear" w:color="auto" w:fill="auto"/>
            <w:vAlign w:val="bottom"/>
          </w:tcPr>
          <w:p w14:paraId="050CA61D" w14:textId="5F228B27"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11/29/2016</w:t>
            </w:r>
          </w:p>
        </w:tc>
        <w:tc>
          <w:tcPr>
            <w:tcW w:w="1800" w:type="dxa"/>
            <w:shd w:val="clear" w:color="auto" w:fill="auto"/>
            <w:vAlign w:val="bottom"/>
          </w:tcPr>
          <w:p w14:paraId="514D5E82" w14:textId="4B414BC2"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12/1/2016</w:t>
            </w:r>
          </w:p>
        </w:tc>
        <w:tc>
          <w:tcPr>
            <w:tcW w:w="1800" w:type="dxa"/>
            <w:shd w:val="clear" w:color="auto" w:fill="auto"/>
            <w:vAlign w:val="bottom"/>
          </w:tcPr>
          <w:p w14:paraId="202F6F01" w14:textId="23041D3B"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11/29/2016</w:t>
            </w:r>
          </w:p>
        </w:tc>
        <w:tc>
          <w:tcPr>
            <w:tcW w:w="1800" w:type="dxa"/>
            <w:shd w:val="clear" w:color="auto" w:fill="auto"/>
            <w:vAlign w:val="bottom"/>
          </w:tcPr>
          <w:p w14:paraId="56C241AB" w14:textId="6FE22C69"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12/1/2016 </w:t>
            </w:r>
          </w:p>
        </w:tc>
      </w:tr>
      <w:tr w:rsidR="00A9262C" w:rsidRPr="00F22C7D" w14:paraId="1F4B983C" w14:textId="77777777" w:rsidTr="008769CC">
        <w:tc>
          <w:tcPr>
            <w:tcW w:w="2601" w:type="dxa"/>
            <w:shd w:val="clear" w:color="auto" w:fill="auto"/>
          </w:tcPr>
          <w:p w14:paraId="37447A4A"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WASHINGTON</w:t>
            </w:r>
          </w:p>
        </w:tc>
        <w:tc>
          <w:tcPr>
            <w:tcW w:w="1800" w:type="dxa"/>
            <w:shd w:val="clear" w:color="auto" w:fill="auto"/>
            <w:vAlign w:val="bottom"/>
          </w:tcPr>
          <w:p w14:paraId="75F22BAC" w14:textId="52CE9907"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3/9/2017</w:t>
            </w:r>
          </w:p>
        </w:tc>
        <w:tc>
          <w:tcPr>
            <w:tcW w:w="1800" w:type="dxa"/>
            <w:shd w:val="clear" w:color="auto" w:fill="auto"/>
            <w:vAlign w:val="bottom"/>
          </w:tcPr>
          <w:p w14:paraId="66826DED" w14:textId="5AD17623"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3/9/2017</w:t>
            </w:r>
          </w:p>
        </w:tc>
        <w:tc>
          <w:tcPr>
            <w:tcW w:w="1800" w:type="dxa"/>
            <w:shd w:val="clear" w:color="auto" w:fill="auto"/>
            <w:vAlign w:val="bottom"/>
          </w:tcPr>
          <w:p w14:paraId="34C01476" w14:textId="30ADF954"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3/9/2017</w:t>
            </w:r>
          </w:p>
        </w:tc>
        <w:tc>
          <w:tcPr>
            <w:tcW w:w="1800" w:type="dxa"/>
            <w:shd w:val="clear" w:color="auto" w:fill="auto"/>
            <w:vAlign w:val="bottom"/>
          </w:tcPr>
          <w:p w14:paraId="47DDB3E8" w14:textId="1D42D27A"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3/9/2017 </w:t>
            </w:r>
          </w:p>
        </w:tc>
      </w:tr>
      <w:tr w:rsidR="00A9262C" w:rsidRPr="00F22C7D" w14:paraId="5B111B2C" w14:textId="77777777" w:rsidTr="008769CC">
        <w:tc>
          <w:tcPr>
            <w:tcW w:w="2601" w:type="dxa"/>
            <w:shd w:val="clear" w:color="auto" w:fill="auto"/>
          </w:tcPr>
          <w:p w14:paraId="321BFE2E"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WEST VIRGINIA</w:t>
            </w:r>
          </w:p>
        </w:tc>
        <w:tc>
          <w:tcPr>
            <w:tcW w:w="1800" w:type="dxa"/>
            <w:shd w:val="clear" w:color="auto" w:fill="auto"/>
            <w:vAlign w:val="bottom"/>
          </w:tcPr>
          <w:p w14:paraId="60EECA54" w14:textId="27914653"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12/6/2016</w:t>
            </w:r>
          </w:p>
        </w:tc>
        <w:tc>
          <w:tcPr>
            <w:tcW w:w="1800" w:type="dxa"/>
            <w:shd w:val="clear" w:color="auto" w:fill="auto"/>
            <w:vAlign w:val="bottom"/>
          </w:tcPr>
          <w:p w14:paraId="43D4E28A" w14:textId="0B4393E1"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12/7/2016</w:t>
            </w:r>
          </w:p>
        </w:tc>
        <w:tc>
          <w:tcPr>
            <w:tcW w:w="1800" w:type="dxa"/>
            <w:shd w:val="clear" w:color="auto" w:fill="auto"/>
            <w:vAlign w:val="bottom"/>
          </w:tcPr>
          <w:p w14:paraId="5903A2CB" w14:textId="3A8CDB48"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3/1/2017</w:t>
            </w:r>
          </w:p>
        </w:tc>
        <w:tc>
          <w:tcPr>
            <w:tcW w:w="1800" w:type="dxa"/>
            <w:shd w:val="clear" w:color="auto" w:fill="auto"/>
            <w:vAlign w:val="bottom"/>
          </w:tcPr>
          <w:p w14:paraId="7B893DB4" w14:textId="48C52A01"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3/1/2017 </w:t>
            </w:r>
          </w:p>
        </w:tc>
      </w:tr>
      <w:tr w:rsidR="00A9262C" w:rsidRPr="00F22C7D" w14:paraId="38F50C7D" w14:textId="77777777" w:rsidTr="008769CC">
        <w:tc>
          <w:tcPr>
            <w:tcW w:w="2601" w:type="dxa"/>
            <w:shd w:val="clear" w:color="auto" w:fill="auto"/>
          </w:tcPr>
          <w:p w14:paraId="3A4C5FB2"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WISCONSIN</w:t>
            </w:r>
          </w:p>
        </w:tc>
        <w:tc>
          <w:tcPr>
            <w:tcW w:w="1800" w:type="dxa"/>
            <w:shd w:val="clear" w:color="auto" w:fill="auto"/>
            <w:vAlign w:val="bottom"/>
          </w:tcPr>
          <w:p w14:paraId="5D4EA47E" w14:textId="4EE941D4"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12/1/2016</w:t>
            </w:r>
          </w:p>
        </w:tc>
        <w:tc>
          <w:tcPr>
            <w:tcW w:w="1800" w:type="dxa"/>
            <w:shd w:val="clear" w:color="auto" w:fill="auto"/>
            <w:vAlign w:val="bottom"/>
          </w:tcPr>
          <w:p w14:paraId="2D096B43" w14:textId="658F3735"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12/5/2016</w:t>
            </w:r>
          </w:p>
        </w:tc>
        <w:tc>
          <w:tcPr>
            <w:tcW w:w="1800" w:type="dxa"/>
            <w:shd w:val="clear" w:color="auto" w:fill="auto"/>
            <w:vAlign w:val="bottom"/>
          </w:tcPr>
          <w:p w14:paraId="5D64BBFC" w14:textId="4245DA40"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9/30/2016</w:t>
            </w:r>
          </w:p>
        </w:tc>
        <w:tc>
          <w:tcPr>
            <w:tcW w:w="1800" w:type="dxa"/>
            <w:shd w:val="clear" w:color="auto" w:fill="auto"/>
            <w:vAlign w:val="bottom"/>
          </w:tcPr>
          <w:p w14:paraId="7C8C99CB" w14:textId="0CD2959B"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9/30/2016 </w:t>
            </w:r>
          </w:p>
        </w:tc>
      </w:tr>
      <w:tr w:rsidR="00A9262C" w:rsidRPr="00F22C7D" w14:paraId="04E3D896" w14:textId="77777777" w:rsidTr="008769CC">
        <w:tc>
          <w:tcPr>
            <w:tcW w:w="2601" w:type="dxa"/>
            <w:shd w:val="clear" w:color="auto" w:fill="auto"/>
          </w:tcPr>
          <w:p w14:paraId="2BECE81C" w14:textId="77777777" w:rsidR="00A9262C" w:rsidRPr="00F22C7D" w:rsidRDefault="00A9262C" w:rsidP="00A9262C">
            <w:pPr>
              <w:spacing w:after="0" w:line="240" w:lineRule="auto"/>
              <w:rPr>
                <w:rFonts w:ascii="Arial" w:hAnsi="Arial" w:cs="Arial"/>
                <w:sz w:val="20"/>
                <w:szCs w:val="20"/>
              </w:rPr>
            </w:pPr>
            <w:r w:rsidRPr="00F22C7D">
              <w:rPr>
                <w:rFonts w:ascii="Arial" w:hAnsi="Arial" w:cs="Arial"/>
                <w:sz w:val="20"/>
                <w:szCs w:val="20"/>
              </w:rPr>
              <w:t>WYOMING</w:t>
            </w:r>
          </w:p>
        </w:tc>
        <w:tc>
          <w:tcPr>
            <w:tcW w:w="1800" w:type="dxa"/>
            <w:shd w:val="clear" w:color="auto" w:fill="auto"/>
            <w:vAlign w:val="bottom"/>
          </w:tcPr>
          <w:p w14:paraId="722BC176" w14:textId="05C2124F"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12/6/2016 </w:t>
            </w:r>
          </w:p>
        </w:tc>
        <w:tc>
          <w:tcPr>
            <w:tcW w:w="1800" w:type="dxa"/>
            <w:shd w:val="clear" w:color="auto" w:fill="auto"/>
            <w:vAlign w:val="bottom"/>
          </w:tcPr>
          <w:p w14:paraId="13A9B91E" w14:textId="0145209E" w:rsidR="00A9262C" w:rsidRPr="00F22C7D"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11/30/2016</w:t>
            </w:r>
          </w:p>
        </w:tc>
        <w:tc>
          <w:tcPr>
            <w:tcW w:w="1800" w:type="dxa"/>
            <w:shd w:val="clear" w:color="auto" w:fill="auto"/>
            <w:vAlign w:val="bottom"/>
          </w:tcPr>
          <w:p w14:paraId="712F6114" w14:textId="5400FE8D" w:rsidR="00A9262C" w:rsidRPr="00187BC6"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12/6/2016</w:t>
            </w:r>
          </w:p>
        </w:tc>
        <w:tc>
          <w:tcPr>
            <w:tcW w:w="1800" w:type="dxa"/>
            <w:shd w:val="clear" w:color="auto" w:fill="auto"/>
            <w:vAlign w:val="bottom"/>
          </w:tcPr>
          <w:p w14:paraId="41AC2A69" w14:textId="4532470F" w:rsidR="00A9262C" w:rsidRPr="00A9262C" w:rsidRDefault="00A9262C" w:rsidP="00A761D3">
            <w:pPr>
              <w:spacing w:after="0" w:line="240" w:lineRule="auto"/>
              <w:jc w:val="center"/>
              <w:rPr>
                <w:rFonts w:ascii="Arial" w:hAnsi="Arial" w:cs="Arial"/>
                <w:color w:val="000000"/>
                <w:sz w:val="20"/>
                <w:szCs w:val="20"/>
              </w:rPr>
            </w:pPr>
            <w:r w:rsidRPr="00A761D3">
              <w:rPr>
                <w:rFonts w:ascii="Arial" w:hAnsi="Arial" w:cs="Arial"/>
                <w:color w:val="000000"/>
                <w:sz w:val="20"/>
                <w:szCs w:val="20"/>
              </w:rPr>
              <w:t xml:space="preserve">12/6/2016 </w:t>
            </w:r>
          </w:p>
        </w:tc>
      </w:tr>
    </w:tbl>
    <w:p w14:paraId="33F8AF2F" w14:textId="163CD509" w:rsidR="00F9757B" w:rsidRDefault="0051145F" w:rsidP="006E65AB">
      <w:pPr>
        <w:numPr>
          <w:ilvl w:val="0"/>
          <w:numId w:val="22"/>
        </w:numPr>
        <w:spacing w:before="240"/>
        <w:rPr>
          <w:rFonts w:ascii="Arial" w:hAnsi="Arial" w:cs="Arial"/>
          <w:sz w:val="20"/>
          <w:szCs w:val="20"/>
        </w:rPr>
      </w:pPr>
      <w:r w:rsidRPr="0051145F">
        <w:rPr>
          <w:rFonts w:ascii="Arial" w:hAnsi="Arial" w:cs="Arial"/>
          <w:sz w:val="20"/>
          <w:szCs w:val="20"/>
        </w:rPr>
        <w:t>Data not submitted</w:t>
      </w:r>
    </w:p>
    <w:p w14:paraId="36C565A7" w14:textId="77777777" w:rsidR="004D10D6" w:rsidRDefault="004D10D6" w:rsidP="004D10D6">
      <w:pPr>
        <w:spacing w:before="240"/>
        <w:ind w:left="360"/>
        <w:rPr>
          <w:rFonts w:ascii="Arial" w:hAnsi="Arial" w:cs="Arial"/>
          <w:sz w:val="20"/>
          <w:szCs w:val="20"/>
        </w:rPr>
      </w:pPr>
    </w:p>
    <w:p w14:paraId="66657CDB" w14:textId="77777777" w:rsidR="00C476CD" w:rsidRDefault="00C476CD" w:rsidP="0014706D">
      <w:pPr>
        <w:rPr>
          <w:rFonts w:ascii="Arial" w:hAnsi="Arial" w:cs="Arial"/>
          <w:b/>
          <w:sz w:val="24"/>
          <w:szCs w:val="24"/>
        </w:rPr>
        <w:sectPr w:rsidR="00C476CD" w:rsidSect="00880CD0">
          <w:footerReference w:type="default" r:id="rId25"/>
          <w:footerReference w:type="first" r:id="rId26"/>
          <w:pgSz w:w="12240" w:h="15840"/>
          <w:pgMar w:top="1440" w:right="1440" w:bottom="1440" w:left="1440" w:header="720" w:footer="720" w:gutter="0"/>
          <w:pgNumType w:start="1"/>
          <w:cols w:space="720"/>
          <w:docGrid w:linePitch="360"/>
        </w:sectPr>
      </w:pPr>
    </w:p>
    <w:p w14:paraId="5E73D525" w14:textId="77777777" w:rsidR="00D72329" w:rsidRDefault="00D72329" w:rsidP="000B7037">
      <w:pPr>
        <w:pStyle w:val="Heading1"/>
        <w:jc w:val="center"/>
      </w:pPr>
      <w:bookmarkStart w:id="55" w:name="Appendix_B"/>
      <w:bookmarkStart w:id="56" w:name="_Toc499707784"/>
      <w:r>
        <w:lastRenderedPageBreak/>
        <w:t>Appendix B</w:t>
      </w:r>
      <w:bookmarkEnd w:id="56"/>
    </w:p>
    <w:bookmarkEnd w:id="55"/>
    <w:p w14:paraId="1CC4C263" w14:textId="72BA5752" w:rsidR="00D72329" w:rsidRDefault="00664008" w:rsidP="009A722E">
      <w:pPr>
        <w:jc w:val="center"/>
        <w:rPr>
          <w:rFonts w:ascii="Arial" w:hAnsi="Arial" w:cs="Arial"/>
          <w:b/>
          <w:sz w:val="24"/>
          <w:szCs w:val="24"/>
        </w:rPr>
      </w:pPr>
      <w:r>
        <w:rPr>
          <w:rFonts w:ascii="Arial" w:hAnsi="Arial" w:cs="Arial"/>
          <w:b/>
          <w:sz w:val="24"/>
          <w:szCs w:val="24"/>
        </w:rPr>
        <w:t xml:space="preserve">Responses to the </w:t>
      </w:r>
      <w:r w:rsidR="00940E11">
        <w:rPr>
          <w:rFonts w:ascii="Arial" w:hAnsi="Arial" w:cs="Arial"/>
          <w:b/>
          <w:sz w:val="24"/>
          <w:szCs w:val="24"/>
        </w:rPr>
        <w:t xml:space="preserve">SY 2015-16 </w:t>
      </w:r>
      <w:r w:rsidR="00EF4DFE">
        <w:rPr>
          <w:rFonts w:ascii="Arial" w:hAnsi="Arial" w:cs="Arial"/>
          <w:b/>
          <w:sz w:val="24"/>
          <w:szCs w:val="24"/>
        </w:rPr>
        <w:t>E</w:t>
      </w:r>
      <w:r w:rsidR="00EF4DFE" w:rsidRPr="00427C77">
        <w:rPr>
          <w:rFonts w:ascii="Arial" w:hAnsi="Arial" w:cs="Arial"/>
          <w:b/>
          <w:i/>
          <w:sz w:val="24"/>
          <w:szCs w:val="24"/>
        </w:rPr>
        <w:t>MAPS</w:t>
      </w:r>
      <w:r w:rsidR="00EF4DFE">
        <w:rPr>
          <w:rFonts w:ascii="Arial" w:hAnsi="Arial" w:cs="Arial"/>
          <w:b/>
          <w:sz w:val="24"/>
          <w:szCs w:val="24"/>
        </w:rPr>
        <w:t xml:space="preserve"> Assessment</w:t>
      </w:r>
      <w:r>
        <w:rPr>
          <w:rFonts w:ascii="Arial" w:hAnsi="Arial" w:cs="Arial"/>
          <w:b/>
          <w:sz w:val="24"/>
          <w:szCs w:val="24"/>
        </w:rPr>
        <w:t xml:space="preserve"> Metadata Survey </w:t>
      </w:r>
      <w:r w:rsidR="00427C77">
        <w:rPr>
          <w:rFonts w:ascii="Arial" w:hAnsi="Arial" w:cs="Arial"/>
          <w:b/>
          <w:sz w:val="24"/>
          <w:szCs w:val="24"/>
        </w:rPr>
        <w:t>and</w:t>
      </w:r>
      <w:r>
        <w:rPr>
          <w:rFonts w:ascii="Arial" w:hAnsi="Arial" w:cs="Arial"/>
          <w:b/>
          <w:sz w:val="24"/>
          <w:szCs w:val="24"/>
        </w:rPr>
        <w:t xml:space="preserve"> </w:t>
      </w:r>
      <w:r w:rsidR="00940E11">
        <w:rPr>
          <w:rFonts w:ascii="Arial" w:hAnsi="Arial" w:cs="Arial"/>
          <w:b/>
          <w:sz w:val="24"/>
          <w:szCs w:val="24"/>
        </w:rPr>
        <w:t xml:space="preserve">the SY 2015-16 </w:t>
      </w:r>
      <w:r>
        <w:rPr>
          <w:rFonts w:ascii="Arial" w:hAnsi="Arial" w:cs="Arial"/>
          <w:b/>
          <w:sz w:val="24"/>
          <w:szCs w:val="24"/>
        </w:rPr>
        <w:t>State Supplement</w:t>
      </w:r>
      <w:r w:rsidR="00427C77">
        <w:rPr>
          <w:rFonts w:ascii="Arial" w:hAnsi="Arial" w:cs="Arial"/>
          <w:b/>
          <w:sz w:val="24"/>
          <w:szCs w:val="24"/>
        </w:rPr>
        <w:t>al</w:t>
      </w:r>
      <w:r>
        <w:rPr>
          <w:rFonts w:ascii="Arial" w:hAnsi="Arial" w:cs="Arial"/>
          <w:b/>
          <w:sz w:val="24"/>
          <w:szCs w:val="24"/>
        </w:rPr>
        <w:t xml:space="preserve"> Survey – IDEA (SSS-IDEA)</w:t>
      </w:r>
      <w:r w:rsidR="00D72329" w:rsidRPr="003C2D57">
        <w:rPr>
          <w:rFonts w:ascii="Arial" w:hAnsi="Arial" w:cs="Arial"/>
          <w:b/>
          <w:sz w:val="24"/>
          <w:szCs w:val="24"/>
        </w:rPr>
        <w:t xml:space="preserve"> </w:t>
      </w:r>
      <w:r w:rsidR="008F66CF">
        <w:rPr>
          <w:rFonts w:ascii="Arial" w:hAnsi="Arial" w:cs="Arial"/>
          <w:b/>
          <w:sz w:val="24"/>
          <w:szCs w:val="24"/>
        </w:rPr>
        <w:t xml:space="preserve">Metadata </w:t>
      </w:r>
      <w:r w:rsidR="00D72329" w:rsidRPr="003C2D57">
        <w:rPr>
          <w:rFonts w:ascii="Arial" w:hAnsi="Arial" w:cs="Arial"/>
          <w:b/>
          <w:sz w:val="24"/>
          <w:szCs w:val="24"/>
        </w:rPr>
        <w:t xml:space="preserve">Survey </w:t>
      </w:r>
      <w:r w:rsidR="001F0814">
        <w:rPr>
          <w:rFonts w:ascii="Arial" w:hAnsi="Arial" w:cs="Arial"/>
          <w:b/>
          <w:sz w:val="24"/>
          <w:szCs w:val="24"/>
        </w:rPr>
        <w:t xml:space="preserve">– </w:t>
      </w:r>
      <w:r w:rsidR="00D87B51">
        <w:rPr>
          <w:rFonts w:ascii="Arial" w:hAnsi="Arial" w:cs="Arial"/>
          <w:b/>
          <w:sz w:val="24"/>
          <w:szCs w:val="24"/>
        </w:rPr>
        <w:t xml:space="preserve">Medical Emergency Exemption and </w:t>
      </w:r>
      <w:r w:rsidR="00296F70">
        <w:rPr>
          <w:rFonts w:ascii="Arial" w:hAnsi="Arial" w:cs="Arial"/>
          <w:b/>
          <w:sz w:val="24"/>
          <w:szCs w:val="24"/>
        </w:rPr>
        <w:t xml:space="preserve">Recently Arrived </w:t>
      </w:r>
      <w:r w:rsidR="00D87B51">
        <w:rPr>
          <w:rFonts w:ascii="Arial" w:hAnsi="Arial" w:cs="Arial"/>
          <w:b/>
          <w:sz w:val="24"/>
          <w:szCs w:val="24"/>
        </w:rPr>
        <w:t>LEP</w:t>
      </w:r>
      <w:r w:rsidR="00296F70">
        <w:rPr>
          <w:rFonts w:ascii="Arial" w:hAnsi="Arial" w:cs="Arial"/>
          <w:b/>
          <w:sz w:val="24"/>
          <w:szCs w:val="24"/>
        </w:rPr>
        <w:t xml:space="preserve"> Students</w:t>
      </w:r>
      <w:r w:rsidR="00D87B51">
        <w:rPr>
          <w:rFonts w:ascii="Arial" w:hAnsi="Arial" w:cs="Arial"/>
          <w:b/>
          <w:sz w:val="24"/>
          <w:szCs w:val="24"/>
        </w:rPr>
        <w:t xml:space="preserve"> </w:t>
      </w:r>
    </w:p>
    <w:tbl>
      <w:tblPr>
        <w:tblW w:w="48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9"/>
        <w:gridCol w:w="1350"/>
        <w:gridCol w:w="1711"/>
        <w:gridCol w:w="3599"/>
      </w:tblGrid>
      <w:tr w:rsidR="00D87B51" w:rsidRPr="00CF12CD" w14:paraId="55533FF0" w14:textId="77777777" w:rsidTr="00427C77">
        <w:trPr>
          <w:trHeight w:val="1700"/>
          <w:tblHeader/>
          <w:jc w:val="center"/>
        </w:trPr>
        <w:tc>
          <w:tcPr>
            <w:tcW w:w="1380" w:type="pct"/>
            <w:shd w:val="clear" w:color="auto" w:fill="D9D9D9"/>
            <w:vAlign w:val="bottom"/>
            <w:hideMark/>
          </w:tcPr>
          <w:p w14:paraId="4362108E" w14:textId="71361062" w:rsidR="0055203A" w:rsidRPr="00CF12CD" w:rsidRDefault="0055203A" w:rsidP="0035278C">
            <w:pPr>
              <w:spacing w:after="0" w:line="240" w:lineRule="auto"/>
              <w:jc w:val="center"/>
              <w:rPr>
                <w:rFonts w:ascii="Arial" w:eastAsia="Times New Roman" w:hAnsi="Arial" w:cs="Arial"/>
                <w:b/>
                <w:bCs/>
                <w:color w:val="000000"/>
                <w:sz w:val="20"/>
                <w:szCs w:val="20"/>
              </w:rPr>
            </w:pPr>
            <w:r w:rsidRPr="00CF12CD">
              <w:rPr>
                <w:rFonts w:ascii="Arial" w:eastAsia="Times New Roman" w:hAnsi="Arial" w:cs="Arial"/>
                <w:b/>
                <w:bCs/>
                <w:color w:val="000000"/>
                <w:sz w:val="20"/>
                <w:szCs w:val="20"/>
              </w:rPr>
              <w:t>State</w:t>
            </w:r>
          </w:p>
        </w:tc>
        <w:tc>
          <w:tcPr>
            <w:tcW w:w="734" w:type="pct"/>
            <w:shd w:val="clear" w:color="auto" w:fill="D9D9D9"/>
            <w:vAlign w:val="bottom"/>
            <w:hideMark/>
          </w:tcPr>
          <w:p w14:paraId="41418A38" w14:textId="07A7B33C" w:rsidR="0055203A" w:rsidRPr="00CF12CD" w:rsidRDefault="0055203A" w:rsidP="0035278C">
            <w:pPr>
              <w:spacing w:after="0" w:line="240" w:lineRule="auto"/>
              <w:jc w:val="center"/>
              <w:rPr>
                <w:rFonts w:ascii="Arial" w:eastAsia="Times New Roman" w:hAnsi="Arial" w:cs="Arial"/>
                <w:b/>
                <w:bCs/>
                <w:color w:val="000000"/>
                <w:sz w:val="20"/>
                <w:szCs w:val="20"/>
              </w:rPr>
            </w:pPr>
            <w:r w:rsidRPr="00CF12CD">
              <w:rPr>
                <w:rFonts w:ascii="Arial" w:eastAsia="Times New Roman" w:hAnsi="Arial" w:cs="Arial"/>
                <w:b/>
                <w:bCs/>
                <w:color w:val="000000"/>
                <w:sz w:val="20"/>
                <w:szCs w:val="20"/>
              </w:rPr>
              <w:t xml:space="preserve">Medical </w:t>
            </w:r>
            <w:r w:rsidR="00D87B51">
              <w:rPr>
                <w:rFonts w:ascii="Arial" w:eastAsia="Times New Roman" w:hAnsi="Arial" w:cs="Arial"/>
                <w:b/>
                <w:bCs/>
                <w:color w:val="000000"/>
                <w:sz w:val="20"/>
                <w:szCs w:val="20"/>
              </w:rPr>
              <w:t>E</w:t>
            </w:r>
            <w:r w:rsidRPr="00CF12CD">
              <w:rPr>
                <w:rFonts w:ascii="Arial" w:eastAsia="Times New Roman" w:hAnsi="Arial" w:cs="Arial"/>
                <w:b/>
                <w:bCs/>
                <w:color w:val="000000"/>
                <w:sz w:val="20"/>
                <w:szCs w:val="20"/>
              </w:rPr>
              <w:t xml:space="preserve">mergency </w:t>
            </w:r>
            <w:r w:rsidR="00D87B51">
              <w:rPr>
                <w:rFonts w:ascii="Arial" w:eastAsia="Times New Roman" w:hAnsi="Arial" w:cs="Arial"/>
                <w:b/>
                <w:bCs/>
                <w:color w:val="000000"/>
                <w:sz w:val="20"/>
                <w:szCs w:val="20"/>
              </w:rPr>
              <w:t>E</w:t>
            </w:r>
            <w:r w:rsidRPr="00CF12CD">
              <w:rPr>
                <w:rFonts w:ascii="Arial" w:eastAsia="Times New Roman" w:hAnsi="Arial" w:cs="Arial"/>
                <w:b/>
                <w:bCs/>
                <w:color w:val="000000"/>
                <w:sz w:val="20"/>
                <w:szCs w:val="20"/>
              </w:rPr>
              <w:t>xemption</w:t>
            </w:r>
          </w:p>
        </w:tc>
        <w:tc>
          <w:tcPr>
            <w:tcW w:w="930" w:type="pct"/>
            <w:shd w:val="clear" w:color="auto" w:fill="D9D9D9"/>
            <w:vAlign w:val="bottom"/>
            <w:hideMark/>
          </w:tcPr>
          <w:p w14:paraId="0A605D1D" w14:textId="5F909A4C" w:rsidR="0055203A" w:rsidRPr="00CF12CD" w:rsidRDefault="00F31A89" w:rsidP="0035278C">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State permits </w:t>
            </w:r>
            <w:r w:rsidR="0035278C">
              <w:rPr>
                <w:rFonts w:ascii="Arial" w:eastAsia="Times New Roman" w:hAnsi="Arial" w:cs="Arial"/>
                <w:b/>
                <w:bCs/>
                <w:color w:val="000000"/>
                <w:sz w:val="20"/>
                <w:szCs w:val="20"/>
              </w:rPr>
              <w:t>recently</w:t>
            </w:r>
            <w:r>
              <w:rPr>
                <w:rFonts w:ascii="Arial" w:eastAsia="Times New Roman" w:hAnsi="Arial" w:cs="Arial"/>
                <w:b/>
                <w:bCs/>
                <w:color w:val="000000"/>
                <w:sz w:val="20"/>
                <w:szCs w:val="20"/>
              </w:rPr>
              <w:t xml:space="preserve"> arrived LEP Students </w:t>
            </w:r>
            <w:r w:rsidR="00296F70">
              <w:rPr>
                <w:rFonts w:ascii="Arial" w:eastAsia="Times New Roman" w:hAnsi="Arial" w:cs="Arial"/>
                <w:b/>
                <w:bCs/>
                <w:color w:val="000000"/>
                <w:sz w:val="20"/>
                <w:szCs w:val="20"/>
              </w:rPr>
              <w:t xml:space="preserve">to take ELP in </w:t>
            </w:r>
            <w:r w:rsidR="0035278C">
              <w:rPr>
                <w:rFonts w:ascii="Arial" w:eastAsia="Times New Roman" w:hAnsi="Arial" w:cs="Arial"/>
                <w:b/>
                <w:bCs/>
                <w:color w:val="000000"/>
                <w:sz w:val="20"/>
                <w:szCs w:val="20"/>
              </w:rPr>
              <w:t>lieu</w:t>
            </w:r>
            <w:r w:rsidR="00296F70">
              <w:rPr>
                <w:rFonts w:ascii="Arial" w:eastAsia="Times New Roman" w:hAnsi="Arial" w:cs="Arial"/>
                <w:b/>
                <w:bCs/>
                <w:color w:val="000000"/>
                <w:sz w:val="20"/>
                <w:szCs w:val="20"/>
              </w:rPr>
              <w:t xml:space="preserve"> of regular reading assessment</w:t>
            </w:r>
          </w:p>
        </w:tc>
        <w:tc>
          <w:tcPr>
            <w:tcW w:w="1957" w:type="pct"/>
            <w:shd w:val="clear" w:color="auto" w:fill="D9D9D9"/>
            <w:vAlign w:val="bottom"/>
            <w:hideMark/>
          </w:tcPr>
          <w:p w14:paraId="48B7FC34" w14:textId="59F3830E" w:rsidR="0055203A" w:rsidRPr="00CF12CD" w:rsidRDefault="0055203A" w:rsidP="0035278C">
            <w:pPr>
              <w:spacing w:after="0" w:line="240" w:lineRule="auto"/>
              <w:jc w:val="center"/>
              <w:rPr>
                <w:rFonts w:ascii="Arial" w:eastAsia="Times New Roman" w:hAnsi="Arial" w:cs="Arial"/>
                <w:b/>
                <w:bCs/>
                <w:color w:val="000000"/>
                <w:sz w:val="20"/>
                <w:szCs w:val="20"/>
              </w:rPr>
            </w:pPr>
            <w:r w:rsidRPr="00CF12CD">
              <w:rPr>
                <w:rFonts w:ascii="Arial" w:eastAsia="Times New Roman" w:hAnsi="Arial" w:cs="Arial"/>
                <w:b/>
                <w:bCs/>
                <w:color w:val="000000"/>
                <w:sz w:val="20"/>
                <w:szCs w:val="20"/>
              </w:rPr>
              <w:t>Assessment Comments</w:t>
            </w:r>
          </w:p>
        </w:tc>
      </w:tr>
      <w:tr w:rsidR="00A00165" w:rsidRPr="00CF12CD" w14:paraId="4FFC352F" w14:textId="77777777" w:rsidTr="00CD5DDB">
        <w:trPr>
          <w:cantSplit/>
          <w:trHeight w:val="360"/>
          <w:jc w:val="center"/>
        </w:trPr>
        <w:tc>
          <w:tcPr>
            <w:tcW w:w="1380" w:type="pct"/>
            <w:shd w:val="clear" w:color="auto" w:fill="auto"/>
            <w:vAlign w:val="center"/>
            <w:hideMark/>
          </w:tcPr>
          <w:p w14:paraId="75C8CD59"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Alabama</w:t>
            </w:r>
          </w:p>
        </w:tc>
        <w:tc>
          <w:tcPr>
            <w:tcW w:w="734" w:type="pct"/>
            <w:shd w:val="clear" w:color="auto" w:fill="auto"/>
            <w:vAlign w:val="center"/>
          </w:tcPr>
          <w:p w14:paraId="324F5229" w14:textId="4D46B974" w:rsidR="00A00165" w:rsidRPr="0086560D" w:rsidRDefault="0035278C" w:rsidP="00CD5DD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No</w:t>
            </w:r>
          </w:p>
        </w:tc>
        <w:tc>
          <w:tcPr>
            <w:tcW w:w="930" w:type="pct"/>
            <w:shd w:val="clear" w:color="auto" w:fill="auto"/>
            <w:vAlign w:val="center"/>
          </w:tcPr>
          <w:p w14:paraId="280FB780" w14:textId="794FDFA6"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1957" w:type="pct"/>
            <w:shd w:val="clear" w:color="auto" w:fill="auto"/>
            <w:vAlign w:val="center"/>
          </w:tcPr>
          <w:p w14:paraId="3FB2F8B6" w14:textId="339F90CA" w:rsidR="00A00165" w:rsidRPr="00A00165" w:rsidRDefault="00A00165" w:rsidP="0035278C">
            <w:pPr>
              <w:spacing w:after="0" w:line="240" w:lineRule="auto"/>
              <w:rPr>
                <w:rFonts w:ascii="Arial" w:eastAsia="Times New Roman" w:hAnsi="Arial" w:cs="Arial"/>
                <w:color w:val="000000"/>
                <w:sz w:val="20"/>
                <w:szCs w:val="20"/>
              </w:rPr>
            </w:pPr>
            <w:r w:rsidRPr="00A761D3">
              <w:rPr>
                <w:rFonts w:ascii="Arial" w:hAnsi="Arial" w:cs="Arial"/>
                <w:color w:val="000000"/>
                <w:sz w:val="20"/>
                <w:szCs w:val="20"/>
              </w:rPr>
              <w:t>Children with disabilities (IDEA) who were LEP and who were in the U.S. less than 12 months prior to the reading/language arts state assessment can take either ACCESS for ELs or Alternate Assessment ACCESS for ELs.</w:t>
            </w:r>
          </w:p>
        </w:tc>
      </w:tr>
      <w:tr w:rsidR="00A00165" w:rsidRPr="00CF12CD" w14:paraId="26255FF6" w14:textId="77777777" w:rsidTr="00CD5DDB">
        <w:trPr>
          <w:cantSplit/>
          <w:trHeight w:val="360"/>
          <w:jc w:val="center"/>
        </w:trPr>
        <w:tc>
          <w:tcPr>
            <w:tcW w:w="1380" w:type="pct"/>
            <w:shd w:val="clear" w:color="auto" w:fill="auto"/>
            <w:vAlign w:val="center"/>
            <w:hideMark/>
          </w:tcPr>
          <w:p w14:paraId="19912877"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Alaska</w:t>
            </w:r>
          </w:p>
        </w:tc>
        <w:tc>
          <w:tcPr>
            <w:tcW w:w="734" w:type="pct"/>
            <w:shd w:val="clear" w:color="auto" w:fill="auto"/>
            <w:vAlign w:val="center"/>
          </w:tcPr>
          <w:p w14:paraId="2B414E5B" w14:textId="2E4551F1"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0367D4A0" w14:textId="2F78D122"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1957" w:type="pct"/>
            <w:shd w:val="clear" w:color="auto" w:fill="auto"/>
            <w:vAlign w:val="center"/>
          </w:tcPr>
          <w:p w14:paraId="6B653EC1" w14:textId="397F8639" w:rsidR="00A00165" w:rsidRPr="00A00165" w:rsidRDefault="00A00165" w:rsidP="0035278C">
            <w:pPr>
              <w:spacing w:after="0" w:line="240" w:lineRule="auto"/>
              <w:rPr>
                <w:rFonts w:ascii="Arial" w:eastAsia="Times New Roman" w:hAnsi="Arial" w:cs="Arial"/>
                <w:color w:val="000000"/>
                <w:sz w:val="20"/>
                <w:szCs w:val="20"/>
              </w:rPr>
            </w:pPr>
          </w:p>
        </w:tc>
      </w:tr>
      <w:tr w:rsidR="0035278C" w:rsidRPr="00CF12CD" w14:paraId="77C76B24" w14:textId="77777777" w:rsidTr="00CD5DDB">
        <w:trPr>
          <w:cantSplit/>
          <w:trHeight w:val="360"/>
          <w:jc w:val="center"/>
        </w:trPr>
        <w:tc>
          <w:tcPr>
            <w:tcW w:w="1380" w:type="pct"/>
            <w:shd w:val="clear" w:color="auto" w:fill="auto"/>
            <w:vAlign w:val="center"/>
            <w:hideMark/>
          </w:tcPr>
          <w:p w14:paraId="02DF1EF0" w14:textId="77777777" w:rsidR="0035278C" w:rsidRPr="00CF12CD" w:rsidRDefault="0035278C"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American Samoa</w:t>
            </w:r>
          </w:p>
        </w:tc>
        <w:tc>
          <w:tcPr>
            <w:tcW w:w="734" w:type="pct"/>
            <w:shd w:val="clear" w:color="auto" w:fill="auto"/>
            <w:vAlign w:val="center"/>
          </w:tcPr>
          <w:p w14:paraId="494EB506" w14:textId="7F21A9D3" w:rsidR="0035278C" w:rsidRPr="0086560D" w:rsidRDefault="0035278C"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6B83959F" w14:textId="09127162" w:rsidR="0035278C" w:rsidRPr="0086560D" w:rsidRDefault="0035278C" w:rsidP="00CD5DDB">
            <w:pPr>
              <w:spacing w:after="0" w:line="240" w:lineRule="auto"/>
              <w:jc w:val="center"/>
              <w:rPr>
                <w:rFonts w:ascii="Arial" w:eastAsia="Times New Roman" w:hAnsi="Arial" w:cs="Arial"/>
                <w:color w:val="000000"/>
                <w:sz w:val="20"/>
                <w:szCs w:val="20"/>
              </w:rPr>
            </w:pPr>
            <w:r w:rsidRPr="00EB02CB">
              <w:rPr>
                <w:rFonts w:ascii="Arial" w:eastAsia="Times New Roman" w:hAnsi="Arial" w:cs="Arial"/>
                <w:color w:val="000000"/>
                <w:sz w:val="20"/>
                <w:szCs w:val="20"/>
              </w:rPr>
              <w:t>No</w:t>
            </w:r>
          </w:p>
        </w:tc>
        <w:tc>
          <w:tcPr>
            <w:tcW w:w="1957" w:type="pct"/>
            <w:shd w:val="clear" w:color="auto" w:fill="auto"/>
            <w:vAlign w:val="center"/>
          </w:tcPr>
          <w:p w14:paraId="4AA6B054" w14:textId="6C4D02E2" w:rsidR="0035278C" w:rsidRPr="00A00165" w:rsidRDefault="0035278C" w:rsidP="0035278C">
            <w:pPr>
              <w:spacing w:after="0" w:line="240" w:lineRule="auto"/>
              <w:rPr>
                <w:rFonts w:ascii="Arial" w:eastAsia="Times New Roman" w:hAnsi="Arial" w:cs="Arial"/>
                <w:color w:val="000000"/>
                <w:sz w:val="20"/>
                <w:szCs w:val="20"/>
              </w:rPr>
            </w:pPr>
          </w:p>
        </w:tc>
      </w:tr>
      <w:tr w:rsidR="0035278C" w:rsidRPr="00CF12CD" w14:paraId="6AC34463" w14:textId="77777777" w:rsidTr="00CD5DDB">
        <w:trPr>
          <w:cantSplit/>
          <w:trHeight w:val="360"/>
          <w:jc w:val="center"/>
        </w:trPr>
        <w:tc>
          <w:tcPr>
            <w:tcW w:w="1380" w:type="pct"/>
            <w:shd w:val="clear" w:color="auto" w:fill="auto"/>
            <w:vAlign w:val="center"/>
            <w:hideMark/>
          </w:tcPr>
          <w:p w14:paraId="3866421C" w14:textId="77777777" w:rsidR="0035278C" w:rsidRPr="00CF12CD" w:rsidRDefault="0035278C"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Arizona</w:t>
            </w:r>
          </w:p>
        </w:tc>
        <w:tc>
          <w:tcPr>
            <w:tcW w:w="734" w:type="pct"/>
            <w:shd w:val="clear" w:color="auto" w:fill="auto"/>
            <w:vAlign w:val="center"/>
          </w:tcPr>
          <w:p w14:paraId="1C5BA2F2" w14:textId="628AF7F0" w:rsidR="0035278C" w:rsidRPr="0086560D" w:rsidRDefault="0035278C" w:rsidP="00CD5DD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No</w:t>
            </w:r>
          </w:p>
        </w:tc>
        <w:tc>
          <w:tcPr>
            <w:tcW w:w="930" w:type="pct"/>
            <w:shd w:val="clear" w:color="auto" w:fill="auto"/>
            <w:vAlign w:val="center"/>
          </w:tcPr>
          <w:p w14:paraId="0286EEFE" w14:textId="23947207" w:rsidR="0035278C" w:rsidRPr="0086560D" w:rsidRDefault="0035278C" w:rsidP="00CD5DDB">
            <w:pPr>
              <w:spacing w:after="0" w:line="240" w:lineRule="auto"/>
              <w:jc w:val="center"/>
              <w:rPr>
                <w:rFonts w:ascii="Arial" w:eastAsia="Times New Roman" w:hAnsi="Arial" w:cs="Arial"/>
                <w:color w:val="000000"/>
                <w:sz w:val="20"/>
                <w:szCs w:val="20"/>
              </w:rPr>
            </w:pPr>
            <w:r w:rsidRPr="00EB02CB">
              <w:rPr>
                <w:rFonts w:ascii="Arial" w:eastAsia="Times New Roman" w:hAnsi="Arial" w:cs="Arial"/>
                <w:color w:val="000000"/>
                <w:sz w:val="20"/>
                <w:szCs w:val="20"/>
              </w:rPr>
              <w:t>No</w:t>
            </w:r>
          </w:p>
        </w:tc>
        <w:tc>
          <w:tcPr>
            <w:tcW w:w="1957" w:type="pct"/>
            <w:shd w:val="clear" w:color="auto" w:fill="auto"/>
            <w:vAlign w:val="center"/>
          </w:tcPr>
          <w:p w14:paraId="129149A7" w14:textId="3A2ED697" w:rsidR="0035278C" w:rsidRPr="00A00165" w:rsidRDefault="0035278C" w:rsidP="0035278C">
            <w:pPr>
              <w:spacing w:after="0" w:line="240" w:lineRule="auto"/>
              <w:rPr>
                <w:rFonts w:ascii="Arial" w:eastAsia="Times New Roman" w:hAnsi="Arial" w:cs="Arial"/>
                <w:color w:val="000000"/>
                <w:sz w:val="20"/>
                <w:szCs w:val="20"/>
              </w:rPr>
            </w:pPr>
            <w:r w:rsidRPr="00A761D3">
              <w:rPr>
                <w:rFonts w:ascii="Arial" w:hAnsi="Arial" w:cs="Arial"/>
                <w:color w:val="000000"/>
                <w:sz w:val="20"/>
                <w:szCs w:val="20"/>
              </w:rPr>
              <w:t>All students take the state assessment.</w:t>
            </w:r>
          </w:p>
        </w:tc>
      </w:tr>
      <w:tr w:rsidR="00A00165" w:rsidRPr="00CF12CD" w14:paraId="66171C30" w14:textId="77777777" w:rsidTr="00CD5DDB">
        <w:trPr>
          <w:cantSplit/>
          <w:trHeight w:val="360"/>
          <w:jc w:val="center"/>
        </w:trPr>
        <w:tc>
          <w:tcPr>
            <w:tcW w:w="1380" w:type="pct"/>
            <w:shd w:val="clear" w:color="auto" w:fill="auto"/>
            <w:vAlign w:val="center"/>
            <w:hideMark/>
          </w:tcPr>
          <w:p w14:paraId="6023770F"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Arkansas</w:t>
            </w:r>
          </w:p>
        </w:tc>
        <w:tc>
          <w:tcPr>
            <w:tcW w:w="734" w:type="pct"/>
            <w:shd w:val="clear" w:color="auto" w:fill="auto"/>
            <w:vAlign w:val="center"/>
          </w:tcPr>
          <w:p w14:paraId="6860888A" w14:textId="5E2EC1AD"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5A630B05" w14:textId="349F1163"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1957" w:type="pct"/>
            <w:shd w:val="clear" w:color="auto" w:fill="auto"/>
            <w:vAlign w:val="center"/>
          </w:tcPr>
          <w:p w14:paraId="026E8CAB" w14:textId="500105B9" w:rsidR="00A00165" w:rsidRPr="00A00165" w:rsidRDefault="00A00165" w:rsidP="0035278C">
            <w:pPr>
              <w:spacing w:after="0" w:line="240" w:lineRule="auto"/>
              <w:rPr>
                <w:rFonts w:ascii="Arial" w:eastAsia="Times New Roman" w:hAnsi="Arial" w:cs="Arial"/>
                <w:color w:val="000000"/>
                <w:sz w:val="20"/>
                <w:szCs w:val="20"/>
              </w:rPr>
            </w:pPr>
          </w:p>
        </w:tc>
      </w:tr>
      <w:tr w:rsidR="00A00165" w:rsidRPr="00CF12CD" w14:paraId="60FD9A63" w14:textId="77777777" w:rsidTr="00CD5DDB">
        <w:trPr>
          <w:cantSplit/>
          <w:trHeight w:val="360"/>
          <w:jc w:val="center"/>
        </w:trPr>
        <w:tc>
          <w:tcPr>
            <w:tcW w:w="1380" w:type="pct"/>
            <w:shd w:val="clear" w:color="auto" w:fill="auto"/>
            <w:vAlign w:val="center"/>
            <w:hideMark/>
          </w:tcPr>
          <w:p w14:paraId="1FA153C1" w14:textId="4E53372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Bureau of Indian</w:t>
            </w:r>
            <w:r w:rsidR="00695386">
              <w:rPr>
                <w:rFonts w:ascii="Arial" w:eastAsia="Times New Roman" w:hAnsi="Arial" w:cs="Arial"/>
                <w:color w:val="000000"/>
                <w:sz w:val="20"/>
                <w:szCs w:val="20"/>
              </w:rPr>
              <w:t xml:space="preserve"> </w:t>
            </w:r>
            <w:r w:rsidR="001E12BB">
              <w:rPr>
                <w:rFonts w:ascii="Arial" w:eastAsia="Times New Roman" w:hAnsi="Arial" w:cs="Arial"/>
                <w:color w:val="000000"/>
                <w:sz w:val="20"/>
                <w:szCs w:val="20"/>
              </w:rPr>
              <w:br/>
              <w:t xml:space="preserve"> </w:t>
            </w:r>
            <w:r w:rsidRPr="00CF12CD">
              <w:rPr>
                <w:rFonts w:ascii="Arial" w:eastAsia="Times New Roman" w:hAnsi="Arial" w:cs="Arial"/>
                <w:color w:val="000000"/>
                <w:sz w:val="20"/>
                <w:szCs w:val="20"/>
              </w:rPr>
              <w:t>Education</w:t>
            </w:r>
          </w:p>
        </w:tc>
        <w:tc>
          <w:tcPr>
            <w:tcW w:w="734" w:type="pct"/>
            <w:shd w:val="clear" w:color="auto" w:fill="auto"/>
            <w:vAlign w:val="center"/>
          </w:tcPr>
          <w:p w14:paraId="166C9136" w14:textId="0054F4A0"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5E0B8B0C" w14:textId="636FEED2" w:rsidR="00A00165" w:rsidRPr="0086560D" w:rsidRDefault="0035278C" w:rsidP="00CD5DD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No</w:t>
            </w:r>
          </w:p>
        </w:tc>
        <w:tc>
          <w:tcPr>
            <w:tcW w:w="1957" w:type="pct"/>
            <w:shd w:val="clear" w:color="auto" w:fill="auto"/>
            <w:vAlign w:val="center"/>
          </w:tcPr>
          <w:p w14:paraId="006C9786" w14:textId="58923D87" w:rsidR="00A00165" w:rsidRPr="00A00165" w:rsidRDefault="00A00165" w:rsidP="0035278C">
            <w:pPr>
              <w:spacing w:after="0" w:line="240" w:lineRule="auto"/>
              <w:rPr>
                <w:rFonts w:ascii="Arial" w:eastAsia="Times New Roman" w:hAnsi="Arial" w:cs="Arial"/>
                <w:color w:val="000000"/>
                <w:sz w:val="20"/>
                <w:szCs w:val="20"/>
              </w:rPr>
            </w:pPr>
            <w:r w:rsidRPr="00A761D3">
              <w:rPr>
                <w:rFonts w:ascii="Arial" w:hAnsi="Arial" w:cs="Arial"/>
                <w:color w:val="000000"/>
                <w:sz w:val="20"/>
                <w:szCs w:val="20"/>
              </w:rPr>
              <w:t>This does not apply to the BIE. Children of BIE schools are Native American students.</w:t>
            </w:r>
          </w:p>
        </w:tc>
      </w:tr>
      <w:tr w:rsidR="00A00165" w:rsidRPr="00CF12CD" w14:paraId="3E4FC0D6" w14:textId="77777777" w:rsidTr="00CD5DDB">
        <w:trPr>
          <w:cantSplit/>
          <w:trHeight w:val="360"/>
          <w:jc w:val="center"/>
        </w:trPr>
        <w:tc>
          <w:tcPr>
            <w:tcW w:w="1380" w:type="pct"/>
            <w:shd w:val="clear" w:color="auto" w:fill="auto"/>
            <w:vAlign w:val="center"/>
            <w:hideMark/>
          </w:tcPr>
          <w:p w14:paraId="7C18B655"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California</w:t>
            </w:r>
          </w:p>
        </w:tc>
        <w:tc>
          <w:tcPr>
            <w:tcW w:w="734" w:type="pct"/>
            <w:shd w:val="clear" w:color="auto" w:fill="auto"/>
            <w:vAlign w:val="center"/>
          </w:tcPr>
          <w:p w14:paraId="23BE9EAA" w14:textId="6CBD97FE"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62D9B52D" w14:textId="53DFBFCF" w:rsidR="00A00165" w:rsidRPr="0086560D" w:rsidRDefault="0035278C" w:rsidP="00CD5DD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No</w:t>
            </w:r>
          </w:p>
        </w:tc>
        <w:tc>
          <w:tcPr>
            <w:tcW w:w="1957" w:type="pct"/>
            <w:shd w:val="clear" w:color="auto" w:fill="auto"/>
            <w:vAlign w:val="center"/>
          </w:tcPr>
          <w:p w14:paraId="3FF1E7A0" w14:textId="4A2D5CC4" w:rsidR="00A00165" w:rsidRPr="00A00165" w:rsidRDefault="00A00165" w:rsidP="0035278C">
            <w:pPr>
              <w:spacing w:after="0" w:line="240" w:lineRule="auto"/>
              <w:rPr>
                <w:rFonts w:ascii="Arial" w:eastAsia="Times New Roman" w:hAnsi="Arial" w:cs="Arial"/>
                <w:color w:val="000000"/>
                <w:sz w:val="20"/>
                <w:szCs w:val="20"/>
              </w:rPr>
            </w:pPr>
          </w:p>
        </w:tc>
      </w:tr>
      <w:tr w:rsidR="00A00165" w:rsidRPr="00CF12CD" w14:paraId="44F05195" w14:textId="77777777" w:rsidTr="00CD5DDB">
        <w:trPr>
          <w:cantSplit/>
          <w:trHeight w:val="360"/>
          <w:jc w:val="center"/>
        </w:trPr>
        <w:tc>
          <w:tcPr>
            <w:tcW w:w="1380" w:type="pct"/>
            <w:shd w:val="clear" w:color="auto" w:fill="auto"/>
            <w:vAlign w:val="center"/>
            <w:hideMark/>
          </w:tcPr>
          <w:p w14:paraId="14A5B82C"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Colorado</w:t>
            </w:r>
          </w:p>
        </w:tc>
        <w:tc>
          <w:tcPr>
            <w:tcW w:w="734" w:type="pct"/>
            <w:shd w:val="clear" w:color="auto" w:fill="auto"/>
            <w:vAlign w:val="center"/>
          </w:tcPr>
          <w:p w14:paraId="1543B6B6" w14:textId="0FFB802E"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61C5332A" w14:textId="16D0378C"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1957" w:type="pct"/>
            <w:shd w:val="clear" w:color="auto" w:fill="auto"/>
            <w:vAlign w:val="center"/>
          </w:tcPr>
          <w:p w14:paraId="0970BC31" w14:textId="494CA15F" w:rsidR="00A00165" w:rsidRPr="00A00165" w:rsidRDefault="00A00165" w:rsidP="0035278C">
            <w:pPr>
              <w:spacing w:after="0" w:line="240" w:lineRule="auto"/>
              <w:rPr>
                <w:rFonts w:ascii="Arial" w:eastAsia="Times New Roman" w:hAnsi="Arial" w:cs="Arial"/>
                <w:color w:val="000000"/>
                <w:sz w:val="20"/>
                <w:szCs w:val="20"/>
              </w:rPr>
            </w:pPr>
          </w:p>
        </w:tc>
      </w:tr>
      <w:tr w:rsidR="00A00165" w:rsidRPr="00CF12CD" w14:paraId="36D7AC47" w14:textId="77777777" w:rsidTr="00CD5DDB">
        <w:trPr>
          <w:cantSplit/>
          <w:trHeight w:val="360"/>
          <w:jc w:val="center"/>
        </w:trPr>
        <w:tc>
          <w:tcPr>
            <w:tcW w:w="1380" w:type="pct"/>
            <w:shd w:val="clear" w:color="auto" w:fill="auto"/>
            <w:vAlign w:val="center"/>
            <w:hideMark/>
          </w:tcPr>
          <w:p w14:paraId="52769A4B"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Connecticut</w:t>
            </w:r>
          </w:p>
        </w:tc>
        <w:tc>
          <w:tcPr>
            <w:tcW w:w="734" w:type="pct"/>
            <w:shd w:val="clear" w:color="auto" w:fill="auto"/>
            <w:vAlign w:val="center"/>
          </w:tcPr>
          <w:p w14:paraId="47F05771" w14:textId="23D25C4D"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6A576636" w14:textId="0876FD51" w:rsidR="00A00165" w:rsidRPr="0086560D" w:rsidRDefault="0035278C" w:rsidP="00CD5DD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No</w:t>
            </w:r>
          </w:p>
        </w:tc>
        <w:tc>
          <w:tcPr>
            <w:tcW w:w="1957" w:type="pct"/>
            <w:shd w:val="clear" w:color="auto" w:fill="auto"/>
            <w:vAlign w:val="center"/>
          </w:tcPr>
          <w:p w14:paraId="1B160557" w14:textId="1A560A80" w:rsidR="00A00165" w:rsidRPr="00A00165" w:rsidRDefault="00A00165" w:rsidP="0035278C">
            <w:pPr>
              <w:spacing w:after="0" w:line="240" w:lineRule="auto"/>
              <w:rPr>
                <w:rFonts w:ascii="Arial" w:eastAsia="Times New Roman" w:hAnsi="Arial" w:cs="Arial"/>
                <w:color w:val="000000"/>
                <w:sz w:val="20"/>
                <w:szCs w:val="20"/>
              </w:rPr>
            </w:pPr>
            <w:r w:rsidRPr="00A761D3">
              <w:rPr>
                <w:rFonts w:ascii="Arial" w:hAnsi="Arial" w:cs="Arial"/>
                <w:color w:val="000000"/>
                <w:sz w:val="20"/>
                <w:szCs w:val="20"/>
              </w:rPr>
              <w:t>All children who are limited English proficient must take the English language proficient (ELP) assessment. Students meeting the ESSA criteria regarding "Recently Arrived English Learners" are exempt from taking statewide reading/language arts assessments. However, the ELP scores for these children are not used in lieu of the regular reading/language arts assessment scores for accountability reporting.</w:t>
            </w:r>
          </w:p>
        </w:tc>
      </w:tr>
      <w:tr w:rsidR="00A00165" w:rsidRPr="00CF12CD" w14:paraId="18188E25" w14:textId="77777777" w:rsidTr="00CD5DDB">
        <w:trPr>
          <w:cantSplit/>
          <w:trHeight w:val="360"/>
          <w:jc w:val="center"/>
        </w:trPr>
        <w:tc>
          <w:tcPr>
            <w:tcW w:w="1380" w:type="pct"/>
            <w:shd w:val="clear" w:color="auto" w:fill="auto"/>
            <w:vAlign w:val="center"/>
            <w:hideMark/>
          </w:tcPr>
          <w:p w14:paraId="0AF8F930"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Delaware</w:t>
            </w:r>
          </w:p>
        </w:tc>
        <w:tc>
          <w:tcPr>
            <w:tcW w:w="734" w:type="pct"/>
            <w:shd w:val="clear" w:color="auto" w:fill="auto"/>
            <w:vAlign w:val="center"/>
          </w:tcPr>
          <w:p w14:paraId="1607983C" w14:textId="204C78B7"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3C67F077" w14:textId="4984BB32"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1957" w:type="pct"/>
            <w:shd w:val="clear" w:color="auto" w:fill="auto"/>
            <w:vAlign w:val="center"/>
          </w:tcPr>
          <w:p w14:paraId="7BC38D81" w14:textId="418857D4" w:rsidR="00A00165" w:rsidRPr="00A00165" w:rsidRDefault="00A00165" w:rsidP="0035278C">
            <w:pPr>
              <w:spacing w:after="0" w:line="240" w:lineRule="auto"/>
              <w:rPr>
                <w:rFonts w:ascii="Arial" w:eastAsia="Times New Roman" w:hAnsi="Arial" w:cs="Arial"/>
                <w:color w:val="000000"/>
                <w:sz w:val="20"/>
                <w:szCs w:val="20"/>
              </w:rPr>
            </w:pPr>
          </w:p>
        </w:tc>
      </w:tr>
      <w:tr w:rsidR="00A00165" w:rsidRPr="00CF12CD" w14:paraId="135463F4" w14:textId="77777777" w:rsidTr="00CD5DDB">
        <w:trPr>
          <w:cantSplit/>
          <w:trHeight w:val="360"/>
          <w:jc w:val="center"/>
        </w:trPr>
        <w:tc>
          <w:tcPr>
            <w:tcW w:w="1380" w:type="pct"/>
            <w:shd w:val="clear" w:color="auto" w:fill="auto"/>
            <w:vAlign w:val="center"/>
            <w:hideMark/>
          </w:tcPr>
          <w:p w14:paraId="0111D3B9"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District of Columbia</w:t>
            </w:r>
          </w:p>
        </w:tc>
        <w:tc>
          <w:tcPr>
            <w:tcW w:w="734" w:type="pct"/>
            <w:shd w:val="clear" w:color="auto" w:fill="auto"/>
            <w:vAlign w:val="center"/>
          </w:tcPr>
          <w:p w14:paraId="106B55F5" w14:textId="34E04ADA"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00CD49FC" w14:textId="0C7EFC8A"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1957" w:type="pct"/>
            <w:shd w:val="clear" w:color="auto" w:fill="auto"/>
            <w:vAlign w:val="center"/>
          </w:tcPr>
          <w:p w14:paraId="75929469" w14:textId="1012B2E2" w:rsidR="00A00165" w:rsidRPr="00A00165" w:rsidRDefault="00A00165" w:rsidP="0035278C">
            <w:pPr>
              <w:spacing w:after="0" w:line="240" w:lineRule="auto"/>
              <w:rPr>
                <w:rFonts w:ascii="Arial" w:eastAsia="Times New Roman" w:hAnsi="Arial" w:cs="Arial"/>
                <w:color w:val="000000"/>
                <w:sz w:val="20"/>
                <w:szCs w:val="20"/>
              </w:rPr>
            </w:pPr>
          </w:p>
        </w:tc>
      </w:tr>
      <w:tr w:rsidR="00A00165" w:rsidRPr="00CF12CD" w14:paraId="71C99646" w14:textId="77777777" w:rsidTr="00CD5DDB">
        <w:trPr>
          <w:cantSplit/>
          <w:trHeight w:val="360"/>
          <w:jc w:val="center"/>
        </w:trPr>
        <w:tc>
          <w:tcPr>
            <w:tcW w:w="1380" w:type="pct"/>
            <w:shd w:val="clear" w:color="auto" w:fill="auto"/>
            <w:vAlign w:val="center"/>
            <w:hideMark/>
          </w:tcPr>
          <w:p w14:paraId="6D20CE7F" w14:textId="5CD1B320" w:rsidR="00A00165" w:rsidRPr="00CF12CD" w:rsidRDefault="001E12BB" w:rsidP="0035278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 </w:t>
            </w:r>
            <w:r w:rsidR="00A00165" w:rsidRPr="00CF12CD">
              <w:rPr>
                <w:rFonts w:ascii="Arial" w:eastAsia="Times New Roman" w:hAnsi="Arial" w:cs="Arial"/>
                <w:color w:val="000000"/>
                <w:sz w:val="20"/>
                <w:szCs w:val="20"/>
              </w:rPr>
              <w:t xml:space="preserve">Federated States </w:t>
            </w:r>
            <w:r>
              <w:rPr>
                <w:rFonts w:ascii="Arial" w:eastAsia="Times New Roman" w:hAnsi="Arial" w:cs="Arial"/>
                <w:color w:val="000000"/>
                <w:sz w:val="20"/>
                <w:szCs w:val="20"/>
              </w:rPr>
              <w:br/>
              <w:t xml:space="preserve"> </w:t>
            </w:r>
            <w:r w:rsidR="00A00165" w:rsidRPr="00CF12CD">
              <w:rPr>
                <w:rFonts w:ascii="Arial" w:eastAsia="Times New Roman" w:hAnsi="Arial" w:cs="Arial"/>
                <w:color w:val="000000"/>
                <w:sz w:val="20"/>
                <w:szCs w:val="20"/>
              </w:rPr>
              <w:t>of Micronesia</w:t>
            </w:r>
          </w:p>
        </w:tc>
        <w:tc>
          <w:tcPr>
            <w:tcW w:w="734" w:type="pct"/>
            <w:shd w:val="clear" w:color="auto" w:fill="auto"/>
            <w:vAlign w:val="center"/>
          </w:tcPr>
          <w:p w14:paraId="01EF880C" w14:textId="01194C70"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5D42E9A2" w14:textId="14FB7FFC"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1957" w:type="pct"/>
            <w:shd w:val="clear" w:color="auto" w:fill="auto"/>
            <w:vAlign w:val="center"/>
          </w:tcPr>
          <w:p w14:paraId="6B09CB4F" w14:textId="0F852DCC" w:rsidR="00A00165" w:rsidRPr="00A00165" w:rsidRDefault="00A00165" w:rsidP="0035278C">
            <w:pPr>
              <w:spacing w:after="0" w:line="240" w:lineRule="auto"/>
              <w:rPr>
                <w:rFonts w:ascii="Arial" w:eastAsia="Times New Roman" w:hAnsi="Arial" w:cs="Arial"/>
                <w:color w:val="000000"/>
                <w:sz w:val="20"/>
                <w:szCs w:val="20"/>
              </w:rPr>
            </w:pPr>
            <w:r w:rsidRPr="00A761D3">
              <w:rPr>
                <w:rFonts w:ascii="Arial" w:hAnsi="Arial" w:cs="Arial"/>
                <w:color w:val="000000"/>
                <w:sz w:val="20"/>
                <w:szCs w:val="20"/>
              </w:rPr>
              <w:t>Micronesia currently does not have a English language proficient assessment. English is a second language for all our students. Every student in our school system, regardless of how long they are in the system, is required to participate in our standard-based assessment known as FSM National Minimum Competency Test.</w:t>
            </w:r>
          </w:p>
        </w:tc>
      </w:tr>
      <w:tr w:rsidR="00A00165" w:rsidRPr="00CF12CD" w14:paraId="6E52D065" w14:textId="77777777" w:rsidTr="00CD5DDB">
        <w:trPr>
          <w:cantSplit/>
          <w:trHeight w:val="360"/>
          <w:jc w:val="center"/>
        </w:trPr>
        <w:tc>
          <w:tcPr>
            <w:tcW w:w="1380" w:type="pct"/>
            <w:shd w:val="clear" w:color="auto" w:fill="auto"/>
            <w:vAlign w:val="center"/>
            <w:hideMark/>
          </w:tcPr>
          <w:p w14:paraId="278B3905"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Florida</w:t>
            </w:r>
          </w:p>
        </w:tc>
        <w:tc>
          <w:tcPr>
            <w:tcW w:w="734" w:type="pct"/>
            <w:shd w:val="clear" w:color="auto" w:fill="auto"/>
            <w:vAlign w:val="center"/>
          </w:tcPr>
          <w:p w14:paraId="36E91EC3" w14:textId="609D117B"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284DF3BC" w14:textId="1BED71C2"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1957" w:type="pct"/>
            <w:shd w:val="clear" w:color="auto" w:fill="auto"/>
            <w:vAlign w:val="center"/>
          </w:tcPr>
          <w:p w14:paraId="4FB8599E" w14:textId="653E3D1D" w:rsidR="00A00165" w:rsidRPr="00A00165" w:rsidRDefault="00A00165" w:rsidP="0035278C">
            <w:pPr>
              <w:spacing w:after="0" w:line="240" w:lineRule="auto"/>
              <w:rPr>
                <w:rFonts w:ascii="Arial" w:eastAsia="Times New Roman" w:hAnsi="Arial" w:cs="Arial"/>
                <w:color w:val="000000"/>
                <w:sz w:val="20"/>
                <w:szCs w:val="20"/>
              </w:rPr>
            </w:pPr>
            <w:r w:rsidRPr="00A761D3">
              <w:rPr>
                <w:rFonts w:ascii="Arial" w:hAnsi="Arial" w:cs="Arial"/>
                <w:color w:val="000000"/>
                <w:sz w:val="20"/>
                <w:szCs w:val="20"/>
              </w:rPr>
              <w:t>In Florida, it is not based on when they enter the U.S., but when they enroll in the U.S.</w:t>
            </w:r>
          </w:p>
        </w:tc>
      </w:tr>
      <w:tr w:rsidR="00A00165" w:rsidRPr="00CF12CD" w14:paraId="11C29F4F" w14:textId="77777777" w:rsidTr="00CD5DDB">
        <w:trPr>
          <w:cantSplit/>
          <w:trHeight w:val="360"/>
          <w:jc w:val="center"/>
        </w:trPr>
        <w:tc>
          <w:tcPr>
            <w:tcW w:w="1380" w:type="pct"/>
            <w:shd w:val="clear" w:color="auto" w:fill="auto"/>
            <w:vAlign w:val="center"/>
            <w:hideMark/>
          </w:tcPr>
          <w:p w14:paraId="7A11B643"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Georgia</w:t>
            </w:r>
          </w:p>
        </w:tc>
        <w:tc>
          <w:tcPr>
            <w:tcW w:w="734" w:type="pct"/>
            <w:shd w:val="clear" w:color="auto" w:fill="auto"/>
            <w:vAlign w:val="center"/>
          </w:tcPr>
          <w:p w14:paraId="6D402DA2" w14:textId="35BE8915"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5223A380" w14:textId="6087AF4E"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1957" w:type="pct"/>
            <w:shd w:val="clear" w:color="auto" w:fill="auto"/>
            <w:vAlign w:val="center"/>
          </w:tcPr>
          <w:p w14:paraId="5F711F17" w14:textId="1F6C05C6" w:rsidR="00A00165" w:rsidRPr="00A00165" w:rsidRDefault="00A00165" w:rsidP="0035278C">
            <w:pPr>
              <w:spacing w:after="0" w:line="240" w:lineRule="auto"/>
              <w:rPr>
                <w:rFonts w:ascii="Arial" w:eastAsia="Times New Roman" w:hAnsi="Arial" w:cs="Arial"/>
                <w:color w:val="000000"/>
                <w:sz w:val="20"/>
                <w:szCs w:val="20"/>
              </w:rPr>
            </w:pPr>
          </w:p>
        </w:tc>
      </w:tr>
      <w:tr w:rsidR="00A00165" w:rsidRPr="00CF12CD" w14:paraId="4931CC3F" w14:textId="77777777" w:rsidTr="00CD5DDB">
        <w:trPr>
          <w:cantSplit/>
          <w:trHeight w:val="360"/>
          <w:jc w:val="center"/>
        </w:trPr>
        <w:tc>
          <w:tcPr>
            <w:tcW w:w="1380" w:type="pct"/>
            <w:shd w:val="clear" w:color="auto" w:fill="auto"/>
            <w:vAlign w:val="center"/>
            <w:hideMark/>
          </w:tcPr>
          <w:p w14:paraId="72664707"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Guam</w:t>
            </w:r>
          </w:p>
        </w:tc>
        <w:tc>
          <w:tcPr>
            <w:tcW w:w="734" w:type="pct"/>
            <w:shd w:val="clear" w:color="auto" w:fill="auto"/>
            <w:vAlign w:val="center"/>
          </w:tcPr>
          <w:p w14:paraId="0EA00168" w14:textId="208849C3"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2B62AA74" w14:textId="44314436" w:rsidR="00A00165" w:rsidRPr="0086560D" w:rsidRDefault="0035278C" w:rsidP="00CD5DD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No</w:t>
            </w:r>
          </w:p>
        </w:tc>
        <w:tc>
          <w:tcPr>
            <w:tcW w:w="1957" w:type="pct"/>
            <w:shd w:val="clear" w:color="auto" w:fill="auto"/>
            <w:vAlign w:val="center"/>
          </w:tcPr>
          <w:p w14:paraId="1A159640" w14:textId="427CD59F" w:rsidR="00A00165" w:rsidRPr="00A00165" w:rsidRDefault="00A00165" w:rsidP="0035278C">
            <w:pPr>
              <w:spacing w:after="0" w:line="240" w:lineRule="auto"/>
              <w:rPr>
                <w:rFonts w:ascii="Arial" w:eastAsia="Times New Roman" w:hAnsi="Arial" w:cs="Arial"/>
                <w:color w:val="000000"/>
                <w:sz w:val="20"/>
                <w:szCs w:val="20"/>
              </w:rPr>
            </w:pPr>
            <w:r w:rsidRPr="00A761D3">
              <w:rPr>
                <w:rFonts w:ascii="Arial" w:hAnsi="Arial" w:cs="Arial"/>
                <w:color w:val="000000"/>
                <w:sz w:val="20"/>
                <w:szCs w:val="20"/>
              </w:rPr>
              <w:t>All GDOE students, with and without disabilities, are required to take a district-wide Reading/Language Arts assessment.</w:t>
            </w:r>
          </w:p>
        </w:tc>
      </w:tr>
      <w:tr w:rsidR="00A00165" w:rsidRPr="00CF12CD" w14:paraId="589370B9" w14:textId="77777777" w:rsidTr="00CD5DDB">
        <w:trPr>
          <w:cantSplit/>
          <w:trHeight w:val="360"/>
          <w:jc w:val="center"/>
        </w:trPr>
        <w:tc>
          <w:tcPr>
            <w:tcW w:w="1380" w:type="pct"/>
            <w:shd w:val="clear" w:color="auto" w:fill="auto"/>
            <w:vAlign w:val="center"/>
            <w:hideMark/>
          </w:tcPr>
          <w:p w14:paraId="1675732B"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Hawaii</w:t>
            </w:r>
          </w:p>
        </w:tc>
        <w:tc>
          <w:tcPr>
            <w:tcW w:w="734" w:type="pct"/>
            <w:shd w:val="clear" w:color="auto" w:fill="auto"/>
            <w:vAlign w:val="center"/>
          </w:tcPr>
          <w:p w14:paraId="4607C24E" w14:textId="540DED68"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32B60094" w14:textId="45B5DAA0"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1957" w:type="pct"/>
            <w:shd w:val="clear" w:color="auto" w:fill="auto"/>
            <w:vAlign w:val="center"/>
          </w:tcPr>
          <w:p w14:paraId="75C66EBE" w14:textId="2C87D1EA" w:rsidR="00A00165" w:rsidRPr="00A00165" w:rsidRDefault="00A00165" w:rsidP="0035278C">
            <w:pPr>
              <w:spacing w:after="0" w:line="240" w:lineRule="auto"/>
              <w:rPr>
                <w:rFonts w:ascii="Arial" w:eastAsia="Times New Roman" w:hAnsi="Arial" w:cs="Arial"/>
                <w:color w:val="000000"/>
                <w:sz w:val="20"/>
                <w:szCs w:val="20"/>
              </w:rPr>
            </w:pPr>
          </w:p>
        </w:tc>
      </w:tr>
      <w:tr w:rsidR="00A00165" w:rsidRPr="00CF12CD" w14:paraId="16A618A8" w14:textId="77777777" w:rsidTr="00CD5DDB">
        <w:trPr>
          <w:cantSplit/>
          <w:trHeight w:val="360"/>
          <w:jc w:val="center"/>
        </w:trPr>
        <w:tc>
          <w:tcPr>
            <w:tcW w:w="1380" w:type="pct"/>
            <w:shd w:val="clear" w:color="auto" w:fill="auto"/>
            <w:vAlign w:val="center"/>
            <w:hideMark/>
          </w:tcPr>
          <w:p w14:paraId="2B58533B"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Idaho</w:t>
            </w:r>
          </w:p>
        </w:tc>
        <w:tc>
          <w:tcPr>
            <w:tcW w:w="734" w:type="pct"/>
            <w:shd w:val="clear" w:color="auto" w:fill="auto"/>
            <w:vAlign w:val="center"/>
          </w:tcPr>
          <w:p w14:paraId="72B9204C" w14:textId="124E2A07"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4318F5F3" w14:textId="63ED4B7D"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1957" w:type="pct"/>
            <w:shd w:val="clear" w:color="auto" w:fill="auto"/>
            <w:vAlign w:val="center"/>
          </w:tcPr>
          <w:p w14:paraId="0F7BACEF" w14:textId="3E8ADC40" w:rsidR="00A00165" w:rsidRPr="00A00165" w:rsidRDefault="00A00165" w:rsidP="0035278C">
            <w:pPr>
              <w:spacing w:after="0" w:line="240" w:lineRule="auto"/>
              <w:rPr>
                <w:rFonts w:ascii="Arial" w:eastAsia="Times New Roman" w:hAnsi="Arial" w:cs="Arial"/>
                <w:color w:val="000000"/>
                <w:sz w:val="20"/>
                <w:szCs w:val="20"/>
              </w:rPr>
            </w:pPr>
          </w:p>
        </w:tc>
      </w:tr>
      <w:tr w:rsidR="00A00165" w:rsidRPr="00CF12CD" w14:paraId="54E1A981" w14:textId="77777777" w:rsidTr="00CD5DDB">
        <w:trPr>
          <w:cantSplit/>
          <w:trHeight w:val="360"/>
          <w:jc w:val="center"/>
        </w:trPr>
        <w:tc>
          <w:tcPr>
            <w:tcW w:w="1380" w:type="pct"/>
            <w:shd w:val="clear" w:color="auto" w:fill="auto"/>
            <w:vAlign w:val="center"/>
            <w:hideMark/>
          </w:tcPr>
          <w:p w14:paraId="7D0C919C"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Illinois</w:t>
            </w:r>
          </w:p>
        </w:tc>
        <w:tc>
          <w:tcPr>
            <w:tcW w:w="734" w:type="pct"/>
            <w:shd w:val="clear" w:color="auto" w:fill="auto"/>
            <w:vAlign w:val="center"/>
          </w:tcPr>
          <w:p w14:paraId="67A42B64" w14:textId="404B2DB3"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20217758" w14:textId="68427FA2"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1957" w:type="pct"/>
            <w:shd w:val="clear" w:color="auto" w:fill="auto"/>
            <w:vAlign w:val="center"/>
          </w:tcPr>
          <w:p w14:paraId="10743353" w14:textId="72316CCD" w:rsidR="00A00165" w:rsidRPr="00A00165" w:rsidRDefault="00A00165" w:rsidP="0035278C">
            <w:pPr>
              <w:spacing w:after="0" w:line="240" w:lineRule="auto"/>
              <w:rPr>
                <w:rFonts w:ascii="Arial" w:eastAsia="Times New Roman" w:hAnsi="Arial" w:cs="Arial"/>
                <w:color w:val="000000"/>
                <w:sz w:val="20"/>
                <w:szCs w:val="20"/>
              </w:rPr>
            </w:pPr>
            <w:r w:rsidRPr="00A761D3">
              <w:rPr>
                <w:rFonts w:ascii="Arial" w:hAnsi="Arial" w:cs="Arial"/>
                <w:color w:val="000000"/>
                <w:sz w:val="20"/>
                <w:szCs w:val="20"/>
              </w:rPr>
              <w:t>Students with disabilities who are limited English proficient and who are in the US less than 12 months prior to state assessment are not required to take the state assessment.</w:t>
            </w:r>
          </w:p>
        </w:tc>
      </w:tr>
      <w:tr w:rsidR="00A00165" w:rsidRPr="00CF12CD" w14:paraId="533DDE06" w14:textId="77777777" w:rsidTr="00CD5DDB">
        <w:trPr>
          <w:cantSplit/>
          <w:trHeight w:val="360"/>
          <w:jc w:val="center"/>
        </w:trPr>
        <w:tc>
          <w:tcPr>
            <w:tcW w:w="1380" w:type="pct"/>
            <w:shd w:val="clear" w:color="auto" w:fill="auto"/>
            <w:vAlign w:val="center"/>
            <w:hideMark/>
          </w:tcPr>
          <w:p w14:paraId="70309619"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Indiana</w:t>
            </w:r>
          </w:p>
        </w:tc>
        <w:tc>
          <w:tcPr>
            <w:tcW w:w="734" w:type="pct"/>
            <w:shd w:val="clear" w:color="auto" w:fill="auto"/>
            <w:vAlign w:val="center"/>
          </w:tcPr>
          <w:p w14:paraId="2C42FA86" w14:textId="306AE2D1"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2091C278" w14:textId="12BC491F"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1957" w:type="pct"/>
            <w:shd w:val="clear" w:color="auto" w:fill="auto"/>
            <w:vAlign w:val="center"/>
          </w:tcPr>
          <w:p w14:paraId="16CD0B79" w14:textId="087623CB" w:rsidR="00A00165" w:rsidRPr="00A00165" w:rsidRDefault="00A00165" w:rsidP="0035278C">
            <w:pPr>
              <w:spacing w:after="0" w:line="240" w:lineRule="auto"/>
              <w:rPr>
                <w:rFonts w:ascii="Arial" w:eastAsia="Times New Roman" w:hAnsi="Arial" w:cs="Arial"/>
                <w:color w:val="000000"/>
                <w:sz w:val="20"/>
                <w:szCs w:val="20"/>
              </w:rPr>
            </w:pPr>
          </w:p>
        </w:tc>
      </w:tr>
      <w:tr w:rsidR="00A00165" w:rsidRPr="00CF12CD" w14:paraId="350899DC" w14:textId="77777777" w:rsidTr="00CD5DDB">
        <w:trPr>
          <w:cantSplit/>
          <w:trHeight w:val="360"/>
          <w:jc w:val="center"/>
        </w:trPr>
        <w:tc>
          <w:tcPr>
            <w:tcW w:w="1380" w:type="pct"/>
            <w:shd w:val="clear" w:color="auto" w:fill="auto"/>
            <w:vAlign w:val="center"/>
            <w:hideMark/>
          </w:tcPr>
          <w:p w14:paraId="077B6772"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Iowa</w:t>
            </w:r>
          </w:p>
        </w:tc>
        <w:tc>
          <w:tcPr>
            <w:tcW w:w="734" w:type="pct"/>
            <w:shd w:val="clear" w:color="auto" w:fill="auto"/>
            <w:vAlign w:val="center"/>
          </w:tcPr>
          <w:p w14:paraId="49C1C023" w14:textId="32462D13"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28F4D423" w14:textId="1E4DD8B3"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1957" w:type="pct"/>
            <w:shd w:val="clear" w:color="auto" w:fill="auto"/>
            <w:vAlign w:val="center"/>
          </w:tcPr>
          <w:p w14:paraId="4E97EA69" w14:textId="3747D254" w:rsidR="00A00165" w:rsidRPr="00A00165" w:rsidRDefault="00A00165" w:rsidP="0035278C">
            <w:pPr>
              <w:spacing w:after="0" w:line="240" w:lineRule="auto"/>
              <w:rPr>
                <w:rFonts w:ascii="Arial" w:eastAsia="Times New Roman" w:hAnsi="Arial" w:cs="Arial"/>
                <w:color w:val="000000"/>
                <w:sz w:val="20"/>
                <w:szCs w:val="20"/>
              </w:rPr>
            </w:pPr>
          </w:p>
        </w:tc>
      </w:tr>
      <w:tr w:rsidR="00A00165" w:rsidRPr="00CF12CD" w14:paraId="163023B6" w14:textId="77777777" w:rsidTr="00CD5DDB">
        <w:trPr>
          <w:cantSplit/>
          <w:trHeight w:val="360"/>
          <w:jc w:val="center"/>
        </w:trPr>
        <w:tc>
          <w:tcPr>
            <w:tcW w:w="1380" w:type="pct"/>
            <w:shd w:val="clear" w:color="auto" w:fill="auto"/>
            <w:vAlign w:val="center"/>
            <w:hideMark/>
          </w:tcPr>
          <w:p w14:paraId="26034CFD"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Kansas</w:t>
            </w:r>
          </w:p>
        </w:tc>
        <w:tc>
          <w:tcPr>
            <w:tcW w:w="734" w:type="pct"/>
            <w:shd w:val="clear" w:color="auto" w:fill="auto"/>
            <w:vAlign w:val="center"/>
          </w:tcPr>
          <w:p w14:paraId="445D6ADB" w14:textId="448B8ECA"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4ED9229B" w14:textId="2D600AC2"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1957" w:type="pct"/>
            <w:shd w:val="clear" w:color="auto" w:fill="auto"/>
            <w:vAlign w:val="center"/>
          </w:tcPr>
          <w:p w14:paraId="6407B178" w14:textId="595CA11A" w:rsidR="00A00165" w:rsidRPr="00A00165" w:rsidRDefault="00A00165" w:rsidP="0035278C">
            <w:pPr>
              <w:spacing w:after="0" w:line="240" w:lineRule="auto"/>
              <w:rPr>
                <w:rFonts w:ascii="Arial" w:eastAsia="Times New Roman" w:hAnsi="Arial" w:cs="Arial"/>
                <w:color w:val="000000"/>
                <w:sz w:val="20"/>
                <w:szCs w:val="20"/>
              </w:rPr>
            </w:pPr>
          </w:p>
        </w:tc>
      </w:tr>
      <w:tr w:rsidR="00A00165" w:rsidRPr="00CF12CD" w14:paraId="5BA4AB47" w14:textId="77777777" w:rsidTr="00CD5DDB">
        <w:trPr>
          <w:cantSplit/>
          <w:trHeight w:val="360"/>
          <w:jc w:val="center"/>
        </w:trPr>
        <w:tc>
          <w:tcPr>
            <w:tcW w:w="1380" w:type="pct"/>
            <w:shd w:val="clear" w:color="auto" w:fill="auto"/>
            <w:vAlign w:val="center"/>
            <w:hideMark/>
          </w:tcPr>
          <w:p w14:paraId="4FD6ABCC"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Kentucky</w:t>
            </w:r>
          </w:p>
        </w:tc>
        <w:tc>
          <w:tcPr>
            <w:tcW w:w="734" w:type="pct"/>
            <w:shd w:val="clear" w:color="auto" w:fill="auto"/>
            <w:vAlign w:val="center"/>
          </w:tcPr>
          <w:p w14:paraId="0DC12E2B" w14:textId="2D626AEA"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4714E3DD" w14:textId="76BDA91C" w:rsidR="00A00165" w:rsidRPr="0086560D" w:rsidRDefault="0035278C" w:rsidP="00CD5DD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No</w:t>
            </w:r>
          </w:p>
        </w:tc>
        <w:tc>
          <w:tcPr>
            <w:tcW w:w="1957" w:type="pct"/>
            <w:shd w:val="clear" w:color="auto" w:fill="auto"/>
            <w:vAlign w:val="center"/>
          </w:tcPr>
          <w:p w14:paraId="483CB2D0" w14:textId="519D5250" w:rsidR="00A00165" w:rsidRPr="00A00165" w:rsidRDefault="00A00165" w:rsidP="0035278C">
            <w:pPr>
              <w:spacing w:after="0" w:line="240" w:lineRule="auto"/>
              <w:rPr>
                <w:rFonts w:ascii="Arial" w:eastAsia="Times New Roman" w:hAnsi="Arial" w:cs="Arial"/>
                <w:color w:val="000000"/>
                <w:sz w:val="20"/>
                <w:szCs w:val="20"/>
              </w:rPr>
            </w:pPr>
          </w:p>
        </w:tc>
      </w:tr>
      <w:tr w:rsidR="00A00165" w:rsidRPr="00CF12CD" w14:paraId="3A78C8DF" w14:textId="77777777" w:rsidTr="00CD5DDB">
        <w:trPr>
          <w:cantSplit/>
          <w:trHeight w:val="360"/>
          <w:jc w:val="center"/>
        </w:trPr>
        <w:tc>
          <w:tcPr>
            <w:tcW w:w="1380" w:type="pct"/>
            <w:shd w:val="clear" w:color="auto" w:fill="auto"/>
            <w:vAlign w:val="center"/>
            <w:hideMark/>
          </w:tcPr>
          <w:p w14:paraId="574BBB34"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Louisiana</w:t>
            </w:r>
          </w:p>
        </w:tc>
        <w:tc>
          <w:tcPr>
            <w:tcW w:w="734" w:type="pct"/>
            <w:shd w:val="clear" w:color="auto" w:fill="auto"/>
            <w:vAlign w:val="center"/>
          </w:tcPr>
          <w:p w14:paraId="3C7B5D10" w14:textId="757A394C"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63AE079A" w14:textId="621B370D" w:rsidR="00A00165" w:rsidRPr="0086560D" w:rsidRDefault="0035278C" w:rsidP="00CD5DD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No</w:t>
            </w:r>
          </w:p>
        </w:tc>
        <w:tc>
          <w:tcPr>
            <w:tcW w:w="1957" w:type="pct"/>
            <w:shd w:val="clear" w:color="auto" w:fill="auto"/>
            <w:vAlign w:val="center"/>
          </w:tcPr>
          <w:p w14:paraId="06CE7C07" w14:textId="1B6BA82C" w:rsidR="00A00165" w:rsidRPr="00A00165" w:rsidRDefault="00A00165" w:rsidP="0035278C">
            <w:pPr>
              <w:spacing w:after="0" w:line="240" w:lineRule="auto"/>
              <w:rPr>
                <w:rFonts w:ascii="Arial" w:eastAsia="Times New Roman" w:hAnsi="Arial" w:cs="Arial"/>
                <w:color w:val="000000"/>
                <w:sz w:val="20"/>
                <w:szCs w:val="20"/>
              </w:rPr>
            </w:pPr>
          </w:p>
        </w:tc>
      </w:tr>
      <w:tr w:rsidR="00A00165" w:rsidRPr="00CF12CD" w14:paraId="10CBECC0" w14:textId="77777777" w:rsidTr="00CD5DDB">
        <w:trPr>
          <w:cantSplit/>
          <w:trHeight w:val="360"/>
          <w:jc w:val="center"/>
        </w:trPr>
        <w:tc>
          <w:tcPr>
            <w:tcW w:w="1380" w:type="pct"/>
            <w:shd w:val="clear" w:color="auto" w:fill="auto"/>
            <w:vAlign w:val="center"/>
            <w:hideMark/>
          </w:tcPr>
          <w:p w14:paraId="46BEF2EB"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Maine</w:t>
            </w:r>
          </w:p>
        </w:tc>
        <w:tc>
          <w:tcPr>
            <w:tcW w:w="734" w:type="pct"/>
            <w:shd w:val="clear" w:color="auto" w:fill="auto"/>
            <w:vAlign w:val="center"/>
          </w:tcPr>
          <w:p w14:paraId="29A69810" w14:textId="1301E716"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77245F39" w14:textId="7EDCF7BA"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1957" w:type="pct"/>
            <w:shd w:val="clear" w:color="auto" w:fill="auto"/>
            <w:vAlign w:val="center"/>
          </w:tcPr>
          <w:p w14:paraId="66D4E7C2" w14:textId="0C1F630C" w:rsidR="00A00165" w:rsidRPr="00A00165" w:rsidRDefault="00A00165" w:rsidP="0035278C">
            <w:pPr>
              <w:spacing w:after="0" w:line="240" w:lineRule="auto"/>
              <w:rPr>
                <w:rFonts w:ascii="Arial" w:eastAsia="Times New Roman" w:hAnsi="Arial" w:cs="Arial"/>
                <w:color w:val="000000"/>
                <w:sz w:val="20"/>
                <w:szCs w:val="20"/>
              </w:rPr>
            </w:pPr>
          </w:p>
        </w:tc>
      </w:tr>
      <w:tr w:rsidR="00A00165" w:rsidRPr="00CF12CD" w14:paraId="01939E00" w14:textId="77777777" w:rsidTr="00CD5DDB">
        <w:trPr>
          <w:cantSplit/>
          <w:trHeight w:val="360"/>
          <w:jc w:val="center"/>
        </w:trPr>
        <w:tc>
          <w:tcPr>
            <w:tcW w:w="1380" w:type="pct"/>
            <w:shd w:val="clear" w:color="auto" w:fill="auto"/>
            <w:vAlign w:val="center"/>
            <w:hideMark/>
          </w:tcPr>
          <w:p w14:paraId="711A51F4"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Maryland</w:t>
            </w:r>
          </w:p>
        </w:tc>
        <w:tc>
          <w:tcPr>
            <w:tcW w:w="734" w:type="pct"/>
            <w:shd w:val="clear" w:color="auto" w:fill="auto"/>
            <w:vAlign w:val="center"/>
          </w:tcPr>
          <w:p w14:paraId="118B639E" w14:textId="0DBA94ED"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2B79510F" w14:textId="173400D6"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1957" w:type="pct"/>
            <w:shd w:val="clear" w:color="auto" w:fill="auto"/>
            <w:vAlign w:val="center"/>
          </w:tcPr>
          <w:p w14:paraId="3DB27086" w14:textId="274B3BC8" w:rsidR="00A00165" w:rsidRPr="00A00165" w:rsidRDefault="00A00165" w:rsidP="0035278C">
            <w:pPr>
              <w:spacing w:after="0" w:line="240" w:lineRule="auto"/>
              <w:rPr>
                <w:rFonts w:ascii="Arial" w:eastAsia="Times New Roman" w:hAnsi="Arial" w:cs="Arial"/>
                <w:color w:val="000000"/>
                <w:sz w:val="20"/>
                <w:szCs w:val="20"/>
              </w:rPr>
            </w:pPr>
          </w:p>
        </w:tc>
      </w:tr>
      <w:tr w:rsidR="00A00165" w:rsidRPr="00CF12CD" w14:paraId="15245F32" w14:textId="77777777" w:rsidTr="00CD5DDB">
        <w:trPr>
          <w:cantSplit/>
          <w:trHeight w:val="360"/>
          <w:jc w:val="center"/>
        </w:trPr>
        <w:tc>
          <w:tcPr>
            <w:tcW w:w="1380" w:type="pct"/>
            <w:shd w:val="clear" w:color="auto" w:fill="auto"/>
            <w:vAlign w:val="center"/>
            <w:hideMark/>
          </w:tcPr>
          <w:p w14:paraId="172106E5"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Massachusetts</w:t>
            </w:r>
          </w:p>
        </w:tc>
        <w:tc>
          <w:tcPr>
            <w:tcW w:w="734" w:type="pct"/>
            <w:shd w:val="clear" w:color="auto" w:fill="auto"/>
            <w:vAlign w:val="center"/>
          </w:tcPr>
          <w:p w14:paraId="72F5EF4E" w14:textId="3B4288D4"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5FEA7573" w14:textId="349072DB"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1957" w:type="pct"/>
            <w:shd w:val="clear" w:color="auto" w:fill="auto"/>
            <w:vAlign w:val="center"/>
          </w:tcPr>
          <w:p w14:paraId="517F2111" w14:textId="0C413715" w:rsidR="00A00165" w:rsidRPr="00A00165" w:rsidRDefault="00A00165" w:rsidP="0035278C">
            <w:pPr>
              <w:spacing w:after="0" w:line="240" w:lineRule="auto"/>
              <w:rPr>
                <w:rFonts w:ascii="Arial" w:eastAsia="Times New Roman" w:hAnsi="Arial" w:cs="Arial"/>
                <w:color w:val="000000"/>
                <w:sz w:val="20"/>
                <w:szCs w:val="20"/>
              </w:rPr>
            </w:pPr>
          </w:p>
        </w:tc>
      </w:tr>
      <w:tr w:rsidR="00A00165" w:rsidRPr="00CF12CD" w14:paraId="65C44383" w14:textId="77777777" w:rsidTr="00CD5DDB">
        <w:trPr>
          <w:cantSplit/>
          <w:trHeight w:val="360"/>
          <w:jc w:val="center"/>
        </w:trPr>
        <w:tc>
          <w:tcPr>
            <w:tcW w:w="1380" w:type="pct"/>
            <w:shd w:val="clear" w:color="auto" w:fill="auto"/>
            <w:vAlign w:val="center"/>
            <w:hideMark/>
          </w:tcPr>
          <w:p w14:paraId="2F64C8B9"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Michigan</w:t>
            </w:r>
          </w:p>
        </w:tc>
        <w:tc>
          <w:tcPr>
            <w:tcW w:w="734" w:type="pct"/>
            <w:shd w:val="clear" w:color="auto" w:fill="auto"/>
            <w:vAlign w:val="center"/>
          </w:tcPr>
          <w:p w14:paraId="69A10C24" w14:textId="39301829"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625BA196" w14:textId="14C22A83"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1957" w:type="pct"/>
            <w:shd w:val="clear" w:color="auto" w:fill="auto"/>
            <w:vAlign w:val="center"/>
          </w:tcPr>
          <w:p w14:paraId="6AA8B8BE" w14:textId="3CEAE8C9" w:rsidR="00A00165" w:rsidRPr="00A00165" w:rsidRDefault="00A00165" w:rsidP="0035278C">
            <w:pPr>
              <w:spacing w:after="0" w:line="240" w:lineRule="auto"/>
              <w:rPr>
                <w:rFonts w:ascii="Arial" w:eastAsia="Times New Roman" w:hAnsi="Arial" w:cs="Arial"/>
                <w:color w:val="000000"/>
                <w:sz w:val="20"/>
                <w:szCs w:val="20"/>
              </w:rPr>
            </w:pPr>
          </w:p>
        </w:tc>
      </w:tr>
      <w:tr w:rsidR="00A00165" w:rsidRPr="00CF12CD" w14:paraId="0CC6EA02" w14:textId="77777777" w:rsidTr="00CD5DDB">
        <w:trPr>
          <w:cantSplit/>
          <w:trHeight w:val="360"/>
          <w:jc w:val="center"/>
        </w:trPr>
        <w:tc>
          <w:tcPr>
            <w:tcW w:w="1380" w:type="pct"/>
            <w:shd w:val="clear" w:color="auto" w:fill="auto"/>
            <w:vAlign w:val="center"/>
            <w:hideMark/>
          </w:tcPr>
          <w:p w14:paraId="39EF3FF1"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Minnesota</w:t>
            </w:r>
          </w:p>
        </w:tc>
        <w:tc>
          <w:tcPr>
            <w:tcW w:w="734" w:type="pct"/>
            <w:shd w:val="clear" w:color="auto" w:fill="auto"/>
            <w:vAlign w:val="center"/>
          </w:tcPr>
          <w:p w14:paraId="77ECEFB3" w14:textId="40ACF8A5"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57B49CB6" w14:textId="0FEE594C"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1957" w:type="pct"/>
            <w:shd w:val="clear" w:color="auto" w:fill="auto"/>
            <w:vAlign w:val="center"/>
          </w:tcPr>
          <w:p w14:paraId="5257C900" w14:textId="33DC2EE6" w:rsidR="00A00165" w:rsidRPr="00A00165" w:rsidRDefault="00A00165" w:rsidP="0035278C">
            <w:pPr>
              <w:spacing w:after="0" w:line="240" w:lineRule="auto"/>
              <w:rPr>
                <w:rFonts w:ascii="Arial" w:eastAsia="Times New Roman" w:hAnsi="Arial" w:cs="Arial"/>
                <w:color w:val="000000"/>
                <w:sz w:val="20"/>
                <w:szCs w:val="20"/>
              </w:rPr>
            </w:pPr>
          </w:p>
        </w:tc>
      </w:tr>
      <w:tr w:rsidR="00A00165" w:rsidRPr="00CF12CD" w14:paraId="66664276" w14:textId="77777777" w:rsidTr="00CD5DDB">
        <w:trPr>
          <w:cantSplit/>
          <w:trHeight w:val="360"/>
          <w:jc w:val="center"/>
        </w:trPr>
        <w:tc>
          <w:tcPr>
            <w:tcW w:w="1380" w:type="pct"/>
            <w:shd w:val="clear" w:color="auto" w:fill="auto"/>
            <w:vAlign w:val="center"/>
            <w:hideMark/>
          </w:tcPr>
          <w:p w14:paraId="460BFC82"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Mississippi</w:t>
            </w:r>
          </w:p>
        </w:tc>
        <w:tc>
          <w:tcPr>
            <w:tcW w:w="734" w:type="pct"/>
            <w:shd w:val="clear" w:color="auto" w:fill="auto"/>
            <w:vAlign w:val="center"/>
          </w:tcPr>
          <w:p w14:paraId="72F8D141" w14:textId="652AAFA6"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4E80A246" w14:textId="126A83C5" w:rsidR="00A00165" w:rsidRPr="0086560D" w:rsidRDefault="0035278C" w:rsidP="00CD5DD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No</w:t>
            </w:r>
          </w:p>
        </w:tc>
        <w:tc>
          <w:tcPr>
            <w:tcW w:w="1957" w:type="pct"/>
            <w:shd w:val="clear" w:color="auto" w:fill="auto"/>
            <w:vAlign w:val="center"/>
          </w:tcPr>
          <w:p w14:paraId="70B18C74" w14:textId="20FFF018" w:rsidR="00A00165" w:rsidRPr="00A00165" w:rsidRDefault="00A00165" w:rsidP="0035278C">
            <w:pPr>
              <w:spacing w:after="0" w:line="240" w:lineRule="auto"/>
              <w:rPr>
                <w:rFonts w:ascii="Arial" w:eastAsia="Times New Roman" w:hAnsi="Arial" w:cs="Arial"/>
                <w:color w:val="000000"/>
                <w:sz w:val="20"/>
                <w:szCs w:val="20"/>
              </w:rPr>
            </w:pPr>
          </w:p>
        </w:tc>
      </w:tr>
      <w:tr w:rsidR="00A00165" w:rsidRPr="00CF12CD" w14:paraId="563EC7D2" w14:textId="77777777" w:rsidTr="00CD5DDB">
        <w:trPr>
          <w:cantSplit/>
          <w:trHeight w:val="360"/>
          <w:jc w:val="center"/>
        </w:trPr>
        <w:tc>
          <w:tcPr>
            <w:tcW w:w="1380" w:type="pct"/>
            <w:shd w:val="clear" w:color="auto" w:fill="auto"/>
            <w:vAlign w:val="center"/>
            <w:hideMark/>
          </w:tcPr>
          <w:p w14:paraId="7C10A0AD"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Missouri</w:t>
            </w:r>
          </w:p>
        </w:tc>
        <w:tc>
          <w:tcPr>
            <w:tcW w:w="734" w:type="pct"/>
            <w:shd w:val="clear" w:color="auto" w:fill="auto"/>
            <w:vAlign w:val="center"/>
          </w:tcPr>
          <w:p w14:paraId="506B784F" w14:textId="15894590"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45F33FB2" w14:textId="4A3FBF47"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1957" w:type="pct"/>
            <w:shd w:val="clear" w:color="auto" w:fill="auto"/>
            <w:vAlign w:val="center"/>
          </w:tcPr>
          <w:p w14:paraId="012A7E60" w14:textId="15AA8796" w:rsidR="00A00165" w:rsidRPr="00A00165" w:rsidRDefault="00A00165" w:rsidP="0035278C">
            <w:pPr>
              <w:spacing w:after="0" w:line="240" w:lineRule="auto"/>
              <w:rPr>
                <w:rFonts w:ascii="Arial" w:eastAsia="Times New Roman" w:hAnsi="Arial" w:cs="Arial"/>
                <w:color w:val="000000"/>
                <w:sz w:val="20"/>
                <w:szCs w:val="20"/>
              </w:rPr>
            </w:pPr>
          </w:p>
        </w:tc>
      </w:tr>
      <w:tr w:rsidR="00A00165" w:rsidRPr="00CF12CD" w14:paraId="3E42F7E4" w14:textId="77777777" w:rsidTr="00CD5DDB">
        <w:trPr>
          <w:cantSplit/>
          <w:trHeight w:val="360"/>
          <w:jc w:val="center"/>
        </w:trPr>
        <w:tc>
          <w:tcPr>
            <w:tcW w:w="1380" w:type="pct"/>
            <w:shd w:val="clear" w:color="auto" w:fill="auto"/>
            <w:vAlign w:val="center"/>
            <w:hideMark/>
          </w:tcPr>
          <w:p w14:paraId="41849DCE"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Montana</w:t>
            </w:r>
          </w:p>
        </w:tc>
        <w:tc>
          <w:tcPr>
            <w:tcW w:w="734" w:type="pct"/>
            <w:shd w:val="clear" w:color="auto" w:fill="auto"/>
            <w:vAlign w:val="center"/>
          </w:tcPr>
          <w:p w14:paraId="39608C33" w14:textId="4B9F0048"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47EF5E1D" w14:textId="3A506299"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1957" w:type="pct"/>
            <w:shd w:val="clear" w:color="auto" w:fill="auto"/>
            <w:vAlign w:val="center"/>
          </w:tcPr>
          <w:p w14:paraId="44D51993" w14:textId="4A20482E" w:rsidR="00A00165" w:rsidRPr="00A00165" w:rsidRDefault="00A00165" w:rsidP="0035278C">
            <w:pPr>
              <w:spacing w:after="0" w:line="240" w:lineRule="auto"/>
              <w:rPr>
                <w:rFonts w:ascii="Arial" w:eastAsia="Times New Roman" w:hAnsi="Arial" w:cs="Arial"/>
                <w:color w:val="000000"/>
                <w:sz w:val="20"/>
                <w:szCs w:val="20"/>
              </w:rPr>
            </w:pPr>
          </w:p>
        </w:tc>
      </w:tr>
      <w:tr w:rsidR="00A00165" w:rsidRPr="00CF12CD" w14:paraId="604832A9" w14:textId="77777777" w:rsidTr="00CD5DDB">
        <w:trPr>
          <w:cantSplit/>
          <w:trHeight w:val="360"/>
          <w:jc w:val="center"/>
        </w:trPr>
        <w:tc>
          <w:tcPr>
            <w:tcW w:w="1380" w:type="pct"/>
            <w:shd w:val="clear" w:color="auto" w:fill="auto"/>
            <w:vAlign w:val="center"/>
            <w:hideMark/>
          </w:tcPr>
          <w:p w14:paraId="2A2CB75A"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lastRenderedPageBreak/>
              <w:t> Nebraska</w:t>
            </w:r>
          </w:p>
        </w:tc>
        <w:tc>
          <w:tcPr>
            <w:tcW w:w="734" w:type="pct"/>
            <w:shd w:val="clear" w:color="auto" w:fill="auto"/>
            <w:vAlign w:val="center"/>
          </w:tcPr>
          <w:p w14:paraId="4B75C7F9" w14:textId="06EC3499"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00856BB6" w14:textId="6035114F"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1957" w:type="pct"/>
            <w:shd w:val="clear" w:color="auto" w:fill="auto"/>
            <w:vAlign w:val="center"/>
          </w:tcPr>
          <w:p w14:paraId="33E7D7A2" w14:textId="537DD983" w:rsidR="00A00165" w:rsidRPr="00A00165" w:rsidRDefault="00A00165" w:rsidP="0035278C">
            <w:pPr>
              <w:spacing w:after="0" w:line="240" w:lineRule="auto"/>
              <w:rPr>
                <w:rFonts w:ascii="Arial" w:eastAsia="Times New Roman" w:hAnsi="Arial" w:cs="Arial"/>
                <w:color w:val="000000"/>
                <w:sz w:val="20"/>
                <w:szCs w:val="20"/>
              </w:rPr>
            </w:pPr>
          </w:p>
        </w:tc>
      </w:tr>
      <w:tr w:rsidR="00A00165" w:rsidRPr="00CF12CD" w14:paraId="68279678" w14:textId="77777777" w:rsidTr="00CD5DDB">
        <w:trPr>
          <w:cantSplit/>
          <w:trHeight w:val="360"/>
          <w:jc w:val="center"/>
        </w:trPr>
        <w:tc>
          <w:tcPr>
            <w:tcW w:w="1380" w:type="pct"/>
            <w:shd w:val="clear" w:color="auto" w:fill="auto"/>
            <w:vAlign w:val="center"/>
            <w:hideMark/>
          </w:tcPr>
          <w:p w14:paraId="4CCC668E"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Nevada</w:t>
            </w:r>
          </w:p>
        </w:tc>
        <w:tc>
          <w:tcPr>
            <w:tcW w:w="734" w:type="pct"/>
            <w:shd w:val="clear" w:color="auto" w:fill="auto"/>
            <w:vAlign w:val="center"/>
          </w:tcPr>
          <w:p w14:paraId="681A1C06" w14:textId="03934742"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4CB1FC5B" w14:textId="737BA093" w:rsidR="00A00165" w:rsidRPr="0086560D" w:rsidRDefault="0035278C" w:rsidP="00CD5DD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No</w:t>
            </w:r>
          </w:p>
        </w:tc>
        <w:tc>
          <w:tcPr>
            <w:tcW w:w="1957" w:type="pct"/>
            <w:shd w:val="clear" w:color="auto" w:fill="auto"/>
            <w:vAlign w:val="center"/>
          </w:tcPr>
          <w:p w14:paraId="27970856" w14:textId="188DE599" w:rsidR="00A00165" w:rsidRPr="00A00165" w:rsidRDefault="00A00165" w:rsidP="0035278C">
            <w:pPr>
              <w:spacing w:after="0" w:line="240" w:lineRule="auto"/>
              <w:rPr>
                <w:rFonts w:ascii="Arial" w:eastAsia="Times New Roman" w:hAnsi="Arial" w:cs="Arial"/>
                <w:color w:val="000000"/>
                <w:sz w:val="20"/>
                <w:szCs w:val="20"/>
              </w:rPr>
            </w:pPr>
            <w:r w:rsidRPr="00A761D3">
              <w:rPr>
                <w:rFonts w:ascii="Arial" w:hAnsi="Arial" w:cs="Arial"/>
                <w:color w:val="000000"/>
                <w:sz w:val="20"/>
                <w:szCs w:val="20"/>
              </w:rPr>
              <w:t>All EL students, except those who qualify to take the NAA, take the state content assessments; for those who are in their first year in country, their results are not aggregated for accountability.</w:t>
            </w:r>
          </w:p>
        </w:tc>
      </w:tr>
      <w:tr w:rsidR="00A00165" w:rsidRPr="00CF12CD" w14:paraId="53BD1B23" w14:textId="77777777" w:rsidTr="00CD5DDB">
        <w:trPr>
          <w:cantSplit/>
          <w:trHeight w:val="360"/>
          <w:jc w:val="center"/>
        </w:trPr>
        <w:tc>
          <w:tcPr>
            <w:tcW w:w="1380" w:type="pct"/>
            <w:shd w:val="clear" w:color="auto" w:fill="auto"/>
            <w:vAlign w:val="center"/>
            <w:hideMark/>
          </w:tcPr>
          <w:p w14:paraId="51C46185"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New Hampshire</w:t>
            </w:r>
          </w:p>
        </w:tc>
        <w:tc>
          <w:tcPr>
            <w:tcW w:w="734" w:type="pct"/>
            <w:shd w:val="clear" w:color="auto" w:fill="auto"/>
            <w:vAlign w:val="center"/>
          </w:tcPr>
          <w:p w14:paraId="496E1B6C" w14:textId="4E15E178"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201EEA22" w14:textId="600B290B"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1957" w:type="pct"/>
            <w:shd w:val="clear" w:color="auto" w:fill="auto"/>
            <w:vAlign w:val="center"/>
          </w:tcPr>
          <w:p w14:paraId="2616CCD7" w14:textId="273BB19B" w:rsidR="00A00165" w:rsidRPr="00A00165" w:rsidRDefault="00A00165" w:rsidP="0035278C">
            <w:pPr>
              <w:spacing w:after="0" w:line="240" w:lineRule="auto"/>
              <w:rPr>
                <w:rFonts w:ascii="Arial" w:eastAsia="Times New Roman" w:hAnsi="Arial" w:cs="Arial"/>
                <w:color w:val="000000"/>
                <w:sz w:val="20"/>
                <w:szCs w:val="20"/>
              </w:rPr>
            </w:pPr>
          </w:p>
        </w:tc>
      </w:tr>
      <w:tr w:rsidR="00A00165" w:rsidRPr="00CF12CD" w14:paraId="147A5F16" w14:textId="77777777" w:rsidTr="00CD5DDB">
        <w:trPr>
          <w:cantSplit/>
          <w:trHeight w:val="360"/>
          <w:jc w:val="center"/>
        </w:trPr>
        <w:tc>
          <w:tcPr>
            <w:tcW w:w="1380" w:type="pct"/>
            <w:shd w:val="clear" w:color="auto" w:fill="auto"/>
            <w:vAlign w:val="center"/>
            <w:hideMark/>
          </w:tcPr>
          <w:p w14:paraId="18C6EF0D"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New Jersey</w:t>
            </w:r>
          </w:p>
        </w:tc>
        <w:tc>
          <w:tcPr>
            <w:tcW w:w="734" w:type="pct"/>
            <w:shd w:val="clear" w:color="auto" w:fill="auto"/>
            <w:vAlign w:val="center"/>
          </w:tcPr>
          <w:p w14:paraId="1E47C92D" w14:textId="56B1909D"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42FD8031" w14:textId="7CF4FCEA" w:rsidR="00A00165" w:rsidRPr="0086560D" w:rsidRDefault="0035278C" w:rsidP="00CD5DD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No</w:t>
            </w:r>
          </w:p>
        </w:tc>
        <w:tc>
          <w:tcPr>
            <w:tcW w:w="1957" w:type="pct"/>
            <w:shd w:val="clear" w:color="auto" w:fill="auto"/>
            <w:vAlign w:val="center"/>
          </w:tcPr>
          <w:p w14:paraId="1A218F12" w14:textId="38196113" w:rsidR="00A00165" w:rsidRPr="00A00165" w:rsidRDefault="00A00165" w:rsidP="0035278C">
            <w:pPr>
              <w:spacing w:after="0" w:line="240" w:lineRule="auto"/>
              <w:rPr>
                <w:rFonts w:ascii="Arial" w:eastAsia="Times New Roman" w:hAnsi="Arial" w:cs="Arial"/>
                <w:color w:val="000000"/>
                <w:sz w:val="20"/>
                <w:szCs w:val="20"/>
              </w:rPr>
            </w:pPr>
          </w:p>
        </w:tc>
      </w:tr>
      <w:tr w:rsidR="00A00165" w:rsidRPr="00CF12CD" w14:paraId="73C762FB" w14:textId="77777777" w:rsidTr="00CD5DDB">
        <w:trPr>
          <w:cantSplit/>
          <w:trHeight w:val="360"/>
          <w:jc w:val="center"/>
        </w:trPr>
        <w:tc>
          <w:tcPr>
            <w:tcW w:w="1380" w:type="pct"/>
            <w:shd w:val="clear" w:color="auto" w:fill="auto"/>
            <w:vAlign w:val="center"/>
            <w:hideMark/>
          </w:tcPr>
          <w:p w14:paraId="359E95A7"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New Mexico</w:t>
            </w:r>
          </w:p>
        </w:tc>
        <w:tc>
          <w:tcPr>
            <w:tcW w:w="734" w:type="pct"/>
            <w:shd w:val="clear" w:color="auto" w:fill="auto"/>
            <w:vAlign w:val="center"/>
          </w:tcPr>
          <w:p w14:paraId="2DE0D5A4" w14:textId="7AC0609B"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2570BE03" w14:textId="605ADF21"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1957" w:type="pct"/>
            <w:shd w:val="clear" w:color="auto" w:fill="auto"/>
            <w:vAlign w:val="center"/>
          </w:tcPr>
          <w:p w14:paraId="068D3F70" w14:textId="40ADE09B" w:rsidR="00A00165" w:rsidRPr="00A00165" w:rsidRDefault="00A00165" w:rsidP="0035278C">
            <w:pPr>
              <w:spacing w:after="0" w:line="240" w:lineRule="auto"/>
              <w:rPr>
                <w:rFonts w:ascii="Arial" w:eastAsia="Times New Roman" w:hAnsi="Arial" w:cs="Arial"/>
                <w:color w:val="000000"/>
                <w:sz w:val="20"/>
                <w:szCs w:val="20"/>
              </w:rPr>
            </w:pPr>
          </w:p>
        </w:tc>
      </w:tr>
      <w:tr w:rsidR="00A00165" w:rsidRPr="00CF12CD" w14:paraId="156FCEC7" w14:textId="77777777" w:rsidTr="00CD5DDB">
        <w:trPr>
          <w:cantSplit/>
          <w:trHeight w:val="360"/>
          <w:jc w:val="center"/>
        </w:trPr>
        <w:tc>
          <w:tcPr>
            <w:tcW w:w="1380" w:type="pct"/>
            <w:shd w:val="clear" w:color="auto" w:fill="auto"/>
            <w:vAlign w:val="center"/>
            <w:hideMark/>
          </w:tcPr>
          <w:p w14:paraId="432D3956"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New York</w:t>
            </w:r>
          </w:p>
        </w:tc>
        <w:tc>
          <w:tcPr>
            <w:tcW w:w="734" w:type="pct"/>
            <w:shd w:val="clear" w:color="auto" w:fill="auto"/>
            <w:vAlign w:val="center"/>
          </w:tcPr>
          <w:p w14:paraId="7B35E5F5" w14:textId="33D58BC9"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5DC3DC97" w14:textId="657F1728"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1957" w:type="pct"/>
            <w:shd w:val="clear" w:color="auto" w:fill="auto"/>
            <w:vAlign w:val="center"/>
          </w:tcPr>
          <w:p w14:paraId="18E49D36" w14:textId="698E77D1" w:rsidR="00A00165" w:rsidRPr="00A00165" w:rsidRDefault="00A00165" w:rsidP="0035278C">
            <w:pPr>
              <w:spacing w:after="0" w:line="240" w:lineRule="auto"/>
              <w:rPr>
                <w:rFonts w:ascii="Arial" w:eastAsia="Times New Roman" w:hAnsi="Arial" w:cs="Arial"/>
                <w:color w:val="000000"/>
                <w:sz w:val="20"/>
                <w:szCs w:val="20"/>
              </w:rPr>
            </w:pPr>
          </w:p>
        </w:tc>
      </w:tr>
      <w:tr w:rsidR="00A00165" w:rsidRPr="00CF12CD" w14:paraId="4FFB60D2" w14:textId="77777777" w:rsidTr="00CD5DDB">
        <w:trPr>
          <w:cantSplit/>
          <w:trHeight w:val="360"/>
          <w:jc w:val="center"/>
        </w:trPr>
        <w:tc>
          <w:tcPr>
            <w:tcW w:w="1380" w:type="pct"/>
            <w:shd w:val="clear" w:color="auto" w:fill="auto"/>
            <w:vAlign w:val="center"/>
            <w:hideMark/>
          </w:tcPr>
          <w:p w14:paraId="7D5C5792"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North Carolina</w:t>
            </w:r>
          </w:p>
        </w:tc>
        <w:tc>
          <w:tcPr>
            <w:tcW w:w="734" w:type="pct"/>
            <w:shd w:val="clear" w:color="auto" w:fill="auto"/>
            <w:vAlign w:val="center"/>
          </w:tcPr>
          <w:p w14:paraId="37B431B0" w14:textId="7078F39D"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16E2EEF4" w14:textId="48084B42"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1957" w:type="pct"/>
            <w:shd w:val="clear" w:color="auto" w:fill="auto"/>
            <w:vAlign w:val="center"/>
          </w:tcPr>
          <w:p w14:paraId="77213501" w14:textId="08D9EACF" w:rsidR="00A00165" w:rsidRPr="00A00165" w:rsidRDefault="00A00165" w:rsidP="0035278C">
            <w:pPr>
              <w:spacing w:after="0" w:line="240" w:lineRule="auto"/>
              <w:rPr>
                <w:rFonts w:ascii="Arial" w:eastAsia="Times New Roman" w:hAnsi="Arial" w:cs="Arial"/>
                <w:color w:val="000000"/>
                <w:sz w:val="20"/>
                <w:szCs w:val="20"/>
              </w:rPr>
            </w:pPr>
            <w:r w:rsidRPr="00A761D3">
              <w:rPr>
                <w:rFonts w:ascii="Arial" w:hAnsi="Arial" w:cs="Arial"/>
                <w:color w:val="000000"/>
                <w:sz w:val="20"/>
                <w:szCs w:val="20"/>
              </w:rPr>
              <w:t>SBE policy GCS-C-021</w:t>
            </w:r>
          </w:p>
        </w:tc>
      </w:tr>
      <w:tr w:rsidR="00A00165" w:rsidRPr="00CF12CD" w14:paraId="50177127" w14:textId="77777777" w:rsidTr="00CD5DDB">
        <w:trPr>
          <w:cantSplit/>
          <w:trHeight w:val="360"/>
          <w:jc w:val="center"/>
        </w:trPr>
        <w:tc>
          <w:tcPr>
            <w:tcW w:w="1380" w:type="pct"/>
            <w:shd w:val="clear" w:color="auto" w:fill="auto"/>
            <w:vAlign w:val="center"/>
            <w:hideMark/>
          </w:tcPr>
          <w:p w14:paraId="79BE430F"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North Dakota</w:t>
            </w:r>
          </w:p>
        </w:tc>
        <w:tc>
          <w:tcPr>
            <w:tcW w:w="734" w:type="pct"/>
            <w:shd w:val="clear" w:color="auto" w:fill="auto"/>
            <w:vAlign w:val="center"/>
          </w:tcPr>
          <w:p w14:paraId="255921BC" w14:textId="75E8A963"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6770017C" w14:textId="046E8908"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1957" w:type="pct"/>
            <w:shd w:val="clear" w:color="auto" w:fill="auto"/>
            <w:vAlign w:val="center"/>
          </w:tcPr>
          <w:p w14:paraId="4F1ABED3" w14:textId="6442115A" w:rsidR="00A00165" w:rsidRPr="00A00165" w:rsidRDefault="00A00165" w:rsidP="0035278C">
            <w:pPr>
              <w:spacing w:after="0" w:line="240" w:lineRule="auto"/>
              <w:rPr>
                <w:rFonts w:ascii="Arial" w:eastAsia="Times New Roman" w:hAnsi="Arial" w:cs="Arial"/>
                <w:color w:val="000000"/>
                <w:sz w:val="20"/>
                <w:szCs w:val="20"/>
              </w:rPr>
            </w:pPr>
          </w:p>
        </w:tc>
      </w:tr>
      <w:tr w:rsidR="00A00165" w:rsidRPr="00CF12CD" w14:paraId="5090B089" w14:textId="77777777" w:rsidTr="00CD5DDB">
        <w:trPr>
          <w:cantSplit/>
          <w:trHeight w:val="360"/>
          <w:jc w:val="center"/>
        </w:trPr>
        <w:tc>
          <w:tcPr>
            <w:tcW w:w="1380" w:type="pct"/>
            <w:shd w:val="clear" w:color="auto" w:fill="auto"/>
            <w:vAlign w:val="center"/>
            <w:hideMark/>
          </w:tcPr>
          <w:p w14:paraId="2E5CD077"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Northern Marianas</w:t>
            </w:r>
          </w:p>
        </w:tc>
        <w:tc>
          <w:tcPr>
            <w:tcW w:w="734" w:type="pct"/>
            <w:shd w:val="clear" w:color="auto" w:fill="auto"/>
            <w:vAlign w:val="center"/>
          </w:tcPr>
          <w:p w14:paraId="6AC1D9A7" w14:textId="4E6E06ED"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29C7BB94" w14:textId="32A28BFF" w:rsidR="00A00165" w:rsidRPr="0086560D" w:rsidRDefault="0035278C" w:rsidP="00CD5DD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No</w:t>
            </w:r>
          </w:p>
        </w:tc>
        <w:tc>
          <w:tcPr>
            <w:tcW w:w="1957" w:type="pct"/>
            <w:shd w:val="clear" w:color="auto" w:fill="auto"/>
            <w:vAlign w:val="center"/>
          </w:tcPr>
          <w:p w14:paraId="6A2CB7B6" w14:textId="55A08A47" w:rsidR="00A00165" w:rsidRPr="00A00165" w:rsidRDefault="00A00165" w:rsidP="0035278C">
            <w:pPr>
              <w:spacing w:after="0" w:line="240" w:lineRule="auto"/>
              <w:rPr>
                <w:rFonts w:ascii="Arial" w:eastAsia="Times New Roman" w:hAnsi="Arial" w:cs="Arial"/>
                <w:color w:val="000000"/>
                <w:sz w:val="20"/>
                <w:szCs w:val="20"/>
              </w:rPr>
            </w:pPr>
          </w:p>
        </w:tc>
      </w:tr>
      <w:tr w:rsidR="00A00165" w:rsidRPr="00CF12CD" w14:paraId="6EF4E83A" w14:textId="77777777" w:rsidTr="00CD5DDB">
        <w:trPr>
          <w:cantSplit/>
          <w:trHeight w:val="360"/>
          <w:jc w:val="center"/>
        </w:trPr>
        <w:tc>
          <w:tcPr>
            <w:tcW w:w="1380" w:type="pct"/>
            <w:shd w:val="clear" w:color="auto" w:fill="auto"/>
            <w:vAlign w:val="center"/>
            <w:hideMark/>
          </w:tcPr>
          <w:p w14:paraId="59D1556E"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Ohio</w:t>
            </w:r>
          </w:p>
        </w:tc>
        <w:tc>
          <w:tcPr>
            <w:tcW w:w="734" w:type="pct"/>
            <w:shd w:val="clear" w:color="auto" w:fill="auto"/>
            <w:vAlign w:val="center"/>
          </w:tcPr>
          <w:p w14:paraId="0E6A7649" w14:textId="71FF8C41"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25487F3A" w14:textId="706CD077"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1957" w:type="pct"/>
            <w:shd w:val="clear" w:color="auto" w:fill="auto"/>
            <w:vAlign w:val="center"/>
          </w:tcPr>
          <w:p w14:paraId="554C6614" w14:textId="06C2F7CE" w:rsidR="00A00165" w:rsidRPr="00A00165" w:rsidRDefault="00A00165" w:rsidP="0035278C">
            <w:pPr>
              <w:spacing w:after="0" w:line="240" w:lineRule="auto"/>
              <w:rPr>
                <w:rFonts w:ascii="Arial" w:eastAsia="Times New Roman" w:hAnsi="Arial" w:cs="Arial"/>
                <w:color w:val="000000"/>
                <w:sz w:val="20"/>
                <w:szCs w:val="20"/>
              </w:rPr>
            </w:pPr>
            <w:r w:rsidRPr="00A761D3">
              <w:rPr>
                <w:rFonts w:ascii="Arial" w:hAnsi="Arial" w:cs="Arial"/>
                <w:color w:val="000000"/>
                <w:sz w:val="20"/>
                <w:szCs w:val="20"/>
              </w:rPr>
              <w:t>Children with disabilities who are limited English proficient and have been in the U.S fewer than twelve months are permitted to take the OTELA in lieu of the Ohio Achievement Assessment. However, some of these students choose to take both assessments.</w:t>
            </w:r>
          </w:p>
        </w:tc>
      </w:tr>
      <w:tr w:rsidR="00A00165" w:rsidRPr="00CF12CD" w14:paraId="525A74C7" w14:textId="77777777" w:rsidTr="00CD5DDB">
        <w:trPr>
          <w:cantSplit/>
          <w:trHeight w:val="360"/>
          <w:jc w:val="center"/>
        </w:trPr>
        <w:tc>
          <w:tcPr>
            <w:tcW w:w="1380" w:type="pct"/>
            <w:shd w:val="clear" w:color="auto" w:fill="auto"/>
            <w:vAlign w:val="center"/>
            <w:hideMark/>
          </w:tcPr>
          <w:p w14:paraId="447DE68A"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Oklahoma</w:t>
            </w:r>
          </w:p>
        </w:tc>
        <w:tc>
          <w:tcPr>
            <w:tcW w:w="734" w:type="pct"/>
            <w:shd w:val="clear" w:color="auto" w:fill="auto"/>
            <w:vAlign w:val="center"/>
          </w:tcPr>
          <w:p w14:paraId="5EF81B86" w14:textId="53922935"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6F44DCE9" w14:textId="2845522C"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1957" w:type="pct"/>
            <w:shd w:val="clear" w:color="auto" w:fill="auto"/>
            <w:vAlign w:val="center"/>
          </w:tcPr>
          <w:p w14:paraId="0D1DFC08" w14:textId="26F0329A" w:rsidR="00A00165" w:rsidRPr="00A00165" w:rsidRDefault="00A00165" w:rsidP="0035278C">
            <w:pPr>
              <w:spacing w:after="0" w:line="240" w:lineRule="auto"/>
              <w:rPr>
                <w:rFonts w:ascii="Arial" w:eastAsia="Times New Roman" w:hAnsi="Arial" w:cs="Arial"/>
                <w:color w:val="000000"/>
                <w:sz w:val="20"/>
                <w:szCs w:val="20"/>
              </w:rPr>
            </w:pPr>
          </w:p>
        </w:tc>
      </w:tr>
      <w:tr w:rsidR="00A00165" w:rsidRPr="00CF12CD" w14:paraId="5C7F1B1C" w14:textId="77777777" w:rsidTr="00CD5DDB">
        <w:trPr>
          <w:cantSplit/>
          <w:trHeight w:val="360"/>
          <w:jc w:val="center"/>
        </w:trPr>
        <w:tc>
          <w:tcPr>
            <w:tcW w:w="1380" w:type="pct"/>
            <w:shd w:val="clear" w:color="auto" w:fill="auto"/>
            <w:vAlign w:val="center"/>
            <w:hideMark/>
          </w:tcPr>
          <w:p w14:paraId="733EE722"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Oregon</w:t>
            </w:r>
          </w:p>
        </w:tc>
        <w:tc>
          <w:tcPr>
            <w:tcW w:w="734" w:type="pct"/>
            <w:shd w:val="clear" w:color="auto" w:fill="auto"/>
            <w:vAlign w:val="center"/>
          </w:tcPr>
          <w:p w14:paraId="7F84607E" w14:textId="4B8FDB21"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1476ADE6" w14:textId="02E2E321"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1957" w:type="pct"/>
            <w:shd w:val="clear" w:color="auto" w:fill="auto"/>
            <w:vAlign w:val="center"/>
          </w:tcPr>
          <w:p w14:paraId="177AC909" w14:textId="67D20786" w:rsidR="00A00165" w:rsidRPr="00A00165" w:rsidRDefault="00A00165" w:rsidP="0035278C">
            <w:pPr>
              <w:spacing w:after="0" w:line="240" w:lineRule="auto"/>
              <w:rPr>
                <w:rFonts w:ascii="Arial" w:eastAsia="Times New Roman" w:hAnsi="Arial" w:cs="Arial"/>
                <w:color w:val="000000"/>
                <w:sz w:val="20"/>
                <w:szCs w:val="20"/>
              </w:rPr>
            </w:pPr>
          </w:p>
        </w:tc>
      </w:tr>
      <w:tr w:rsidR="00A00165" w:rsidRPr="00CF12CD" w14:paraId="5DBC51A8" w14:textId="77777777" w:rsidTr="00CD5DDB">
        <w:trPr>
          <w:cantSplit/>
          <w:trHeight w:val="360"/>
          <w:jc w:val="center"/>
        </w:trPr>
        <w:tc>
          <w:tcPr>
            <w:tcW w:w="1380" w:type="pct"/>
            <w:shd w:val="clear" w:color="auto" w:fill="auto"/>
            <w:vAlign w:val="center"/>
            <w:hideMark/>
          </w:tcPr>
          <w:p w14:paraId="2F64DCEA"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Pennsylvania</w:t>
            </w:r>
          </w:p>
        </w:tc>
        <w:tc>
          <w:tcPr>
            <w:tcW w:w="734" w:type="pct"/>
            <w:shd w:val="clear" w:color="auto" w:fill="auto"/>
            <w:vAlign w:val="center"/>
          </w:tcPr>
          <w:p w14:paraId="643A335F" w14:textId="33E01A77"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27D1B362" w14:textId="1339708C"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1957" w:type="pct"/>
            <w:shd w:val="clear" w:color="auto" w:fill="auto"/>
            <w:vAlign w:val="center"/>
          </w:tcPr>
          <w:p w14:paraId="1305B9F9" w14:textId="279FDC6B" w:rsidR="00A00165" w:rsidRPr="00A00165" w:rsidRDefault="00A00165" w:rsidP="0035278C">
            <w:pPr>
              <w:spacing w:after="0" w:line="240" w:lineRule="auto"/>
              <w:rPr>
                <w:rFonts w:ascii="Arial" w:eastAsia="Times New Roman" w:hAnsi="Arial" w:cs="Arial"/>
                <w:color w:val="000000"/>
                <w:sz w:val="20"/>
                <w:szCs w:val="20"/>
              </w:rPr>
            </w:pPr>
          </w:p>
        </w:tc>
      </w:tr>
      <w:tr w:rsidR="0035278C" w:rsidRPr="00CF12CD" w14:paraId="67D7C30E" w14:textId="77777777" w:rsidTr="00CD5DDB">
        <w:trPr>
          <w:cantSplit/>
          <w:trHeight w:val="360"/>
          <w:jc w:val="center"/>
        </w:trPr>
        <w:tc>
          <w:tcPr>
            <w:tcW w:w="1380" w:type="pct"/>
            <w:shd w:val="clear" w:color="auto" w:fill="auto"/>
            <w:vAlign w:val="center"/>
            <w:hideMark/>
          </w:tcPr>
          <w:p w14:paraId="1C958FD2" w14:textId="77777777" w:rsidR="0035278C" w:rsidRPr="00CF12CD" w:rsidRDefault="0035278C"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Puerto Rico</w:t>
            </w:r>
          </w:p>
        </w:tc>
        <w:tc>
          <w:tcPr>
            <w:tcW w:w="734" w:type="pct"/>
            <w:shd w:val="clear" w:color="auto" w:fill="auto"/>
            <w:vAlign w:val="center"/>
          </w:tcPr>
          <w:p w14:paraId="554B742A" w14:textId="07B346BE" w:rsidR="0035278C" w:rsidRPr="0086560D" w:rsidRDefault="0035278C"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4AB45E00" w14:textId="5B7826A2" w:rsidR="0035278C" w:rsidRPr="0086560D" w:rsidRDefault="0035278C" w:rsidP="00CD5DDB">
            <w:pPr>
              <w:spacing w:after="0" w:line="240" w:lineRule="auto"/>
              <w:jc w:val="center"/>
              <w:rPr>
                <w:rFonts w:ascii="Arial" w:eastAsia="Times New Roman" w:hAnsi="Arial" w:cs="Arial"/>
                <w:color w:val="000000"/>
                <w:sz w:val="20"/>
                <w:szCs w:val="20"/>
              </w:rPr>
            </w:pPr>
            <w:r w:rsidRPr="003C2C32">
              <w:rPr>
                <w:rFonts w:ascii="Arial" w:eastAsia="Times New Roman" w:hAnsi="Arial" w:cs="Arial"/>
                <w:color w:val="000000"/>
                <w:sz w:val="20"/>
                <w:szCs w:val="20"/>
              </w:rPr>
              <w:t>No</w:t>
            </w:r>
          </w:p>
        </w:tc>
        <w:tc>
          <w:tcPr>
            <w:tcW w:w="1957" w:type="pct"/>
            <w:shd w:val="clear" w:color="auto" w:fill="auto"/>
            <w:vAlign w:val="center"/>
          </w:tcPr>
          <w:p w14:paraId="289499A9" w14:textId="3AD7BE87" w:rsidR="0035278C" w:rsidRPr="00A00165" w:rsidRDefault="0035278C" w:rsidP="0035278C">
            <w:pPr>
              <w:spacing w:after="0" w:line="240" w:lineRule="auto"/>
              <w:rPr>
                <w:rFonts w:ascii="Arial" w:eastAsia="Times New Roman" w:hAnsi="Arial" w:cs="Arial"/>
                <w:color w:val="000000"/>
                <w:sz w:val="20"/>
                <w:szCs w:val="20"/>
              </w:rPr>
            </w:pPr>
          </w:p>
        </w:tc>
      </w:tr>
      <w:tr w:rsidR="0035278C" w:rsidRPr="00CF12CD" w14:paraId="239DA7CB" w14:textId="77777777" w:rsidTr="00CD5DDB">
        <w:trPr>
          <w:cantSplit/>
          <w:trHeight w:val="360"/>
          <w:jc w:val="center"/>
        </w:trPr>
        <w:tc>
          <w:tcPr>
            <w:tcW w:w="1380" w:type="pct"/>
            <w:shd w:val="clear" w:color="auto" w:fill="auto"/>
            <w:vAlign w:val="center"/>
            <w:hideMark/>
          </w:tcPr>
          <w:p w14:paraId="551B8D55" w14:textId="0476E345" w:rsidR="0035278C" w:rsidRPr="00CF12CD" w:rsidRDefault="0035278C"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Republic of Marshall</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 </w:t>
            </w:r>
            <w:r w:rsidRPr="00CF12CD">
              <w:rPr>
                <w:rFonts w:ascii="Arial" w:eastAsia="Times New Roman" w:hAnsi="Arial" w:cs="Arial"/>
                <w:color w:val="000000"/>
                <w:sz w:val="20"/>
                <w:szCs w:val="20"/>
              </w:rPr>
              <w:t>Islands</w:t>
            </w:r>
          </w:p>
        </w:tc>
        <w:tc>
          <w:tcPr>
            <w:tcW w:w="734" w:type="pct"/>
            <w:shd w:val="clear" w:color="auto" w:fill="auto"/>
            <w:vAlign w:val="center"/>
          </w:tcPr>
          <w:p w14:paraId="3082C496" w14:textId="376022EA" w:rsidR="0035278C" w:rsidRPr="0086560D" w:rsidRDefault="0035278C"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23BC7873" w14:textId="2B6EF55C" w:rsidR="0035278C" w:rsidRPr="0086560D" w:rsidRDefault="0035278C" w:rsidP="00CD5DDB">
            <w:pPr>
              <w:spacing w:after="0" w:line="240" w:lineRule="auto"/>
              <w:jc w:val="center"/>
              <w:rPr>
                <w:rFonts w:ascii="Arial" w:eastAsia="Times New Roman" w:hAnsi="Arial" w:cs="Arial"/>
                <w:color w:val="000000"/>
                <w:sz w:val="20"/>
                <w:szCs w:val="20"/>
              </w:rPr>
            </w:pPr>
            <w:r w:rsidRPr="003C2C32">
              <w:rPr>
                <w:rFonts w:ascii="Arial" w:eastAsia="Times New Roman" w:hAnsi="Arial" w:cs="Arial"/>
                <w:color w:val="000000"/>
                <w:sz w:val="20"/>
                <w:szCs w:val="20"/>
              </w:rPr>
              <w:t>No</w:t>
            </w:r>
          </w:p>
        </w:tc>
        <w:tc>
          <w:tcPr>
            <w:tcW w:w="1957" w:type="pct"/>
            <w:shd w:val="clear" w:color="auto" w:fill="auto"/>
            <w:vAlign w:val="center"/>
          </w:tcPr>
          <w:p w14:paraId="106591F9" w14:textId="3AB88517" w:rsidR="0035278C" w:rsidRPr="00A00165" w:rsidRDefault="0035278C" w:rsidP="0035278C">
            <w:pPr>
              <w:spacing w:after="0" w:line="240" w:lineRule="auto"/>
              <w:rPr>
                <w:rFonts w:ascii="Arial" w:eastAsia="Times New Roman" w:hAnsi="Arial" w:cs="Arial"/>
                <w:color w:val="000000"/>
                <w:sz w:val="20"/>
                <w:szCs w:val="20"/>
              </w:rPr>
            </w:pPr>
            <w:r w:rsidRPr="00A761D3">
              <w:rPr>
                <w:rFonts w:ascii="Arial" w:hAnsi="Arial" w:cs="Arial"/>
                <w:color w:val="000000"/>
                <w:sz w:val="20"/>
                <w:szCs w:val="20"/>
              </w:rPr>
              <w:t>Selected "No" because there wasn't any other option but this question seems to be referring to students in the U.S. at the time of the assessment. Even though English is our second language, all students are required to take the regular reading/language arts assessment in our state. Palau does not implement ESEA.</w:t>
            </w:r>
          </w:p>
        </w:tc>
      </w:tr>
      <w:tr w:rsidR="0035278C" w:rsidRPr="00CF12CD" w14:paraId="06063976" w14:textId="77777777" w:rsidTr="00CD5DDB">
        <w:trPr>
          <w:cantSplit/>
          <w:trHeight w:val="360"/>
          <w:jc w:val="center"/>
        </w:trPr>
        <w:tc>
          <w:tcPr>
            <w:tcW w:w="1380" w:type="pct"/>
            <w:shd w:val="clear" w:color="auto" w:fill="auto"/>
            <w:vAlign w:val="center"/>
            <w:hideMark/>
          </w:tcPr>
          <w:p w14:paraId="5B62E80B" w14:textId="4C5DE923" w:rsidR="0035278C" w:rsidRPr="00CF12CD" w:rsidRDefault="0035278C" w:rsidP="0035278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CF12CD">
              <w:rPr>
                <w:rFonts w:ascii="Arial" w:eastAsia="Times New Roman" w:hAnsi="Arial" w:cs="Arial"/>
                <w:color w:val="000000"/>
                <w:sz w:val="20"/>
                <w:szCs w:val="20"/>
              </w:rPr>
              <w:t>Republic of Palau</w:t>
            </w:r>
            <w:r>
              <w:rPr>
                <w:rFonts w:ascii="Arial" w:eastAsia="Times New Roman" w:hAnsi="Arial" w:cs="Arial"/>
                <w:color w:val="000000"/>
                <w:sz w:val="20"/>
                <w:szCs w:val="20"/>
              </w:rPr>
              <w:t xml:space="preserve"> </w:t>
            </w:r>
          </w:p>
        </w:tc>
        <w:tc>
          <w:tcPr>
            <w:tcW w:w="734" w:type="pct"/>
            <w:shd w:val="clear" w:color="auto" w:fill="auto"/>
            <w:vAlign w:val="center"/>
          </w:tcPr>
          <w:p w14:paraId="29659382" w14:textId="65F23806" w:rsidR="0035278C" w:rsidRPr="0086560D" w:rsidRDefault="0035278C"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38D8AF7A" w14:textId="5AC7A276" w:rsidR="0035278C" w:rsidRPr="0086560D" w:rsidRDefault="0035278C" w:rsidP="00CD5DDB">
            <w:pPr>
              <w:spacing w:after="0" w:line="240" w:lineRule="auto"/>
              <w:jc w:val="center"/>
              <w:rPr>
                <w:rFonts w:ascii="Arial" w:eastAsia="Times New Roman" w:hAnsi="Arial" w:cs="Arial"/>
                <w:color w:val="000000"/>
                <w:sz w:val="20"/>
                <w:szCs w:val="20"/>
              </w:rPr>
            </w:pPr>
            <w:r w:rsidRPr="003C2C32">
              <w:rPr>
                <w:rFonts w:ascii="Arial" w:eastAsia="Times New Roman" w:hAnsi="Arial" w:cs="Arial"/>
                <w:color w:val="000000"/>
                <w:sz w:val="20"/>
                <w:szCs w:val="20"/>
              </w:rPr>
              <w:t>No</w:t>
            </w:r>
          </w:p>
        </w:tc>
        <w:tc>
          <w:tcPr>
            <w:tcW w:w="1957" w:type="pct"/>
            <w:shd w:val="clear" w:color="auto" w:fill="auto"/>
            <w:vAlign w:val="center"/>
          </w:tcPr>
          <w:p w14:paraId="69448DF1" w14:textId="5DF01D58" w:rsidR="0035278C" w:rsidRPr="00A00165" w:rsidRDefault="0035278C" w:rsidP="0035278C">
            <w:pPr>
              <w:spacing w:after="0" w:line="240" w:lineRule="auto"/>
              <w:rPr>
                <w:rFonts w:ascii="Arial" w:eastAsia="Times New Roman" w:hAnsi="Arial" w:cs="Arial"/>
                <w:color w:val="000000"/>
                <w:sz w:val="20"/>
                <w:szCs w:val="20"/>
              </w:rPr>
            </w:pPr>
            <w:r w:rsidRPr="00A761D3">
              <w:rPr>
                <w:rFonts w:ascii="Arial" w:hAnsi="Arial" w:cs="Arial"/>
                <w:color w:val="000000"/>
                <w:sz w:val="20"/>
                <w:szCs w:val="20"/>
              </w:rPr>
              <w:t>All students are limited English proficient in RMI. RMI does not administer an English language proficient (ELP) assessment. RMI is not required to report on ESEA.</w:t>
            </w:r>
          </w:p>
        </w:tc>
      </w:tr>
      <w:tr w:rsidR="00A00165" w:rsidRPr="00CF12CD" w14:paraId="4D483D7D" w14:textId="77777777" w:rsidTr="00CD5DDB">
        <w:trPr>
          <w:cantSplit/>
          <w:trHeight w:val="360"/>
          <w:jc w:val="center"/>
        </w:trPr>
        <w:tc>
          <w:tcPr>
            <w:tcW w:w="1380" w:type="pct"/>
            <w:shd w:val="clear" w:color="auto" w:fill="auto"/>
            <w:vAlign w:val="center"/>
          </w:tcPr>
          <w:p w14:paraId="5AA001B0" w14:textId="782648D9" w:rsidR="00A00165" w:rsidRPr="00CF12CD" w:rsidRDefault="001E12BB" w:rsidP="0035278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 </w:t>
            </w:r>
            <w:r w:rsidR="00A00165" w:rsidRPr="00CF12CD">
              <w:rPr>
                <w:rFonts w:ascii="Arial" w:eastAsia="Times New Roman" w:hAnsi="Arial" w:cs="Arial"/>
                <w:color w:val="000000"/>
                <w:sz w:val="20"/>
                <w:szCs w:val="20"/>
              </w:rPr>
              <w:t>Rhode Island</w:t>
            </w:r>
          </w:p>
        </w:tc>
        <w:tc>
          <w:tcPr>
            <w:tcW w:w="734" w:type="pct"/>
            <w:shd w:val="clear" w:color="auto" w:fill="auto"/>
            <w:vAlign w:val="center"/>
          </w:tcPr>
          <w:p w14:paraId="16BD6EF2" w14:textId="24B29435"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7C5602AB" w14:textId="19ADAF3D"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1957" w:type="pct"/>
            <w:shd w:val="clear" w:color="auto" w:fill="auto"/>
            <w:vAlign w:val="center"/>
          </w:tcPr>
          <w:p w14:paraId="0AB14246" w14:textId="77777777" w:rsidR="00A00165" w:rsidRPr="00A00165" w:rsidRDefault="00A00165" w:rsidP="0035278C">
            <w:pPr>
              <w:spacing w:after="0" w:line="240" w:lineRule="auto"/>
              <w:rPr>
                <w:rFonts w:ascii="Arial" w:eastAsia="Times New Roman" w:hAnsi="Arial" w:cs="Arial"/>
                <w:color w:val="000000"/>
                <w:sz w:val="20"/>
                <w:szCs w:val="20"/>
              </w:rPr>
            </w:pPr>
          </w:p>
        </w:tc>
      </w:tr>
      <w:tr w:rsidR="00A00165" w:rsidRPr="00CF12CD" w14:paraId="4672567C" w14:textId="77777777" w:rsidTr="00CD5DDB">
        <w:trPr>
          <w:cantSplit/>
          <w:trHeight w:val="360"/>
          <w:jc w:val="center"/>
        </w:trPr>
        <w:tc>
          <w:tcPr>
            <w:tcW w:w="1380" w:type="pct"/>
            <w:shd w:val="clear" w:color="auto" w:fill="auto"/>
            <w:vAlign w:val="center"/>
            <w:hideMark/>
          </w:tcPr>
          <w:p w14:paraId="37D70E5A"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South Carolina</w:t>
            </w:r>
          </w:p>
        </w:tc>
        <w:tc>
          <w:tcPr>
            <w:tcW w:w="734" w:type="pct"/>
            <w:shd w:val="clear" w:color="auto" w:fill="auto"/>
            <w:vAlign w:val="center"/>
          </w:tcPr>
          <w:p w14:paraId="6375F097" w14:textId="293B8B17"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3E9BCEF6" w14:textId="61A1FD22"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1957" w:type="pct"/>
            <w:shd w:val="clear" w:color="auto" w:fill="auto"/>
            <w:vAlign w:val="center"/>
          </w:tcPr>
          <w:p w14:paraId="7190434A" w14:textId="1942DF64" w:rsidR="00A00165" w:rsidRPr="00A00165" w:rsidRDefault="00A00165" w:rsidP="0035278C">
            <w:pPr>
              <w:spacing w:after="0" w:line="240" w:lineRule="auto"/>
              <w:rPr>
                <w:rFonts w:ascii="Arial" w:eastAsia="Times New Roman" w:hAnsi="Arial" w:cs="Arial"/>
                <w:color w:val="000000"/>
                <w:sz w:val="20"/>
                <w:szCs w:val="20"/>
              </w:rPr>
            </w:pPr>
          </w:p>
        </w:tc>
      </w:tr>
      <w:tr w:rsidR="00A00165" w:rsidRPr="00CF12CD" w14:paraId="5A8C9DE0" w14:textId="77777777" w:rsidTr="00CD5DDB">
        <w:trPr>
          <w:cantSplit/>
          <w:trHeight w:val="360"/>
          <w:jc w:val="center"/>
        </w:trPr>
        <w:tc>
          <w:tcPr>
            <w:tcW w:w="1380" w:type="pct"/>
            <w:shd w:val="clear" w:color="auto" w:fill="auto"/>
            <w:vAlign w:val="center"/>
            <w:hideMark/>
          </w:tcPr>
          <w:p w14:paraId="2B6C9C67"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South Dakota</w:t>
            </w:r>
          </w:p>
        </w:tc>
        <w:tc>
          <w:tcPr>
            <w:tcW w:w="734" w:type="pct"/>
            <w:shd w:val="clear" w:color="auto" w:fill="auto"/>
            <w:vAlign w:val="center"/>
          </w:tcPr>
          <w:p w14:paraId="36DA9CD7" w14:textId="200D1AFD"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7BBFAD02" w14:textId="3F2239CA"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1957" w:type="pct"/>
            <w:shd w:val="clear" w:color="auto" w:fill="auto"/>
            <w:vAlign w:val="center"/>
          </w:tcPr>
          <w:p w14:paraId="0A683381" w14:textId="3580C95C" w:rsidR="00A00165" w:rsidRPr="00A00165" w:rsidRDefault="00A00165" w:rsidP="0035278C">
            <w:pPr>
              <w:spacing w:after="0" w:line="240" w:lineRule="auto"/>
              <w:rPr>
                <w:rFonts w:ascii="Arial" w:eastAsia="Times New Roman" w:hAnsi="Arial" w:cs="Arial"/>
                <w:color w:val="000000"/>
                <w:sz w:val="20"/>
                <w:szCs w:val="20"/>
              </w:rPr>
            </w:pPr>
          </w:p>
        </w:tc>
      </w:tr>
      <w:tr w:rsidR="00A00165" w:rsidRPr="00CF12CD" w14:paraId="1DEBD28B" w14:textId="77777777" w:rsidTr="00CD5DDB">
        <w:trPr>
          <w:cantSplit/>
          <w:trHeight w:val="360"/>
          <w:jc w:val="center"/>
        </w:trPr>
        <w:tc>
          <w:tcPr>
            <w:tcW w:w="1380" w:type="pct"/>
            <w:shd w:val="clear" w:color="auto" w:fill="auto"/>
            <w:vAlign w:val="center"/>
            <w:hideMark/>
          </w:tcPr>
          <w:p w14:paraId="5F917530"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Tennessee</w:t>
            </w:r>
          </w:p>
        </w:tc>
        <w:tc>
          <w:tcPr>
            <w:tcW w:w="734" w:type="pct"/>
            <w:shd w:val="clear" w:color="auto" w:fill="auto"/>
            <w:vAlign w:val="center"/>
          </w:tcPr>
          <w:p w14:paraId="4E0776EB" w14:textId="3B987409"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0F69EE64" w14:textId="43F20A6E" w:rsidR="00A00165" w:rsidRPr="0086560D" w:rsidRDefault="0035278C" w:rsidP="00CD5DD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No</w:t>
            </w:r>
          </w:p>
        </w:tc>
        <w:tc>
          <w:tcPr>
            <w:tcW w:w="1957" w:type="pct"/>
            <w:shd w:val="clear" w:color="auto" w:fill="auto"/>
            <w:vAlign w:val="center"/>
          </w:tcPr>
          <w:p w14:paraId="735BA592" w14:textId="1FDDC03A" w:rsidR="00A00165" w:rsidRPr="00A00165" w:rsidRDefault="00A00165" w:rsidP="0035278C">
            <w:pPr>
              <w:spacing w:after="0" w:line="240" w:lineRule="auto"/>
              <w:rPr>
                <w:rFonts w:ascii="Arial" w:eastAsia="Times New Roman" w:hAnsi="Arial" w:cs="Arial"/>
                <w:color w:val="000000"/>
                <w:sz w:val="20"/>
                <w:szCs w:val="20"/>
              </w:rPr>
            </w:pPr>
            <w:r w:rsidRPr="00A761D3">
              <w:rPr>
                <w:rFonts w:ascii="Arial" w:hAnsi="Arial" w:cs="Arial"/>
                <w:color w:val="000000"/>
                <w:sz w:val="20"/>
                <w:szCs w:val="20"/>
              </w:rPr>
              <w:t>The ELP cannot be a substitute for the ELA achievement test, even for those students with disabilities who are LEP and have been in the US less than 12 months prior to the administration of the assessment.</w:t>
            </w:r>
          </w:p>
        </w:tc>
      </w:tr>
      <w:tr w:rsidR="00A00165" w:rsidRPr="00CF12CD" w14:paraId="0792734E" w14:textId="77777777" w:rsidTr="00CD5DDB">
        <w:trPr>
          <w:cantSplit/>
          <w:trHeight w:val="360"/>
          <w:jc w:val="center"/>
        </w:trPr>
        <w:tc>
          <w:tcPr>
            <w:tcW w:w="1380" w:type="pct"/>
            <w:shd w:val="clear" w:color="auto" w:fill="auto"/>
            <w:vAlign w:val="center"/>
            <w:hideMark/>
          </w:tcPr>
          <w:p w14:paraId="7AF8E5C0"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Texas</w:t>
            </w:r>
          </w:p>
        </w:tc>
        <w:tc>
          <w:tcPr>
            <w:tcW w:w="734" w:type="pct"/>
            <w:shd w:val="clear" w:color="auto" w:fill="auto"/>
            <w:vAlign w:val="center"/>
          </w:tcPr>
          <w:p w14:paraId="0F9C1759" w14:textId="73029F99" w:rsidR="00A00165" w:rsidRPr="0086560D" w:rsidRDefault="0035278C" w:rsidP="00CD5DD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No</w:t>
            </w:r>
          </w:p>
        </w:tc>
        <w:tc>
          <w:tcPr>
            <w:tcW w:w="930" w:type="pct"/>
            <w:shd w:val="clear" w:color="auto" w:fill="auto"/>
            <w:vAlign w:val="center"/>
          </w:tcPr>
          <w:p w14:paraId="723864F4" w14:textId="70F449E4"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1957" w:type="pct"/>
            <w:shd w:val="clear" w:color="auto" w:fill="auto"/>
            <w:vAlign w:val="center"/>
          </w:tcPr>
          <w:p w14:paraId="713E8C1F" w14:textId="28B9AA96" w:rsidR="00A00165" w:rsidRPr="00A00165" w:rsidRDefault="00A00165" w:rsidP="0035278C">
            <w:pPr>
              <w:spacing w:after="0" w:line="240" w:lineRule="auto"/>
              <w:rPr>
                <w:rFonts w:ascii="Arial" w:eastAsia="Times New Roman" w:hAnsi="Arial" w:cs="Arial"/>
                <w:color w:val="000000"/>
                <w:sz w:val="20"/>
                <w:szCs w:val="20"/>
              </w:rPr>
            </w:pPr>
          </w:p>
        </w:tc>
      </w:tr>
      <w:tr w:rsidR="00A00165" w:rsidRPr="00CF12CD" w14:paraId="50CB39CD" w14:textId="77777777" w:rsidTr="00CD5DDB">
        <w:trPr>
          <w:cantSplit/>
          <w:trHeight w:val="360"/>
          <w:jc w:val="center"/>
        </w:trPr>
        <w:tc>
          <w:tcPr>
            <w:tcW w:w="1380" w:type="pct"/>
            <w:shd w:val="clear" w:color="auto" w:fill="auto"/>
            <w:vAlign w:val="center"/>
            <w:hideMark/>
          </w:tcPr>
          <w:p w14:paraId="185E3C7F"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Utah</w:t>
            </w:r>
          </w:p>
        </w:tc>
        <w:tc>
          <w:tcPr>
            <w:tcW w:w="734" w:type="pct"/>
            <w:shd w:val="clear" w:color="auto" w:fill="auto"/>
            <w:vAlign w:val="center"/>
          </w:tcPr>
          <w:p w14:paraId="59F421B0" w14:textId="79E39011"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05BD4C6F" w14:textId="6331EACF"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1957" w:type="pct"/>
            <w:shd w:val="clear" w:color="auto" w:fill="auto"/>
            <w:vAlign w:val="center"/>
          </w:tcPr>
          <w:p w14:paraId="78D65015" w14:textId="254F6D64" w:rsidR="00A00165" w:rsidRPr="00A00165" w:rsidRDefault="00A00165" w:rsidP="0035278C">
            <w:pPr>
              <w:spacing w:after="0" w:line="240" w:lineRule="auto"/>
              <w:rPr>
                <w:rFonts w:ascii="Arial" w:eastAsia="Times New Roman" w:hAnsi="Arial" w:cs="Arial"/>
                <w:color w:val="000000"/>
                <w:sz w:val="20"/>
                <w:szCs w:val="20"/>
              </w:rPr>
            </w:pPr>
            <w:r w:rsidRPr="00A761D3">
              <w:rPr>
                <w:rFonts w:ascii="Arial" w:hAnsi="Arial" w:cs="Arial"/>
                <w:color w:val="000000"/>
                <w:sz w:val="20"/>
                <w:szCs w:val="20"/>
              </w:rPr>
              <w:t>See Utah Participation and Accommodations Policy http://www.schools.utah.gov/sars/DOCS/assessment/1415utahaccommodations.aspx</w:t>
            </w:r>
          </w:p>
        </w:tc>
      </w:tr>
      <w:tr w:rsidR="00A00165" w:rsidRPr="00CF12CD" w14:paraId="598B78E0" w14:textId="77777777" w:rsidTr="00CD5DDB">
        <w:trPr>
          <w:cantSplit/>
          <w:trHeight w:val="360"/>
          <w:jc w:val="center"/>
        </w:trPr>
        <w:tc>
          <w:tcPr>
            <w:tcW w:w="1380" w:type="pct"/>
            <w:shd w:val="clear" w:color="auto" w:fill="auto"/>
            <w:vAlign w:val="center"/>
            <w:hideMark/>
          </w:tcPr>
          <w:p w14:paraId="1F755733"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Vermont</w:t>
            </w:r>
          </w:p>
        </w:tc>
        <w:tc>
          <w:tcPr>
            <w:tcW w:w="734" w:type="pct"/>
            <w:shd w:val="clear" w:color="auto" w:fill="auto"/>
            <w:vAlign w:val="center"/>
          </w:tcPr>
          <w:p w14:paraId="472CC209" w14:textId="51BA0F65"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1B1CADC9" w14:textId="56AB5141"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1957" w:type="pct"/>
            <w:shd w:val="clear" w:color="auto" w:fill="auto"/>
            <w:vAlign w:val="center"/>
          </w:tcPr>
          <w:p w14:paraId="60BD4EF8" w14:textId="1456F318" w:rsidR="00A00165" w:rsidRPr="00A00165" w:rsidRDefault="00A00165" w:rsidP="0035278C">
            <w:pPr>
              <w:spacing w:after="0" w:line="240" w:lineRule="auto"/>
              <w:rPr>
                <w:rFonts w:ascii="Arial" w:eastAsia="Times New Roman" w:hAnsi="Arial" w:cs="Arial"/>
                <w:color w:val="000000"/>
                <w:sz w:val="20"/>
                <w:szCs w:val="20"/>
              </w:rPr>
            </w:pPr>
          </w:p>
        </w:tc>
      </w:tr>
      <w:tr w:rsidR="00A00165" w:rsidRPr="00CF12CD" w14:paraId="0E7D3DE8" w14:textId="77777777" w:rsidTr="00CD5DDB">
        <w:trPr>
          <w:cantSplit/>
          <w:trHeight w:val="360"/>
          <w:jc w:val="center"/>
        </w:trPr>
        <w:tc>
          <w:tcPr>
            <w:tcW w:w="1380" w:type="pct"/>
            <w:shd w:val="clear" w:color="auto" w:fill="auto"/>
            <w:vAlign w:val="center"/>
            <w:hideMark/>
          </w:tcPr>
          <w:p w14:paraId="56A92215"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Virgin Islands</w:t>
            </w:r>
          </w:p>
        </w:tc>
        <w:tc>
          <w:tcPr>
            <w:tcW w:w="734" w:type="pct"/>
            <w:shd w:val="clear" w:color="auto" w:fill="auto"/>
            <w:vAlign w:val="center"/>
          </w:tcPr>
          <w:p w14:paraId="5585B63C" w14:textId="470919E7"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05AD06B9" w14:textId="2AD429D9"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1957" w:type="pct"/>
            <w:shd w:val="clear" w:color="auto" w:fill="auto"/>
            <w:vAlign w:val="center"/>
          </w:tcPr>
          <w:p w14:paraId="1BC5CE04" w14:textId="66B89331" w:rsidR="00A00165" w:rsidRPr="00A00165" w:rsidRDefault="00A00165" w:rsidP="0035278C">
            <w:pPr>
              <w:spacing w:after="0" w:line="240" w:lineRule="auto"/>
              <w:rPr>
                <w:rFonts w:ascii="Arial" w:eastAsia="Times New Roman" w:hAnsi="Arial" w:cs="Arial"/>
                <w:color w:val="000000"/>
                <w:sz w:val="20"/>
                <w:szCs w:val="20"/>
              </w:rPr>
            </w:pPr>
          </w:p>
        </w:tc>
      </w:tr>
      <w:tr w:rsidR="00A00165" w:rsidRPr="00CF12CD" w14:paraId="18A220B8" w14:textId="77777777" w:rsidTr="00CD5DDB">
        <w:trPr>
          <w:cantSplit/>
          <w:trHeight w:val="360"/>
          <w:jc w:val="center"/>
        </w:trPr>
        <w:tc>
          <w:tcPr>
            <w:tcW w:w="1380" w:type="pct"/>
            <w:shd w:val="clear" w:color="auto" w:fill="auto"/>
            <w:vAlign w:val="center"/>
            <w:hideMark/>
          </w:tcPr>
          <w:p w14:paraId="75BCA793"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Virginia</w:t>
            </w:r>
          </w:p>
        </w:tc>
        <w:tc>
          <w:tcPr>
            <w:tcW w:w="734" w:type="pct"/>
            <w:shd w:val="clear" w:color="auto" w:fill="auto"/>
            <w:vAlign w:val="center"/>
          </w:tcPr>
          <w:p w14:paraId="21FDF63B" w14:textId="10B10C2F"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26DBFE31" w14:textId="275A22A0"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1957" w:type="pct"/>
            <w:shd w:val="clear" w:color="auto" w:fill="auto"/>
            <w:vAlign w:val="center"/>
          </w:tcPr>
          <w:p w14:paraId="7322C9BC" w14:textId="119C8350" w:rsidR="00A00165" w:rsidRPr="00A00165" w:rsidRDefault="00A00165" w:rsidP="0035278C">
            <w:pPr>
              <w:spacing w:after="0" w:line="240" w:lineRule="auto"/>
              <w:rPr>
                <w:rFonts w:ascii="Arial" w:eastAsia="Times New Roman" w:hAnsi="Arial" w:cs="Arial"/>
                <w:color w:val="000000"/>
                <w:sz w:val="20"/>
                <w:szCs w:val="20"/>
              </w:rPr>
            </w:pPr>
            <w:r w:rsidRPr="00A761D3">
              <w:rPr>
                <w:rFonts w:ascii="Arial" w:hAnsi="Arial" w:cs="Arial"/>
                <w:color w:val="000000"/>
                <w:sz w:val="20"/>
                <w:szCs w:val="20"/>
              </w:rPr>
              <w:t xml:space="preserve">SUPTS. Memo NO. 248: December 1, 2006 Based on regulations </w:t>
            </w:r>
            <w:r w:rsidR="00AA4354" w:rsidRPr="00A761D3">
              <w:rPr>
                <w:rFonts w:ascii="Arial" w:hAnsi="Arial" w:cs="Arial"/>
                <w:color w:val="000000"/>
                <w:sz w:val="20"/>
                <w:szCs w:val="20"/>
              </w:rPr>
              <w:t>received</w:t>
            </w:r>
            <w:r w:rsidRPr="00A761D3">
              <w:rPr>
                <w:rFonts w:ascii="Arial" w:hAnsi="Arial" w:cs="Arial"/>
                <w:color w:val="000000"/>
                <w:sz w:val="20"/>
                <w:szCs w:val="20"/>
              </w:rPr>
              <w:t xml:space="preserve"> from the United States Department of Education in September 2006, a one-time exemption in reading is </w:t>
            </w:r>
            <w:r w:rsidR="00AA4354" w:rsidRPr="00A761D3">
              <w:rPr>
                <w:rFonts w:ascii="Arial" w:hAnsi="Arial" w:cs="Arial"/>
                <w:color w:val="000000"/>
                <w:sz w:val="20"/>
                <w:szCs w:val="20"/>
              </w:rPr>
              <w:t>available</w:t>
            </w:r>
            <w:r w:rsidRPr="00A761D3">
              <w:rPr>
                <w:rFonts w:ascii="Arial" w:hAnsi="Arial" w:cs="Arial"/>
                <w:color w:val="000000"/>
                <w:sz w:val="20"/>
                <w:szCs w:val="20"/>
              </w:rPr>
              <w:t xml:space="preserve"> for recently arrived limited English proficient students in grades 3 through 8. A limited English proficient student in Virginia is considered to be </w:t>
            </w:r>
            <w:r w:rsidR="00AA4354" w:rsidRPr="00A761D3">
              <w:rPr>
                <w:rFonts w:ascii="Arial" w:hAnsi="Arial" w:cs="Arial"/>
                <w:color w:val="000000"/>
                <w:sz w:val="20"/>
                <w:szCs w:val="20"/>
              </w:rPr>
              <w:t>recently</w:t>
            </w:r>
            <w:r w:rsidRPr="00A761D3">
              <w:rPr>
                <w:rFonts w:ascii="Arial" w:hAnsi="Arial" w:cs="Arial"/>
                <w:color w:val="000000"/>
                <w:sz w:val="20"/>
                <w:szCs w:val="20"/>
              </w:rPr>
              <w:t xml:space="preserve"> arrived if he or she has attended schools in the </w:t>
            </w:r>
            <w:r w:rsidR="00AA4354" w:rsidRPr="00A761D3">
              <w:rPr>
                <w:rFonts w:ascii="Arial" w:hAnsi="Arial" w:cs="Arial"/>
                <w:color w:val="000000"/>
                <w:sz w:val="20"/>
                <w:szCs w:val="20"/>
              </w:rPr>
              <w:t>United</w:t>
            </w:r>
            <w:r w:rsidRPr="00A761D3">
              <w:rPr>
                <w:rFonts w:ascii="Arial" w:hAnsi="Arial" w:cs="Arial"/>
                <w:color w:val="000000"/>
                <w:sz w:val="20"/>
                <w:szCs w:val="20"/>
              </w:rPr>
              <w:t xml:space="preserve"> States for less than 12 months.</w:t>
            </w:r>
          </w:p>
        </w:tc>
      </w:tr>
      <w:tr w:rsidR="00A00165" w:rsidRPr="00CF12CD" w14:paraId="7C5C4B8C" w14:textId="77777777" w:rsidTr="00CD5DDB">
        <w:trPr>
          <w:cantSplit/>
          <w:trHeight w:val="360"/>
          <w:jc w:val="center"/>
        </w:trPr>
        <w:tc>
          <w:tcPr>
            <w:tcW w:w="1380" w:type="pct"/>
            <w:shd w:val="clear" w:color="auto" w:fill="auto"/>
            <w:vAlign w:val="center"/>
            <w:hideMark/>
          </w:tcPr>
          <w:p w14:paraId="1ECDEA38"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Washington</w:t>
            </w:r>
          </w:p>
        </w:tc>
        <w:tc>
          <w:tcPr>
            <w:tcW w:w="734" w:type="pct"/>
            <w:shd w:val="clear" w:color="auto" w:fill="auto"/>
            <w:vAlign w:val="center"/>
          </w:tcPr>
          <w:p w14:paraId="75168021" w14:textId="3B05CDF5"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7B3E7B7A" w14:textId="122F2D39" w:rsidR="00A00165" w:rsidRPr="0086560D" w:rsidRDefault="0035278C" w:rsidP="00CD5DD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No</w:t>
            </w:r>
          </w:p>
        </w:tc>
        <w:tc>
          <w:tcPr>
            <w:tcW w:w="1957" w:type="pct"/>
            <w:shd w:val="clear" w:color="auto" w:fill="auto"/>
            <w:vAlign w:val="center"/>
          </w:tcPr>
          <w:p w14:paraId="793EE175" w14:textId="0DBA0923" w:rsidR="00A00165" w:rsidRPr="00A00165" w:rsidRDefault="00A00165" w:rsidP="0035278C">
            <w:pPr>
              <w:spacing w:after="0" w:line="240" w:lineRule="auto"/>
              <w:rPr>
                <w:rFonts w:ascii="Arial" w:eastAsia="Times New Roman" w:hAnsi="Arial" w:cs="Arial"/>
                <w:color w:val="000000"/>
                <w:sz w:val="20"/>
                <w:szCs w:val="20"/>
              </w:rPr>
            </w:pPr>
          </w:p>
        </w:tc>
      </w:tr>
      <w:tr w:rsidR="00A00165" w:rsidRPr="00CF12CD" w14:paraId="0E51FC98" w14:textId="77777777" w:rsidTr="00CD5DDB">
        <w:trPr>
          <w:cantSplit/>
          <w:trHeight w:val="360"/>
          <w:jc w:val="center"/>
        </w:trPr>
        <w:tc>
          <w:tcPr>
            <w:tcW w:w="1380" w:type="pct"/>
            <w:shd w:val="clear" w:color="auto" w:fill="auto"/>
            <w:vAlign w:val="center"/>
            <w:hideMark/>
          </w:tcPr>
          <w:p w14:paraId="7BCB3869"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West Virginia</w:t>
            </w:r>
          </w:p>
        </w:tc>
        <w:tc>
          <w:tcPr>
            <w:tcW w:w="734" w:type="pct"/>
            <w:shd w:val="clear" w:color="auto" w:fill="auto"/>
            <w:vAlign w:val="center"/>
          </w:tcPr>
          <w:p w14:paraId="20A90779" w14:textId="6B9AA7F2"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0F907604" w14:textId="3A79EA45" w:rsidR="00A00165" w:rsidRPr="0086560D" w:rsidRDefault="0035278C" w:rsidP="00CD5DD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No</w:t>
            </w:r>
          </w:p>
        </w:tc>
        <w:tc>
          <w:tcPr>
            <w:tcW w:w="1957" w:type="pct"/>
            <w:shd w:val="clear" w:color="auto" w:fill="auto"/>
            <w:vAlign w:val="center"/>
          </w:tcPr>
          <w:p w14:paraId="54AD102A" w14:textId="37C31CAE" w:rsidR="00A00165" w:rsidRPr="00A00165" w:rsidRDefault="00A00165" w:rsidP="0035278C">
            <w:pPr>
              <w:spacing w:after="0" w:line="240" w:lineRule="auto"/>
              <w:rPr>
                <w:rFonts w:ascii="Arial" w:eastAsia="Times New Roman" w:hAnsi="Arial" w:cs="Arial"/>
                <w:color w:val="000000"/>
                <w:sz w:val="20"/>
                <w:szCs w:val="20"/>
              </w:rPr>
            </w:pPr>
            <w:r w:rsidRPr="00A761D3">
              <w:rPr>
                <w:rFonts w:ascii="Arial" w:hAnsi="Arial" w:cs="Arial"/>
                <w:color w:val="000000"/>
                <w:sz w:val="20"/>
                <w:szCs w:val="20"/>
              </w:rPr>
              <w:t>The students are required to take the ELP assessment annually. However, it does not currently count for their regular reading/language arts assessment or an alternative assessment.</w:t>
            </w:r>
          </w:p>
        </w:tc>
      </w:tr>
      <w:tr w:rsidR="00A00165" w:rsidRPr="00CF12CD" w14:paraId="29B57EB2" w14:textId="77777777" w:rsidTr="00CD5DDB">
        <w:trPr>
          <w:cantSplit/>
          <w:trHeight w:val="360"/>
          <w:jc w:val="center"/>
        </w:trPr>
        <w:tc>
          <w:tcPr>
            <w:tcW w:w="1380" w:type="pct"/>
            <w:shd w:val="clear" w:color="auto" w:fill="auto"/>
            <w:vAlign w:val="center"/>
            <w:hideMark/>
          </w:tcPr>
          <w:p w14:paraId="7A5404D1"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Wisconsin</w:t>
            </w:r>
          </w:p>
        </w:tc>
        <w:tc>
          <w:tcPr>
            <w:tcW w:w="734" w:type="pct"/>
            <w:shd w:val="clear" w:color="auto" w:fill="auto"/>
            <w:vAlign w:val="center"/>
          </w:tcPr>
          <w:p w14:paraId="1FC9C795" w14:textId="0EF52194"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930" w:type="pct"/>
            <w:shd w:val="clear" w:color="auto" w:fill="auto"/>
            <w:vAlign w:val="center"/>
          </w:tcPr>
          <w:p w14:paraId="1AFA645E" w14:textId="7D93C451"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1957" w:type="pct"/>
            <w:shd w:val="clear" w:color="auto" w:fill="auto"/>
            <w:vAlign w:val="center"/>
          </w:tcPr>
          <w:p w14:paraId="550130AF" w14:textId="6F7D9884" w:rsidR="00A00165" w:rsidRPr="00A00165" w:rsidRDefault="00A00165" w:rsidP="0035278C">
            <w:pPr>
              <w:spacing w:after="0" w:line="240" w:lineRule="auto"/>
              <w:rPr>
                <w:rFonts w:ascii="Arial" w:eastAsia="Times New Roman" w:hAnsi="Arial" w:cs="Arial"/>
                <w:color w:val="000000"/>
                <w:sz w:val="20"/>
                <w:szCs w:val="20"/>
              </w:rPr>
            </w:pPr>
          </w:p>
        </w:tc>
      </w:tr>
      <w:tr w:rsidR="00A00165" w:rsidRPr="00CF12CD" w14:paraId="65188FB7" w14:textId="77777777" w:rsidTr="00CD5DDB">
        <w:trPr>
          <w:cantSplit/>
          <w:trHeight w:val="360"/>
          <w:jc w:val="center"/>
        </w:trPr>
        <w:tc>
          <w:tcPr>
            <w:tcW w:w="1380" w:type="pct"/>
            <w:shd w:val="clear" w:color="auto" w:fill="auto"/>
            <w:vAlign w:val="center"/>
            <w:hideMark/>
          </w:tcPr>
          <w:p w14:paraId="32CA3354" w14:textId="77777777" w:rsidR="00A00165" w:rsidRPr="00CF12CD" w:rsidRDefault="00A00165" w:rsidP="0035278C">
            <w:pPr>
              <w:spacing w:after="0" w:line="240" w:lineRule="auto"/>
              <w:rPr>
                <w:rFonts w:ascii="Arial" w:eastAsia="Times New Roman" w:hAnsi="Arial" w:cs="Arial"/>
                <w:color w:val="000000"/>
                <w:sz w:val="20"/>
                <w:szCs w:val="20"/>
              </w:rPr>
            </w:pPr>
            <w:r w:rsidRPr="00CF12CD">
              <w:rPr>
                <w:rFonts w:ascii="Arial" w:eastAsia="Times New Roman" w:hAnsi="Arial" w:cs="Arial"/>
                <w:color w:val="000000"/>
                <w:sz w:val="20"/>
                <w:szCs w:val="20"/>
              </w:rPr>
              <w:t> Wyoming</w:t>
            </w:r>
          </w:p>
        </w:tc>
        <w:tc>
          <w:tcPr>
            <w:tcW w:w="734" w:type="pct"/>
            <w:shd w:val="clear" w:color="auto" w:fill="auto"/>
            <w:vAlign w:val="center"/>
            <w:hideMark/>
          </w:tcPr>
          <w:p w14:paraId="57114CD3" w14:textId="779994D7" w:rsidR="00A00165" w:rsidRPr="0086560D" w:rsidRDefault="0035278C" w:rsidP="00CD5DD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No</w:t>
            </w:r>
          </w:p>
        </w:tc>
        <w:tc>
          <w:tcPr>
            <w:tcW w:w="930" w:type="pct"/>
            <w:shd w:val="clear" w:color="auto" w:fill="auto"/>
            <w:vAlign w:val="center"/>
            <w:hideMark/>
          </w:tcPr>
          <w:p w14:paraId="4DBD1D7B" w14:textId="1C344199" w:rsidR="00A00165" w:rsidRPr="0086560D" w:rsidRDefault="0086560D" w:rsidP="00CD5DDB">
            <w:pPr>
              <w:spacing w:after="0" w:line="240" w:lineRule="auto"/>
              <w:jc w:val="center"/>
              <w:rPr>
                <w:rFonts w:ascii="Arial" w:eastAsia="Times New Roman" w:hAnsi="Arial" w:cs="Arial"/>
                <w:color w:val="000000"/>
                <w:sz w:val="20"/>
                <w:szCs w:val="20"/>
              </w:rPr>
            </w:pPr>
            <w:r w:rsidRPr="0086560D">
              <w:rPr>
                <w:rFonts w:ascii="Arial" w:hAnsi="Arial" w:cs="Arial"/>
                <w:color w:val="000000"/>
                <w:sz w:val="20"/>
                <w:szCs w:val="20"/>
              </w:rPr>
              <w:t>Yes</w:t>
            </w:r>
          </w:p>
        </w:tc>
        <w:tc>
          <w:tcPr>
            <w:tcW w:w="1957" w:type="pct"/>
            <w:shd w:val="clear" w:color="auto" w:fill="auto"/>
            <w:vAlign w:val="center"/>
          </w:tcPr>
          <w:p w14:paraId="6A80AA77" w14:textId="4050F24B" w:rsidR="00A00165" w:rsidRPr="00A00165" w:rsidRDefault="00A00165" w:rsidP="0035278C">
            <w:pPr>
              <w:spacing w:after="0" w:line="240" w:lineRule="auto"/>
              <w:rPr>
                <w:rFonts w:ascii="Arial" w:eastAsia="Times New Roman" w:hAnsi="Arial" w:cs="Arial"/>
                <w:color w:val="000000"/>
                <w:sz w:val="20"/>
                <w:szCs w:val="20"/>
              </w:rPr>
            </w:pPr>
          </w:p>
        </w:tc>
      </w:tr>
    </w:tbl>
    <w:p w14:paraId="282E52A9" w14:textId="213E6EBA" w:rsidR="006E65AB" w:rsidRDefault="006E65AB" w:rsidP="00675DD3">
      <w:pPr>
        <w:jc w:val="center"/>
      </w:pPr>
    </w:p>
    <w:p w14:paraId="732A987A" w14:textId="7D5FD29A" w:rsidR="006E65AB" w:rsidRDefault="006E65AB" w:rsidP="006E65AB">
      <w:pPr>
        <w:pStyle w:val="Heading1"/>
        <w:jc w:val="center"/>
      </w:pPr>
      <w:r>
        <w:br w:type="page"/>
      </w:r>
      <w:bookmarkStart w:id="57" w:name="_Toc499707785"/>
      <w:r>
        <w:lastRenderedPageBreak/>
        <w:t>Appendix C</w:t>
      </w:r>
      <w:bookmarkEnd w:id="57"/>
    </w:p>
    <w:p w14:paraId="20380C59" w14:textId="50EC1DCD" w:rsidR="005E1EBC" w:rsidRDefault="00940E11" w:rsidP="00CB09A6">
      <w:pPr>
        <w:jc w:val="center"/>
        <w:rPr>
          <w:rFonts w:ascii="Arial" w:hAnsi="Arial" w:cs="Arial"/>
          <w:b/>
          <w:sz w:val="24"/>
          <w:szCs w:val="24"/>
        </w:rPr>
      </w:pPr>
      <w:r>
        <w:rPr>
          <w:rFonts w:ascii="Arial" w:hAnsi="Arial" w:cs="Arial"/>
          <w:b/>
          <w:sz w:val="24"/>
          <w:szCs w:val="24"/>
        </w:rPr>
        <w:t xml:space="preserve">SY 2015-16 </w:t>
      </w:r>
      <w:r w:rsidR="00EF4DFE">
        <w:rPr>
          <w:rFonts w:ascii="Arial" w:hAnsi="Arial" w:cs="Arial"/>
          <w:b/>
          <w:sz w:val="24"/>
          <w:szCs w:val="24"/>
        </w:rPr>
        <w:t>E</w:t>
      </w:r>
      <w:r w:rsidR="00EF4DFE" w:rsidRPr="00427C77">
        <w:rPr>
          <w:rFonts w:ascii="Arial" w:hAnsi="Arial" w:cs="Arial"/>
          <w:b/>
          <w:i/>
          <w:sz w:val="24"/>
          <w:szCs w:val="24"/>
        </w:rPr>
        <w:t>MAPS</w:t>
      </w:r>
      <w:r w:rsidR="00EF4DFE">
        <w:rPr>
          <w:rFonts w:ascii="Arial" w:hAnsi="Arial" w:cs="Arial"/>
          <w:b/>
          <w:sz w:val="24"/>
          <w:szCs w:val="24"/>
        </w:rPr>
        <w:t xml:space="preserve"> Assessment</w:t>
      </w:r>
      <w:r w:rsidR="001F0814" w:rsidRPr="003C2D57">
        <w:rPr>
          <w:rFonts w:ascii="Arial" w:hAnsi="Arial" w:cs="Arial"/>
          <w:b/>
          <w:sz w:val="24"/>
          <w:szCs w:val="24"/>
        </w:rPr>
        <w:t xml:space="preserve"> </w:t>
      </w:r>
      <w:r w:rsidR="001F0814">
        <w:rPr>
          <w:rFonts w:ascii="Arial" w:hAnsi="Arial" w:cs="Arial"/>
          <w:b/>
          <w:sz w:val="24"/>
          <w:szCs w:val="24"/>
        </w:rPr>
        <w:t xml:space="preserve">Metadata </w:t>
      </w:r>
      <w:r w:rsidR="001F0814" w:rsidRPr="003C2D57">
        <w:rPr>
          <w:rFonts w:ascii="Arial" w:hAnsi="Arial" w:cs="Arial"/>
          <w:b/>
          <w:sz w:val="24"/>
          <w:szCs w:val="24"/>
        </w:rPr>
        <w:t>Survey Responses</w:t>
      </w:r>
      <w:r w:rsidR="001E12BB">
        <w:rPr>
          <w:rFonts w:ascii="Arial" w:hAnsi="Arial" w:cs="Arial"/>
          <w:b/>
          <w:sz w:val="24"/>
          <w:szCs w:val="24"/>
        </w:rPr>
        <w:t xml:space="preserve"> – Assessment Change f</w:t>
      </w:r>
      <w:r w:rsidR="001F0814">
        <w:rPr>
          <w:rFonts w:ascii="Arial" w:hAnsi="Arial" w:cs="Arial"/>
          <w:b/>
          <w:sz w:val="24"/>
          <w:szCs w:val="24"/>
        </w:rPr>
        <w:t>rom Prior Year</w:t>
      </w:r>
    </w:p>
    <w:p w14:paraId="1F8F471D" w14:textId="74C9FFD9" w:rsidR="00241576" w:rsidRDefault="00241576" w:rsidP="00241576">
      <w:pPr>
        <w:rPr>
          <w:rFonts w:ascii="Arial" w:hAnsi="Arial" w:cs="Arial"/>
          <w:b/>
          <w:sz w:val="24"/>
          <w:szCs w:val="24"/>
        </w:rPr>
      </w:pPr>
      <w:r>
        <w:rPr>
          <w:rFonts w:ascii="Arial" w:hAnsi="Arial" w:cs="Arial"/>
          <w:b/>
          <w:sz w:val="24"/>
          <w:szCs w:val="24"/>
        </w:rPr>
        <w:t>MATHEMATICS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080"/>
        <w:gridCol w:w="3510"/>
        <w:gridCol w:w="1440"/>
        <w:gridCol w:w="1710"/>
      </w:tblGrid>
      <w:tr w:rsidR="00CE78BF" w:rsidRPr="00C766D9" w14:paraId="146FAD3B" w14:textId="77777777" w:rsidTr="00CE78BF">
        <w:trPr>
          <w:trHeight w:val="20"/>
          <w:tblHeader/>
        </w:trPr>
        <w:tc>
          <w:tcPr>
            <w:tcW w:w="1795" w:type="dxa"/>
            <w:shd w:val="clear" w:color="auto" w:fill="D9D9D9"/>
            <w:vAlign w:val="bottom"/>
          </w:tcPr>
          <w:p w14:paraId="0D5ABD60" w14:textId="77777777" w:rsidR="00A761D3" w:rsidRPr="00C766D9" w:rsidRDefault="00A761D3" w:rsidP="001E12BB">
            <w:pPr>
              <w:spacing w:after="0" w:line="240" w:lineRule="auto"/>
              <w:rPr>
                <w:rFonts w:ascii="Arial" w:eastAsia="Times New Roman" w:hAnsi="Arial" w:cs="Arial"/>
                <w:b/>
                <w:sz w:val="20"/>
                <w:szCs w:val="20"/>
              </w:rPr>
            </w:pPr>
            <w:r w:rsidRPr="00C766D9">
              <w:rPr>
                <w:rFonts w:ascii="Arial" w:eastAsia="Times New Roman" w:hAnsi="Arial" w:cs="Arial"/>
                <w:b/>
                <w:sz w:val="20"/>
                <w:szCs w:val="20"/>
              </w:rPr>
              <w:t>State</w:t>
            </w:r>
          </w:p>
        </w:tc>
        <w:tc>
          <w:tcPr>
            <w:tcW w:w="1080" w:type="dxa"/>
            <w:shd w:val="clear" w:color="auto" w:fill="D9D9D9"/>
            <w:vAlign w:val="bottom"/>
          </w:tcPr>
          <w:p w14:paraId="6460BA5C" w14:textId="050F9ED3" w:rsidR="00A761D3" w:rsidRPr="00C766D9" w:rsidRDefault="00A761D3" w:rsidP="001E12BB">
            <w:pPr>
              <w:spacing w:after="0" w:line="240" w:lineRule="auto"/>
              <w:jc w:val="center"/>
              <w:rPr>
                <w:rFonts w:ascii="Arial" w:eastAsia="Times New Roman" w:hAnsi="Arial" w:cs="Arial"/>
                <w:b/>
                <w:sz w:val="20"/>
                <w:szCs w:val="20"/>
              </w:rPr>
            </w:pPr>
            <w:r w:rsidRPr="00C766D9">
              <w:rPr>
                <w:rFonts w:ascii="Arial" w:eastAsia="Times New Roman" w:hAnsi="Arial" w:cs="Arial"/>
                <w:b/>
                <w:sz w:val="20"/>
                <w:szCs w:val="20"/>
              </w:rPr>
              <w:t>Grade(s)</w:t>
            </w:r>
          </w:p>
        </w:tc>
        <w:tc>
          <w:tcPr>
            <w:tcW w:w="3510" w:type="dxa"/>
            <w:shd w:val="clear" w:color="auto" w:fill="D9D9D9"/>
            <w:vAlign w:val="bottom"/>
          </w:tcPr>
          <w:p w14:paraId="6D1FB66F" w14:textId="387AE68A" w:rsidR="00A761D3" w:rsidRPr="00C766D9" w:rsidRDefault="00A761D3" w:rsidP="001E12BB">
            <w:pPr>
              <w:spacing w:after="0" w:line="240" w:lineRule="auto"/>
              <w:rPr>
                <w:rFonts w:ascii="Arial" w:eastAsia="Times New Roman" w:hAnsi="Arial" w:cs="Arial"/>
                <w:b/>
                <w:sz w:val="20"/>
                <w:szCs w:val="20"/>
              </w:rPr>
            </w:pPr>
            <w:r w:rsidRPr="00C766D9">
              <w:rPr>
                <w:rFonts w:ascii="Arial" w:eastAsia="Times New Roman" w:hAnsi="Arial" w:cs="Arial"/>
                <w:b/>
                <w:sz w:val="20"/>
                <w:szCs w:val="20"/>
              </w:rPr>
              <w:t>Assessment Type(s)</w:t>
            </w:r>
          </w:p>
        </w:tc>
        <w:tc>
          <w:tcPr>
            <w:tcW w:w="1440" w:type="dxa"/>
            <w:shd w:val="clear" w:color="auto" w:fill="D9D9D9"/>
            <w:vAlign w:val="bottom"/>
          </w:tcPr>
          <w:p w14:paraId="377203A0" w14:textId="2EDCA37E" w:rsidR="00A761D3" w:rsidRPr="00C766D9" w:rsidRDefault="00CE78BF" w:rsidP="001E12BB">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Assessment Change from Prior Year? </w:t>
            </w:r>
          </w:p>
        </w:tc>
        <w:tc>
          <w:tcPr>
            <w:tcW w:w="1710" w:type="dxa"/>
            <w:shd w:val="clear" w:color="auto" w:fill="D9D9D9"/>
            <w:vAlign w:val="bottom"/>
          </w:tcPr>
          <w:p w14:paraId="2C01E02D" w14:textId="0EE2C25D" w:rsidR="00A761D3" w:rsidRPr="00C766D9" w:rsidRDefault="00CE78BF" w:rsidP="001E12BB">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Did Change Affect Comparability? </w:t>
            </w:r>
          </w:p>
        </w:tc>
      </w:tr>
      <w:tr w:rsidR="00241576" w:rsidRPr="00241576" w14:paraId="6E9EF070" w14:textId="77777777" w:rsidTr="00CE78BF">
        <w:trPr>
          <w:trHeight w:val="20"/>
        </w:trPr>
        <w:tc>
          <w:tcPr>
            <w:tcW w:w="1795" w:type="dxa"/>
            <w:shd w:val="clear" w:color="auto" w:fill="auto"/>
          </w:tcPr>
          <w:p w14:paraId="1B555E38" w14:textId="24419753"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Alabama</w:t>
            </w:r>
          </w:p>
        </w:tc>
        <w:tc>
          <w:tcPr>
            <w:tcW w:w="1080" w:type="dxa"/>
            <w:shd w:val="clear" w:color="auto" w:fill="auto"/>
          </w:tcPr>
          <w:p w14:paraId="6C81203A" w14:textId="03572286"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3-8</w:t>
            </w:r>
          </w:p>
        </w:tc>
        <w:tc>
          <w:tcPr>
            <w:tcW w:w="3510" w:type="dxa"/>
            <w:shd w:val="clear" w:color="auto" w:fill="auto"/>
          </w:tcPr>
          <w:p w14:paraId="350C3D25" w14:textId="40D41A3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5F4967BD" w14:textId="23FE77E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1E1DAEE1" w14:textId="744B0DD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4FF11982" w14:textId="77777777" w:rsidTr="00CE78BF">
        <w:trPr>
          <w:trHeight w:val="20"/>
        </w:trPr>
        <w:tc>
          <w:tcPr>
            <w:tcW w:w="1795" w:type="dxa"/>
            <w:shd w:val="clear" w:color="auto" w:fill="auto"/>
          </w:tcPr>
          <w:p w14:paraId="627AD932" w14:textId="7E5FF0E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Alabama</w:t>
            </w:r>
          </w:p>
        </w:tc>
        <w:tc>
          <w:tcPr>
            <w:tcW w:w="1080" w:type="dxa"/>
            <w:shd w:val="clear" w:color="auto" w:fill="auto"/>
          </w:tcPr>
          <w:p w14:paraId="0D60DD4A" w14:textId="41A91C64"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Sec</w:t>
            </w:r>
          </w:p>
        </w:tc>
        <w:tc>
          <w:tcPr>
            <w:tcW w:w="3510" w:type="dxa"/>
            <w:shd w:val="clear" w:color="auto" w:fill="auto"/>
          </w:tcPr>
          <w:p w14:paraId="1DEB2B35" w14:textId="0FB2FFC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35D9B249" w14:textId="610B016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7B995FC0" w14:textId="7E42C32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216F0B48" w14:textId="77777777" w:rsidTr="00CE78BF">
        <w:trPr>
          <w:trHeight w:val="20"/>
        </w:trPr>
        <w:tc>
          <w:tcPr>
            <w:tcW w:w="1795" w:type="dxa"/>
            <w:shd w:val="clear" w:color="auto" w:fill="auto"/>
          </w:tcPr>
          <w:p w14:paraId="6F6C6139" w14:textId="6244D7F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Alabama</w:t>
            </w:r>
          </w:p>
        </w:tc>
        <w:tc>
          <w:tcPr>
            <w:tcW w:w="1080" w:type="dxa"/>
            <w:shd w:val="clear" w:color="auto" w:fill="auto"/>
          </w:tcPr>
          <w:p w14:paraId="600BB7F3" w14:textId="061D7500"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2BDAAF1C" w14:textId="331E2DC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68FE9E01" w14:textId="27D0298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0B007830" w14:textId="77D5026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A31278" w:rsidRPr="00241576" w14:paraId="6F9C7102" w14:textId="77777777" w:rsidTr="00DF1A84">
        <w:trPr>
          <w:trHeight w:val="20"/>
        </w:trPr>
        <w:tc>
          <w:tcPr>
            <w:tcW w:w="1795" w:type="dxa"/>
            <w:shd w:val="clear" w:color="auto" w:fill="auto"/>
          </w:tcPr>
          <w:p w14:paraId="3C1093B6" w14:textId="41C9AFF0" w:rsidR="00A31278" w:rsidRPr="00241576" w:rsidRDefault="00A31278"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Alaska</w:t>
            </w:r>
          </w:p>
        </w:tc>
        <w:tc>
          <w:tcPr>
            <w:tcW w:w="1080" w:type="dxa"/>
            <w:shd w:val="clear" w:color="auto" w:fill="auto"/>
          </w:tcPr>
          <w:p w14:paraId="652E8A21" w14:textId="716F5C88" w:rsidR="00A31278" w:rsidRPr="00C766D9" w:rsidRDefault="00A31278"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62FF7CB0" w14:textId="583DBF25" w:rsidR="00A31278" w:rsidRPr="00241576" w:rsidRDefault="00A31278"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3150" w:type="dxa"/>
            <w:gridSpan w:val="2"/>
            <w:vMerge w:val="restart"/>
            <w:shd w:val="clear" w:color="auto" w:fill="auto"/>
          </w:tcPr>
          <w:p w14:paraId="5AB25A9B" w14:textId="17B05F6B" w:rsidR="00A31278" w:rsidRPr="00241576" w:rsidRDefault="00A31278" w:rsidP="00241576">
            <w:pPr>
              <w:spacing w:after="0" w:line="23" w:lineRule="atLeast"/>
              <w:rPr>
                <w:rFonts w:ascii="Arial" w:eastAsia="Times New Roman" w:hAnsi="Arial" w:cs="Arial"/>
                <w:color w:val="000000"/>
                <w:sz w:val="20"/>
                <w:szCs w:val="20"/>
              </w:rPr>
            </w:pPr>
            <w:r w:rsidRPr="00A31278">
              <w:rPr>
                <w:rFonts w:ascii="Arial" w:eastAsia="Times New Roman" w:hAnsi="Arial" w:cs="Arial"/>
                <w:color w:val="000000"/>
                <w:sz w:val="20"/>
                <w:szCs w:val="20"/>
              </w:rPr>
              <w:t>E</w:t>
            </w:r>
            <w:r w:rsidRPr="00427C77">
              <w:rPr>
                <w:rFonts w:ascii="Arial" w:eastAsia="Times New Roman" w:hAnsi="Arial" w:cs="Arial"/>
                <w:i/>
                <w:color w:val="000000"/>
                <w:sz w:val="20"/>
                <w:szCs w:val="20"/>
              </w:rPr>
              <w:t>MAPS</w:t>
            </w:r>
            <w:r w:rsidRPr="00A31278">
              <w:rPr>
                <w:rFonts w:ascii="Arial" w:eastAsia="Times New Roman" w:hAnsi="Arial" w:cs="Arial"/>
                <w:color w:val="000000"/>
                <w:sz w:val="20"/>
                <w:szCs w:val="20"/>
              </w:rPr>
              <w:t xml:space="preserve"> Assessment Metadata Survey</w:t>
            </w:r>
            <w:r>
              <w:rPr>
                <w:rFonts w:ascii="Arial" w:eastAsia="Times New Roman" w:hAnsi="Arial" w:cs="Arial"/>
                <w:color w:val="000000"/>
                <w:sz w:val="20"/>
                <w:szCs w:val="20"/>
              </w:rPr>
              <w:t xml:space="preserve"> not submitted</w:t>
            </w:r>
          </w:p>
        </w:tc>
      </w:tr>
      <w:tr w:rsidR="00A31278" w:rsidRPr="00241576" w14:paraId="027F963D" w14:textId="77777777" w:rsidTr="00DF1A84">
        <w:trPr>
          <w:trHeight w:val="20"/>
        </w:trPr>
        <w:tc>
          <w:tcPr>
            <w:tcW w:w="1795" w:type="dxa"/>
            <w:shd w:val="clear" w:color="auto" w:fill="auto"/>
          </w:tcPr>
          <w:p w14:paraId="5FA85009" w14:textId="53DAE474" w:rsidR="00A31278" w:rsidRPr="00241576" w:rsidRDefault="00A31278"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Alaska</w:t>
            </w:r>
          </w:p>
        </w:tc>
        <w:tc>
          <w:tcPr>
            <w:tcW w:w="1080" w:type="dxa"/>
            <w:shd w:val="clear" w:color="auto" w:fill="auto"/>
          </w:tcPr>
          <w:p w14:paraId="590945FD" w14:textId="0F7B1334" w:rsidR="00A31278" w:rsidRPr="00C766D9" w:rsidRDefault="00A31278"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57136247" w14:textId="7F9C7C4A" w:rsidR="00A31278" w:rsidRPr="00241576" w:rsidRDefault="00A31278"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3150" w:type="dxa"/>
            <w:gridSpan w:val="2"/>
            <w:vMerge/>
            <w:shd w:val="clear" w:color="auto" w:fill="auto"/>
          </w:tcPr>
          <w:p w14:paraId="1211BF80" w14:textId="06E39F1E" w:rsidR="00A31278" w:rsidRPr="00241576" w:rsidRDefault="00A31278" w:rsidP="00241576">
            <w:pPr>
              <w:spacing w:after="0" w:line="23" w:lineRule="atLeast"/>
              <w:rPr>
                <w:rFonts w:ascii="Arial" w:eastAsia="Times New Roman" w:hAnsi="Arial" w:cs="Arial"/>
                <w:color w:val="000000"/>
                <w:sz w:val="20"/>
                <w:szCs w:val="20"/>
              </w:rPr>
            </w:pPr>
          </w:p>
        </w:tc>
      </w:tr>
      <w:tr w:rsidR="00241576" w:rsidRPr="00241576" w14:paraId="008EBEC7" w14:textId="77777777" w:rsidTr="00CE78BF">
        <w:trPr>
          <w:trHeight w:val="20"/>
        </w:trPr>
        <w:tc>
          <w:tcPr>
            <w:tcW w:w="1795" w:type="dxa"/>
            <w:shd w:val="clear" w:color="auto" w:fill="auto"/>
          </w:tcPr>
          <w:p w14:paraId="73B352C9" w14:textId="3159313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American Samoa</w:t>
            </w:r>
          </w:p>
        </w:tc>
        <w:tc>
          <w:tcPr>
            <w:tcW w:w="1080" w:type="dxa"/>
            <w:shd w:val="clear" w:color="auto" w:fill="auto"/>
          </w:tcPr>
          <w:p w14:paraId="405FFFF3" w14:textId="45C31C39"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417BE4CE" w14:textId="691E847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730FB03E" w14:textId="52CD515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3BE93C13" w14:textId="29B6CE6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59E69173" w14:textId="77777777" w:rsidTr="00CE78BF">
        <w:trPr>
          <w:trHeight w:val="20"/>
        </w:trPr>
        <w:tc>
          <w:tcPr>
            <w:tcW w:w="1795" w:type="dxa"/>
            <w:shd w:val="clear" w:color="auto" w:fill="auto"/>
          </w:tcPr>
          <w:p w14:paraId="7F398B64" w14:textId="6518FDB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American Samoa</w:t>
            </w:r>
          </w:p>
        </w:tc>
        <w:tc>
          <w:tcPr>
            <w:tcW w:w="1080" w:type="dxa"/>
            <w:shd w:val="clear" w:color="auto" w:fill="auto"/>
          </w:tcPr>
          <w:p w14:paraId="763E6C40" w14:textId="0AC93297"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5DA576E2" w14:textId="63A682A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281DD964" w14:textId="05F00D0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1C2995BD" w14:textId="65317C4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47B3327F" w14:textId="77777777" w:rsidTr="00CE78BF">
        <w:trPr>
          <w:trHeight w:val="20"/>
        </w:trPr>
        <w:tc>
          <w:tcPr>
            <w:tcW w:w="1795" w:type="dxa"/>
            <w:shd w:val="clear" w:color="auto" w:fill="auto"/>
          </w:tcPr>
          <w:p w14:paraId="7D66D545" w14:textId="3679470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Arizona</w:t>
            </w:r>
          </w:p>
        </w:tc>
        <w:tc>
          <w:tcPr>
            <w:tcW w:w="1080" w:type="dxa"/>
            <w:shd w:val="clear" w:color="auto" w:fill="auto"/>
          </w:tcPr>
          <w:p w14:paraId="4C98C507" w14:textId="65A6707E"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6D10B8DE" w14:textId="3D367E4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16B15B20" w14:textId="6E96F78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2D018855" w14:textId="30A1F2E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40CDF5AE" w14:textId="77777777" w:rsidTr="00CE78BF">
        <w:trPr>
          <w:trHeight w:val="20"/>
        </w:trPr>
        <w:tc>
          <w:tcPr>
            <w:tcW w:w="1795" w:type="dxa"/>
            <w:shd w:val="clear" w:color="auto" w:fill="auto"/>
          </w:tcPr>
          <w:p w14:paraId="40A50083" w14:textId="4FF1004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Arizona</w:t>
            </w:r>
          </w:p>
        </w:tc>
        <w:tc>
          <w:tcPr>
            <w:tcW w:w="1080" w:type="dxa"/>
            <w:shd w:val="clear" w:color="auto" w:fill="auto"/>
          </w:tcPr>
          <w:p w14:paraId="6A6A3CD8" w14:textId="6BA58F7E"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15117B48" w14:textId="497EC8D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2933D876" w14:textId="1FEBA18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4503F458" w14:textId="2DA034B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17CCE775" w14:textId="77777777" w:rsidTr="00CE78BF">
        <w:trPr>
          <w:trHeight w:val="20"/>
        </w:trPr>
        <w:tc>
          <w:tcPr>
            <w:tcW w:w="1795" w:type="dxa"/>
            <w:shd w:val="clear" w:color="auto" w:fill="auto"/>
          </w:tcPr>
          <w:p w14:paraId="3856E5A9" w14:textId="76145D8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Arkansas</w:t>
            </w:r>
          </w:p>
        </w:tc>
        <w:tc>
          <w:tcPr>
            <w:tcW w:w="1080" w:type="dxa"/>
            <w:shd w:val="clear" w:color="auto" w:fill="auto"/>
          </w:tcPr>
          <w:p w14:paraId="75A141C9" w14:textId="0654CB3B"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78B548E0" w14:textId="7E05391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392DF338" w14:textId="296D5E4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32D888DB" w14:textId="63C6F27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r>
      <w:tr w:rsidR="00241576" w:rsidRPr="00241576" w14:paraId="3556867A" w14:textId="77777777" w:rsidTr="00CE78BF">
        <w:trPr>
          <w:trHeight w:val="20"/>
        </w:trPr>
        <w:tc>
          <w:tcPr>
            <w:tcW w:w="1795" w:type="dxa"/>
            <w:shd w:val="clear" w:color="auto" w:fill="auto"/>
          </w:tcPr>
          <w:p w14:paraId="2AD82C27" w14:textId="6250477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Arkansas</w:t>
            </w:r>
          </w:p>
        </w:tc>
        <w:tc>
          <w:tcPr>
            <w:tcW w:w="1080" w:type="dxa"/>
            <w:shd w:val="clear" w:color="auto" w:fill="auto"/>
          </w:tcPr>
          <w:p w14:paraId="4412F525" w14:textId="3CD2C60C"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42229F6F" w14:textId="7D04931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728532AC" w14:textId="338B1C2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7AF5D243" w14:textId="7AC35BA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24E35B76" w14:textId="77777777" w:rsidTr="00CE78BF">
        <w:trPr>
          <w:trHeight w:val="20"/>
        </w:trPr>
        <w:tc>
          <w:tcPr>
            <w:tcW w:w="1795" w:type="dxa"/>
            <w:shd w:val="clear" w:color="auto" w:fill="auto"/>
          </w:tcPr>
          <w:p w14:paraId="5371C8AA" w14:textId="339F256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Bureau of Indian Education</w:t>
            </w:r>
          </w:p>
        </w:tc>
        <w:tc>
          <w:tcPr>
            <w:tcW w:w="1080" w:type="dxa"/>
            <w:shd w:val="clear" w:color="auto" w:fill="auto"/>
          </w:tcPr>
          <w:p w14:paraId="6AE62E8A" w14:textId="7B6B9CD6"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3-8</w:t>
            </w:r>
          </w:p>
        </w:tc>
        <w:tc>
          <w:tcPr>
            <w:tcW w:w="3510" w:type="dxa"/>
            <w:shd w:val="clear" w:color="auto" w:fill="auto"/>
          </w:tcPr>
          <w:p w14:paraId="4F2C1380" w14:textId="6A6CC09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16020021" w14:textId="69245A3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65CB9E45" w14:textId="32A593C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3C81A418" w14:textId="77777777" w:rsidTr="00CE78BF">
        <w:trPr>
          <w:trHeight w:val="278"/>
        </w:trPr>
        <w:tc>
          <w:tcPr>
            <w:tcW w:w="1795" w:type="dxa"/>
            <w:shd w:val="clear" w:color="auto" w:fill="auto"/>
          </w:tcPr>
          <w:p w14:paraId="4138826D" w14:textId="1523CC3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Bureau of Indian Education</w:t>
            </w:r>
          </w:p>
        </w:tc>
        <w:tc>
          <w:tcPr>
            <w:tcW w:w="1080" w:type="dxa"/>
            <w:shd w:val="clear" w:color="auto" w:fill="auto"/>
          </w:tcPr>
          <w:p w14:paraId="22F495CB" w14:textId="195DD197"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Sec</w:t>
            </w:r>
          </w:p>
        </w:tc>
        <w:tc>
          <w:tcPr>
            <w:tcW w:w="3510" w:type="dxa"/>
            <w:shd w:val="clear" w:color="auto" w:fill="auto"/>
          </w:tcPr>
          <w:p w14:paraId="2FF07128" w14:textId="3F3E5A8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3053A08D" w14:textId="5623001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13430FAD" w14:textId="17C794E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25B17BCF" w14:textId="77777777" w:rsidTr="00CE78BF">
        <w:trPr>
          <w:trHeight w:val="20"/>
        </w:trPr>
        <w:tc>
          <w:tcPr>
            <w:tcW w:w="1795" w:type="dxa"/>
            <w:shd w:val="clear" w:color="auto" w:fill="auto"/>
          </w:tcPr>
          <w:p w14:paraId="5480F6AC" w14:textId="5EA72E6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Bureau of Indian Education</w:t>
            </w:r>
          </w:p>
        </w:tc>
        <w:tc>
          <w:tcPr>
            <w:tcW w:w="1080" w:type="dxa"/>
            <w:shd w:val="clear" w:color="auto" w:fill="auto"/>
          </w:tcPr>
          <w:p w14:paraId="10E7AAEC" w14:textId="4EAB8413"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72840909" w14:textId="24F6AD4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2A7CA97C" w14:textId="2661AD7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0B7EB817" w14:textId="0C47BA8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479A3D8C" w14:textId="77777777" w:rsidTr="00CE78BF">
        <w:trPr>
          <w:trHeight w:val="20"/>
        </w:trPr>
        <w:tc>
          <w:tcPr>
            <w:tcW w:w="1795" w:type="dxa"/>
            <w:shd w:val="clear" w:color="auto" w:fill="auto"/>
          </w:tcPr>
          <w:p w14:paraId="24E78220" w14:textId="36CC2EF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California</w:t>
            </w:r>
          </w:p>
        </w:tc>
        <w:tc>
          <w:tcPr>
            <w:tcW w:w="1080" w:type="dxa"/>
            <w:shd w:val="clear" w:color="auto" w:fill="auto"/>
          </w:tcPr>
          <w:p w14:paraId="45435016" w14:textId="523212EB"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6077DBDE" w14:textId="660C97C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7383018E" w14:textId="0C26FE3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03DF8745" w14:textId="4EF4414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6B43FAD4" w14:textId="77777777" w:rsidTr="00CE78BF">
        <w:trPr>
          <w:trHeight w:val="20"/>
        </w:trPr>
        <w:tc>
          <w:tcPr>
            <w:tcW w:w="1795" w:type="dxa"/>
            <w:shd w:val="clear" w:color="auto" w:fill="auto"/>
          </w:tcPr>
          <w:p w14:paraId="0337F66F" w14:textId="0B7A0A5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California</w:t>
            </w:r>
          </w:p>
        </w:tc>
        <w:tc>
          <w:tcPr>
            <w:tcW w:w="1080" w:type="dxa"/>
            <w:shd w:val="clear" w:color="auto" w:fill="auto"/>
          </w:tcPr>
          <w:p w14:paraId="1AD38E25" w14:textId="63EB0CCF"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14F5BA3F" w14:textId="4B57484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6317BB6E" w14:textId="6E7D896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207E5057" w14:textId="610D805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097156FF" w14:textId="77777777" w:rsidTr="00CE78BF">
        <w:trPr>
          <w:trHeight w:val="20"/>
        </w:trPr>
        <w:tc>
          <w:tcPr>
            <w:tcW w:w="1795" w:type="dxa"/>
            <w:shd w:val="clear" w:color="auto" w:fill="auto"/>
          </w:tcPr>
          <w:p w14:paraId="29FA83E3" w14:textId="5E02A6D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Colorado</w:t>
            </w:r>
          </w:p>
        </w:tc>
        <w:tc>
          <w:tcPr>
            <w:tcW w:w="1080" w:type="dxa"/>
            <w:shd w:val="clear" w:color="auto" w:fill="auto"/>
          </w:tcPr>
          <w:p w14:paraId="5C6A39B3" w14:textId="26C72FEB"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0AA27276" w14:textId="42860B7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4CBB8545" w14:textId="2B7367F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50F48E6B" w14:textId="0568595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68311DDD" w14:textId="77777777" w:rsidTr="00CE78BF">
        <w:trPr>
          <w:trHeight w:val="20"/>
        </w:trPr>
        <w:tc>
          <w:tcPr>
            <w:tcW w:w="1795" w:type="dxa"/>
            <w:shd w:val="clear" w:color="auto" w:fill="auto"/>
          </w:tcPr>
          <w:p w14:paraId="5C2333BA" w14:textId="0F38BDB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Colorado</w:t>
            </w:r>
          </w:p>
        </w:tc>
        <w:tc>
          <w:tcPr>
            <w:tcW w:w="1080" w:type="dxa"/>
            <w:shd w:val="clear" w:color="auto" w:fill="auto"/>
          </w:tcPr>
          <w:p w14:paraId="60925CB0" w14:textId="0ED3F905"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4D843E29" w14:textId="7504E3D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054F3B99" w14:textId="57A6BE8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4BAE1F91" w14:textId="32E8E74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356CB311" w14:textId="77777777" w:rsidTr="00CE78BF">
        <w:trPr>
          <w:trHeight w:val="20"/>
        </w:trPr>
        <w:tc>
          <w:tcPr>
            <w:tcW w:w="1795" w:type="dxa"/>
            <w:shd w:val="clear" w:color="auto" w:fill="auto"/>
          </w:tcPr>
          <w:p w14:paraId="3F539954" w14:textId="2BFDC0F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Connecticut</w:t>
            </w:r>
          </w:p>
        </w:tc>
        <w:tc>
          <w:tcPr>
            <w:tcW w:w="1080" w:type="dxa"/>
            <w:shd w:val="clear" w:color="auto" w:fill="auto"/>
          </w:tcPr>
          <w:p w14:paraId="50D0484A" w14:textId="40E0E80C"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3-8</w:t>
            </w:r>
          </w:p>
        </w:tc>
        <w:tc>
          <w:tcPr>
            <w:tcW w:w="3510" w:type="dxa"/>
            <w:shd w:val="clear" w:color="auto" w:fill="auto"/>
          </w:tcPr>
          <w:p w14:paraId="052DF087" w14:textId="0F32FB2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6658F2B7" w14:textId="31DA35D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7D645601" w14:textId="1B4FC90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325FEFA2" w14:textId="77777777" w:rsidTr="00CE78BF">
        <w:trPr>
          <w:trHeight w:val="20"/>
        </w:trPr>
        <w:tc>
          <w:tcPr>
            <w:tcW w:w="1795" w:type="dxa"/>
            <w:shd w:val="clear" w:color="auto" w:fill="auto"/>
          </w:tcPr>
          <w:p w14:paraId="261E5424" w14:textId="5EDEEDA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Connecticut</w:t>
            </w:r>
          </w:p>
        </w:tc>
        <w:tc>
          <w:tcPr>
            <w:tcW w:w="1080" w:type="dxa"/>
            <w:shd w:val="clear" w:color="auto" w:fill="auto"/>
          </w:tcPr>
          <w:p w14:paraId="73D1A45B" w14:textId="2950D62C"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Sec</w:t>
            </w:r>
          </w:p>
        </w:tc>
        <w:tc>
          <w:tcPr>
            <w:tcW w:w="3510" w:type="dxa"/>
            <w:shd w:val="clear" w:color="auto" w:fill="auto"/>
          </w:tcPr>
          <w:p w14:paraId="748EAF0F" w14:textId="1D35250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1D447970" w14:textId="1ADA95F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66F37C53" w14:textId="4EB7504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24B9FACA" w14:textId="77777777" w:rsidTr="00CE78BF">
        <w:trPr>
          <w:trHeight w:val="20"/>
        </w:trPr>
        <w:tc>
          <w:tcPr>
            <w:tcW w:w="1795" w:type="dxa"/>
            <w:shd w:val="clear" w:color="auto" w:fill="auto"/>
          </w:tcPr>
          <w:p w14:paraId="2578F1F8" w14:textId="698FE58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Connecticut</w:t>
            </w:r>
          </w:p>
        </w:tc>
        <w:tc>
          <w:tcPr>
            <w:tcW w:w="1080" w:type="dxa"/>
            <w:shd w:val="clear" w:color="auto" w:fill="auto"/>
          </w:tcPr>
          <w:p w14:paraId="778D2F23" w14:textId="506519D3"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2BE781F3" w14:textId="519C8CD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6AF41164" w14:textId="7DD30D9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304C1FCB" w14:textId="24BDF1C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564E430A" w14:textId="77777777" w:rsidTr="00CE78BF">
        <w:trPr>
          <w:trHeight w:val="20"/>
        </w:trPr>
        <w:tc>
          <w:tcPr>
            <w:tcW w:w="1795" w:type="dxa"/>
            <w:shd w:val="clear" w:color="auto" w:fill="auto"/>
          </w:tcPr>
          <w:p w14:paraId="0DD6E0F7" w14:textId="25F19D3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Delaware</w:t>
            </w:r>
          </w:p>
        </w:tc>
        <w:tc>
          <w:tcPr>
            <w:tcW w:w="1080" w:type="dxa"/>
            <w:shd w:val="clear" w:color="auto" w:fill="auto"/>
          </w:tcPr>
          <w:p w14:paraId="516ECC16" w14:textId="4129F23F"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3-8</w:t>
            </w:r>
          </w:p>
        </w:tc>
        <w:tc>
          <w:tcPr>
            <w:tcW w:w="3510" w:type="dxa"/>
            <w:shd w:val="clear" w:color="auto" w:fill="auto"/>
          </w:tcPr>
          <w:p w14:paraId="07812572" w14:textId="013F208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3A1F7DB7" w14:textId="6DCE782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65269E29" w14:textId="24E4967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00A1547E" w14:textId="77777777" w:rsidTr="00CE78BF">
        <w:trPr>
          <w:trHeight w:val="20"/>
        </w:trPr>
        <w:tc>
          <w:tcPr>
            <w:tcW w:w="1795" w:type="dxa"/>
            <w:shd w:val="clear" w:color="auto" w:fill="auto"/>
          </w:tcPr>
          <w:p w14:paraId="136EB62B" w14:textId="706C081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Delaware</w:t>
            </w:r>
          </w:p>
        </w:tc>
        <w:tc>
          <w:tcPr>
            <w:tcW w:w="1080" w:type="dxa"/>
            <w:shd w:val="clear" w:color="auto" w:fill="auto"/>
          </w:tcPr>
          <w:p w14:paraId="44846CAC" w14:textId="7B7F96DF"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Sec</w:t>
            </w:r>
          </w:p>
        </w:tc>
        <w:tc>
          <w:tcPr>
            <w:tcW w:w="3510" w:type="dxa"/>
            <w:shd w:val="clear" w:color="auto" w:fill="auto"/>
          </w:tcPr>
          <w:p w14:paraId="194F59CE" w14:textId="68CBE98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4B980560" w14:textId="71CA343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22130087" w14:textId="7541CB7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056D08A6" w14:textId="77777777" w:rsidTr="00CE78BF">
        <w:trPr>
          <w:trHeight w:val="20"/>
        </w:trPr>
        <w:tc>
          <w:tcPr>
            <w:tcW w:w="1795" w:type="dxa"/>
            <w:shd w:val="clear" w:color="auto" w:fill="auto"/>
          </w:tcPr>
          <w:p w14:paraId="48331128" w14:textId="78286C8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Delaware</w:t>
            </w:r>
          </w:p>
        </w:tc>
        <w:tc>
          <w:tcPr>
            <w:tcW w:w="1080" w:type="dxa"/>
            <w:shd w:val="clear" w:color="auto" w:fill="auto"/>
          </w:tcPr>
          <w:p w14:paraId="5A36CF90" w14:textId="41D84318"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6A260BE3" w14:textId="2092D7A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182CB02B" w14:textId="3C67AC4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056F195F" w14:textId="704A249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647F860C" w14:textId="77777777" w:rsidTr="00CE78BF">
        <w:trPr>
          <w:trHeight w:val="20"/>
        </w:trPr>
        <w:tc>
          <w:tcPr>
            <w:tcW w:w="1795" w:type="dxa"/>
            <w:shd w:val="clear" w:color="auto" w:fill="auto"/>
          </w:tcPr>
          <w:p w14:paraId="42F18B24" w14:textId="676AC98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District of Columbia</w:t>
            </w:r>
          </w:p>
        </w:tc>
        <w:tc>
          <w:tcPr>
            <w:tcW w:w="1080" w:type="dxa"/>
            <w:shd w:val="clear" w:color="auto" w:fill="auto"/>
          </w:tcPr>
          <w:p w14:paraId="4EE9B0AB" w14:textId="06C18ED2"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4773BED1" w14:textId="4A90B4C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578D2013" w14:textId="2C75044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5C144B9F" w14:textId="2030D4A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514615AC" w14:textId="77777777" w:rsidTr="00CE78BF">
        <w:trPr>
          <w:trHeight w:val="20"/>
        </w:trPr>
        <w:tc>
          <w:tcPr>
            <w:tcW w:w="1795" w:type="dxa"/>
            <w:shd w:val="clear" w:color="auto" w:fill="auto"/>
          </w:tcPr>
          <w:p w14:paraId="0B4661C4" w14:textId="0C5BF15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District of Columbia</w:t>
            </w:r>
          </w:p>
        </w:tc>
        <w:tc>
          <w:tcPr>
            <w:tcW w:w="1080" w:type="dxa"/>
            <w:shd w:val="clear" w:color="auto" w:fill="auto"/>
          </w:tcPr>
          <w:p w14:paraId="7B6D09F3" w14:textId="3E46D0E1"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262142CB" w14:textId="3DC810A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1F526D4D" w14:textId="3F3359A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3837D720" w14:textId="3003B2C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629EC958" w14:textId="77777777" w:rsidTr="00CE78BF">
        <w:trPr>
          <w:trHeight w:val="20"/>
        </w:trPr>
        <w:tc>
          <w:tcPr>
            <w:tcW w:w="1795" w:type="dxa"/>
            <w:shd w:val="clear" w:color="auto" w:fill="auto"/>
          </w:tcPr>
          <w:p w14:paraId="08BA39E9" w14:textId="18EEB5A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Federated States of Micronesia</w:t>
            </w:r>
          </w:p>
        </w:tc>
        <w:tc>
          <w:tcPr>
            <w:tcW w:w="1080" w:type="dxa"/>
            <w:shd w:val="clear" w:color="auto" w:fill="auto"/>
          </w:tcPr>
          <w:p w14:paraId="6ED0ED4B" w14:textId="18BC2323"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6B4C4BA0" w14:textId="049CAA2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79BF564B" w14:textId="0938ECC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3C5E7EAC" w14:textId="67E0F1E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60EAAD73" w14:textId="77777777" w:rsidTr="00CE78BF">
        <w:trPr>
          <w:trHeight w:val="20"/>
        </w:trPr>
        <w:tc>
          <w:tcPr>
            <w:tcW w:w="1795" w:type="dxa"/>
            <w:shd w:val="clear" w:color="auto" w:fill="auto"/>
          </w:tcPr>
          <w:p w14:paraId="009F29DC" w14:textId="3BADE43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Federated States of Micronesia</w:t>
            </w:r>
          </w:p>
        </w:tc>
        <w:tc>
          <w:tcPr>
            <w:tcW w:w="1080" w:type="dxa"/>
            <w:shd w:val="clear" w:color="auto" w:fill="auto"/>
          </w:tcPr>
          <w:p w14:paraId="1E00827E" w14:textId="19181680"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75159E2E" w14:textId="4C23F92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2C146262" w14:textId="1B1A200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250F0EFD" w14:textId="544BF56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5ECCC066" w14:textId="77777777" w:rsidTr="00CE78BF">
        <w:trPr>
          <w:trHeight w:val="20"/>
        </w:trPr>
        <w:tc>
          <w:tcPr>
            <w:tcW w:w="1795" w:type="dxa"/>
            <w:shd w:val="clear" w:color="auto" w:fill="auto"/>
          </w:tcPr>
          <w:p w14:paraId="6747D023" w14:textId="01132F9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Florida</w:t>
            </w:r>
          </w:p>
        </w:tc>
        <w:tc>
          <w:tcPr>
            <w:tcW w:w="1080" w:type="dxa"/>
            <w:shd w:val="clear" w:color="auto" w:fill="auto"/>
          </w:tcPr>
          <w:p w14:paraId="4908ACD3" w14:textId="58166BC8"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6CDAF9E2" w14:textId="6F31B80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27B14E23" w14:textId="616D470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580F5214" w14:textId="384A757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33F013C6" w14:textId="77777777" w:rsidTr="00CE78BF">
        <w:trPr>
          <w:trHeight w:val="20"/>
        </w:trPr>
        <w:tc>
          <w:tcPr>
            <w:tcW w:w="1795" w:type="dxa"/>
            <w:shd w:val="clear" w:color="auto" w:fill="auto"/>
          </w:tcPr>
          <w:p w14:paraId="73D113D9" w14:textId="1B8835B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Florida</w:t>
            </w:r>
          </w:p>
        </w:tc>
        <w:tc>
          <w:tcPr>
            <w:tcW w:w="1080" w:type="dxa"/>
            <w:shd w:val="clear" w:color="auto" w:fill="auto"/>
          </w:tcPr>
          <w:p w14:paraId="36F36BBC" w14:textId="5382444A"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3378E789" w14:textId="4782A04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40573D40" w14:textId="794C868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6DD588DA" w14:textId="07D10F9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6C5C20FE" w14:textId="77777777" w:rsidTr="00CE78BF">
        <w:trPr>
          <w:trHeight w:val="20"/>
        </w:trPr>
        <w:tc>
          <w:tcPr>
            <w:tcW w:w="1795" w:type="dxa"/>
            <w:shd w:val="clear" w:color="auto" w:fill="auto"/>
          </w:tcPr>
          <w:p w14:paraId="10715C4A" w14:textId="7A4F7F6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Georgia</w:t>
            </w:r>
          </w:p>
        </w:tc>
        <w:tc>
          <w:tcPr>
            <w:tcW w:w="1080" w:type="dxa"/>
            <w:shd w:val="clear" w:color="auto" w:fill="auto"/>
          </w:tcPr>
          <w:p w14:paraId="67EE2C3E" w14:textId="56D755B4"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37242A8E" w14:textId="1DFFB8B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01814FDF" w14:textId="765E855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58E1E006" w14:textId="232E6FA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0E0C5CC7" w14:textId="77777777" w:rsidTr="00CE78BF">
        <w:trPr>
          <w:trHeight w:val="20"/>
        </w:trPr>
        <w:tc>
          <w:tcPr>
            <w:tcW w:w="1795" w:type="dxa"/>
            <w:shd w:val="clear" w:color="auto" w:fill="auto"/>
          </w:tcPr>
          <w:p w14:paraId="2BE4F4D2" w14:textId="477DA4F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Georgia</w:t>
            </w:r>
          </w:p>
        </w:tc>
        <w:tc>
          <w:tcPr>
            <w:tcW w:w="1080" w:type="dxa"/>
            <w:shd w:val="clear" w:color="auto" w:fill="auto"/>
          </w:tcPr>
          <w:p w14:paraId="0990DE9B" w14:textId="3A2F89E0"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15B88A45" w14:textId="4CC93BE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639D481D" w14:textId="5F0BEB7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23E47294" w14:textId="67558A0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0F1A31B1" w14:textId="77777777" w:rsidTr="00CE78BF">
        <w:trPr>
          <w:trHeight w:val="20"/>
        </w:trPr>
        <w:tc>
          <w:tcPr>
            <w:tcW w:w="1795" w:type="dxa"/>
            <w:shd w:val="clear" w:color="auto" w:fill="auto"/>
          </w:tcPr>
          <w:p w14:paraId="3E2D78C6" w14:textId="579C044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Guam</w:t>
            </w:r>
          </w:p>
        </w:tc>
        <w:tc>
          <w:tcPr>
            <w:tcW w:w="1080" w:type="dxa"/>
            <w:shd w:val="clear" w:color="auto" w:fill="auto"/>
          </w:tcPr>
          <w:p w14:paraId="717F258F" w14:textId="175E0A2B"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35D0D2CA" w14:textId="0DB8C15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27336255" w14:textId="03DD85B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79500D46" w14:textId="645F7AE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14186DE6" w14:textId="77777777" w:rsidTr="00CE78BF">
        <w:trPr>
          <w:trHeight w:val="20"/>
        </w:trPr>
        <w:tc>
          <w:tcPr>
            <w:tcW w:w="1795" w:type="dxa"/>
            <w:shd w:val="clear" w:color="auto" w:fill="auto"/>
          </w:tcPr>
          <w:p w14:paraId="1E1C141F" w14:textId="3DFB877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Guam</w:t>
            </w:r>
          </w:p>
        </w:tc>
        <w:tc>
          <w:tcPr>
            <w:tcW w:w="1080" w:type="dxa"/>
            <w:shd w:val="clear" w:color="auto" w:fill="auto"/>
          </w:tcPr>
          <w:p w14:paraId="363CB889" w14:textId="758921B1"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5280405A" w14:textId="28DE835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1D319BB5" w14:textId="7B61FDD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132F2E85" w14:textId="7955163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1FB49CCB" w14:textId="77777777" w:rsidTr="00CE78BF">
        <w:trPr>
          <w:trHeight w:val="20"/>
        </w:trPr>
        <w:tc>
          <w:tcPr>
            <w:tcW w:w="1795" w:type="dxa"/>
            <w:shd w:val="clear" w:color="auto" w:fill="auto"/>
          </w:tcPr>
          <w:p w14:paraId="04A0CFA7" w14:textId="50435E9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Hawaii</w:t>
            </w:r>
          </w:p>
        </w:tc>
        <w:tc>
          <w:tcPr>
            <w:tcW w:w="1080" w:type="dxa"/>
            <w:shd w:val="clear" w:color="auto" w:fill="auto"/>
          </w:tcPr>
          <w:p w14:paraId="284AF982" w14:textId="4391338E"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5F52C0C6" w14:textId="3473A0D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04BA4FE3" w14:textId="52EEDC5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7A9776C7" w14:textId="30877C8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2626925A" w14:textId="77777777" w:rsidTr="00CE78BF">
        <w:trPr>
          <w:trHeight w:val="20"/>
        </w:trPr>
        <w:tc>
          <w:tcPr>
            <w:tcW w:w="1795" w:type="dxa"/>
            <w:shd w:val="clear" w:color="auto" w:fill="auto"/>
          </w:tcPr>
          <w:p w14:paraId="0A0B08AD" w14:textId="58C0094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lastRenderedPageBreak/>
              <w:t>Hawaii</w:t>
            </w:r>
          </w:p>
        </w:tc>
        <w:tc>
          <w:tcPr>
            <w:tcW w:w="1080" w:type="dxa"/>
            <w:shd w:val="clear" w:color="auto" w:fill="auto"/>
          </w:tcPr>
          <w:p w14:paraId="64589270" w14:textId="5A2FB26B"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34F6B85E" w14:textId="72DC885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780BB447" w14:textId="11683B4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74100898" w14:textId="66B7681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553803CF" w14:textId="77777777" w:rsidTr="00CE78BF">
        <w:trPr>
          <w:trHeight w:val="20"/>
        </w:trPr>
        <w:tc>
          <w:tcPr>
            <w:tcW w:w="1795" w:type="dxa"/>
            <w:shd w:val="clear" w:color="auto" w:fill="auto"/>
          </w:tcPr>
          <w:p w14:paraId="11A38677" w14:textId="2521FF6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Idaho</w:t>
            </w:r>
          </w:p>
        </w:tc>
        <w:tc>
          <w:tcPr>
            <w:tcW w:w="1080" w:type="dxa"/>
            <w:shd w:val="clear" w:color="auto" w:fill="auto"/>
          </w:tcPr>
          <w:p w14:paraId="496A2C37" w14:textId="244F9DE2"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092F2189" w14:textId="1D68B8E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7026394B" w14:textId="558B1D0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0570D8C0" w14:textId="54E6B4C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53E85FBD" w14:textId="77777777" w:rsidTr="00CE78BF">
        <w:trPr>
          <w:trHeight w:val="20"/>
        </w:trPr>
        <w:tc>
          <w:tcPr>
            <w:tcW w:w="1795" w:type="dxa"/>
            <w:shd w:val="clear" w:color="auto" w:fill="auto"/>
          </w:tcPr>
          <w:p w14:paraId="628AD547" w14:textId="31B2C29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Idaho</w:t>
            </w:r>
          </w:p>
        </w:tc>
        <w:tc>
          <w:tcPr>
            <w:tcW w:w="1080" w:type="dxa"/>
            <w:shd w:val="clear" w:color="auto" w:fill="auto"/>
          </w:tcPr>
          <w:p w14:paraId="032502AD" w14:textId="31E0C5F8"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3DE46051" w14:textId="1717992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7D4FE97A" w14:textId="7F5A5F4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7DBCED4B" w14:textId="4905196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1C0FB3B3" w14:textId="77777777" w:rsidTr="00CE78BF">
        <w:trPr>
          <w:trHeight w:val="20"/>
        </w:trPr>
        <w:tc>
          <w:tcPr>
            <w:tcW w:w="1795" w:type="dxa"/>
            <w:shd w:val="clear" w:color="auto" w:fill="auto"/>
          </w:tcPr>
          <w:p w14:paraId="408EB344" w14:textId="63AC67B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Illinois</w:t>
            </w:r>
          </w:p>
        </w:tc>
        <w:tc>
          <w:tcPr>
            <w:tcW w:w="1080" w:type="dxa"/>
            <w:shd w:val="clear" w:color="auto" w:fill="auto"/>
          </w:tcPr>
          <w:p w14:paraId="3D8013B7" w14:textId="68130B5A"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75812F6A" w14:textId="3DA766E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7804F0D6" w14:textId="5A241C7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70984158" w14:textId="3663D11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643BC844" w14:textId="77777777" w:rsidTr="00CE78BF">
        <w:trPr>
          <w:trHeight w:val="20"/>
        </w:trPr>
        <w:tc>
          <w:tcPr>
            <w:tcW w:w="1795" w:type="dxa"/>
            <w:shd w:val="clear" w:color="auto" w:fill="auto"/>
          </w:tcPr>
          <w:p w14:paraId="6F86B1CD" w14:textId="2E589E5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Illinois</w:t>
            </w:r>
          </w:p>
        </w:tc>
        <w:tc>
          <w:tcPr>
            <w:tcW w:w="1080" w:type="dxa"/>
            <w:shd w:val="clear" w:color="auto" w:fill="auto"/>
          </w:tcPr>
          <w:p w14:paraId="1D5FF9C4" w14:textId="18BE7028"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05FD8416" w14:textId="5CE1632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69C0F617" w14:textId="4DA4D67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2AADAFBE" w14:textId="47C42EC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5E7832C1" w14:textId="77777777" w:rsidTr="00CE78BF">
        <w:trPr>
          <w:trHeight w:val="20"/>
        </w:trPr>
        <w:tc>
          <w:tcPr>
            <w:tcW w:w="1795" w:type="dxa"/>
            <w:shd w:val="clear" w:color="auto" w:fill="auto"/>
          </w:tcPr>
          <w:p w14:paraId="433C4041" w14:textId="4C4468A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Indiana</w:t>
            </w:r>
          </w:p>
        </w:tc>
        <w:tc>
          <w:tcPr>
            <w:tcW w:w="1080" w:type="dxa"/>
            <w:shd w:val="clear" w:color="auto" w:fill="auto"/>
          </w:tcPr>
          <w:p w14:paraId="7979E4B6" w14:textId="7770BEDD"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544817EC" w14:textId="3B57147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6CCA91AC" w14:textId="16B87CD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324364A1" w14:textId="3E99D74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4E2E4482" w14:textId="77777777" w:rsidTr="00CE78BF">
        <w:trPr>
          <w:trHeight w:val="20"/>
        </w:trPr>
        <w:tc>
          <w:tcPr>
            <w:tcW w:w="1795" w:type="dxa"/>
            <w:shd w:val="clear" w:color="auto" w:fill="auto"/>
          </w:tcPr>
          <w:p w14:paraId="34E1C964" w14:textId="2EE4F88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Indiana</w:t>
            </w:r>
          </w:p>
        </w:tc>
        <w:tc>
          <w:tcPr>
            <w:tcW w:w="1080" w:type="dxa"/>
            <w:shd w:val="clear" w:color="auto" w:fill="auto"/>
          </w:tcPr>
          <w:p w14:paraId="54F7D70C" w14:textId="211FAAFD"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4301B968" w14:textId="56EF721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3432A0A6" w14:textId="3AF9CA4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1549E04A" w14:textId="1BD2F14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04BB69EB" w14:textId="77777777" w:rsidTr="00CE78BF">
        <w:trPr>
          <w:trHeight w:val="20"/>
        </w:trPr>
        <w:tc>
          <w:tcPr>
            <w:tcW w:w="1795" w:type="dxa"/>
            <w:shd w:val="clear" w:color="auto" w:fill="auto"/>
          </w:tcPr>
          <w:p w14:paraId="05B49F0F" w14:textId="067EC33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Iowa</w:t>
            </w:r>
          </w:p>
        </w:tc>
        <w:tc>
          <w:tcPr>
            <w:tcW w:w="1080" w:type="dxa"/>
            <w:shd w:val="clear" w:color="auto" w:fill="auto"/>
          </w:tcPr>
          <w:p w14:paraId="7D46BCD1" w14:textId="481455C5"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1DC68AE0" w14:textId="4F2B4E4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64CA6B0B" w14:textId="4B666F8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447983A0" w14:textId="33D16C4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2B9A2531" w14:textId="77777777" w:rsidTr="00CE78BF">
        <w:trPr>
          <w:trHeight w:val="20"/>
        </w:trPr>
        <w:tc>
          <w:tcPr>
            <w:tcW w:w="1795" w:type="dxa"/>
            <w:shd w:val="clear" w:color="auto" w:fill="auto"/>
          </w:tcPr>
          <w:p w14:paraId="51C7F72E" w14:textId="0434B32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Iowa</w:t>
            </w:r>
          </w:p>
        </w:tc>
        <w:tc>
          <w:tcPr>
            <w:tcW w:w="1080" w:type="dxa"/>
            <w:shd w:val="clear" w:color="auto" w:fill="auto"/>
          </w:tcPr>
          <w:p w14:paraId="7F62701B" w14:textId="74C95EDE"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7E73B830" w14:textId="6C494EF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386DF75C" w14:textId="5367AF0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6DB749E1" w14:textId="4BB364A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1D98A366" w14:textId="77777777" w:rsidTr="00CE78BF">
        <w:trPr>
          <w:trHeight w:val="20"/>
        </w:trPr>
        <w:tc>
          <w:tcPr>
            <w:tcW w:w="1795" w:type="dxa"/>
            <w:shd w:val="clear" w:color="auto" w:fill="auto"/>
          </w:tcPr>
          <w:p w14:paraId="434676AE" w14:textId="3C29603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Kansas</w:t>
            </w:r>
          </w:p>
        </w:tc>
        <w:tc>
          <w:tcPr>
            <w:tcW w:w="1080" w:type="dxa"/>
            <w:shd w:val="clear" w:color="auto" w:fill="auto"/>
          </w:tcPr>
          <w:p w14:paraId="0143C283" w14:textId="1A5C0581"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1F89D224" w14:textId="574BE73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054F6B8D" w14:textId="15F1785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52DDAF3D" w14:textId="6BA2F2F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7DEE4BAB" w14:textId="77777777" w:rsidTr="00CE78BF">
        <w:trPr>
          <w:trHeight w:val="20"/>
        </w:trPr>
        <w:tc>
          <w:tcPr>
            <w:tcW w:w="1795" w:type="dxa"/>
            <w:shd w:val="clear" w:color="auto" w:fill="auto"/>
          </w:tcPr>
          <w:p w14:paraId="20684BB1" w14:textId="654F67C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Kansas</w:t>
            </w:r>
          </w:p>
        </w:tc>
        <w:tc>
          <w:tcPr>
            <w:tcW w:w="1080" w:type="dxa"/>
            <w:shd w:val="clear" w:color="auto" w:fill="auto"/>
          </w:tcPr>
          <w:p w14:paraId="5C2C7D59" w14:textId="324E6311"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31D19414" w14:textId="043B481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502A8773" w14:textId="714A383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0A9B2BDC" w14:textId="475B218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0A098F65" w14:textId="77777777" w:rsidTr="00CE78BF">
        <w:trPr>
          <w:trHeight w:val="20"/>
        </w:trPr>
        <w:tc>
          <w:tcPr>
            <w:tcW w:w="1795" w:type="dxa"/>
            <w:shd w:val="clear" w:color="auto" w:fill="auto"/>
          </w:tcPr>
          <w:p w14:paraId="03EFE33E" w14:textId="0E21C44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Kentucky</w:t>
            </w:r>
          </w:p>
        </w:tc>
        <w:tc>
          <w:tcPr>
            <w:tcW w:w="1080" w:type="dxa"/>
            <w:shd w:val="clear" w:color="auto" w:fill="auto"/>
          </w:tcPr>
          <w:p w14:paraId="24ED83C3" w14:textId="4072E2C1"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46E49932" w14:textId="1271EA9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4AD5E656" w14:textId="374192F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0AF23C8C" w14:textId="69AF43E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16D4587D" w14:textId="77777777" w:rsidTr="00CE78BF">
        <w:trPr>
          <w:trHeight w:val="20"/>
        </w:trPr>
        <w:tc>
          <w:tcPr>
            <w:tcW w:w="1795" w:type="dxa"/>
            <w:shd w:val="clear" w:color="auto" w:fill="auto"/>
          </w:tcPr>
          <w:p w14:paraId="6248ABEF" w14:textId="03CDB82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Kentucky</w:t>
            </w:r>
          </w:p>
        </w:tc>
        <w:tc>
          <w:tcPr>
            <w:tcW w:w="1080" w:type="dxa"/>
            <w:shd w:val="clear" w:color="auto" w:fill="auto"/>
          </w:tcPr>
          <w:p w14:paraId="18F8C9AA" w14:textId="061EC74D"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1B5D506F" w14:textId="65D0969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65E36559" w14:textId="0E2EBD0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5FB3FBEB" w14:textId="3215C38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126AF732" w14:textId="77777777" w:rsidTr="00CE78BF">
        <w:trPr>
          <w:trHeight w:val="20"/>
        </w:trPr>
        <w:tc>
          <w:tcPr>
            <w:tcW w:w="1795" w:type="dxa"/>
            <w:shd w:val="clear" w:color="auto" w:fill="auto"/>
          </w:tcPr>
          <w:p w14:paraId="1AF05BB5" w14:textId="07F9F42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Louisiana</w:t>
            </w:r>
          </w:p>
        </w:tc>
        <w:tc>
          <w:tcPr>
            <w:tcW w:w="1080" w:type="dxa"/>
            <w:shd w:val="clear" w:color="auto" w:fill="auto"/>
          </w:tcPr>
          <w:p w14:paraId="11FAEAA0" w14:textId="1B18FA54"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6207B49F" w14:textId="284820C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5CA90FF3" w14:textId="721EA8A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5CD5D576" w14:textId="1D39864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5C3B9ECF" w14:textId="77777777" w:rsidTr="00CE78BF">
        <w:trPr>
          <w:trHeight w:val="20"/>
        </w:trPr>
        <w:tc>
          <w:tcPr>
            <w:tcW w:w="1795" w:type="dxa"/>
            <w:shd w:val="clear" w:color="auto" w:fill="auto"/>
          </w:tcPr>
          <w:p w14:paraId="5843C1B2" w14:textId="42E2449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Louisiana</w:t>
            </w:r>
          </w:p>
        </w:tc>
        <w:tc>
          <w:tcPr>
            <w:tcW w:w="1080" w:type="dxa"/>
            <w:shd w:val="clear" w:color="auto" w:fill="auto"/>
          </w:tcPr>
          <w:p w14:paraId="3A6AB8C9" w14:textId="7D6F128C"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2B3FB8CF" w14:textId="29278B0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46A1A31B" w14:textId="6D0E7E3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41FB2EB5" w14:textId="600CCD8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592E16FB" w14:textId="77777777" w:rsidTr="00CE78BF">
        <w:trPr>
          <w:trHeight w:val="20"/>
        </w:trPr>
        <w:tc>
          <w:tcPr>
            <w:tcW w:w="1795" w:type="dxa"/>
            <w:shd w:val="clear" w:color="auto" w:fill="auto"/>
          </w:tcPr>
          <w:p w14:paraId="6E2E7EEC" w14:textId="6636CF2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Maine</w:t>
            </w:r>
          </w:p>
        </w:tc>
        <w:tc>
          <w:tcPr>
            <w:tcW w:w="1080" w:type="dxa"/>
            <w:shd w:val="clear" w:color="auto" w:fill="auto"/>
          </w:tcPr>
          <w:p w14:paraId="08C82870" w14:textId="5FB6BE39"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01C3F82E" w14:textId="00AC787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5614A59F" w14:textId="7396F67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7122A558" w14:textId="017A807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07F1B7D8" w14:textId="77777777" w:rsidTr="00CE78BF">
        <w:trPr>
          <w:trHeight w:val="20"/>
        </w:trPr>
        <w:tc>
          <w:tcPr>
            <w:tcW w:w="1795" w:type="dxa"/>
            <w:shd w:val="clear" w:color="auto" w:fill="auto"/>
          </w:tcPr>
          <w:p w14:paraId="1C210443" w14:textId="539F01A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Maine</w:t>
            </w:r>
          </w:p>
        </w:tc>
        <w:tc>
          <w:tcPr>
            <w:tcW w:w="1080" w:type="dxa"/>
            <w:shd w:val="clear" w:color="auto" w:fill="auto"/>
          </w:tcPr>
          <w:p w14:paraId="39AD3018" w14:textId="160FA596"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441AD392" w14:textId="71502DB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5433737C" w14:textId="2BF7284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54E24805" w14:textId="43D1722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15F17887" w14:textId="77777777" w:rsidTr="00CE78BF">
        <w:trPr>
          <w:trHeight w:val="20"/>
        </w:trPr>
        <w:tc>
          <w:tcPr>
            <w:tcW w:w="1795" w:type="dxa"/>
            <w:shd w:val="clear" w:color="auto" w:fill="auto"/>
          </w:tcPr>
          <w:p w14:paraId="09C3247E" w14:textId="55142E4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Maryland</w:t>
            </w:r>
          </w:p>
        </w:tc>
        <w:tc>
          <w:tcPr>
            <w:tcW w:w="1080" w:type="dxa"/>
            <w:shd w:val="clear" w:color="auto" w:fill="auto"/>
          </w:tcPr>
          <w:p w14:paraId="1E5BA20F" w14:textId="023F84C1"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3-8</w:t>
            </w:r>
          </w:p>
        </w:tc>
        <w:tc>
          <w:tcPr>
            <w:tcW w:w="3510" w:type="dxa"/>
            <w:shd w:val="clear" w:color="auto" w:fill="auto"/>
          </w:tcPr>
          <w:p w14:paraId="3C64DA56" w14:textId="59D48D5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0418FAA0" w14:textId="4A40444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4D537662" w14:textId="1E87AB8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595F24A0" w14:textId="77777777" w:rsidTr="00CE78BF">
        <w:trPr>
          <w:trHeight w:val="20"/>
        </w:trPr>
        <w:tc>
          <w:tcPr>
            <w:tcW w:w="1795" w:type="dxa"/>
            <w:shd w:val="clear" w:color="auto" w:fill="auto"/>
          </w:tcPr>
          <w:p w14:paraId="4B0D7F8D" w14:textId="55CB8D0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Maryland</w:t>
            </w:r>
          </w:p>
        </w:tc>
        <w:tc>
          <w:tcPr>
            <w:tcW w:w="1080" w:type="dxa"/>
            <w:shd w:val="clear" w:color="auto" w:fill="auto"/>
          </w:tcPr>
          <w:p w14:paraId="5FE31345" w14:textId="7CEDB6C7"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Sec</w:t>
            </w:r>
          </w:p>
        </w:tc>
        <w:tc>
          <w:tcPr>
            <w:tcW w:w="3510" w:type="dxa"/>
            <w:shd w:val="clear" w:color="auto" w:fill="auto"/>
          </w:tcPr>
          <w:p w14:paraId="2567301C" w14:textId="4689F8D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02AD672F" w14:textId="361B1B9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515C34B7" w14:textId="48FECD3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53FC6BE8" w14:textId="77777777" w:rsidTr="00CE78BF">
        <w:trPr>
          <w:trHeight w:val="20"/>
        </w:trPr>
        <w:tc>
          <w:tcPr>
            <w:tcW w:w="1795" w:type="dxa"/>
            <w:shd w:val="clear" w:color="auto" w:fill="auto"/>
          </w:tcPr>
          <w:p w14:paraId="3792D024" w14:textId="7212C05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Maryland</w:t>
            </w:r>
          </w:p>
        </w:tc>
        <w:tc>
          <w:tcPr>
            <w:tcW w:w="1080" w:type="dxa"/>
            <w:shd w:val="clear" w:color="auto" w:fill="auto"/>
          </w:tcPr>
          <w:p w14:paraId="1647C9E6" w14:textId="546AC1BF"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5B1947B5" w14:textId="1E978FE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73E0CBB5" w14:textId="37798B9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11F3E09C" w14:textId="4CED939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0E2AE8D8" w14:textId="77777777" w:rsidTr="00CE78BF">
        <w:trPr>
          <w:trHeight w:val="20"/>
        </w:trPr>
        <w:tc>
          <w:tcPr>
            <w:tcW w:w="1795" w:type="dxa"/>
            <w:shd w:val="clear" w:color="auto" w:fill="auto"/>
          </w:tcPr>
          <w:p w14:paraId="4655588B" w14:textId="514429B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Massachusetts</w:t>
            </w:r>
          </w:p>
        </w:tc>
        <w:tc>
          <w:tcPr>
            <w:tcW w:w="1080" w:type="dxa"/>
            <w:shd w:val="clear" w:color="auto" w:fill="auto"/>
          </w:tcPr>
          <w:p w14:paraId="533293D4" w14:textId="3F009F0E"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565E02DB" w14:textId="15E2AC9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6FA07967" w14:textId="3402C6F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7A5E4931" w14:textId="6996A89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35A56877" w14:textId="77777777" w:rsidTr="00CE78BF">
        <w:trPr>
          <w:trHeight w:val="20"/>
        </w:trPr>
        <w:tc>
          <w:tcPr>
            <w:tcW w:w="1795" w:type="dxa"/>
            <w:shd w:val="clear" w:color="auto" w:fill="auto"/>
          </w:tcPr>
          <w:p w14:paraId="12C26B3D" w14:textId="53CFC7E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Massachusetts</w:t>
            </w:r>
          </w:p>
        </w:tc>
        <w:tc>
          <w:tcPr>
            <w:tcW w:w="1080" w:type="dxa"/>
            <w:shd w:val="clear" w:color="auto" w:fill="auto"/>
          </w:tcPr>
          <w:p w14:paraId="4798B763" w14:textId="6534070F"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48C01B98" w14:textId="17FFC21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0CEF6CC4" w14:textId="49C6891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582C46CF" w14:textId="6085CD7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56A0964E" w14:textId="77777777" w:rsidTr="00CE78BF">
        <w:trPr>
          <w:trHeight w:val="20"/>
        </w:trPr>
        <w:tc>
          <w:tcPr>
            <w:tcW w:w="1795" w:type="dxa"/>
            <w:shd w:val="clear" w:color="auto" w:fill="auto"/>
          </w:tcPr>
          <w:p w14:paraId="4578842A" w14:textId="0827F1C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Michigan</w:t>
            </w:r>
          </w:p>
        </w:tc>
        <w:tc>
          <w:tcPr>
            <w:tcW w:w="1080" w:type="dxa"/>
            <w:shd w:val="clear" w:color="auto" w:fill="auto"/>
          </w:tcPr>
          <w:p w14:paraId="3B731E6B" w14:textId="7F7209F8"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3-8</w:t>
            </w:r>
          </w:p>
        </w:tc>
        <w:tc>
          <w:tcPr>
            <w:tcW w:w="3510" w:type="dxa"/>
            <w:shd w:val="clear" w:color="auto" w:fill="auto"/>
          </w:tcPr>
          <w:p w14:paraId="4A62BC92" w14:textId="54F56A4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48E914BD" w14:textId="65FAF0F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30CD7F7C" w14:textId="66FA54D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10B35347" w14:textId="77777777" w:rsidTr="00CE78BF">
        <w:trPr>
          <w:trHeight w:val="20"/>
        </w:trPr>
        <w:tc>
          <w:tcPr>
            <w:tcW w:w="1795" w:type="dxa"/>
            <w:shd w:val="clear" w:color="auto" w:fill="auto"/>
          </w:tcPr>
          <w:p w14:paraId="53F06756" w14:textId="2C96CA8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Michigan</w:t>
            </w:r>
          </w:p>
        </w:tc>
        <w:tc>
          <w:tcPr>
            <w:tcW w:w="1080" w:type="dxa"/>
            <w:shd w:val="clear" w:color="auto" w:fill="auto"/>
          </w:tcPr>
          <w:p w14:paraId="48B93B0A" w14:textId="2FE36206"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Sec</w:t>
            </w:r>
          </w:p>
        </w:tc>
        <w:tc>
          <w:tcPr>
            <w:tcW w:w="3510" w:type="dxa"/>
            <w:shd w:val="clear" w:color="auto" w:fill="auto"/>
          </w:tcPr>
          <w:p w14:paraId="051ABE96" w14:textId="41344BA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6E0E2CB3" w14:textId="0E465C5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30D5AF50" w14:textId="3C5080C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6AD0E5CD" w14:textId="77777777" w:rsidTr="00CE78BF">
        <w:trPr>
          <w:trHeight w:val="20"/>
        </w:trPr>
        <w:tc>
          <w:tcPr>
            <w:tcW w:w="1795" w:type="dxa"/>
            <w:shd w:val="clear" w:color="auto" w:fill="auto"/>
          </w:tcPr>
          <w:p w14:paraId="615F41EB" w14:textId="7769BEC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Michigan</w:t>
            </w:r>
          </w:p>
        </w:tc>
        <w:tc>
          <w:tcPr>
            <w:tcW w:w="1080" w:type="dxa"/>
            <w:shd w:val="clear" w:color="auto" w:fill="auto"/>
          </w:tcPr>
          <w:p w14:paraId="1E70B75B" w14:textId="2EC848EF"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6536CF82" w14:textId="54A2C9A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02C3A9F0" w14:textId="041FA4F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275B0B65" w14:textId="4D07D37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4DE4C805" w14:textId="77777777" w:rsidTr="00CE78BF">
        <w:trPr>
          <w:trHeight w:val="20"/>
        </w:trPr>
        <w:tc>
          <w:tcPr>
            <w:tcW w:w="1795" w:type="dxa"/>
            <w:shd w:val="clear" w:color="auto" w:fill="auto"/>
          </w:tcPr>
          <w:p w14:paraId="2929F9F2" w14:textId="4048909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Minnesota</w:t>
            </w:r>
          </w:p>
        </w:tc>
        <w:tc>
          <w:tcPr>
            <w:tcW w:w="1080" w:type="dxa"/>
            <w:shd w:val="clear" w:color="auto" w:fill="auto"/>
          </w:tcPr>
          <w:p w14:paraId="4A6679BA" w14:textId="3ADFBD35"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5858B2FB" w14:textId="346A779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5DD71BED" w14:textId="737BA84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20573DA6" w14:textId="69F4DC9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09BF4528" w14:textId="77777777" w:rsidTr="00CE78BF">
        <w:trPr>
          <w:trHeight w:val="20"/>
        </w:trPr>
        <w:tc>
          <w:tcPr>
            <w:tcW w:w="1795" w:type="dxa"/>
            <w:shd w:val="clear" w:color="auto" w:fill="auto"/>
          </w:tcPr>
          <w:p w14:paraId="34AFDA90" w14:textId="71BEF99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Minnesota</w:t>
            </w:r>
          </w:p>
        </w:tc>
        <w:tc>
          <w:tcPr>
            <w:tcW w:w="1080" w:type="dxa"/>
            <w:shd w:val="clear" w:color="auto" w:fill="auto"/>
          </w:tcPr>
          <w:p w14:paraId="596096EF" w14:textId="467A48A2"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698B39BF" w14:textId="5C4157F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1D3335F2" w14:textId="51D8E59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50A94B6C" w14:textId="08ECAE8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4F2925DD" w14:textId="77777777" w:rsidTr="00CE78BF">
        <w:trPr>
          <w:trHeight w:val="20"/>
        </w:trPr>
        <w:tc>
          <w:tcPr>
            <w:tcW w:w="1795" w:type="dxa"/>
            <w:shd w:val="clear" w:color="auto" w:fill="auto"/>
          </w:tcPr>
          <w:p w14:paraId="067C0EC0" w14:textId="7AF0D86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Mississippi</w:t>
            </w:r>
          </w:p>
        </w:tc>
        <w:tc>
          <w:tcPr>
            <w:tcW w:w="1080" w:type="dxa"/>
            <w:shd w:val="clear" w:color="auto" w:fill="auto"/>
          </w:tcPr>
          <w:p w14:paraId="604E9957" w14:textId="04AB7D7B"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425D8449" w14:textId="41F98DD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18A8AAA8" w14:textId="1DC3F0E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19A7A31C" w14:textId="00FDF92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1B1697BB" w14:textId="77777777" w:rsidTr="00CE78BF">
        <w:trPr>
          <w:trHeight w:val="20"/>
        </w:trPr>
        <w:tc>
          <w:tcPr>
            <w:tcW w:w="1795" w:type="dxa"/>
            <w:shd w:val="clear" w:color="auto" w:fill="auto"/>
          </w:tcPr>
          <w:p w14:paraId="0DD48884" w14:textId="2A4B42B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Mississippi</w:t>
            </w:r>
          </w:p>
        </w:tc>
        <w:tc>
          <w:tcPr>
            <w:tcW w:w="1080" w:type="dxa"/>
            <w:shd w:val="clear" w:color="auto" w:fill="auto"/>
          </w:tcPr>
          <w:p w14:paraId="2D85F351" w14:textId="244AB375"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06D42938" w14:textId="60D35A1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143E0511" w14:textId="273430F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2A5507BD" w14:textId="18470E4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43E0AC7C" w14:textId="77777777" w:rsidTr="00CE78BF">
        <w:trPr>
          <w:trHeight w:val="20"/>
        </w:trPr>
        <w:tc>
          <w:tcPr>
            <w:tcW w:w="1795" w:type="dxa"/>
            <w:shd w:val="clear" w:color="auto" w:fill="auto"/>
          </w:tcPr>
          <w:p w14:paraId="665E9B95" w14:textId="78FAB8F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Missouri</w:t>
            </w:r>
          </w:p>
        </w:tc>
        <w:tc>
          <w:tcPr>
            <w:tcW w:w="1080" w:type="dxa"/>
            <w:shd w:val="clear" w:color="auto" w:fill="auto"/>
          </w:tcPr>
          <w:p w14:paraId="568391F2" w14:textId="4597B8E5"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3-8</w:t>
            </w:r>
          </w:p>
        </w:tc>
        <w:tc>
          <w:tcPr>
            <w:tcW w:w="3510" w:type="dxa"/>
            <w:shd w:val="clear" w:color="auto" w:fill="auto"/>
          </w:tcPr>
          <w:p w14:paraId="1082E38F" w14:textId="689D141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086094FB" w14:textId="6D197E1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7C402537" w14:textId="0607253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01B22673" w14:textId="77777777" w:rsidTr="00CE78BF">
        <w:trPr>
          <w:trHeight w:val="20"/>
        </w:trPr>
        <w:tc>
          <w:tcPr>
            <w:tcW w:w="1795" w:type="dxa"/>
            <w:shd w:val="clear" w:color="auto" w:fill="auto"/>
          </w:tcPr>
          <w:p w14:paraId="2C623B12" w14:textId="5B2BF91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Missouri</w:t>
            </w:r>
          </w:p>
        </w:tc>
        <w:tc>
          <w:tcPr>
            <w:tcW w:w="1080" w:type="dxa"/>
            <w:shd w:val="clear" w:color="auto" w:fill="auto"/>
          </w:tcPr>
          <w:p w14:paraId="4F80FF59" w14:textId="40FEB03B"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Sec</w:t>
            </w:r>
          </w:p>
        </w:tc>
        <w:tc>
          <w:tcPr>
            <w:tcW w:w="3510" w:type="dxa"/>
            <w:shd w:val="clear" w:color="auto" w:fill="auto"/>
          </w:tcPr>
          <w:p w14:paraId="22D0E30F" w14:textId="05BBA3F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42A3753D" w14:textId="0A8E477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13D5873F" w14:textId="0F57BEE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3F2B9453" w14:textId="77777777" w:rsidTr="00CE78BF">
        <w:trPr>
          <w:trHeight w:val="20"/>
        </w:trPr>
        <w:tc>
          <w:tcPr>
            <w:tcW w:w="1795" w:type="dxa"/>
            <w:shd w:val="clear" w:color="auto" w:fill="auto"/>
          </w:tcPr>
          <w:p w14:paraId="1F915B61" w14:textId="3443594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Missouri</w:t>
            </w:r>
          </w:p>
        </w:tc>
        <w:tc>
          <w:tcPr>
            <w:tcW w:w="1080" w:type="dxa"/>
            <w:shd w:val="clear" w:color="auto" w:fill="auto"/>
          </w:tcPr>
          <w:p w14:paraId="266B54B5" w14:textId="16C46C22"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7E9D6DA1" w14:textId="0875137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7883BD6F" w14:textId="0E77ADA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71074694" w14:textId="204D536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0989E432" w14:textId="77777777" w:rsidTr="00CE78BF">
        <w:trPr>
          <w:trHeight w:val="20"/>
        </w:trPr>
        <w:tc>
          <w:tcPr>
            <w:tcW w:w="1795" w:type="dxa"/>
            <w:shd w:val="clear" w:color="auto" w:fill="auto"/>
          </w:tcPr>
          <w:p w14:paraId="1AD247F9" w14:textId="5184922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Montana</w:t>
            </w:r>
          </w:p>
        </w:tc>
        <w:tc>
          <w:tcPr>
            <w:tcW w:w="1080" w:type="dxa"/>
            <w:shd w:val="clear" w:color="auto" w:fill="auto"/>
          </w:tcPr>
          <w:p w14:paraId="101FEB09" w14:textId="65E864F8"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3-8</w:t>
            </w:r>
          </w:p>
        </w:tc>
        <w:tc>
          <w:tcPr>
            <w:tcW w:w="3510" w:type="dxa"/>
            <w:shd w:val="clear" w:color="auto" w:fill="auto"/>
          </w:tcPr>
          <w:p w14:paraId="33886800" w14:textId="1F7666C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130A9687" w14:textId="1C5163E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183D7A4F" w14:textId="7971F0E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12AF41C2" w14:textId="77777777" w:rsidTr="00CE78BF">
        <w:trPr>
          <w:trHeight w:val="20"/>
        </w:trPr>
        <w:tc>
          <w:tcPr>
            <w:tcW w:w="1795" w:type="dxa"/>
            <w:shd w:val="clear" w:color="auto" w:fill="auto"/>
          </w:tcPr>
          <w:p w14:paraId="04406A73" w14:textId="2332B36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Montana</w:t>
            </w:r>
          </w:p>
        </w:tc>
        <w:tc>
          <w:tcPr>
            <w:tcW w:w="1080" w:type="dxa"/>
            <w:shd w:val="clear" w:color="auto" w:fill="auto"/>
          </w:tcPr>
          <w:p w14:paraId="36407DD8" w14:textId="6B19D507"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Sec</w:t>
            </w:r>
          </w:p>
        </w:tc>
        <w:tc>
          <w:tcPr>
            <w:tcW w:w="3510" w:type="dxa"/>
            <w:shd w:val="clear" w:color="auto" w:fill="auto"/>
          </w:tcPr>
          <w:p w14:paraId="6328868E" w14:textId="590E607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24BEF38B" w14:textId="1798411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4C91DBEF" w14:textId="470643E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29F05296" w14:textId="77777777" w:rsidTr="00CE78BF">
        <w:trPr>
          <w:trHeight w:val="20"/>
        </w:trPr>
        <w:tc>
          <w:tcPr>
            <w:tcW w:w="1795" w:type="dxa"/>
            <w:shd w:val="clear" w:color="auto" w:fill="auto"/>
          </w:tcPr>
          <w:p w14:paraId="33872413" w14:textId="5668F83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Montana</w:t>
            </w:r>
          </w:p>
        </w:tc>
        <w:tc>
          <w:tcPr>
            <w:tcW w:w="1080" w:type="dxa"/>
            <w:shd w:val="clear" w:color="auto" w:fill="auto"/>
          </w:tcPr>
          <w:p w14:paraId="627FBD26" w14:textId="140778BA"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5988493F" w14:textId="7DAF3F2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5C6EEC0C" w14:textId="47159A5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2662735C" w14:textId="22D0102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511547E2" w14:textId="77777777" w:rsidTr="00CE78BF">
        <w:trPr>
          <w:trHeight w:val="20"/>
        </w:trPr>
        <w:tc>
          <w:tcPr>
            <w:tcW w:w="1795" w:type="dxa"/>
            <w:shd w:val="clear" w:color="auto" w:fill="auto"/>
          </w:tcPr>
          <w:p w14:paraId="198CC55D" w14:textId="230828E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Nebraska</w:t>
            </w:r>
          </w:p>
        </w:tc>
        <w:tc>
          <w:tcPr>
            <w:tcW w:w="1080" w:type="dxa"/>
            <w:shd w:val="clear" w:color="auto" w:fill="auto"/>
          </w:tcPr>
          <w:p w14:paraId="487C35FC" w14:textId="0B16922C"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602FDD09" w14:textId="7BF24A7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273F8FF7" w14:textId="191ED48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4C82CD92" w14:textId="4ECCF6A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402BD9EA" w14:textId="77777777" w:rsidTr="00CE78BF">
        <w:trPr>
          <w:trHeight w:val="20"/>
        </w:trPr>
        <w:tc>
          <w:tcPr>
            <w:tcW w:w="1795" w:type="dxa"/>
            <w:shd w:val="clear" w:color="auto" w:fill="auto"/>
          </w:tcPr>
          <w:p w14:paraId="12DC7002" w14:textId="281FE8F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Nebraska</w:t>
            </w:r>
          </w:p>
        </w:tc>
        <w:tc>
          <w:tcPr>
            <w:tcW w:w="1080" w:type="dxa"/>
            <w:shd w:val="clear" w:color="auto" w:fill="auto"/>
          </w:tcPr>
          <w:p w14:paraId="2DC1C855" w14:textId="6B394CAE"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7E2F22EB" w14:textId="103FA03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715B7A7E" w14:textId="73F1C16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5D772DFB" w14:textId="1C96914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11240931" w14:textId="77777777" w:rsidTr="00CE78BF">
        <w:trPr>
          <w:trHeight w:val="20"/>
        </w:trPr>
        <w:tc>
          <w:tcPr>
            <w:tcW w:w="1795" w:type="dxa"/>
            <w:shd w:val="clear" w:color="auto" w:fill="auto"/>
          </w:tcPr>
          <w:p w14:paraId="285884A5" w14:textId="5750DFA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Nevada</w:t>
            </w:r>
          </w:p>
        </w:tc>
        <w:tc>
          <w:tcPr>
            <w:tcW w:w="1080" w:type="dxa"/>
            <w:shd w:val="clear" w:color="auto" w:fill="auto"/>
          </w:tcPr>
          <w:p w14:paraId="66E56C34" w14:textId="54A12212"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3-8</w:t>
            </w:r>
          </w:p>
        </w:tc>
        <w:tc>
          <w:tcPr>
            <w:tcW w:w="3510" w:type="dxa"/>
            <w:shd w:val="clear" w:color="auto" w:fill="auto"/>
          </w:tcPr>
          <w:p w14:paraId="0A7504EC" w14:textId="44A4F7E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464A9924" w14:textId="07C78AA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36E1D7E4" w14:textId="0D1ED67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1BDC826D" w14:textId="77777777" w:rsidTr="00CE78BF">
        <w:trPr>
          <w:trHeight w:val="20"/>
        </w:trPr>
        <w:tc>
          <w:tcPr>
            <w:tcW w:w="1795" w:type="dxa"/>
            <w:shd w:val="clear" w:color="auto" w:fill="auto"/>
          </w:tcPr>
          <w:p w14:paraId="06A38799" w14:textId="7315D2F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Nevada</w:t>
            </w:r>
          </w:p>
        </w:tc>
        <w:tc>
          <w:tcPr>
            <w:tcW w:w="1080" w:type="dxa"/>
            <w:shd w:val="clear" w:color="auto" w:fill="auto"/>
          </w:tcPr>
          <w:p w14:paraId="4A95A610" w14:textId="274A473C"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Sec</w:t>
            </w:r>
          </w:p>
        </w:tc>
        <w:tc>
          <w:tcPr>
            <w:tcW w:w="3510" w:type="dxa"/>
            <w:shd w:val="clear" w:color="auto" w:fill="auto"/>
          </w:tcPr>
          <w:p w14:paraId="6A109777" w14:textId="679BA0F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198FA067" w14:textId="587BDBB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36093FAC" w14:textId="22A97C4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182FCF17" w14:textId="77777777" w:rsidTr="00CE78BF">
        <w:trPr>
          <w:trHeight w:val="20"/>
        </w:trPr>
        <w:tc>
          <w:tcPr>
            <w:tcW w:w="1795" w:type="dxa"/>
            <w:shd w:val="clear" w:color="auto" w:fill="auto"/>
          </w:tcPr>
          <w:p w14:paraId="5D655EF3" w14:textId="5B10DC5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Nevada</w:t>
            </w:r>
          </w:p>
        </w:tc>
        <w:tc>
          <w:tcPr>
            <w:tcW w:w="1080" w:type="dxa"/>
            <w:shd w:val="clear" w:color="auto" w:fill="auto"/>
          </w:tcPr>
          <w:p w14:paraId="14F877E8" w14:textId="30E128A8"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1B1CBAC7" w14:textId="48E179F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38362050" w14:textId="0D10D6C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0F826380" w14:textId="5A0BF57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040BCB51" w14:textId="77777777" w:rsidTr="00CE78BF">
        <w:trPr>
          <w:trHeight w:val="20"/>
        </w:trPr>
        <w:tc>
          <w:tcPr>
            <w:tcW w:w="1795" w:type="dxa"/>
            <w:shd w:val="clear" w:color="auto" w:fill="auto"/>
          </w:tcPr>
          <w:p w14:paraId="2B0A55D1" w14:textId="17D4D56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New Hampshire</w:t>
            </w:r>
          </w:p>
        </w:tc>
        <w:tc>
          <w:tcPr>
            <w:tcW w:w="1080" w:type="dxa"/>
            <w:shd w:val="clear" w:color="auto" w:fill="auto"/>
          </w:tcPr>
          <w:p w14:paraId="468B086B" w14:textId="5B0AF3CE"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3-8</w:t>
            </w:r>
          </w:p>
        </w:tc>
        <w:tc>
          <w:tcPr>
            <w:tcW w:w="3510" w:type="dxa"/>
            <w:shd w:val="clear" w:color="auto" w:fill="auto"/>
          </w:tcPr>
          <w:p w14:paraId="5ECED460" w14:textId="4E38128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3FB6491B" w14:textId="582CC0E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4F1F6FAB" w14:textId="47F2412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33E8E437" w14:textId="77777777" w:rsidTr="00CE78BF">
        <w:trPr>
          <w:trHeight w:val="20"/>
        </w:trPr>
        <w:tc>
          <w:tcPr>
            <w:tcW w:w="1795" w:type="dxa"/>
            <w:shd w:val="clear" w:color="auto" w:fill="auto"/>
          </w:tcPr>
          <w:p w14:paraId="0B5EBA24" w14:textId="33BA551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New Hampshire</w:t>
            </w:r>
          </w:p>
        </w:tc>
        <w:tc>
          <w:tcPr>
            <w:tcW w:w="1080" w:type="dxa"/>
            <w:shd w:val="clear" w:color="auto" w:fill="auto"/>
          </w:tcPr>
          <w:p w14:paraId="4C17B917" w14:textId="0E5EA6ED"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Sec</w:t>
            </w:r>
          </w:p>
        </w:tc>
        <w:tc>
          <w:tcPr>
            <w:tcW w:w="3510" w:type="dxa"/>
            <w:shd w:val="clear" w:color="auto" w:fill="auto"/>
          </w:tcPr>
          <w:p w14:paraId="4524822B" w14:textId="6036909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24A28B28" w14:textId="2855B71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0AC147B7" w14:textId="7B5CC23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6B2F52CF" w14:textId="77777777" w:rsidTr="00CE78BF">
        <w:trPr>
          <w:trHeight w:val="20"/>
        </w:trPr>
        <w:tc>
          <w:tcPr>
            <w:tcW w:w="1795" w:type="dxa"/>
            <w:shd w:val="clear" w:color="auto" w:fill="auto"/>
          </w:tcPr>
          <w:p w14:paraId="22E7CE8F" w14:textId="3093BD4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New Hampshire</w:t>
            </w:r>
          </w:p>
        </w:tc>
        <w:tc>
          <w:tcPr>
            <w:tcW w:w="1080" w:type="dxa"/>
            <w:shd w:val="clear" w:color="auto" w:fill="auto"/>
          </w:tcPr>
          <w:p w14:paraId="31EC00CB" w14:textId="2ED12C07"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45E7321B" w14:textId="2992DD3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5179FECA" w14:textId="023D443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50306213" w14:textId="036E1B5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336EB78B" w14:textId="77777777" w:rsidTr="00CE78BF">
        <w:trPr>
          <w:trHeight w:val="20"/>
        </w:trPr>
        <w:tc>
          <w:tcPr>
            <w:tcW w:w="1795" w:type="dxa"/>
            <w:shd w:val="clear" w:color="auto" w:fill="auto"/>
          </w:tcPr>
          <w:p w14:paraId="62354DAD" w14:textId="321C998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New Jersey</w:t>
            </w:r>
          </w:p>
        </w:tc>
        <w:tc>
          <w:tcPr>
            <w:tcW w:w="1080" w:type="dxa"/>
            <w:shd w:val="clear" w:color="auto" w:fill="auto"/>
          </w:tcPr>
          <w:p w14:paraId="31F1E1A1" w14:textId="0E3A993E"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2769BA07" w14:textId="7915958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1E125E89" w14:textId="4C15845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41C165E4" w14:textId="7082D33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7B01730B" w14:textId="77777777" w:rsidTr="00CE78BF">
        <w:trPr>
          <w:trHeight w:val="20"/>
        </w:trPr>
        <w:tc>
          <w:tcPr>
            <w:tcW w:w="1795" w:type="dxa"/>
            <w:shd w:val="clear" w:color="auto" w:fill="auto"/>
          </w:tcPr>
          <w:p w14:paraId="6D35E777" w14:textId="65EF095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New Jersey</w:t>
            </w:r>
          </w:p>
        </w:tc>
        <w:tc>
          <w:tcPr>
            <w:tcW w:w="1080" w:type="dxa"/>
            <w:shd w:val="clear" w:color="auto" w:fill="auto"/>
          </w:tcPr>
          <w:p w14:paraId="47FDC42E" w14:textId="1E45B5A8"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6D5BED9A" w14:textId="7356B53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7AB7256D" w14:textId="6072C7E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5F23C9CC" w14:textId="2E6B1F4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429C16B0" w14:textId="77777777" w:rsidTr="00CE78BF">
        <w:trPr>
          <w:trHeight w:val="20"/>
        </w:trPr>
        <w:tc>
          <w:tcPr>
            <w:tcW w:w="1795" w:type="dxa"/>
            <w:shd w:val="clear" w:color="auto" w:fill="auto"/>
          </w:tcPr>
          <w:p w14:paraId="64AC6EAD" w14:textId="5E9B385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New Mexico</w:t>
            </w:r>
          </w:p>
        </w:tc>
        <w:tc>
          <w:tcPr>
            <w:tcW w:w="1080" w:type="dxa"/>
            <w:shd w:val="clear" w:color="auto" w:fill="auto"/>
          </w:tcPr>
          <w:p w14:paraId="461EC886" w14:textId="03CD23C5"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25FFA92E" w14:textId="6FE1FEF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5C09FDC9" w14:textId="4BFEADE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0659EB14" w14:textId="046374D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r>
      <w:tr w:rsidR="00241576" w:rsidRPr="00241576" w14:paraId="4E099E42" w14:textId="77777777" w:rsidTr="00CE78BF">
        <w:trPr>
          <w:trHeight w:val="20"/>
        </w:trPr>
        <w:tc>
          <w:tcPr>
            <w:tcW w:w="1795" w:type="dxa"/>
            <w:shd w:val="clear" w:color="auto" w:fill="auto"/>
          </w:tcPr>
          <w:p w14:paraId="038A4F4C" w14:textId="7685BC0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New Mexico</w:t>
            </w:r>
          </w:p>
        </w:tc>
        <w:tc>
          <w:tcPr>
            <w:tcW w:w="1080" w:type="dxa"/>
            <w:shd w:val="clear" w:color="auto" w:fill="auto"/>
          </w:tcPr>
          <w:p w14:paraId="6C10BFAB" w14:textId="038B890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5995F1A4" w14:textId="1B1395D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6863F76B" w14:textId="59687F4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5E17B1B7" w14:textId="18E85BC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40577D44" w14:textId="77777777" w:rsidTr="00CE78BF">
        <w:trPr>
          <w:trHeight w:val="20"/>
        </w:trPr>
        <w:tc>
          <w:tcPr>
            <w:tcW w:w="1795" w:type="dxa"/>
            <w:shd w:val="clear" w:color="auto" w:fill="auto"/>
          </w:tcPr>
          <w:p w14:paraId="7A7612A9" w14:textId="2516B57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New York</w:t>
            </w:r>
          </w:p>
        </w:tc>
        <w:tc>
          <w:tcPr>
            <w:tcW w:w="1080" w:type="dxa"/>
            <w:shd w:val="clear" w:color="auto" w:fill="auto"/>
          </w:tcPr>
          <w:p w14:paraId="1EB6DB0D" w14:textId="733C88F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67FE4CB9" w14:textId="745E894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21D24E98" w14:textId="69C528D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1C1DDA96" w14:textId="4BBD3F1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r>
      <w:tr w:rsidR="00241576" w:rsidRPr="00241576" w14:paraId="67115832" w14:textId="77777777" w:rsidTr="00CE78BF">
        <w:trPr>
          <w:trHeight w:val="20"/>
        </w:trPr>
        <w:tc>
          <w:tcPr>
            <w:tcW w:w="1795" w:type="dxa"/>
            <w:shd w:val="clear" w:color="auto" w:fill="auto"/>
          </w:tcPr>
          <w:p w14:paraId="4068ADEC" w14:textId="362A0D8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New York</w:t>
            </w:r>
          </w:p>
        </w:tc>
        <w:tc>
          <w:tcPr>
            <w:tcW w:w="1080" w:type="dxa"/>
            <w:shd w:val="clear" w:color="auto" w:fill="auto"/>
          </w:tcPr>
          <w:p w14:paraId="0AE4FDFF" w14:textId="0656BCE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0DF0C926" w14:textId="4899CC3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69618268" w14:textId="4F3C8C8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5CD4B42F" w14:textId="60E837D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4230D5ED" w14:textId="77777777" w:rsidTr="00CE78BF">
        <w:trPr>
          <w:trHeight w:val="20"/>
        </w:trPr>
        <w:tc>
          <w:tcPr>
            <w:tcW w:w="1795" w:type="dxa"/>
            <w:shd w:val="clear" w:color="auto" w:fill="auto"/>
          </w:tcPr>
          <w:p w14:paraId="00AA852B" w14:textId="47B3054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North Carolina</w:t>
            </w:r>
          </w:p>
        </w:tc>
        <w:tc>
          <w:tcPr>
            <w:tcW w:w="1080" w:type="dxa"/>
            <w:shd w:val="clear" w:color="auto" w:fill="auto"/>
          </w:tcPr>
          <w:p w14:paraId="28C365FD" w14:textId="39DF3EC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6B2C6A8F" w14:textId="4478300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2200D884" w14:textId="51D797A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157EF2AF" w14:textId="56E16EA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0C86708C" w14:textId="77777777" w:rsidTr="00CE78BF">
        <w:trPr>
          <w:trHeight w:val="20"/>
        </w:trPr>
        <w:tc>
          <w:tcPr>
            <w:tcW w:w="1795" w:type="dxa"/>
            <w:shd w:val="clear" w:color="auto" w:fill="auto"/>
          </w:tcPr>
          <w:p w14:paraId="2D5BB2AA" w14:textId="215E009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lastRenderedPageBreak/>
              <w:t>North Carolina</w:t>
            </w:r>
          </w:p>
        </w:tc>
        <w:tc>
          <w:tcPr>
            <w:tcW w:w="1080" w:type="dxa"/>
            <w:shd w:val="clear" w:color="auto" w:fill="auto"/>
          </w:tcPr>
          <w:p w14:paraId="31E1E4CC" w14:textId="2E495C2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42133310" w14:textId="4F60051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759AB531" w14:textId="31B0893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4B260479" w14:textId="5C8DDE5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54FAE52B" w14:textId="77777777" w:rsidTr="00CE78BF">
        <w:trPr>
          <w:trHeight w:val="20"/>
        </w:trPr>
        <w:tc>
          <w:tcPr>
            <w:tcW w:w="1795" w:type="dxa"/>
            <w:shd w:val="clear" w:color="auto" w:fill="auto"/>
          </w:tcPr>
          <w:p w14:paraId="442B4F23" w14:textId="4997D97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North Dakota</w:t>
            </w:r>
          </w:p>
        </w:tc>
        <w:tc>
          <w:tcPr>
            <w:tcW w:w="1080" w:type="dxa"/>
            <w:shd w:val="clear" w:color="auto" w:fill="auto"/>
          </w:tcPr>
          <w:p w14:paraId="4C87D465" w14:textId="617EA1F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11EC0900" w14:textId="5218649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27220477" w14:textId="0CD8936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5F121D4C" w14:textId="6B9AE0D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797606B2" w14:textId="77777777" w:rsidTr="00CE78BF">
        <w:trPr>
          <w:trHeight w:val="20"/>
        </w:trPr>
        <w:tc>
          <w:tcPr>
            <w:tcW w:w="1795" w:type="dxa"/>
            <w:shd w:val="clear" w:color="auto" w:fill="auto"/>
          </w:tcPr>
          <w:p w14:paraId="3057099D" w14:textId="2FB10BA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North Dakota</w:t>
            </w:r>
          </w:p>
        </w:tc>
        <w:tc>
          <w:tcPr>
            <w:tcW w:w="1080" w:type="dxa"/>
            <w:shd w:val="clear" w:color="auto" w:fill="auto"/>
          </w:tcPr>
          <w:p w14:paraId="16189AF0" w14:textId="3617B97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48FCA6EE" w14:textId="4733CB5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1F9CC5B7" w14:textId="290DE8F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5C59BB5F" w14:textId="15AFCD7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2209E3AC" w14:textId="77777777" w:rsidTr="00CE78BF">
        <w:trPr>
          <w:trHeight w:val="20"/>
        </w:trPr>
        <w:tc>
          <w:tcPr>
            <w:tcW w:w="1795" w:type="dxa"/>
            <w:shd w:val="clear" w:color="auto" w:fill="auto"/>
          </w:tcPr>
          <w:p w14:paraId="279785CA" w14:textId="146AE1E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Northern Marianas</w:t>
            </w:r>
          </w:p>
        </w:tc>
        <w:tc>
          <w:tcPr>
            <w:tcW w:w="1080" w:type="dxa"/>
            <w:shd w:val="clear" w:color="auto" w:fill="auto"/>
          </w:tcPr>
          <w:p w14:paraId="7AF45E76" w14:textId="6368CB7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0BD8CB08" w14:textId="46531DD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16F1B69E" w14:textId="7DAD0AC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51F79487" w14:textId="7284A68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4F42CD6D" w14:textId="77777777" w:rsidTr="00CE78BF">
        <w:trPr>
          <w:trHeight w:val="20"/>
        </w:trPr>
        <w:tc>
          <w:tcPr>
            <w:tcW w:w="1795" w:type="dxa"/>
            <w:shd w:val="clear" w:color="auto" w:fill="auto"/>
          </w:tcPr>
          <w:p w14:paraId="786C819E" w14:textId="65F46DB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Northern Marianas</w:t>
            </w:r>
          </w:p>
        </w:tc>
        <w:tc>
          <w:tcPr>
            <w:tcW w:w="1080" w:type="dxa"/>
            <w:shd w:val="clear" w:color="auto" w:fill="auto"/>
          </w:tcPr>
          <w:p w14:paraId="75B58D98" w14:textId="6D21F10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51060285" w14:textId="4A277FF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6E9B7D5C" w14:textId="68640C9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5E25127A" w14:textId="614457C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04DC114B" w14:textId="77777777" w:rsidTr="00CE78BF">
        <w:trPr>
          <w:trHeight w:val="20"/>
        </w:trPr>
        <w:tc>
          <w:tcPr>
            <w:tcW w:w="1795" w:type="dxa"/>
            <w:shd w:val="clear" w:color="auto" w:fill="auto"/>
          </w:tcPr>
          <w:p w14:paraId="593B80B5" w14:textId="15E8FD8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Ohio</w:t>
            </w:r>
          </w:p>
        </w:tc>
        <w:tc>
          <w:tcPr>
            <w:tcW w:w="1080" w:type="dxa"/>
            <w:shd w:val="clear" w:color="auto" w:fill="auto"/>
          </w:tcPr>
          <w:p w14:paraId="5AC57CBD" w14:textId="26523A3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654F4875" w14:textId="3B914A7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2D9B9CA0" w14:textId="4FE1BCC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45D48416" w14:textId="2214BF9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63AA2723" w14:textId="77777777" w:rsidTr="00CE78BF">
        <w:trPr>
          <w:trHeight w:val="20"/>
        </w:trPr>
        <w:tc>
          <w:tcPr>
            <w:tcW w:w="1795" w:type="dxa"/>
            <w:shd w:val="clear" w:color="auto" w:fill="auto"/>
          </w:tcPr>
          <w:p w14:paraId="02805BB2" w14:textId="1106E9C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Ohio</w:t>
            </w:r>
          </w:p>
        </w:tc>
        <w:tc>
          <w:tcPr>
            <w:tcW w:w="1080" w:type="dxa"/>
            <w:shd w:val="clear" w:color="auto" w:fill="auto"/>
          </w:tcPr>
          <w:p w14:paraId="114A7B0E" w14:textId="5142928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715F9530" w14:textId="01FBA00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7AEB3FC1" w14:textId="2D3710B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2DF9CFEB" w14:textId="34895D6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0E02F886" w14:textId="77777777" w:rsidTr="00CE78BF">
        <w:trPr>
          <w:trHeight w:val="20"/>
        </w:trPr>
        <w:tc>
          <w:tcPr>
            <w:tcW w:w="1795" w:type="dxa"/>
            <w:shd w:val="clear" w:color="auto" w:fill="auto"/>
          </w:tcPr>
          <w:p w14:paraId="101E39C2" w14:textId="14D215B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Oklahoma</w:t>
            </w:r>
          </w:p>
        </w:tc>
        <w:tc>
          <w:tcPr>
            <w:tcW w:w="1080" w:type="dxa"/>
            <w:shd w:val="clear" w:color="auto" w:fill="auto"/>
          </w:tcPr>
          <w:p w14:paraId="729A79AD" w14:textId="5A989FC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2B3AD683" w14:textId="2C37081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0B443264" w14:textId="563D151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524DCECA" w14:textId="005E236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44B65FD9" w14:textId="77777777" w:rsidTr="00CE78BF">
        <w:trPr>
          <w:trHeight w:val="20"/>
        </w:trPr>
        <w:tc>
          <w:tcPr>
            <w:tcW w:w="1795" w:type="dxa"/>
            <w:shd w:val="clear" w:color="auto" w:fill="auto"/>
          </w:tcPr>
          <w:p w14:paraId="5874161A" w14:textId="3681651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Oklahoma</w:t>
            </w:r>
          </w:p>
        </w:tc>
        <w:tc>
          <w:tcPr>
            <w:tcW w:w="1080" w:type="dxa"/>
            <w:shd w:val="clear" w:color="auto" w:fill="auto"/>
          </w:tcPr>
          <w:p w14:paraId="7880D2DC" w14:textId="1D10C79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012645F3" w14:textId="27C549E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345630DA" w14:textId="56B164F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699CF02A" w14:textId="6E7BDC4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35E86AF4" w14:textId="77777777" w:rsidTr="00CE78BF">
        <w:trPr>
          <w:trHeight w:val="20"/>
        </w:trPr>
        <w:tc>
          <w:tcPr>
            <w:tcW w:w="1795" w:type="dxa"/>
            <w:shd w:val="clear" w:color="auto" w:fill="auto"/>
          </w:tcPr>
          <w:p w14:paraId="1A19BD59" w14:textId="20BD991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Oregon</w:t>
            </w:r>
          </w:p>
        </w:tc>
        <w:tc>
          <w:tcPr>
            <w:tcW w:w="1080" w:type="dxa"/>
            <w:shd w:val="clear" w:color="auto" w:fill="auto"/>
          </w:tcPr>
          <w:p w14:paraId="6881C10B" w14:textId="24A7857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54D7A84C" w14:textId="49B6F15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70605BA0" w14:textId="0A55F77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3BA7F82B" w14:textId="1F036E0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0ADE402A" w14:textId="77777777" w:rsidTr="00CE78BF">
        <w:trPr>
          <w:trHeight w:val="20"/>
        </w:trPr>
        <w:tc>
          <w:tcPr>
            <w:tcW w:w="1795" w:type="dxa"/>
            <w:shd w:val="clear" w:color="auto" w:fill="auto"/>
          </w:tcPr>
          <w:p w14:paraId="7BCAD685" w14:textId="61A15F5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Oregon</w:t>
            </w:r>
          </w:p>
        </w:tc>
        <w:tc>
          <w:tcPr>
            <w:tcW w:w="1080" w:type="dxa"/>
            <w:shd w:val="clear" w:color="auto" w:fill="auto"/>
          </w:tcPr>
          <w:p w14:paraId="2F94A806" w14:textId="06D40B3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74FEC3D2" w14:textId="0FBEF8B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6CAB40BA" w14:textId="2C57BBF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00DF2014" w14:textId="3CD239B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0B144882" w14:textId="77777777" w:rsidTr="00CE78BF">
        <w:trPr>
          <w:trHeight w:val="20"/>
        </w:trPr>
        <w:tc>
          <w:tcPr>
            <w:tcW w:w="1795" w:type="dxa"/>
            <w:shd w:val="clear" w:color="auto" w:fill="auto"/>
          </w:tcPr>
          <w:p w14:paraId="47ECD2F8" w14:textId="67FCCC3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Pennsylvania</w:t>
            </w:r>
          </w:p>
        </w:tc>
        <w:tc>
          <w:tcPr>
            <w:tcW w:w="1080" w:type="dxa"/>
            <w:shd w:val="clear" w:color="auto" w:fill="auto"/>
          </w:tcPr>
          <w:p w14:paraId="63664B02" w14:textId="68323BC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6658808A" w14:textId="6A2D3D0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6C480ECA" w14:textId="648B24A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236C415D" w14:textId="490A4F8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7021F452" w14:textId="77777777" w:rsidTr="00CE78BF">
        <w:trPr>
          <w:trHeight w:val="20"/>
        </w:trPr>
        <w:tc>
          <w:tcPr>
            <w:tcW w:w="1795" w:type="dxa"/>
            <w:shd w:val="clear" w:color="auto" w:fill="auto"/>
          </w:tcPr>
          <w:p w14:paraId="0D2E44BD" w14:textId="2B9A73C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Pennsylvania</w:t>
            </w:r>
          </w:p>
        </w:tc>
        <w:tc>
          <w:tcPr>
            <w:tcW w:w="1080" w:type="dxa"/>
            <w:shd w:val="clear" w:color="auto" w:fill="auto"/>
          </w:tcPr>
          <w:p w14:paraId="430FB33E" w14:textId="5F58121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4C5C2E49" w14:textId="50BB388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07687B6B" w14:textId="3973642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4E5363A1" w14:textId="1AD654A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642AF462" w14:textId="77777777" w:rsidTr="00CE78BF">
        <w:trPr>
          <w:trHeight w:val="20"/>
        </w:trPr>
        <w:tc>
          <w:tcPr>
            <w:tcW w:w="1795" w:type="dxa"/>
            <w:shd w:val="clear" w:color="auto" w:fill="auto"/>
          </w:tcPr>
          <w:p w14:paraId="28D1945B" w14:textId="2B7B849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Puerto Rico</w:t>
            </w:r>
          </w:p>
        </w:tc>
        <w:tc>
          <w:tcPr>
            <w:tcW w:w="1080" w:type="dxa"/>
            <w:shd w:val="clear" w:color="auto" w:fill="auto"/>
          </w:tcPr>
          <w:p w14:paraId="0B353583" w14:textId="3C9B0FA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13529CE3" w14:textId="23B3DE8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63597014" w14:textId="466D5DC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792D9145" w14:textId="6CB3689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4465C012" w14:textId="77777777" w:rsidTr="00CE78BF">
        <w:trPr>
          <w:trHeight w:val="20"/>
        </w:trPr>
        <w:tc>
          <w:tcPr>
            <w:tcW w:w="1795" w:type="dxa"/>
            <w:shd w:val="clear" w:color="auto" w:fill="auto"/>
          </w:tcPr>
          <w:p w14:paraId="2389A51E" w14:textId="39C1609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Puerto Rico</w:t>
            </w:r>
          </w:p>
        </w:tc>
        <w:tc>
          <w:tcPr>
            <w:tcW w:w="1080" w:type="dxa"/>
            <w:shd w:val="clear" w:color="auto" w:fill="auto"/>
          </w:tcPr>
          <w:p w14:paraId="72902399" w14:textId="4AA48AE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1EB28B29" w14:textId="2571A34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429170FF" w14:textId="139188B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60A8BCF4" w14:textId="5137084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28FDC6AB" w14:textId="77777777" w:rsidTr="00CE78BF">
        <w:trPr>
          <w:trHeight w:val="20"/>
        </w:trPr>
        <w:tc>
          <w:tcPr>
            <w:tcW w:w="1795" w:type="dxa"/>
            <w:shd w:val="clear" w:color="auto" w:fill="auto"/>
          </w:tcPr>
          <w:p w14:paraId="42596F3A" w14:textId="4746962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Republic of Palau</w:t>
            </w:r>
          </w:p>
        </w:tc>
        <w:tc>
          <w:tcPr>
            <w:tcW w:w="1080" w:type="dxa"/>
            <w:shd w:val="clear" w:color="auto" w:fill="auto"/>
          </w:tcPr>
          <w:p w14:paraId="7C0CCBA0" w14:textId="79FABBF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11ECA4E0" w14:textId="2308F6B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3E7DE0A5" w14:textId="29EDFFE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7E1FE76A" w14:textId="2A7E516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247DC8CA" w14:textId="77777777" w:rsidTr="00CE78BF">
        <w:trPr>
          <w:trHeight w:val="20"/>
        </w:trPr>
        <w:tc>
          <w:tcPr>
            <w:tcW w:w="1795" w:type="dxa"/>
            <w:shd w:val="clear" w:color="auto" w:fill="auto"/>
          </w:tcPr>
          <w:p w14:paraId="17D922AA" w14:textId="4B0691A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Republic of Palau</w:t>
            </w:r>
          </w:p>
        </w:tc>
        <w:tc>
          <w:tcPr>
            <w:tcW w:w="1080" w:type="dxa"/>
            <w:shd w:val="clear" w:color="auto" w:fill="auto"/>
          </w:tcPr>
          <w:p w14:paraId="0013A403" w14:textId="560E58F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0C87A8D0" w14:textId="7F78808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4B63DD00" w14:textId="4CE8AC9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51221B4A" w14:textId="1531F10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155DAED5" w14:textId="77777777" w:rsidTr="00CE78BF">
        <w:trPr>
          <w:trHeight w:val="20"/>
        </w:trPr>
        <w:tc>
          <w:tcPr>
            <w:tcW w:w="1795" w:type="dxa"/>
            <w:shd w:val="clear" w:color="auto" w:fill="auto"/>
          </w:tcPr>
          <w:p w14:paraId="6CED0E86" w14:textId="07B28C16" w:rsidR="00241576" w:rsidRPr="00241576" w:rsidRDefault="00806CA5" w:rsidP="00241576">
            <w:pPr>
              <w:spacing w:after="0" w:line="23" w:lineRule="atLeast"/>
              <w:rPr>
                <w:rFonts w:ascii="Arial" w:eastAsia="Times New Roman" w:hAnsi="Arial" w:cs="Arial"/>
                <w:color w:val="000000"/>
                <w:sz w:val="20"/>
                <w:szCs w:val="20"/>
              </w:rPr>
            </w:pPr>
            <w:r>
              <w:rPr>
                <w:rFonts w:ascii="Arial" w:eastAsia="Times New Roman" w:hAnsi="Arial" w:cs="Arial"/>
                <w:color w:val="000000"/>
                <w:sz w:val="20"/>
                <w:szCs w:val="20"/>
              </w:rPr>
              <w:t>Republic of t</w:t>
            </w:r>
            <w:r w:rsidR="00241576" w:rsidRPr="00241576">
              <w:rPr>
                <w:rFonts w:ascii="Arial" w:eastAsia="Times New Roman" w:hAnsi="Arial" w:cs="Arial"/>
                <w:color w:val="000000"/>
                <w:sz w:val="20"/>
                <w:szCs w:val="20"/>
              </w:rPr>
              <w:t>he Marshall Islands</w:t>
            </w:r>
          </w:p>
        </w:tc>
        <w:tc>
          <w:tcPr>
            <w:tcW w:w="1080" w:type="dxa"/>
            <w:shd w:val="clear" w:color="auto" w:fill="auto"/>
          </w:tcPr>
          <w:p w14:paraId="5D53160D" w14:textId="291738F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5781D5CD" w14:textId="7AF04DA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2AF3F496" w14:textId="6FE063F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6BFAF389" w14:textId="0E6832F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5BCFF965" w14:textId="77777777" w:rsidTr="00CE78BF">
        <w:trPr>
          <w:trHeight w:val="20"/>
        </w:trPr>
        <w:tc>
          <w:tcPr>
            <w:tcW w:w="1795" w:type="dxa"/>
            <w:shd w:val="clear" w:color="auto" w:fill="auto"/>
          </w:tcPr>
          <w:p w14:paraId="22C40230" w14:textId="7EB07DE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 xml:space="preserve">Republic of </w:t>
            </w:r>
            <w:r w:rsidR="00806CA5">
              <w:rPr>
                <w:rFonts w:ascii="Arial" w:eastAsia="Times New Roman" w:hAnsi="Arial" w:cs="Arial"/>
                <w:color w:val="000000"/>
                <w:sz w:val="20"/>
                <w:szCs w:val="20"/>
              </w:rPr>
              <w:t>t</w:t>
            </w:r>
            <w:r w:rsidRPr="00241576">
              <w:rPr>
                <w:rFonts w:ascii="Arial" w:eastAsia="Times New Roman" w:hAnsi="Arial" w:cs="Arial"/>
                <w:color w:val="000000"/>
                <w:sz w:val="20"/>
                <w:szCs w:val="20"/>
              </w:rPr>
              <w:t>he Marshall Islands</w:t>
            </w:r>
          </w:p>
        </w:tc>
        <w:tc>
          <w:tcPr>
            <w:tcW w:w="1080" w:type="dxa"/>
            <w:shd w:val="clear" w:color="auto" w:fill="auto"/>
          </w:tcPr>
          <w:p w14:paraId="5494A967" w14:textId="02CC4B9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6633B692" w14:textId="727D9BD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68EFFD4B" w14:textId="57CFED0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59D5028E" w14:textId="5EC534B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02E4AAFC" w14:textId="77777777" w:rsidTr="00CE78BF">
        <w:trPr>
          <w:trHeight w:val="20"/>
        </w:trPr>
        <w:tc>
          <w:tcPr>
            <w:tcW w:w="1795" w:type="dxa"/>
            <w:shd w:val="clear" w:color="auto" w:fill="auto"/>
          </w:tcPr>
          <w:p w14:paraId="0FC565D3" w14:textId="4E84C83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Rhode Island</w:t>
            </w:r>
          </w:p>
        </w:tc>
        <w:tc>
          <w:tcPr>
            <w:tcW w:w="1080" w:type="dxa"/>
            <w:shd w:val="clear" w:color="auto" w:fill="auto"/>
          </w:tcPr>
          <w:p w14:paraId="22E01AF5" w14:textId="5700ECF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0A76F18A" w14:textId="598FD8E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101CE805" w14:textId="7E803A6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3FFDB3BA" w14:textId="184E701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4660F03C" w14:textId="77777777" w:rsidTr="00CE78BF">
        <w:trPr>
          <w:trHeight w:val="20"/>
        </w:trPr>
        <w:tc>
          <w:tcPr>
            <w:tcW w:w="1795" w:type="dxa"/>
            <w:shd w:val="clear" w:color="auto" w:fill="auto"/>
          </w:tcPr>
          <w:p w14:paraId="71875FBE" w14:textId="143006F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Rhode Island</w:t>
            </w:r>
          </w:p>
        </w:tc>
        <w:tc>
          <w:tcPr>
            <w:tcW w:w="1080" w:type="dxa"/>
            <w:shd w:val="clear" w:color="auto" w:fill="auto"/>
          </w:tcPr>
          <w:p w14:paraId="7170DE07" w14:textId="11870F7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1202A2DD" w14:textId="056804E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0A2EB68E" w14:textId="02908A6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3D1E16E4" w14:textId="7E1B4B2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5BE4395B" w14:textId="77777777" w:rsidTr="00CE78BF">
        <w:trPr>
          <w:trHeight w:val="20"/>
        </w:trPr>
        <w:tc>
          <w:tcPr>
            <w:tcW w:w="1795" w:type="dxa"/>
            <w:shd w:val="clear" w:color="auto" w:fill="auto"/>
          </w:tcPr>
          <w:p w14:paraId="764E4B8B" w14:textId="781E923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South Carolina</w:t>
            </w:r>
          </w:p>
        </w:tc>
        <w:tc>
          <w:tcPr>
            <w:tcW w:w="1080" w:type="dxa"/>
            <w:shd w:val="clear" w:color="auto" w:fill="auto"/>
          </w:tcPr>
          <w:p w14:paraId="34B50756" w14:textId="47DC861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1FE74131" w14:textId="721059F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05BCAB34" w14:textId="7859765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3200986C" w14:textId="1B1D8DE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1D2D6919" w14:textId="77777777" w:rsidTr="00CE78BF">
        <w:trPr>
          <w:trHeight w:val="20"/>
        </w:trPr>
        <w:tc>
          <w:tcPr>
            <w:tcW w:w="1795" w:type="dxa"/>
            <w:shd w:val="clear" w:color="auto" w:fill="auto"/>
          </w:tcPr>
          <w:p w14:paraId="18933F58" w14:textId="57D95D2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South Carolina</w:t>
            </w:r>
          </w:p>
        </w:tc>
        <w:tc>
          <w:tcPr>
            <w:tcW w:w="1080" w:type="dxa"/>
            <w:shd w:val="clear" w:color="auto" w:fill="auto"/>
          </w:tcPr>
          <w:p w14:paraId="63F1CED6" w14:textId="48D6E47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4E98C69A" w14:textId="7707F13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5607DA23" w14:textId="06BD9D1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0648428A" w14:textId="3340CB4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3618637B" w14:textId="77777777" w:rsidTr="00CE78BF">
        <w:trPr>
          <w:trHeight w:val="20"/>
        </w:trPr>
        <w:tc>
          <w:tcPr>
            <w:tcW w:w="1795" w:type="dxa"/>
            <w:shd w:val="clear" w:color="auto" w:fill="auto"/>
          </w:tcPr>
          <w:p w14:paraId="53054AD1" w14:textId="57C3650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South Dakota</w:t>
            </w:r>
          </w:p>
        </w:tc>
        <w:tc>
          <w:tcPr>
            <w:tcW w:w="1080" w:type="dxa"/>
            <w:shd w:val="clear" w:color="auto" w:fill="auto"/>
          </w:tcPr>
          <w:p w14:paraId="0D140A79" w14:textId="7E073ED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54E26F90" w14:textId="7701B52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0DDEDC94" w14:textId="178ED80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39C0D782" w14:textId="5E0370E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10740FFA" w14:textId="77777777" w:rsidTr="00CE78BF">
        <w:trPr>
          <w:trHeight w:val="20"/>
        </w:trPr>
        <w:tc>
          <w:tcPr>
            <w:tcW w:w="1795" w:type="dxa"/>
            <w:shd w:val="clear" w:color="auto" w:fill="auto"/>
          </w:tcPr>
          <w:p w14:paraId="2CA682B3" w14:textId="450FCD6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South Dakota</w:t>
            </w:r>
          </w:p>
        </w:tc>
        <w:tc>
          <w:tcPr>
            <w:tcW w:w="1080" w:type="dxa"/>
            <w:shd w:val="clear" w:color="auto" w:fill="auto"/>
          </w:tcPr>
          <w:p w14:paraId="0AF0EB24" w14:textId="0A48913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57797CF3" w14:textId="1CF78A7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6ABB4AF2" w14:textId="5F8742B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2E37097F" w14:textId="6316E6E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0D91398D" w14:textId="77777777" w:rsidTr="00CE78BF">
        <w:trPr>
          <w:trHeight w:val="20"/>
        </w:trPr>
        <w:tc>
          <w:tcPr>
            <w:tcW w:w="1795" w:type="dxa"/>
            <w:shd w:val="clear" w:color="auto" w:fill="auto"/>
          </w:tcPr>
          <w:p w14:paraId="63AD6CFC" w14:textId="00A615C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Tennessee</w:t>
            </w:r>
          </w:p>
        </w:tc>
        <w:tc>
          <w:tcPr>
            <w:tcW w:w="1080" w:type="dxa"/>
            <w:shd w:val="clear" w:color="auto" w:fill="auto"/>
          </w:tcPr>
          <w:p w14:paraId="0F3AF842" w14:textId="7E9D1FB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6452C75A" w14:textId="6CD5CB4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56B6BD8E" w14:textId="60E5340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3B92E613" w14:textId="540A799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64B5A12B" w14:textId="77777777" w:rsidTr="00CE78BF">
        <w:trPr>
          <w:trHeight w:val="20"/>
        </w:trPr>
        <w:tc>
          <w:tcPr>
            <w:tcW w:w="1795" w:type="dxa"/>
            <w:shd w:val="clear" w:color="auto" w:fill="auto"/>
          </w:tcPr>
          <w:p w14:paraId="0F29772F" w14:textId="30E674E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Tennessee</w:t>
            </w:r>
          </w:p>
        </w:tc>
        <w:tc>
          <w:tcPr>
            <w:tcW w:w="1080" w:type="dxa"/>
            <w:shd w:val="clear" w:color="auto" w:fill="auto"/>
          </w:tcPr>
          <w:p w14:paraId="44CDF834" w14:textId="141FE23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2CB7AA39" w14:textId="2635399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1D0A238D" w14:textId="62EEE36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29029FB5" w14:textId="019754F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2A1D52A0" w14:textId="77777777" w:rsidTr="00CE78BF">
        <w:trPr>
          <w:trHeight w:val="20"/>
        </w:trPr>
        <w:tc>
          <w:tcPr>
            <w:tcW w:w="1795" w:type="dxa"/>
            <w:shd w:val="clear" w:color="auto" w:fill="auto"/>
          </w:tcPr>
          <w:p w14:paraId="37C59BB4" w14:textId="25A454F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Texas</w:t>
            </w:r>
          </w:p>
        </w:tc>
        <w:tc>
          <w:tcPr>
            <w:tcW w:w="1080" w:type="dxa"/>
            <w:shd w:val="clear" w:color="auto" w:fill="auto"/>
          </w:tcPr>
          <w:p w14:paraId="32F31737" w14:textId="2C5B4BA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32CE761E" w14:textId="45727AE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35962E46" w14:textId="53E1022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5D79F0F2" w14:textId="7A1DB19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5D15639E" w14:textId="77777777" w:rsidTr="00CE78BF">
        <w:trPr>
          <w:trHeight w:val="20"/>
        </w:trPr>
        <w:tc>
          <w:tcPr>
            <w:tcW w:w="1795" w:type="dxa"/>
            <w:shd w:val="clear" w:color="auto" w:fill="auto"/>
          </w:tcPr>
          <w:p w14:paraId="4D8AA755" w14:textId="6032087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Texas</w:t>
            </w:r>
          </w:p>
        </w:tc>
        <w:tc>
          <w:tcPr>
            <w:tcW w:w="1080" w:type="dxa"/>
            <w:shd w:val="clear" w:color="auto" w:fill="auto"/>
          </w:tcPr>
          <w:p w14:paraId="5B4243E4" w14:textId="7A7C137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18335DC5" w14:textId="0503088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05A0FD2D" w14:textId="606B16A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0C1D5A14" w14:textId="07510F4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21EEE788" w14:textId="77777777" w:rsidTr="00CE78BF">
        <w:trPr>
          <w:trHeight w:val="20"/>
        </w:trPr>
        <w:tc>
          <w:tcPr>
            <w:tcW w:w="1795" w:type="dxa"/>
            <w:shd w:val="clear" w:color="auto" w:fill="auto"/>
          </w:tcPr>
          <w:p w14:paraId="6E9C49F5" w14:textId="4BC43EB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Utah</w:t>
            </w:r>
          </w:p>
        </w:tc>
        <w:tc>
          <w:tcPr>
            <w:tcW w:w="1080" w:type="dxa"/>
            <w:shd w:val="clear" w:color="auto" w:fill="auto"/>
          </w:tcPr>
          <w:p w14:paraId="7CCE26C6" w14:textId="42A681C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0BB273FE" w14:textId="08CD182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581886B4" w14:textId="3F23F20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3FF48068" w14:textId="61098F7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7549C302" w14:textId="77777777" w:rsidTr="00CE78BF">
        <w:trPr>
          <w:trHeight w:val="20"/>
        </w:trPr>
        <w:tc>
          <w:tcPr>
            <w:tcW w:w="1795" w:type="dxa"/>
            <w:shd w:val="clear" w:color="auto" w:fill="auto"/>
          </w:tcPr>
          <w:p w14:paraId="63A2A000" w14:textId="46D1077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Utah</w:t>
            </w:r>
          </w:p>
        </w:tc>
        <w:tc>
          <w:tcPr>
            <w:tcW w:w="1080" w:type="dxa"/>
            <w:shd w:val="clear" w:color="auto" w:fill="auto"/>
          </w:tcPr>
          <w:p w14:paraId="70E0F99D" w14:textId="5C19490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01D4DF2B" w14:textId="5112C29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5E823415" w14:textId="57BF23A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44150410" w14:textId="5AC74B2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75707E9A" w14:textId="77777777" w:rsidTr="00CE78BF">
        <w:trPr>
          <w:trHeight w:val="20"/>
        </w:trPr>
        <w:tc>
          <w:tcPr>
            <w:tcW w:w="1795" w:type="dxa"/>
            <w:shd w:val="clear" w:color="auto" w:fill="auto"/>
          </w:tcPr>
          <w:p w14:paraId="380D5CD1" w14:textId="2A9B0BA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Vermont</w:t>
            </w:r>
          </w:p>
        </w:tc>
        <w:tc>
          <w:tcPr>
            <w:tcW w:w="1080" w:type="dxa"/>
            <w:shd w:val="clear" w:color="auto" w:fill="auto"/>
          </w:tcPr>
          <w:p w14:paraId="73AE8375" w14:textId="191BFD5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08F60EED" w14:textId="61D3828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62A75178" w14:textId="0A4308D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47ED4B59" w14:textId="48B65EB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46B84547" w14:textId="77777777" w:rsidTr="00CE78BF">
        <w:trPr>
          <w:trHeight w:val="20"/>
        </w:trPr>
        <w:tc>
          <w:tcPr>
            <w:tcW w:w="1795" w:type="dxa"/>
            <w:shd w:val="clear" w:color="auto" w:fill="auto"/>
          </w:tcPr>
          <w:p w14:paraId="206C1043" w14:textId="175B968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Vermont</w:t>
            </w:r>
          </w:p>
        </w:tc>
        <w:tc>
          <w:tcPr>
            <w:tcW w:w="1080" w:type="dxa"/>
            <w:shd w:val="clear" w:color="auto" w:fill="auto"/>
          </w:tcPr>
          <w:p w14:paraId="6CB8AC76" w14:textId="2FAB686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03BD1EB6" w14:textId="5DD2093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094FD8B4" w14:textId="5DB796B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573927CA" w14:textId="671D8BE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390DC933" w14:textId="77777777" w:rsidTr="00CE78BF">
        <w:trPr>
          <w:trHeight w:val="20"/>
        </w:trPr>
        <w:tc>
          <w:tcPr>
            <w:tcW w:w="1795" w:type="dxa"/>
            <w:shd w:val="clear" w:color="auto" w:fill="auto"/>
          </w:tcPr>
          <w:p w14:paraId="333C1501" w14:textId="738CD0D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Virgin Islands</w:t>
            </w:r>
          </w:p>
        </w:tc>
        <w:tc>
          <w:tcPr>
            <w:tcW w:w="1080" w:type="dxa"/>
            <w:shd w:val="clear" w:color="auto" w:fill="auto"/>
          </w:tcPr>
          <w:p w14:paraId="22FE9298" w14:textId="7C34C39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1B4A92C9" w14:textId="0F40388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16EDDA07" w14:textId="2DC516D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3DD1EA14" w14:textId="7D0B003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1C7B4A04" w14:textId="77777777" w:rsidTr="00CE78BF">
        <w:trPr>
          <w:trHeight w:val="20"/>
        </w:trPr>
        <w:tc>
          <w:tcPr>
            <w:tcW w:w="1795" w:type="dxa"/>
            <w:shd w:val="clear" w:color="auto" w:fill="auto"/>
          </w:tcPr>
          <w:p w14:paraId="53AC8CFA" w14:textId="2A1509D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Virgin Islands</w:t>
            </w:r>
          </w:p>
        </w:tc>
        <w:tc>
          <w:tcPr>
            <w:tcW w:w="1080" w:type="dxa"/>
            <w:shd w:val="clear" w:color="auto" w:fill="auto"/>
          </w:tcPr>
          <w:p w14:paraId="1DA93F52" w14:textId="0427435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00EEE0DE" w14:textId="714E357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67356157" w14:textId="60661B8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05E42565" w14:textId="483AE94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445C84DB" w14:textId="77777777" w:rsidTr="00CE78BF">
        <w:trPr>
          <w:trHeight w:val="20"/>
        </w:trPr>
        <w:tc>
          <w:tcPr>
            <w:tcW w:w="1795" w:type="dxa"/>
            <w:shd w:val="clear" w:color="auto" w:fill="auto"/>
          </w:tcPr>
          <w:p w14:paraId="716ECEE2" w14:textId="17141D7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Virginia</w:t>
            </w:r>
          </w:p>
        </w:tc>
        <w:tc>
          <w:tcPr>
            <w:tcW w:w="1080" w:type="dxa"/>
            <w:shd w:val="clear" w:color="auto" w:fill="auto"/>
          </w:tcPr>
          <w:p w14:paraId="4303A146" w14:textId="79BB1B7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7D4EC6EE" w14:textId="1A18CD9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523283C2" w14:textId="4494DAC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76F58782" w14:textId="1D99B67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7CD8AD8D" w14:textId="77777777" w:rsidTr="00CE78BF">
        <w:trPr>
          <w:trHeight w:val="20"/>
        </w:trPr>
        <w:tc>
          <w:tcPr>
            <w:tcW w:w="1795" w:type="dxa"/>
            <w:shd w:val="clear" w:color="auto" w:fill="auto"/>
          </w:tcPr>
          <w:p w14:paraId="2F7406FC" w14:textId="2CFAF47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Virginia</w:t>
            </w:r>
          </w:p>
        </w:tc>
        <w:tc>
          <w:tcPr>
            <w:tcW w:w="1080" w:type="dxa"/>
            <w:shd w:val="clear" w:color="auto" w:fill="auto"/>
          </w:tcPr>
          <w:p w14:paraId="113CC9BE" w14:textId="32803F6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6414297B" w14:textId="7D0D66F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74883B02" w14:textId="06354C4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294CA813" w14:textId="45BB512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64127D88" w14:textId="77777777" w:rsidTr="00CE78BF">
        <w:trPr>
          <w:trHeight w:val="20"/>
        </w:trPr>
        <w:tc>
          <w:tcPr>
            <w:tcW w:w="1795" w:type="dxa"/>
            <w:shd w:val="clear" w:color="auto" w:fill="auto"/>
          </w:tcPr>
          <w:p w14:paraId="71FD33C8" w14:textId="3E24079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Washington</w:t>
            </w:r>
          </w:p>
        </w:tc>
        <w:tc>
          <w:tcPr>
            <w:tcW w:w="1080" w:type="dxa"/>
            <w:shd w:val="clear" w:color="auto" w:fill="auto"/>
          </w:tcPr>
          <w:p w14:paraId="19B882B5" w14:textId="074463A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567B27C1" w14:textId="65AFED2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4DB0F453" w14:textId="292A228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1899EC7F" w14:textId="507B465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40E7ADE4" w14:textId="77777777" w:rsidTr="00CE78BF">
        <w:trPr>
          <w:trHeight w:val="20"/>
        </w:trPr>
        <w:tc>
          <w:tcPr>
            <w:tcW w:w="1795" w:type="dxa"/>
            <w:shd w:val="clear" w:color="auto" w:fill="auto"/>
          </w:tcPr>
          <w:p w14:paraId="2EB0DF99" w14:textId="24468BB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Washington</w:t>
            </w:r>
          </w:p>
        </w:tc>
        <w:tc>
          <w:tcPr>
            <w:tcW w:w="1080" w:type="dxa"/>
            <w:shd w:val="clear" w:color="auto" w:fill="auto"/>
          </w:tcPr>
          <w:p w14:paraId="527EAAF3" w14:textId="416BAF7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60711939" w14:textId="5B37785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6DE17D97" w14:textId="7A0FA09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7E9BFA8B" w14:textId="44902FD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351D3BFD" w14:textId="77777777" w:rsidTr="00CE78BF">
        <w:trPr>
          <w:trHeight w:val="20"/>
        </w:trPr>
        <w:tc>
          <w:tcPr>
            <w:tcW w:w="1795" w:type="dxa"/>
            <w:shd w:val="clear" w:color="auto" w:fill="auto"/>
          </w:tcPr>
          <w:p w14:paraId="7F9BD1FF" w14:textId="6A8868D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West Virginia</w:t>
            </w:r>
          </w:p>
        </w:tc>
        <w:tc>
          <w:tcPr>
            <w:tcW w:w="1080" w:type="dxa"/>
            <w:shd w:val="clear" w:color="auto" w:fill="auto"/>
          </w:tcPr>
          <w:p w14:paraId="17D4147B" w14:textId="0E2A746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3E227B70" w14:textId="0DC0F9D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4BE65FD6" w14:textId="3F3CDC0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5FF78103" w14:textId="1CD20A9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60BFEB37" w14:textId="77777777" w:rsidTr="00CE78BF">
        <w:trPr>
          <w:trHeight w:val="20"/>
        </w:trPr>
        <w:tc>
          <w:tcPr>
            <w:tcW w:w="1795" w:type="dxa"/>
            <w:shd w:val="clear" w:color="auto" w:fill="auto"/>
          </w:tcPr>
          <w:p w14:paraId="255B5264" w14:textId="40ECAA4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West Virginia</w:t>
            </w:r>
          </w:p>
        </w:tc>
        <w:tc>
          <w:tcPr>
            <w:tcW w:w="1080" w:type="dxa"/>
            <w:shd w:val="clear" w:color="auto" w:fill="auto"/>
          </w:tcPr>
          <w:p w14:paraId="3B7497ED" w14:textId="524D4FD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02F53186" w14:textId="7AFBDF9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13798DAA" w14:textId="2BBD757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393C7E24" w14:textId="1E4FB5A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1C6CF488" w14:textId="77777777" w:rsidTr="00CE78BF">
        <w:trPr>
          <w:trHeight w:val="20"/>
        </w:trPr>
        <w:tc>
          <w:tcPr>
            <w:tcW w:w="1795" w:type="dxa"/>
            <w:shd w:val="clear" w:color="auto" w:fill="auto"/>
          </w:tcPr>
          <w:p w14:paraId="5CEC3C7A" w14:textId="72F8078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Wisconsin</w:t>
            </w:r>
          </w:p>
        </w:tc>
        <w:tc>
          <w:tcPr>
            <w:tcW w:w="1080" w:type="dxa"/>
            <w:shd w:val="clear" w:color="auto" w:fill="auto"/>
          </w:tcPr>
          <w:p w14:paraId="6DD8F4E7" w14:textId="3045B3A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3-8</w:t>
            </w:r>
          </w:p>
        </w:tc>
        <w:tc>
          <w:tcPr>
            <w:tcW w:w="3510" w:type="dxa"/>
            <w:shd w:val="clear" w:color="auto" w:fill="auto"/>
          </w:tcPr>
          <w:p w14:paraId="373820EE" w14:textId="7D0A50B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7F540A39" w14:textId="0FC7025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56191CA6" w14:textId="60B10A9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79A88336" w14:textId="77777777" w:rsidTr="00CE78BF">
        <w:trPr>
          <w:trHeight w:val="20"/>
        </w:trPr>
        <w:tc>
          <w:tcPr>
            <w:tcW w:w="1795" w:type="dxa"/>
            <w:shd w:val="clear" w:color="auto" w:fill="auto"/>
          </w:tcPr>
          <w:p w14:paraId="33D7305E" w14:textId="02EFED9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Wisconsin</w:t>
            </w:r>
          </w:p>
        </w:tc>
        <w:tc>
          <w:tcPr>
            <w:tcW w:w="1080" w:type="dxa"/>
            <w:shd w:val="clear" w:color="auto" w:fill="auto"/>
          </w:tcPr>
          <w:p w14:paraId="61675BB7" w14:textId="49799BA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Sec</w:t>
            </w:r>
          </w:p>
        </w:tc>
        <w:tc>
          <w:tcPr>
            <w:tcW w:w="3510" w:type="dxa"/>
            <w:shd w:val="clear" w:color="auto" w:fill="auto"/>
          </w:tcPr>
          <w:p w14:paraId="553665F4" w14:textId="5956516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22F21FC1" w14:textId="5F7DE28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3DB8E7FC" w14:textId="7B68A73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648535B6" w14:textId="77777777" w:rsidTr="00CE78BF">
        <w:trPr>
          <w:trHeight w:val="20"/>
        </w:trPr>
        <w:tc>
          <w:tcPr>
            <w:tcW w:w="1795" w:type="dxa"/>
            <w:shd w:val="clear" w:color="auto" w:fill="auto"/>
          </w:tcPr>
          <w:p w14:paraId="78D6DC31" w14:textId="78E3D61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Wisconsin</w:t>
            </w:r>
          </w:p>
        </w:tc>
        <w:tc>
          <w:tcPr>
            <w:tcW w:w="1080" w:type="dxa"/>
            <w:shd w:val="clear" w:color="auto" w:fill="auto"/>
          </w:tcPr>
          <w:p w14:paraId="65CA4A4C" w14:textId="579882B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1C912140" w14:textId="10DBDBB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06B54D59" w14:textId="5D897DA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7465128A" w14:textId="7EA779D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694BDB71" w14:textId="77777777" w:rsidTr="00CE78BF">
        <w:trPr>
          <w:trHeight w:val="20"/>
        </w:trPr>
        <w:tc>
          <w:tcPr>
            <w:tcW w:w="1795" w:type="dxa"/>
            <w:shd w:val="clear" w:color="auto" w:fill="auto"/>
          </w:tcPr>
          <w:p w14:paraId="0234F4A4" w14:textId="79FB049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Wyoming</w:t>
            </w:r>
          </w:p>
        </w:tc>
        <w:tc>
          <w:tcPr>
            <w:tcW w:w="1080" w:type="dxa"/>
            <w:shd w:val="clear" w:color="auto" w:fill="auto"/>
          </w:tcPr>
          <w:p w14:paraId="4499E37C" w14:textId="2DEB6DD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5EB8F6D2" w14:textId="3BE0D2D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Alternate Assessments</w:t>
            </w:r>
          </w:p>
        </w:tc>
        <w:tc>
          <w:tcPr>
            <w:tcW w:w="1440" w:type="dxa"/>
            <w:shd w:val="clear" w:color="auto" w:fill="auto"/>
          </w:tcPr>
          <w:p w14:paraId="78E1C0E9" w14:textId="3B05CC9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07B296B2" w14:textId="6885823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43694912" w14:textId="77777777" w:rsidTr="00CE78BF">
        <w:trPr>
          <w:trHeight w:val="20"/>
        </w:trPr>
        <w:tc>
          <w:tcPr>
            <w:tcW w:w="1795" w:type="dxa"/>
            <w:shd w:val="clear" w:color="auto" w:fill="auto"/>
          </w:tcPr>
          <w:p w14:paraId="03046B7C" w14:textId="64E1198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Wyoming</w:t>
            </w:r>
          </w:p>
        </w:tc>
        <w:tc>
          <w:tcPr>
            <w:tcW w:w="1080" w:type="dxa"/>
            <w:shd w:val="clear" w:color="auto" w:fill="auto"/>
          </w:tcPr>
          <w:p w14:paraId="5B9C2A72" w14:textId="2A9DF81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510" w:type="dxa"/>
            <w:shd w:val="clear" w:color="auto" w:fill="auto"/>
          </w:tcPr>
          <w:p w14:paraId="11152C50" w14:textId="094330D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Mathematics Regular Assessments</w:t>
            </w:r>
          </w:p>
        </w:tc>
        <w:tc>
          <w:tcPr>
            <w:tcW w:w="1440" w:type="dxa"/>
            <w:shd w:val="clear" w:color="auto" w:fill="auto"/>
          </w:tcPr>
          <w:p w14:paraId="7451BBD2" w14:textId="71B69C6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7E9F616B" w14:textId="059BCB0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bl>
    <w:p w14:paraId="50F6744A" w14:textId="197E664F" w:rsidR="00CB09A6" w:rsidRDefault="00CB09A6" w:rsidP="00241576"/>
    <w:p w14:paraId="2127B2A0" w14:textId="76408709" w:rsidR="00241576" w:rsidRDefault="00241576" w:rsidP="00241576">
      <w:pPr>
        <w:keepNext/>
      </w:pPr>
      <w:r>
        <w:rPr>
          <w:rFonts w:ascii="Arial" w:hAnsi="Arial" w:cs="Arial"/>
          <w:b/>
          <w:sz w:val="24"/>
          <w:szCs w:val="24"/>
        </w:rPr>
        <w:t>READING</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1080"/>
        <w:gridCol w:w="3150"/>
        <w:gridCol w:w="1620"/>
        <w:gridCol w:w="1710"/>
      </w:tblGrid>
      <w:tr w:rsidR="00241576" w:rsidRPr="00C766D9" w14:paraId="6E0B18CA" w14:textId="77777777" w:rsidTr="001346E5">
        <w:trPr>
          <w:trHeight w:val="1007"/>
          <w:tblHeader/>
        </w:trPr>
        <w:tc>
          <w:tcPr>
            <w:tcW w:w="1975" w:type="dxa"/>
            <w:shd w:val="clear" w:color="auto" w:fill="D9D9D9"/>
            <w:vAlign w:val="bottom"/>
          </w:tcPr>
          <w:p w14:paraId="3F04A5D5" w14:textId="77777777" w:rsidR="00241576" w:rsidRPr="00C766D9" w:rsidRDefault="00241576" w:rsidP="00241576">
            <w:pPr>
              <w:spacing w:after="0" w:line="240" w:lineRule="auto"/>
              <w:rPr>
                <w:rFonts w:ascii="Arial" w:eastAsia="Times New Roman" w:hAnsi="Arial" w:cs="Arial"/>
                <w:b/>
                <w:sz w:val="20"/>
                <w:szCs w:val="20"/>
              </w:rPr>
            </w:pPr>
            <w:r w:rsidRPr="00C766D9">
              <w:rPr>
                <w:rFonts w:ascii="Arial" w:eastAsia="Times New Roman" w:hAnsi="Arial" w:cs="Arial"/>
                <w:b/>
                <w:sz w:val="20"/>
                <w:szCs w:val="20"/>
              </w:rPr>
              <w:t>State</w:t>
            </w:r>
          </w:p>
        </w:tc>
        <w:tc>
          <w:tcPr>
            <w:tcW w:w="1080" w:type="dxa"/>
            <w:shd w:val="clear" w:color="auto" w:fill="D9D9D9"/>
            <w:vAlign w:val="bottom"/>
          </w:tcPr>
          <w:p w14:paraId="305ABE03" w14:textId="77777777" w:rsidR="00241576" w:rsidRPr="00C766D9" w:rsidRDefault="00241576" w:rsidP="00241576">
            <w:pPr>
              <w:spacing w:after="0" w:line="240" w:lineRule="auto"/>
              <w:jc w:val="center"/>
              <w:rPr>
                <w:rFonts w:ascii="Arial" w:eastAsia="Times New Roman" w:hAnsi="Arial" w:cs="Arial"/>
                <w:b/>
                <w:sz w:val="20"/>
                <w:szCs w:val="20"/>
              </w:rPr>
            </w:pPr>
            <w:r w:rsidRPr="00C766D9">
              <w:rPr>
                <w:rFonts w:ascii="Arial" w:eastAsia="Times New Roman" w:hAnsi="Arial" w:cs="Arial"/>
                <w:b/>
                <w:sz w:val="20"/>
                <w:szCs w:val="20"/>
              </w:rPr>
              <w:t>Grade(s)</w:t>
            </w:r>
          </w:p>
        </w:tc>
        <w:tc>
          <w:tcPr>
            <w:tcW w:w="3150" w:type="dxa"/>
            <w:shd w:val="clear" w:color="auto" w:fill="D9D9D9"/>
            <w:vAlign w:val="bottom"/>
          </w:tcPr>
          <w:p w14:paraId="24384691" w14:textId="77777777" w:rsidR="00241576" w:rsidRPr="00C766D9" w:rsidRDefault="00241576" w:rsidP="00241576">
            <w:pPr>
              <w:spacing w:after="0" w:line="240" w:lineRule="auto"/>
              <w:rPr>
                <w:rFonts w:ascii="Arial" w:eastAsia="Times New Roman" w:hAnsi="Arial" w:cs="Arial"/>
                <w:b/>
                <w:sz w:val="20"/>
                <w:szCs w:val="20"/>
              </w:rPr>
            </w:pPr>
            <w:r w:rsidRPr="00C766D9">
              <w:rPr>
                <w:rFonts w:ascii="Arial" w:eastAsia="Times New Roman" w:hAnsi="Arial" w:cs="Arial"/>
                <w:b/>
                <w:sz w:val="20"/>
                <w:szCs w:val="20"/>
              </w:rPr>
              <w:t>Assessment Type(s)</w:t>
            </w:r>
          </w:p>
        </w:tc>
        <w:tc>
          <w:tcPr>
            <w:tcW w:w="1620" w:type="dxa"/>
            <w:shd w:val="clear" w:color="auto" w:fill="D9D9D9"/>
            <w:vAlign w:val="bottom"/>
          </w:tcPr>
          <w:p w14:paraId="1DF7FB79" w14:textId="28B16D4F" w:rsidR="00241576" w:rsidRPr="00C766D9" w:rsidRDefault="00CE78BF" w:rsidP="00241576">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Assessment Change from Prior Year? </w:t>
            </w:r>
          </w:p>
        </w:tc>
        <w:tc>
          <w:tcPr>
            <w:tcW w:w="1710" w:type="dxa"/>
            <w:shd w:val="clear" w:color="auto" w:fill="D9D9D9"/>
            <w:vAlign w:val="bottom"/>
          </w:tcPr>
          <w:p w14:paraId="4D771FC8" w14:textId="5E6902AD" w:rsidR="00241576" w:rsidRPr="00C766D9" w:rsidRDefault="00CE78BF" w:rsidP="00241576">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Did Change Affect Comparability? </w:t>
            </w:r>
          </w:p>
        </w:tc>
      </w:tr>
      <w:tr w:rsidR="00241576" w:rsidRPr="00241576" w14:paraId="002D0730" w14:textId="77777777" w:rsidTr="00CE78BF">
        <w:trPr>
          <w:trHeight w:val="20"/>
        </w:trPr>
        <w:tc>
          <w:tcPr>
            <w:tcW w:w="1975" w:type="dxa"/>
            <w:shd w:val="clear" w:color="auto" w:fill="auto"/>
          </w:tcPr>
          <w:p w14:paraId="3AC2F51E" w14:textId="422724CD"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Alabama</w:t>
            </w:r>
          </w:p>
        </w:tc>
        <w:tc>
          <w:tcPr>
            <w:tcW w:w="1080" w:type="dxa"/>
            <w:shd w:val="clear" w:color="auto" w:fill="auto"/>
          </w:tcPr>
          <w:p w14:paraId="644263ED" w14:textId="72BB9F0A"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3-8</w:t>
            </w:r>
          </w:p>
        </w:tc>
        <w:tc>
          <w:tcPr>
            <w:tcW w:w="3150" w:type="dxa"/>
            <w:shd w:val="clear" w:color="auto" w:fill="auto"/>
          </w:tcPr>
          <w:p w14:paraId="620067BE" w14:textId="22D1494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4498CC66" w14:textId="51F5125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34E63FDE" w14:textId="41CE775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26C3F020" w14:textId="77777777" w:rsidTr="00CE78BF">
        <w:trPr>
          <w:trHeight w:val="20"/>
        </w:trPr>
        <w:tc>
          <w:tcPr>
            <w:tcW w:w="1975" w:type="dxa"/>
            <w:shd w:val="clear" w:color="auto" w:fill="auto"/>
          </w:tcPr>
          <w:p w14:paraId="5A796040" w14:textId="28C6151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Alabama</w:t>
            </w:r>
          </w:p>
        </w:tc>
        <w:tc>
          <w:tcPr>
            <w:tcW w:w="1080" w:type="dxa"/>
            <w:shd w:val="clear" w:color="auto" w:fill="auto"/>
          </w:tcPr>
          <w:p w14:paraId="7D6E70B5" w14:textId="5224A358"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Sec</w:t>
            </w:r>
          </w:p>
        </w:tc>
        <w:tc>
          <w:tcPr>
            <w:tcW w:w="3150" w:type="dxa"/>
            <w:shd w:val="clear" w:color="auto" w:fill="auto"/>
          </w:tcPr>
          <w:p w14:paraId="10E6C8D7" w14:textId="629B4E7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00B3A7F7" w14:textId="7B1D3F5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073F69A1" w14:textId="4EE6A106" w:rsidR="00241576" w:rsidRPr="00241576" w:rsidRDefault="00253301" w:rsidP="00241576">
            <w:pPr>
              <w:spacing w:after="0" w:line="23" w:lineRule="atLeast"/>
              <w:rPr>
                <w:rFonts w:ascii="Arial" w:eastAsia="Times New Roman" w:hAnsi="Arial" w:cs="Arial"/>
                <w:color w:val="000000"/>
                <w:sz w:val="20"/>
                <w:szCs w:val="20"/>
              </w:rPr>
            </w:pPr>
            <w:r>
              <w:rPr>
                <w:rFonts w:ascii="Arial" w:eastAsia="Times New Roman" w:hAnsi="Arial" w:cs="Arial"/>
                <w:color w:val="000000"/>
                <w:sz w:val="20"/>
                <w:szCs w:val="20"/>
              </w:rPr>
              <w:t>Yes</w:t>
            </w:r>
          </w:p>
        </w:tc>
      </w:tr>
      <w:tr w:rsidR="00241576" w:rsidRPr="00241576" w14:paraId="4AF8BC61" w14:textId="77777777" w:rsidTr="00CE78BF">
        <w:trPr>
          <w:trHeight w:val="20"/>
        </w:trPr>
        <w:tc>
          <w:tcPr>
            <w:tcW w:w="1975" w:type="dxa"/>
            <w:shd w:val="clear" w:color="auto" w:fill="auto"/>
          </w:tcPr>
          <w:p w14:paraId="45DFC82A" w14:textId="2C138A8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Alabama</w:t>
            </w:r>
          </w:p>
        </w:tc>
        <w:tc>
          <w:tcPr>
            <w:tcW w:w="1080" w:type="dxa"/>
            <w:shd w:val="clear" w:color="auto" w:fill="auto"/>
          </w:tcPr>
          <w:p w14:paraId="350ECEDC" w14:textId="04B53CA0"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3-8</w:t>
            </w:r>
          </w:p>
        </w:tc>
        <w:tc>
          <w:tcPr>
            <w:tcW w:w="3150" w:type="dxa"/>
            <w:shd w:val="clear" w:color="auto" w:fill="auto"/>
          </w:tcPr>
          <w:p w14:paraId="142296C1" w14:textId="37E37DB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0DFE32DF" w14:textId="2D5AF38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6BF256CC" w14:textId="153C78C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05C6F9E2" w14:textId="77777777" w:rsidTr="00CE78BF">
        <w:trPr>
          <w:trHeight w:val="20"/>
        </w:trPr>
        <w:tc>
          <w:tcPr>
            <w:tcW w:w="1975" w:type="dxa"/>
            <w:shd w:val="clear" w:color="auto" w:fill="auto"/>
          </w:tcPr>
          <w:p w14:paraId="435FC136" w14:textId="4BF226C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Alabama</w:t>
            </w:r>
          </w:p>
        </w:tc>
        <w:tc>
          <w:tcPr>
            <w:tcW w:w="1080" w:type="dxa"/>
            <w:shd w:val="clear" w:color="auto" w:fill="auto"/>
          </w:tcPr>
          <w:p w14:paraId="4B8404A4" w14:textId="23C5D0B9"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Sec</w:t>
            </w:r>
          </w:p>
        </w:tc>
        <w:tc>
          <w:tcPr>
            <w:tcW w:w="3150" w:type="dxa"/>
            <w:shd w:val="clear" w:color="auto" w:fill="auto"/>
          </w:tcPr>
          <w:p w14:paraId="22B2E11F" w14:textId="76E5006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4373180F" w14:textId="4A4E50C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316EE153" w14:textId="397DD3C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A31278" w:rsidRPr="00241576" w14:paraId="58B7BC05" w14:textId="77777777" w:rsidTr="00DF1A84">
        <w:trPr>
          <w:trHeight w:val="20"/>
        </w:trPr>
        <w:tc>
          <w:tcPr>
            <w:tcW w:w="1975" w:type="dxa"/>
            <w:shd w:val="clear" w:color="auto" w:fill="auto"/>
          </w:tcPr>
          <w:p w14:paraId="3D6D0694" w14:textId="2B338D28" w:rsidR="00A31278" w:rsidRPr="00241576" w:rsidRDefault="00A31278"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Alaska</w:t>
            </w:r>
          </w:p>
        </w:tc>
        <w:tc>
          <w:tcPr>
            <w:tcW w:w="1080" w:type="dxa"/>
            <w:shd w:val="clear" w:color="auto" w:fill="auto"/>
          </w:tcPr>
          <w:p w14:paraId="1AA22D71" w14:textId="73BB1304" w:rsidR="00A31278" w:rsidRPr="00C766D9" w:rsidRDefault="00A31278"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5AB5FB13" w14:textId="6AD57856" w:rsidR="00A31278" w:rsidRPr="00241576" w:rsidRDefault="00A31278"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3330" w:type="dxa"/>
            <w:gridSpan w:val="2"/>
            <w:vMerge w:val="restart"/>
            <w:shd w:val="clear" w:color="auto" w:fill="auto"/>
          </w:tcPr>
          <w:p w14:paraId="207C3987" w14:textId="1A8F2325" w:rsidR="00A31278" w:rsidRPr="00241576" w:rsidRDefault="00A31278" w:rsidP="00241576">
            <w:pPr>
              <w:spacing w:after="0" w:line="23" w:lineRule="atLeast"/>
              <w:rPr>
                <w:rFonts w:ascii="Arial" w:eastAsia="Times New Roman" w:hAnsi="Arial" w:cs="Arial"/>
                <w:color w:val="000000"/>
                <w:sz w:val="20"/>
                <w:szCs w:val="20"/>
              </w:rPr>
            </w:pPr>
            <w:r w:rsidRPr="00A31278">
              <w:rPr>
                <w:rFonts w:ascii="Arial" w:eastAsia="Times New Roman" w:hAnsi="Arial" w:cs="Arial"/>
                <w:color w:val="000000"/>
                <w:sz w:val="20"/>
                <w:szCs w:val="20"/>
              </w:rPr>
              <w:t>E</w:t>
            </w:r>
            <w:r w:rsidRPr="00427C77">
              <w:rPr>
                <w:rFonts w:ascii="Arial" w:eastAsia="Times New Roman" w:hAnsi="Arial" w:cs="Arial"/>
                <w:i/>
                <w:color w:val="000000"/>
                <w:sz w:val="20"/>
                <w:szCs w:val="20"/>
              </w:rPr>
              <w:t>MAPS</w:t>
            </w:r>
            <w:r w:rsidRPr="00A31278">
              <w:rPr>
                <w:rFonts w:ascii="Arial" w:eastAsia="Times New Roman" w:hAnsi="Arial" w:cs="Arial"/>
                <w:color w:val="000000"/>
                <w:sz w:val="20"/>
                <w:szCs w:val="20"/>
              </w:rPr>
              <w:t xml:space="preserve"> Assessment Metadata Survey</w:t>
            </w:r>
            <w:r>
              <w:rPr>
                <w:rFonts w:ascii="Arial" w:eastAsia="Times New Roman" w:hAnsi="Arial" w:cs="Arial"/>
                <w:color w:val="000000"/>
                <w:sz w:val="20"/>
                <w:szCs w:val="20"/>
              </w:rPr>
              <w:t xml:space="preserve"> not submitted</w:t>
            </w:r>
          </w:p>
        </w:tc>
      </w:tr>
      <w:tr w:rsidR="00A31278" w:rsidRPr="00241576" w14:paraId="323882BE" w14:textId="77777777" w:rsidTr="00DF1A84">
        <w:trPr>
          <w:trHeight w:val="20"/>
        </w:trPr>
        <w:tc>
          <w:tcPr>
            <w:tcW w:w="1975" w:type="dxa"/>
            <w:shd w:val="clear" w:color="auto" w:fill="auto"/>
          </w:tcPr>
          <w:p w14:paraId="1BB4ECB4" w14:textId="1A766D10" w:rsidR="00A31278" w:rsidRPr="00241576" w:rsidRDefault="00A31278"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Alaska</w:t>
            </w:r>
          </w:p>
        </w:tc>
        <w:tc>
          <w:tcPr>
            <w:tcW w:w="1080" w:type="dxa"/>
            <w:shd w:val="clear" w:color="auto" w:fill="auto"/>
          </w:tcPr>
          <w:p w14:paraId="06E9638D" w14:textId="4C42AEFE" w:rsidR="00A31278" w:rsidRPr="00C766D9" w:rsidRDefault="00A31278"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429CC781" w14:textId="3540183F" w:rsidR="00A31278" w:rsidRPr="00241576" w:rsidRDefault="00A31278"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3330" w:type="dxa"/>
            <w:gridSpan w:val="2"/>
            <w:vMerge/>
            <w:shd w:val="clear" w:color="auto" w:fill="auto"/>
          </w:tcPr>
          <w:p w14:paraId="3F79798A" w14:textId="1BB50FB9" w:rsidR="00A31278" w:rsidRPr="00241576" w:rsidRDefault="00A31278" w:rsidP="00241576">
            <w:pPr>
              <w:spacing w:after="0" w:line="23" w:lineRule="atLeast"/>
              <w:rPr>
                <w:rFonts w:ascii="Arial" w:eastAsia="Times New Roman" w:hAnsi="Arial" w:cs="Arial"/>
                <w:color w:val="000000"/>
                <w:sz w:val="20"/>
                <w:szCs w:val="20"/>
              </w:rPr>
            </w:pPr>
          </w:p>
        </w:tc>
      </w:tr>
      <w:tr w:rsidR="00241576" w:rsidRPr="00241576" w14:paraId="577C5874" w14:textId="77777777" w:rsidTr="00CE78BF">
        <w:trPr>
          <w:trHeight w:val="20"/>
        </w:trPr>
        <w:tc>
          <w:tcPr>
            <w:tcW w:w="1975" w:type="dxa"/>
            <w:shd w:val="clear" w:color="auto" w:fill="auto"/>
          </w:tcPr>
          <w:p w14:paraId="3CFC842C" w14:textId="76EEF7C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American Samoa</w:t>
            </w:r>
          </w:p>
        </w:tc>
        <w:tc>
          <w:tcPr>
            <w:tcW w:w="1080" w:type="dxa"/>
            <w:shd w:val="clear" w:color="auto" w:fill="auto"/>
          </w:tcPr>
          <w:p w14:paraId="3E675AF6" w14:textId="48A4BE20"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1E195414" w14:textId="731E9EE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4CBB4C65" w14:textId="78C1DBA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486EA352" w14:textId="40138AD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30E5ED7D" w14:textId="77777777" w:rsidTr="00CE78BF">
        <w:trPr>
          <w:trHeight w:val="20"/>
        </w:trPr>
        <w:tc>
          <w:tcPr>
            <w:tcW w:w="1975" w:type="dxa"/>
            <w:shd w:val="clear" w:color="auto" w:fill="auto"/>
          </w:tcPr>
          <w:p w14:paraId="585A47E9" w14:textId="48C1AAA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American Samoa</w:t>
            </w:r>
          </w:p>
        </w:tc>
        <w:tc>
          <w:tcPr>
            <w:tcW w:w="1080" w:type="dxa"/>
            <w:shd w:val="clear" w:color="auto" w:fill="auto"/>
          </w:tcPr>
          <w:p w14:paraId="1A859375" w14:textId="48BD8983"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1176B2DE" w14:textId="2A51383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11B8AD71" w14:textId="08E55BD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74E283C4" w14:textId="6201D94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7E77E66C" w14:textId="77777777" w:rsidTr="00CE78BF">
        <w:trPr>
          <w:trHeight w:val="20"/>
        </w:trPr>
        <w:tc>
          <w:tcPr>
            <w:tcW w:w="1975" w:type="dxa"/>
            <w:shd w:val="clear" w:color="auto" w:fill="auto"/>
          </w:tcPr>
          <w:p w14:paraId="7FD4B4D7" w14:textId="7BF8F77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Arizona</w:t>
            </w:r>
          </w:p>
        </w:tc>
        <w:tc>
          <w:tcPr>
            <w:tcW w:w="1080" w:type="dxa"/>
            <w:shd w:val="clear" w:color="auto" w:fill="auto"/>
          </w:tcPr>
          <w:p w14:paraId="1E2A938B" w14:textId="19399FEA"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626B03A6" w14:textId="52B8A33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3E77F46F" w14:textId="105A01D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1AE92D34" w14:textId="680684C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5A4806B6" w14:textId="77777777" w:rsidTr="00CE78BF">
        <w:trPr>
          <w:trHeight w:val="20"/>
        </w:trPr>
        <w:tc>
          <w:tcPr>
            <w:tcW w:w="1975" w:type="dxa"/>
            <w:shd w:val="clear" w:color="auto" w:fill="auto"/>
          </w:tcPr>
          <w:p w14:paraId="58CFC8D3" w14:textId="5D20AC0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Arizona</w:t>
            </w:r>
          </w:p>
        </w:tc>
        <w:tc>
          <w:tcPr>
            <w:tcW w:w="1080" w:type="dxa"/>
            <w:shd w:val="clear" w:color="auto" w:fill="auto"/>
          </w:tcPr>
          <w:p w14:paraId="36582FC7" w14:textId="49751576"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702DB90F" w14:textId="2BC5263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25217780" w14:textId="4556BC8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0FF23781" w14:textId="2B8A7C2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20B13C96" w14:textId="77777777" w:rsidTr="00CE78BF">
        <w:trPr>
          <w:trHeight w:val="20"/>
        </w:trPr>
        <w:tc>
          <w:tcPr>
            <w:tcW w:w="1975" w:type="dxa"/>
            <w:shd w:val="clear" w:color="auto" w:fill="auto"/>
          </w:tcPr>
          <w:p w14:paraId="18364C76" w14:textId="7AC8BA9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Arkansas</w:t>
            </w:r>
          </w:p>
        </w:tc>
        <w:tc>
          <w:tcPr>
            <w:tcW w:w="1080" w:type="dxa"/>
            <w:shd w:val="clear" w:color="auto" w:fill="auto"/>
          </w:tcPr>
          <w:p w14:paraId="76200442" w14:textId="01ABA421"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45505D6D" w14:textId="30C434F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371CE568" w14:textId="7230E3A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6A999335" w14:textId="589ACBD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r>
      <w:tr w:rsidR="00241576" w:rsidRPr="00241576" w14:paraId="4BA58237" w14:textId="77777777" w:rsidTr="00CE78BF">
        <w:trPr>
          <w:trHeight w:val="20"/>
        </w:trPr>
        <w:tc>
          <w:tcPr>
            <w:tcW w:w="1975" w:type="dxa"/>
            <w:shd w:val="clear" w:color="auto" w:fill="auto"/>
          </w:tcPr>
          <w:p w14:paraId="4A6E0249" w14:textId="458BFF0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Arkansas</w:t>
            </w:r>
          </w:p>
        </w:tc>
        <w:tc>
          <w:tcPr>
            <w:tcW w:w="1080" w:type="dxa"/>
            <w:shd w:val="clear" w:color="auto" w:fill="auto"/>
          </w:tcPr>
          <w:p w14:paraId="795A8268" w14:textId="26C49C25"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2049D275" w14:textId="5FA70C0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4B1BA3F3" w14:textId="268591E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7E6D8C1F" w14:textId="6D3A520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363BE10F" w14:textId="77777777" w:rsidTr="00CE78BF">
        <w:trPr>
          <w:trHeight w:val="278"/>
        </w:trPr>
        <w:tc>
          <w:tcPr>
            <w:tcW w:w="1975" w:type="dxa"/>
            <w:shd w:val="clear" w:color="auto" w:fill="auto"/>
          </w:tcPr>
          <w:p w14:paraId="278142B0" w14:textId="716AE3C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Bureau of Indian Education</w:t>
            </w:r>
          </w:p>
        </w:tc>
        <w:tc>
          <w:tcPr>
            <w:tcW w:w="1080" w:type="dxa"/>
            <w:shd w:val="clear" w:color="auto" w:fill="auto"/>
          </w:tcPr>
          <w:p w14:paraId="24E81116" w14:textId="2CB27ECD"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75E446D7" w14:textId="56B7490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517E9BBE" w14:textId="5079611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0129A8C3" w14:textId="5B8F91F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0E9083EC" w14:textId="77777777" w:rsidTr="00CE78BF">
        <w:trPr>
          <w:trHeight w:val="20"/>
        </w:trPr>
        <w:tc>
          <w:tcPr>
            <w:tcW w:w="1975" w:type="dxa"/>
            <w:shd w:val="clear" w:color="auto" w:fill="auto"/>
          </w:tcPr>
          <w:p w14:paraId="3235DA56" w14:textId="2DE08BC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Bureau of Indian Education</w:t>
            </w:r>
          </w:p>
        </w:tc>
        <w:tc>
          <w:tcPr>
            <w:tcW w:w="1080" w:type="dxa"/>
            <w:shd w:val="clear" w:color="auto" w:fill="auto"/>
          </w:tcPr>
          <w:p w14:paraId="5705EB09" w14:textId="1A5FF8BD"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19169149" w14:textId="6ED6262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11D06F45" w14:textId="2882888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04496411" w14:textId="32BD4FB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3F3356E6" w14:textId="77777777" w:rsidTr="00CE78BF">
        <w:trPr>
          <w:trHeight w:val="20"/>
        </w:trPr>
        <w:tc>
          <w:tcPr>
            <w:tcW w:w="1975" w:type="dxa"/>
            <w:shd w:val="clear" w:color="auto" w:fill="auto"/>
          </w:tcPr>
          <w:p w14:paraId="59219A7F" w14:textId="23A88FD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California</w:t>
            </w:r>
          </w:p>
        </w:tc>
        <w:tc>
          <w:tcPr>
            <w:tcW w:w="1080" w:type="dxa"/>
            <w:shd w:val="clear" w:color="auto" w:fill="auto"/>
          </w:tcPr>
          <w:p w14:paraId="7930E8F4" w14:textId="14A36CA6"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3-8</w:t>
            </w:r>
          </w:p>
        </w:tc>
        <w:tc>
          <w:tcPr>
            <w:tcW w:w="3150" w:type="dxa"/>
            <w:shd w:val="clear" w:color="auto" w:fill="auto"/>
          </w:tcPr>
          <w:p w14:paraId="6465CB47" w14:textId="5C8BD69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30345FB3" w14:textId="7BB4918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644827FF" w14:textId="5940FCF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0E33AFB2" w14:textId="77777777" w:rsidTr="00CE78BF">
        <w:trPr>
          <w:trHeight w:val="20"/>
        </w:trPr>
        <w:tc>
          <w:tcPr>
            <w:tcW w:w="1975" w:type="dxa"/>
            <w:shd w:val="clear" w:color="auto" w:fill="auto"/>
          </w:tcPr>
          <w:p w14:paraId="2F9999A9" w14:textId="2D350CF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California</w:t>
            </w:r>
          </w:p>
        </w:tc>
        <w:tc>
          <w:tcPr>
            <w:tcW w:w="1080" w:type="dxa"/>
            <w:shd w:val="clear" w:color="auto" w:fill="auto"/>
          </w:tcPr>
          <w:p w14:paraId="32A8B5A6" w14:textId="673EF78E"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Sec</w:t>
            </w:r>
          </w:p>
        </w:tc>
        <w:tc>
          <w:tcPr>
            <w:tcW w:w="3150" w:type="dxa"/>
            <w:shd w:val="clear" w:color="auto" w:fill="auto"/>
          </w:tcPr>
          <w:p w14:paraId="0D4D5F33" w14:textId="75ABF9A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6C49DC59" w14:textId="619520D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689744B5" w14:textId="311968D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5573D0B1" w14:textId="77777777" w:rsidTr="00CE78BF">
        <w:trPr>
          <w:trHeight w:val="20"/>
        </w:trPr>
        <w:tc>
          <w:tcPr>
            <w:tcW w:w="1975" w:type="dxa"/>
            <w:shd w:val="clear" w:color="auto" w:fill="auto"/>
          </w:tcPr>
          <w:p w14:paraId="6FE7EE44" w14:textId="36D6E0C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California</w:t>
            </w:r>
          </w:p>
        </w:tc>
        <w:tc>
          <w:tcPr>
            <w:tcW w:w="1080" w:type="dxa"/>
            <w:shd w:val="clear" w:color="auto" w:fill="auto"/>
          </w:tcPr>
          <w:p w14:paraId="2FACA628" w14:textId="6C7B3898"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0D6F2553" w14:textId="4E36FF6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7BF79DFE" w14:textId="2EF1DB2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657505FE" w14:textId="0F70555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55910A8F" w14:textId="77777777" w:rsidTr="00CE78BF">
        <w:trPr>
          <w:trHeight w:val="20"/>
        </w:trPr>
        <w:tc>
          <w:tcPr>
            <w:tcW w:w="1975" w:type="dxa"/>
            <w:shd w:val="clear" w:color="auto" w:fill="auto"/>
          </w:tcPr>
          <w:p w14:paraId="5719F3F6" w14:textId="6387722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Colorado</w:t>
            </w:r>
          </w:p>
        </w:tc>
        <w:tc>
          <w:tcPr>
            <w:tcW w:w="1080" w:type="dxa"/>
            <w:shd w:val="clear" w:color="auto" w:fill="auto"/>
          </w:tcPr>
          <w:p w14:paraId="19B10028" w14:textId="5E322F4F"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365FC590" w14:textId="464DC2F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132B06A6" w14:textId="303C57D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74AABFE8" w14:textId="1602A71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7D9D2AA3" w14:textId="77777777" w:rsidTr="00CE78BF">
        <w:trPr>
          <w:trHeight w:val="20"/>
        </w:trPr>
        <w:tc>
          <w:tcPr>
            <w:tcW w:w="1975" w:type="dxa"/>
            <w:shd w:val="clear" w:color="auto" w:fill="auto"/>
          </w:tcPr>
          <w:p w14:paraId="384F03B7" w14:textId="7ED15BA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Colorado</w:t>
            </w:r>
          </w:p>
        </w:tc>
        <w:tc>
          <w:tcPr>
            <w:tcW w:w="1080" w:type="dxa"/>
            <w:shd w:val="clear" w:color="auto" w:fill="auto"/>
          </w:tcPr>
          <w:p w14:paraId="4A4E4F4F" w14:textId="40B6BD69"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39455CA5" w14:textId="3D8D3C9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350002B4" w14:textId="6E5A1F5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5C748848" w14:textId="1271D03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242B3AB1" w14:textId="77777777" w:rsidTr="00CE78BF">
        <w:trPr>
          <w:trHeight w:val="20"/>
        </w:trPr>
        <w:tc>
          <w:tcPr>
            <w:tcW w:w="1975" w:type="dxa"/>
            <w:shd w:val="clear" w:color="auto" w:fill="auto"/>
          </w:tcPr>
          <w:p w14:paraId="1179B26B" w14:textId="334E501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Connecticut</w:t>
            </w:r>
          </w:p>
        </w:tc>
        <w:tc>
          <w:tcPr>
            <w:tcW w:w="1080" w:type="dxa"/>
            <w:shd w:val="clear" w:color="auto" w:fill="auto"/>
          </w:tcPr>
          <w:p w14:paraId="04BE6873" w14:textId="5E64127E"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3-8</w:t>
            </w:r>
          </w:p>
        </w:tc>
        <w:tc>
          <w:tcPr>
            <w:tcW w:w="3150" w:type="dxa"/>
            <w:shd w:val="clear" w:color="auto" w:fill="auto"/>
          </w:tcPr>
          <w:p w14:paraId="17B9B263" w14:textId="4026613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49FD32B1" w14:textId="1B6B3A1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118E8905" w14:textId="7BA155E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37577C83" w14:textId="77777777" w:rsidTr="00CE78BF">
        <w:trPr>
          <w:trHeight w:val="20"/>
        </w:trPr>
        <w:tc>
          <w:tcPr>
            <w:tcW w:w="1975" w:type="dxa"/>
            <w:shd w:val="clear" w:color="auto" w:fill="auto"/>
          </w:tcPr>
          <w:p w14:paraId="297762C8" w14:textId="77698A4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Connecticut</w:t>
            </w:r>
          </w:p>
        </w:tc>
        <w:tc>
          <w:tcPr>
            <w:tcW w:w="1080" w:type="dxa"/>
            <w:shd w:val="clear" w:color="auto" w:fill="auto"/>
          </w:tcPr>
          <w:p w14:paraId="64155B43" w14:textId="26EAE6AA"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Sec</w:t>
            </w:r>
          </w:p>
        </w:tc>
        <w:tc>
          <w:tcPr>
            <w:tcW w:w="3150" w:type="dxa"/>
            <w:shd w:val="clear" w:color="auto" w:fill="auto"/>
          </w:tcPr>
          <w:p w14:paraId="225AF38E" w14:textId="1C9FE10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163E5CBD" w14:textId="3C877D4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71788371" w14:textId="0C098DEF" w:rsidR="00241576" w:rsidRPr="00241576" w:rsidRDefault="00253301" w:rsidP="00241576">
            <w:pPr>
              <w:spacing w:after="0" w:line="23" w:lineRule="atLeast"/>
              <w:rPr>
                <w:rFonts w:ascii="Arial" w:eastAsia="Times New Roman" w:hAnsi="Arial" w:cs="Arial"/>
                <w:color w:val="000000"/>
                <w:sz w:val="20"/>
                <w:szCs w:val="20"/>
              </w:rPr>
            </w:pPr>
            <w:r>
              <w:rPr>
                <w:rFonts w:ascii="Arial" w:eastAsia="Times New Roman" w:hAnsi="Arial" w:cs="Arial"/>
                <w:color w:val="000000"/>
                <w:sz w:val="20"/>
                <w:szCs w:val="20"/>
              </w:rPr>
              <w:t>Yes</w:t>
            </w:r>
          </w:p>
        </w:tc>
      </w:tr>
      <w:tr w:rsidR="00241576" w:rsidRPr="00241576" w14:paraId="0415A36D" w14:textId="77777777" w:rsidTr="00CE78BF">
        <w:trPr>
          <w:trHeight w:val="20"/>
        </w:trPr>
        <w:tc>
          <w:tcPr>
            <w:tcW w:w="1975" w:type="dxa"/>
            <w:shd w:val="clear" w:color="auto" w:fill="auto"/>
          </w:tcPr>
          <w:p w14:paraId="32508E2C" w14:textId="34DE53E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Connecticut</w:t>
            </w:r>
          </w:p>
        </w:tc>
        <w:tc>
          <w:tcPr>
            <w:tcW w:w="1080" w:type="dxa"/>
            <w:shd w:val="clear" w:color="auto" w:fill="auto"/>
          </w:tcPr>
          <w:p w14:paraId="576B0CFE" w14:textId="5044A9F7"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40DE5267" w14:textId="753950A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2C0C0300" w14:textId="32D8146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63DBD8B6" w14:textId="26935F1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5B15C6CD" w14:textId="77777777" w:rsidTr="00CE78BF">
        <w:trPr>
          <w:trHeight w:val="20"/>
        </w:trPr>
        <w:tc>
          <w:tcPr>
            <w:tcW w:w="1975" w:type="dxa"/>
            <w:shd w:val="clear" w:color="auto" w:fill="auto"/>
          </w:tcPr>
          <w:p w14:paraId="4D2B2FE3" w14:textId="7EB43E4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Delaware</w:t>
            </w:r>
          </w:p>
        </w:tc>
        <w:tc>
          <w:tcPr>
            <w:tcW w:w="1080" w:type="dxa"/>
            <w:shd w:val="clear" w:color="auto" w:fill="auto"/>
          </w:tcPr>
          <w:p w14:paraId="0CD90683" w14:textId="63C7630B"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3-8</w:t>
            </w:r>
          </w:p>
        </w:tc>
        <w:tc>
          <w:tcPr>
            <w:tcW w:w="3150" w:type="dxa"/>
            <w:shd w:val="clear" w:color="auto" w:fill="auto"/>
          </w:tcPr>
          <w:p w14:paraId="7CDB8A68" w14:textId="732F910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0D59A82D" w14:textId="02DCD42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43958B82" w14:textId="6CC39EA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6CC4724E" w14:textId="77777777" w:rsidTr="00CE78BF">
        <w:trPr>
          <w:trHeight w:val="20"/>
        </w:trPr>
        <w:tc>
          <w:tcPr>
            <w:tcW w:w="1975" w:type="dxa"/>
            <w:shd w:val="clear" w:color="auto" w:fill="auto"/>
          </w:tcPr>
          <w:p w14:paraId="6D7898BC" w14:textId="27A964C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Delaware</w:t>
            </w:r>
          </w:p>
        </w:tc>
        <w:tc>
          <w:tcPr>
            <w:tcW w:w="1080" w:type="dxa"/>
            <w:shd w:val="clear" w:color="auto" w:fill="auto"/>
          </w:tcPr>
          <w:p w14:paraId="46886493" w14:textId="288AF7A3"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Sec</w:t>
            </w:r>
          </w:p>
        </w:tc>
        <w:tc>
          <w:tcPr>
            <w:tcW w:w="3150" w:type="dxa"/>
            <w:shd w:val="clear" w:color="auto" w:fill="auto"/>
          </w:tcPr>
          <w:p w14:paraId="7987340A" w14:textId="764AF28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52E45F44" w14:textId="34479F8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1E278275" w14:textId="25864486" w:rsidR="00241576" w:rsidRPr="00241576" w:rsidRDefault="00253301" w:rsidP="00241576">
            <w:pPr>
              <w:spacing w:after="0" w:line="23" w:lineRule="atLeast"/>
              <w:rPr>
                <w:rFonts w:ascii="Arial" w:eastAsia="Times New Roman" w:hAnsi="Arial" w:cs="Arial"/>
                <w:color w:val="000000"/>
                <w:sz w:val="20"/>
                <w:szCs w:val="20"/>
              </w:rPr>
            </w:pPr>
            <w:r>
              <w:rPr>
                <w:rFonts w:ascii="Arial" w:eastAsia="Times New Roman" w:hAnsi="Arial" w:cs="Arial"/>
                <w:color w:val="000000"/>
                <w:sz w:val="20"/>
                <w:szCs w:val="20"/>
              </w:rPr>
              <w:t>Yes</w:t>
            </w:r>
          </w:p>
        </w:tc>
      </w:tr>
      <w:tr w:rsidR="00241576" w:rsidRPr="00241576" w14:paraId="31ED8D8F" w14:textId="77777777" w:rsidTr="00CE78BF">
        <w:trPr>
          <w:trHeight w:val="20"/>
        </w:trPr>
        <w:tc>
          <w:tcPr>
            <w:tcW w:w="1975" w:type="dxa"/>
            <w:shd w:val="clear" w:color="auto" w:fill="auto"/>
          </w:tcPr>
          <w:p w14:paraId="47621631" w14:textId="3ABFE09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Delaware</w:t>
            </w:r>
          </w:p>
        </w:tc>
        <w:tc>
          <w:tcPr>
            <w:tcW w:w="1080" w:type="dxa"/>
            <w:shd w:val="clear" w:color="auto" w:fill="auto"/>
          </w:tcPr>
          <w:p w14:paraId="18FA3962" w14:textId="6E173BC5"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3-8</w:t>
            </w:r>
          </w:p>
        </w:tc>
        <w:tc>
          <w:tcPr>
            <w:tcW w:w="3150" w:type="dxa"/>
            <w:shd w:val="clear" w:color="auto" w:fill="auto"/>
          </w:tcPr>
          <w:p w14:paraId="52782770" w14:textId="0C5CE2A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668DCE6C" w14:textId="626F5A9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69350429" w14:textId="64F3F2E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6C01FD2B" w14:textId="77777777" w:rsidTr="00CE78BF">
        <w:trPr>
          <w:trHeight w:val="20"/>
        </w:trPr>
        <w:tc>
          <w:tcPr>
            <w:tcW w:w="1975" w:type="dxa"/>
            <w:shd w:val="clear" w:color="auto" w:fill="auto"/>
          </w:tcPr>
          <w:p w14:paraId="015C79AD" w14:textId="7DB9844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Delaware</w:t>
            </w:r>
          </w:p>
        </w:tc>
        <w:tc>
          <w:tcPr>
            <w:tcW w:w="1080" w:type="dxa"/>
            <w:shd w:val="clear" w:color="auto" w:fill="auto"/>
          </w:tcPr>
          <w:p w14:paraId="53B48357" w14:textId="51141F6F"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Sec</w:t>
            </w:r>
          </w:p>
        </w:tc>
        <w:tc>
          <w:tcPr>
            <w:tcW w:w="3150" w:type="dxa"/>
            <w:shd w:val="clear" w:color="auto" w:fill="auto"/>
          </w:tcPr>
          <w:p w14:paraId="4F1F81DD" w14:textId="0C06D38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06C5D7C0" w14:textId="7CEE5CC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6EF299C5" w14:textId="5F69291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6FBD0FD7" w14:textId="77777777" w:rsidTr="00CE78BF">
        <w:trPr>
          <w:trHeight w:val="20"/>
        </w:trPr>
        <w:tc>
          <w:tcPr>
            <w:tcW w:w="1975" w:type="dxa"/>
            <w:shd w:val="clear" w:color="auto" w:fill="auto"/>
          </w:tcPr>
          <w:p w14:paraId="235A5C53" w14:textId="605AFEA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District of Columbia</w:t>
            </w:r>
          </w:p>
        </w:tc>
        <w:tc>
          <w:tcPr>
            <w:tcW w:w="1080" w:type="dxa"/>
            <w:shd w:val="clear" w:color="auto" w:fill="auto"/>
          </w:tcPr>
          <w:p w14:paraId="5C949FD0" w14:textId="1DE7FA3A"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4CC3C93A" w14:textId="6777475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0E0B87AC" w14:textId="65F84D8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6B607D8A" w14:textId="01C4644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1ADA3A7A" w14:textId="77777777" w:rsidTr="00CE78BF">
        <w:trPr>
          <w:trHeight w:val="20"/>
        </w:trPr>
        <w:tc>
          <w:tcPr>
            <w:tcW w:w="1975" w:type="dxa"/>
            <w:shd w:val="clear" w:color="auto" w:fill="auto"/>
          </w:tcPr>
          <w:p w14:paraId="43159CEC" w14:textId="6648D9C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District of Columbia</w:t>
            </w:r>
          </w:p>
        </w:tc>
        <w:tc>
          <w:tcPr>
            <w:tcW w:w="1080" w:type="dxa"/>
            <w:shd w:val="clear" w:color="auto" w:fill="auto"/>
          </w:tcPr>
          <w:p w14:paraId="2F31E047" w14:textId="13D69DA8"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2775D5C4" w14:textId="2B6AE6A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6E968F1A" w14:textId="3F1FB6D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20FCBC8D" w14:textId="3EB5261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0A92DF03" w14:textId="77777777" w:rsidTr="00CE78BF">
        <w:trPr>
          <w:trHeight w:val="20"/>
        </w:trPr>
        <w:tc>
          <w:tcPr>
            <w:tcW w:w="1975" w:type="dxa"/>
            <w:shd w:val="clear" w:color="auto" w:fill="auto"/>
          </w:tcPr>
          <w:p w14:paraId="41021836" w14:textId="4683736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Federated States of Micronesia</w:t>
            </w:r>
          </w:p>
        </w:tc>
        <w:tc>
          <w:tcPr>
            <w:tcW w:w="1080" w:type="dxa"/>
            <w:shd w:val="clear" w:color="auto" w:fill="auto"/>
          </w:tcPr>
          <w:p w14:paraId="0867AACF" w14:textId="3BF047CF"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0C107CDA" w14:textId="0BFFABE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6F926CC4" w14:textId="6A72F01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5F639689" w14:textId="5670C7F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2EF76975" w14:textId="77777777" w:rsidTr="00CE78BF">
        <w:trPr>
          <w:trHeight w:val="20"/>
        </w:trPr>
        <w:tc>
          <w:tcPr>
            <w:tcW w:w="1975" w:type="dxa"/>
            <w:shd w:val="clear" w:color="auto" w:fill="auto"/>
          </w:tcPr>
          <w:p w14:paraId="3F823661" w14:textId="3FB532D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Federated States of Micronesia</w:t>
            </w:r>
          </w:p>
        </w:tc>
        <w:tc>
          <w:tcPr>
            <w:tcW w:w="1080" w:type="dxa"/>
            <w:shd w:val="clear" w:color="auto" w:fill="auto"/>
          </w:tcPr>
          <w:p w14:paraId="016CFB3D" w14:textId="256D2F17"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4CEEF806" w14:textId="68B440E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06ADE61C" w14:textId="662B871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58617CA3" w14:textId="2EEA194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44FDB29D" w14:textId="77777777" w:rsidTr="00CE78BF">
        <w:trPr>
          <w:trHeight w:val="20"/>
        </w:trPr>
        <w:tc>
          <w:tcPr>
            <w:tcW w:w="1975" w:type="dxa"/>
            <w:shd w:val="clear" w:color="auto" w:fill="auto"/>
          </w:tcPr>
          <w:p w14:paraId="64958B16" w14:textId="65D995A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Florida</w:t>
            </w:r>
          </w:p>
        </w:tc>
        <w:tc>
          <w:tcPr>
            <w:tcW w:w="1080" w:type="dxa"/>
            <w:shd w:val="clear" w:color="auto" w:fill="auto"/>
          </w:tcPr>
          <w:p w14:paraId="5805C62C" w14:textId="674F4371"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3-8</w:t>
            </w:r>
          </w:p>
        </w:tc>
        <w:tc>
          <w:tcPr>
            <w:tcW w:w="3150" w:type="dxa"/>
            <w:shd w:val="clear" w:color="auto" w:fill="auto"/>
          </w:tcPr>
          <w:p w14:paraId="70907780" w14:textId="66DB381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71454A74" w14:textId="0303B5B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0A464625" w14:textId="405F859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2957E6EF" w14:textId="77777777" w:rsidTr="00CE78BF">
        <w:trPr>
          <w:trHeight w:val="20"/>
        </w:trPr>
        <w:tc>
          <w:tcPr>
            <w:tcW w:w="1975" w:type="dxa"/>
            <w:shd w:val="clear" w:color="auto" w:fill="auto"/>
          </w:tcPr>
          <w:p w14:paraId="53B9FB37" w14:textId="2B942C8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Florida</w:t>
            </w:r>
          </w:p>
        </w:tc>
        <w:tc>
          <w:tcPr>
            <w:tcW w:w="1080" w:type="dxa"/>
            <w:shd w:val="clear" w:color="auto" w:fill="auto"/>
          </w:tcPr>
          <w:p w14:paraId="20E74014" w14:textId="6E7DE706"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Sec</w:t>
            </w:r>
          </w:p>
        </w:tc>
        <w:tc>
          <w:tcPr>
            <w:tcW w:w="3150" w:type="dxa"/>
            <w:shd w:val="clear" w:color="auto" w:fill="auto"/>
          </w:tcPr>
          <w:p w14:paraId="62920399" w14:textId="6F14CE2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16A0F79A" w14:textId="0C35D3D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38477B74" w14:textId="080C839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465B626B" w14:textId="77777777" w:rsidTr="00CE78BF">
        <w:trPr>
          <w:trHeight w:val="20"/>
        </w:trPr>
        <w:tc>
          <w:tcPr>
            <w:tcW w:w="1975" w:type="dxa"/>
            <w:shd w:val="clear" w:color="auto" w:fill="auto"/>
          </w:tcPr>
          <w:p w14:paraId="2C4337D7" w14:textId="632149A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Florida</w:t>
            </w:r>
          </w:p>
        </w:tc>
        <w:tc>
          <w:tcPr>
            <w:tcW w:w="1080" w:type="dxa"/>
            <w:shd w:val="clear" w:color="auto" w:fill="auto"/>
          </w:tcPr>
          <w:p w14:paraId="29C204DB" w14:textId="0F13EABC"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1340FF8E" w14:textId="0A20D7F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3F98B4B1" w14:textId="2909AB8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6058B66D" w14:textId="7306CFA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538AC394" w14:textId="77777777" w:rsidTr="00CE78BF">
        <w:trPr>
          <w:trHeight w:val="20"/>
        </w:trPr>
        <w:tc>
          <w:tcPr>
            <w:tcW w:w="1975" w:type="dxa"/>
            <w:shd w:val="clear" w:color="auto" w:fill="auto"/>
          </w:tcPr>
          <w:p w14:paraId="3ADB6F26" w14:textId="675949E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Georgia</w:t>
            </w:r>
          </w:p>
        </w:tc>
        <w:tc>
          <w:tcPr>
            <w:tcW w:w="1080" w:type="dxa"/>
            <w:shd w:val="clear" w:color="auto" w:fill="auto"/>
          </w:tcPr>
          <w:p w14:paraId="0F43DB33" w14:textId="67751615"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393CF790" w14:textId="11DD047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72F22674" w14:textId="67000A3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4EBA137F" w14:textId="07959FE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1BB7BD8B" w14:textId="77777777" w:rsidTr="00CE78BF">
        <w:trPr>
          <w:trHeight w:val="20"/>
        </w:trPr>
        <w:tc>
          <w:tcPr>
            <w:tcW w:w="1975" w:type="dxa"/>
            <w:shd w:val="clear" w:color="auto" w:fill="auto"/>
          </w:tcPr>
          <w:p w14:paraId="0D7DF9CF" w14:textId="122511C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Georgia</w:t>
            </w:r>
          </w:p>
        </w:tc>
        <w:tc>
          <w:tcPr>
            <w:tcW w:w="1080" w:type="dxa"/>
            <w:shd w:val="clear" w:color="auto" w:fill="auto"/>
          </w:tcPr>
          <w:p w14:paraId="34E52309" w14:textId="3328C2FC"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557DE9E2" w14:textId="3DCD0B6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5A82663B" w14:textId="7E3B175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5798CB2F" w14:textId="3BFAD21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27872F20" w14:textId="77777777" w:rsidTr="00CE78BF">
        <w:trPr>
          <w:trHeight w:val="20"/>
        </w:trPr>
        <w:tc>
          <w:tcPr>
            <w:tcW w:w="1975" w:type="dxa"/>
            <w:shd w:val="clear" w:color="auto" w:fill="auto"/>
          </w:tcPr>
          <w:p w14:paraId="72EF2D73" w14:textId="205AE82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Guam</w:t>
            </w:r>
          </w:p>
        </w:tc>
        <w:tc>
          <w:tcPr>
            <w:tcW w:w="1080" w:type="dxa"/>
            <w:shd w:val="clear" w:color="auto" w:fill="auto"/>
          </w:tcPr>
          <w:p w14:paraId="5CAF7835" w14:textId="5A89805A"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52A36497" w14:textId="680DE88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6156DECD" w14:textId="789DF86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5CAE5888" w14:textId="5F4F693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32365ACB" w14:textId="77777777" w:rsidTr="00CE78BF">
        <w:trPr>
          <w:trHeight w:val="20"/>
        </w:trPr>
        <w:tc>
          <w:tcPr>
            <w:tcW w:w="1975" w:type="dxa"/>
            <w:shd w:val="clear" w:color="auto" w:fill="auto"/>
          </w:tcPr>
          <w:p w14:paraId="0827B0AD" w14:textId="0483A50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Guam</w:t>
            </w:r>
          </w:p>
        </w:tc>
        <w:tc>
          <w:tcPr>
            <w:tcW w:w="1080" w:type="dxa"/>
            <w:shd w:val="clear" w:color="auto" w:fill="auto"/>
          </w:tcPr>
          <w:p w14:paraId="75B18C59" w14:textId="495E5BFA"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376238AE" w14:textId="43FB514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4E2538E9" w14:textId="1B69C0E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05052A59" w14:textId="431A028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2F7C9E4C" w14:textId="77777777" w:rsidTr="00CE78BF">
        <w:trPr>
          <w:trHeight w:val="20"/>
        </w:trPr>
        <w:tc>
          <w:tcPr>
            <w:tcW w:w="1975" w:type="dxa"/>
            <w:shd w:val="clear" w:color="auto" w:fill="auto"/>
          </w:tcPr>
          <w:p w14:paraId="6A45FC01" w14:textId="57E0FAF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Hawaii</w:t>
            </w:r>
          </w:p>
        </w:tc>
        <w:tc>
          <w:tcPr>
            <w:tcW w:w="1080" w:type="dxa"/>
            <w:shd w:val="clear" w:color="auto" w:fill="auto"/>
          </w:tcPr>
          <w:p w14:paraId="19E19F89" w14:textId="6D08DFD2"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7FB21731" w14:textId="087F726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6E30BD7E" w14:textId="1C55923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5EE26D01" w14:textId="19D83BC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44FF48D4" w14:textId="77777777" w:rsidTr="00CE78BF">
        <w:trPr>
          <w:trHeight w:val="20"/>
        </w:trPr>
        <w:tc>
          <w:tcPr>
            <w:tcW w:w="1975" w:type="dxa"/>
            <w:shd w:val="clear" w:color="auto" w:fill="auto"/>
          </w:tcPr>
          <w:p w14:paraId="5AD1A8C4" w14:textId="177A004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Hawaii</w:t>
            </w:r>
          </w:p>
        </w:tc>
        <w:tc>
          <w:tcPr>
            <w:tcW w:w="1080" w:type="dxa"/>
            <w:shd w:val="clear" w:color="auto" w:fill="auto"/>
          </w:tcPr>
          <w:p w14:paraId="38445B45" w14:textId="3E6AA753"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316E2768" w14:textId="1CA1DFB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69EA833E" w14:textId="09102AA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64B9BFC8" w14:textId="4C41F55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2AAACD27" w14:textId="77777777" w:rsidTr="00CE78BF">
        <w:trPr>
          <w:trHeight w:val="20"/>
        </w:trPr>
        <w:tc>
          <w:tcPr>
            <w:tcW w:w="1975" w:type="dxa"/>
            <w:shd w:val="clear" w:color="auto" w:fill="auto"/>
          </w:tcPr>
          <w:p w14:paraId="1099B972" w14:textId="196E7AF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Idaho</w:t>
            </w:r>
          </w:p>
        </w:tc>
        <w:tc>
          <w:tcPr>
            <w:tcW w:w="1080" w:type="dxa"/>
            <w:shd w:val="clear" w:color="auto" w:fill="auto"/>
          </w:tcPr>
          <w:p w14:paraId="746C0860" w14:textId="3E709745"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6F8A5364" w14:textId="006812B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28AE21BC" w14:textId="33A3292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3B50ED42" w14:textId="156FD21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462BFEBB" w14:textId="77777777" w:rsidTr="00CE78BF">
        <w:trPr>
          <w:trHeight w:val="20"/>
        </w:trPr>
        <w:tc>
          <w:tcPr>
            <w:tcW w:w="1975" w:type="dxa"/>
            <w:shd w:val="clear" w:color="auto" w:fill="auto"/>
          </w:tcPr>
          <w:p w14:paraId="758D1247" w14:textId="7DDB47F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Idaho</w:t>
            </w:r>
          </w:p>
        </w:tc>
        <w:tc>
          <w:tcPr>
            <w:tcW w:w="1080" w:type="dxa"/>
            <w:shd w:val="clear" w:color="auto" w:fill="auto"/>
          </w:tcPr>
          <w:p w14:paraId="40032814" w14:textId="6064D4DA"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54254B86" w14:textId="17468E6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35CF3FBA" w14:textId="08D2E6A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6ACC998F" w14:textId="1DE6921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2229BDF1" w14:textId="77777777" w:rsidTr="00CE78BF">
        <w:trPr>
          <w:trHeight w:val="20"/>
        </w:trPr>
        <w:tc>
          <w:tcPr>
            <w:tcW w:w="1975" w:type="dxa"/>
            <w:shd w:val="clear" w:color="auto" w:fill="auto"/>
          </w:tcPr>
          <w:p w14:paraId="20D82879" w14:textId="317E7F6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lastRenderedPageBreak/>
              <w:t>Illinois</w:t>
            </w:r>
          </w:p>
        </w:tc>
        <w:tc>
          <w:tcPr>
            <w:tcW w:w="1080" w:type="dxa"/>
            <w:shd w:val="clear" w:color="auto" w:fill="auto"/>
          </w:tcPr>
          <w:p w14:paraId="1F9569F3" w14:textId="5CE9609D"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420E4766" w14:textId="002C3F9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38D5EFC5" w14:textId="3C90C53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025C18A2" w14:textId="18EBD49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70E067AC" w14:textId="77777777" w:rsidTr="00CE78BF">
        <w:trPr>
          <w:trHeight w:val="20"/>
        </w:trPr>
        <w:tc>
          <w:tcPr>
            <w:tcW w:w="1975" w:type="dxa"/>
            <w:shd w:val="clear" w:color="auto" w:fill="auto"/>
          </w:tcPr>
          <w:p w14:paraId="36689E25" w14:textId="2A483AE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Illinois</w:t>
            </w:r>
          </w:p>
        </w:tc>
        <w:tc>
          <w:tcPr>
            <w:tcW w:w="1080" w:type="dxa"/>
            <w:shd w:val="clear" w:color="auto" w:fill="auto"/>
          </w:tcPr>
          <w:p w14:paraId="6687C8E1" w14:textId="3008FF78"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02325EF8" w14:textId="643D7DF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617213E7" w14:textId="2616C26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70726D84" w14:textId="522DAAE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493BFFF9" w14:textId="77777777" w:rsidTr="00CE78BF">
        <w:trPr>
          <w:trHeight w:val="20"/>
        </w:trPr>
        <w:tc>
          <w:tcPr>
            <w:tcW w:w="1975" w:type="dxa"/>
            <w:shd w:val="clear" w:color="auto" w:fill="auto"/>
          </w:tcPr>
          <w:p w14:paraId="6BF62219" w14:textId="3D037CC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Indiana</w:t>
            </w:r>
          </w:p>
        </w:tc>
        <w:tc>
          <w:tcPr>
            <w:tcW w:w="1080" w:type="dxa"/>
            <w:shd w:val="clear" w:color="auto" w:fill="auto"/>
          </w:tcPr>
          <w:p w14:paraId="5C871995" w14:textId="49D68BA0"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3-8</w:t>
            </w:r>
          </w:p>
        </w:tc>
        <w:tc>
          <w:tcPr>
            <w:tcW w:w="3150" w:type="dxa"/>
            <w:shd w:val="clear" w:color="auto" w:fill="auto"/>
          </w:tcPr>
          <w:p w14:paraId="45ED56C0" w14:textId="46B74ED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3D25D3A0" w14:textId="0158868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6F346CBA" w14:textId="3C2D4BD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6E548F2B" w14:textId="77777777" w:rsidTr="00CE78BF">
        <w:trPr>
          <w:trHeight w:val="20"/>
        </w:trPr>
        <w:tc>
          <w:tcPr>
            <w:tcW w:w="1975" w:type="dxa"/>
            <w:shd w:val="clear" w:color="auto" w:fill="auto"/>
          </w:tcPr>
          <w:p w14:paraId="1DD7DC95" w14:textId="30C2974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Indiana</w:t>
            </w:r>
          </w:p>
        </w:tc>
        <w:tc>
          <w:tcPr>
            <w:tcW w:w="1080" w:type="dxa"/>
            <w:shd w:val="clear" w:color="auto" w:fill="auto"/>
          </w:tcPr>
          <w:p w14:paraId="7D3613E5" w14:textId="34323185"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Sec</w:t>
            </w:r>
          </w:p>
        </w:tc>
        <w:tc>
          <w:tcPr>
            <w:tcW w:w="3150" w:type="dxa"/>
            <w:shd w:val="clear" w:color="auto" w:fill="auto"/>
          </w:tcPr>
          <w:p w14:paraId="1EA63B3E" w14:textId="04A2940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6A3B8786" w14:textId="6C15D32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08CAFCE5" w14:textId="1C51FCE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0419C499" w14:textId="77777777" w:rsidTr="00CE78BF">
        <w:trPr>
          <w:trHeight w:val="20"/>
        </w:trPr>
        <w:tc>
          <w:tcPr>
            <w:tcW w:w="1975" w:type="dxa"/>
            <w:shd w:val="clear" w:color="auto" w:fill="auto"/>
          </w:tcPr>
          <w:p w14:paraId="3D054461" w14:textId="1060B27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Indiana</w:t>
            </w:r>
          </w:p>
        </w:tc>
        <w:tc>
          <w:tcPr>
            <w:tcW w:w="1080" w:type="dxa"/>
            <w:shd w:val="clear" w:color="auto" w:fill="auto"/>
          </w:tcPr>
          <w:p w14:paraId="0E1D1C7A" w14:textId="68AC4D8F"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0DDA22A1" w14:textId="3528533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046F37B5" w14:textId="670D773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39B8DD97" w14:textId="0AA44E9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4D1716AF" w14:textId="77777777" w:rsidTr="00CE78BF">
        <w:trPr>
          <w:trHeight w:val="20"/>
        </w:trPr>
        <w:tc>
          <w:tcPr>
            <w:tcW w:w="1975" w:type="dxa"/>
            <w:shd w:val="clear" w:color="auto" w:fill="auto"/>
          </w:tcPr>
          <w:p w14:paraId="6B97D3C8" w14:textId="5C67616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Iowa</w:t>
            </w:r>
          </w:p>
        </w:tc>
        <w:tc>
          <w:tcPr>
            <w:tcW w:w="1080" w:type="dxa"/>
            <w:shd w:val="clear" w:color="auto" w:fill="auto"/>
          </w:tcPr>
          <w:p w14:paraId="3AA49452" w14:textId="05116E64"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56DAE095" w14:textId="08C4930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25E6A952" w14:textId="784821F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1CFA6590" w14:textId="024BFF1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6B84B157" w14:textId="77777777" w:rsidTr="00CE78BF">
        <w:trPr>
          <w:trHeight w:val="20"/>
        </w:trPr>
        <w:tc>
          <w:tcPr>
            <w:tcW w:w="1975" w:type="dxa"/>
            <w:shd w:val="clear" w:color="auto" w:fill="auto"/>
          </w:tcPr>
          <w:p w14:paraId="09CE1B75" w14:textId="3884C5E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Iowa</w:t>
            </w:r>
          </w:p>
        </w:tc>
        <w:tc>
          <w:tcPr>
            <w:tcW w:w="1080" w:type="dxa"/>
            <w:shd w:val="clear" w:color="auto" w:fill="auto"/>
          </w:tcPr>
          <w:p w14:paraId="43000FDA" w14:textId="58A82401"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746CE872" w14:textId="457A0DF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111E5DD8" w14:textId="76774B4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5502E7D5" w14:textId="599078C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64E5D78C" w14:textId="77777777" w:rsidTr="00CE78BF">
        <w:trPr>
          <w:trHeight w:val="20"/>
        </w:trPr>
        <w:tc>
          <w:tcPr>
            <w:tcW w:w="1975" w:type="dxa"/>
            <w:shd w:val="clear" w:color="auto" w:fill="auto"/>
          </w:tcPr>
          <w:p w14:paraId="5C944413" w14:textId="16763FF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Kansas</w:t>
            </w:r>
          </w:p>
        </w:tc>
        <w:tc>
          <w:tcPr>
            <w:tcW w:w="1080" w:type="dxa"/>
            <w:shd w:val="clear" w:color="auto" w:fill="auto"/>
          </w:tcPr>
          <w:p w14:paraId="3F047547" w14:textId="517FA544"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2913FF9C" w14:textId="28F3FBB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7F41BCD7" w14:textId="330B94E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17F674A7" w14:textId="5E5C7FC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60DABC44" w14:textId="77777777" w:rsidTr="00CE78BF">
        <w:trPr>
          <w:trHeight w:val="20"/>
        </w:trPr>
        <w:tc>
          <w:tcPr>
            <w:tcW w:w="1975" w:type="dxa"/>
            <w:shd w:val="clear" w:color="auto" w:fill="auto"/>
          </w:tcPr>
          <w:p w14:paraId="608B0E7E" w14:textId="1D9F5DB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Kansas</w:t>
            </w:r>
          </w:p>
        </w:tc>
        <w:tc>
          <w:tcPr>
            <w:tcW w:w="1080" w:type="dxa"/>
            <w:shd w:val="clear" w:color="auto" w:fill="auto"/>
          </w:tcPr>
          <w:p w14:paraId="51B7E28C" w14:textId="05DB46EC"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167AE87B" w14:textId="483C6E8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04358570" w14:textId="5168092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144CC97F" w14:textId="1F330EA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288FBE7E" w14:textId="77777777" w:rsidTr="00CE78BF">
        <w:trPr>
          <w:trHeight w:val="20"/>
        </w:trPr>
        <w:tc>
          <w:tcPr>
            <w:tcW w:w="1975" w:type="dxa"/>
            <w:shd w:val="clear" w:color="auto" w:fill="auto"/>
          </w:tcPr>
          <w:p w14:paraId="42756035" w14:textId="04C60A7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Kentucky</w:t>
            </w:r>
          </w:p>
        </w:tc>
        <w:tc>
          <w:tcPr>
            <w:tcW w:w="1080" w:type="dxa"/>
            <w:shd w:val="clear" w:color="auto" w:fill="auto"/>
          </w:tcPr>
          <w:p w14:paraId="2BF8B37D" w14:textId="3C8B4880"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7F0A7AE7" w14:textId="466919D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5019EE79" w14:textId="4911F21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0DDE69DB" w14:textId="5080A4F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1FCFDD4B" w14:textId="77777777" w:rsidTr="00CE78BF">
        <w:trPr>
          <w:trHeight w:val="20"/>
        </w:trPr>
        <w:tc>
          <w:tcPr>
            <w:tcW w:w="1975" w:type="dxa"/>
            <w:shd w:val="clear" w:color="auto" w:fill="auto"/>
          </w:tcPr>
          <w:p w14:paraId="2D8BA9A3" w14:textId="7246287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Kentucky</w:t>
            </w:r>
          </w:p>
        </w:tc>
        <w:tc>
          <w:tcPr>
            <w:tcW w:w="1080" w:type="dxa"/>
            <w:shd w:val="clear" w:color="auto" w:fill="auto"/>
          </w:tcPr>
          <w:p w14:paraId="61F79F17" w14:textId="088B6408"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739F1D21" w14:textId="668931B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3A2D6AC8" w14:textId="3844224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7B6654CB" w14:textId="28E3C28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60F38654" w14:textId="77777777" w:rsidTr="00CE78BF">
        <w:trPr>
          <w:trHeight w:val="20"/>
        </w:trPr>
        <w:tc>
          <w:tcPr>
            <w:tcW w:w="1975" w:type="dxa"/>
            <w:shd w:val="clear" w:color="auto" w:fill="auto"/>
          </w:tcPr>
          <w:p w14:paraId="04694F4E" w14:textId="44A997F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Louisiana</w:t>
            </w:r>
          </w:p>
        </w:tc>
        <w:tc>
          <w:tcPr>
            <w:tcW w:w="1080" w:type="dxa"/>
            <w:shd w:val="clear" w:color="auto" w:fill="auto"/>
          </w:tcPr>
          <w:p w14:paraId="57141AA2" w14:textId="3938CFE7"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394E94A4" w14:textId="538CA89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16A91E9D" w14:textId="562C49E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71082800" w14:textId="7C1BDA5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47A7F7AE" w14:textId="77777777" w:rsidTr="00CE78BF">
        <w:trPr>
          <w:trHeight w:val="20"/>
        </w:trPr>
        <w:tc>
          <w:tcPr>
            <w:tcW w:w="1975" w:type="dxa"/>
            <w:shd w:val="clear" w:color="auto" w:fill="auto"/>
          </w:tcPr>
          <w:p w14:paraId="797527F1" w14:textId="53950B8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Louisiana</w:t>
            </w:r>
          </w:p>
        </w:tc>
        <w:tc>
          <w:tcPr>
            <w:tcW w:w="1080" w:type="dxa"/>
            <w:shd w:val="clear" w:color="auto" w:fill="auto"/>
          </w:tcPr>
          <w:p w14:paraId="1E8A4A2E" w14:textId="17E75F75"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3A4C837A" w14:textId="2245CE3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245CC513" w14:textId="6B03FA9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16013702" w14:textId="12B1C6C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00898912" w14:textId="77777777" w:rsidTr="00CE78BF">
        <w:trPr>
          <w:trHeight w:val="20"/>
        </w:trPr>
        <w:tc>
          <w:tcPr>
            <w:tcW w:w="1975" w:type="dxa"/>
            <w:shd w:val="clear" w:color="auto" w:fill="auto"/>
          </w:tcPr>
          <w:p w14:paraId="11D5B1A5" w14:textId="4922A7A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Maine</w:t>
            </w:r>
          </w:p>
        </w:tc>
        <w:tc>
          <w:tcPr>
            <w:tcW w:w="1080" w:type="dxa"/>
            <w:shd w:val="clear" w:color="auto" w:fill="auto"/>
          </w:tcPr>
          <w:p w14:paraId="4E0CBBD7" w14:textId="5186FE85"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3-8</w:t>
            </w:r>
          </w:p>
        </w:tc>
        <w:tc>
          <w:tcPr>
            <w:tcW w:w="3150" w:type="dxa"/>
            <w:shd w:val="clear" w:color="auto" w:fill="auto"/>
          </w:tcPr>
          <w:p w14:paraId="598F0A16" w14:textId="42DF256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5F82C5CE" w14:textId="05A9FE1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36EB6B8B" w14:textId="65866C6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02C2DBDE" w14:textId="77777777" w:rsidTr="00CE78BF">
        <w:trPr>
          <w:trHeight w:val="20"/>
        </w:trPr>
        <w:tc>
          <w:tcPr>
            <w:tcW w:w="1975" w:type="dxa"/>
            <w:shd w:val="clear" w:color="auto" w:fill="auto"/>
          </w:tcPr>
          <w:p w14:paraId="375C1549" w14:textId="70F8E13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Maine</w:t>
            </w:r>
          </w:p>
        </w:tc>
        <w:tc>
          <w:tcPr>
            <w:tcW w:w="1080" w:type="dxa"/>
            <w:shd w:val="clear" w:color="auto" w:fill="auto"/>
          </w:tcPr>
          <w:p w14:paraId="62A96FA1" w14:textId="16E5C1BF"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Sec</w:t>
            </w:r>
          </w:p>
        </w:tc>
        <w:tc>
          <w:tcPr>
            <w:tcW w:w="3150" w:type="dxa"/>
            <w:shd w:val="clear" w:color="auto" w:fill="auto"/>
          </w:tcPr>
          <w:p w14:paraId="192C5E30" w14:textId="0746751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56262417" w14:textId="350779E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1043593B" w14:textId="3CF5D211" w:rsidR="00241576" w:rsidRPr="00241576" w:rsidRDefault="00253301" w:rsidP="00241576">
            <w:pPr>
              <w:spacing w:after="0" w:line="23" w:lineRule="atLeast"/>
              <w:rPr>
                <w:rFonts w:ascii="Arial" w:eastAsia="Times New Roman" w:hAnsi="Arial" w:cs="Arial"/>
                <w:color w:val="000000"/>
                <w:sz w:val="20"/>
                <w:szCs w:val="20"/>
              </w:rPr>
            </w:pPr>
            <w:r>
              <w:rPr>
                <w:rFonts w:ascii="Arial" w:eastAsia="Times New Roman" w:hAnsi="Arial" w:cs="Arial"/>
                <w:color w:val="000000"/>
                <w:sz w:val="20"/>
                <w:szCs w:val="20"/>
              </w:rPr>
              <w:t>Yes</w:t>
            </w:r>
          </w:p>
        </w:tc>
      </w:tr>
      <w:tr w:rsidR="00241576" w:rsidRPr="00241576" w14:paraId="4B34EA2C" w14:textId="77777777" w:rsidTr="00CE78BF">
        <w:trPr>
          <w:trHeight w:val="20"/>
        </w:trPr>
        <w:tc>
          <w:tcPr>
            <w:tcW w:w="1975" w:type="dxa"/>
            <w:shd w:val="clear" w:color="auto" w:fill="auto"/>
          </w:tcPr>
          <w:p w14:paraId="0879864E" w14:textId="7ADC7EB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Maine</w:t>
            </w:r>
          </w:p>
        </w:tc>
        <w:tc>
          <w:tcPr>
            <w:tcW w:w="1080" w:type="dxa"/>
            <w:shd w:val="clear" w:color="auto" w:fill="auto"/>
          </w:tcPr>
          <w:p w14:paraId="392209B9" w14:textId="77F7011B"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69DBCF31" w14:textId="59F2711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30A88948" w14:textId="44E9DBD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4CA75A02" w14:textId="5AA4C34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7F5362B3" w14:textId="77777777" w:rsidTr="00CE78BF">
        <w:trPr>
          <w:trHeight w:val="20"/>
        </w:trPr>
        <w:tc>
          <w:tcPr>
            <w:tcW w:w="1975" w:type="dxa"/>
            <w:shd w:val="clear" w:color="auto" w:fill="auto"/>
          </w:tcPr>
          <w:p w14:paraId="480885F5" w14:textId="7DE4E07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Maryland</w:t>
            </w:r>
          </w:p>
        </w:tc>
        <w:tc>
          <w:tcPr>
            <w:tcW w:w="1080" w:type="dxa"/>
            <w:shd w:val="clear" w:color="auto" w:fill="auto"/>
          </w:tcPr>
          <w:p w14:paraId="0A07D808" w14:textId="50836B33"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3-8</w:t>
            </w:r>
          </w:p>
        </w:tc>
        <w:tc>
          <w:tcPr>
            <w:tcW w:w="3150" w:type="dxa"/>
            <w:shd w:val="clear" w:color="auto" w:fill="auto"/>
          </w:tcPr>
          <w:p w14:paraId="69F75E14" w14:textId="5CB4720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51E127CA" w14:textId="11880D2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45C05A42" w14:textId="2B6C6B8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6CD93FFE" w14:textId="77777777" w:rsidTr="00CE78BF">
        <w:trPr>
          <w:trHeight w:val="20"/>
        </w:trPr>
        <w:tc>
          <w:tcPr>
            <w:tcW w:w="1975" w:type="dxa"/>
            <w:shd w:val="clear" w:color="auto" w:fill="auto"/>
          </w:tcPr>
          <w:p w14:paraId="3CFE6D3B" w14:textId="7964F66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Maryland</w:t>
            </w:r>
          </w:p>
        </w:tc>
        <w:tc>
          <w:tcPr>
            <w:tcW w:w="1080" w:type="dxa"/>
            <w:shd w:val="clear" w:color="auto" w:fill="auto"/>
          </w:tcPr>
          <w:p w14:paraId="07B1422F" w14:textId="314D8C49"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Sec</w:t>
            </w:r>
          </w:p>
        </w:tc>
        <w:tc>
          <w:tcPr>
            <w:tcW w:w="3150" w:type="dxa"/>
            <w:shd w:val="clear" w:color="auto" w:fill="auto"/>
          </w:tcPr>
          <w:p w14:paraId="3644BF12" w14:textId="070B8F4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0662DFA6" w14:textId="618490E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1A2A8912" w14:textId="35B8B0C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7503559F" w14:textId="77777777" w:rsidTr="00CE78BF">
        <w:trPr>
          <w:trHeight w:val="20"/>
        </w:trPr>
        <w:tc>
          <w:tcPr>
            <w:tcW w:w="1975" w:type="dxa"/>
            <w:shd w:val="clear" w:color="auto" w:fill="auto"/>
          </w:tcPr>
          <w:p w14:paraId="6578E5E9" w14:textId="0962DCF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Maryland</w:t>
            </w:r>
          </w:p>
        </w:tc>
        <w:tc>
          <w:tcPr>
            <w:tcW w:w="1080" w:type="dxa"/>
            <w:shd w:val="clear" w:color="auto" w:fill="auto"/>
          </w:tcPr>
          <w:p w14:paraId="6A19188C" w14:textId="30C30628"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5FCFAB31" w14:textId="44D008F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3CE76C10" w14:textId="7BF5D7A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152985EB" w14:textId="215F2AA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2EA5144F" w14:textId="77777777" w:rsidTr="00CE78BF">
        <w:trPr>
          <w:trHeight w:val="20"/>
        </w:trPr>
        <w:tc>
          <w:tcPr>
            <w:tcW w:w="1975" w:type="dxa"/>
            <w:shd w:val="clear" w:color="auto" w:fill="auto"/>
          </w:tcPr>
          <w:p w14:paraId="1BF89905" w14:textId="5AF38A8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Massachusetts</w:t>
            </w:r>
          </w:p>
        </w:tc>
        <w:tc>
          <w:tcPr>
            <w:tcW w:w="1080" w:type="dxa"/>
            <w:shd w:val="clear" w:color="auto" w:fill="auto"/>
          </w:tcPr>
          <w:p w14:paraId="2B1309CB" w14:textId="4C172D2C"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146B7456" w14:textId="302CC4A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795AB492" w14:textId="40821CE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27CE411F" w14:textId="5A9CA88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31DBD6DF" w14:textId="77777777" w:rsidTr="00CE78BF">
        <w:trPr>
          <w:trHeight w:val="20"/>
        </w:trPr>
        <w:tc>
          <w:tcPr>
            <w:tcW w:w="1975" w:type="dxa"/>
            <w:shd w:val="clear" w:color="auto" w:fill="auto"/>
          </w:tcPr>
          <w:p w14:paraId="0E08F092" w14:textId="46F9591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Massachusetts</w:t>
            </w:r>
          </w:p>
        </w:tc>
        <w:tc>
          <w:tcPr>
            <w:tcW w:w="1080" w:type="dxa"/>
            <w:shd w:val="clear" w:color="auto" w:fill="auto"/>
          </w:tcPr>
          <w:p w14:paraId="0801CAAA" w14:textId="66DBCDB3"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47C88305" w14:textId="196F400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7257378C" w14:textId="5BF7BA2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16FAE2CF" w14:textId="49AE8A0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61E233CA" w14:textId="77777777" w:rsidTr="00CE78BF">
        <w:trPr>
          <w:trHeight w:val="20"/>
        </w:trPr>
        <w:tc>
          <w:tcPr>
            <w:tcW w:w="1975" w:type="dxa"/>
            <w:shd w:val="clear" w:color="auto" w:fill="auto"/>
          </w:tcPr>
          <w:p w14:paraId="59CF0147" w14:textId="47F1BFB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Michigan</w:t>
            </w:r>
          </w:p>
        </w:tc>
        <w:tc>
          <w:tcPr>
            <w:tcW w:w="1080" w:type="dxa"/>
            <w:shd w:val="clear" w:color="auto" w:fill="auto"/>
          </w:tcPr>
          <w:p w14:paraId="7570D994" w14:textId="205426B9"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3-8</w:t>
            </w:r>
          </w:p>
        </w:tc>
        <w:tc>
          <w:tcPr>
            <w:tcW w:w="3150" w:type="dxa"/>
            <w:shd w:val="clear" w:color="auto" w:fill="auto"/>
          </w:tcPr>
          <w:p w14:paraId="05580C56" w14:textId="575E41E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1DDE059A" w14:textId="561210D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6989ADEC" w14:textId="0E1C88C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20D8BF12" w14:textId="77777777" w:rsidTr="00CE78BF">
        <w:trPr>
          <w:trHeight w:val="20"/>
        </w:trPr>
        <w:tc>
          <w:tcPr>
            <w:tcW w:w="1975" w:type="dxa"/>
            <w:shd w:val="clear" w:color="auto" w:fill="auto"/>
          </w:tcPr>
          <w:p w14:paraId="3DE9AC4B" w14:textId="77B82C7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Michigan</w:t>
            </w:r>
          </w:p>
        </w:tc>
        <w:tc>
          <w:tcPr>
            <w:tcW w:w="1080" w:type="dxa"/>
            <w:shd w:val="clear" w:color="auto" w:fill="auto"/>
          </w:tcPr>
          <w:p w14:paraId="48837FE7" w14:textId="6F8F63FD"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Sec</w:t>
            </w:r>
          </w:p>
        </w:tc>
        <w:tc>
          <w:tcPr>
            <w:tcW w:w="3150" w:type="dxa"/>
            <w:shd w:val="clear" w:color="auto" w:fill="auto"/>
          </w:tcPr>
          <w:p w14:paraId="77CEA5C5" w14:textId="6AFBE41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4DBA6323" w14:textId="5C6AE21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027A1733" w14:textId="2D6AF593" w:rsidR="00241576" w:rsidRPr="00241576" w:rsidRDefault="00253301" w:rsidP="00241576">
            <w:pPr>
              <w:spacing w:after="0" w:line="23" w:lineRule="atLeast"/>
              <w:rPr>
                <w:rFonts w:ascii="Arial" w:eastAsia="Times New Roman" w:hAnsi="Arial" w:cs="Arial"/>
                <w:color w:val="000000"/>
                <w:sz w:val="20"/>
                <w:szCs w:val="20"/>
              </w:rPr>
            </w:pPr>
            <w:r>
              <w:rPr>
                <w:rFonts w:ascii="Arial" w:eastAsia="Times New Roman" w:hAnsi="Arial" w:cs="Arial"/>
                <w:color w:val="000000"/>
                <w:sz w:val="20"/>
                <w:szCs w:val="20"/>
              </w:rPr>
              <w:t>Yes</w:t>
            </w:r>
          </w:p>
        </w:tc>
      </w:tr>
      <w:tr w:rsidR="00241576" w:rsidRPr="00241576" w14:paraId="18E4525E" w14:textId="77777777" w:rsidTr="00CE78BF">
        <w:trPr>
          <w:trHeight w:val="20"/>
        </w:trPr>
        <w:tc>
          <w:tcPr>
            <w:tcW w:w="1975" w:type="dxa"/>
            <w:shd w:val="clear" w:color="auto" w:fill="auto"/>
          </w:tcPr>
          <w:p w14:paraId="3626CA38" w14:textId="0B71213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Michigan</w:t>
            </w:r>
          </w:p>
        </w:tc>
        <w:tc>
          <w:tcPr>
            <w:tcW w:w="1080" w:type="dxa"/>
            <w:shd w:val="clear" w:color="auto" w:fill="auto"/>
          </w:tcPr>
          <w:p w14:paraId="09288510" w14:textId="0E141B0B"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3-8</w:t>
            </w:r>
          </w:p>
        </w:tc>
        <w:tc>
          <w:tcPr>
            <w:tcW w:w="3150" w:type="dxa"/>
            <w:shd w:val="clear" w:color="auto" w:fill="auto"/>
          </w:tcPr>
          <w:p w14:paraId="72856B8F" w14:textId="345E233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037C485C" w14:textId="1A7A44A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51F0AB31" w14:textId="5FA9B48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3FB56BD0" w14:textId="77777777" w:rsidTr="00CE78BF">
        <w:trPr>
          <w:trHeight w:val="20"/>
        </w:trPr>
        <w:tc>
          <w:tcPr>
            <w:tcW w:w="1975" w:type="dxa"/>
            <w:shd w:val="clear" w:color="auto" w:fill="auto"/>
          </w:tcPr>
          <w:p w14:paraId="0A389247" w14:textId="0C7F9FC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Michigan</w:t>
            </w:r>
          </w:p>
        </w:tc>
        <w:tc>
          <w:tcPr>
            <w:tcW w:w="1080" w:type="dxa"/>
            <w:shd w:val="clear" w:color="auto" w:fill="auto"/>
          </w:tcPr>
          <w:p w14:paraId="37507520" w14:textId="172124A8"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Sec</w:t>
            </w:r>
          </w:p>
        </w:tc>
        <w:tc>
          <w:tcPr>
            <w:tcW w:w="3150" w:type="dxa"/>
            <w:shd w:val="clear" w:color="auto" w:fill="auto"/>
          </w:tcPr>
          <w:p w14:paraId="24AA2378" w14:textId="6D87FD9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2E1F7A14" w14:textId="1517C14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089B0FAF" w14:textId="4B5D8DC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010ED1D8" w14:textId="77777777" w:rsidTr="00CE78BF">
        <w:trPr>
          <w:trHeight w:val="20"/>
        </w:trPr>
        <w:tc>
          <w:tcPr>
            <w:tcW w:w="1975" w:type="dxa"/>
            <w:shd w:val="clear" w:color="auto" w:fill="auto"/>
          </w:tcPr>
          <w:p w14:paraId="2DF5F017" w14:textId="5F155A8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Minnesota</w:t>
            </w:r>
          </w:p>
        </w:tc>
        <w:tc>
          <w:tcPr>
            <w:tcW w:w="1080" w:type="dxa"/>
            <w:shd w:val="clear" w:color="auto" w:fill="auto"/>
          </w:tcPr>
          <w:p w14:paraId="4F0880EA" w14:textId="513F705E"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144673B1" w14:textId="09C6B93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6DD1093E" w14:textId="27BD330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075C755B" w14:textId="205A58A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74883B10" w14:textId="77777777" w:rsidTr="00CE78BF">
        <w:trPr>
          <w:trHeight w:val="20"/>
        </w:trPr>
        <w:tc>
          <w:tcPr>
            <w:tcW w:w="1975" w:type="dxa"/>
            <w:shd w:val="clear" w:color="auto" w:fill="auto"/>
          </w:tcPr>
          <w:p w14:paraId="3094FE45" w14:textId="450897E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Minnesota</w:t>
            </w:r>
          </w:p>
        </w:tc>
        <w:tc>
          <w:tcPr>
            <w:tcW w:w="1080" w:type="dxa"/>
            <w:shd w:val="clear" w:color="auto" w:fill="auto"/>
          </w:tcPr>
          <w:p w14:paraId="5EEB7CC0" w14:textId="75B73A99"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0B1DB55F" w14:textId="114FF1B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0DC3B09E" w14:textId="42F82C1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275B4C3B" w14:textId="45BFE31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6B3AC5C9" w14:textId="77777777" w:rsidTr="00CE78BF">
        <w:trPr>
          <w:trHeight w:val="20"/>
        </w:trPr>
        <w:tc>
          <w:tcPr>
            <w:tcW w:w="1975" w:type="dxa"/>
            <w:shd w:val="clear" w:color="auto" w:fill="auto"/>
          </w:tcPr>
          <w:p w14:paraId="294EC788" w14:textId="6D78C64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Mississippi</w:t>
            </w:r>
          </w:p>
        </w:tc>
        <w:tc>
          <w:tcPr>
            <w:tcW w:w="1080" w:type="dxa"/>
            <w:shd w:val="clear" w:color="auto" w:fill="auto"/>
          </w:tcPr>
          <w:p w14:paraId="4E49637A" w14:textId="4D5C27A0"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3-8</w:t>
            </w:r>
          </w:p>
        </w:tc>
        <w:tc>
          <w:tcPr>
            <w:tcW w:w="3150" w:type="dxa"/>
            <w:shd w:val="clear" w:color="auto" w:fill="auto"/>
          </w:tcPr>
          <w:p w14:paraId="707A2C90" w14:textId="6369130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1A0C8A13" w14:textId="510C78B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6E19B4D2" w14:textId="6680F28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22CD2CE7" w14:textId="77777777" w:rsidTr="00CE78BF">
        <w:trPr>
          <w:trHeight w:val="20"/>
        </w:trPr>
        <w:tc>
          <w:tcPr>
            <w:tcW w:w="1975" w:type="dxa"/>
            <w:shd w:val="clear" w:color="auto" w:fill="auto"/>
          </w:tcPr>
          <w:p w14:paraId="48C2A6A1" w14:textId="7BE424C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Mississippi</w:t>
            </w:r>
          </w:p>
        </w:tc>
        <w:tc>
          <w:tcPr>
            <w:tcW w:w="1080" w:type="dxa"/>
            <w:shd w:val="clear" w:color="auto" w:fill="auto"/>
          </w:tcPr>
          <w:p w14:paraId="6E7F5D01" w14:textId="7A634E3D"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Sec</w:t>
            </w:r>
          </w:p>
        </w:tc>
        <w:tc>
          <w:tcPr>
            <w:tcW w:w="3150" w:type="dxa"/>
            <w:shd w:val="clear" w:color="auto" w:fill="auto"/>
          </w:tcPr>
          <w:p w14:paraId="271FEC7F" w14:textId="4EBD6EA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0EC084CE" w14:textId="544BA7B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0AB37CF3" w14:textId="756DA1D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72757294" w14:textId="77777777" w:rsidTr="00CE78BF">
        <w:trPr>
          <w:trHeight w:val="20"/>
        </w:trPr>
        <w:tc>
          <w:tcPr>
            <w:tcW w:w="1975" w:type="dxa"/>
            <w:shd w:val="clear" w:color="auto" w:fill="auto"/>
          </w:tcPr>
          <w:p w14:paraId="34405D5B" w14:textId="09E5D1A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Mississippi</w:t>
            </w:r>
          </w:p>
        </w:tc>
        <w:tc>
          <w:tcPr>
            <w:tcW w:w="1080" w:type="dxa"/>
            <w:shd w:val="clear" w:color="auto" w:fill="auto"/>
          </w:tcPr>
          <w:p w14:paraId="244A31D2" w14:textId="50A9B256"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4D65FCE3" w14:textId="192B7AF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5CA361C3" w14:textId="3418200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02EA52C1" w14:textId="1C919A6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19C8180D" w14:textId="77777777" w:rsidTr="00CE78BF">
        <w:trPr>
          <w:trHeight w:val="20"/>
        </w:trPr>
        <w:tc>
          <w:tcPr>
            <w:tcW w:w="1975" w:type="dxa"/>
            <w:shd w:val="clear" w:color="auto" w:fill="auto"/>
          </w:tcPr>
          <w:p w14:paraId="1EB98803" w14:textId="18DCACB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Missouri</w:t>
            </w:r>
          </w:p>
        </w:tc>
        <w:tc>
          <w:tcPr>
            <w:tcW w:w="1080" w:type="dxa"/>
            <w:shd w:val="clear" w:color="auto" w:fill="auto"/>
          </w:tcPr>
          <w:p w14:paraId="4EA3A964" w14:textId="64DBDAA0"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3-8</w:t>
            </w:r>
          </w:p>
        </w:tc>
        <w:tc>
          <w:tcPr>
            <w:tcW w:w="3150" w:type="dxa"/>
            <w:shd w:val="clear" w:color="auto" w:fill="auto"/>
          </w:tcPr>
          <w:p w14:paraId="77A6340C" w14:textId="615F11A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3E279E94" w14:textId="1735123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10FB751A" w14:textId="6A091DC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3648F653" w14:textId="77777777" w:rsidTr="00CE78BF">
        <w:trPr>
          <w:trHeight w:val="20"/>
        </w:trPr>
        <w:tc>
          <w:tcPr>
            <w:tcW w:w="1975" w:type="dxa"/>
            <w:shd w:val="clear" w:color="auto" w:fill="auto"/>
          </w:tcPr>
          <w:p w14:paraId="2C4F67A4" w14:textId="7AC7310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Missouri</w:t>
            </w:r>
          </w:p>
        </w:tc>
        <w:tc>
          <w:tcPr>
            <w:tcW w:w="1080" w:type="dxa"/>
            <w:shd w:val="clear" w:color="auto" w:fill="auto"/>
          </w:tcPr>
          <w:p w14:paraId="7D47CBE7" w14:textId="46B1CBEA"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Sec</w:t>
            </w:r>
          </w:p>
        </w:tc>
        <w:tc>
          <w:tcPr>
            <w:tcW w:w="3150" w:type="dxa"/>
            <w:shd w:val="clear" w:color="auto" w:fill="auto"/>
          </w:tcPr>
          <w:p w14:paraId="46664824" w14:textId="2DE8A42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5CEA6438" w14:textId="50EE455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27139BB3" w14:textId="5FE6AD9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73F1555D" w14:textId="77777777" w:rsidTr="00CE78BF">
        <w:trPr>
          <w:trHeight w:val="20"/>
        </w:trPr>
        <w:tc>
          <w:tcPr>
            <w:tcW w:w="1975" w:type="dxa"/>
            <w:shd w:val="clear" w:color="auto" w:fill="auto"/>
          </w:tcPr>
          <w:p w14:paraId="281E8EE4" w14:textId="2F9D456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Missouri</w:t>
            </w:r>
          </w:p>
        </w:tc>
        <w:tc>
          <w:tcPr>
            <w:tcW w:w="1080" w:type="dxa"/>
            <w:shd w:val="clear" w:color="auto" w:fill="auto"/>
          </w:tcPr>
          <w:p w14:paraId="375C9845" w14:textId="3F7D57D1"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764A67EE" w14:textId="469EB20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1F81FFA3" w14:textId="511FE2B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5938D286" w14:textId="4F48BD0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763C7011" w14:textId="77777777" w:rsidTr="00CE78BF">
        <w:trPr>
          <w:trHeight w:val="20"/>
        </w:trPr>
        <w:tc>
          <w:tcPr>
            <w:tcW w:w="1975" w:type="dxa"/>
            <w:shd w:val="clear" w:color="auto" w:fill="auto"/>
          </w:tcPr>
          <w:p w14:paraId="0C64C634" w14:textId="3489754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Montana</w:t>
            </w:r>
          </w:p>
        </w:tc>
        <w:tc>
          <w:tcPr>
            <w:tcW w:w="1080" w:type="dxa"/>
            <w:shd w:val="clear" w:color="auto" w:fill="auto"/>
          </w:tcPr>
          <w:p w14:paraId="11145E48" w14:textId="18646781"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3-8</w:t>
            </w:r>
          </w:p>
        </w:tc>
        <w:tc>
          <w:tcPr>
            <w:tcW w:w="3150" w:type="dxa"/>
            <w:shd w:val="clear" w:color="auto" w:fill="auto"/>
          </w:tcPr>
          <w:p w14:paraId="5571BC22" w14:textId="5EE3835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074B453D" w14:textId="5933C69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6DABE350" w14:textId="3256DBC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5002B483" w14:textId="77777777" w:rsidTr="00CE78BF">
        <w:trPr>
          <w:trHeight w:val="20"/>
        </w:trPr>
        <w:tc>
          <w:tcPr>
            <w:tcW w:w="1975" w:type="dxa"/>
            <w:shd w:val="clear" w:color="auto" w:fill="auto"/>
          </w:tcPr>
          <w:p w14:paraId="07A42DB2" w14:textId="493A7FB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Montana</w:t>
            </w:r>
          </w:p>
        </w:tc>
        <w:tc>
          <w:tcPr>
            <w:tcW w:w="1080" w:type="dxa"/>
            <w:shd w:val="clear" w:color="auto" w:fill="auto"/>
          </w:tcPr>
          <w:p w14:paraId="4079C055" w14:textId="644182B0"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Sec</w:t>
            </w:r>
          </w:p>
        </w:tc>
        <w:tc>
          <w:tcPr>
            <w:tcW w:w="3150" w:type="dxa"/>
            <w:shd w:val="clear" w:color="auto" w:fill="auto"/>
          </w:tcPr>
          <w:p w14:paraId="19D45F56" w14:textId="403F8E8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035A33A6" w14:textId="614B9CC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367C0CC5" w14:textId="51325E94" w:rsidR="00241576" w:rsidRPr="00241576" w:rsidRDefault="00253301" w:rsidP="00241576">
            <w:pPr>
              <w:spacing w:after="0" w:line="23" w:lineRule="atLeast"/>
              <w:rPr>
                <w:rFonts w:ascii="Arial" w:eastAsia="Times New Roman" w:hAnsi="Arial" w:cs="Arial"/>
                <w:color w:val="000000"/>
                <w:sz w:val="20"/>
                <w:szCs w:val="20"/>
              </w:rPr>
            </w:pPr>
            <w:r>
              <w:rPr>
                <w:rFonts w:ascii="Arial" w:eastAsia="Times New Roman" w:hAnsi="Arial" w:cs="Arial"/>
                <w:color w:val="000000"/>
                <w:sz w:val="20"/>
                <w:szCs w:val="20"/>
              </w:rPr>
              <w:t>Yes</w:t>
            </w:r>
          </w:p>
        </w:tc>
      </w:tr>
      <w:tr w:rsidR="00241576" w:rsidRPr="00241576" w14:paraId="35EEC731" w14:textId="77777777" w:rsidTr="00CE78BF">
        <w:trPr>
          <w:trHeight w:val="20"/>
        </w:trPr>
        <w:tc>
          <w:tcPr>
            <w:tcW w:w="1975" w:type="dxa"/>
            <w:shd w:val="clear" w:color="auto" w:fill="auto"/>
          </w:tcPr>
          <w:p w14:paraId="12D3E25B" w14:textId="2CCB0A1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Montana</w:t>
            </w:r>
          </w:p>
        </w:tc>
        <w:tc>
          <w:tcPr>
            <w:tcW w:w="1080" w:type="dxa"/>
            <w:shd w:val="clear" w:color="auto" w:fill="auto"/>
          </w:tcPr>
          <w:p w14:paraId="659F6B96" w14:textId="044ECEE1"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3-8</w:t>
            </w:r>
          </w:p>
        </w:tc>
        <w:tc>
          <w:tcPr>
            <w:tcW w:w="3150" w:type="dxa"/>
            <w:shd w:val="clear" w:color="auto" w:fill="auto"/>
          </w:tcPr>
          <w:p w14:paraId="2FEF51FA" w14:textId="5E633BE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0B28C0A9" w14:textId="1FFD95D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3573C8E5" w14:textId="5E69FDD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07F58BA0" w14:textId="77777777" w:rsidTr="00CE78BF">
        <w:trPr>
          <w:trHeight w:val="20"/>
        </w:trPr>
        <w:tc>
          <w:tcPr>
            <w:tcW w:w="1975" w:type="dxa"/>
            <w:shd w:val="clear" w:color="auto" w:fill="auto"/>
          </w:tcPr>
          <w:p w14:paraId="245C8003" w14:textId="233B3B4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Montana</w:t>
            </w:r>
          </w:p>
        </w:tc>
        <w:tc>
          <w:tcPr>
            <w:tcW w:w="1080" w:type="dxa"/>
            <w:shd w:val="clear" w:color="auto" w:fill="auto"/>
          </w:tcPr>
          <w:p w14:paraId="0BA7CB6F" w14:textId="325DF267"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Sec</w:t>
            </w:r>
          </w:p>
        </w:tc>
        <w:tc>
          <w:tcPr>
            <w:tcW w:w="3150" w:type="dxa"/>
            <w:shd w:val="clear" w:color="auto" w:fill="auto"/>
          </w:tcPr>
          <w:p w14:paraId="3F341AB8" w14:textId="59292A9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4CF1E3ED" w14:textId="1B52CBA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76C1E831" w14:textId="525B8A6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7A4831A4" w14:textId="77777777" w:rsidTr="00CE78BF">
        <w:trPr>
          <w:trHeight w:val="20"/>
        </w:trPr>
        <w:tc>
          <w:tcPr>
            <w:tcW w:w="1975" w:type="dxa"/>
            <w:shd w:val="clear" w:color="auto" w:fill="auto"/>
          </w:tcPr>
          <w:p w14:paraId="71FA3B49" w14:textId="1CD8745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Nebraska</w:t>
            </w:r>
          </w:p>
        </w:tc>
        <w:tc>
          <w:tcPr>
            <w:tcW w:w="1080" w:type="dxa"/>
            <w:shd w:val="clear" w:color="auto" w:fill="auto"/>
          </w:tcPr>
          <w:p w14:paraId="27C14845" w14:textId="36F51EC7"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3CFE5682" w14:textId="74AA8FF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04499218" w14:textId="4E6197C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15766688" w14:textId="110864D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2E3BA5FC" w14:textId="77777777" w:rsidTr="00CE78BF">
        <w:trPr>
          <w:trHeight w:val="20"/>
        </w:trPr>
        <w:tc>
          <w:tcPr>
            <w:tcW w:w="1975" w:type="dxa"/>
            <w:shd w:val="clear" w:color="auto" w:fill="auto"/>
          </w:tcPr>
          <w:p w14:paraId="3EA5504C" w14:textId="0A10704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Nebraska</w:t>
            </w:r>
          </w:p>
        </w:tc>
        <w:tc>
          <w:tcPr>
            <w:tcW w:w="1080" w:type="dxa"/>
            <w:shd w:val="clear" w:color="auto" w:fill="auto"/>
          </w:tcPr>
          <w:p w14:paraId="670646DA" w14:textId="33AF4EA6"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76D911D4" w14:textId="6768F26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008DDCCB" w14:textId="4028007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5D5C0514" w14:textId="59A6545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3E191CDB" w14:textId="77777777" w:rsidTr="00CE78BF">
        <w:trPr>
          <w:trHeight w:val="20"/>
        </w:trPr>
        <w:tc>
          <w:tcPr>
            <w:tcW w:w="1975" w:type="dxa"/>
            <w:shd w:val="clear" w:color="auto" w:fill="auto"/>
          </w:tcPr>
          <w:p w14:paraId="415B920F" w14:textId="5CFE13D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Nevada</w:t>
            </w:r>
          </w:p>
        </w:tc>
        <w:tc>
          <w:tcPr>
            <w:tcW w:w="1080" w:type="dxa"/>
            <w:shd w:val="clear" w:color="auto" w:fill="auto"/>
          </w:tcPr>
          <w:p w14:paraId="70FF174C" w14:textId="1A4B626B" w:rsidR="00241576" w:rsidRPr="00C766D9"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3-8</w:t>
            </w:r>
          </w:p>
        </w:tc>
        <w:tc>
          <w:tcPr>
            <w:tcW w:w="3150" w:type="dxa"/>
            <w:shd w:val="clear" w:color="auto" w:fill="auto"/>
          </w:tcPr>
          <w:p w14:paraId="052DB440" w14:textId="590B516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4568B59E" w14:textId="223EAE8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5D0C5B58" w14:textId="59BAC0F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4AE70C0C" w14:textId="77777777" w:rsidTr="00CE78BF">
        <w:trPr>
          <w:trHeight w:val="20"/>
        </w:trPr>
        <w:tc>
          <w:tcPr>
            <w:tcW w:w="1975" w:type="dxa"/>
            <w:shd w:val="clear" w:color="auto" w:fill="auto"/>
          </w:tcPr>
          <w:p w14:paraId="6474C7E3" w14:textId="6C89C5F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Nevada</w:t>
            </w:r>
          </w:p>
        </w:tc>
        <w:tc>
          <w:tcPr>
            <w:tcW w:w="1080" w:type="dxa"/>
            <w:shd w:val="clear" w:color="auto" w:fill="auto"/>
          </w:tcPr>
          <w:p w14:paraId="6F25307F" w14:textId="7C7C160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Sec</w:t>
            </w:r>
          </w:p>
        </w:tc>
        <w:tc>
          <w:tcPr>
            <w:tcW w:w="3150" w:type="dxa"/>
            <w:shd w:val="clear" w:color="auto" w:fill="auto"/>
          </w:tcPr>
          <w:p w14:paraId="00C25A99" w14:textId="3F6501A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3B1A46C5" w14:textId="20FD1CB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7A19CD54" w14:textId="5DC3A697" w:rsidR="00241576" w:rsidRPr="00241576" w:rsidRDefault="00A31278" w:rsidP="00241576">
            <w:pPr>
              <w:spacing w:after="0" w:line="23" w:lineRule="atLeast"/>
              <w:rPr>
                <w:rFonts w:ascii="Arial" w:eastAsia="Times New Roman" w:hAnsi="Arial" w:cs="Arial"/>
                <w:color w:val="000000"/>
                <w:sz w:val="20"/>
                <w:szCs w:val="20"/>
              </w:rPr>
            </w:pPr>
            <w:r>
              <w:rPr>
                <w:rFonts w:ascii="Arial" w:eastAsia="Times New Roman" w:hAnsi="Arial" w:cs="Arial"/>
                <w:color w:val="000000"/>
                <w:sz w:val="20"/>
                <w:szCs w:val="20"/>
              </w:rPr>
              <w:t>Yes</w:t>
            </w:r>
          </w:p>
        </w:tc>
      </w:tr>
      <w:tr w:rsidR="00241576" w:rsidRPr="00241576" w14:paraId="73DB3959" w14:textId="77777777" w:rsidTr="00CE78BF">
        <w:trPr>
          <w:trHeight w:val="20"/>
        </w:trPr>
        <w:tc>
          <w:tcPr>
            <w:tcW w:w="1975" w:type="dxa"/>
            <w:shd w:val="clear" w:color="auto" w:fill="auto"/>
          </w:tcPr>
          <w:p w14:paraId="1CC5FE01" w14:textId="29426E8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Nevada</w:t>
            </w:r>
          </w:p>
        </w:tc>
        <w:tc>
          <w:tcPr>
            <w:tcW w:w="1080" w:type="dxa"/>
            <w:shd w:val="clear" w:color="auto" w:fill="auto"/>
          </w:tcPr>
          <w:p w14:paraId="72AE3770" w14:textId="7497A5D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3-8</w:t>
            </w:r>
          </w:p>
        </w:tc>
        <w:tc>
          <w:tcPr>
            <w:tcW w:w="3150" w:type="dxa"/>
            <w:shd w:val="clear" w:color="auto" w:fill="auto"/>
          </w:tcPr>
          <w:p w14:paraId="2091C40B" w14:textId="78C1C65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131A9352" w14:textId="3CE2585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7D92628A" w14:textId="5264A52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6A84D3F9" w14:textId="77777777" w:rsidTr="00CE78BF">
        <w:trPr>
          <w:trHeight w:val="20"/>
        </w:trPr>
        <w:tc>
          <w:tcPr>
            <w:tcW w:w="1975" w:type="dxa"/>
            <w:shd w:val="clear" w:color="auto" w:fill="auto"/>
          </w:tcPr>
          <w:p w14:paraId="3C33F6DB" w14:textId="7A2099F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Nevada</w:t>
            </w:r>
          </w:p>
        </w:tc>
        <w:tc>
          <w:tcPr>
            <w:tcW w:w="1080" w:type="dxa"/>
            <w:shd w:val="clear" w:color="auto" w:fill="auto"/>
          </w:tcPr>
          <w:p w14:paraId="3091FC36" w14:textId="4FBE850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Sec</w:t>
            </w:r>
          </w:p>
        </w:tc>
        <w:tc>
          <w:tcPr>
            <w:tcW w:w="3150" w:type="dxa"/>
            <w:shd w:val="clear" w:color="auto" w:fill="auto"/>
          </w:tcPr>
          <w:p w14:paraId="6B85767C" w14:textId="5B02F6B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7A1F6F33" w14:textId="1BC0F1F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22F9F6FC" w14:textId="540FCF9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38DC33AB" w14:textId="77777777" w:rsidTr="00CE78BF">
        <w:trPr>
          <w:trHeight w:val="20"/>
        </w:trPr>
        <w:tc>
          <w:tcPr>
            <w:tcW w:w="1975" w:type="dxa"/>
            <w:shd w:val="clear" w:color="auto" w:fill="auto"/>
          </w:tcPr>
          <w:p w14:paraId="04C4DAAB" w14:textId="7D9B066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New Hampshire</w:t>
            </w:r>
          </w:p>
        </w:tc>
        <w:tc>
          <w:tcPr>
            <w:tcW w:w="1080" w:type="dxa"/>
            <w:shd w:val="clear" w:color="auto" w:fill="auto"/>
          </w:tcPr>
          <w:p w14:paraId="0F05721E" w14:textId="3F50981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3-8</w:t>
            </w:r>
          </w:p>
        </w:tc>
        <w:tc>
          <w:tcPr>
            <w:tcW w:w="3150" w:type="dxa"/>
            <w:shd w:val="clear" w:color="auto" w:fill="auto"/>
          </w:tcPr>
          <w:p w14:paraId="5EF7B1E1" w14:textId="11E8B1D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5F6FDB6E" w14:textId="26FBFB2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6141EADE" w14:textId="2BDF8DF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16FBA617" w14:textId="77777777" w:rsidTr="00CE78BF">
        <w:trPr>
          <w:trHeight w:val="20"/>
        </w:trPr>
        <w:tc>
          <w:tcPr>
            <w:tcW w:w="1975" w:type="dxa"/>
            <w:shd w:val="clear" w:color="auto" w:fill="auto"/>
          </w:tcPr>
          <w:p w14:paraId="72B70BF9" w14:textId="3A5530E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New Hampshire</w:t>
            </w:r>
          </w:p>
        </w:tc>
        <w:tc>
          <w:tcPr>
            <w:tcW w:w="1080" w:type="dxa"/>
            <w:shd w:val="clear" w:color="auto" w:fill="auto"/>
          </w:tcPr>
          <w:p w14:paraId="73533C06" w14:textId="71425D1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Sec</w:t>
            </w:r>
          </w:p>
        </w:tc>
        <w:tc>
          <w:tcPr>
            <w:tcW w:w="3150" w:type="dxa"/>
            <w:shd w:val="clear" w:color="auto" w:fill="auto"/>
          </w:tcPr>
          <w:p w14:paraId="5B32BA06" w14:textId="19FA44A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44175E28" w14:textId="31277EF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4F840689" w14:textId="2F320499" w:rsidR="00241576" w:rsidRPr="00241576" w:rsidRDefault="00A31278" w:rsidP="00241576">
            <w:pPr>
              <w:spacing w:after="0" w:line="23" w:lineRule="atLeast"/>
              <w:rPr>
                <w:rFonts w:ascii="Arial" w:eastAsia="Times New Roman" w:hAnsi="Arial" w:cs="Arial"/>
                <w:color w:val="000000"/>
                <w:sz w:val="20"/>
                <w:szCs w:val="20"/>
              </w:rPr>
            </w:pPr>
            <w:r>
              <w:rPr>
                <w:rFonts w:ascii="Arial" w:eastAsia="Times New Roman" w:hAnsi="Arial" w:cs="Arial"/>
                <w:color w:val="000000"/>
                <w:sz w:val="20"/>
                <w:szCs w:val="20"/>
              </w:rPr>
              <w:t>Yes</w:t>
            </w:r>
          </w:p>
        </w:tc>
      </w:tr>
      <w:tr w:rsidR="00241576" w:rsidRPr="00241576" w14:paraId="776FFCD0" w14:textId="77777777" w:rsidTr="00CE78BF">
        <w:trPr>
          <w:trHeight w:val="20"/>
        </w:trPr>
        <w:tc>
          <w:tcPr>
            <w:tcW w:w="1975" w:type="dxa"/>
            <w:shd w:val="clear" w:color="auto" w:fill="auto"/>
          </w:tcPr>
          <w:p w14:paraId="4F1F7E8C" w14:textId="533EEFE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New Hampshire</w:t>
            </w:r>
          </w:p>
        </w:tc>
        <w:tc>
          <w:tcPr>
            <w:tcW w:w="1080" w:type="dxa"/>
            <w:shd w:val="clear" w:color="auto" w:fill="auto"/>
          </w:tcPr>
          <w:p w14:paraId="06469190" w14:textId="308705E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3-8</w:t>
            </w:r>
          </w:p>
        </w:tc>
        <w:tc>
          <w:tcPr>
            <w:tcW w:w="3150" w:type="dxa"/>
            <w:shd w:val="clear" w:color="auto" w:fill="auto"/>
          </w:tcPr>
          <w:p w14:paraId="5C4AE67A" w14:textId="46FB431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4078B3C2" w14:textId="3049BC1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7194E05B" w14:textId="17C0DBE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65FF22FE" w14:textId="77777777" w:rsidTr="00CE78BF">
        <w:trPr>
          <w:trHeight w:val="20"/>
        </w:trPr>
        <w:tc>
          <w:tcPr>
            <w:tcW w:w="1975" w:type="dxa"/>
            <w:shd w:val="clear" w:color="auto" w:fill="auto"/>
          </w:tcPr>
          <w:p w14:paraId="1E42BE36" w14:textId="5CC0ECD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New Hampshire</w:t>
            </w:r>
          </w:p>
        </w:tc>
        <w:tc>
          <w:tcPr>
            <w:tcW w:w="1080" w:type="dxa"/>
            <w:shd w:val="clear" w:color="auto" w:fill="auto"/>
          </w:tcPr>
          <w:p w14:paraId="0187E0D5" w14:textId="704A7EE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Sec</w:t>
            </w:r>
          </w:p>
        </w:tc>
        <w:tc>
          <w:tcPr>
            <w:tcW w:w="3150" w:type="dxa"/>
            <w:shd w:val="clear" w:color="auto" w:fill="auto"/>
          </w:tcPr>
          <w:p w14:paraId="54C8FC3B" w14:textId="74F2F70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3D814DC2" w14:textId="27FB874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2490E71E" w14:textId="7782AB5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3B8F3235" w14:textId="77777777" w:rsidTr="00CE78BF">
        <w:trPr>
          <w:trHeight w:val="20"/>
        </w:trPr>
        <w:tc>
          <w:tcPr>
            <w:tcW w:w="1975" w:type="dxa"/>
            <w:shd w:val="clear" w:color="auto" w:fill="auto"/>
          </w:tcPr>
          <w:p w14:paraId="07EE53DA" w14:textId="6AF48AB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New Jersey</w:t>
            </w:r>
          </w:p>
        </w:tc>
        <w:tc>
          <w:tcPr>
            <w:tcW w:w="1080" w:type="dxa"/>
            <w:shd w:val="clear" w:color="auto" w:fill="auto"/>
          </w:tcPr>
          <w:p w14:paraId="5D13830C" w14:textId="427B55F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50974DAF" w14:textId="109EC95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578C02BF" w14:textId="369DEC5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315240DD" w14:textId="637F824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0E3AD794" w14:textId="77777777" w:rsidTr="00CE78BF">
        <w:trPr>
          <w:trHeight w:val="20"/>
        </w:trPr>
        <w:tc>
          <w:tcPr>
            <w:tcW w:w="1975" w:type="dxa"/>
            <w:shd w:val="clear" w:color="auto" w:fill="auto"/>
          </w:tcPr>
          <w:p w14:paraId="7F85DF83" w14:textId="2DB5564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New Jersey</w:t>
            </w:r>
          </w:p>
        </w:tc>
        <w:tc>
          <w:tcPr>
            <w:tcW w:w="1080" w:type="dxa"/>
            <w:shd w:val="clear" w:color="auto" w:fill="auto"/>
          </w:tcPr>
          <w:p w14:paraId="4DDC90A3" w14:textId="20BC9B8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21A5945C" w14:textId="7EA7051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68394A69" w14:textId="687B6A5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78E898CD" w14:textId="61AC93B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074BA1FC" w14:textId="77777777" w:rsidTr="00CE78BF">
        <w:trPr>
          <w:trHeight w:val="20"/>
        </w:trPr>
        <w:tc>
          <w:tcPr>
            <w:tcW w:w="1975" w:type="dxa"/>
            <w:shd w:val="clear" w:color="auto" w:fill="auto"/>
          </w:tcPr>
          <w:p w14:paraId="026CF9D9" w14:textId="34AB4E6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lastRenderedPageBreak/>
              <w:t>New Mexico</w:t>
            </w:r>
          </w:p>
        </w:tc>
        <w:tc>
          <w:tcPr>
            <w:tcW w:w="1080" w:type="dxa"/>
            <w:shd w:val="clear" w:color="auto" w:fill="auto"/>
          </w:tcPr>
          <w:p w14:paraId="29B9AC56" w14:textId="2AEAF85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3-8</w:t>
            </w:r>
          </w:p>
        </w:tc>
        <w:tc>
          <w:tcPr>
            <w:tcW w:w="3150" w:type="dxa"/>
            <w:shd w:val="clear" w:color="auto" w:fill="auto"/>
          </w:tcPr>
          <w:p w14:paraId="5315230E" w14:textId="134518C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6CEEA953" w14:textId="5CD4BD4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1AE2BBCF" w14:textId="686EE42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r>
      <w:tr w:rsidR="00241576" w:rsidRPr="00241576" w14:paraId="4C773C9B" w14:textId="77777777" w:rsidTr="00CE78BF">
        <w:trPr>
          <w:trHeight w:val="20"/>
        </w:trPr>
        <w:tc>
          <w:tcPr>
            <w:tcW w:w="1975" w:type="dxa"/>
            <w:shd w:val="clear" w:color="auto" w:fill="auto"/>
          </w:tcPr>
          <w:p w14:paraId="7B91F358" w14:textId="01327F7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New Mexico</w:t>
            </w:r>
          </w:p>
        </w:tc>
        <w:tc>
          <w:tcPr>
            <w:tcW w:w="1080" w:type="dxa"/>
            <w:shd w:val="clear" w:color="auto" w:fill="auto"/>
          </w:tcPr>
          <w:p w14:paraId="29317D04" w14:textId="0950918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Sec</w:t>
            </w:r>
          </w:p>
        </w:tc>
        <w:tc>
          <w:tcPr>
            <w:tcW w:w="3150" w:type="dxa"/>
            <w:shd w:val="clear" w:color="auto" w:fill="auto"/>
          </w:tcPr>
          <w:p w14:paraId="6A95DAA4" w14:textId="72ECDD8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11F1BDC4" w14:textId="03FCAEA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0209C92C" w14:textId="0FC4E38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749200FD" w14:textId="77777777" w:rsidTr="00CE78BF">
        <w:trPr>
          <w:trHeight w:val="20"/>
        </w:trPr>
        <w:tc>
          <w:tcPr>
            <w:tcW w:w="1975" w:type="dxa"/>
            <w:shd w:val="clear" w:color="auto" w:fill="auto"/>
          </w:tcPr>
          <w:p w14:paraId="155CD2D1" w14:textId="0F5AA2D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New Mexico</w:t>
            </w:r>
          </w:p>
        </w:tc>
        <w:tc>
          <w:tcPr>
            <w:tcW w:w="1080" w:type="dxa"/>
            <w:shd w:val="clear" w:color="auto" w:fill="auto"/>
          </w:tcPr>
          <w:p w14:paraId="25105180" w14:textId="2325ED4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7E137077" w14:textId="010D324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4ACE84AF" w14:textId="724DE9E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6FC5065D" w14:textId="32138AF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6D28E18B" w14:textId="77777777" w:rsidTr="00CE78BF">
        <w:trPr>
          <w:trHeight w:val="20"/>
        </w:trPr>
        <w:tc>
          <w:tcPr>
            <w:tcW w:w="1975" w:type="dxa"/>
            <w:shd w:val="clear" w:color="auto" w:fill="auto"/>
          </w:tcPr>
          <w:p w14:paraId="203CD6A2" w14:textId="32C77D7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New York</w:t>
            </w:r>
          </w:p>
        </w:tc>
        <w:tc>
          <w:tcPr>
            <w:tcW w:w="1080" w:type="dxa"/>
            <w:shd w:val="clear" w:color="auto" w:fill="auto"/>
          </w:tcPr>
          <w:p w14:paraId="5902CDE8" w14:textId="2A247C7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3-8</w:t>
            </w:r>
          </w:p>
        </w:tc>
        <w:tc>
          <w:tcPr>
            <w:tcW w:w="3150" w:type="dxa"/>
            <w:shd w:val="clear" w:color="auto" w:fill="auto"/>
          </w:tcPr>
          <w:p w14:paraId="5BA21AF1" w14:textId="54C6E8D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74F06B56" w14:textId="6DDE9E1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4652AFA3" w14:textId="10640EC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r>
      <w:tr w:rsidR="00241576" w:rsidRPr="00241576" w14:paraId="189E71CD" w14:textId="77777777" w:rsidTr="00CE78BF">
        <w:trPr>
          <w:trHeight w:val="20"/>
        </w:trPr>
        <w:tc>
          <w:tcPr>
            <w:tcW w:w="1975" w:type="dxa"/>
            <w:shd w:val="clear" w:color="auto" w:fill="auto"/>
          </w:tcPr>
          <w:p w14:paraId="54618FD3" w14:textId="6998DA1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New York</w:t>
            </w:r>
          </w:p>
        </w:tc>
        <w:tc>
          <w:tcPr>
            <w:tcW w:w="1080" w:type="dxa"/>
            <w:shd w:val="clear" w:color="auto" w:fill="auto"/>
          </w:tcPr>
          <w:p w14:paraId="3DD77515" w14:textId="27F280D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Sec</w:t>
            </w:r>
          </w:p>
        </w:tc>
        <w:tc>
          <w:tcPr>
            <w:tcW w:w="3150" w:type="dxa"/>
            <w:shd w:val="clear" w:color="auto" w:fill="auto"/>
          </w:tcPr>
          <w:p w14:paraId="0DB381E5" w14:textId="1D466B1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3A8AEACF" w14:textId="31870BC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7E5EDF03" w14:textId="24DC850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7BE9BF35" w14:textId="77777777" w:rsidTr="00CE78BF">
        <w:trPr>
          <w:trHeight w:val="20"/>
        </w:trPr>
        <w:tc>
          <w:tcPr>
            <w:tcW w:w="1975" w:type="dxa"/>
            <w:shd w:val="clear" w:color="auto" w:fill="auto"/>
          </w:tcPr>
          <w:p w14:paraId="118074C1" w14:textId="3AE810F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New York</w:t>
            </w:r>
          </w:p>
        </w:tc>
        <w:tc>
          <w:tcPr>
            <w:tcW w:w="1080" w:type="dxa"/>
            <w:shd w:val="clear" w:color="auto" w:fill="auto"/>
          </w:tcPr>
          <w:p w14:paraId="080BDB32" w14:textId="73DEDE9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49E4C0CA" w14:textId="480F30E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67C4E4FD" w14:textId="09D4288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0791B56D" w14:textId="2B225F6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299914F2" w14:textId="77777777" w:rsidTr="00CE78BF">
        <w:trPr>
          <w:trHeight w:val="20"/>
        </w:trPr>
        <w:tc>
          <w:tcPr>
            <w:tcW w:w="1975" w:type="dxa"/>
            <w:shd w:val="clear" w:color="auto" w:fill="auto"/>
          </w:tcPr>
          <w:p w14:paraId="51593F53" w14:textId="60B31FB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North Carolina</w:t>
            </w:r>
          </w:p>
        </w:tc>
        <w:tc>
          <w:tcPr>
            <w:tcW w:w="1080" w:type="dxa"/>
            <w:shd w:val="clear" w:color="auto" w:fill="auto"/>
          </w:tcPr>
          <w:p w14:paraId="67DF42B8" w14:textId="52D5019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7B0F7870" w14:textId="50AA70E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1B8C5A99" w14:textId="35B9CAC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727C676F" w14:textId="33A4CFA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62517FF0" w14:textId="77777777" w:rsidTr="00CE78BF">
        <w:trPr>
          <w:trHeight w:val="20"/>
        </w:trPr>
        <w:tc>
          <w:tcPr>
            <w:tcW w:w="1975" w:type="dxa"/>
            <w:shd w:val="clear" w:color="auto" w:fill="auto"/>
          </w:tcPr>
          <w:p w14:paraId="70C5590F" w14:textId="54BEABE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North Carolina</w:t>
            </w:r>
          </w:p>
        </w:tc>
        <w:tc>
          <w:tcPr>
            <w:tcW w:w="1080" w:type="dxa"/>
            <w:shd w:val="clear" w:color="auto" w:fill="auto"/>
          </w:tcPr>
          <w:p w14:paraId="5DF689C9" w14:textId="31D4C6C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5610CF3E" w14:textId="4AD9C92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5DEB5497" w14:textId="2006E4B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2819013E" w14:textId="43810A8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344397CD" w14:textId="77777777" w:rsidTr="00CE78BF">
        <w:trPr>
          <w:trHeight w:val="20"/>
        </w:trPr>
        <w:tc>
          <w:tcPr>
            <w:tcW w:w="1975" w:type="dxa"/>
            <w:shd w:val="clear" w:color="auto" w:fill="auto"/>
          </w:tcPr>
          <w:p w14:paraId="6BA600E9" w14:textId="487D08C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North Dakota</w:t>
            </w:r>
          </w:p>
        </w:tc>
        <w:tc>
          <w:tcPr>
            <w:tcW w:w="1080" w:type="dxa"/>
            <w:shd w:val="clear" w:color="auto" w:fill="auto"/>
          </w:tcPr>
          <w:p w14:paraId="5A7DEBF8" w14:textId="7FC57A5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2BD276B7" w14:textId="55F2B46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44211A5B" w14:textId="5B0046D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44FCE0A9" w14:textId="34AB458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23C668E3" w14:textId="77777777" w:rsidTr="00CE78BF">
        <w:trPr>
          <w:trHeight w:val="20"/>
        </w:trPr>
        <w:tc>
          <w:tcPr>
            <w:tcW w:w="1975" w:type="dxa"/>
            <w:shd w:val="clear" w:color="auto" w:fill="auto"/>
          </w:tcPr>
          <w:p w14:paraId="2023563C" w14:textId="2997438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North Dakota</w:t>
            </w:r>
          </w:p>
        </w:tc>
        <w:tc>
          <w:tcPr>
            <w:tcW w:w="1080" w:type="dxa"/>
            <w:shd w:val="clear" w:color="auto" w:fill="auto"/>
          </w:tcPr>
          <w:p w14:paraId="06B00F92" w14:textId="2B076D9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2B520A5D" w14:textId="5702F20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05645FB7" w14:textId="270B995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76B89F5B" w14:textId="0305505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46BB4002" w14:textId="77777777" w:rsidTr="00CE78BF">
        <w:trPr>
          <w:trHeight w:val="20"/>
        </w:trPr>
        <w:tc>
          <w:tcPr>
            <w:tcW w:w="1975" w:type="dxa"/>
            <w:shd w:val="clear" w:color="auto" w:fill="auto"/>
          </w:tcPr>
          <w:p w14:paraId="0DB285A3" w14:textId="7DE77E2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Northern Marianas</w:t>
            </w:r>
          </w:p>
        </w:tc>
        <w:tc>
          <w:tcPr>
            <w:tcW w:w="1080" w:type="dxa"/>
            <w:shd w:val="clear" w:color="auto" w:fill="auto"/>
          </w:tcPr>
          <w:p w14:paraId="14BD8866" w14:textId="34E0987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46265DC9" w14:textId="27469B8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48E8D2B8" w14:textId="5AC837C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26E8A97F" w14:textId="4E114CB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1F20484C" w14:textId="77777777" w:rsidTr="00CE78BF">
        <w:trPr>
          <w:trHeight w:val="20"/>
        </w:trPr>
        <w:tc>
          <w:tcPr>
            <w:tcW w:w="1975" w:type="dxa"/>
            <w:shd w:val="clear" w:color="auto" w:fill="auto"/>
          </w:tcPr>
          <w:p w14:paraId="18936286" w14:textId="08B9373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Northern Marianas</w:t>
            </w:r>
          </w:p>
        </w:tc>
        <w:tc>
          <w:tcPr>
            <w:tcW w:w="1080" w:type="dxa"/>
            <w:shd w:val="clear" w:color="auto" w:fill="auto"/>
          </w:tcPr>
          <w:p w14:paraId="69376154" w14:textId="448802E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0C9DCBA1" w14:textId="30E56F6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1C99997C" w14:textId="6CEEACE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4BA1F427" w14:textId="1B6D3EB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4711B22D" w14:textId="77777777" w:rsidTr="00CE78BF">
        <w:trPr>
          <w:trHeight w:val="20"/>
        </w:trPr>
        <w:tc>
          <w:tcPr>
            <w:tcW w:w="1975" w:type="dxa"/>
            <w:shd w:val="clear" w:color="auto" w:fill="auto"/>
          </w:tcPr>
          <w:p w14:paraId="34825411" w14:textId="490BCFE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Ohio</w:t>
            </w:r>
          </w:p>
        </w:tc>
        <w:tc>
          <w:tcPr>
            <w:tcW w:w="1080" w:type="dxa"/>
            <w:shd w:val="clear" w:color="auto" w:fill="auto"/>
          </w:tcPr>
          <w:p w14:paraId="06DFDC75" w14:textId="6534314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3-8</w:t>
            </w:r>
          </w:p>
        </w:tc>
        <w:tc>
          <w:tcPr>
            <w:tcW w:w="3150" w:type="dxa"/>
            <w:shd w:val="clear" w:color="auto" w:fill="auto"/>
          </w:tcPr>
          <w:p w14:paraId="55192488" w14:textId="1E525E0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409B5FCE" w14:textId="58ED52E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23B738FB" w14:textId="23937D5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50AE245D" w14:textId="77777777" w:rsidTr="00CE78BF">
        <w:trPr>
          <w:trHeight w:val="20"/>
        </w:trPr>
        <w:tc>
          <w:tcPr>
            <w:tcW w:w="1975" w:type="dxa"/>
            <w:shd w:val="clear" w:color="auto" w:fill="auto"/>
          </w:tcPr>
          <w:p w14:paraId="0CED3CA5" w14:textId="6C3CE06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Ohio</w:t>
            </w:r>
          </w:p>
        </w:tc>
        <w:tc>
          <w:tcPr>
            <w:tcW w:w="1080" w:type="dxa"/>
            <w:shd w:val="clear" w:color="auto" w:fill="auto"/>
          </w:tcPr>
          <w:p w14:paraId="043C46AF" w14:textId="767AA3A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Sec</w:t>
            </w:r>
          </w:p>
        </w:tc>
        <w:tc>
          <w:tcPr>
            <w:tcW w:w="3150" w:type="dxa"/>
            <w:shd w:val="clear" w:color="auto" w:fill="auto"/>
          </w:tcPr>
          <w:p w14:paraId="177058A8" w14:textId="59E5AA8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4C05D788" w14:textId="5ACB6A3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172A6695" w14:textId="2347DC82" w:rsidR="00241576" w:rsidRPr="00241576" w:rsidRDefault="00A31278" w:rsidP="00241576">
            <w:pPr>
              <w:spacing w:after="0" w:line="23" w:lineRule="atLeast"/>
              <w:rPr>
                <w:rFonts w:ascii="Arial" w:eastAsia="Times New Roman" w:hAnsi="Arial" w:cs="Arial"/>
                <w:color w:val="000000"/>
                <w:sz w:val="20"/>
                <w:szCs w:val="20"/>
              </w:rPr>
            </w:pPr>
            <w:r>
              <w:rPr>
                <w:rFonts w:ascii="Arial" w:eastAsia="Times New Roman" w:hAnsi="Arial" w:cs="Arial"/>
                <w:color w:val="000000"/>
                <w:sz w:val="20"/>
                <w:szCs w:val="20"/>
              </w:rPr>
              <w:t>Yes</w:t>
            </w:r>
          </w:p>
        </w:tc>
      </w:tr>
      <w:tr w:rsidR="00241576" w:rsidRPr="00241576" w14:paraId="72DFF2CF" w14:textId="77777777" w:rsidTr="00CE78BF">
        <w:trPr>
          <w:trHeight w:val="20"/>
        </w:trPr>
        <w:tc>
          <w:tcPr>
            <w:tcW w:w="1975" w:type="dxa"/>
            <w:shd w:val="clear" w:color="auto" w:fill="auto"/>
          </w:tcPr>
          <w:p w14:paraId="43B5F381" w14:textId="48B7694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Ohio</w:t>
            </w:r>
          </w:p>
        </w:tc>
        <w:tc>
          <w:tcPr>
            <w:tcW w:w="1080" w:type="dxa"/>
            <w:shd w:val="clear" w:color="auto" w:fill="auto"/>
          </w:tcPr>
          <w:p w14:paraId="364B6F09" w14:textId="3F4F58D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06EF7794" w14:textId="6210B80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2BCB0AEF" w14:textId="366FCE2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276F4612" w14:textId="7A44E5E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36F753A3" w14:textId="77777777" w:rsidTr="00CE78BF">
        <w:trPr>
          <w:trHeight w:val="20"/>
        </w:trPr>
        <w:tc>
          <w:tcPr>
            <w:tcW w:w="1975" w:type="dxa"/>
            <w:shd w:val="clear" w:color="auto" w:fill="auto"/>
          </w:tcPr>
          <w:p w14:paraId="1472D9FA" w14:textId="4034445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Oklahoma</w:t>
            </w:r>
          </w:p>
        </w:tc>
        <w:tc>
          <w:tcPr>
            <w:tcW w:w="1080" w:type="dxa"/>
            <w:shd w:val="clear" w:color="auto" w:fill="auto"/>
          </w:tcPr>
          <w:p w14:paraId="1520F928" w14:textId="302F198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2D0322E3" w14:textId="19F2E19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6C5E3082" w14:textId="15C4B19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7477E774" w14:textId="35DD20D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72BE741B" w14:textId="77777777" w:rsidTr="00CE78BF">
        <w:trPr>
          <w:trHeight w:val="20"/>
        </w:trPr>
        <w:tc>
          <w:tcPr>
            <w:tcW w:w="1975" w:type="dxa"/>
            <w:shd w:val="clear" w:color="auto" w:fill="auto"/>
          </w:tcPr>
          <w:p w14:paraId="49506FDA" w14:textId="7F41495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Oklahoma</w:t>
            </w:r>
          </w:p>
        </w:tc>
        <w:tc>
          <w:tcPr>
            <w:tcW w:w="1080" w:type="dxa"/>
            <w:shd w:val="clear" w:color="auto" w:fill="auto"/>
          </w:tcPr>
          <w:p w14:paraId="2DDFDDA8" w14:textId="06A7972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0047393F" w14:textId="665D7EA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476BD6BD" w14:textId="2BD12A0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0F19FAFD" w14:textId="124557E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2E177A04" w14:textId="77777777" w:rsidTr="00CE78BF">
        <w:trPr>
          <w:trHeight w:val="20"/>
        </w:trPr>
        <w:tc>
          <w:tcPr>
            <w:tcW w:w="1975" w:type="dxa"/>
            <w:shd w:val="clear" w:color="auto" w:fill="auto"/>
          </w:tcPr>
          <w:p w14:paraId="0F79127E" w14:textId="094B311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Oregon</w:t>
            </w:r>
          </w:p>
        </w:tc>
        <w:tc>
          <w:tcPr>
            <w:tcW w:w="1080" w:type="dxa"/>
            <w:shd w:val="clear" w:color="auto" w:fill="auto"/>
          </w:tcPr>
          <w:p w14:paraId="32C727CB" w14:textId="24A5DFF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1D4E5D2E" w14:textId="0A8F016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62597DA8" w14:textId="2B36402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1E368EF8" w14:textId="5B483A0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52635291" w14:textId="77777777" w:rsidTr="00CE78BF">
        <w:trPr>
          <w:trHeight w:val="20"/>
        </w:trPr>
        <w:tc>
          <w:tcPr>
            <w:tcW w:w="1975" w:type="dxa"/>
            <w:shd w:val="clear" w:color="auto" w:fill="auto"/>
          </w:tcPr>
          <w:p w14:paraId="55B0AE96" w14:textId="7CE66C1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Oregon</w:t>
            </w:r>
          </w:p>
        </w:tc>
        <w:tc>
          <w:tcPr>
            <w:tcW w:w="1080" w:type="dxa"/>
            <w:shd w:val="clear" w:color="auto" w:fill="auto"/>
          </w:tcPr>
          <w:p w14:paraId="7626A71A" w14:textId="2ECE8B5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43E57EE4" w14:textId="44C598A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5641C0C7" w14:textId="6B7DE9A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338D64DD" w14:textId="587A75B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4AF804A7" w14:textId="77777777" w:rsidTr="00CE78BF">
        <w:trPr>
          <w:trHeight w:val="20"/>
        </w:trPr>
        <w:tc>
          <w:tcPr>
            <w:tcW w:w="1975" w:type="dxa"/>
            <w:shd w:val="clear" w:color="auto" w:fill="auto"/>
          </w:tcPr>
          <w:p w14:paraId="47636E2D" w14:textId="6D033F5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Pennsylvania</w:t>
            </w:r>
          </w:p>
        </w:tc>
        <w:tc>
          <w:tcPr>
            <w:tcW w:w="1080" w:type="dxa"/>
            <w:shd w:val="clear" w:color="auto" w:fill="auto"/>
          </w:tcPr>
          <w:p w14:paraId="4C868498" w14:textId="30A2574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5F99A9A9" w14:textId="5EFB3B1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250EAE8F" w14:textId="6717150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3F4B6895" w14:textId="7B8EC3C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1B9EABBE" w14:textId="77777777" w:rsidTr="00CE78BF">
        <w:trPr>
          <w:trHeight w:val="20"/>
        </w:trPr>
        <w:tc>
          <w:tcPr>
            <w:tcW w:w="1975" w:type="dxa"/>
            <w:shd w:val="clear" w:color="auto" w:fill="auto"/>
          </w:tcPr>
          <w:p w14:paraId="27D7636B" w14:textId="2EF9640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Pennsylvania</w:t>
            </w:r>
          </w:p>
        </w:tc>
        <w:tc>
          <w:tcPr>
            <w:tcW w:w="1080" w:type="dxa"/>
            <w:shd w:val="clear" w:color="auto" w:fill="auto"/>
          </w:tcPr>
          <w:p w14:paraId="0D0DD72A" w14:textId="307F96B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6704312F" w14:textId="29C4F3F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26DFCA7E" w14:textId="03CF571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72680542" w14:textId="444DE95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3CE43313" w14:textId="77777777" w:rsidTr="00CE78BF">
        <w:trPr>
          <w:trHeight w:val="20"/>
        </w:trPr>
        <w:tc>
          <w:tcPr>
            <w:tcW w:w="1975" w:type="dxa"/>
            <w:shd w:val="clear" w:color="auto" w:fill="auto"/>
          </w:tcPr>
          <w:p w14:paraId="312F47C1" w14:textId="7BFCDD4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Puerto Rico</w:t>
            </w:r>
          </w:p>
        </w:tc>
        <w:tc>
          <w:tcPr>
            <w:tcW w:w="1080" w:type="dxa"/>
            <w:shd w:val="clear" w:color="auto" w:fill="auto"/>
          </w:tcPr>
          <w:p w14:paraId="7DE085A2" w14:textId="2EC2F67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3-8</w:t>
            </w:r>
          </w:p>
        </w:tc>
        <w:tc>
          <w:tcPr>
            <w:tcW w:w="3150" w:type="dxa"/>
            <w:shd w:val="clear" w:color="auto" w:fill="auto"/>
          </w:tcPr>
          <w:p w14:paraId="2973A5D8" w14:textId="08761A4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54AE0B09" w14:textId="35DA267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33EA419F" w14:textId="0D01E6C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1D49C0CA" w14:textId="77777777" w:rsidTr="00CE78BF">
        <w:trPr>
          <w:trHeight w:val="20"/>
        </w:trPr>
        <w:tc>
          <w:tcPr>
            <w:tcW w:w="1975" w:type="dxa"/>
            <w:shd w:val="clear" w:color="auto" w:fill="auto"/>
          </w:tcPr>
          <w:p w14:paraId="1988303A" w14:textId="1CFEB0A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Puerto Rico</w:t>
            </w:r>
          </w:p>
        </w:tc>
        <w:tc>
          <w:tcPr>
            <w:tcW w:w="1080" w:type="dxa"/>
            <w:shd w:val="clear" w:color="auto" w:fill="auto"/>
          </w:tcPr>
          <w:p w14:paraId="18AEF01F" w14:textId="71CB495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Sec</w:t>
            </w:r>
          </w:p>
        </w:tc>
        <w:tc>
          <w:tcPr>
            <w:tcW w:w="3150" w:type="dxa"/>
            <w:shd w:val="clear" w:color="auto" w:fill="auto"/>
          </w:tcPr>
          <w:p w14:paraId="0A3EA0F1" w14:textId="1EC9463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1FB10290" w14:textId="2A970A5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64BC0CF3" w14:textId="129A0BD6" w:rsidR="00241576" w:rsidRPr="00241576" w:rsidRDefault="00A31278" w:rsidP="00241576">
            <w:pPr>
              <w:spacing w:after="0" w:line="23" w:lineRule="atLeast"/>
              <w:rPr>
                <w:rFonts w:ascii="Arial" w:eastAsia="Times New Roman" w:hAnsi="Arial" w:cs="Arial"/>
                <w:color w:val="000000"/>
                <w:sz w:val="20"/>
                <w:szCs w:val="20"/>
              </w:rPr>
            </w:pPr>
            <w:r>
              <w:rPr>
                <w:rFonts w:ascii="Arial" w:eastAsia="Times New Roman" w:hAnsi="Arial" w:cs="Arial"/>
                <w:color w:val="000000"/>
                <w:sz w:val="20"/>
                <w:szCs w:val="20"/>
              </w:rPr>
              <w:t>Yes</w:t>
            </w:r>
          </w:p>
        </w:tc>
      </w:tr>
      <w:tr w:rsidR="00241576" w:rsidRPr="00241576" w14:paraId="110C2E64" w14:textId="77777777" w:rsidTr="00CE78BF">
        <w:trPr>
          <w:trHeight w:val="20"/>
        </w:trPr>
        <w:tc>
          <w:tcPr>
            <w:tcW w:w="1975" w:type="dxa"/>
            <w:shd w:val="clear" w:color="auto" w:fill="auto"/>
          </w:tcPr>
          <w:p w14:paraId="3175B82F" w14:textId="7F74701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Puerto Rico</w:t>
            </w:r>
          </w:p>
        </w:tc>
        <w:tc>
          <w:tcPr>
            <w:tcW w:w="1080" w:type="dxa"/>
            <w:shd w:val="clear" w:color="auto" w:fill="auto"/>
          </w:tcPr>
          <w:p w14:paraId="0C27C2C3" w14:textId="30FCFCF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6C676497" w14:textId="74809A9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558AE612" w14:textId="04B87CE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4CA92C10" w14:textId="349CC47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3EEC6FF5" w14:textId="77777777" w:rsidTr="00CE78BF">
        <w:trPr>
          <w:trHeight w:val="20"/>
        </w:trPr>
        <w:tc>
          <w:tcPr>
            <w:tcW w:w="1975" w:type="dxa"/>
            <w:shd w:val="clear" w:color="auto" w:fill="auto"/>
          </w:tcPr>
          <w:p w14:paraId="1B5C7E3C" w14:textId="7D2B0B6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Republic of Palau</w:t>
            </w:r>
          </w:p>
        </w:tc>
        <w:tc>
          <w:tcPr>
            <w:tcW w:w="1080" w:type="dxa"/>
            <w:shd w:val="clear" w:color="auto" w:fill="auto"/>
          </w:tcPr>
          <w:p w14:paraId="46637759" w14:textId="77619BB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70E669F8" w14:textId="76A00DA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527C4ABA" w14:textId="7538ACD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054B9053" w14:textId="1A4B809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3E897267" w14:textId="77777777" w:rsidTr="00CE78BF">
        <w:trPr>
          <w:trHeight w:val="20"/>
        </w:trPr>
        <w:tc>
          <w:tcPr>
            <w:tcW w:w="1975" w:type="dxa"/>
            <w:shd w:val="clear" w:color="auto" w:fill="auto"/>
          </w:tcPr>
          <w:p w14:paraId="0F8FDF80" w14:textId="5D91A5A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Republic of Palau</w:t>
            </w:r>
          </w:p>
        </w:tc>
        <w:tc>
          <w:tcPr>
            <w:tcW w:w="1080" w:type="dxa"/>
            <w:shd w:val="clear" w:color="auto" w:fill="auto"/>
          </w:tcPr>
          <w:p w14:paraId="1D7DEEA5" w14:textId="378DE93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0338EBD0" w14:textId="5A38B72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39BB430F" w14:textId="4CD61FC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60086EA4" w14:textId="4D8E681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7AD4AC74" w14:textId="77777777" w:rsidTr="00CE78BF">
        <w:trPr>
          <w:trHeight w:val="20"/>
        </w:trPr>
        <w:tc>
          <w:tcPr>
            <w:tcW w:w="1975" w:type="dxa"/>
            <w:shd w:val="clear" w:color="auto" w:fill="auto"/>
          </w:tcPr>
          <w:p w14:paraId="39F6B7AE" w14:textId="444B9AC9" w:rsidR="00241576" w:rsidRPr="00241576" w:rsidRDefault="00806CA5" w:rsidP="00241576">
            <w:pPr>
              <w:spacing w:after="0" w:line="23" w:lineRule="atLeast"/>
              <w:rPr>
                <w:rFonts w:ascii="Arial" w:eastAsia="Times New Roman" w:hAnsi="Arial" w:cs="Arial"/>
                <w:color w:val="000000"/>
                <w:sz w:val="20"/>
                <w:szCs w:val="20"/>
              </w:rPr>
            </w:pPr>
            <w:r>
              <w:rPr>
                <w:rFonts w:ascii="Arial" w:eastAsia="Times New Roman" w:hAnsi="Arial" w:cs="Arial"/>
                <w:color w:val="000000"/>
                <w:sz w:val="20"/>
                <w:szCs w:val="20"/>
              </w:rPr>
              <w:t>Republic of t</w:t>
            </w:r>
            <w:r w:rsidR="00241576" w:rsidRPr="00241576">
              <w:rPr>
                <w:rFonts w:ascii="Arial" w:eastAsia="Times New Roman" w:hAnsi="Arial" w:cs="Arial"/>
                <w:color w:val="000000"/>
                <w:sz w:val="20"/>
                <w:szCs w:val="20"/>
              </w:rPr>
              <w:t>he Marshall Islands</w:t>
            </w:r>
          </w:p>
        </w:tc>
        <w:tc>
          <w:tcPr>
            <w:tcW w:w="1080" w:type="dxa"/>
            <w:shd w:val="clear" w:color="auto" w:fill="auto"/>
          </w:tcPr>
          <w:p w14:paraId="48F15505" w14:textId="581F041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6D576D3E" w14:textId="38ED1E9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4E06C7DA" w14:textId="7BBBECE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752DD86C" w14:textId="737B8C5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7DAE09B6" w14:textId="77777777" w:rsidTr="00CE78BF">
        <w:trPr>
          <w:trHeight w:val="20"/>
        </w:trPr>
        <w:tc>
          <w:tcPr>
            <w:tcW w:w="1975" w:type="dxa"/>
            <w:shd w:val="clear" w:color="auto" w:fill="auto"/>
          </w:tcPr>
          <w:p w14:paraId="4BE8DCD8" w14:textId="0B95D57E" w:rsidR="00241576" w:rsidRPr="00241576" w:rsidRDefault="00806CA5" w:rsidP="00241576">
            <w:pPr>
              <w:spacing w:after="0" w:line="23" w:lineRule="atLeast"/>
              <w:rPr>
                <w:rFonts w:ascii="Arial" w:eastAsia="Times New Roman" w:hAnsi="Arial" w:cs="Arial"/>
                <w:color w:val="000000"/>
                <w:sz w:val="20"/>
                <w:szCs w:val="20"/>
              </w:rPr>
            </w:pPr>
            <w:r>
              <w:rPr>
                <w:rFonts w:ascii="Arial" w:eastAsia="Times New Roman" w:hAnsi="Arial" w:cs="Arial"/>
                <w:color w:val="000000"/>
                <w:sz w:val="20"/>
                <w:szCs w:val="20"/>
              </w:rPr>
              <w:t>Republic of t</w:t>
            </w:r>
            <w:r w:rsidR="00241576" w:rsidRPr="00241576">
              <w:rPr>
                <w:rFonts w:ascii="Arial" w:eastAsia="Times New Roman" w:hAnsi="Arial" w:cs="Arial"/>
                <w:color w:val="000000"/>
                <w:sz w:val="20"/>
                <w:szCs w:val="20"/>
              </w:rPr>
              <w:t>he Marshall Islands</w:t>
            </w:r>
          </w:p>
        </w:tc>
        <w:tc>
          <w:tcPr>
            <w:tcW w:w="1080" w:type="dxa"/>
            <w:shd w:val="clear" w:color="auto" w:fill="auto"/>
          </w:tcPr>
          <w:p w14:paraId="3F6D2A4D" w14:textId="49D83A6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59FCB206" w14:textId="0745332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4E467927" w14:textId="04C8E9D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00A2B95E" w14:textId="2ABFA23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3E93970F" w14:textId="77777777" w:rsidTr="00CE78BF">
        <w:trPr>
          <w:trHeight w:val="20"/>
        </w:trPr>
        <w:tc>
          <w:tcPr>
            <w:tcW w:w="1975" w:type="dxa"/>
            <w:shd w:val="clear" w:color="auto" w:fill="auto"/>
          </w:tcPr>
          <w:p w14:paraId="18B77EA9" w14:textId="14BDF76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Rhode Island</w:t>
            </w:r>
          </w:p>
        </w:tc>
        <w:tc>
          <w:tcPr>
            <w:tcW w:w="1080" w:type="dxa"/>
            <w:shd w:val="clear" w:color="auto" w:fill="auto"/>
          </w:tcPr>
          <w:p w14:paraId="5282DBDB" w14:textId="56C9472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01393ED3" w14:textId="02BC162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0C2BC51A" w14:textId="04AAFF0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06351C84" w14:textId="2F07A5F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422DC9F2" w14:textId="77777777" w:rsidTr="00CE78BF">
        <w:trPr>
          <w:trHeight w:val="20"/>
        </w:trPr>
        <w:tc>
          <w:tcPr>
            <w:tcW w:w="1975" w:type="dxa"/>
            <w:shd w:val="clear" w:color="auto" w:fill="auto"/>
          </w:tcPr>
          <w:p w14:paraId="3F16E4E4" w14:textId="5376B21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Rhode Island</w:t>
            </w:r>
          </w:p>
        </w:tc>
        <w:tc>
          <w:tcPr>
            <w:tcW w:w="1080" w:type="dxa"/>
            <w:shd w:val="clear" w:color="auto" w:fill="auto"/>
          </w:tcPr>
          <w:p w14:paraId="6C57D717" w14:textId="0B9ADDE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00E38C83" w14:textId="4F3EE7D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34923A82" w14:textId="3B50FA8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68DB5A8D" w14:textId="2CA8A5B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6AE73474" w14:textId="77777777" w:rsidTr="00CE78BF">
        <w:trPr>
          <w:trHeight w:val="20"/>
        </w:trPr>
        <w:tc>
          <w:tcPr>
            <w:tcW w:w="1975" w:type="dxa"/>
            <w:shd w:val="clear" w:color="auto" w:fill="auto"/>
          </w:tcPr>
          <w:p w14:paraId="71A92EAA" w14:textId="5CEA946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South Carolina</w:t>
            </w:r>
          </w:p>
        </w:tc>
        <w:tc>
          <w:tcPr>
            <w:tcW w:w="1080" w:type="dxa"/>
            <w:shd w:val="clear" w:color="auto" w:fill="auto"/>
          </w:tcPr>
          <w:p w14:paraId="0270233A" w14:textId="2E4B35D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3-8</w:t>
            </w:r>
          </w:p>
        </w:tc>
        <w:tc>
          <w:tcPr>
            <w:tcW w:w="3150" w:type="dxa"/>
            <w:shd w:val="clear" w:color="auto" w:fill="auto"/>
          </w:tcPr>
          <w:p w14:paraId="2304181A" w14:textId="165D427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6F1D617B" w14:textId="12CB7C0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553199D4" w14:textId="236256F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5137B89B" w14:textId="77777777" w:rsidTr="00CE78BF">
        <w:trPr>
          <w:trHeight w:val="20"/>
        </w:trPr>
        <w:tc>
          <w:tcPr>
            <w:tcW w:w="1975" w:type="dxa"/>
            <w:shd w:val="clear" w:color="auto" w:fill="auto"/>
          </w:tcPr>
          <w:p w14:paraId="42D42932" w14:textId="0EADFDB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South Carolina</w:t>
            </w:r>
          </w:p>
        </w:tc>
        <w:tc>
          <w:tcPr>
            <w:tcW w:w="1080" w:type="dxa"/>
            <w:shd w:val="clear" w:color="auto" w:fill="auto"/>
          </w:tcPr>
          <w:p w14:paraId="603D4219" w14:textId="43EB4F1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Sec</w:t>
            </w:r>
          </w:p>
        </w:tc>
        <w:tc>
          <w:tcPr>
            <w:tcW w:w="3150" w:type="dxa"/>
            <w:shd w:val="clear" w:color="auto" w:fill="auto"/>
          </w:tcPr>
          <w:p w14:paraId="291D983E" w14:textId="3545F7A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6F665039" w14:textId="58399FE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43208268" w14:textId="17DC3201" w:rsidR="00241576" w:rsidRPr="00241576" w:rsidRDefault="00A31278" w:rsidP="00241576">
            <w:pPr>
              <w:spacing w:after="0" w:line="23" w:lineRule="atLeast"/>
              <w:rPr>
                <w:rFonts w:ascii="Arial" w:eastAsia="Times New Roman" w:hAnsi="Arial" w:cs="Arial"/>
                <w:color w:val="000000"/>
                <w:sz w:val="20"/>
                <w:szCs w:val="20"/>
              </w:rPr>
            </w:pPr>
            <w:r>
              <w:rPr>
                <w:rFonts w:ascii="Arial" w:eastAsia="Times New Roman" w:hAnsi="Arial" w:cs="Arial"/>
                <w:color w:val="000000"/>
                <w:sz w:val="20"/>
                <w:szCs w:val="20"/>
              </w:rPr>
              <w:t>Yes</w:t>
            </w:r>
          </w:p>
        </w:tc>
      </w:tr>
      <w:tr w:rsidR="00241576" w:rsidRPr="00241576" w14:paraId="53576009" w14:textId="77777777" w:rsidTr="00CE78BF">
        <w:trPr>
          <w:trHeight w:val="20"/>
        </w:trPr>
        <w:tc>
          <w:tcPr>
            <w:tcW w:w="1975" w:type="dxa"/>
            <w:shd w:val="clear" w:color="auto" w:fill="auto"/>
          </w:tcPr>
          <w:p w14:paraId="61B1F091" w14:textId="35B80E2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South Carolina</w:t>
            </w:r>
          </w:p>
        </w:tc>
        <w:tc>
          <w:tcPr>
            <w:tcW w:w="1080" w:type="dxa"/>
            <w:shd w:val="clear" w:color="auto" w:fill="auto"/>
          </w:tcPr>
          <w:p w14:paraId="0266D7DA" w14:textId="7104A31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3E736C42" w14:textId="59F1CC4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6D0D044E" w14:textId="2C3588E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276B1D7F" w14:textId="1CD1844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7054041B" w14:textId="77777777" w:rsidTr="00CE78BF">
        <w:trPr>
          <w:trHeight w:val="20"/>
        </w:trPr>
        <w:tc>
          <w:tcPr>
            <w:tcW w:w="1975" w:type="dxa"/>
            <w:shd w:val="clear" w:color="auto" w:fill="auto"/>
          </w:tcPr>
          <w:p w14:paraId="5A0C1D5F" w14:textId="2CCC250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South Dakota</w:t>
            </w:r>
          </w:p>
        </w:tc>
        <w:tc>
          <w:tcPr>
            <w:tcW w:w="1080" w:type="dxa"/>
            <w:shd w:val="clear" w:color="auto" w:fill="auto"/>
          </w:tcPr>
          <w:p w14:paraId="1DCFB921" w14:textId="2EB669B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44FDE4E1" w14:textId="2701A2D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5B4266ED" w14:textId="04CFD48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1D736E1D" w14:textId="341976D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58BF5D9A" w14:textId="77777777" w:rsidTr="00CE78BF">
        <w:trPr>
          <w:trHeight w:val="20"/>
        </w:trPr>
        <w:tc>
          <w:tcPr>
            <w:tcW w:w="1975" w:type="dxa"/>
            <w:shd w:val="clear" w:color="auto" w:fill="auto"/>
          </w:tcPr>
          <w:p w14:paraId="622E7B24" w14:textId="4FF1059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South Dakota</w:t>
            </w:r>
          </w:p>
        </w:tc>
        <w:tc>
          <w:tcPr>
            <w:tcW w:w="1080" w:type="dxa"/>
            <w:shd w:val="clear" w:color="auto" w:fill="auto"/>
          </w:tcPr>
          <w:p w14:paraId="2C36ED52" w14:textId="6C70A33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523B2314" w14:textId="3832264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41BD8A43" w14:textId="76F3861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1F6DF792" w14:textId="776B72A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29EE2953" w14:textId="77777777" w:rsidTr="00CE78BF">
        <w:trPr>
          <w:trHeight w:val="20"/>
        </w:trPr>
        <w:tc>
          <w:tcPr>
            <w:tcW w:w="1975" w:type="dxa"/>
            <w:shd w:val="clear" w:color="auto" w:fill="auto"/>
          </w:tcPr>
          <w:p w14:paraId="4076B450" w14:textId="701A2BE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Tennessee</w:t>
            </w:r>
          </w:p>
        </w:tc>
        <w:tc>
          <w:tcPr>
            <w:tcW w:w="1080" w:type="dxa"/>
            <w:shd w:val="clear" w:color="auto" w:fill="auto"/>
          </w:tcPr>
          <w:p w14:paraId="24F032F6" w14:textId="371463B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2DDFCF4D" w14:textId="2443238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7E207ED5" w14:textId="3EB5B72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3FAEA49E" w14:textId="5C40EC5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60235E3D" w14:textId="77777777" w:rsidTr="00CE78BF">
        <w:trPr>
          <w:trHeight w:val="20"/>
        </w:trPr>
        <w:tc>
          <w:tcPr>
            <w:tcW w:w="1975" w:type="dxa"/>
            <w:shd w:val="clear" w:color="auto" w:fill="auto"/>
          </w:tcPr>
          <w:p w14:paraId="30B42C85" w14:textId="41B8ED1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Tennessee</w:t>
            </w:r>
          </w:p>
        </w:tc>
        <w:tc>
          <w:tcPr>
            <w:tcW w:w="1080" w:type="dxa"/>
            <w:shd w:val="clear" w:color="auto" w:fill="auto"/>
          </w:tcPr>
          <w:p w14:paraId="0B1CBC37" w14:textId="6E6CCA3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686D51E9" w14:textId="5E95D28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44EC3FDF" w14:textId="34B97FE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365B1AE4" w14:textId="4B6C56A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6AABB05F" w14:textId="77777777" w:rsidTr="00CE78BF">
        <w:trPr>
          <w:trHeight w:val="20"/>
        </w:trPr>
        <w:tc>
          <w:tcPr>
            <w:tcW w:w="1975" w:type="dxa"/>
            <w:shd w:val="clear" w:color="auto" w:fill="auto"/>
          </w:tcPr>
          <w:p w14:paraId="47E339F4" w14:textId="1644EBB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Texas</w:t>
            </w:r>
          </w:p>
        </w:tc>
        <w:tc>
          <w:tcPr>
            <w:tcW w:w="1080" w:type="dxa"/>
            <w:shd w:val="clear" w:color="auto" w:fill="auto"/>
          </w:tcPr>
          <w:p w14:paraId="73331FC7" w14:textId="6D134A9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0B5702D7" w14:textId="1821091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2414BB2A" w14:textId="4665FAB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4A5CF18E" w14:textId="5151008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0F0C24E9" w14:textId="77777777" w:rsidTr="00CE78BF">
        <w:trPr>
          <w:trHeight w:val="20"/>
        </w:trPr>
        <w:tc>
          <w:tcPr>
            <w:tcW w:w="1975" w:type="dxa"/>
            <w:shd w:val="clear" w:color="auto" w:fill="auto"/>
          </w:tcPr>
          <w:p w14:paraId="579A19E8" w14:textId="2B8DE2A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Texas</w:t>
            </w:r>
          </w:p>
        </w:tc>
        <w:tc>
          <w:tcPr>
            <w:tcW w:w="1080" w:type="dxa"/>
            <w:shd w:val="clear" w:color="auto" w:fill="auto"/>
          </w:tcPr>
          <w:p w14:paraId="4DE0BA9D" w14:textId="7D3E0A6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4163F100" w14:textId="5022A99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32217048" w14:textId="5CD04C3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47DD477B" w14:textId="3E097FD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6B4CD409" w14:textId="77777777" w:rsidTr="00CE78BF">
        <w:trPr>
          <w:trHeight w:val="20"/>
        </w:trPr>
        <w:tc>
          <w:tcPr>
            <w:tcW w:w="1975" w:type="dxa"/>
            <w:shd w:val="clear" w:color="auto" w:fill="auto"/>
          </w:tcPr>
          <w:p w14:paraId="5FF0AF59" w14:textId="0D7A90C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Utah</w:t>
            </w:r>
          </w:p>
        </w:tc>
        <w:tc>
          <w:tcPr>
            <w:tcW w:w="1080" w:type="dxa"/>
            <w:shd w:val="clear" w:color="auto" w:fill="auto"/>
          </w:tcPr>
          <w:p w14:paraId="2F83C5B8" w14:textId="32121B0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6D44FC42" w14:textId="7BA3E6D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0A8E56B5" w14:textId="59DB6CE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11A1126F" w14:textId="51EE50C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4BDFC296" w14:textId="77777777" w:rsidTr="00CE78BF">
        <w:trPr>
          <w:trHeight w:val="20"/>
        </w:trPr>
        <w:tc>
          <w:tcPr>
            <w:tcW w:w="1975" w:type="dxa"/>
            <w:shd w:val="clear" w:color="auto" w:fill="auto"/>
          </w:tcPr>
          <w:p w14:paraId="7D6F4172" w14:textId="3E9EDC1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Utah</w:t>
            </w:r>
          </w:p>
        </w:tc>
        <w:tc>
          <w:tcPr>
            <w:tcW w:w="1080" w:type="dxa"/>
            <w:shd w:val="clear" w:color="auto" w:fill="auto"/>
          </w:tcPr>
          <w:p w14:paraId="302EAD13" w14:textId="6F6DE50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09B272B8" w14:textId="65F7F76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1DE7B4E4" w14:textId="74DA737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5D136392" w14:textId="7B8DA38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0B7A3F3D" w14:textId="77777777" w:rsidTr="00CE78BF">
        <w:trPr>
          <w:trHeight w:val="20"/>
        </w:trPr>
        <w:tc>
          <w:tcPr>
            <w:tcW w:w="1975" w:type="dxa"/>
            <w:shd w:val="clear" w:color="auto" w:fill="auto"/>
          </w:tcPr>
          <w:p w14:paraId="14B6EC25" w14:textId="588BABC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Vermont</w:t>
            </w:r>
          </w:p>
        </w:tc>
        <w:tc>
          <w:tcPr>
            <w:tcW w:w="1080" w:type="dxa"/>
            <w:shd w:val="clear" w:color="auto" w:fill="auto"/>
          </w:tcPr>
          <w:p w14:paraId="488E1661" w14:textId="014A400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0DFD5BA6" w14:textId="1886DF4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4BB1A75A" w14:textId="09306A0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796DFC70" w14:textId="215F8B1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3C9D2743" w14:textId="77777777" w:rsidTr="00CE78BF">
        <w:trPr>
          <w:trHeight w:val="20"/>
        </w:trPr>
        <w:tc>
          <w:tcPr>
            <w:tcW w:w="1975" w:type="dxa"/>
            <w:shd w:val="clear" w:color="auto" w:fill="auto"/>
          </w:tcPr>
          <w:p w14:paraId="2D236E7B" w14:textId="6967773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Vermont</w:t>
            </w:r>
          </w:p>
        </w:tc>
        <w:tc>
          <w:tcPr>
            <w:tcW w:w="1080" w:type="dxa"/>
            <w:shd w:val="clear" w:color="auto" w:fill="auto"/>
          </w:tcPr>
          <w:p w14:paraId="4352359B" w14:textId="41562FB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43DF5BBE" w14:textId="2272869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6ACF5918" w14:textId="1EA2C87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2F99DC17" w14:textId="65F0729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75906859" w14:textId="77777777" w:rsidTr="00CE78BF">
        <w:trPr>
          <w:trHeight w:val="20"/>
        </w:trPr>
        <w:tc>
          <w:tcPr>
            <w:tcW w:w="1975" w:type="dxa"/>
            <w:shd w:val="clear" w:color="auto" w:fill="auto"/>
          </w:tcPr>
          <w:p w14:paraId="3782B9A5" w14:textId="5469C98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Virgin Islands</w:t>
            </w:r>
          </w:p>
        </w:tc>
        <w:tc>
          <w:tcPr>
            <w:tcW w:w="1080" w:type="dxa"/>
            <w:shd w:val="clear" w:color="auto" w:fill="auto"/>
          </w:tcPr>
          <w:p w14:paraId="2D18BCA5" w14:textId="7965075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2909C748" w14:textId="33D8C4B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772ED79D" w14:textId="1DFF8E6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5B12A6A8" w14:textId="7006CAC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7223DA67" w14:textId="77777777" w:rsidTr="00CE78BF">
        <w:trPr>
          <w:trHeight w:val="20"/>
        </w:trPr>
        <w:tc>
          <w:tcPr>
            <w:tcW w:w="1975" w:type="dxa"/>
            <w:shd w:val="clear" w:color="auto" w:fill="auto"/>
          </w:tcPr>
          <w:p w14:paraId="6CDED396" w14:textId="4F9EFBF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Virgin Islands</w:t>
            </w:r>
          </w:p>
        </w:tc>
        <w:tc>
          <w:tcPr>
            <w:tcW w:w="1080" w:type="dxa"/>
            <w:shd w:val="clear" w:color="auto" w:fill="auto"/>
          </w:tcPr>
          <w:p w14:paraId="3B680991" w14:textId="2134A59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2143E50E" w14:textId="7BC2806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44B71AB5" w14:textId="6FC4DFB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3F887CAD" w14:textId="6EC813E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2C499FE9" w14:textId="77777777" w:rsidTr="00CE78BF">
        <w:trPr>
          <w:trHeight w:val="20"/>
        </w:trPr>
        <w:tc>
          <w:tcPr>
            <w:tcW w:w="1975" w:type="dxa"/>
            <w:shd w:val="clear" w:color="auto" w:fill="auto"/>
          </w:tcPr>
          <w:p w14:paraId="18D41F85" w14:textId="0CB142D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Virginia</w:t>
            </w:r>
          </w:p>
        </w:tc>
        <w:tc>
          <w:tcPr>
            <w:tcW w:w="1080" w:type="dxa"/>
            <w:shd w:val="clear" w:color="auto" w:fill="auto"/>
          </w:tcPr>
          <w:p w14:paraId="1CCA02B1" w14:textId="075E008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0CD614D3" w14:textId="3C48283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0BE991F0" w14:textId="373CB88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1A9048E8" w14:textId="2F7EE88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7D3E4057" w14:textId="77777777" w:rsidTr="00CE78BF">
        <w:trPr>
          <w:trHeight w:val="20"/>
        </w:trPr>
        <w:tc>
          <w:tcPr>
            <w:tcW w:w="1975" w:type="dxa"/>
            <w:shd w:val="clear" w:color="auto" w:fill="auto"/>
          </w:tcPr>
          <w:p w14:paraId="7786EF42" w14:textId="32AA8D2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Virginia</w:t>
            </w:r>
          </w:p>
        </w:tc>
        <w:tc>
          <w:tcPr>
            <w:tcW w:w="1080" w:type="dxa"/>
            <w:shd w:val="clear" w:color="auto" w:fill="auto"/>
          </w:tcPr>
          <w:p w14:paraId="0E95AE44" w14:textId="53F7024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1F4B20C6" w14:textId="461EBB6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20351D01" w14:textId="240829F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30A6775F" w14:textId="683E065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1C0BC136" w14:textId="77777777" w:rsidTr="00CE78BF">
        <w:trPr>
          <w:trHeight w:val="20"/>
        </w:trPr>
        <w:tc>
          <w:tcPr>
            <w:tcW w:w="1975" w:type="dxa"/>
            <w:shd w:val="clear" w:color="auto" w:fill="auto"/>
          </w:tcPr>
          <w:p w14:paraId="2321D7F1" w14:textId="2E86719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lastRenderedPageBreak/>
              <w:t>Washington</w:t>
            </w:r>
          </w:p>
        </w:tc>
        <w:tc>
          <w:tcPr>
            <w:tcW w:w="1080" w:type="dxa"/>
            <w:shd w:val="clear" w:color="auto" w:fill="auto"/>
          </w:tcPr>
          <w:p w14:paraId="6465ED00" w14:textId="76C00E2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3541F889" w14:textId="40EC1B1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3EE869F3" w14:textId="3CD896F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7535625F" w14:textId="5C24C93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2D78AC68" w14:textId="77777777" w:rsidTr="00CE78BF">
        <w:trPr>
          <w:trHeight w:val="20"/>
        </w:trPr>
        <w:tc>
          <w:tcPr>
            <w:tcW w:w="1975" w:type="dxa"/>
            <w:shd w:val="clear" w:color="auto" w:fill="auto"/>
          </w:tcPr>
          <w:p w14:paraId="4B4F38CA" w14:textId="0A47248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Washington</w:t>
            </w:r>
          </w:p>
        </w:tc>
        <w:tc>
          <w:tcPr>
            <w:tcW w:w="1080" w:type="dxa"/>
            <w:shd w:val="clear" w:color="auto" w:fill="auto"/>
          </w:tcPr>
          <w:p w14:paraId="39428648" w14:textId="6650628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48265D62" w14:textId="34E16E1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02D961A8" w14:textId="47499BB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68841078" w14:textId="6DE84F4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78F4A4A3" w14:textId="77777777" w:rsidTr="00CE78BF">
        <w:trPr>
          <w:trHeight w:val="20"/>
        </w:trPr>
        <w:tc>
          <w:tcPr>
            <w:tcW w:w="1975" w:type="dxa"/>
            <w:shd w:val="clear" w:color="auto" w:fill="auto"/>
          </w:tcPr>
          <w:p w14:paraId="30BBF83F" w14:textId="0436BB7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West Virginia</w:t>
            </w:r>
          </w:p>
        </w:tc>
        <w:tc>
          <w:tcPr>
            <w:tcW w:w="1080" w:type="dxa"/>
            <w:shd w:val="clear" w:color="auto" w:fill="auto"/>
          </w:tcPr>
          <w:p w14:paraId="362F4581" w14:textId="42C2F8E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4E8A3DAE" w14:textId="4CD2CD78"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286D118E" w14:textId="4E21467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7B474A27" w14:textId="6D9A17B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2222DA64" w14:textId="77777777" w:rsidTr="00CE78BF">
        <w:trPr>
          <w:trHeight w:val="20"/>
        </w:trPr>
        <w:tc>
          <w:tcPr>
            <w:tcW w:w="1975" w:type="dxa"/>
            <w:shd w:val="clear" w:color="auto" w:fill="auto"/>
          </w:tcPr>
          <w:p w14:paraId="314F4851" w14:textId="4B8C3C9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West Virginia</w:t>
            </w:r>
          </w:p>
        </w:tc>
        <w:tc>
          <w:tcPr>
            <w:tcW w:w="1080" w:type="dxa"/>
            <w:shd w:val="clear" w:color="auto" w:fill="auto"/>
          </w:tcPr>
          <w:p w14:paraId="499627BD" w14:textId="5DFE4659"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207F4F1C" w14:textId="7EDDB31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4F0AA9A8" w14:textId="1A2BCB94"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671B6C9E" w14:textId="1D2DA0F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76FEDF87" w14:textId="77777777" w:rsidTr="00CE78BF">
        <w:trPr>
          <w:trHeight w:val="20"/>
        </w:trPr>
        <w:tc>
          <w:tcPr>
            <w:tcW w:w="1975" w:type="dxa"/>
            <w:shd w:val="clear" w:color="auto" w:fill="auto"/>
          </w:tcPr>
          <w:p w14:paraId="672A889B" w14:textId="7A85FAE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Wisconsin</w:t>
            </w:r>
          </w:p>
        </w:tc>
        <w:tc>
          <w:tcPr>
            <w:tcW w:w="1080" w:type="dxa"/>
            <w:shd w:val="clear" w:color="auto" w:fill="auto"/>
          </w:tcPr>
          <w:p w14:paraId="65C77E8B" w14:textId="00F74677"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3-8</w:t>
            </w:r>
          </w:p>
        </w:tc>
        <w:tc>
          <w:tcPr>
            <w:tcW w:w="3150" w:type="dxa"/>
            <w:shd w:val="clear" w:color="auto" w:fill="auto"/>
          </w:tcPr>
          <w:p w14:paraId="314E8B57" w14:textId="2956EEEA"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2D445136" w14:textId="07185CE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c>
          <w:tcPr>
            <w:tcW w:w="1710" w:type="dxa"/>
            <w:shd w:val="clear" w:color="auto" w:fill="auto"/>
          </w:tcPr>
          <w:p w14:paraId="30EC5ED5" w14:textId="4CAFE8DC"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Yes</w:t>
            </w:r>
          </w:p>
        </w:tc>
      </w:tr>
      <w:tr w:rsidR="00241576" w:rsidRPr="00241576" w14:paraId="0CC35A66" w14:textId="77777777" w:rsidTr="00CE78BF">
        <w:trPr>
          <w:trHeight w:val="20"/>
        </w:trPr>
        <w:tc>
          <w:tcPr>
            <w:tcW w:w="1975" w:type="dxa"/>
            <w:shd w:val="clear" w:color="auto" w:fill="auto"/>
          </w:tcPr>
          <w:p w14:paraId="6798BF50" w14:textId="13851C3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Wisconsin</w:t>
            </w:r>
          </w:p>
        </w:tc>
        <w:tc>
          <w:tcPr>
            <w:tcW w:w="1080" w:type="dxa"/>
            <w:shd w:val="clear" w:color="auto" w:fill="auto"/>
          </w:tcPr>
          <w:p w14:paraId="69F05C71" w14:textId="74978B45"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Sec</w:t>
            </w:r>
          </w:p>
        </w:tc>
        <w:tc>
          <w:tcPr>
            <w:tcW w:w="3150" w:type="dxa"/>
            <w:shd w:val="clear" w:color="auto" w:fill="auto"/>
          </w:tcPr>
          <w:p w14:paraId="451748F8" w14:textId="74C6BF7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29573DD8" w14:textId="07AD0E2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12EC4297" w14:textId="1503DB3D"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7B3434A8" w14:textId="77777777" w:rsidTr="00CE78BF">
        <w:trPr>
          <w:trHeight w:val="20"/>
        </w:trPr>
        <w:tc>
          <w:tcPr>
            <w:tcW w:w="1975" w:type="dxa"/>
            <w:shd w:val="clear" w:color="auto" w:fill="auto"/>
          </w:tcPr>
          <w:p w14:paraId="33792D98" w14:textId="4FFE5F1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Wisconsin</w:t>
            </w:r>
          </w:p>
        </w:tc>
        <w:tc>
          <w:tcPr>
            <w:tcW w:w="1080" w:type="dxa"/>
            <w:shd w:val="clear" w:color="auto" w:fill="auto"/>
          </w:tcPr>
          <w:p w14:paraId="4AD6F75C" w14:textId="6C91F9F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33DC67C7" w14:textId="372EB2E6"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29861197" w14:textId="1591F04F"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175D8E99" w14:textId="1ABCB68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76E37102" w14:textId="77777777" w:rsidTr="00CE78BF">
        <w:trPr>
          <w:trHeight w:val="20"/>
        </w:trPr>
        <w:tc>
          <w:tcPr>
            <w:tcW w:w="1975" w:type="dxa"/>
            <w:shd w:val="clear" w:color="auto" w:fill="auto"/>
          </w:tcPr>
          <w:p w14:paraId="15532A27" w14:textId="54B2485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Wyoming</w:t>
            </w:r>
          </w:p>
        </w:tc>
        <w:tc>
          <w:tcPr>
            <w:tcW w:w="1080" w:type="dxa"/>
            <w:shd w:val="clear" w:color="auto" w:fill="auto"/>
          </w:tcPr>
          <w:p w14:paraId="3284D104" w14:textId="568EAE9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2C535ECC" w14:textId="3ACBAC8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Alternate Assessments</w:t>
            </w:r>
          </w:p>
        </w:tc>
        <w:tc>
          <w:tcPr>
            <w:tcW w:w="1620" w:type="dxa"/>
            <w:shd w:val="clear" w:color="auto" w:fill="auto"/>
          </w:tcPr>
          <w:p w14:paraId="15687182" w14:textId="32A72F5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62D740F2" w14:textId="52D08E40"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r w:rsidR="00241576" w:rsidRPr="00241576" w14:paraId="4BE9012A" w14:textId="77777777" w:rsidTr="00CE78BF">
        <w:trPr>
          <w:trHeight w:val="20"/>
        </w:trPr>
        <w:tc>
          <w:tcPr>
            <w:tcW w:w="1975" w:type="dxa"/>
            <w:shd w:val="clear" w:color="auto" w:fill="auto"/>
          </w:tcPr>
          <w:p w14:paraId="18D9915B" w14:textId="25EDFF13"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Wyoming</w:t>
            </w:r>
          </w:p>
        </w:tc>
        <w:tc>
          <w:tcPr>
            <w:tcW w:w="1080" w:type="dxa"/>
            <w:shd w:val="clear" w:color="auto" w:fill="auto"/>
          </w:tcPr>
          <w:p w14:paraId="6DAA1E82" w14:textId="365F3CDE"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All</w:t>
            </w:r>
          </w:p>
        </w:tc>
        <w:tc>
          <w:tcPr>
            <w:tcW w:w="3150" w:type="dxa"/>
            <w:shd w:val="clear" w:color="auto" w:fill="auto"/>
          </w:tcPr>
          <w:p w14:paraId="326141E3" w14:textId="7EAED6A1"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Reading Regular Assessments</w:t>
            </w:r>
          </w:p>
        </w:tc>
        <w:tc>
          <w:tcPr>
            <w:tcW w:w="1620" w:type="dxa"/>
            <w:shd w:val="clear" w:color="auto" w:fill="auto"/>
          </w:tcPr>
          <w:p w14:paraId="5829613A" w14:textId="146CD15B"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No</w:t>
            </w:r>
          </w:p>
        </w:tc>
        <w:tc>
          <w:tcPr>
            <w:tcW w:w="1710" w:type="dxa"/>
            <w:shd w:val="clear" w:color="auto" w:fill="auto"/>
          </w:tcPr>
          <w:p w14:paraId="4683DE03" w14:textId="2DA85512" w:rsidR="00241576" w:rsidRPr="00241576" w:rsidRDefault="00241576" w:rsidP="00241576">
            <w:pPr>
              <w:spacing w:after="0" w:line="23" w:lineRule="atLeast"/>
              <w:rPr>
                <w:rFonts w:ascii="Arial" w:eastAsia="Times New Roman" w:hAnsi="Arial" w:cs="Arial"/>
                <w:color w:val="000000"/>
                <w:sz w:val="20"/>
                <w:szCs w:val="20"/>
              </w:rPr>
            </w:pPr>
            <w:r w:rsidRPr="00241576">
              <w:rPr>
                <w:rFonts w:ascii="Arial" w:eastAsia="Times New Roman" w:hAnsi="Arial" w:cs="Arial"/>
                <w:color w:val="000000"/>
                <w:sz w:val="20"/>
                <w:szCs w:val="20"/>
              </w:rPr>
              <w:t>NA</w:t>
            </w:r>
          </w:p>
        </w:tc>
      </w:tr>
    </w:tbl>
    <w:p w14:paraId="6238D992" w14:textId="77777777" w:rsidR="00241576" w:rsidRDefault="00241576" w:rsidP="00241576">
      <w:pPr>
        <w:jc w:val="center"/>
      </w:pPr>
    </w:p>
    <w:p w14:paraId="7485E5B9" w14:textId="77777777" w:rsidR="00241576" w:rsidRDefault="00241576" w:rsidP="00A761D3">
      <w:pPr>
        <w:jc w:val="center"/>
      </w:pPr>
    </w:p>
    <w:sectPr w:rsidR="00241576" w:rsidSect="001447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B4CF9" w14:textId="77777777" w:rsidR="00D639E9" w:rsidRDefault="00D639E9" w:rsidP="00F866B1">
      <w:pPr>
        <w:spacing w:after="0" w:line="240" w:lineRule="auto"/>
      </w:pPr>
      <w:r>
        <w:separator/>
      </w:r>
    </w:p>
  </w:endnote>
  <w:endnote w:type="continuationSeparator" w:id="0">
    <w:p w14:paraId="0D322DA1" w14:textId="77777777" w:rsidR="00D639E9" w:rsidRDefault="00D639E9" w:rsidP="00F8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E7DBE" w14:textId="77777777" w:rsidR="00D639E9" w:rsidRDefault="00D63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9ED80" w14:textId="77777777" w:rsidR="00D639E9" w:rsidRDefault="00D639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F6320" w14:textId="77777777" w:rsidR="00D639E9" w:rsidRDefault="00D639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CEAB8" w14:textId="3996C058" w:rsidR="00D639E9" w:rsidRDefault="00D639E9" w:rsidP="0070507C">
    <w:pPr>
      <w:pStyle w:val="Footer"/>
    </w:pPr>
    <w:r>
      <w:fldChar w:fldCharType="begin"/>
    </w:r>
    <w:r>
      <w:instrText xml:space="preserve"> PAGE   \* MERGEFORMAT </w:instrText>
    </w:r>
    <w:r>
      <w:fldChar w:fldCharType="separate"/>
    </w:r>
    <w:r w:rsidR="00245ECF">
      <w:t>1</w:t>
    </w:r>
    <w:r>
      <w:fldChar w:fldCharType="end"/>
    </w:r>
    <w:r>
      <w:t xml:space="preserve"> | </w:t>
    </w:r>
    <w:r w:rsidRPr="002E1F7F">
      <w:rPr>
        <w:color w:val="808080"/>
        <w:spacing w:val="60"/>
      </w:rPr>
      <w:t>Page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5A80A" w14:textId="77777777" w:rsidR="00D639E9" w:rsidRDefault="00D639E9" w:rsidP="00165264">
    <w:pPr>
      <w:pStyle w:val="Footer"/>
    </w:pPr>
    <w:r>
      <w:fldChar w:fldCharType="begin"/>
    </w:r>
    <w:r>
      <w:instrText xml:space="preserve"> PAGE   \* MERGEFORMAT </w:instrText>
    </w:r>
    <w:r>
      <w:fldChar w:fldCharType="separate"/>
    </w:r>
    <w:r>
      <w:t>3</w:t>
    </w:r>
    <w:r>
      <w:fldChar w:fldCharType="end"/>
    </w:r>
    <w:r>
      <w:t xml:space="preserve"> | </w:t>
    </w:r>
    <w:r w:rsidRPr="002E1F7F">
      <w:rPr>
        <w:color w:val="8080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1FF8D" w14:textId="77777777" w:rsidR="00D639E9" w:rsidRDefault="00D639E9" w:rsidP="00F866B1">
      <w:pPr>
        <w:spacing w:after="0" w:line="240" w:lineRule="auto"/>
      </w:pPr>
      <w:r>
        <w:separator/>
      </w:r>
    </w:p>
  </w:footnote>
  <w:footnote w:type="continuationSeparator" w:id="0">
    <w:p w14:paraId="4A3C4974" w14:textId="77777777" w:rsidR="00D639E9" w:rsidRDefault="00D639E9" w:rsidP="00F866B1">
      <w:pPr>
        <w:spacing w:after="0" w:line="240" w:lineRule="auto"/>
      </w:pPr>
      <w:r>
        <w:continuationSeparator/>
      </w:r>
    </w:p>
  </w:footnote>
  <w:footnote w:id="1">
    <w:p w14:paraId="010DF2FB" w14:textId="77777777" w:rsidR="00D639E9" w:rsidRPr="004D10D6" w:rsidRDefault="00D639E9" w:rsidP="00411D2A">
      <w:pPr>
        <w:pStyle w:val="FootnoteText"/>
        <w:rPr>
          <w:rFonts w:asciiTheme="majorHAnsi" w:hAnsiTheme="majorHAnsi" w:cstheme="majorHAnsi"/>
        </w:rPr>
      </w:pPr>
      <w:r w:rsidRPr="004D10D6">
        <w:rPr>
          <w:rStyle w:val="FootnoteReference"/>
          <w:rFonts w:asciiTheme="majorHAnsi" w:hAnsiTheme="majorHAnsi" w:cstheme="majorHAnsi"/>
        </w:rPr>
        <w:footnoteRef/>
      </w:r>
      <w:r w:rsidRPr="004D10D6">
        <w:rPr>
          <w:rFonts w:asciiTheme="majorHAnsi" w:hAnsiTheme="majorHAnsi" w:cstheme="majorHAnsi"/>
        </w:rPr>
        <w:t xml:space="preserve"> Recently-arrived LEP students are LEP students who have been in the U.S. for less than 12 months.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1C0DE" w14:textId="77777777" w:rsidR="00D639E9" w:rsidRDefault="00D639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45B20" w14:textId="6F7A6E78" w:rsidR="00D639E9" w:rsidRPr="00AC4344" w:rsidRDefault="00D639E9" w:rsidP="003D2A08">
    <w:pPr>
      <w:pStyle w:val="Header"/>
      <w:pBdr>
        <w:bottom w:val="single" w:sz="4" w:space="1" w:color="auto"/>
      </w:pBdr>
      <w:rPr>
        <w:rFonts w:ascii="Arial" w:hAnsi="Arial" w:cs="Arial"/>
        <w:b w:val="0"/>
        <w:szCs w:val="24"/>
      </w:rPr>
    </w:pPr>
    <w:r w:rsidRPr="00AC4344">
      <w:rPr>
        <w:rFonts w:ascii="Arial" w:hAnsi="Arial" w:cs="Arial"/>
        <w:b w:val="0"/>
        <w:szCs w:val="24"/>
      </w:rPr>
      <w:t>IDEA Part B Assessment SY 201</w:t>
    </w:r>
    <w:r>
      <w:rPr>
        <w:rFonts w:ascii="Arial" w:hAnsi="Arial" w:cs="Arial"/>
        <w:b w:val="0"/>
        <w:szCs w:val="24"/>
      </w:rPr>
      <w:t>5</w:t>
    </w:r>
    <w:r w:rsidRPr="00AC4344">
      <w:rPr>
        <w:rFonts w:ascii="Arial" w:hAnsi="Arial" w:cs="Arial"/>
        <w:b w:val="0"/>
        <w:szCs w:val="24"/>
      </w:rPr>
      <w:t>-</w:t>
    </w:r>
    <w:r>
      <w:rPr>
        <w:rFonts w:ascii="Arial" w:hAnsi="Arial" w:cs="Arial"/>
        <w:b w:val="0"/>
        <w:szCs w:val="24"/>
      </w:rPr>
      <w:t>20</w:t>
    </w:r>
    <w:r w:rsidRPr="00AC4344">
      <w:rPr>
        <w:rFonts w:ascii="Arial" w:hAnsi="Arial" w:cs="Arial"/>
        <w:b w:val="0"/>
        <w:szCs w:val="24"/>
      </w:rPr>
      <w:t>1</w:t>
    </w:r>
    <w:r>
      <w:rPr>
        <w:rFonts w:ascii="Arial" w:hAnsi="Arial" w:cs="Arial"/>
        <w:b w:val="0"/>
        <w:szCs w:val="24"/>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CE5CB" w14:textId="77777777" w:rsidR="00D639E9" w:rsidRDefault="00D63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9264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3ACE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B885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F48E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2B49B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14244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5E11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EA0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24E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021C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F59E8"/>
    <w:multiLevelType w:val="hybridMultilevel"/>
    <w:tmpl w:val="B6EAC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B394A6D"/>
    <w:multiLevelType w:val="hybridMultilevel"/>
    <w:tmpl w:val="92A09154"/>
    <w:lvl w:ilvl="0" w:tplc="3AC28DAC">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916FAE"/>
    <w:multiLevelType w:val="hybridMultilevel"/>
    <w:tmpl w:val="A66061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EB5D78"/>
    <w:multiLevelType w:val="hybridMultilevel"/>
    <w:tmpl w:val="6E369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164212B1"/>
    <w:multiLevelType w:val="hybridMultilevel"/>
    <w:tmpl w:val="EF7AAFC6"/>
    <w:lvl w:ilvl="0" w:tplc="CE00806C">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6C06D7A"/>
    <w:multiLevelType w:val="hybridMultilevel"/>
    <w:tmpl w:val="E138D4FE"/>
    <w:lvl w:ilvl="0" w:tplc="9DB6E74C">
      <w:numFmt w:val="bullet"/>
      <w:lvlText w:val="•"/>
      <w:lvlJc w:val="left"/>
      <w:pPr>
        <w:ind w:left="1440" w:hanging="72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1CF34805"/>
    <w:multiLevelType w:val="multilevel"/>
    <w:tmpl w:val="409E729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291F3217"/>
    <w:multiLevelType w:val="hybridMultilevel"/>
    <w:tmpl w:val="07F46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8E3498"/>
    <w:multiLevelType w:val="hybridMultilevel"/>
    <w:tmpl w:val="BE462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C3353C3"/>
    <w:multiLevelType w:val="hybridMultilevel"/>
    <w:tmpl w:val="6AC6A4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3161021C"/>
    <w:multiLevelType w:val="hybridMultilevel"/>
    <w:tmpl w:val="32AC7F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32CF6837"/>
    <w:multiLevelType w:val="hybridMultilevel"/>
    <w:tmpl w:val="91F04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5622C9"/>
    <w:multiLevelType w:val="hybridMultilevel"/>
    <w:tmpl w:val="86BE8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89A2BFF"/>
    <w:multiLevelType w:val="hybridMultilevel"/>
    <w:tmpl w:val="41ACB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C3B6ADB"/>
    <w:multiLevelType w:val="hybridMultilevel"/>
    <w:tmpl w:val="09403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604F76"/>
    <w:multiLevelType w:val="hybridMultilevel"/>
    <w:tmpl w:val="508C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CF353E"/>
    <w:multiLevelType w:val="multilevel"/>
    <w:tmpl w:val="FF96E0D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473D25DA"/>
    <w:multiLevelType w:val="hybridMultilevel"/>
    <w:tmpl w:val="5BE82B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4F680253"/>
    <w:multiLevelType w:val="hybridMultilevel"/>
    <w:tmpl w:val="AD424FD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9" w15:restartNumberingAfterBreak="0">
    <w:nsid w:val="585B6739"/>
    <w:multiLevelType w:val="hybridMultilevel"/>
    <w:tmpl w:val="80FEF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150A6D"/>
    <w:multiLevelType w:val="hybridMultilevel"/>
    <w:tmpl w:val="A1360402"/>
    <w:lvl w:ilvl="0" w:tplc="298412EC">
      <w:start w:val="1"/>
      <w:numFmt w:val="decimal"/>
      <w:pStyle w:val="Heading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BB781D"/>
    <w:multiLevelType w:val="hybridMultilevel"/>
    <w:tmpl w:val="A46C2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7C1EE6"/>
    <w:multiLevelType w:val="hybridMultilevel"/>
    <w:tmpl w:val="44BC5A7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085D9D"/>
    <w:multiLevelType w:val="hybridMultilevel"/>
    <w:tmpl w:val="2758B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AF5E08"/>
    <w:multiLevelType w:val="multilevel"/>
    <w:tmpl w:val="45C89D7A"/>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D4C59BC"/>
    <w:multiLevelType w:val="hybridMultilevel"/>
    <w:tmpl w:val="639A7D0E"/>
    <w:lvl w:ilvl="0" w:tplc="56FA49B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523DB2"/>
    <w:multiLevelType w:val="hybridMultilevel"/>
    <w:tmpl w:val="4E32558C"/>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186753"/>
    <w:multiLevelType w:val="hybridMultilevel"/>
    <w:tmpl w:val="686433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3652F6C"/>
    <w:multiLevelType w:val="hybridMultilevel"/>
    <w:tmpl w:val="E36AFA1A"/>
    <w:lvl w:ilvl="0" w:tplc="0F023A3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F1115B2"/>
    <w:multiLevelType w:val="hybridMultilevel"/>
    <w:tmpl w:val="6E369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6"/>
  </w:num>
  <w:num w:numId="2">
    <w:abstractNumId w:val="12"/>
  </w:num>
  <w:num w:numId="3">
    <w:abstractNumId w:val="40"/>
  </w:num>
  <w:num w:numId="4">
    <w:abstractNumId w:val="13"/>
  </w:num>
  <w:num w:numId="5">
    <w:abstractNumId w:val="28"/>
  </w:num>
  <w:num w:numId="6">
    <w:abstractNumId w:val="37"/>
  </w:num>
  <w:num w:numId="7">
    <w:abstractNumId w:val="23"/>
  </w:num>
  <w:num w:numId="8">
    <w:abstractNumId w:val="33"/>
  </w:num>
  <w:num w:numId="9">
    <w:abstractNumId w:val="26"/>
  </w:num>
  <w:num w:numId="10">
    <w:abstractNumId w:val="36"/>
  </w:num>
  <w:num w:numId="11">
    <w:abstractNumId w:val="29"/>
  </w:num>
  <w:num w:numId="12">
    <w:abstractNumId w:val="39"/>
  </w:num>
  <w:num w:numId="13">
    <w:abstractNumId w:val="25"/>
  </w:num>
  <w:num w:numId="1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31"/>
  </w:num>
  <w:num w:numId="18">
    <w:abstractNumId w:val="27"/>
  </w:num>
  <w:num w:numId="19">
    <w:abstractNumId w:val="14"/>
  </w:num>
  <w:num w:numId="20">
    <w:abstractNumId w:val="20"/>
  </w:num>
  <w:num w:numId="21">
    <w:abstractNumId w:val="15"/>
  </w:num>
  <w:num w:numId="22">
    <w:abstractNumId w:val="38"/>
  </w:num>
  <w:num w:numId="23">
    <w:abstractNumId w:val="11"/>
  </w:num>
  <w:num w:numId="24">
    <w:abstractNumId w:val="2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7"/>
  </w:num>
  <w:num w:numId="39">
    <w:abstractNumId w:val="11"/>
  </w:num>
  <w:num w:numId="40">
    <w:abstractNumId w:val="18"/>
  </w:num>
  <w:num w:numId="41">
    <w:abstractNumId w:val="22"/>
  </w:num>
  <w:num w:numId="42">
    <w:abstractNumId w:val="35"/>
  </w:num>
  <w:num w:numId="43">
    <w:abstractNumId w:val="30"/>
  </w:num>
  <w:num w:numId="44">
    <w:abstractNumId w:val="30"/>
    <w:lvlOverride w:ilvl="0">
      <w:startOverride w:val="13"/>
    </w:lvlOverride>
  </w:num>
  <w:num w:numId="45">
    <w:abstractNumId w:val="30"/>
  </w:num>
  <w:num w:numId="46">
    <w:abstractNumId w:val="30"/>
  </w:num>
  <w:num w:numId="47">
    <w:abstractNumId w:val="24"/>
  </w:num>
  <w:num w:numId="48">
    <w:abstractNumId w:val="32"/>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B1"/>
    <w:rsid w:val="00006F12"/>
    <w:rsid w:val="000133E1"/>
    <w:rsid w:val="0001639A"/>
    <w:rsid w:val="000208C2"/>
    <w:rsid w:val="000233BF"/>
    <w:rsid w:val="000376DE"/>
    <w:rsid w:val="00040A61"/>
    <w:rsid w:val="00041D01"/>
    <w:rsid w:val="0004700A"/>
    <w:rsid w:val="00052C4D"/>
    <w:rsid w:val="00056074"/>
    <w:rsid w:val="00056380"/>
    <w:rsid w:val="000576A9"/>
    <w:rsid w:val="00062405"/>
    <w:rsid w:val="00064435"/>
    <w:rsid w:val="00074D35"/>
    <w:rsid w:val="000811DB"/>
    <w:rsid w:val="0008166D"/>
    <w:rsid w:val="0009031B"/>
    <w:rsid w:val="00091305"/>
    <w:rsid w:val="00095715"/>
    <w:rsid w:val="000A1B0E"/>
    <w:rsid w:val="000A4F1D"/>
    <w:rsid w:val="000B17C3"/>
    <w:rsid w:val="000B2E21"/>
    <w:rsid w:val="000B6231"/>
    <w:rsid w:val="000B6A6E"/>
    <w:rsid w:val="000B7037"/>
    <w:rsid w:val="000C077E"/>
    <w:rsid w:val="000C3AB6"/>
    <w:rsid w:val="000D0D3A"/>
    <w:rsid w:val="000D3503"/>
    <w:rsid w:val="000D658B"/>
    <w:rsid w:val="000D7529"/>
    <w:rsid w:val="000E22C4"/>
    <w:rsid w:val="000E5D67"/>
    <w:rsid w:val="000E6B05"/>
    <w:rsid w:val="000F2697"/>
    <w:rsid w:val="000F3B41"/>
    <w:rsid w:val="000F7DF8"/>
    <w:rsid w:val="00101813"/>
    <w:rsid w:val="00102C5E"/>
    <w:rsid w:val="001121B0"/>
    <w:rsid w:val="001129AB"/>
    <w:rsid w:val="001138D4"/>
    <w:rsid w:val="00114B80"/>
    <w:rsid w:val="00116167"/>
    <w:rsid w:val="00120B11"/>
    <w:rsid w:val="00120B96"/>
    <w:rsid w:val="001212EF"/>
    <w:rsid w:val="00125551"/>
    <w:rsid w:val="00126A4D"/>
    <w:rsid w:val="001311BD"/>
    <w:rsid w:val="00132B8F"/>
    <w:rsid w:val="001346E5"/>
    <w:rsid w:val="0013787C"/>
    <w:rsid w:val="001403F7"/>
    <w:rsid w:val="001413E0"/>
    <w:rsid w:val="001447DF"/>
    <w:rsid w:val="0014706D"/>
    <w:rsid w:val="00151868"/>
    <w:rsid w:val="00151CCD"/>
    <w:rsid w:val="001559BA"/>
    <w:rsid w:val="00161A7C"/>
    <w:rsid w:val="00164F28"/>
    <w:rsid w:val="00165264"/>
    <w:rsid w:val="00171785"/>
    <w:rsid w:val="00177AD9"/>
    <w:rsid w:val="00184351"/>
    <w:rsid w:val="00186696"/>
    <w:rsid w:val="00187BC6"/>
    <w:rsid w:val="00193EF3"/>
    <w:rsid w:val="001951FA"/>
    <w:rsid w:val="00195236"/>
    <w:rsid w:val="001A728F"/>
    <w:rsid w:val="001B58D6"/>
    <w:rsid w:val="001C001B"/>
    <w:rsid w:val="001C162E"/>
    <w:rsid w:val="001D4BD6"/>
    <w:rsid w:val="001D5D45"/>
    <w:rsid w:val="001E12BB"/>
    <w:rsid w:val="001E150C"/>
    <w:rsid w:val="001E30DA"/>
    <w:rsid w:val="001E59BA"/>
    <w:rsid w:val="001E6EC8"/>
    <w:rsid w:val="001F0814"/>
    <w:rsid w:val="001F0E42"/>
    <w:rsid w:val="001F483F"/>
    <w:rsid w:val="001F5412"/>
    <w:rsid w:val="001F5C4F"/>
    <w:rsid w:val="00200BED"/>
    <w:rsid w:val="00207EA9"/>
    <w:rsid w:val="0021469C"/>
    <w:rsid w:val="0021670A"/>
    <w:rsid w:val="00216900"/>
    <w:rsid w:val="0023438F"/>
    <w:rsid w:val="002374B7"/>
    <w:rsid w:val="00241576"/>
    <w:rsid w:val="00244608"/>
    <w:rsid w:val="00245ECF"/>
    <w:rsid w:val="00250AE5"/>
    <w:rsid w:val="00251A4A"/>
    <w:rsid w:val="00253301"/>
    <w:rsid w:val="00253F10"/>
    <w:rsid w:val="002551C1"/>
    <w:rsid w:val="0025738D"/>
    <w:rsid w:val="00257A67"/>
    <w:rsid w:val="002602E0"/>
    <w:rsid w:val="00260980"/>
    <w:rsid w:val="002623C2"/>
    <w:rsid w:val="002637CC"/>
    <w:rsid w:val="00267B41"/>
    <w:rsid w:val="0027164B"/>
    <w:rsid w:val="00282ABA"/>
    <w:rsid w:val="00282C65"/>
    <w:rsid w:val="0028608A"/>
    <w:rsid w:val="00295FB0"/>
    <w:rsid w:val="00296F70"/>
    <w:rsid w:val="002974EA"/>
    <w:rsid w:val="00297FE9"/>
    <w:rsid w:val="002B68AE"/>
    <w:rsid w:val="002B6BEA"/>
    <w:rsid w:val="002C2DF7"/>
    <w:rsid w:val="002C65EB"/>
    <w:rsid w:val="002D776F"/>
    <w:rsid w:val="002D7F3F"/>
    <w:rsid w:val="002E162E"/>
    <w:rsid w:val="002E1F7F"/>
    <w:rsid w:val="002E6C0C"/>
    <w:rsid w:val="002E743A"/>
    <w:rsid w:val="002F25A9"/>
    <w:rsid w:val="002F29B6"/>
    <w:rsid w:val="002F50A4"/>
    <w:rsid w:val="002F760A"/>
    <w:rsid w:val="00302BBA"/>
    <w:rsid w:val="003076CB"/>
    <w:rsid w:val="003107A3"/>
    <w:rsid w:val="00311284"/>
    <w:rsid w:val="0032368B"/>
    <w:rsid w:val="00324A24"/>
    <w:rsid w:val="00326C62"/>
    <w:rsid w:val="00341B11"/>
    <w:rsid w:val="00343DEF"/>
    <w:rsid w:val="00347E2E"/>
    <w:rsid w:val="0035278C"/>
    <w:rsid w:val="003564F3"/>
    <w:rsid w:val="00360F28"/>
    <w:rsid w:val="00371836"/>
    <w:rsid w:val="00373E3A"/>
    <w:rsid w:val="0037502D"/>
    <w:rsid w:val="0038083E"/>
    <w:rsid w:val="00384B03"/>
    <w:rsid w:val="00386B47"/>
    <w:rsid w:val="00390D43"/>
    <w:rsid w:val="00392625"/>
    <w:rsid w:val="003935AD"/>
    <w:rsid w:val="00394C7B"/>
    <w:rsid w:val="00396E98"/>
    <w:rsid w:val="003A12A0"/>
    <w:rsid w:val="003A6D18"/>
    <w:rsid w:val="003A78FC"/>
    <w:rsid w:val="003B0FBD"/>
    <w:rsid w:val="003C1A0B"/>
    <w:rsid w:val="003C2D57"/>
    <w:rsid w:val="003D187B"/>
    <w:rsid w:val="003D2A08"/>
    <w:rsid w:val="003D34F6"/>
    <w:rsid w:val="003D78DC"/>
    <w:rsid w:val="003E333A"/>
    <w:rsid w:val="003E3DD8"/>
    <w:rsid w:val="003E414B"/>
    <w:rsid w:val="003F0159"/>
    <w:rsid w:val="003F1AC9"/>
    <w:rsid w:val="00401A4D"/>
    <w:rsid w:val="0040421A"/>
    <w:rsid w:val="004106F5"/>
    <w:rsid w:val="00411D2A"/>
    <w:rsid w:val="00412397"/>
    <w:rsid w:val="004149F8"/>
    <w:rsid w:val="00415079"/>
    <w:rsid w:val="004154D4"/>
    <w:rsid w:val="00426387"/>
    <w:rsid w:val="0042722D"/>
    <w:rsid w:val="00427C77"/>
    <w:rsid w:val="004348BC"/>
    <w:rsid w:val="00436B68"/>
    <w:rsid w:val="004372FD"/>
    <w:rsid w:val="0043757B"/>
    <w:rsid w:val="00464A2F"/>
    <w:rsid w:val="004708CF"/>
    <w:rsid w:val="00473253"/>
    <w:rsid w:val="0047487A"/>
    <w:rsid w:val="00474EC0"/>
    <w:rsid w:val="0048424A"/>
    <w:rsid w:val="00486B05"/>
    <w:rsid w:val="00486F7B"/>
    <w:rsid w:val="004875BA"/>
    <w:rsid w:val="0049324D"/>
    <w:rsid w:val="00495E82"/>
    <w:rsid w:val="0049645F"/>
    <w:rsid w:val="004A035A"/>
    <w:rsid w:val="004A0493"/>
    <w:rsid w:val="004A6A31"/>
    <w:rsid w:val="004B787F"/>
    <w:rsid w:val="004B7ECE"/>
    <w:rsid w:val="004C5DAA"/>
    <w:rsid w:val="004D10D6"/>
    <w:rsid w:val="004E741D"/>
    <w:rsid w:val="004E7C57"/>
    <w:rsid w:val="00505796"/>
    <w:rsid w:val="005112D6"/>
    <w:rsid w:val="0051145F"/>
    <w:rsid w:val="00516D3B"/>
    <w:rsid w:val="0053187C"/>
    <w:rsid w:val="00535315"/>
    <w:rsid w:val="005435A6"/>
    <w:rsid w:val="0054610A"/>
    <w:rsid w:val="0055203A"/>
    <w:rsid w:val="00553EE5"/>
    <w:rsid w:val="005654CA"/>
    <w:rsid w:val="00567C0D"/>
    <w:rsid w:val="00574A62"/>
    <w:rsid w:val="005839D2"/>
    <w:rsid w:val="00585E9E"/>
    <w:rsid w:val="00590007"/>
    <w:rsid w:val="00590667"/>
    <w:rsid w:val="005A2E0D"/>
    <w:rsid w:val="005A2E43"/>
    <w:rsid w:val="005A4592"/>
    <w:rsid w:val="005A7181"/>
    <w:rsid w:val="005B0680"/>
    <w:rsid w:val="005B2589"/>
    <w:rsid w:val="005C021B"/>
    <w:rsid w:val="005C0A09"/>
    <w:rsid w:val="005C6081"/>
    <w:rsid w:val="005C70DE"/>
    <w:rsid w:val="005D1B65"/>
    <w:rsid w:val="005D3346"/>
    <w:rsid w:val="005D5853"/>
    <w:rsid w:val="005E1EBC"/>
    <w:rsid w:val="005E3820"/>
    <w:rsid w:val="005E5EB2"/>
    <w:rsid w:val="005E6506"/>
    <w:rsid w:val="005F193C"/>
    <w:rsid w:val="00601174"/>
    <w:rsid w:val="00601F9A"/>
    <w:rsid w:val="00604A72"/>
    <w:rsid w:val="0061497D"/>
    <w:rsid w:val="0061626E"/>
    <w:rsid w:val="0062340A"/>
    <w:rsid w:val="006234F5"/>
    <w:rsid w:val="00625234"/>
    <w:rsid w:val="00632F98"/>
    <w:rsid w:val="00636F10"/>
    <w:rsid w:val="00637B11"/>
    <w:rsid w:val="00640080"/>
    <w:rsid w:val="00645903"/>
    <w:rsid w:val="0066153E"/>
    <w:rsid w:val="00664008"/>
    <w:rsid w:val="00664EC0"/>
    <w:rsid w:val="006715AF"/>
    <w:rsid w:val="00675DD3"/>
    <w:rsid w:val="0068168D"/>
    <w:rsid w:val="006816CA"/>
    <w:rsid w:val="00693CEF"/>
    <w:rsid w:val="00695386"/>
    <w:rsid w:val="006974BC"/>
    <w:rsid w:val="006A09DF"/>
    <w:rsid w:val="006B0743"/>
    <w:rsid w:val="006B352C"/>
    <w:rsid w:val="006B53BC"/>
    <w:rsid w:val="006B7F30"/>
    <w:rsid w:val="006C6FBE"/>
    <w:rsid w:val="006C76BD"/>
    <w:rsid w:val="006D342A"/>
    <w:rsid w:val="006D5E55"/>
    <w:rsid w:val="006E3648"/>
    <w:rsid w:val="006E3E23"/>
    <w:rsid w:val="006E4F39"/>
    <w:rsid w:val="006E5653"/>
    <w:rsid w:val="006E6348"/>
    <w:rsid w:val="006E65AB"/>
    <w:rsid w:val="006F1D50"/>
    <w:rsid w:val="006F6556"/>
    <w:rsid w:val="006F7929"/>
    <w:rsid w:val="0070138F"/>
    <w:rsid w:val="00702A19"/>
    <w:rsid w:val="00704EF0"/>
    <w:rsid w:val="0070507C"/>
    <w:rsid w:val="0071050C"/>
    <w:rsid w:val="007106C3"/>
    <w:rsid w:val="00723187"/>
    <w:rsid w:val="00723B19"/>
    <w:rsid w:val="00724072"/>
    <w:rsid w:val="00731064"/>
    <w:rsid w:val="007315D5"/>
    <w:rsid w:val="007328D9"/>
    <w:rsid w:val="0074337E"/>
    <w:rsid w:val="00765F25"/>
    <w:rsid w:val="00773845"/>
    <w:rsid w:val="00781BB0"/>
    <w:rsid w:val="00782FBE"/>
    <w:rsid w:val="007830CA"/>
    <w:rsid w:val="00783E53"/>
    <w:rsid w:val="00786528"/>
    <w:rsid w:val="00787D31"/>
    <w:rsid w:val="00790855"/>
    <w:rsid w:val="0079227A"/>
    <w:rsid w:val="00793C77"/>
    <w:rsid w:val="007959D7"/>
    <w:rsid w:val="007A0673"/>
    <w:rsid w:val="007A7F5E"/>
    <w:rsid w:val="007B0B1C"/>
    <w:rsid w:val="007C2E34"/>
    <w:rsid w:val="007C3158"/>
    <w:rsid w:val="007C60CC"/>
    <w:rsid w:val="007D1A69"/>
    <w:rsid w:val="007E1F55"/>
    <w:rsid w:val="00804640"/>
    <w:rsid w:val="00805EE1"/>
    <w:rsid w:val="00806CA5"/>
    <w:rsid w:val="00812A84"/>
    <w:rsid w:val="00817E3A"/>
    <w:rsid w:val="00822D97"/>
    <w:rsid w:val="00823A3F"/>
    <w:rsid w:val="00824C01"/>
    <w:rsid w:val="00830A3E"/>
    <w:rsid w:val="00830E2E"/>
    <w:rsid w:val="0084218D"/>
    <w:rsid w:val="00863D6D"/>
    <w:rsid w:val="0086560D"/>
    <w:rsid w:val="008703CE"/>
    <w:rsid w:val="008716AE"/>
    <w:rsid w:val="0087657D"/>
    <w:rsid w:val="008769CC"/>
    <w:rsid w:val="00880C67"/>
    <w:rsid w:val="00880CD0"/>
    <w:rsid w:val="00883D56"/>
    <w:rsid w:val="0088439A"/>
    <w:rsid w:val="00890671"/>
    <w:rsid w:val="00894CCC"/>
    <w:rsid w:val="00895942"/>
    <w:rsid w:val="0089694B"/>
    <w:rsid w:val="00897081"/>
    <w:rsid w:val="00897256"/>
    <w:rsid w:val="00897F9D"/>
    <w:rsid w:val="008A2A85"/>
    <w:rsid w:val="008B1299"/>
    <w:rsid w:val="008B66C4"/>
    <w:rsid w:val="008C42AB"/>
    <w:rsid w:val="008C5D21"/>
    <w:rsid w:val="008D1FCC"/>
    <w:rsid w:val="008D6455"/>
    <w:rsid w:val="008E2982"/>
    <w:rsid w:val="008E4501"/>
    <w:rsid w:val="008F1FAD"/>
    <w:rsid w:val="008F40F1"/>
    <w:rsid w:val="008F4A5F"/>
    <w:rsid w:val="008F66CF"/>
    <w:rsid w:val="008F66EE"/>
    <w:rsid w:val="008F7E90"/>
    <w:rsid w:val="00906F4B"/>
    <w:rsid w:val="009111E2"/>
    <w:rsid w:val="00913D27"/>
    <w:rsid w:val="009141DC"/>
    <w:rsid w:val="009226C0"/>
    <w:rsid w:val="00927130"/>
    <w:rsid w:val="00935DD4"/>
    <w:rsid w:val="0093715E"/>
    <w:rsid w:val="00940E11"/>
    <w:rsid w:val="0094418D"/>
    <w:rsid w:val="00944BBC"/>
    <w:rsid w:val="0094629E"/>
    <w:rsid w:val="00947F45"/>
    <w:rsid w:val="00953407"/>
    <w:rsid w:val="00954BCF"/>
    <w:rsid w:val="00960E66"/>
    <w:rsid w:val="00961FD0"/>
    <w:rsid w:val="009669F6"/>
    <w:rsid w:val="009676A2"/>
    <w:rsid w:val="00975FF9"/>
    <w:rsid w:val="00985CBD"/>
    <w:rsid w:val="00990A2F"/>
    <w:rsid w:val="00991C27"/>
    <w:rsid w:val="009977A9"/>
    <w:rsid w:val="009A3D1A"/>
    <w:rsid w:val="009A5AEE"/>
    <w:rsid w:val="009A722E"/>
    <w:rsid w:val="009B3D21"/>
    <w:rsid w:val="009B447C"/>
    <w:rsid w:val="009B5D82"/>
    <w:rsid w:val="009C208E"/>
    <w:rsid w:val="009C79E1"/>
    <w:rsid w:val="009D2182"/>
    <w:rsid w:val="009D3F4F"/>
    <w:rsid w:val="009D66D1"/>
    <w:rsid w:val="009E230C"/>
    <w:rsid w:val="009E280F"/>
    <w:rsid w:val="009F4C15"/>
    <w:rsid w:val="009F50DA"/>
    <w:rsid w:val="00A00165"/>
    <w:rsid w:val="00A06E06"/>
    <w:rsid w:val="00A07ADC"/>
    <w:rsid w:val="00A17EB7"/>
    <w:rsid w:val="00A26A02"/>
    <w:rsid w:val="00A30824"/>
    <w:rsid w:val="00A31278"/>
    <w:rsid w:val="00A317E0"/>
    <w:rsid w:val="00A34886"/>
    <w:rsid w:val="00A3517A"/>
    <w:rsid w:val="00A46C60"/>
    <w:rsid w:val="00A54C89"/>
    <w:rsid w:val="00A557C4"/>
    <w:rsid w:val="00A608CF"/>
    <w:rsid w:val="00A6109A"/>
    <w:rsid w:val="00A64237"/>
    <w:rsid w:val="00A64709"/>
    <w:rsid w:val="00A761D3"/>
    <w:rsid w:val="00A86201"/>
    <w:rsid w:val="00A90E28"/>
    <w:rsid w:val="00A924AD"/>
    <w:rsid w:val="00A9262C"/>
    <w:rsid w:val="00A92B9D"/>
    <w:rsid w:val="00A946AC"/>
    <w:rsid w:val="00A958EF"/>
    <w:rsid w:val="00A95D9B"/>
    <w:rsid w:val="00A96E87"/>
    <w:rsid w:val="00A96F4B"/>
    <w:rsid w:val="00A97731"/>
    <w:rsid w:val="00AA4354"/>
    <w:rsid w:val="00AA6D2F"/>
    <w:rsid w:val="00AB2EA5"/>
    <w:rsid w:val="00AC2E9D"/>
    <w:rsid w:val="00AC3FDA"/>
    <w:rsid w:val="00AC4344"/>
    <w:rsid w:val="00AC5582"/>
    <w:rsid w:val="00AC61FC"/>
    <w:rsid w:val="00AD1BDA"/>
    <w:rsid w:val="00AD6DB5"/>
    <w:rsid w:val="00AD7D44"/>
    <w:rsid w:val="00AE1555"/>
    <w:rsid w:val="00AF182D"/>
    <w:rsid w:val="00AF567E"/>
    <w:rsid w:val="00AF656E"/>
    <w:rsid w:val="00B06B1A"/>
    <w:rsid w:val="00B13CF9"/>
    <w:rsid w:val="00B17B82"/>
    <w:rsid w:val="00B20B5C"/>
    <w:rsid w:val="00B21CB8"/>
    <w:rsid w:val="00B27427"/>
    <w:rsid w:val="00B32466"/>
    <w:rsid w:val="00B40268"/>
    <w:rsid w:val="00B431A2"/>
    <w:rsid w:val="00B506DC"/>
    <w:rsid w:val="00B52CF1"/>
    <w:rsid w:val="00B5381A"/>
    <w:rsid w:val="00B764D4"/>
    <w:rsid w:val="00B8039A"/>
    <w:rsid w:val="00B85C39"/>
    <w:rsid w:val="00B91688"/>
    <w:rsid w:val="00B93E9B"/>
    <w:rsid w:val="00B96532"/>
    <w:rsid w:val="00BB2BB2"/>
    <w:rsid w:val="00BB5713"/>
    <w:rsid w:val="00BB60CE"/>
    <w:rsid w:val="00BC02DA"/>
    <w:rsid w:val="00BC18CE"/>
    <w:rsid w:val="00BC2F7A"/>
    <w:rsid w:val="00BC3DAA"/>
    <w:rsid w:val="00BC3DDC"/>
    <w:rsid w:val="00BD0669"/>
    <w:rsid w:val="00BD0741"/>
    <w:rsid w:val="00BD13A8"/>
    <w:rsid w:val="00BD41BD"/>
    <w:rsid w:val="00BE0F17"/>
    <w:rsid w:val="00BE20B5"/>
    <w:rsid w:val="00BE5BCD"/>
    <w:rsid w:val="00BF279C"/>
    <w:rsid w:val="00BF375A"/>
    <w:rsid w:val="00BF76C4"/>
    <w:rsid w:val="00C04431"/>
    <w:rsid w:val="00C100AA"/>
    <w:rsid w:val="00C114E2"/>
    <w:rsid w:val="00C124D4"/>
    <w:rsid w:val="00C176A0"/>
    <w:rsid w:val="00C2057F"/>
    <w:rsid w:val="00C34577"/>
    <w:rsid w:val="00C37A49"/>
    <w:rsid w:val="00C41F8E"/>
    <w:rsid w:val="00C43BCD"/>
    <w:rsid w:val="00C43C3F"/>
    <w:rsid w:val="00C44465"/>
    <w:rsid w:val="00C47300"/>
    <w:rsid w:val="00C476CD"/>
    <w:rsid w:val="00C60BFD"/>
    <w:rsid w:val="00C62431"/>
    <w:rsid w:val="00C62E01"/>
    <w:rsid w:val="00C702C3"/>
    <w:rsid w:val="00C76406"/>
    <w:rsid w:val="00C766D9"/>
    <w:rsid w:val="00C85602"/>
    <w:rsid w:val="00C907BA"/>
    <w:rsid w:val="00C916F5"/>
    <w:rsid w:val="00C9306E"/>
    <w:rsid w:val="00C957EA"/>
    <w:rsid w:val="00CA1D07"/>
    <w:rsid w:val="00CA7CA6"/>
    <w:rsid w:val="00CB09A6"/>
    <w:rsid w:val="00CB3105"/>
    <w:rsid w:val="00CB4F87"/>
    <w:rsid w:val="00CB57B3"/>
    <w:rsid w:val="00CC2094"/>
    <w:rsid w:val="00CC6167"/>
    <w:rsid w:val="00CD0C77"/>
    <w:rsid w:val="00CD5DDB"/>
    <w:rsid w:val="00CE545A"/>
    <w:rsid w:val="00CE78BF"/>
    <w:rsid w:val="00CF0DDD"/>
    <w:rsid w:val="00CF1254"/>
    <w:rsid w:val="00CF12CD"/>
    <w:rsid w:val="00CF78D2"/>
    <w:rsid w:val="00CF7D55"/>
    <w:rsid w:val="00D01990"/>
    <w:rsid w:val="00D03F07"/>
    <w:rsid w:val="00D10B9C"/>
    <w:rsid w:val="00D1241D"/>
    <w:rsid w:val="00D203A7"/>
    <w:rsid w:val="00D226D1"/>
    <w:rsid w:val="00D22E01"/>
    <w:rsid w:val="00D31F8C"/>
    <w:rsid w:val="00D321E2"/>
    <w:rsid w:val="00D435DC"/>
    <w:rsid w:val="00D43E97"/>
    <w:rsid w:val="00D4576A"/>
    <w:rsid w:val="00D53544"/>
    <w:rsid w:val="00D54EE2"/>
    <w:rsid w:val="00D60EE3"/>
    <w:rsid w:val="00D61634"/>
    <w:rsid w:val="00D639E9"/>
    <w:rsid w:val="00D6450C"/>
    <w:rsid w:val="00D702EB"/>
    <w:rsid w:val="00D72329"/>
    <w:rsid w:val="00D7298A"/>
    <w:rsid w:val="00D74B2B"/>
    <w:rsid w:val="00D75D69"/>
    <w:rsid w:val="00D87B51"/>
    <w:rsid w:val="00D90CF3"/>
    <w:rsid w:val="00D973ED"/>
    <w:rsid w:val="00DA3146"/>
    <w:rsid w:val="00DA3FC5"/>
    <w:rsid w:val="00DA48A0"/>
    <w:rsid w:val="00DB1129"/>
    <w:rsid w:val="00DB4503"/>
    <w:rsid w:val="00DC139D"/>
    <w:rsid w:val="00DC4942"/>
    <w:rsid w:val="00DD210A"/>
    <w:rsid w:val="00DD3E05"/>
    <w:rsid w:val="00DD5A2A"/>
    <w:rsid w:val="00DE0000"/>
    <w:rsid w:val="00DE15FC"/>
    <w:rsid w:val="00DE1B7D"/>
    <w:rsid w:val="00DE26A4"/>
    <w:rsid w:val="00DE57B9"/>
    <w:rsid w:val="00DF1A84"/>
    <w:rsid w:val="00DF3021"/>
    <w:rsid w:val="00DF3BA5"/>
    <w:rsid w:val="00DF76FB"/>
    <w:rsid w:val="00E107F0"/>
    <w:rsid w:val="00E1712D"/>
    <w:rsid w:val="00E17F2F"/>
    <w:rsid w:val="00E343C2"/>
    <w:rsid w:val="00E35253"/>
    <w:rsid w:val="00E46D4F"/>
    <w:rsid w:val="00E640F6"/>
    <w:rsid w:val="00E65231"/>
    <w:rsid w:val="00E70416"/>
    <w:rsid w:val="00E71BA6"/>
    <w:rsid w:val="00E73546"/>
    <w:rsid w:val="00E82E56"/>
    <w:rsid w:val="00E846BE"/>
    <w:rsid w:val="00E87D3E"/>
    <w:rsid w:val="00E9287E"/>
    <w:rsid w:val="00E94BDF"/>
    <w:rsid w:val="00E95FCB"/>
    <w:rsid w:val="00E961EB"/>
    <w:rsid w:val="00E9768B"/>
    <w:rsid w:val="00EA2033"/>
    <w:rsid w:val="00EA60CB"/>
    <w:rsid w:val="00EB41A1"/>
    <w:rsid w:val="00EC5687"/>
    <w:rsid w:val="00EC7E77"/>
    <w:rsid w:val="00ED08F5"/>
    <w:rsid w:val="00ED5ADA"/>
    <w:rsid w:val="00EE4402"/>
    <w:rsid w:val="00EF21CB"/>
    <w:rsid w:val="00EF26F4"/>
    <w:rsid w:val="00EF3A17"/>
    <w:rsid w:val="00EF4DFE"/>
    <w:rsid w:val="00EF6D1D"/>
    <w:rsid w:val="00F02B5C"/>
    <w:rsid w:val="00F05366"/>
    <w:rsid w:val="00F12DC8"/>
    <w:rsid w:val="00F22C7D"/>
    <w:rsid w:val="00F24209"/>
    <w:rsid w:val="00F2426A"/>
    <w:rsid w:val="00F26EB8"/>
    <w:rsid w:val="00F30AEA"/>
    <w:rsid w:val="00F31A89"/>
    <w:rsid w:val="00F33471"/>
    <w:rsid w:val="00F352C2"/>
    <w:rsid w:val="00F54148"/>
    <w:rsid w:val="00F545E2"/>
    <w:rsid w:val="00F6199C"/>
    <w:rsid w:val="00F6338D"/>
    <w:rsid w:val="00F64816"/>
    <w:rsid w:val="00F73F70"/>
    <w:rsid w:val="00F8412D"/>
    <w:rsid w:val="00F84E88"/>
    <w:rsid w:val="00F866B1"/>
    <w:rsid w:val="00F91FD3"/>
    <w:rsid w:val="00F95726"/>
    <w:rsid w:val="00F9757B"/>
    <w:rsid w:val="00FA2EFC"/>
    <w:rsid w:val="00FA6559"/>
    <w:rsid w:val="00FB4994"/>
    <w:rsid w:val="00FB591A"/>
    <w:rsid w:val="00FB5AB1"/>
    <w:rsid w:val="00FB6A3D"/>
    <w:rsid w:val="00FB6A52"/>
    <w:rsid w:val="00FC0F6D"/>
    <w:rsid w:val="00FD0D1C"/>
    <w:rsid w:val="00FD23A9"/>
    <w:rsid w:val="00FD749A"/>
    <w:rsid w:val="00FE2FD6"/>
    <w:rsid w:val="00FE4AC4"/>
    <w:rsid w:val="00FF0411"/>
    <w:rsid w:val="00FF1812"/>
    <w:rsid w:val="00FF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2F5F07"/>
  <w15:docId w15:val="{8F6E109B-119F-420B-9F4D-40CD305E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FC5"/>
    <w:pPr>
      <w:spacing w:after="200" w:line="276" w:lineRule="auto"/>
    </w:pPr>
    <w:rPr>
      <w:sz w:val="22"/>
      <w:szCs w:val="22"/>
    </w:rPr>
  </w:style>
  <w:style w:type="paragraph" w:styleId="Heading1">
    <w:name w:val="heading 1"/>
    <w:basedOn w:val="Normal"/>
    <w:next w:val="Normal"/>
    <w:link w:val="Heading1Char"/>
    <w:qFormat/>
    <w:rsid w:val="00165264"/>
    <w:pPr>
      <w:keepNext/>
      <w:spacing w:after="240"/>
      <w:ind w:left="360" w:hanging="360"/>
      <w:outlineLvl w:val="0"/>
    </w:pPr>
    <w:rPr>
      <w:rFonts w:ascii="Arial" w:hAnsi="Arial" w:cs="Arial"/>
      <w:b/>
      <w:sz w:val="24"/>
      <w:szCs w:val="24"/>
    </w:rPr>
  </w:style>
  <w:style w:type="paragraph" w:styleId="Heading2">
    <w:name w:val="heading 2"/>
    <w:basedOn w:val="Normal"/>
    <w:next w:val="Normal"/>
    <w:link w:val="Heading2Char"/>
    <w:qFormat/>
    <w:rsid w:val="00165264"/>
    <w:pPr>
      <w:keepNext/>
      <w:ind w:left="360" w:hanging="360"/>
      <w:outlineLvl w:val="1"/>
    </w:pPr>
    <w:rPr>
      <w:rFonts w:ascii="Arial" w:hAnsi="Arial" w:cs="Arial"/>
      <w:sz w:val="24"/>
      <w:szCs w:val="24"/>
    </w:rPr>
  </w:style>
  <w:style w:type="paragraph" w:styleId="Heading3">
    <w:name w:val="heading 3"/>
    <w:basedOn w:val="Normal"/>
    <w:next w:val="Normal"/>
    <w:link w:val="Heading3Char"/>
    <w:autoRedefine/>
    <w:qFormat/>
    <w:rsid w:val="00E1712D"/>
    <w:pPr>
      <w:keepNext/>
      <w:numPr>
        <w:numId w:val="43"/>
      </w:numPr>
      <w:spacing w:before="240" w:after="120"/>
      <w:ind w:left="630"/>
      <w:outlineLvl w:val="2"/>
    </w:pPr>
    <w:rPr>
      <w:rFonts w:ascii="Arial" w:hAnsi="Arial" w:cs="Arial"/>
      <w:b/>
      <w:sz w:val="24"/>
      <w:szCs w:val="24"/>
    </w:rPr>
  </w:style>
  <w:style w:type="paragraph" w:styleId="Heading4">
    <w:name w:val="heading 4"/>
    <w:basedOn w:val="Normal"/>
    <w:next w:val="Normal"/>
    <w:link w:val="Heading4Char"/>
    <w:qFormat/>
    <w:rsid w:val="00BD13A8"/>
    <w:pPr>
      <w:keepNext/>
      <w:numPr>
        <w:ilvl w:val="3"/>
        <w:numId w:val="9"/>
      </w:numPr>
      <w:spacing w:after="0" w:line="240" w:lineRule="auto"/>
      <w:outlineLvl w:val="3"/>
    </w:pPr>
    <w:rPr>
      <w:rFonts w:ascii="Arial" w:eastAsia="Times New Roman" w:hAnsi="Arial" w:cs="Arial"/>
      <w:b/>
      <w:bCs/>
      <w:sz w:val="20"/>
      <w:szCs w:val="24"/>
    </w:rPr>
  </w:style>
  <w:style w:type="paragraph" w:styleId="Heading5">
    <w:name w:val="heading 5"/>
    <w:basedOn w:val="Normal"/>
    <w:next w:val="Normal"/>
    <w:link w:val="Heading5Char"/>
    <w:qFormat/>
    <w:rsid w:val="00BD13A8"/>
    <w:pPr>
      <w:keepNext/>
      <w:spacing w:after="0" w:line="240" w:lineRule="auto"/>
      <w:outlineLvl w:val="4"/>
    </w:pPr>
    <w:rPr>
      <w:rFonts w:ascii="Arial" w:eastAsia="Times New Roman" w:hAnsi="Arial" w:cs="Arial"/>
      <w:b/>
      <w:sz w:val="32"/>
      <w:szCs w:val="24"/>
    </w:rPr>
  </w:style>
  <w:style w:type="paragraph" w:styleId="Heading6">
    <w:name w:val="heading 6"/>
    <w:basedOn w:val="Normal"/>
    <w:next w:val="Normal"/>
    <w:link w:val="Heading6Char"/>
    <w:rsid w:val="00BD13A8"/>
    <w:pPr>
      <w:keepNext/>
      <w:numPr>
        <w:ilvl w:val="5"/>
        <w:numId w:val="9"/>
      </w:numPr>
      <w:spacing w:after="0" w:line="240" w:lineRule="auto"/>
      <w:jc w:val="center"/>
      <w:outlineLvl w:val="5"/>
    </w:pPr>
    <w:rPr>
      <w:rFonts w:ascii="Arial" w:eastAsia="Times New Roman" w:hAnsi="Arial" w:cs="Arial"/>
      <w:sz w:val="24"/>
      <w:szCs w:val="24"/>
    </w:rPr>
  </w:style>
  <w:style w:type="paragraph" w:styleId="Heading7">
    <w:name w:val="heading 7"/>
    <w:basedOn w:val="Normal"/>
    <w:next w:val="Normal"/>
    <w:link w:val="Heading7Char"/>
    <w:rsid w:val="00BD13A8"/>
    <w:pPr>
      <w:keepNext/>
      <w:numPr>
        <w:ilvl w:val="6"/>
        <w:numId w:val="9"/>
      </w:numPr>
      <w:spacing w:after="0" w:line="240" w:lineRule="auto"/>
      <w:outlineLvl w:val="6"/>
    </w:pPr>
    <w:rPr>
      <w:rFonts w:ascii="Arial" w:eastAsia="Times New Roman" w:hAnsi="Arial" w:cs="Arial"/>
      <w:sz w:val="20"/>
      <w:szCs w:val="24"/>
    </w:rPr>
  </w:style>
  <w:style w:type="paragraph" w:styleId="Heading8">
    <w:name w:val="heading 8"/>
    <w:basedOn w:val="Normal"/>
    <w:next w:val="Normal"/>
    <w:link w:val="Heading8Char"/>
    <w:rsid w:val="00BD13A8"/>
    <w:pPr>
      <w:keepNext/>
      <w:numPr>
        <w:ilvl w:val="7"/>
        <w:numId w:val="9"/>
      </w:numPr>
      <w:spacing w:after="0" w:line="240" w:lineRule="auto"/>
      <w:outlineLvl w:val="7"/>
    </w:pPr>
    <w:rPr>
      <w:rFonts w:ascii="Arial" w:eastAsia="Times New Roman" w:hAnsi="Arial" w:cs="Arial"/>
      <w:b/>
      <w:bCs/>
      <w:sz w:val="28"/>
      <w:szCs w:val="24"/>
    </w:rPr>
  </w:style>
  <w:style w:type="paragraph" w:styleId="Heading9">
    <w:name w:val="heading 9"/>
    <w:basedOn w:val="Normal"/>
    <w:next w:val="Normal"/>
    <w:link w:val="Heading9Char"/>
    <w:rsid w:val="00BD13A8"/>
    <w:pPr>
      <w:numPr>
        <w:ilvl w:val="8"/>
        <w:numId w:val="9"/>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65264"/>
    <w:rPr>
      <w:rFonts w:ascii="Arial" w:hAnsi="Arial" w:cs="Arial"/>
      <w:b/>
      <w:sz w:val="24"/>
      <w:szCs w:val="24"/>
    </w:rPr>
  </w:style>
  <w:style w:type="character" w:customStyle="1" w:styleId="Heading2Char">
    <w:name w:val="Heading 2 Char"/>
    <w:link w:val="Heading2"/>
    <w:rsid w:val="00165264"/>
    <w:rPr>
      <w:rFonts w:ascii="Arial" w:hAnsi="Arial" w:cs="Arial"/>
      <w:sz w:val="24"/>
      <w:szCs w:val="24"/>
    </w:rPr>
  </w:style>
  <w:style w:type="character" w:customStyle="1" w:styleId="Heading3Char">
    <w:name w:val="Heading 3 Char"/>
    <w:link w:val="Heading3"/>
    <w:rsid w:val="00E1712D"/>
    <w:rPr>
      <w:rFonts w:ascii="Arial" w:hAnsi="Arial" w:cs="Arial"/>
      <w:b/>
      <w:sz w:val="24"/>
      <w:szCs w:val="24"/>
    </w:rPr>
  </w:style>
  <w:style w:type="character" w:customStyle="1" w:styleId="Heading4Char">
    <w:name w:val="Heading 4 Char"/>
    <w:link w:val="Heading4"/>
    <w:rsid w:val="00BD13A8"/>
    <w:rPr>
      <w:rFonts w:ascii="Arial" w:eastAsia="Times New Roman" w:hAnsi="Arial" w:cs="Arial"/>
      <w:b/>
      <w:bCs/>
      <w:szCs w:val="24"/>
    </w:rPr>
  </w:style>
  <w:style w:type="character" w:customStyle="1" w:styleId="Heading5Char">
    <w:name w:val="Heading 5 Char"/>
    <w:link w:val="Heading5"/>
    <w:rsid w:val="00BD13A8"/>
    <w:rPr>
      <w:rFonts w:ascii="Arial" w:eastAsia="Times New Roman" w:hAnsi="Arial" w:cs="Arial"/>
      <w:b/>
      <w:sz w:val="32"/>
      <w:szCs w:val="24"/>
    </w:rPr>
  </w:style>
  <w:style w:type="character" w:customStyle="1" w:styleId="Heading6Char">
    <w:name w:val="Heading 6 Char"/>
    <w:link w:val="Heading6"/>
    <w:rsid w:val="00BD13A8"/>
    <w:rPr>
      <w:rFonts w:ascii="Arial" w:eastAsia="Times New Roman" w:hAnsi="Arial" w:cs="Arial"/>
      <w:sz w:val="24"/>
      <w:szCs w:val="24"/>
    </w:rPr>
  </w:style>
  <w:style w:type="character" w:customStyle="1" w:styleId="Heading7Char">
    <w:name w:val="Heading 7 Char"/>
    <w:link w:val="Heading7"/>
    <w:rsid w:val="00BD13A8"/>
    <w:rPr>
      <w:rFonts w:ascii="Arial" w:eastAsia="Times New Roman" w:hAnsi="Arial" w:cs="Arial"/>
      <w:szCs w:val="24"/>
    </w:rPr>
  </w:style>
  <w:style w:type="character" w:customStyle="1" w:styleId="Heading8Char">
    <w:name w:val="Heading 8 Char"/>
    <w:link w:val="Heading8"/>
    <w:rsid w:val="00BD13A8"/>
    <w:rPr>
      <w:rFonts w:ascii="Arial" w:eastAsia="Times New Roman" w:hAnsi="Arial" w:cs="Arial"/>
      <w:b/>
      <w:bCs/>
      <w:sz w:val="28"/>
      <w:szCs w:val="24"/>
    </w:rPr>
  </w:style>
  <w:style w:type="character" w:customStyle="1" w:styleId="Heading9Char">
    <w:name w:val="Heading 9 Char"/>
    <w:link w:val="Heading9"/>
    <w:rsid w:val="00BD13A8"/>
    <w:rPr>
      <w:rFonts w:ascii="Arial" w:eastAsia="Times New Roman" w:hAnsi="Arial" w:cs="Arial"/>
      <w:sz w:val="22"/>
      <w:szCs w:val="22"/>
    </w:rPr>
  </w:style>
  <w:style w:type="paragraph" w:styleId="Header">
    <w:name w:val="header"/>
    <w:basedOn w:val="Normal"/>
    <w:link w:val="HeaderChar"/>
    <w:uiPriority w:val="99"/>
    <w:unhideWhenUsed/>
    <w:qFormat/>
    <w:rsid w:val="0070507C"/>
    <w:pPr>
      <w:tabs>
        <w:tab w:val="center" w:pos="4680"/>
        <w:tab w:val="right" w:pos="9360"/>
      </w:tabs>
      <w:spacing w:after="0"/>
    </w:pPr>
    <w:rPr>
      <w:b/>
    </w:rPr>
  </w:style>
  <w:style w:type="character" w:customStyle="1" w:styleId="HeaderChar">
    <w:name w:val="Header Char"/>
    <w:link w:val="Header"/>
    <w:uiPriority w:val="99"/>
    <w:rsid w:val="0070507C"/>
    <w:rPr>
      <w:b/>
      <w:sz w:val="22"/>
      <w:szCs w:val="22"/>
    </w:rPr>
  </w:style>
  <w:style w:type="paragraph" w:styleId="Footer">
    <w:name w:val="footer"/>
    <w:basedOn w:val="Normal"/>
    <w:link w:val="FooterChar"/>
    <w:uiPriority w:val="99"/>
    <w:unhideWhenUsed/>
    <w:qFormat/>
    <w:rsid w:val="0070507C"/>
    <w:pPr>
      <w:pBdr>
        <w:top w:val="single" w:sz="4" w:space="1" w:color="D9D9D9"/>
      </w:pBdr>
      <w:tabs>
        <w:tab w:val="center" w:pos="4680"/>
        <w:tab w:val="right" w:pos="9360"/>
      </w:tabs>
      <w:spacing w:after="0"/>
      <w:jc w:val="right"/>
    </w:pPr>
    <w:rPr>
      <w:noProof/>
    </w:rPr>
  </w:style>
  <w:style w:type="character" w:customStyle="1" w:styleId="FooterChar">
    <w:name w:val="Footer Char"/>
    <w:link w:val="Footer"/>
    <w:uiPriority w:val="99"/>
    <w:rsid w:val="0070507C"/>
    <w:rPr>
      <w:noProof/>
      <w:sz w:val="22"/>
      <w:szCs w:val="22"/>
    </w:rPr>
  </w:style>
  <w:style w:type="paragraph" w:styleId="BalloonText">
    <w:name w:val="Balloon Text"/>
    <w:basedOn w:val="Normal"/>
    <w:link w:val="BalloonTextChar"/>
    <w:uiPriority w:val="99"/>
    <w:semiHidden/>
    <w:unhideWhenUsed/>
    <w:rsid w:val="00F866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66B1"/>
    <w:rPr>
      <w:rFonts w:ascii="Tahoma" w:hAnsi="Tahoma" w:cs="Tahoma"/>
      <w:sz w:val="16"/>
      <w:szCs w:val="16"/>
    </w:rPr>
  </w:style>
  <w:style w:type="paragraph" w:styleId="ListParagraph">
    <w:name w:val="List Paragraph"/>
    <w:basedOn w:val="Normal"/>
    <w:uiPriority w:val="34"/>
    <w:qFormat/>
    <w:rsid w:val="00F866B1"/>
    <w:pPr>
      <w:ind w:left="720"/>
    </w:pPr>
  </w:style>
  <w:style w:type="table" w:styleId="TableGrid">
    <w:name w:val="Table Grid"/>
    <w:basedOn w:val="TableNormal"/>
    <w:uiPriority w:val="59"/>
    <w:rsid w:val="0002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12DC8"/>
  </w:style>
  <w:style w:type="character" w:styleId="CommentReference">
    <w:name w:val="annotation reference"/>
    <w:uiPriority w:val="99"/>
    <w:semiHidden/>
    <w:unhideWhenUsed/>
    <w:rsid w:val="00282ABA"/>
    <w:rPr>
      <w:sz w:val="16"/>
      <w:szCs w:val="16"/>
    </w:rPr>
  </w:style>
  <w:style w:type="paragraph" w:styleId="CommentText">
    <w:name w:val="annotation text"/>
    <w:basedOn w:val="Normal"/>
    <w:link w:val="CommentTextChar"/>
    <w:uiPriority w:val="99"/>
    <w:semiHidden/>
    <w:unhideWhenUsed/>
    <w:rsid w:val="00282ABA"/>
    <w:rPr>
      <w:sz w:val="20"/>
      <w:szCs w:val="20"/>
    </w:rPr>
  </w:style>
  <w:style w:type="character" w:customStyle="1" w:styleId="CommentTextChar">
    <w:name w:val="Comment Text Char"/>
    <w:basedOn w:val="DefaultParagraphFont"/>
    <w:link w:val="CommentText"/>
    <w:uiPriority w:val="99"/>
    <w:semiHidden/>
    <w:rsid w:val="00282ABA"/>
  </w:style>
  <w:style w:type="paragraph" w:styleId="CommentSubject">
    <w:name w:val="annotation subject"/>
    <w:basedOn w:val="CommentText"/>
    <w:next w:val="CommentText"/>
    <w:link w:val="CommentSubjectChar"/>
    <w:uiPriority w:val="99"/>
    <w:semiHidden/>
    <w:unhideWhenUsed/>
    <w:rsid w:val="00282ABA"/>
    <w:rPr>
      <w:b/>
      <w:bCs/>
    </w:rPr>
  </w:style>
  <w:style w:type="character" w:customStyle="1" w:styleId="CommentSubjectChar">
    <w:name w:val="Comment Subject Char"/>
    <w:link w:val="CommentSubject"/>
    <w:uiPriority w:val="99"/>
    <w:semiHidden/>
    <w:rsid w:val="00282ABA"/>
    <w:rPr>
      <w:b/>
      <w:bCs/>
    </w:rPr>
  </w:style>
  <w:style w:type="paragraph" w:styleId="FootnoteText">
    <w:name w:val="footnote text"/>
    <w:aliases w:val="F1"/>
    <w:basedOn w:val="Normal"/>
    <w:link w:val="FootnoteTextChar"/>
    <w:uiPriority w:val="99"/>
    <w:semiHidden/>
    <w:unhideWhenUsed/>
    <w:rsid w:val="00056074"/>
    <w:pPr>
      <w:spacing w:after="0" w:line="240" w:lineRule="auto"/>
    </w:pPr>
    <w:rPr>
      <w:rFonts w:ascii="Arial" w:eastAsia="Times New Roman" w:hAnsi="Arial"/>
      <w:sz w:val="20"/>
      <w:szCs w:val="20"/>
      <w:lang w:val="x-none" w:eastAsia="x-none"/>
    </w:rPr>
  </w:style>
  <w:style w:type="character" w:customStyle="1" w:styleId="FootnoteTextChar">
    <w:name w:val="Footnote Text Char"/>
    <w:aliases w:val="F1 Char"/>
    <w:link w:val="FootnoteText"/>
    <w:uiPriority w:val="99"/>
    <w:semiHidden/>
    <w:rsid w:val="00056074"/>
    <w:rPr>
      <w:rFonts w:ascii="Arial" w:eastAsia="Times New Roman" w:hAnsi="Arial"/>
      <w:lang w:val="x-none" w:eastAsia="x-none"/>
    </w:rPr>
  </w:style>
  <w:style w:type="character" w:styleId="FootnoteReference">
    <w:name w:val="footnote reference"/>
    <w:semiHidden/>
    <w:unhideWhenUsed/>
    <w:rsid w:val="00056074"/>
    <w:rPr>
      <w:vertAlign w:val="superscript"/>
    </w:rPr>
  </w:style>
  <w:style w:type="character" w:styleId="Hyperlink">
    <w:name w:val="Hyperlink"/>
    <w:uiPriority w:val="99"/>
    <w:unhideWhenUsed/>
    <w:rsid w:val="00F26EB8"/>
    <w:rPr>
      <w:color w:val="0000FF"/>
      <w:u w:val="single"/>
    </w:rPr>
  </w:style>
  <w:style w:type="paragraph" w:styleId="NormalWeb">
    <w:name w:val="Normal (Web)"/>
    <w:basedOn w:val="Normal"/>
    <w:uiPriority w:val="99"/>
    <w:rsid w:val="007328D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7328D9"/>
    <w:pPr>
      <w:autoSpaceDE w:val="0"/>
      <w:autoSpaceDN w:val="0"/>
      <w:adjustRightInd w:val="0"/>
    </w:pPr>
    <w:rPr>
      <w:rFonts w:ascii="Arial" w:eastAsia="Times New Roman" w:hAnsi="Arial" w:cs="Arial"/>
      <w:color w:val="000000"/>
      <w:sz w:val="24"/>
      <w:szCs w:val="24"/>
    </w:rPr>
  </w:style>
  <w:style w:type="paragraph" w:styleId="TOCHeading">
    <w:name w:val="TOC Heading"/>
    <w:basedOn w:val="Normal"/>
    <w:next w:val="Normal"/>
    <w:uiPriority w:val="39"/>
    <w:unhideWhenUsed/>
    <w:qFormat/>
    <w:rsid w:val="0070507C"/>
    <w:pPr>
      <w:jc w:val="center"/>
    </w:pPr>
    <w:rPr>
      <w:rFonts w:ascii="Arial" w:hAnsi="Arial" w:cs="Arial"/>
      <w:b/>
      <w:sz w:val="24"/>
    </w:rPr>
  </w:style>
  <w:style w:type="paragraph" w:styleId="TOC2">
    <w:name w:val="toc 2"/>
    <w:basedOn w:val="Normal"/>
    <w:next w:val="Normal"/>
    <w:autoRedefine/>
    <w:uiPriority w:val="39"/>
    <w:unhideWhenUsed/>
    <w:qFormat/>
    <w:rsid w:val="0070507C"/>
    <w:pPr>
      <w:tabs>
        <w:tab w:val="right" w:leader="dot" w:pos="9360"/>
      </w:tabs>
      <w:ind w:right="720" w:firstLine="720"/>
    </w:pPr>
    <w:rPr>
      <w:rFonts w:ascii="Arial" w:hAnsi="Arial"/>
      <w:bCs/>
      <w:sz w:val="24"/>
    </w:rPr>
  </w:style>
  <w:style w:type="paragraph" w:styleId="TOC1">
    <w:name w:val="toc 1"/>
    <w:basedOn w:val="Normal"/>
    <w:next w:val="Normal"/>
    <w:autoRedefine/>
    <w:uiPriority w:val="39"/>
    <w:unhideWhenUsed/>
    <w:qFormat/>
    <w:rsid w:val="0070507C"/>
    <w:pPr>
      <w:tabs>
        <w:tab w:val="right" w:leader="dot" w:pos="9360"/>
      </w:tabs>
      <w:ind w:right="720"/>
    </w:pPr>
    <w:rPr>
      <w:rFonts w:ascii="Arial" w:hAnsi="Arial"/>
      <w:b/>
      <w:bCs/>
      <w:sz w:val="24"/>
    </w:rPr>
  </w:style>
  <w:style w:type="paragraph" w:styleId="TOC3">
    <w:name w:val="toc 3"/>
    <w:basedOn w:val="Normal"/>
    <w:next w:val="Normal"/>
    <w:autoRedefine/>
    <w:uiPriority w:val="39"/>
    <w:semiHidden/>
    <w:unhideWhenUsed/>
    <w:qFormat/>
    <w:rsid w:val="00DB1129"/>
    <w:pPr>
      <w:spacing w:after="100"/>
      <w:ind w:left="440"/>
    </w:pPr>
    <w:rPr>
      <w:rFonts w:eastAsia="MS Mincho" w:cs="Arial"/>
      <w:lang w:eastAsia="ja-JP"/>
    </w:rPr>
  </w:style>
  <w:style w:type="character" w:styleId="FollowedHyperlink">
    <w:name w:val="FollowedHyperlink"/>
    <w:uiPriority w:val="99"/>
    <w:semiHidden/>
    <w:unhideWhenUsed/>
    <w:rsid w:val="001E6EC8"/>
    <w:rPr>
      <w:color w:val="800080"/>
      <w:u w:val="single"/>
    </w:rPr>
  </w:style>
  <w:style w:type="paragraph" w:styleId="Revision">
    <w:name w:val="Revision"/>
    <w:hidden/>
    <w:uiPriority w:val="99"/>
    <w:semiHidden/>
    <w:rsid w:val="00A958EF"/>
    <w:rPr>
      <w:sz w:val="22"/>
      <w:szCs w:val="22"/>
    </w:rPr>
  </w:style>
  <w:style w:type="paragraph" w:styleId="Title">
    <w:name w:val="Title"/>
    <w:basedOn w:val="Normal"/>
    <w:next w:val="Normal"/>
    <w:link w:val="TitleChar"/>
    <w:uiPriority w:val="10"/>
    <w:qFormat/>
    <w:rsid w:val="0070507C"/>
    <w:pPr>
      <w:shd w:val="clear" w:color="auto" w:fill="FFFFFF"/>
      <w:spacing w:before="3600" w:after="0" w:line="360" w:lineRule="atLeast"/>
      <w:ind w:right="120"/>
      <w:textAlignment w:val="baseline"/>
      <w:outlineLvl w:val="1"/>
    </w:pPr>
    <w:rPr>
      <w:rFonts w:ascii="Arial" w:eastAsia="Times New Roman" w:hAnsi="Arial" w:cs="Arial"/>
      <w:b/>
      <w:smallCaps/>
      <w:sz w:val="48"/>
      <w:szCs w:val="24"/>
    </w:rPr>
  </w:style>
  <w:style w:type="character" w:customStyle="1" w:styleId="TitleChar">
    <w:name w:val="Title Char"/>
    <w:link w:val="Title"/>
    <w:uiPriority w:val="10"/>
    <w:rsid w:val="0070507C"/>
    <w:rPr>
      <w:rFonts w:ascii="Arial" w:eastAsia="Times New Roman" w:hAnsi="Arial" w:cs="Arial"/>
      <w:b/>
      <w:smallCaps/>
      <w:sz w:val="48"/>
      <w:szCs w:val="24"/>
      <w:shd w:val="clear" w:color="auto" w:fill="FFFFFF"/>
    </w:rPr>
  </w:style>
  <w:style w:type="paragraph" w:styleId="Subtitle">
    <w:name w:val="Subtitle"/>
    <w:basedOn w:val="Normal"/>
    <w:next w:val="Normal"/>
    <w:link w:val="SubtitleChar"/>
    <w:uiPriority w:val="11"/>
    <w:qFormat/>
    <w:rsid w:val="0070507C"/>
    <w:pPr>
      <w:spacing w:before="360"/>
    </w:pPr>
    <w:rPr>
      <w:rFonts w:ascii="Arial" w:hAnsi="Arial" w:cs="Arial"/>
      <w:sz w:val="40"/>
      <w:szCs w:val="24"/>
    </w:rPr>
  </w:style>
  <w:style w:type="character" w:customStyle="1" w:styleId="SubtitleChar">
    <w:name w:val="Subtitle Char"/>
    <w:link w:val="Subtitle"/>
    <w:uiPriority w:val="11"/>
    <w:rsid w:val="0070507C"/>
    <w:rPr>
      <w:rFonts w:ascii="Arial" w:hAnsi="Arial" w:cs="Arial"/>
      <w:sz w:val="40"/>
      <w:szCs w:val="24"/>
    </w:rPr>
  </w:style>
  <w:style w:type="table" w:customStyle="1" w:styleId="TableGrid1">
    <w:name w:val="Table Grid1"/>
    <w:basedOn w:val="TableNormal"/>
    <w:next w:val="TableGrid"/>
    <w:uiPriority w:val="59"/>
    <w:rsid w:val="00A348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35278C"/>
    <w:rPr>
      <w:color w:val="2B579A"/>
      <w:shd w:val="clear" w:color="auto" w:fill="E6E6E6"/>
    </w:rPr>
  </w:style>
  <w:style w:type="character" w:customStyle="1" w:styleId="headerslevel21">
    <w:name w:val="headerslevel21"/>
    <w:basedOn w:val="DefaultParagraphFont"/>
    <w:rsid w:val="00EC7E77"/>
    <w:rPr>
      <w:rFonts w:ascii="Georgia" w:hAnsi="Georgia" w:hint="default"/>
      <w:b w:val="0"/>
      <w:bCs w:val="0"/>
      <w:color w:val="004285"/>
      <w:sz w:val="36"/>
      <w:szCs w:val="36"/>
    </w:rPr>
  </w:style>
  <w:style w:type="character" w:styleId="UnresolvedMention">
    <w:name w:val="Unresolved Mention"/>
    <w:basedOn w:val="DefaultParagraphFont"/>
    <w:uiPriority w:val="99"/>
    <w:semiHidden/>
    <w:unhideWhenUsed/>
    <w:rsid w:val="00EC7E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4151">
      <w:bodyDiv w:val="1"/>
      <w:marLeft w:val="0"/>
      <w:marRight w:val="0"/>
      <w:marTop w:val="0"/>
      <w:marBottom w:val="0"/>
      <w:divBdr>
        <w:top w:val="none" w:sz="0" w:space="0" w:color="auto"/>
        <w:left w:val="none" w:sz="0" w:space="0" w:color="auto"/>
        <w:bottom w:val="none" w:sz="0" w:space="0" w:color="auto"/>
        <w:right w:val="none" w:sz="0" w:space="0" w:color="auto"/>
      </w:divBdr>
    </w:div>
    <w:div w:id="70932678">
      <w:bodyDiv w:val="1"/>
      <w:marLeft w:val="0"/>
      <w:marRight w:val="0"/>
      <w:marTop w:val="0"/>
      <w:marBottom w:val="0"/>
      <w:divBdr>
        <w:top w:val="none" w:sz="0" w:space="0" w:color="auto"/>
        <w:left w:val="none" w:sz="0" w:space="0" w:color="auto"/>
        <w:bottom w:val="none" w:sz="0" w:space="0" w:color="auto"/>
        <w:right w:val="none" w:sz="0" w:space="0" w:color="auto"/>
      </w:divBdr>
    </w:div>
    <w:div w:id="75709381">
      <w:bodyDiv w:val="1"/>
      <w:marLeft w:val="0"/>
      <w:marRight w:val="0"/>
      <w:marTop w:val="0"/>
      <w:marBottom w:val="0"/>
      <w:divBdr>
        <w:top w:val="none" w:sz="0" w:space="0" w:color="auto"/>
        <w:left w:val="none" w:sz="0" w:space="0" w:color="auto"/>
        <w:bottom w:val="none" w:sz="0" w:space="0" w:color="auto"/>
        <w:right w:val="none" w:sz="0" w:space="0" w:color="auto"/>
      </w:divBdr>
    </w:div>
    <w:div w:id="141511466">
      <w:bodyDiv w:val="1"/>
      <w:marLeft w:val="0"/>
      <w:marRight w:val="0"/>
      <w:marTop w:val="0"/>
      <w:marBottom w:val="0"/>
      <w:divBdr>
        <w:top w:val="none" w:sz="0" w:space="0" w:color="auto"/>
        <w:left w:val="none" w:sz="0" w:space="0" w:color="auto"/>
        <w:bottom w:val="none" w:sz="0" w:space="0" w:color="auto"/>
        <w:right w:val="none" w:sz="0" w:space="0" w:color="auto"/>
      </w:divBdr>
    </w:div>
    <w:div w:id="141775655">
      <w:bodyDiv w:val="1"/>
      <w:marLeft w:val="0"/>
      <w:marRight w:val="0"/>
      <w:marTop w:val="0"/>
      <w:marBottom w:val="0"/>
      <w:divBdr>
        <w:top w:val="none" w:sz="0" w:space="0" w:color="auto"/>
        <w:left w:val="none" w:sz="0" w:space="0" w:color="auto"/>
        <w:bottom w:val="none" w:sz="0" w:space="0" w:color="auto"/>
        <w:right w:val="none" w:sz="0" w:space="0" w:color="auto"/>
      </w:divBdr>
    </w:div>
    <w:div w:id="142353077">
      <w:bodyDiv w:val="1"/>
      <w:marLeft w:val="0"/>
      <w:marRight w:val="0"/>
      <w:marTop w:val="0"/>
      <w:marBottom w:val="0"/>
      <w:divBdr>
        <w:top w:val="none" w:sz="0" w:space="0" w:color="auto"/>
        <w:left w:val="none" w:sz="0" w:space="0" w:color="auto"/>
        <w:bottom w:val="none" w:sz="0" w:space="0" w:color="auto"/>
        <w:right w:val="none" w:sz="0" w:space="0" w:color="auto"/>
      </w:divBdr>
    </w:div>
    <w:div w:id="146409515">
      <w:bodyDiv w:val="1"/>
      <w:marLeft w:val="0"/>
      <w:marRight w:val="0"/>
      <w:marTop w:val="0"/>
      <w:marBottom w:val="0"/>
      <w:divBdr>
        <w:top w:val="none" w:sz="0" w:space="0" w:color="auto"/>
        <w:left w:val="none" w:sz="0" w:space="0" w:color="auto"/>
        <w:bottom w:val="none" w:sz="0" w:space="0" w:color="auto"/>
        <w:right w:val="none" w:sz="0" w:space="0" w:color="auto"/>
      </w:divBdr>
    </w:div>
    <w:div w:id="156385971">
      <w:bodyDiv w:val="1"/>
      <w:marLeft w:val="0"/>
      <w:marRight w:val="0"/>
      <w:marTop w:val="0"/>
      <w:marBottom w:val="0"/>
      <w:divBdr>
        <w:top w:val="none" w:sz="0" w:space="0" w:color="auto"/>
        <w:left w:val="none" w:sz="0" w:space="0" w:color="auto"/>
        <w:bottom w:val="none" w:sz="0" w:space="0" w:color="auto"/>
        <w:right w:val="none" w:sz="0" w:space="0" w:color="auto"/>
      </w:divBdr>
    </w:div>
    <w:div w:id="181092292">
      <w:bodyDiv w:val="1"/>
      <w:marLeft w:val="0"/>
      <w:marRight w:val="0"/>
      <w:marTop w:val="0"/>
      <w:marBottom w:val="0"/>
      <w:divBdr>
        <w:top w:val="none" w:sz="0" w:space="0" w:color="auto"/>
        <w:left w:val="none" w:sz="0" w:space="0" w:color="auto"/>
        <w:bottom w:val="none" w:sz="0" w:space="0" w:color="auto"/>
        <w:right w:val="none" w:sz="0" w:space="0" w:color="auto"/>
      </w:divBdr>
    </w:div>
    <w:div w:id="193465982">
      <w:bodyDiv w:val="1"/>
      <w:marLeft w:val="0"/>
      <w:marRight w:val="0"/>
      <w:marTop w:val="0"/>
      <w:marBottom w:val="0"/>
      <w:divBdr>
        <w:top w:val="none" w:sz="0" w:space="0" w:color="auto"/>
        <w:left w:val="none" w:sz="0" w:space="0" w:color="auto"/>
        <w:bottom w:val="none" w:sz="0" w:space="0" w:color="auto"/>
        <w:right w:val="none" w:sz="0" w:space="0" w:color="auto"/>
      </w:divBdr>
    </w:div>
    <w:div w:id="203058188">
      <w:bodyDiv w:val="1"/>
      <w:marLeft w:val="0"/>
      <w:marRight w:val="0"/>
      <w:marTop w:val="0"/>
      <w:marBottom w:val="0"/>
      <w:divBdr>
        <w:top w:val="none" w:sz="0" w:space="0" w:color="auto"/>
        <w:left w:val="none" w:sz="0" w:space="0" w:color="auto"/>
        <w:bottom w:val="none" w:sz="0" w:space="0" w:color="auto"/>
        <w:right w:val="none" w:sz="0" w:space="0" w:color="auto"/>
      </w:divBdr>
    </w:div>
    <w:div w:id="207760322">
      <w:bodyDiv w:val="1"/>
      <w:marLeft w:val="0"/>
      <w:marRight w:val="0"/>
      <w:marTop w:val="0"/>
      <w:marBottom w:val="0"/>
      <w:divBdr>
        <w:top w:val="none" w:sz="0" w:space="0" w:color="auto"/>
        <w:left w:val="none" w:sz="0" w:space="0" w:color="auto"/>
        <w:bottom w:val="none" w:sz="0" w:space="0" w:color="auto"/>
        <w:right w:val="none" w:sz="0" w:space="0" w:color="auto"/>
      </w:divBdr>
    </w:div>
    <w:div w:id="243149591">
      <w:bodyDiv w:val="1"/>
      <w:marLeft w:val="0"/>
      <w:marRight w:val="0"/>
      <w:marTop w:val="0"/>
      <w:marBottom w:val="0"/>
      <w:divBdr>
        <w:top w:val="none" w:sz="0" w:space="0" w:color="auto"/>
        <w:left w:val="none" w:sz="0" w:space="0" w:color="auto"/>
        <w:bottom w:val="none" w:sz="0" w:space="0" w:color="auto"/>
        <w:right w:val="none" w:sz="0" w:space="0" w:color="auto"/>
      </w:divBdr>
    </w:div>
    <w:div w:id="265162560">
      <w:bodyDiv w:val="1"/>
      <w:marLeft w:val="0"/>
      <w:marRight w:val="0"/>
      <w:marTop w:val="0"/>
      <w:marBottom w:val="0"/>
      <w:divBdr>
        <w:top w:val="none" w:sz="0" w:space="0" w:color="auto"/>
        <w:left w:val="none" w:sz="0" w:space="0" w:color="auto"/>
        <w:bottom w:val="none" w:sz="0" w:space="0" w:color="auto"/>
        <w:right w:val="none" w:sz="0" w:space="0" w:color="auto"/>
      </w:divBdr>
    </w:div>
    <w:div w:id="268125133">
      <w:bodyDiv w:val="1"/>
      <w:marLeft w:val="0"/>
      <w:marRight w:val="0"/>
      <w:marTop w:val="0"/>
      <w:marBottom w:val="0"/>
      <w:divBdr>
        <w:top w:val="none" w:sz="0" w:space="0" w:color="auto"/>
        <w:left w:val="none" w:sz="0" w:space="0" w:color="auto"/>
        <w:bottom w:val="none" w:sz="0" w:space="0" w:color="auto"/>
        <w:right w:val="none" w:sz="0" w:space="0" w:color="auto"/>
      </w:divBdr>
    </w:div>
    <w:div w:id="303974533">
      <w:bodyDiv w:val="1"/>
      <w:marLeft w:val="0"/>
      <w:marRight w:val="0"/>
      <w:marTop w:val="0"/>
      <w:marBottom w:val="0"/>
      <w:divBdr>
        <w:top w:val="none" w:sz="0" w:space="0" w:color="auto"/>
        <w:left w:val="none" w:sz="0" w:space="0" w:color="auto"/>
        <w:bottom w:val="none" w:sz="0" w:space="0" w:color="auto"/>
        <w:right w:val="none" w:sz="0" w:space="0" w:color="auto"/>
      </w:divBdr>
    </w:div>
    <w:div w:id="311834810">
      <w:bodyDiv w:val="1"/>
      <w:marLeft w:val="0"/>
      <w:marRight w:val="0"/>
      <w:marTop w:val="0"/>
      <w:marBottom w:val="0"/>
      <w:divBdr>
        <w:top w:val="none" w:sz="0" w:space="0" w:color="auto"/>
        <w:left w:val="none" w:sz="0" w:space="0" w:color="auto"/>
        <w:bottom w:val="none" w:sz="0" w:space="0" w:color="auto"/>
        <w:right w:val="none" w:sz="0" w:space="0" w:color="auto"/>
      </w:divBdr>
    </w:div>
    <w:div w:id="321665427">
      <w:bodyDiv w:val="1"/>
      <w:marLeft w:val="0"/>
      <w:marRight w:val="0"/>
      <w:marTop w:val="0"/>
      <w:marBottom w:val="0"/>
      <w:divBdr>
        <w:top w:val="none" w:sz="0" w:space="0" w:color="auto"/>
        <w:left w:val="none" w:sz="0" w:space="0" w:color="auto"/>
        <w:bottom w:val="none" w:sz="0" w:space="0" w:color="auto"/>
        <w:right w:val="none" w:sz="0" w:space="0" w:color="auto"/>
      </w:divBdr>
    </w:div>
    <w:div w:id="378482707">
      <w:bodyDiv w:val="1"/>
      <w:marLeft w:val="0"/>
      <w:marRight w:val="0"/>
      <w:marTop w:val="0"/>
      <w:marBottom w:val="0"/>
      <w:divBdr>
        <w:top w:val="none" w:sz="0" w:space="0" w:color="auto"/>
        <w:left w:val="none" w:sz="0" w:space="0" w:color="auto"/>
        <w:bottom w:val="none" w:sz="0" w:space="0" w:color="auto"/>
        <w:right w:val="none" w:sz="0" w:space="0" w:color="auto"/>
      </w:divBdr>
    </w:div>
    <w:div w:id="381176135">
      <w:bodyDiv w:val="1"/>
      <w:marLeft w:val="0"/>
      <w:marRight w:val="0"/>
      <w:marTop w:val="0"/>
      <w:marBottom w:val="0"/>
      <w:divBdr>
        <w:top w:val="none" w:sz="0" w:space="0" w:color="auto"/>
        <w:left w:val="none" w:sz="0" w:space="0" w:color="auto"/>
        <w:bottom w:val="none" w:sz="0" w:space="0" w:color="auto"/>
        <w:right w:val="none" w:sz="0" w:space="0" w:color="auto"/>
      </w:divBdr>
    </w:div>
    <w:div w:id="486170750">
      <w:bodyDiv w:val="1"/>
      <w:marLeft w:val="0"/>
      <w:marRight w:val="0"/>
      <w:marTop w:val="0"/>
      <w:marBottom w:val="0"/>
      <w:divBdr>
        <w:top w:val="none" w:sz="0" w:space="0" w:color="auto"/>
        <w:left w:val="none" w:sz="0" w:space="0" w:color="auto"/>
        <w:bottom w:val="none" w:sz="0" w:space="0" w:color="auto"/>
        <w:right w:val="none" w:sz="0" w:space="0" w:color="auto"/>
      </w:divBdr>
    </w:div>
    <w:div w:id="490408461">
      <w:bodyDiv w:val="1"/>
      <w:marLeft w:val="0"/>
      <w:marRight w:val="0"/>
      <w:marTop w:val="0"/>
      <w:marBottom w:val="0"/>
      <w:divBdr>
        <w:top w:val="none" w:sz="0" w:space="0" w:color="auto"/>
        <w:left w:val="none" w:sz="0" w:space="0" w:color="auto"/>
        <w:bottom w:val="none" w:sz="0" w:space="0" w:color="auto"/>
        <w:right w:val="none" w:sz="0" w:space="0" w:color="auto"/>
      </w:divBdr>
    </w:div>
    <w:div w:id="502281235">
      <w:bodyDiv w:val="1"/>
      <w:marLeft w:val="0"/>
      <w:marRight w:val="0"/>
      <w:marTop w:val="0"/>
      <w:marBottom w:val="0"/>
      <w:divBdr>
        <w:top w:val="none" w:sz="0" w:space="0" w:color="auto"/>
        <w:left w:val="none" w:sz="0" w:space="0" w:color="auto"/>
        <w:bottom w:val="none" w:sz="0" w:space="0" w:color="auto"/>
        <w:right w:val="none" w:sz="0" w:space="0" w:color="auto"/>
      </w:divBdr>
    </w:div>
    <w:div w:id="568079727">
      <w:bodyDiv w:val="1"/>
      <w:marLeft w:val="0"/>
      <w:marRight w:val="0"/>
      <w:marTop w:val="0"/>
      <w:marBottom w:val="0"/>
      <w:divBdr>
        <w:top w:val="none" w:sz="0" w:space="0" w:color="auto"/>
        <w:left w:val="none" w:sz="0" w:space="0" w:color="auto"/>
        <w:bottom w:val="none" w:sz="0" w:space="0" w:color="auto"/>
        <w:right w:val="none" w:sz="0" w:space="0" w:color="auto"/>
      </w:divBdr>
    </w:div>
    <w:div w:id="568998189">
      <w:bodyDiv w:val="1"/>
      <w:marLeft w:val="0"/>
      <w:marRight w:val="0"/>
      <w:marTop w:val="0"/>
      <w:marBottom w:val="0"/>
      <w:divBdr>
        <w:top w:val="none" w:sz="0" w:space="0" w:color="auto"/>
        <w:left w:val="none" w:sz="0" w:space="0" w:color="auto"/>
        <w:bottom w:val="none" w:sz="0" w:space="0" w:color="auto"/>
        <w:right w:val="none" w:sz="0" w:space="0" w:color="auto"/>
      </w:divBdr>
    </w:div>
    <w:div w:id="576789669">
      <w:bodyDiv w:val="1"/>
      <w:marLeft w:val="0"/>
      <w:marRight w:val="0"/>
      <w:marTop w:val="0"/>
      <w:marBottom w:val="0"/>
      <w:divBdr>
        <w:top w:val="none" w:sz="0" w:space="0" w:color="auto"/>
        <w:left w:val="none" w:sz="0" w:space="0" w:color="auto"/>
        <w:bottom w:val="none" w:sz="0" w:space="0" w:color="auto"/>
        <w:right w:val="none" w:sz="0" w:space="0" w:color="auto"/>
      </w:divBdr>
    </w:div>
    <w:div w:id="582377104">
      <w:bodyDiv w:val="1"/>
      <w:marLeft w:val="0"/>
      <w:marRight w:val="0"/>
      <w:marTop w:val="0"/>
      <w:marBottom w:val="0"/>
      <w:divBdr>
        <w:top w:val="none" w:sz="0" w:space="0" w:color="auto"/>
        <w:left w:val="none" w:sz="0" w:space="0" w:color="auto"/>
        <w:bottom w:val="none" w:sz="0" w:space="0" w:color="auto"/>
        <w:right w:val="none" w:sz="0" w:space="0" w:color="auto"/>
      </w:divBdr>
    </w:div>
    <w:div w:id="582839442">
      <w:bodyDiv w:val="1"/>
      <w:marLeft w:val="0"/>
      <w:marRight w:val="0"/>
      <w:marTop w:val="0"/>
      <w:marBottom w:val="0"/>
      <w:divBdr>
        <w:top w:val="none" w:sz="0" w:space="0" w:color="auto"/>
        <w:left w:val="none" w:sz="0" w:space="0" w:color="auto"/>
        <w:bottom w:val="none" w:sz="0" w:space="0" w:color="auto"/>
        <w:right w:val="none" w:sz="0" w:space="0" w:color="auto"/>
      </w:divBdr>
    </w:div>
    <w:div w:id="584458488">
      <w:bodyDiv w:val="1"/>
      <w:marLeft w:val="0"/>
      <w:marRight w:val="0"/>
      <w:marTop w:val="0"/>
      <w:marBottom w:val="0"/>
      <w:divBdr>
        <w:top w:val="none" w:sz="0" w:space="0" w:color="auto"/>
        <w:left w:val="none" w:sz="0" w:space="0" w:color="auto"/>
        <w:bottom w:val="none" w:sz="0" w:space="0" w:color="auto"/>
        <w:right w:val="none" w:sz="0" w:space="0" w:color="auto"/>
      </w:divBdr>
    </w:div>
    <w:div w:id="588078080">
      <w:bodyDiv w:val="1"/>
      <w:marLeft w:val="0"/>
      <w:marRight w:val="0"/>
      <w:marTop w:val="0"/>
      <w:marBottom w:val="0"/>
      <w:divBdr>
        <w:top w:val="none" w:sz="0" w:space="0" w:color="auto"/>
        <w:left w:val="none" w:sz="0" w:space="0" w:color="auto"/>
        <w:bottom w:val="none" w:sz="0" w:space="0" w:color="auto"/>
        <w:right w:val="none" w:sz="0" w:space="0" w:color="auto"/>
      </w:divBdr>
    </w:div>
    <w:div w:id="591469556">
      <w:bodyDiv w:val="1"/>
      <w:marLeft w:val="0"/>
      <w:marRight w:val="0"/>
      <w:marTop w:val="0"/>
      <w:marBottom w:val="0"/>
      <w:divBdr>
        <w:top w:val="none" w:sz="0" w:space="0" w:color="auto"/>
        <w:left w:val="none" w:sz="0" w:space="0" w:color="auto"/>
        <w:bottom w:val="none" w:sz="0" w:space="0" w:color="auto"/>
        <w:right w:val="none" w:sz="0" w:space="0" w:color="auto"/>
      </w:divBdr>
    </w:div>
    <w:div w:id="604268215">
      <w:bodyDiv w:val="1"/>
      <w:marLeft w:val="0"/>
      <w:marRight w:val="0"/>
      <w:marTop w:val="0"/>
      <w:marBottom w:val="0"/>
      <w:divBdr>
        <w:top w:val="none" w:sz="0" w:space="0" w:color="auto"/>
        <w:left w:val="none" w:sz="0" w:space="0" w:color="auto"/>
        <w:bottom w:val="none" w:sz="0" w:space="0" w:color="auto"/>
        <w:right w:val="none" w:sz="0" w:space="0" w:color="auto"/>
      </w:divBdr>
    </w:div>
    <w:div w:id="610479201">
      <w:bodyDiv w:val="1"/>
      <w:marLeft w:val="0"/>
      <w:marRight w:val="0"/>
      <w:marTop w:val="0"/>
      <w:marBottom w:val="0"/>
      <w:divBdr>
        <w:top w:val="none" w:sz="0" w:space="0" w:color="auto"/>
        <w:left w:val="none" w:sz="0" w:space="0" w:color="auto"/>
        <w:bottom w:val="none" w:sz="0" w:space="0" w:color="auto"/>
        <w:right w:val="none" w:sz="0" w:space="0" w:color="auto"/>
      </w:divBdr>
    </w:div>
    <w:div w:id="617642339">
      <w:bodyDiv w:val="1"/>
      <w:marLeft w:val="0"/>
      <w:marRight w:val="0"/>
      <w:marTop w:val="0"/>
      <w:marBottom w:val="0"/>
      <w:divBdr>
        <w:top w:val="none" w:sz="0" w:space="0" w:color="auto"/>
        <w:left w:val="none" w:sz="0" w:space="0" w:color="auto"/>
        <w:bottom w:val="none" w:sz="0" w:space="0" w:color="auto"/>
        <w:right w:val="none" w:sz="0" w:space="0" w:color="auto"/>
      </w:divBdr>
    </w:div>
    <w:div w:id="623931082">
      <w:bodyDiv w:val="1"/>
      <w:marLeft w:val="0"/>
      <w:marRight w:val="0"/>
      <w:marTop w:val="0"/>
      <w:marBottom w:val="0"/>
      <w:divBdr>
        <w:top w:val="none" w:sz="0" w:space="0" w:color="auto"/>
        <w:left w:val="none" w:sz="0" w:space="0" w:color="auto"/>
        <w:bottom w:val="none" w:sz="0" w:space="0" w:color="auto"/>
        <w:right w:val="none" w:sz="0" w:space="0" w:color="auto"/>
      </w:divBdr>
    </w:div>
    <w:div w:id="639269994">
      <w:bodyDiv w:val="1"/>
      <w:marLeft w:val="0"/>
      <w:marRight w:val="0"/>
      <w:marTop w:val="0"/>
      <w:marBottom w:val="0"/>
      <w:divBdr>
        <w:top w:val="none" w:sz="0" w:space="0" w:color="auto"/>
        <w:left w:val="none" w:sz="0" w:space="0" w:color="auto"/>
        <w:bottom w:val="none" w:sz="0" w:space="0" w:color="auto"/>
        <w:right w:val="none" w:sz="0" w:space="0" w:color="auto"/>
      </w:divBdr>
    </w:div>
    <w:div w:id="650136652">
      <w:bodyDiv w:val="1"/>
      <w:marLeft w:val="0"/>
      <w:marRight w:val="0"/>
      <w:marTop w:val="0"/>
      <w:marBottom w:val="0"/>
      <w:divBdr>
        <w:top w:val="none" w:sz="0" w:space="0" w:color="auto"/>
        <w:left w:val="none" w:sz="0" w:space="0" w:color="auto"/>
        <w:bottom w:val="none" w:sz="0" w:space="0" w:color="auto"/>
        <w:right w:val="none" w:sz="0" w:space="0" w:color="auto"/>
      </w:divBdr>
    </w:div>
    <w:div w:id="666985075">
      <w:bodyDiv w:val="1"/>
      <w:marLeft w:val="0"/>
      <w:marRight w:val="0"/>
      <w:marTop w:val="0"/>
      <w:marBottom w:val="0"/>
      <w:divBdr>
        <w:top w:val="none" w:sz="0" w:space="0" w:color="auto"/>
        <w:left w:val="none" w:sz="0" w:space="0" w:color="auto"/>
        <w:bottom w:val="none" w:sz="0" w:space="0" w:color="auto"/>
        <w:right w:val="none" w:sz="0" w:space="0" w:color="auto"/>
      </w:divBdr>
    </w:div>
    <w:div w:id="680162842">
      <w:bodyDiv w:val="1"/>
      <w:marLeft w:val="0"/>
      <w:marRight w:val="0"/>
      <w:marTop w:val="0"/>
      <w:marBottom w:val="0"/>
      <w:divBdr>
        <w:top w:val="none" w:sz="0" w:space="0" w:color="auto"/>
        <w:left w:val="none" w:sz="0" w:space="0" w:color="auto"/>
        <w:bottom w:val="none" w:sz="0" w:space="0" w:color="auto"/>
        <w:right w:val="none" w:sz="0" w:space="0" w:color="auto"/>
      </w:divBdr>
    </w:div>
    <w:div w:id="718869491">
      <w:bodyDiv w:val="1"/>
      <w:marLeft w:val="0"/>
      <w:marRight w:val="0"/>
      <w:marTop w:val="0"/>
      <w:marBottom w:val="0"/>
      <w:divBdr>
        <w:top w:val="none" w:sz="0" w:space="0" w:color="auto"/>
        <w:left w:val="none" w:sz="0" w:space="0" w:color="auto"/>
        <w:bottom w:val="none" w:sz="0" w:space="0" w:color="auto"/>
        <w:right w:val="none" w:sz="0" w:space="0" w:color="auto"/>
      </w:divBdr>
    </w:div>
    <w:div w:id="738869426">
      <w:bodyDiv w:val="1"/>
      <w:marLeft w:val="0"/>
      <w:marRight w:val="0"/>
      <w:marTop w:val="0"/>
      <w:marBottom w:val="0"/>
      <w:divBdr>
        <w:top w:val="none" w:sz="0" w:space="0" w:color="auto"/>
        <w:left w:val="none" w:sz="0" w:space="0" w:color="auto"/>
        <w:bottom w:val="none" w:sz="0" w:space="0" w:color="auto"/>
        <w:right w:val="none" w:sz="0" w:space="0" w:color="auto"/>
      </w:divBdr>
    </w:div>
    <w:div w:id="739132125">
      <w:bodyDiv w:val="1"/>
      <w:marLeft w:val="0"/>
      <w:marRight w:val="0"/>
      <w:marTop w:val="0"/>
      <w:marBottom w:val="0"/>
      <w:divBdr>
        <w:top w:val="none" w:sz="0" w:space="0" w:color="auto"/>
        <w:left w:val="none" w:sz="0" w:space="0" w:color="auto"/>
        <w:bottom w:val="none" w:sz="0" w:space="0" w:color="auto"/>
        <w:right w:val="none" w:sz="0" w:space="0" w:color="auto"/>
      </w:divBdr>
    </w:div>
    <w:div w:id="754666951">
      <w:bodyDiv w:val="1"/>
      <w:marLeft w:val="0"/>
      <w:marRight w:val="0"/>
      <w:marTop w:val="0"/>
      <w:marBottom w:val="0"/>
      <w:divBdr>
        <w:top w:val="none" w:sz="0" w:space="0" w:color="auto"/>
        <w:left w:val="none" w:sz="0" w:space="0" w:color="auto"/>
        <w:bottom w:val="none" w:sz="0" w:space="0" w:color="auto"/>
        <w:right w:val="none" w:sz="0" w:space="0" w:color="auto"/>
      </w:divBdr>
    </w:div>
    <w:div w:id="768282228">
      <w:bodyDiv w:val="1"/>
      <w:marLeft w:val="0"/>
      <w:marRight w:val="0"/>
      <w:marTop w:val="0"/>
      <w:marBottom w:val="0"/>
      <w:divBdr>
        <w:top w:val="none" w:sz="0" w:space="0" w:color="auto"/>
        <w:left w:val="none" w:sz="0" w:space="0" w:color="auto"/>
        <w:bottom w:val="none" w:sz="0" w:space="0" w:color="auto"/>
        <w:right w:val="none" w:sz="0" w:space="0" w:color="auto"/>
      </w:divBdr>
    </w:div>
    <w:div w:id="768551987">
      <w:bodyDiv w:val="1"/>
      <w:marLeft w:val="0"/>
      <w:marRight w:val="0"/>
      <w:marTop w:val="0"/>
      <w:marBottom w:val="0"/>
      <w:divBdr>
        <w:top w:val="none" w:sz="0" w:space="0" w:color="auto"/>
        <w:left w:val="none" w:sz="0" w:space="0" w:color="auto"/>
        <w:bottom w:val="none" w:sz="0" w:space="0" w:color="auto"/>
        <w:right w:val="none" w:sz="0" w:space="0" w:color="auto"/>
      </w:divBdr>
    </w:div>
    <w:div w:id="776296596">
      <w:bodyDiv w:val="1"/>
      <w:marLeft w:val="0"/>
      <w:marRight w:val="0"/>
      <w:marTop w:val="0"/>
      <w:marBottom w:val="0"/>
      <w:divBdr>
        <w:top w:val="none" w:sz="0" w:space="0" w:color="auto"/>
        <w:left w:val="none" w:sz="0" w:space="0" w:color="auto"/>
        <w:bottom w:val="none" w:sz="0" w:space="0" w:color="auto"/>
        <w:right w:val="none" w:sz="0" w:space="0" w:color="auto"/>
      </w:divBdr>
    </w:div>
    <w:div w:id="776339918">
      <w:bodyDiv w:val="1"/>
      <w:marLeft w:val="0"/>
      <w:marRight w:val="0"/>
      <w:marTop w:val="0"/>
      <w:marBottom w:val="0"/>
      <w:divBdr>
        <w:top w:val="none" w:sz="0" w:space="0" w:color="auto"/>
        <w:left w:val="none" w:sz="0" w:space="0" w:color="auto"/>
        <w:bottom w:val="none" w:sz="0" w:space="0" w:color="auto"/>
        <w:right w:val="none" w:sz="0" w:space="0" w:color="auto"/>
      </w:divBdr>
    </w:div>
    <w:div w:id="776415209">
      <w:bodyDiv w:val="1"/>
      <w:marLeft w:val="0"/>
      <w:marRight w:val="0"/>
      <w:marTop w:val="0"/>
      <w:marBottom w:val="0"/>
      <w:divBdr>
        <w:top w:val="none" w:sz="0" w:space="0" w:color="auto"/>
        <w:left w:val="none" w:sz="0" w:space="0" w:color="auto"/>
        <w:bottom w:val="none" w:sz="0" w:space="0" w:color="auto"/>
        <w:right w:val="none" w:sz="0" w:space="0" w:color="auto"/>
      </w:divBdr>
    </w:div>
    <w:div w:id="778992342">
      <w:bodyDiv w:val="1"/>
      <w:marLeft w:val="0"/>
      <w:marRight w:val="0"/>
      <w:marTop w:val="0"/>
      <w:marBottom w:val="0"/>
      <w:divBdr>
        <w:top w:val="none" w:sz="0" w:space="0" w:color="auto"/>
        <w:left w:val="none" w:sz="0" w:space="0" w:color="auto"/>
        <w:bottom w:val="none" w:sz="0" w:space="0" w:color="auto"/>
        <w:right w:val="none" w:sz="0" w:space="0" w:color="auto"/>
      </w:divBdr>
    </w:div>
    <w:div w:id="822359484">
      <w:bodyDiv w:val="1"/>
      <w:marLeft w:val="0"/>
      <w:marRight w:val="0"/>
      <w:marTop w:val="0"/>
      <w:marBottom w:val="0"/>
      <w:divBdr>
        <w:top w:val="none" w:sz="0" w:space="0" w:color="auto"/>
        <w:left w:val="none" w:sz="0" w:space="0" w:color="auto"/>
        <w:bottom w:val="none" w:sz="0" w:space="0" w:color="auto"/>
        <w:right w:val="none" w:sz="0" w:space="0" w:color="auto"/>
      </w:divBdr>
    </w:div>
    <w:div w:id="835731924">
      <w:bodyDiv w:val="1"/>
      <w:marLeft w:val="0"/>
      <w:marRight w:val="0"/>
      <w:marTop w:val="0"/>
      <w:marBottom w:val="0"/>
      <w:divBdr>
        <w:top w:val="none" w:sz="0" w:space="0" w:color="auto"/>
        <w:left w:val="none" w:sz="0" w:space="0" w:color="auto"/>
        <w:bottom w:val="none" w:sz="0" w:space="0" w:color="auto"/>
        <w:right w:val="none" w:sz="0" w:space="0" w:color="auto"/>
      </w:divBdr>
    </w:div>
    <w:div w:id="836923288">
      <w:bodyDiv w:val="1"/>
      <w:marLeft w:val="0"/>
      <w:marRight w:val="0"/>
      <w:marTop w:val="0"/>
      <w:marBottom w:val="0"/>
      <w:divBdr>
        <w:top w:val="none" w:sz="0" w:space="0" w:color="auto"/>
        <w:left w:val="none" w:sz="0" w:space="0" w:color="auto"/>
        <w:bottom w:val="none" w:sz="0" w:space="0" w:color="auto"/>
        <w:right w:val="none" w:sz="0" w:space="0" w:color="auto"/>
      </w:divBdr>
    </w:div>
    <w:div w:id="869801386">
      <w:bodyDiv w:val="1"/>
      <w:marLeft w:val="0"/>
      <w:marRight w:val="0"/>
      <w:marTop w:val="0"/>
      <w:marBottom w:val="0"/>
      <w:divBdr>
        <w:top w:val="none" w:sz="0" w:space="0" w:color="auto"/>
        <w:left w:val="none" w:sz="0" w:space="0" w:color="auto"/>
        <w:bottom w:val="none" w:sz="0" w:space="0" w:color="auto"/>
        <w:right w:val="none" w:sz="0" w:space="0" w:color="auto"/>
      </w:divBdr>
    </w:div>
    <w:div w:id="889345806">
      <w:bodyDiv w:val="1"/>
      <w:marLeft w:val="0"/>
      <w:marRight w:val="0"/>
      <w:marTop w:val="0"/>
      <w:marBottom w:val="0"/>
      <w:divBdr>
        <w:top w:val="none" w:sz="0" w:space="0" w:color="auto"/>
        <w:left w:val="none" w:sz="0" w:space="0" w:color="auto"/>
        <w:bottom w:val="none" w:sz="0" w:space="0" w:color="auto"/>
        <w:right w:val="none" w:sz="0" w:space="0" w:color="auto"/>
      </w:divBdr>
    </w:div>
    <w:div w:id="910240469">
      <w:bodyDiv w:val="1"/>
      <w:marLeft w:val="0"/>
      <w:marRight w:val="0"/>
      <w:marTop w:val="0"/>
      <w:marBottom w:val="0"/>
      <w:divBdr>
        <w:top w:val="none" w:sz="0" w:space="0" w:color="auto"/>
        <w:left w:val="none" w:sz="0" w:space="0" w:color="auto"/>
        <w:bottom w:val="none" w:sz="0" w:space="0" w:color="auto"/>
        <w:right w:val="none" w:sz="0" w:space="0" w:color="auto"/>
      </w:divBdr>
    </w:div>
    <w:div w:id="948583563">
      <w:bodyDiv w:val="1"/>
      <w:marLeft w:val="0"/>
      <w:marRight w:val="0"/>
      <w:marTop w:val="0"/>
      <w:marBottom w:val="0"/>
      <w:divBdr>
        <w:top w:val="none" w:sz="0" w:space="0" w:color="auto"/>
        <w:left w:val="none" w:sz="0" w:space="0" w:color="auto"/>
        <w:bottom w:val="none" w:sz="0" w:space="0" w:color="auto"/>
        <w:right w:val="none" w:sz="0" w:space="0" w:color="auto"/>
      </w:divBdr>
    </w:div>
    <w:div w:id="1010520986">
      <w:bodyDiv w:val="1"/>
      <w:marLeft w:val="0"/>
      <w:marRight w:val="0"/>
      <w:marTop w:val="0"/>
      <w:marBottom w:val="0"/>
      <w:divBdr>
        <w:top w:val="none" w:sz="0" w:space="0" w:color="auto"/>
        <w:left w:val="none" w:sz="0" w:space="0" w:color="auto"/>
        <w:bottom w:val="none" w:sz="0" w:space="0" w:color="auto"/>
        <w:right w:val="none" w:sz="0" w:space="0" w:color="auto"/>
      </w:divBdr>
    </w:div>
    <w:div w:id="1020470206">
      <w:bodyDiv w:val="1"/>
      <w:marLeft w:val="0"/>
      <w:marRight w:val="0"/>
      <w:marTop w:val="0"/>
      <w:marBottom w:val="0"/>
      <w:divBdr>
        <w:top w:val="none" w:sz="0" w:space="0" w:color="auto"/>
        <w:left w:val="none" w:sz="0" w:space="0" w:color="auto"/>
        <w:bottom w:val="none" w:sz="0" w:space="0" w:color="auto"/>
        <w:right w:val="none" w:sz="0" w:space="0" w:color="auto"/>
      </w:divBdr>
    </w:div>
    <w:div w:id="1022509369">
      <w:bodyDiv w:val="1"/>
      <w:marLeft w:val="0"/>
      <w:marRight w:val="0"/>
      <w:marTop w:val="0"/>
      <w:marBottom w:val="0"/>
      <w:divBdr>
        <w:top w:val="none" w:sz="0" w:space="0" w:color="auto"/>
        <w:left w:val="none" w:sz="0" w:space="0" w:color="auto"/>
        <w:bottom w:val="none" w:sz="0" w:space="0" w:color="auto"/>
        <w:right w:val="none" w:sz="0" w:space="0" w:color="auto"/>
      </w:divBdr>
    </w:div>
    <w:div w:id="1057902572">
      <w:bodyDiv w:val="1"/>
      <w:marLeft w:val="0"/>
      <w:marRight w:val="0"/>
      <w:marTop w:val="0"/>
      <w:marBottom w:val="0"/>
      <w:divBdr>
        <w:top w:val="none" w:sz="0" w:space="0" w:color="auto"/>
        <w:left w:val="none" w:sz="0" w:space="0" w:color="auto"/>
        <w:bottom w:val="none" w:sz="0" w:space="0" w:color="auto"/>
        <w:right w:val="none" w:sz="0" w:space="0" w:color="auto"/>
      </w:divBdr>
    </w:div>
    <w:div w:id="1073624407">
      <w:bodyDiv w:val="1"/>
      <w:marLeft w:val="0"/>
      <w:marRight w:val="0"/>
      <w:marTop w:val="0"/>
      <w:marBottom w:val="0"/>
      <w:divBdr>
        <w:top w:val="none" w:sz="0" w:space="0" w:color="auto"/>
        <w:left w:val="none" w:sz="0" w:space="0" w:color="auto"/>
        <w:bottom w:val="none" w:sz="0" w:space="0" w:color="auto"/>
        <w:right w:val="none" w:sz="0" w:space="0" w:color="auto"/>
      </w:divBdr>
    </w:div>
    <w:div w:id="1091120012">
      <w:bodyDiv w:val="1"/>
      <w:marLeft w:val="0"/>
      <w:marRight w:val="0"/>
      <w:marTop w:val="0"/>
      <w:marBottom w:val="0"/>
      <w:divBdr>
        <w:top w:val="none" w:sz="0" w:space="0" w:color="auto"/>
        <w:left w:val="none" w:sz="0" w:space="0" w:color="auto"/>
        <w:bottom w:val="none" w:sz="0" w:space="0" w:color="auto"/>
        <w:right w:val="none" w:sz="0" w:space="0" w:color="auto"/>
      </w:divBdr>
    </w:div>
    <w:div w:id="1104422825">
      <w:bodyDiv w:val="1"/>
      <w:marLeft w:val="0"/>
      <w:marRight w:val="0"/>
      <w:marTop w:val="0"/>
      <w:marBottom w:val="0"/>
      <w:divBdr>
        <w:top w:val="none" w:sz="0" w:space="0" w:color="auto"/>
        <w:left w:val="none" w:sz="0" w:space="0" w:color="auto"/>
        <w:bottom w:val="none" w:sz="0" w:space="0" w:color="auto"/>
        <w:right w:val="none" w:sz="0" w:space="0" w:color="auto"/>
      </w:divBdr>
    </w:div>
    <w:div w:id="1132406798">
      <w:bodyDiv w:val="1"/>
      <w:marLeft w:val="0"/>
      <w:marRight w:val="0"/>
      <w:marTop w:val="0"/>
      <w:marBottom w:val="0"/>
      <w:divBdr>
        <w:top w:val="none" w:sz="0" w:space="0" w:color="auto"/>
        <w:left w:val="none" w:sz="0" w:space="0" w:color="auto"/>
        <w:bottom w:val="none" w:sz="0" w:space="0" w:color="auto"/>
        <w:right w:val="none" w:sz="0" w:space="0" w:color="auto"/>
      </w:divBdr>
    </w:div>
    <w:div w:id="1185093768">
      <w:bodyDiv w:val="1"/>
      <w:marLeft w:val="0"/>
      <w:marRight w:val="0"/>
      <w:marTop w:val="0"/>
      <w:marBottom w:val="0"/>
      <w:divBdr>
        <w:top w:val="none" w:sz="0" w:space="0" w:color="auto"/>
        <w:left w:val="none" w:sz="0" w:space="0" w:color="auto"/>
        <w:bottom w:val="none" w:sz="0" w:space="0" w:color="auto"/>
        <w:right w:val="none" w:sz="0" w:space="0" w:color="auto"/>
      </w:divBdr>
    </w:div>
    <w:div w:id="1210265011">
      <w:bodyDiv w:val="1"/>
      <w:marLeft w:val="0"/>
      <w:marRight w:val="0"/>
      <w:marTop w:val="0"/>
      <w:marBottom w:val="0"/>
      <w:divBdr>
        <w:top w:val="none" w:sz="0" w:space="0" w:color="auto"/>
        <w:left w:val="none" w:sz="0" w:space="0" w:color="auto"/>
        <w:bottom w:val="none" w:sz="0" w:space="0" w:color="auto"/>
        <w:right w:val="none" w:sz="0" w:space="0" w:color="auto"/>
      </w:divBdr>
    </w:div>
    <w:div w:id="1235361983">
      <w:bodyDiv w:val="1"/>
      <w:marLeft w:val="0"/>
      <w:marRight w:val="0"/>
      <w:marTop w:val="0"/>
      <w:marBottom w:val="0"/>
      <w:divBdr>
        <w:top w:val="none" w:sz="0" w:space="0" w:color="auto"/>
        <w:left w:val="none" w:sz="0" w:space="0" w:color="auto"/>
        <w:bottom w:val="none" w:sz="0" w:space="0" w:color="auto"/>
        <w:right w:val="none" w:sz="0" w:space="0" w:color="auto"/>
      </w:divBdr>
    </w:div>
    <w:div w:id="1251083699">
      <w:bodyDiv w:val="1"/>
      <w:marLeft w:val="0"/>
      <w:marRight w:val="0"/>
      <w:marTop w:val="0"/>
      <w:marBottom w:val="0"/>
      <w:divBdr>
        <w:top w:val="none" w:sz="0" w:space="0" w:color="auto"/>
        <w:left w:val="none" w:sz="0" w:space="0" w:color="auto"/>
        <w:bottom w:val="none" w:sz="0" w:space="0" w:color="auto"/>
        <w:right w:val="none" w:sz="0" w:space="0" w:color="auto"/>
      </w:divBdr>
    </w:div>
    <w:div w:id="1254163173">
      <w:bodyDiv w:val="1"/>
      <w:marLeft w:val="0"/>
      <w:marRight w:val="0"/>
      <w:marTop w:val="0"/>
      <w:marBottom w:val="0"/>
      <w:divBdr>
        <w:top w:val="none" w:sz="0" w:space="0" w:color="auto"/>
        <w:left w:val="none" w:sz="0" w:space="0" w:color="auto"/>
        <w:bottom w:val="none" w:sz="0" w:space="0" w:color="auto"/>
        <w:right w:val="none" w:sz="0" w:space="0" w:color="auto"/>
      </w:divBdr>
    </w:div>
    <w:div w:id="1260061704">
      <w:bodyDiv w:val="1"/>
      <w:marLeft w:val="0"/>
      <w:marRight w:val="0"/>
      <w:marTop w:val="0"/>
      <w:marBottom w:val="0"/>
      <w:divBdr>
        <w:top w:val="none" w:sz="0" w:space="0" w:color="auto"/>
        <w:left w:val="none" w:sz="0" w:space="0" w:color="auto"/>
        <w:bottom w:val="none" w:sz="0" w:space="0" w:color="auto"/>
        <w:right w:val="none" w:sz="0" w:space="0" w:color="auto"/>
      </w:divBdr>
    </w:div>
    <w:div w:id="1272392661">
      <w:bodyDiv w:val="1"/>
      <w:marLeft w:val="0"/>
      <w:marRight w:val="0"/>
      <w:marTop w:val="0"/>
      <w:marBottom w:val="0"/>
      <w:divBdr>
        <w:top w:val="none" w:sz="0" w:space="0" w:color="auto"/>
        <w:left w:val="none" w:sz="0" w:space="0" w:color="auto"/>
        <w:bottom w:val="none" w:sz="0" w:space="0" w:color="auto"/>
        <w:right w:val="none" w:sz="0" w:space="0" w:color="auto"/>
      </w:divBdr>
    </w:div>
    <w:div w:id="1281957135">
      <w:bodyDiv w:val="1"/>
      <w:marLeft w:val="0"/>
      <w:marRight w:val="0"/>
      <w:marTop w:val="0"/>
      <w:marBottom w:val="0"/>
      <w:divBdr>
        <w:top w:val="none" w:sz="0" w:space="0" w:color="auto"/>
        <w:left w:val="none" w:sz="0" w:space="0" w:color="auto"/>
        <w:bottom w:val="none" w:sz="0" w:space="0" w:color="auto"/>
        <w:right w:val="none" w:sz="0" w:space="0" w:color="auto"/>
      </w:divBdr>
    </w:div>
    <w:div w:id="1284113928">
      <w:bodyDiv w:val="1"/>
      <w:marLeft w:val="0"/>
      <w:marRight w:val="0"/>
      <w:marTop w:val="0"/>
      <w:marBottom w:val="0"/>
      <w:divBdr>
        <w:top w:val="none" w:sz="0" w:space="0" w:color="auto"/>
        <w:left w:val="none" w:sz="0" w:space="0" w:color="auto"/>
        <w:bottom w:val="none" w:sz="0" w:space="0" w:color="auto"/>
        <w:right w:val="none" w:sz="0" w:space="0" w:color="auto"/>
      </w:divBdr>
    </w:div>
    <w:div w:id="1298148102">
      <w:bodyDiv w:val="1"/>
      <w:marLeft w:val="0"/>
      <w:marRight w:val="0"/>
      <w:marTop w:val="0"/>
      <w:marBottom w:val="0"/>
      <w:divBdr>
        <w:top w:val="none" w:sz="0" w:space="0" w:color="auto"/>
        <w:left w:val="none" w:sz="0" w:space="0" w:color="auto"/>
        <w:bottom w:val="none" w:sz="0" w:space="0" w:color="auto"/>
        <w:right w:val="none" w:sz="0" w:space="0" w:color="auto"/>
      </w:divBdr>
    </w:div>
    <w:div w:id="1323851739">
      <w:bodyDiv w:val="1"/>
      <w:marLeft w:val="0"/>
      <w:marRight w:val="0"/>
      <w:marTop w:val="0"/>
      <w:marBottom w:val="0"/>
      <w:divBdr>
        <w:top w:val="none" w:sz="0" w:space="0" w:color="auto"/>
        <w:left w:val="none" w:sz="0" w:space="0" w:color="auto"/>
        <w:bottom w:val="none" w:sz="0" w:space="0" w:color="auto"/>
        <w:right w:val="none" w:sz="0" w:space="0" w:color="auto"/>
      </w:divBdr>
    </w:div>
    <w:div w:id="1490092170">
      <w:bodyDiv w:val="1"/>
      <w:marLeft w:val="0"/>
      <w:marRight w:val="0"/>
      <w:marTop w:val="0"/>
      <w:marBottom w:val="0"/>
      <w:divBdr>
        <w:top w:val="none" w:sz="0" w:space="0" w:color="auto"/>
        <w:left w:val="none" w:sz="0" w:space="0" w:color="auto"/>
        <w:bottom w:val="none" w:sz="0" w:space="0" w:color="auto"/>
        <w:right w:val="none" w:sz="0" w:space="0" w:color="auto"/>
      </w:divBdr>
    </w:div>
    <w:div w:id="1561209423">
      <w:bodyDiv w:val="1"/>
      <w:marLeft w:val="0"/>
      <w:marRight w:val="0"/>
      <w:marTop w:val="0"/>
      <w:marBottom w:val="0"/>
      <w:divBdr>
        <w:top w:val="none" w:sz="0" w:space="0" w:color="auto"/>
        <w:left w:val="none" w:sz="0" w:space="0" w:color="auto"/>
        <w:bottom w:val="none" w:sz="0" w:space="0" w:color="auto"/>
        <w:right w:val="none" w:sz="0" w:space="0" w:color="auto"/>
      </w:divBdr>
    </w:div>
    <w:div w:id="1578176448">
      <w:bodyDiv w:val="1"/>
      <w:marLeft w:val="0"/>
      <w:marRight w:val="0"/>
      <w:marTop w:val="0"/>
      <w:marBottom w:val="0"/>
      <w:divBdr>
        <w:top w:val="none" w:sz="0" w:space="0" w:color="auto"/>
        <w:left w:val="none" w:sz="0" w:space="0" w:color="auto"/>
        <w:bottom w:val="none" w:sz="0" w:space="0" w:color="auto"/>
        <w:right w:val="none" w:sz="0" w:space="0" w:color="auto"/>
      </w:divBdr>
    </w:div>
    <w:div w:id="1589346001">
      <w:bodyDiv w:val="1"/>
      <w:marLeft w:val="0"/>
      <w:marRight w:val="0"/>
      <w:marTop w:val="0"/>
      <w:marBottom w:val="0"/>
      <w:divBdr>
        <w:top w:val="none" w:sz="0" w:space="0" w:color="auto"/>
        <w:left w:val="none" w:sz="0" w:space="0" w:color="auto"/>
        <w:bottom w:val="none" w:sz="0" w:space="0" w:color="auto"/>
        <w:right w:val="none" w:sz="0" w:space="0" w:color="auto"/>
      </w:divBdr>
    </w:div>
    <w:div w:id="1602838481">
      <w:bodyDiv w:val="1"/>
      <w:marLeft w:val="0"/>
      <w:marRight w:val="0"/>
      <w:marTop w:val="0"/>
      <w:marBottom w:val="0"/>
      <w:divBdr>
        <w:top w:val="none" w:sz="0" w:space="0" w:color="auto"/>
        <w:left w:val="none" w:sz="0" w:space="0" w:color="auto"/>
        <w:bottom w:val="none" w:sz="0" w:space="0" w:color="auto"/>
        <w:right w:val="none" w:sz="0" w:space="0" w:color="auto"/>
      </w:divBdr>
    </w:div>
    <w:div w:id="1607427595">
      <w:bodyDiv w:val="1"/>
      <w:marLeft w:val="0"/>
      <w:marRight w:val="0"/>
      <w:marTop w:val="0"/>
      <w:marBottom w:val="0"/>
      <w:divBdr>
        <w:top w:val="none" w:sz="0" w:space="0" w:color="auto"/>
        <w:left w:val="none" w:sz="0" w:space="0" w:color="auto"/>
        <w:bottom w:val="none" w:sz="0" w:space="0" w:color="auto"/>
        <w:right w:val="none" w:sz="0" w:space="0" w:color="auto"/>
      </w:divBdr>
    </w:div>
    <w:div w:id="1633168098">
      <w:bodyDiv w:val="1"/>
      <w:marLeft w:val="0"/>
      <w:marRight w:val="0"/>
      <w:marTop w:val="0"/>
      <w:marBottom w:val="0"/>
      <w:divBdr>
        <w:top w:val="none" w:sz="0" w:space="0" w:color="auto"/>
        <w:left w:val="none" w:sz="0" w:space="0" w:color="auto"/>
        <w:bottom w:val="none" w:sz="0" w:space="0" w:color="auto"/>
        <w:right w:val="none" w:sz="0" w:space="0" w:color="auto"/>
      </w:divBdr>
    </w:div>
    <w:div w:id="1638293563">
      <w:bodyDiv w:val="1"/>
      <w:marLeft w:val="0"/>
      <w:marRight w:val="0"/>
      <w:marTop w:val="0"/>
      <w:marBottom w:val="0"/>
      <w:divBdr>
        <w:top w:val="none" w:sz="0" w:space="0" w:color="auto"/>
        <w:left w:val="none" w:sz="0" w:space="0" w:color="auto"/>
        <w:bottom w:val="none" w:sz="0" w:space="0" w:color="auto"/>
        <w:right w:val="none" w:sz="0" w:space="0" w:color="auto"/>
      </w:divBdr>
    </w:div>
    <w:div w:id="1665813442">
      <w:bodyDiv w:val="1"/>
      <w:marLeft w:val="0"/>
      <w:marRight w:val="0"/>
      <w:marTop w:val="0"/>
      <w:marBottom w:val="0"/>
      <w:divBdr>
        <w:top w:val="none" w:sz="0" w:space="0" w:color="auto"/>
        <w:left w:val="none" w:sz="0" w:space="0" w:color="auto"/>
        <w:bottom w:val="none" w:sz="0" w:space="0" w:color="auto"/>
        <w:right w:val="none" w:sz="0" w:space="0" w:color="auto"/>
      </w:divBdr>
    </w:div>
    <w:div w:id="1751075646">
      <w:bodyDiv w:val="1"/>
      <w:marLeft w:val="0"/>
      <w:marRight w:val="0"/>
      <w:marTop w:val="0"/>
      <w:marBottom w:val="0"/>
      <w:divBdr>
        <w:top w:val="none" w:sz="0" w:space="0" w:color="auto"/>
        <w:left w:val="none" w:sz="0" w:space="0" w:color="auto"/>
        <w:bottom w:val="none" w:sz="0" w:space="0" w:color="auto"/>
        <w:right w:val="none" w:sz="0" w:space="0" w:color="auto"/>
      </w:divBdr>
    </w:div>
    <w:div w:id="1778523693">
      <w:bodyDiv w:val="1"/>
      <w:marLeft w:val="0"/>
      <w:marRight w:val="0"/>
      <w:marTop w:val="0"/>
      <w:marBottom w:val="0"/>
      <w:divBdr>
        <w:top w:val="none" w:sz="0" w:space="0" w:color="auto"/>
        <w:left w:val="none" w:sz="0" w:space="0" w:color="auto"/>
        <w:bottom w:val="none" w:sz="0" w:space="0" w:color="auto"/>
        <w:right w:val="none" w:sz="0" w:space="0" w:color="auto"/>
      </w:divBdr>
    </w:div>
    <w:div w:id="1853033155">
      <w:bodyDiv w:val="1"/>
      <w:marLeft w:val="0"/>
      <w:marRight w:val="0"/>
      <w:marTop w:val="0"/>
      <w:marBottom w:val="0"/>
      <w:divBdr>
        <w:top w:val="none" w:sz="0" w:space="0" w:color="auto"/>
        <w:left w:val="none" w:sz="0" w:space="0" w:color="auto"/>
        <w:bottom w:val="none" w:sz="0" w:space="0" w:color="auto"/>
        <w:right w:val="none" w:sz="0" w:space="0" w:color="auto"/>
      </w:divBdr>
    </w:div>
    <w:div w:id="1861236591">
      <w:bodyDiv w:val="1"/>
      <w:marLeft w:val="0"/>
      <w:marRight w:val="0"/>
      <w:marTop w:val="0"/>
      <w:marBottom w:val="0"/>
      <w:divBdr>
        <w:top w:val="none" w:sz="0" w:space="0" w:color="auto"/>
        <w:left w:val="none" w:sz="0" w:space="0" w:color="auto"/>
        <w:bottom w:val="none" w:sz="0" w:space="0" w:color="auto"/>
        <w:right w:val="none" w:sz="0" w:space="0" w:color="auto"/>
      </w:divBdr>
    </w:div>
    <w:div w:id="1907301737">
      <w:bodyDiv w:val="1"/>
      <w:marLeft w:val="0"/>
      <w:marRight w:val="0"/>
      <w:marTop w:val="0"/>
      <w:marBottom w:val="0"/>
      <w:divBdr>
        <w:top w:val="none" w:sz="0" w:space="0" w:color="auto"/>
        <w:left w:val="none" w:sz="0" w:space="0" w:color="auto"/>
        <w:bottom w:val="none" w:sz="0" w:space="0" w:color="auto"/>
        <w:right w:val="none" w:sz="0" w:space="0" w:color="auto"/>
      </w:divBdr>
    </w:div>
    <w:div w:id="1913540064">
      <w:bodyDiv w:val="1"/>
      <w:marLeft w:val="0"/>
      <w:marRight w:val="0"/>
      <w:marTop w:val="0"/>
      <w:marBottom w:val="0"/>
      <w:divBdr>
        <w:top w:val="none" w:sz="0" w:space="0" w:color="auto"/>
        <w:left w:val="none" w:sz="0" w:space="0" w:color="auto"/>
        <w:bottom w:val="none" w:sz="0" w:space="0" w:color="auto"/>
        <w:right w:val="none" w:sz="0" w:space="0" w:color="auto"/>
      </w:divBdr>
    </w:div>
    <w:div w:id="1919629653">
      <w:bodyDiv w:val="1"/>
      <w:marLeft w:val="0"/>
      <w:marRight w:val="0"/>
      <w:marTop w:val="0"/>
      <w:marBottom w:val="0"/>
      <w:divBdr>
        <w:top w:val="none" w:sz="0" w:space="0" w:color="auto"/>
        <w:left w:val="none" w:sz="0" w:space="0" w:color="auto"/>
        <w:bottom w:val="none" w:sz="0" w:space="0" w:color="auto"/>
        <w:right w:val="none" w:sz="0" w:space="0" w:color="auto"/>
      </w:divBdr>
    </w:div>
    <w:div w:id="1923181248">
      <w:bodyDiv w:val="1"/>
      <w:marLeft w:val="0"/>
      <w:marRight w:val="0"/>
      <w:marTop w:val="0"/>
      <w:marBottom w:val="0"/>
      <w:divBdr>
        <w:top w:val="none" w:sz="0" w:space="0" w:color="auto"/>
        <w:left w:val="none" w:sz="0" w:space="0" w:color="auto"/>
        <w:bottom w:val="none" w:sz="0" w:space="0" w:color="auto"/>
        <w:right w:val="none" w:sz="0" w:space="0" w:color="auto"/>
      </w:divBdr>
    </w:div>
    <w:div w:id="1961716914">
      <w:bodyDiv w:val="1"/>
      <w:marLeft w:val="0"/>
      <w:marRight w:val="0"/>
      <w:marTop w:val="0"/>
      <w:marBottom w:val="0"/>
      <w:divBdr>
        <w:top w:val="none" w:sz="0" w:space="0" w:color="auto"/>
        <w:left w:val="none" w:sz="0" w:space="0" w:color="auto"/>
        <w:bottom w:val="none" w:sz="0" w:space="0" w:color="auto"/>
        <w:right w:val="none" w:sz="0" w:space="0" w:color="auto"/>
      </w:divBdr>
    </w:div>
    <w:div w:id="1975064739">
      <w:bodyDiv w:val="1"/>
      <w:marLeft w:val="0"/>
      <w:marRight w:val="0"/>
      <w:marTop w:val="0"/>
      <w:marBottom w:val="0"/>
      <w:divBdr>
        <w:top w:val="none" w:sz="0" w:space="0" w:color="auto"/>
        <w:left w:val="none" w:sz="0" w:space="0" w:color="auto"/>
        <w:bottom w:val="none" w:sz="0" w:space="0" w:color="auto"/>
        <w:right w:val="none" w:sz="0" w:space="0" w:color="auto"/>
      </w:divBdr>
    </w:div>
    <w:div w:id="1998799284">
      <w:bodyDiv w:val="1"/>
      <w:marLeft w:val="0"/>
      <w:marRight w:val="0"/>
      <w:marTop w:val="0"/>
      <w:marBottom w:val="0"/>
      <w:divBdr>
        <w:top w:val="none" w:sz="0" w:space="0" w:color="auto"/>
        <w:left w:val="none" w:sz="0" w:space="0" w:color="auto"/>
        <w:bottom w:val="none" w:sz="0" w:space="0" w:color="auto"/>
        <w:right w:val="none" w:sz="0" w:space="0" w:color="auto"/>
      </w:divBdr>
    </w:div>
    <w:div w:id="2093089301">
      <w:bodyDiv w:val="1"/>
      <w:marLeft w:val="0"/>
      <w:marRight w:val="0"/>
      <w:marTop w:val="0"/>
      <w:marBottom w:val="0"/>
      <w:divBdr>
        <w:top w:val="none" w:sz="0" w:space="0" w:color="auto"/>
        <w:left w:val="none" w:sz="0" w:space="0" w:color="auto"/>
        <w:bottom w:val="none" w:sz="0" w:space="0" w:color="auto"/>
        <w:right w:val="none" w:sz="0" w:space="0" w:color="auto"/>
      </w:divBdr>
    </w:div>
    <w:div w:id="2127264396">
      <w:bodyDiv w:val="1"/>
      <w:marLeft w:val="0"/>
      <w:marRight w:val="0"/>
      <w:marTop w:val="0"/>
      <w:marBottom w:val="0"/>
      <w:divBdr>
        <w:top w:val="none" w:sz="0" w:space="0" w:color="auto"/>
        <w:left w:val="none" w:sz="0" w:space="0" w:color="auto"/>
        <w:bottom w:val="none" w:sz="0" w:space="0" w:color="auto"/>
        <w:right w:val="none" w:sz="0" w:space="0" w:color="auto"/>
      </w:divBdr>
    </w:div>
    <w:div w:id="2145850451">
      <w:bodyDiv w:val="1"/>
      <w:marLeft w:val="0"/>
      <w:marRight w:val="0"/>
      <w:marTop w:val="0"/>
      <w:marBottom w:val="0"/>
      <w:divBdr>
        <w:top w:val="none" w:sz="0" w:space="0" w:color="auto"/>
        <w:left w:val="none" w:sz="0" w:space="0" w:color="auto"/>
        <w:bottom w:val="none" w:sz="0" w:space="0" w:color="auto"/>
        <w:right w:val="none" w:sz="0" w:space="0" w:color="auto"/>
      </w:divBdr>
    </w:div>
    <w:div w:id="214658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datainventory.ed.gov/Search?txtMenuSearchTerm=&amp;txtSearchTerm=&amp;searchTerm=EDFacts&amp;advanced_search=&amp;rdSearchType=And&amp;seriesID=196&amp;studyID=254&amp;studyType=study&amp;seriesVar=&amp;seriesVarTerm=&amp;seriesVarType=And&amp;studyVar=&amp;studyVarTerm=&amp;studyVarType=And&amp;currentSearch"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ed.gov/edfact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2.ed.gov/policy/elsec/guid/stateletters/prate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gov/policy/elsec/guid/stateletters/prates.html"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2.ed.gov/admins/lead/account/consolidated/index.htm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datainventory.ed.gov/Search?seriesID=1324&amp;searchTerm=IDEA%20Section%20618&amp;searchType=Exac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2.ed.gov/programs/osepidea/618-data/collection-documentation/index.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Purpose xmlns="75b8f200-01bb-4893-a3c4-f3a17e332d98" xsi:nil="true"/>
    <RoutingTargetFolder xmlns="http://schemas.microsoft.com/sharepoint/v3" xsi:nil="true"/>
    <_dlc_DocId xmlns="b7635ab0-52e7-4e33-aa76-893cd120ef45">DNVT47QTA7NQ-161-267297</_dlc_DocId>
    <_dlc_DocIdUrl xmlns="b7635ab0-52e7-4e33-aa76-893cd120ef45">
      <Url>https://sharepoint.aemcorp.com/ed/etss/_layouts/15/DocIdRedir.aspx?ID=DNVT47QTA7NQ-161-267297</Url>
      <Description>DNVT47QTA7NQ-161-267297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A0BCF-E9E7-4D59-B935-00D299C22CB4}">
  <ds:schemaRefs>
    <ds:schemaRef ds:uri="http://schemas.microsoft.com/office/infopath/2007/PartnerControls"/>
    <ds:schemaRef ds:uri="75b8f200-01bb-4893-a3c4-f3a17e332d98"/>
    <ds:schemaRef ds:uri="http://schemas.microsoft.com/office/2006/documentManagement/types"/>
    <ds:schemaRef ds:uri="http://schemas.microsoft.com/office/2006/metadata/properties"/>
    <ds:schemaRef ds:uri="b7635ab0-52e7-4e33-aa76-893cd120ef45"/>
    <ds:schemaRef ds:uri="http://purl.org/dc/elements/1.1/"/>
    <ds:schemaRef ds:uri="http://purl.org/dc/terms/"/>
    <ds:schemaRef ds:uri="http://schemas.openxmlformats.org/package/2006/metadata/core-properties"/>
    <ds:schemaRef ds:uri="http://purl.org/dc/dcmitype/"/>
    <ds:schemaRef ds:uri="http://schemas.microsoft.com/sharepoint/v3"/>
    <ds:schemaRef ds:uri="http://www.w3.org/XML/1998/namespace"/>
  </ds:schemaRefs>
</ds:datastoreItem>
</file>

<file path=customXml/itemProps2.xml><?xml version="1.0" encoding="utf-8"?>
<ds:datastoreItem xmlns:ds="http://schemas.openxmlformats.org/officeDocument/2006/customXml" ds:itemID="{C89325E2-B62E-4CAA-A6A3-4638A640827A}">
  <ds:schemaRefs>
    <ds:schemaRef ds:uri="http://schemas.microsoft.com/sharepoint/v3/contenttype/forms"/>
  </ds:schemaRefs>
</ds:datastoreItem>
</file>

<file path=customXml/itemProps3.xml><?xml version="1.0" encoding="utf-8"?>
<ds:datastoreItem xmlns:ds="http://schemas.openxmlformats.org/officeDocument/2006/customXml" ds:itemID="{89E4A75A-5A70-493E-AA2C-0EA9D8A85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2FF3C0-E243-45D8-88E8-E342F0A6A38A}">
  <ds:schemaRefs>
    <ds:schemaRef ds:uri="http://schemas.microsoft.com/sharepoint/events"/>
  </ds:schemaRefs>
</ds:datastoreItem>
</file>

<file path=customXml/itemProps5.xml><?xml version="1.0" encoding="utf-8"?>
<ds:datastoreItem xmlns:ds="http://schemas.openxmlformats.org/officeDocument/2006/customXml" ds:itemID="{F3E22AFB-30E9-4632-9011-100EF93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31</Pages>
  <Words>9032</Words>
  <Characters>51486</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60398</CharactersWithSpaces>
  <SharedDoc>false</SharedDoc>
  <HLinks>
    <vt:vector size="132" baseType="variant">
      <vt:variant>
        <vt:i4>4653065</vt:i4>
      </vt:variant>
      <vt:variant>
        <vt:i4>117</vt:i4>
      </vt:variant>
      <vt:variant>
        <vt:i4>0</vt:i4>
      </vt:variant>
      <vt:variant>
        <vt:i4>5</vt:i4>
      </vt:variant>
      <vt:variant>
        <vt:lpwstr>http://www.ed.gov/policy/elsec/guid/stateletters/prates.html</vt:lpwstr>
      </vt:variant>
      <vt:variant>
        <vt:lpwstr/>
      </vt:variant>
      <vt:variant>
        <vt:i4>1704026</vt:i4>
      </vt:variant>
      <vt:variant>
        <vt:i4>114</vt:i4>
      </vt:variant>
      <vt:variant>
        <vt:i4>0</vt:i4>
      </vt:variant>
      <vt:variant>
        <vt:i4>5</vt:i4>
      </vt:variant>
      <vt:variant>
        <vt:lpwstr>http://datainventory.ed.gov/Search?seriesID=1324&amp;searchTerm=IDEA%20Section%20618&amp;searchType=Exact</vt:lpwstr>
      </vt:variant>
      <vt:variant>
        <vt:lpwstr/>
      </vt:variant>
      <vt:variant>
        <vt:i4>3145847</vt:i4>
      </vt:variant>
      <vt:variant>
        <vt:i4>111</vt:i4>
      </vt:variant>
      <vt:variant>
        <vt:i4>0</vt:i4>
      </vt:variant>
      <vt:variant>
        <vt:i4>5</vt:i4>
      </vt:variant>
      <vt:variant>
        <vt:lpwstr>http://datainventory.ed.gov/Search?seriesID=196&amp;searchTerm=EDFacts&amp;searchType=Exact</vt:lpwstr>
      </vt:variant>
      <vt:variant>
        <vt:lpwstr/>
      </vt:variant>
      <vt:variant>
        <vt:i4>1441841</vt:i4>
      </vt:variant>
      <vt:variant>
        <vt:i4>104</vt:i4>
      </vt:variant>
      <vt:variant>
        <vt:i4>0</vt:i4>
      </vt:variant>
      <vt:variant>
        <vt:i4>5</vt:i4>
      </vt:variant>
      <vt:variant>
        <vt:lpwstr/>
      </vt:variant>
      <vt:variant>
        <vt:lpwstr>_Toc429487404</vt:lpwstr>
      </vt:variant>
      <vt:variant>
        <vt:i4>1441841</vt:i4>
      </vt:variant>
      <vt:variant>
        <vt:i4>98</vt:i4>
      </vt:variant>
      <vt:variant>
        <vt:i4>0</vt:i4>
      </vt:variant>
      <vt:variant>
        <vt:i4>5</vt:i4>
      </vt:variant>
      <vt:variant>
        <vt:lpwstr/>
      </vt:variant>
      <vt:variant>
        <vt:lpwstr>_Toc429487403</vt:lpwstr>
      </vt:variant>
      <vt:variant>
        <vt:i4>1441841</vt:i4>
      </vt:variant>
      <vt:variant>
        <vt:i4>92</vt:i4>
      </vt:variant>
      <vt:variant>
        <vt:i4>0</vt:i4>
      </vt:variant>
      <vt:variant>
        <vt:i4>5</vt:i4>
      </vt:variant>
      <vt:variant>
        <vt:lpwstr/>
      </vt:variant>
      <vt:variant>
        <vt:lpwstr>_Toc429487402</vt:lpwstr>
      </vt:variant>
      <vt:variant>
        <vt:i4>1441841</vt:i4>
      </vt:variant>
      <vt:variant>
        <vt:i4>86</vt:i4>
      </vt:variant>
      <vt:variant>
        <vt:i4>0</vt:i4>
      </vt:variant>
      <vt:variant>
        <vt:i4>5</vt:i4>
      </vt:variant>
      <vt:variant>
        <vt:lpwstr/>
      </vt:variant>
      <vt:variant>
        <vt:lpwstr>_Toc429487401</vt:lpwstr>
      </vt:variant>
      <vt:variant>
        <vt:i4>1441841</vt:i4>
      </vt:variant>
      <vt:variant>
        <vt:i4>80</vt:i4>
      </vt:variant>
      <vt:variant>
        <vt:i4>0</vt:i4>
      </vt:variant>
      <vt:variant>
        <vt:i4>5</vt:i4>
      </vt:variant>
      <vt:variant>
        <vt:lpwstr/>
      </vt:variant>
      <vt:variant>
        <vt:lpwstr>_Toc429487400</vt:lpwstr>
      </vt:variant>
      <vt:variant>
        <vt:i4>2031670</vt:i4>
      </vt:variant>
      <vt:variant>
        <vt:i4>74</vt:i4>
      </vt:variant>
      <vt:variant>
        <vt:i4>0</vt:i4>
      </vt:variant>
      <vt:variant>
        <vt:i4>5</vt:i4>
      </vt:variant>
      <vt:variant>
        <vt:lpwstr/>
      </vt:variant>
      <vt:variant>
        <vt:lpwstr>_Toc429487399</vt:lpwstr>
      </vt:variant>
      <vt:variant>
        <vt:i4>2031670</vt:i4>
      </vt:variant>
      <vt:variant>
        <vt:i4>68</vt:i4>
      </vt:variant>
      <vt:variant>
        <vt:i4>0</vt:i4>
      </vt:variant>
      <vt:variant>
        <vt:i4>5</vt:i4>
      </vt:variant>
      <vt:variant>
        <vt:lpwstr/>
      </vt:variant>
      <vt:variant>
        <vt:lpwstr>_Toc429487398</vt:lpwstr>
      </vt:variant>
      <vt:variant>
        <vt:i4>2031670</vt:i4>
      </vt:variant>
      <vt:variant>
        <vt:i4>62</vt:i4>
      </vt:variant>
      <vt:variant>
        <vt:i4>0</vt:i4>
      </vt:variant>
      <vt:variant>
        <vt:i4>5</vt:i4>
      </vt:variant>
      <vt:variant>
        <vt:lpwstr/>
      </vt:variant>
      <vt:variant>
        <vt:lpwstr>_Toc429487397</vt:lpwstr>
      </vt:variant>
      <vt:variant>
        <vt:i4>2031670</vt:i4>
      </vt:variant>
      <vt:variant>
        <vt:i4>56</vt:i4>
      </vt:variant>
      <vt:variant>
        <vt:i4>0</vt:i4>
      </vt:variant>
      <vt:variant>
        <vt:i4>5</vt:i4>
      </vt:variant>
      <vt:variant>
        <vt:lpwstr/>
      </vt:variant>
      <vt:variant>
        <vt:lpwstr>_Toc429487396</vt:lpwstr>
      </vt:variant>
      <vt:variant>
        <vt:i4>2031670</vt:i4>
      </vt:variant>
      <vt:variant>
        <vt:i4>50</vt:i4>
      </vt:variant>
      <vt:variant>
        <vt:i4>0</vt:i4>
      </vt:variant>
      <vt:variant>
        <vt:i4>5</vt:i4>
      </vt:variant>
      <vt:variant>
        <vt:lpwstr/>
      </vt:variant>
      <vt:variant>
        <vt:lpwstr>_Toc429487395</vt:lpwstr>
      </vt:variant>
      <vt:variant>
        <vt:i4>2031670</vt:i4>
      </vt:variant>
      <vt:variant>
        <vt:i4>44</vt:i4>
      </vt:variant>
      <vt:variant>
        <vt:i4>0</vt:i4>
      </vt:variant>
      <vt:variant>
        <vt:i4>5</vt:i4>
      </vt:variant>
      <vt:variant>
        <vt:lpwstr/>
      </vt:variant>
      <vt:variant>
        <vt:lpwstr>_Toc429487394</vt:lpwstr>
      </vt:variant>
      <vt:variant>
        <vt:i4>2031670</vt:i4>
      </vt:variant>
      <vt:variant>
        <vt:i4>38</vt:i4>
      </vt:variant>
      <vt:variant>
        <vt:i4>0</vt:i4>
      </vt:variant>
      <vt:variant>
        <vt:i4>5</vt:i4>
      </vt:variant>
      <vt:variant>
        <vt:lpwstr/>
      </vt:variant>
      <vt:variant>
        <vt:lpwstr>_Toc429487393</vt:lpwstr>
      </vt:variant>
      <vt:variant>
        <vt:i4>2031670</vt:i4>
      </vt:variant>
      <vt:variant>
        <vt:i4>32</vt:i4>
      </vt:variant>
      <vt:variant>
        <vt:i4>0</vt:i4>
      </vt:variant>
      <vt:variant>
        <vt:i4>5</vt:i4>
      </vt:variant>
      <vt:variant>
        <vt:lpwstr/>
      </vt:variant>
      <vt:variant>
        <vt:lpwstr>_Toc429487392</vt:lpwstr>
      </vt:variant>
      <vt:variant>
        <vt:i4>2031670</vt:i4>
      </vt:variant>
      <vt:variant>
        <vt:i4>26</vt:i4>
      </vt:variant>
      <vt:variant>
        <vt:i4>0</vt:i4>
      </vt:variant>
      <vt:variant>
        <vt:i4>5</vt:i4>
      </vt:variant>
      <vt:variant>
        <vt:lpwstr/>
      </vt:variant>
      <vt:variant>
        <vt:lpwstr>_Toc429487391</vt:lpwstr>
      </vt:variant>
      <vt:variant>
        <vt:i4>2031670</vt:i4>
      </vt:variant>
      <vt:variant>
        <vt:i4>20</vt:i4>
      </vt:variant>
      <vt:variant>
        <vt:i4>0</vt:i4>
      </vt:variant>
      <vt:variant>
        <vt:i4>5</vt:i4>
      </vt:variant>
      <vt:variant>
        <vt:lpwstr/>
      </vt:variant>
      <vt:variant>
        <vt:lpwstr>_Toc429487390</vt:lpwstr>
      </vt:variant>
      <vt:variant>
        <vt:i4>1966134</vt:i4>
      </vt:variant>
      <vt:variant>
        <vt:i4>14</vt:i4>
      </vt:variant>
      <vt:variant>
        <vt:i4>0</vt:i4>
      </vt:variant>
      <vt:variant>
        <vt:i4>5</vt:i4>
      </vt:variant>
      <vt:variant>
        <vt:lpwstr/>
      </vt:variant>
      <vt:variant>
        <vt:lpwstr>_Toc429487389</vt:lpwstr>
      </vt:variant>
      <vt:variant>
        <vt:i4>1966134</vt:i4>
      </vt:variant>
      <vt:variant>
        <vt:i4>8</vt:i4>
      </vt:variant>
      <vt:variant>
        <vt:i4>0</vt:i4>
      </vt:variant>
      <vt:variant>
        <vt:i4>5</vt:i4>
      </vt:variant>
      <vt:variant>
        <vt:lpwstr/>
      </vt:variant>
      <vt:variant>
        <vt:lpwstr>_Toc429487388</vt:lpwstr>
      </vt:variant>
      <vt:variant>
        <vt:i4>1966134</vt:i4>
      </vt:variant>
      <vt:variant>
        <vt:i4>2</vt:i4>
      </vt:variant>
      <vt:variant>
        <vt:i4>0</vt:i4>
      </vt:variant>
      <vt:variant>
        <vt:i4>5</vt:i4>
      </vt:variant>
      <vt:variant>
        <vt:lpwstr/>
      </vt:variant>
      <vt:variant>
        <vt:lpwstr>_Toc429487387</vt:lpwstr>
      </vt:variant>
      <vt:variant>
        <vt:i4>4653065</vt:i4>
      </vt:variant>
      <vt:variant>
        <vt:i4>0</vt:i4>
      </vt:variant>
      <vt:variant>
        <vt:i4>0</vt:i4>
      </vt:variant>
      <vt:variant>
        <vt:i4>5</vt:i4>
      </vt:variant>
      <vt:variant>
        <vt:lpwstr>http://www.ed.gov/policy/elsec/guid/stateletters/prates.html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Karen Madden</cp:lastModifiedBy>
  <cp:revision>28</cp:revision>
  <cp:lastPrinted>2015-04-21T17:47:00Z</cp:lastPrinted>
  <dcterms:created xsi:type="dcterms:W3CDTF">2017-04-28T11:55:00Z</dcterms:created>
  <dcterms:modified xsi:type="dcterms:W3CDTF">2017-11-29T13:34:00Z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47944e5b-03ce-4f4b-95ae-9174f7361c27</vt:lpwstr>
  </property>
  <property fmtid="{D5CDD505-2E9C-101B-9397-08002B2CF9AE}" pid="3" name="ContentTypeId">
    <vt:lpwstr>0x01010036B683403698AA4D9D0BCF79F4D02A46</vt:lpwstr>
  </property>
  <property fmtid="{D5CDD505-2E9C-101B-9397-08002B2CF9AE}" pid="4" name="RoutingTargetFolder">
    <vt:lpwstr/>
  </property>
  <property fmtid="{D5CDD505-2E9C-101B-9397-08002B2CF9AE}" pid="5" name="_dlc_DocId">
    <vt:lpwstr>DNVT47QTA7NQ-161-254066</vt:lpwstr>
  </property>
  <property fmtid="{D5CDD505-2E9C-101B-9397-08002B2CF9AE}" pid="6" name="_dlc_DocIdUrl">
    <vt:lpwstr>https://sharepoint.aemcorp.com/ed/etss/_layouts/15/DocIdRedir.aspx?ID=DNVT47QTA7NQ-161-254066, DNVT47QTA7NQ-161-254066</vt:lpwstr>
  </property>
  <property fmtid="{D5CDD505-2E9C-101B-9397-08002B2CF9AE}" pid="7" name="Document Purpose">
    <vt:lpwstr/>
  </property>
</Properties>
</file>