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7CF35" w14:textId="77777777" w:rsidR="00E81FA4" w:rsidRDefault="00686AD8">
      <w:pPr>
        <w:pStyle w:val="Title"/>
        <w:spacing w:line="259" w:lineRule="auto"/>
      </w:pPr>
      <w:r>
        <w:t>Individuals</w:t>
      </w:r>
      <w:r>
        <w:rPr>
          <w:spacing w:val="-3"/>
        </w:rPr>
        <w:t xml:space="preserve"> </w:t>
      </w:r>
      <w:r>
        <w:t>using</w:t>
      </w:r>
      <w:r>
        <w:rPr>
          <w:spacing w:val="-3"/>
        </w:rPr>
        <w:t xml:space="preserve"> </w:t>
      </w:r>
      <w:r>
        <w:t>assistive</w:t>
      </w:r>
      <w:r>
        <w:rPr>
          <w:spacing w:val="-4"/>
        </w:rPr>
        <w:t xml:space="preserve"> </w:t>
      </w:r>
      <w:r>
        <w:t>technology</w:t>
      </w:r>
      <w:r>
        <w:rPr>
          <w:spacing w:val="-4"/>
        </w:rPr>
        <w:t xml:space="preserve"> </w:t>
      </w:r>
      <w:r>
        <w:t>may</w:t>
      </w:r>
      <w:r>
        <w:rPr>
          <w:spacing w:val="-4"/>
        </w:rPr>
        <w:t xml:space="preserve"> </w:t>
      </w:r>
      <w:r>
        <w:t>not</w:t>
      </w:r>
      <w:r>
        <w:rPr>
          <w:spacing w:val="-3"/>
        </w:rPr>
        <w:t xml:space="preserve"> </w:t>
      </w:r>
      <w:r>
        <w:t>be</w:t>
      </w:r>
      <w:r>
        <w:rPr>
          <w:spacing w:val="-4"/>
        </w:rPr>
        <w:t xml:space="preserve"> </w:t>
      </w:r>
      <w:r>
        <w:t>able</w:t>
      </w:r>
      <w:r>
        <w:rPr>
          <w:spacing w:val="-4"/>
        </w:rPr>
        <w:t xml:space="preserve"> </w:t>
      </w:r>
      <w:r>
        <w:t>to</w:t>
      </w:r>
      <w:r>
        <w:rPr>
          <w:spacing w:val="-3"/>
        </w:rPr>
        <w:t xml:space="preserve"> </w:t>
      </w:r>
      <w:r>
        <w:t>fully</w:t>
      </w:r>
      <w:r>
        <w:rPr>
          <w:spacing w:val="-5"/>
        </w:rPr>
        <w:t xml:space="preserve"> </w:t>
      </w:r>
      <w:r>
        <w:t>access the information contained in this file.</w:t>
      </w:r>
    </w:p>
    <w:p w14:paraId="4737CF36" w14:textId="77777777" w:rsidR="00E81FA4" w:rsidRDefault="00686AD8">
      <w:pPr>
        <w:pStyle w:val="Title"/>
        <w:spacing w:before="159" w:line="259" w:lineRule="auto"/>
      </w:pPr>
      <w:r>
        <w:t xml:space="preserve">For assistance, please send an e-mail to: </w:t>
      </w:r>
      <w:hyperlink r:id="rId7">
        <w:r>
          <w:rPr>
            <w:color w:val="0562C1"/>
            <w:u w:val="single" w:color="0562C1"/>
          </w:rPr>
          <w:t>NRC-FLAS@ed.gov</w:t>
        </w:r>
      </w:hyperlink>
      <w:r>
        <w:rPr>
          <w:color w:val="0562C1"/>
        </w:rPr>
        <w:t xml:space="preserve"> </w:t>
      </w:r>
      <w:r>
        <w:t>and include</w:t>
      </w:r>
      <w:r>
        <w:rPr>
          <w:spacing w:val="-5"/>
        </w:rPr>
        <w:t xml:space="preserve"> </w:t>
      </w:r>
      <w:r>
        <w:t>“508</w:t>
      </w:r>
      <w:r>
        <w:rPr>
          <w:spacing w:val="-4"/>
        </w:rPr>
        <w:t xml:space="preserve"> </w:t>
      </w:r>
      <w:r>
        <w:t>Accommodation”</w:t>
      </w:r>
      <w:r>
        <w:rPr>
          <w:spacing w:val="-4"/>
        </w:rPr>
        <w:t xml:space="preserve"> </w:t>
      </w:r>
      <w:r>
        <w:t>and</w:t>
      </w:r>
      <w:r>
        <w:rPr>
          <w:spacing w:val="-4"/>
        </w:rPr>
        <w:t xml:space="preserve"> </w:t>
      </w:r>
      <w:r>
        <w:t>the</w:t>
      </w:r>
      <w:r>
        <w:rPr>
          <w:spacing w:val="-4"/>
        </w:rPr>
        <w:t xml:space="preserve"> </w:t>
      </w:r>
      <w:r>
        <w:t>title</w:t>
      </w:r>
      <w:r>
        <w:rPr>
          <w:spacing w:val="-6"/>
        </w:rPr>
        <w:t xml:space="preserve"> </w:t>
      </w:r>
      <w:r>
        <w:t>of</w:t>
      </w:r>
      <w:r>
        <w:rPr>
          <w:spacing w:val="-4"/>
        </w:rPr>
        <w:t xml:space="preserve"> </w:t>
      </w:r>
      <w:r>
        <w:t>the</w:t>
      </w:r>
      <w:r>
        <w:rPr>
          <w:spacing w:val="-4"/>
        </w:rPr>
        <w:t xml:space="preserve"> </w:t>
      </w:r>
      <w:r>
        <w:t>document</w:t>
      </w:r>
      <w:r>
        <w:rPr>
          <w:spacing w:val="-3"/>
        </w:rPr>
        <w:t xml:space="preserve"> </w:t>
      </w:r>
      <w:r>
        <w:t>in</w:t>
      </w:r>
      <w:r>
        <w:rPr>
          <w:spacing w:val="-4"/>
        </w:rPr>
        <w:t xml:space="preserve"> </w:t>
      </w:r>
      <w:r>
        <w:t>the subject line of your e-mail.</w:t>
      </w:r>
    </w:p>
    <w:p w14:paraId="4737CF37" w14:textId="77777777" w:rsidR="00E81FA4" w:rsidRDefault="00E81FA4">
      <w:pPr>
        <w:spacing w:line="259" w:lineRule="auto"/>
        <w:sectPr w:rsidR="00E81FA4">
          <w:type w:val="continuous"/>
          <w:pgSz w:w="12240" w:h="15840"/>
          <w:pgMar w:top="1420" w:right="1160" w:bottom="280" w:left="1200" w:header="720" w:footer="720" w:gutter="0"/>
          <w:cols w:space="720"/>
        </w:sectPr>
      </w:pPr>
    </w:p>
    <w:p w14:paraId="4737CF38" w14:textId="77777777" w:rsidR="00E81FA4" w:rsidRDefault="00E81FA4">
      <w:pPr>
        <w:pStyle w:val="BodyText"/>
        <w:ind w:left="0"/>
        <w:rPr>
          <w:rFonts w:ascii="Calibri"/>
          <w:b/>
          <w:sz w:val="20"/>
        </w:rPr>
      </w:pPr>
    </w:p>
    <w:p w14:paraId="4737CF39" w14:textId="77777777" w:rsidR="00E81FA4" w:rsidRDefault="00E81FA4">
      <w:pPr>
        <w:pStyle w:val="BodyText"/>
        <w:ind w:left="0"/>
        <w:rPr>
          <w:rFonts w:ascii="Calibri"/>
          <w:b/>
          <w:sz w:val="20"/>
        </w:rPr>
      </w:pPr>
    </w:p>
    <w:p w14:paraId="4737CF3A" w14:textId="77777777" w:rsidR="00E81FA4" w:rsidRDefault="00E81FA4">
      <w:pPr>
        <w:pStyle w:val="BodyText"/>
        <w:ind w:left="0"/>
        <w:rPr>
          <w:rFonts w:ascii="Calibri"/>
          <w:b/>
          <w:sz w:val="20"/>
        </w:rPr>
      </w:pPr>
    </w:p>
    <w:p w14:paraId="4737CF3B" w14:textId="77777777" w:rsidR="00E81FA4" w:rsidRDefault="00E81FA4">
      <w:pPr>
        <w:pStyle w:val="BodyText"/>
        <w:spacing w:before="11"/>
        <w:ind w:left="0"/>
        <w:rPr>
          <w:rFonts w:ascii="Calibri"/>
          <w:b/>
          <w:sz w:val="28"/>
        </w:rPr>
      </w:pPr>
    </w:p>
    <w:p w14:paraId="4737CF3C" w14:textId="77777777" w:rsidR="00E81FA4" w:rsidRDefault="00686AD8">
      <w:pPr>
        <w:pStyle w:val="BodyText"/>
        <w:spacing w:before="90"/>
        <w:ind w:left="1742" w:right="1780"/>
        <w:jc w:val="center"/>
      </w:pPr>
      <w:bookmarkStart w:id="0" w:name="Coversheet"/>
      <w:bookmarkEnd w:id="0"/>
      <w:r>
        <w:rPr>
          <w:color w:val="231F20"/>
          <w:spacing w:val="-2"/>
        </w:rPr>
        <w:t>Grant</w:t>
      </w:r>
      <w:r>
        <w:rPr>
          <w:color w:val="231F20"/>
          <w:spacing w:val="-10"/>
        </w:rPr>
        <w:t xml:space="preserve"> </w:t>
      </w:r>
      <w:r>
        <w:rPr>
          <w:color w:val="231F20"/>
          <w:spacing w:val="-2"/>
        </w:rPr>
        <w:t>Application</w:t>
      </w:r>
    </w:p>
    <w:p w14:paraId="4737CF3D" w14:textId="77777777" w:rsidR="00E81FA4" w:rsidRDefault="00E81FA4">
      <w:pPr>
        <w:pStyle w:val="BodyText"/>
        <w:ind w:left="0"/>
        <w:rPr>
          <w:sz w:val="26"/>
        </w:rPr>
      </w:pPr>
    </w:p>
    <w:p w14:paraId="4737CF3E" w14:textId="77777777" w:rsidR="00E81FA4" w:rsidRDefault="00686AD8">
      <w:pPr>
        <w:pStyle w:val="BodyText"/>
        <w:spacing w:before="1"/>
        <w:ind w:left="1743" w:right="1780"/>
        <w:jc w:val="center"/>
      </w:pPr>
      <w:r>
        <w:rPr>
          <w:color w:val="231F20"/>
          <w:spacing w:val="-2"/>
        </w:rPr>
        <w:t>NATIONAL</w:t>
      </w:r>
      <w:r>
        <w:rPr>
          <w:color w:val="231F20"/>
          <w:spacing w:val="-8"/>
        </w:rPr>
        <w:t xml:space="preserve"> </w:t>
      </w:r>
      <w:r>
        <w:rPr>
          <w:color w:val="231F20"/>
          <w:spacing w:val="-2"/>
        </w:rPr>
        <w:t>RESOURCE</w:t>
      </w:r>
      <w:r>
        <w:rPr>
          <w:color w:val="231F20"/>
          <w:spacing w:val="3"/>
        </w:rPr>
        <w:t xml:space="preserve"> </w:t>
      </w:r>
      <w:r>
        <w:rPr>
          <w:color w:val="231F20"/>
          <w:spacing w:val="-2"/>
        </w:rPr>
        <w:t>CENTER</w:t>
      </w:r>
    </w:p>
    <w:p w14:paraId="4737CF3F" w14:textId="77777777" w:rsidR="00E81FA4" w:rsidRDefault="00686AD8">
      <w:pPr>
        <w:pStyle w:val="BodyText"/>
        <w:spacing w:before="12"/>
        <w:ind w:left="1743" w:right="1780"/>
        <w:jc w:val="center"/>
      </w:pPr>
      <w:r>
        <w:rPr>
          <w:color w:val="231F20"/>
          <w:spacing w:val="-5"/>
        </w:rPr>
        <w:t>and</w:t>
      </w:r>
    </w:p>
    <w:p w14:paraId="4737CF40" w14:textId="77777777" w:rsidR="00E81FA4" w:rsidRDefault="00686AD8">
      <w:pPr>
        <w:pStyle w:val="BodyText"/>
        <w:spacing w:before="12" w:line="249" w:lineRule="auto"/>
        <w:ind w:left="1743" w:right="1772"/>
        <w:jc w:val="center"/>
      </w:pPr>
      <w:r>
        <w:rPr>
          <w:color w:val="231F20"/>
        </w:rPr>
        <w:t>FOREIGN</w:t>
      </w:r>
      <w:r>
        <w:rPr>
          <w:color w:val="231F20"/>
          <w:spacing w:val="-15"/>
        </w:rPr>
        <w:t xml:space="preserve"> </w:t>
      </w:r>
      <w:r>
        <w:rPr>
          <w:color w:val="231F20"/>
        </w:rPr>
        <w:t>LANGUAGE</w:t>
      </w:r>
      <w:r>
        <w:rPr>
          <w:color w:val="231F20"/>
          <w:spacing w:val="-15"/>
        </w:rPr>
        <w:t xml:space="preserve"> </w:t>
      </w:r>
      <w:r>
        <w:rPr>
          <w:color w:val="231F20"/>
        </w:rPr>
        <w:t>AND</w:t>
      </w:r>
      <w:r>
        <w:rPr>
          <w:color w:val="231F20"/>
          <w:spacing w:val="-15"/>
        </w:rPr>
        <w:t xml:space="preserve"> </w:t>
      </w:r>
      <w:r>
        <w:rPr>
          <w:color w:val="231F20"/>
        </w:rPr>
        <w:t>AREA</w:t>
      </w:r>
      <w:r>
        <w:rPr>
          <w:color w:val="231F20"/>
          <w:spacing w:val="-15"/>
        </w:rPr>
        <w:t xml:space="preserve"> </w:t>
      </w:r>
      <w:r>
        <w:rPr>
          <w:color w:val="231F20"/>
        </w:rPr>
        <w:t>STUDIES</w:t>
      </w:r>
      <w:r>
        <w:rPr>
          <w:color w:val="231F20"/>
          <w:spacing w:val="-15"/>
        </w:rPr>
        <w:t xml:space="preserve"> </w:t>
      </w:r>
      <w:r>
        <w:rPr>
          <w:color w:val="231F20"/>
        </w:rPr>
        <w:t xml:space="preserve">FELLOWSHIP </w:t>
      </w:r>
      <w:r>
        <w:rPr>
          <w:color w:val="231F20"/>
          <w:spacing w:val="-2"/>
        </w:rPr>
        <w:t>PROGRAMS</w:t>
      </w:r>
    </w:p>
    <w:p w14:paraId="4737CF41" w14:textId="77777777" w:rsidR="00E81FA4" w:rsidRDefault="00E81FA4">
      <w:pPr>
        <w:pStyle w:val="BodyText"/>
        <w:spacing w:before="2"/>
        <w:ind w:left="0"/>
        <w:rPr>
          <w:sz w:val="25"/>
        </w:rPr>
      </w:pPr>
    </w:p>
    <w:p w14:paraId="4737CF42" w14:textId="2D3C0DFE" w:rsidR="00E81FA4" w:rsidRDefault="00686AD8">
      <w:pPr>
        <w:pStyle w:val="BodyText"/>
        <w:ind w:left="2117" w:right="2156"/>
        <w:jc w:val="center"/>
      </w:pPr>
      <w:r>
        <w:rPr>
          <w:noProof/>
        </w:rPr>
        <mc:AlternateContent>
          <mc:Choice Requires="wpg">
            <w:drawing>
              <wp:anchor distT="0" distB="0" distL="114300" distR="114300" simplePos="0" relativeHeight="15729152" behindDoc="0" locked="0" layoutInCell="1" allowOverlap="1" wp14:anchorId="4737D106" wp14:editId="19FA2A78">
                <wp:simplePos x="0" y="0"/>
                <wp:positionH relativeFrom="page">
                  <wp:posOffset>3553460</wp:posOffset>
                </wp:positionH>
                <wp:positionV relativeFrom="paragraph">
                  <wp:posOffset>897890</wp:posOffset>
                </wp:positionV>
                <wp:extent cx="634365" cy="156845"/>
                <wp:effectExtent l="0" t="0" r="0" b="0"/>
                <wp:wrapNone/>
                <wp:docPr id="5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156845"/>
                          <a:chOff x="5596" y="1414"/>
                          <a:chExt cx="999" cy="247"/>
                        </a:xfrm>
                      </wpg:grpSpPr>
                      <pic:pic xmlns:pic="http://schemas.openxmlformats.org/drawingml/2006/picture">
                        <pic:nvPicPr>
                          <pic:cNvPr id="57"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595" y="1414"/>
                            <a:ext cx="21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45" y="1443"/>
                            <a:ext cx="75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3069B5" id="docshapegroup1" o:spid="_x0000_s1026" style="position:absolute;margin-left:279.8pt;margin-top:70.7pt;width:49.95pt;height:12.35pt;z-index:15729152;mso-position-horizontal-relative:page" coordorigin="5596,1414" coordsize="999,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595;top:1414;width:213;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">
                  <v:imagedata r:id="rId10" o:title=""/>
                </v:shape>
                <v:shape id="docshape3" o:spid="_x0000_s1028" type="#_x0000_t75" style="position:absolute;left:5845;top:1443;width:750;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">
                  <v:imagedata r:id="rId11" o:title=""/>
                </v:shape>
                <w10:wrap anchorx="page"/>
              </v:group>
            </w:pict>
          </mc:Fallback>
        </mc:AlternateContent>
      </w:r>
      <w:r>
        <w:rPr>
          <w:noProof/>
        </w:rPr>
        <w:drawing>
          <wp:anchor distT="0" distB="0" distL="0" distR="0" simplePos="0" relativeHeight="15729664" behindDoc="0" locked="0" layoutInCell="1" allowOverlap="1" wp14:anchorId="4737D107" wp14:editId="4737D108">
            <wp:simplePos x="0" y="0"/>
            <wp:positionH relativeFrom="page">
              <wp:posOffset>4266904</wp:posOffset>
            </wp:positionH>
            <wp:positionV relativeFrom="paragraph">
              <wp:posOffset>894426</wp:posOffset>
            </wp:positionV>
            <wp:extent cx="272708" cy="16030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272708" cy="160305"/>
                    </a:xfrm>
                    <a:prstGeom prst="rect">
                      <a:avLst/>
                    </a:prstGeom>
                  </pic:spPr>
                </pic:pic>
              </a:graphicData>
            </a:graphic>
          </wp:anchor>
        </w:drawing>
      </w:r>
      <w:r>
        <w:rPr>
          <w:noProof/>
        </w:rPr>
        <w:drawing>
          <wp:anchor distT="0" distB="0" distL="0" distR="0" simplePos="0" relativeHeight="15730176" behindDoc="0" locked="0" layoutInCell="1" allowOverlap="1" wp14:anchorId="4737D109" wp14:editId="4737D10A">
            <wp:simplePos x="0" y="0"/>
            <wp:positionH relativeFrom="page">
              <wp:posOffset>4612822</wp:posOffset>
            </wp:positionH>
            <wp:positionV relativeFrom="paragraph">
              <wp:posOffset>894202</wp:posOffset>
            </wp:positionV>
            <wp:extent cx="814332" cy="195262"/>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814332" cy="195262"/>
                    </a:xfrm>
                    <a:prstGeom prst="rect">
                      <a:avLst/>
                    </a:prstGeom>
                  </pic:spPr>
                </pic:pic>
              </a:graphicData>
            </a:graphic>
          </wp:anchor>
        </w:drawing>
      </w:r>
      <w:r>
        <w:rPr>
          <w:color w:val="231F20"/>
        </w:rPr>
        <w:t>Funding</w:t>
      </w:r>
      <w:r>
        <w:rPr>
          <w:color w:val="231F20"/>
          <w:spacing w:val="-9"/>
        </w:rPr>
        <w:t xml:space="preserve"> </w:t>
      </w:r>
      <w:r>
        <w:rPr>
          <w:color w:val="231F20"/>
        </w:rPr>
        <w:t>Opportunity</w:t>
      </w:r>
      <w:r>
        <w:rPr>
          <w:color w:val="231F20"/>
          <w:spacing w:val="-8"/>
        </w:rPr>
        <w:t xml:space="preserve"> </w:t>
      </w:r>
      <w:r>
        <w:rPr>
          <w:color w:val="231F20"/>
        </w:rPr>
        <w:t>Number:</w:t>
      </w:r>
      <w:r>
        <w:rPr>
          <w:color w:val="231F20"/>
          <w:spacing w:val="-8"/>
        </w:rPr>
        <w:t xml:space="preserve"> </w:t>
      </w:r>
      <w:r>
        <w:rPr>
          <w:color w:val="231F20"/>
        </w:rPr>
        <w:t>ED-GRANTS-121621-</w:t>
      </w:r>
      <w:r>
        <w:rPr>
          <w:color w:val="231F20"/>
          <w:spacing w:val="-5"/>
        </w:rPr>
        <w:t>001</w:t>
      </w:r>
    </w:p>
    <w:p w14:paraId="4737CF43" w14:textId="77777777" w:rsidR="00E81FA4" w:rsidRDefault="00E81FA4">
      <w:pPr>
        <w:pStyle w:val="BodyText"/>
        <w:ind w:left="0"/>
        <w:rPr>
          <w:sz w:val="20"/>
        </w:rPr>
      </w:pPr>
    </w:p>
    <w:p w14:paraId="4737CF44" w14:textId="77777777" w:rsidR="00E81FA4" w:rsidRDefault="00E81FA4">
      <w:pPr>
        <w:pStyle w:val="BodyText"/>
        <w:ind w:left="0"/>
        <w:rPr>
          <w:sz w:val="20"/>
        </w:rPr>
      </w:pPr>
    </w:p>
    <w:p w14:paraId="4737CF45" w14:textId="77777777" w:rsidR="00E81FA4" w:rsidRDefault="00E81FA4">
      <w:pPr>
        <w:pStyle w:val="BodyText"/>
        <w:ind w:left="0"/>
        <w:rPr>
          <w:sz w:val="20"/>
        </w:rPr>
      </w:pPr>
    </w:p>
    <w:p w14:paraId="4737CF46" w14:textId="77777777" w:rsidR="00E81FA4" w:rsidRDefault="00E81FA4">
      <w:pPr>
        <w:pStyle w:val="BodyText"/>
        <w:ind w:left="0"/>
        <w:rPr>
          <w:sz w:val="20"/>
        </w:rPr>
      </w:pPr>
    </w:p>
    <w:p w14:paraId="4737CF47" w14:textId="77777777" w:rsidR="00E81FA4" w:rsidRDefault="00E81FA4">
      <w:pPr>
        <w:pStyle w:val="BodyText"/>
        <w:ind w:left="0"/>
        <w:rPr>
          <w:sz w:val="20"/>
        </w:rPr>
      </w:pPr>
    </w:p>
    <w:p w14:paraId="4737CF48" w14:textId="77777777" w:rsidR="00E81FA4" w:rsidRDefault="00E81FA4">
      <w:pPr>
        <w:pStyle w:val="BodyText"/>
        <w:ind w:left="0"/>
        <w:rPr>
          <w:sz w:val="20"/>
        </w:rPr>
      </w:pPr>
    </w:p>
    <w:p w14:paraId="4737CF49" w14:textId="77777777" w:rsidR="00E81FA4" w:rsidRDefault="00E81FA4">
      <w:pPr>
        <w:pStyle w:val="BodyText"/>
        <w:ind w:left="0"/>
        <w:rPr>
          <w:sz w:val="20"/>
        </w:rPr>
      </w:pPr>
    </w:p>
    <w:p w14:paraId="4737CF4A" w14:textId="77777777" w:rsidR="00E81FA4" w:rsidRDefault="00E81FA4">
      <w:pPr>
        <w:pStyle w:val="BodyText"/>
        <w:ind w:left="0"/>
        <w:rPr>
          <w:sz w:val="20"/>
        </w:rPr>
      </w:pPr>
    </w:p>
    <w:p w14:paraId="4737CF4B" w14:textId="77777777" w:rsidR="00E81FA4" w:rsidRDefault="00E81FA4">
      <w:pPr>
        <w:pStyle w:val="BodyText"/>
        <w:ind w:left="0"/>
        <w:rPr>
          <w:sz w:val="20"/>
        </w:rPr>
      </w:pPr>
    </w:p>
    <w:p w14:paraId="4737CF4C" w14:textId="77777777" w:rsidR="00E81FA4" w:rsidRDefault="00E81FA4">
      <w:pPr>
        <w:pStyle w:val="BodyText"/>
        <w:ind w:left="0"/>
        <w:rPr>
          <w:sz w:val="20"/>
        </w:rPr>
      </w:pPr>
    </w:p>
    <w:p w14:paraId="4737CF4D" w14:textId="77777777" w:rsidR="00E81FA4" w:rsidRDefault="00E81FA4">
      <w:pPr>
        <w:pStyle w:val="BodyText"/>
        <w:ind w:left="0"/>
        <w:rPr>
          <w:sz w:val="20"/>
        </w:rPr>
      </w:pPr>
    </w:p>
    <w:p w14:paraId="4737CF4E" w14:textId="77777777" w:rsidR="00E81FA4" w:rsidRDefault="00E81FA4">
      <w:pPr>
        <w:pStyle w:val="BodyText"/>
        <w:ind w:left="0"/>
        <w:rPr>
          <w:sz w:val="20"/>
        </w:rPr>
      </w:pPr>
    </w:p>
    <w:p w14:paraId="4737CF4F" w14:textId="77777777" w:rsidR="00E81FA4" w:rsidRDefault="00E81FA4">
      <w:pPr>
        <w:pStyle w:val="BodyText"/>
        <w:ind w:left="0"/>
        <w:rPr>
          <w:sz w:val="20"/>
        </w:rPr>
      </w:pPr>
    </w:p>
    <w:p w14:paraId="4737CF50" w14:textId="77777777" w:rsidR="00E81FA4" w:rsidRDefault="00E81FA4">
      <w:pPr>
        <w:pStyle w:val="BodyText"/>
        <w:spacing w:before="9"/>
        <w:ind w:left="0"/>
        <w:rPr>
          <w:sz w:val="17"/>
        </w:rPr>
      </w:pPr>
    </w:p>
    <w:p w14:paraId="4737CF51" w14:textId="30B4C5E8" w:rsidR="00E81FA4" w:rsidRDefault="00686AD8">
      <w:pPr>
        <w:pStyle w:val="BodyText"/>
        <w:spacing w:before="90"/>
        <w:ind w:left="1742" w:right="1780"/>
        <w:jc w:val="center"/>
      </w:pPr>
      <w:r>
        <w:rPr>
          <w:noProof/>
        </w:rPr>
        <mc:AlternateContent>
          <mc:Choice Requires="wpg">
            <w:drawing>
              <wp:anchor distT="0" distB="0" distL="114300" distR="114300" simplePos="0" relativeHeight="15730688" behindDoc="0" locked="0" layoutInCell="1" allowOverlap="1" wp14:anchorId="4737D10B" wp14:editId="16C22291">
                <wp:simplePos x="0" y="0"/>
                <wp:positionH relativeFrom="page">
                  <wp:posOffset>3549650</wp:posOffset>
                </wp:positionH>
                <wp:positionV relativeFrom="paragraph">
                  <wp:posOffset>-1030605</wp:posOffset>
                </wp:positionV>
                <wp:extent cx="408305" cy="153035"/>
                <wp:effectExtent l="0" t="0" r="0" b="0"/>
                <wp:wrapNone/>
                <wp:docPr id="52"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 cy="153035"/>
                          <a:chOff x="5590" y="-1623"/>
                          <a:chExt cx="643" cy="241"/>
                        </a:xfrm>
                      </wpg:grpSpPr>
                      <pic:pic xmlns:pic="http://schemas.openxmlformats.org/drawingml/2006/picture">
                        <pic:nvPicPr>
                          <pic:cNvPr id="53" name="docshap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90" y="-1624"/>
                            <a:ext cx="20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25" y="-1552"/>
                            <a:ext cx="14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docshape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00" y="-1600"/>
                            <a:ext cx="233"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6FED38" id="docshapegroup4" o:spid="_x0000_s1026" style="position:absolute;margin-left:279.5pt;margin-top:-81.15pt;width:32.15pt;height:12.05pt;z-index:15730688;mso-position-horizontal-relative:page" coordorigin="5590,-1623" coordsize="64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">
                <v:shape id="docshape5" o:spid="_x0000_s1027" type="#_x0000_t75" style="position:absolute;left:5590;top:-1624;width:20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">
                  <v:imagedata r:id="rId17" o:title=""/>
                </v:shape>
                <v:shape id="docshape6" o:spid="_x0000_s1028" type="#_x0000_t75" style="position:absolute;left:5825;top:-1552;width:14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">
                  <v:imagedata r:id="rId18" o:title=""/>
                </v:shape>
                <v:shape id="docshape7" o:spid="_x0000_s1029" type="#_x0000_t75" style="position:absolute;left:6000;top:-1600;width:233;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">
                  <v:imagedata r:id="rId19" o:title=""/>
                </v:shape>
                <w10:wrap anchorx="page"/>
              </v:group>
            </w:pict>
          </mc:Fallback>
        </mc:AlternateContent>
      </w:r>
      <w:r>
        <w:rPr>
          <w:noProof/>
        </w:rPr>
        <w:drawing>
          <wp:anchor distT="0" distB="0" distL="0" distR="0" simplePos="0" relativeHeight="15731200" behindDoc="0" locked="0" layoutInCell="1" allowOverlap="1" wp14:anchorId="4737D10C" wp14:editId="4737D10D">
            <wp:simplePos x="0" y="0"/>
            <wp:positionH relativeFrom="page">
              <wp:posOffset>4034057</wp:posOffset>
            </wp:positionH>
            <wp:positionV relativeFrom="paragraph">
              <wp:posOffset>-1030745</wp:posOffset>
            </wp:positionV>
            <wp:extent cx="959367" cy="196024"/>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0" cstate="print"/>
                    <a:stretch>
                      <a:fillRect/>
                    </a:stretch>
                  </pic:blipFill>
                  <pic:spPr>
                    <a:xfrm>
                      <a:off x="0" y="0"/>
                      <a:ext cx="959367" cy="196024"/>
                    </a:xfrm>
                    <a:prstGeom prst="rect">
                      <a:avLst/>
                    </a:prstGeom>
                  </pic:spPr>
                </pic:pic>
              </a:graphicData>
            </a:graphic>
          </wp:anchor>
        </w:drawing>
      </w:r>
      <w:r>
        <w:rPr>
          <w:noProof/>
        </w:rPr>
        <w:drawing>
          <wp:anchor distT="0" distB="0" distL="0" distR="0" simplePos="0" relativeHeight="15731712" behindDoc="0" locked="0" layoutInCell="1" allowOverlap="1" wp14:anchorId="4737D10E" wp14:editId="4737D10F">
            <wp:simplePos x="0" y="0"/>
            <wp:positionH relativeFrom="page">
              <wp:posOffset>3553288</wp:posOffset>
            </wp:positionH>
            <wp:positionV relativeFrom="paragraph">
              <wp:posOffset>-766976</wp:posOffset>
            </wp:positionV>
            <wp:extent cx="335235" cy="160305"/>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1" cstate="print"/>
                    <a:stretch>
                      <a:fillRect/>
                    </a:stretch>
                  </pic:blipFill>
                  <pic:spPr>
                    <a:xfrm>
                      <a:off x="0" y="0"/>
                      <a:ext cx="335235" cy="160305"/>
                    </a:xfrm>
                    <a:prstGeom prst="rect">
                      <a:avLst/>
                    </a:prstGeom>
                  </pic:spPr>
                </pic:pic>
              </a:graphicData>
            </a:graphic>
          </wp:anchor>
        </w:drawing>
      </w:r>
      <w:r>
        <w:rPr>
          <w:noProof/>
        </w:rPr>
        <w:drawing>
          <wp:anchor distT="0" distB="0" distL="0" distR="0" simplePos="0" relativeHeight="15732224" behindDoc="0" locked="0" layoutInCell="1" allowOverlap="1" wp14:anchorId="4737D110" wp14:editId="4737D111">
            <wp:simplePos x="0" y="0"/>
            <wp:positionH relativeFrom="page">
              <wp:posOffset>3963853</wp:posOffset>
            </wp:positionH>
            <wp:positionV relativeFrom="paragraph">
              <wp:posOffset>-766983</wp:posOffset>
            </wp:positionV>
            <wp:extent cx="841240" cy="160305"/>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2" cstate="print"/>
                    <a:stretch>
                      <a:fillRect/>
                    </a:stretch>
                  </pic:blipFill>
                  <pic:spPr>
                    <a:xfrm>
                      <a:off x="0" y="0"/>
                      <a:ext cx="841240" cy="160305"/>
                    </a:xfrm>
                    <a:prstGeom prst="rect">
                      <a:avLst/>
                    </a:prstGeom>
                  </pic:spPr>
                </pic:pic>
              </a:graphicData>
            </a:graphic>
          </wp:anchor>
        </w:drawing>
      </w:r>
      <w:r>
        <w:rPr>
          <w:noProof/>
        </w:rPr>
        <mc:AlternateContent>
          <mc:Choice Requires="wpg">
            <w:drawing>
              <wp:anchor distT="0" distB="0" distL="114300" distR="114300" simplePos="0" relativeHeight="15732736" behindDoc="0" locked="0" layoutInCell="1" allowOverlap="1" wp14:anchorId="4737D112" wp14:editId="029285EA">
                <wp:simplePos x="0" y="0"/>
                <wp:positionH relativeFrom="page">
                  <wp:posOffset>4890135</wp:posOffset>
                </wp:positionH>
                <wp:positionV relativeFrom="paragraph">
                  <wp:posOffset>-767080</wp:posOffset>
                </wp:positionV>
                <wp:extent cx="692150" cy="160655"/>
                <wp:effectExtent l="0" t="0" r="0" b="0"/>
                <wp:wrapNone/>
                <wp:docPr id="47"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160655"/>
                          <a:chOff x="7701" y="-1208"/>
                          <a:chExt cx="1090" cy="253"/>
                        </a:xfrm>
                      </wpg:grpSpPr>
                      <pic:pic xmlns:pic="http://schemas.openxmlformats.org/drawingml/2006/picture">
                        <pic:nvPicPr>
                          <pic:cNvPr id="48" name="docshape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701" y="-1202"/>
                            <a:ext cx="15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892" y="-1208"/>
                            <a:ext cx="57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81" y="-1125"/>
                            <a:ext cx="10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504" y="-1125"/>
                            <a:ext cx="13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46F4B5" id="docshapegroup8" o:spid="_x0000_s1026" style="position:absolute;margin-left:385.05pt;margin-top:-60.4pt;width:54.5pt;height:12.65pt;z-index:15732736;mso-position-horizontal-relative:page" coordorigin="7701,-1208" coordsize="1090,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">
                <v:shape id="docshape9" o:spid="_x0000_s1027" type="#_x0000_t75" style="position:absolute;left:7701;top:-1202;width:15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">
                  <v:imagedata r:id="rId27" o:title=""/>
                </v:shape>
                <v:shape id="docshape10" o:spid="_x0000_s1028" type="#_x0000_t75" style="position:absolute;left:7892;top:-1208;width:578;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">
                  <v:imagedata r:id="rId28" o:title=""/>
                </v:shape>
                <v:shape id="docshape11" o:spid="_x0000_s1029" type="#_x0000_t75" style="position:absolute;left:8681;top:-1125;width:10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">
                  <v:imagedata r:id="rId29" o:title=""/>
                </v:shape>
                <v:shape id="docshape12" o:spid="_x0000_s1030" type="#_x0000_t75" style="position:absolute;left:8504;top:-1125;width:135;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">
                  <v:imagedata r:id="rId30" o:title=""/>
                </v:shape>
                <w10:wrap anchorx="page"/>
              </v:group>
            </w:pict>
          </mc:Fallback>
        </mc:AlternateContent>
      </w:r>
      <w:r>
        <w:rPr>
          <w:noProof/>
        </w:rPr>
        <mc:AlternateContent>
          <mc:Choice Requires="wpg">
            <w:drawing>
              <wp:anchor distT="0" distB="0" distL="114300" distR="114300" simplePos="0" relativeHeight="15733248" behindDoc="0" locked="0" layoutInCell="1" allowOverlap="1" wp14:anchorId="4737D113" wp14:editId="6580C229">
                <wp:simplePos x="0" y="0"/>
                <wp:positionH relativeFrom="page">
                  <wp:posOffset>2190750</wp:posOffset>
                </wp:positionH>
                <wp:positionV relativeFrom="paragraph">
                  <wp:posOffset>-1499870</wp:posOffset>
                </wp:positionV>
                <wp:extent cx="1256030" cy="1256030"/>
                <wp:effectExtent l="0" t="0" r="0" b="0"/>
                <wp:wrapNone/>
                <wp:docPr id="29"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030" cy="1256030"/>
                          <a:chOff x="3450" y="-2362"/>
                          <a:chExt cx="1978" cy="1978"/>
                        </a:xfrm>
                      </wpg:grpSpPr>
                      <pic:pic xmlns:pic="http://schemas.openxmlformats.org/drawingml/2006/picture">
                        <pic:nvPicPr>
                          <pic:cNvPr id="30" name="docshape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49" y="-2362"/>
                            <a:ext cx="1978"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061" y="-1519"/>
                            <a:ext cx="46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16"/>
                        <wps:cNvSpPr>
                          <a:spLocks/>
                        </wps:cNvSpPr>
                        <wps:spPr bwMode="auto">
                          <a:xfrm>
                            <a:off x="4375" y="-1436"/>
                            <a:ext cx="2" cy="2"/>
                          </a:xfrm>
                          <a:custGeom>
                            <a:avLst/>
                            <a:gdLst>
                              <a:gd name="T0" fmla="+- 0 4376 4376"/>
                              <a:gd name="T1" fmla="*/ T0 w 1"/>
                              <a:gd name="T2" fmla="+- 0 -1436 -1436"/>
                              <a:gd name="T3" fmla="*/ -1436 h 1"/>
                              <a:gd name="T4" fmla="+- 0 4376 4376"/>
                              <a:gd name="T5" fmla="*/ T4 w 1"/>
                              <a:gd name="T6" fmla="+- 0 -1435 -1436"/>
                              <a:gd name="T7" fmla="*/ -1435 h 1"/>
                              <a:gd name="T8" fmla="+- 0 4376 4376"/>
                              <a:gd name="T9" fmla="*/ T8 w 1"/>
                              <a:gd name="T10" fmla="+- 0 -1435 -1436"/>
                              <a:gd name="T11" fmla="*/ -1435 h 1"/>
                              <a:gd name="T12" fmla="+- 0 4376 4376"/>
                              <a:gd name="T13" fmla="*/ T12 w 1"/>
                              <a:gd name="T14" fmla="+- 0 -1436 -1436"/>
                              <a:gd name="T15" fmla="*/ -1436 h 1"/>
                            </a:gdLst>
                            <a:ahLst/>
                            <a:cxnLst>
                              <a:cxn ang="0">
                                <a:pos x="T1" y="T3"/>
                              </a:cxn>
                              <a:cxn ang="0">
                                <a:pos x="T5" y="T7"/>
                              </a:cxn>
                              <a:cxn ang="0">
                                <a:pos x="T9" y="T11"/>
                              </a:cxn>
                              <a:cxn ang="0">
                                <a:pos x="T13" y="T15"/>
                              </a:cxn>
                            </a:cxnLst>
                            <a:rect l="0" t="0" r="r" b="b"/>
                            <a:pathLst>
                              <a:path w="1" h="1">
                                <a:moveTo>
                                  <a:pt x="0" y="0"/>
                                </a:moveTo>
                                <a:lnTo>
                                  <a:pt x="0" y="1"/>
                                </a:lnTo>
                                <a:lnTo>
                                  <a:pt x="0" y="0"/>
                                </a:lnTo>
                                <a:close/>
                              </a:path>
                            </a:pathLst>
                          </a:custGeom>
                          <a:solidFill>
                            <a:srgbClr val="796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docshape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202" y="-1439"/>
                            <a:ext cx="23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166" y="-1405"/>
                            <a:ext cx="1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19"/>
                        <wps:cNvSpPr>
                          <a:spLocks/>
                        </wps:cNvSpPr>
                        <wps:spPr bwMode="auto">
                          <a:xfrm>
                            <a:off x="4235" y="-1344"/>
                            <a:ext cx="155" cy="157"/>
                          </a:xfrm>
                          <a:custGeom>
                            <a:avLst/>
                            <a:gdLst>
                              <a:gd name="T0" fmla="+- 0 4289 4235"/>
                              <a:gd name="T1" fmla="*/ T0 w 155"/>
                              <a:gd name="T2" fmla="+- 0 -1206 -1343"/>
                              <a:gd name="T3" fmla="*/ -1206 h 157"/>
                              <a:gd name="T4" fmla="+- 0 4289 4235"/>
                              <a:gd name="T5" fmla="*/ T4 w 155"/>
                              <a:gd name="T6" fmla="+- 0 -1221 -1343"/>
                              <a:gd name="T7" fmla="*/ -1221 h 157"/>
                              <a:gd name="T8" fmla="+- 0 4289 4235"/>
                              <a:gd name="T9" fmla="*/ T8 w 155"/>
                              <a:gd name="T10" fmla="+- 0 -1225 -1343"/>
                              <a:gd name="T11" fmla="*/ -1225 h 157"/>
                              <a:gd name="T12" fmla="+- 0 4284 4235"/>
                              <a:gd name="T13" fmla="*/ T12 w 155"/>
                              <a:gd name="T14" fmla="+- 0 -1222 -1343"/>
                              <a:gd name="T15" fmla="*/ -1222 h 157"/>
                              <a:gd name="T16" fmla="+- 0 4268 4235"/>
                              <a:gd name="T17" fmla="*/ T16 w 155"/>
                              <a:gd name="T18" fmla="+- 0 -1221 -1343"/>
                              <a:gd name="T19" fmla="*/ -1221 h 157"/>
                              <a:gd name="T20" fmla="+- 0 4236 4235"/>
                              <a:gd name="T21" fmla="*/ T20 w 155"/>
                              <a:gd name="T22" fmla="+- 0 -1224 -1343"/>
                              <a:gd name="T23" fmla="*/ -1224 h 157"/>
                              <a:gd name="T24" fmla="+- 0 4235 4235"/>
                              <a:gd name="T25" fmla="*/ T24 w 155"/>
                              <a:gd name="T26" fmla="+- 0 -1219 -1343"/>
                              <a:gd name="T27" fmla="*/ -1219 h 157"/>
                              <a:gd name="T28" fmla="+- 0 4236 4235"/>
                              <a:gd name="T29" fmla="*/ T28 w 155"/>
                              <a:gd name="T30" fmla="+- 0 -1207 -1343"/>
                              <a:gd name="T31" fmla="*/ -1207 h 157"/>
                              <a:gd name="T32" fmla="+- 0 4242 4235"/>
                              <a:gd name="T33" fmla="*/ T32 w 155"/>
                              <a:gd name="T34" fmla="+- 0 -1195 -1343"/>
                              <a:gd name="T35" fmla="*/ -1195 h 157"/>
                              <a:gd name="T36" fmla="+- 0 4258 4235"/>
                              <a:gd name="T37" fmla="*/ T36 w 155"/>
                              <a:gd name="T38" fmla="+- 0 -1188 -1343"/>
                              <a:gd name="T39" fmla="*/ -1188 h 157"/>
                              <a:gd name="T40" fmla="+- 0 4276 4235"/>
                              <a:gd name="T41" fmla="*/ T40 w 155"/>
                              <a:gd name="T42" fmla="+- 0 -1187 -1343"/>
                              <a:gd name="T43" fmla="*/ -1187 h 157"/>
                              <a:gd name="T44" fmla="+- 0 4286 4235"/>
                              <a:gd name="T45" fmla="*/ T44 w 155"/>
                              <a:gd name="T46" fmla="+- 0 -1191 -1343"/>
                              <a:gd name="T47" fmla="*/ -1191 h 157"/>
                              <a:gd name="T48" fmla="+- 0 4289 4235"/>
                              <a:gd name="T49" fmla="*/ T48 w 155"/>
                              <a:gd name="T50" fmla="+- 0 -1206 -1343"/>
                              <a:gd name="T51" fmla="*/ -1206 h 157"/>
                              <a:gd name="T52" fmla="+- 0 4290 4235"/>
                              <a:gd name="T53" fmla="*/ T52 w 155"/>
                              <a:gd name="T54" fmla="+- 0 -1226 -1343"/>
                              <a:gd name="T55" fmla="*/ -1226 h 157"/>
                              <a:gd name="T56" fmla="+- 0 4289 4235"/>
                              <a:gd name="T57" fmla="*/ T56 w 155"/>
                              <a:gd name="T58" fmla="+- 0 -1235 -1343"/>
                              <a:gd name="T59" fmla="*/ -1235 h 157"/>
                              <a:gd name="T60" fmla="+- 0 4289 4235"/>
                              <a:gd name="T61" fmla="*/ T60 w 155"/>
                              <a:gd name="T62" fmla="+- 0 -1225 -1343"/>
                              <a:gd name="T63" fmla="*/ -1225 h 157"/>
                              <a:gd name="T64" fmla="+- 0 4290 4235"/>
                              <a:gd name="T65" fmla="*/ T64 w 155"/>
                              <a:gd name="T66" fmla="+- 0 -1226 -1343"/>
                              <a:gd name="T67" fmla="*/ -1226 h 157"/>
                              <a:gd name="T68" fmla="+- 0 4364 4235"/>
                              <a:gd name="T69" fmla="*/ T68 w 155"/>
                              <a:gd name="T70" fmla="+- 0 -1230 -1343"/>
                              <a:gd name="T71" fmla="*/ -1230 h 157"/>
                              <a:gd name="T72" fmla="+- 0 4354 4235"/>
                              <a:gd name="T73" fmla="*/ T72 w 155"/>
                              <a:gd name="T74" fmla="+- 0 -1244 -1343"/>
                              <a:gd name="T75" fmla="*/ -1244 h 157"/>
                              <a:gd name="T76" fmla="+- 0 4327 4235"/>
                              <a:gd name="T77" fmla="*/ T76 w 155"/>
                              <a:gd name="T78" fmla="+- 0 -1267 -1343"/>
                              <a:gd name="T79" fmla="*/ -1267 h 157"/>
                              <a:gd name="T80" fmla="+- 0 4300 4235"/>
                              <a:gd name="T81" fmla="*/ T80 w 155"/>
                              <a:gd name="T82" fmla="+- 0 -1244 -1343"/>
                              <a:gd name="T83" fmla="*/ -1244 h 157"/>
                              <a:gd name="T84" fmla="+- 0 4300 4235"/>
                              <a:gd name="T85" fmla="*/ T84 w 155"/>
                              <a:gd name="T86" fmla="+- 0 -1235 -1343"/>
                              <a:gd name="T87" fmla="*/ -1235 h 157"/>
                              <a:gd name="T88" fmla="+- 0 4303 4235"/>
                              <a:gd name="T89" fmla="*/ T88 w 155"/>
                              <a:gd name="T90" fmla="+- 0 -1217 -1343"/>
                              <a:gd name="T91" fmla="*/ -1217 h 157"/>
                              <a:gd name="T92" fmla="+- 0 4314 4235"/>
                              <a:gd name="T93" fmla="*/ T92 w 155"/>
                              <a:gd name="T94" fmla="+- 0 -1203 -1343"/>
                              <a:gd name="T95" fmla="*/ -1203 h 157"/>
                              <a:gd name="T96" fmla="+- 0 4336 4235"/>
                              <a:gd name="T97" fmla="*/ T96 w 155"/>
                              <a:gd name="T98" fmla="+- 0 -1206 -1343"/>
                              <a:gd name="T99" fmla="*/ -1206 h 157"/>
                              <a:gd name="T100" fmla="+- 0 4357 4235"/>
                              <a:gd name="T101" fmla="*/ T100 w 155"/>
                              <a:gd name="T102" fmla="+- 0 -1219 -1343"/>
                              <a:gd name="T103" fmla="*/ -1219 h 157"/>
                              <a:gd name="T104" fmla="+- 0 4364 4235"/>
                              <a:gd name="T105" fmla="*/ T104 w 155"/>
                              <a:gd name="T106" fmla="+- 0 -1230 -1343"/>
                              <a:gd name="T107" fmla="*/ -1230 h 157"/>
                              <a:gd name="T108" fmla="+- 0 4390 4235"/>
                              <a:gd name="T109" fmla="*/ T108 w 155"/>
                              <a:gd name="T110" fmla="+- 0 -1305 -1343"/>
                              <a:gd name="T111" fmla="*/ -1305 h 157"/>
                              <a:gd name="T112" fmla="+- 0 4380 4235"/>
                              <a:gd name="T113" fmla="*/ T112 w 155"/>
                              <a:gd name="T114" fmla="+- 0 -1333 -1343"/>
                              <a:gd name="T115" fmla="*/ -1333 h 157"/>
                              <a:gd name="T116" fmla="+- 0 4371 4235"/>
                              <a:gd name="T117" fmla="*/ T116 w 155"/>
                              <a:gd name="T118" fmla="+- 0 -1343 -1343"/>
                              <a:gd name="T119" fmla="*/ -1343 h 157"/>
                              <a:gd name="T120" fmla="+- 0 4356 4235"/>
                              <a:gd name="T121" fmla="*/ T120 w 155"/>
                              <a:gd name="T122" fmla="+- 0 -1337 -1343"/>
                              <a:gd name="T123" fmla="*/ -1337 h 157"/>
                              <a:gd name="T124" fmla="+- 0 4330 4235"/>
                              <a:gd name="T125" fmla="*/ T124 w 155"/>
                              <a:gd name="T126" fmla="+- 0 -1316 -1343"/>
                              <a:gd name="T127" fmla="*/ -1316 h 157"/>
                              <a:gd name="T128" fmla="+- 0 4333 4235"/>
                              <a:gd name="T129" fmla="*/ T128 w 155"/>
                              <a:gd name="T130" fmla="+- 0 -1314 -1343"/>
                              <a:gd name="T131" fmla="*/ -1314 h 157"/>
                              <a:gd name="T132" fmla="+- 0 4333 4235"/>
                              <a:gd name="T133" fmla="*/ T132 w 155"/>
                              <a:gd name="T134" fmla="+- 0 -1310 -1343"/>
                              <a:gd name="T135" fmla="*/ -1310 h 157"/>
                              <a:gd name="T136" fmla="+- 0 4330 4235"/>
                              <a:gd name="T137" fmla="*/ T136 w 155"/>
                              <a:gd name="T138" fmla="+- 0 -1299 -1343"/>
                              <a:gd name="T139" fmla="*/ -1299 h 157"/>
                              <a:gd name="T140" fmla="+- 0 4323 4235"/>
                              <a:gd name="T141" fmla="*/ T140 w 155"/>
                              <a:gd name="T142" fmla="+- 0 -1279 -1343"/>
                              <a:gd name="T143" fmla="*/ -1279 h 157"/>
                              <a:gd name="T144" fmla="+- 0 4336 4235"/>
                              <a:gd name="T145" fmla="*/ T144 w 155"/>
                              <a:gd name="T146" fmla="+- 0 -1276 -1343"/>
                              <a:gd name="T147" fmla="*/ -1276 h 157"/>
                              <a:gd name="T148" fmla="+- 0 4361 4235"/>
                              <a:gd name="T149" fmla="*/ T148 w 155"/>
                              <a:gd name="T150" fmla="+- 0 -1275 -1343"/>
                              <a:gd name="T151" fmla="*/ -1275 h 157"/>
                              <a:gd name="T152" fmla="+- 0 4384 4235"/>
                              <a:gd name="T153" fmla="*/ T152 w 155"/>
                              <a:gd name="T154" fmla="+- 0 -1283 -1343"/>
                              <a:gd name="T155" fmla="*/ -1283 h 157"/>
                              <a:gd name="T156" fmla="+- 0 4390 4235"/>
                              <a:gd name="T157" fmla="*/ T156 w 155"/>
                              <a:gd name="T158" fmla="+- 0 -1305 -1343"/>
                              <a:gd name="T159" fmla="*/ -130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5" h="157">
                                <a:moveTo>
                                  <a:pt x="54" y="137"/>
                                </a:moveTo>
                                <a:lnTo>
                                  <a:pt x="54" y="122"/>
                                </a:lnTo>
                                <a:lnTo>
                                  <a:pt x="54" y="118"/>
                                </a:lnTo>
                                <a:lnTo>
                                  <a:pt x="49" y="121"/>
                                </a:lnTo>
                                <a:lnTo>
                                  <a:pt x="33" y="122"/>
                                </a:lnTo>
                                <a:lnTo>
                                  <a:pt x="1" y="119"/>
                                </a:lnTo>
                                <a:lnTo>
                                  <a:pt x="0" y="124"/>
                                </a:lnTo>
                                <a:lnTo>
                                  <a:pt x="1" y="136"/>
                                </a:lnTo>
                                <a:lnTo>
                                  <a:pt x="7" y="148"/>
                                </a:lnTo>
                                <a:lnTo>
                                  <a:pt x="23" y="155"/>
                                </a:lnTo>
                                <a:lnTo>
                                  <a:pt x="41" y="156"/>
                                </a:lnTo>
                                <a:lnTo>
                                  <a:pt x="51" y="152"/>
                                </a:lnTo>
                                <a:lnTo>
                                  <a:pt x="54" y="137"/>
                                </a:lnTo>
                                <a:close/>
                                <a:moveTo>
                                  <a:pt x="55" y="117"/>
                                </a:moveTo>
                                <a:lnTo>
                                  <a:pt x="54" y="108"/>
                                </a:lnTo>
                                <a:lnTo>
                                  <a:pt x="54" y="118"/>
                                </a:lnTo>
                                <a:lnTo>
                                  <a:pt x="55" y="117"/>
                                </a:lnTo>
                                <a:close/>
                                <a:moveTo>
                                  <a:pt x="129" y="113"/>
                                </a:moveTo>
                                <a:lnTo>
                                  <a:pt x="119" y="99"/>
                                </a:lnTo>
                                <a:lnTo>
                                  <a:pt x="92" y="76"/>
                                </a:lnTo>
                                <a:lnTo>
                                  <a:pt x="65" y="99"/>
                                </a:lnTo>
                                <a:lnTo>
                                  <a:pt x="65" y="108"/>
                                </a:lnTo>
                                <a:lnTo>
                                  <a:pt x="68" y="126"/>
                                </a:lnTo>
                                <a:lnTo>
                                  <a:pt x="79" y="140"/>
                                </a:lnTo>
                                <a:lnTo>
                                  <a:pt x="101" y="137"/>
                                </a:lnTo>
                                <a:lnTo>
                                  <a:pt x="122" y="124"/>
                                </a:lnTo>
                                <a:lnTo>
                                  <a:pt x="129" y="113"/>
                                </a:lnTo>
                                <a:close/>
                                <a:moveTo>
                                  <a:pt x="155" y="38"/>
                                </a:moveTo>
                                <a:lnTo>
                                  <a:pt x="145" y="10"/>
                                </a:lnTo>
                                <a:lnTo>
                                  <a:pt x="136" y="0"/>
                                </a:lnTo>
                                <a:lnTo>
                                  <a:pt x="121" y="6"/>
                                </a:lnTo>
                                <a:lnTo>
                                  <a:pt x="95" y="27"/>
                                </a:lnTo>
                                <a:lnTo>
                                  <a:pt x="98" y="29"/>
                                </a:lnTo>
                                <a:lnTo>
                                  <a:pt x="98" y="33"/>
                                </a:lnTo>
                                <a:lnTo>
                                  <a:pt x="95" y="44"/>
                                </a:lnTo>
                                <a:lnTo>
                                  <a:pt x="88" y="64"/>
                                </a:lnTo>
                                <a:lnTo>
                                  <a:pt x="101" y="67"/>
                                </a:lnTo>
                                <a:lnTo>
                                  <a:pt x="126" y="68"/>
                                </a:lnTo>
                                <a:lnTo>
                                  <a:pt x="149" y="60"/>
                                </a:lnTo>
                                <a:lnTo>
                                  <a:pt x="155" y="38"/>
                                </a:lnTo>
                                <a:close/>
                              </a:path>
                            </a:pathLst>
                          </a:custGeom>
                          <a:solidFill>
                            <a:srgbClr val="BF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20"/>
                        <wps:cNvSpPr>
                          <a:spLocks/>
                        </wps:cNvSpPr>
                        <wps:spPr bwMode="auto">
                          <a:xfrm>
                            <a:off x="4202" y="-1396"/>
                            <a:ext cx="130" cy="182"/>
                          </a:xfrm>
                          <a:custGeom>
                            <a:avLst/>
                            <a:gdLst>
                              <a:gd name="T0" fmla="+- 0 4318 4202"/>
                              <a:gd name="T1" fmla="*/ T0 w 130"/>
                              <a:gd name="T2" fmla="+- 0 -1328 -1395"/>
                              <a:gd name="T3" fmla="*/ -1328 h 182"/>
                              <a:gd name="T4" fmla="+- 0 4318 4202"/>
                              <a:gd name="T5" fmla="*/ T4 w 130"/>
                              <a:gd name="T6" fmla="+- 0 -1328 -1395"/>
                              <a:gd name="T7" fmla="*/ -1328 h 182"/>
                              <a:gd name="T8" fmla="+- 0 4316 4202"/>
                              <a:gd name="T9" fmla="*/ T8 w 130"/>
                              <a:gd name="T10" fmla="+- 0 -1330 -1395"/>
                              <a:gd name="T11" fmla="*/ -1330 h 182"/>
                              <a:gd name="T12" fmla="+- 0 4318 4202"/>
                              <a:gd name="T13" fmla="*/ T12 w 130"/>
                              <a:gd name="T14" fmla="+- 0 -1328 -1395"/>
                              <a:gd name="T15" fmla="*/ -1328 h 182"/>
                              <a:gd name="T16" fmla="+- 0 4321 4202"/>
                              <a:gd name="T17" fmla="*/ T16 w 130"/>
                              <a:gd name="T18" fmla="+- 0 -1310 -1395"/>
                              <a:gd name="T19" fmla="*/ -1310 h 182"/>
                              <a:gd name="T20" fmla="+- 0 4318 4202"/>
                              <a:gd name="T21" fmla="*/ T20 w 130"/>
                              <a:gd name="T22" fmla="+- 0 -1327 -1395"/>
                              <a:gd name="T23" fmla="*/ -1327 h 182"/>
                              <a:gd name="T24" fmla="+- 0 4318 4202"/>
                              <a:gd name="T25" fmla="*/ T24 w 130"/>
                              <a:gd name="T26" fmla="+- 0 -1328 -1395"/>
                              <a:gd name="T27" fmla="*/ -1328 h 182"/>
                              <a:gd name="T28" fmla="+- 0 4318 4202"/>
                              <a:gd name="T29" fmla="*/ T28 w 130"/>
                              <a:gd name="T30" fmla="+- 0 -1314 -1395"/>
                              <a:gd name="T31" fmla="*/ -1314 h 182"/>
                              <a:gd name="T32" fmla="+- 0 4312 4202"/>
                              <a:gd name="T33" fmla="*/ T32 w 130"/>
                              <a:gd name="T34" fmla="+- 0 -1289 -1395"/>
                              <a:gd name="T35" fmla="*/ -1289 h 182"/>
                              <a:gd name="T36" fmla="+- 0 4321 4202"/>
                              <a:gd name="T37" fmla="*/ T36 w 130"/>
                              <a:gd name="T38" fmla="+- 0 -1310 -1395"/>
                              <a:gd name="T39" fmla="*/ -1310 h 182"/>
                              <a:gd name="T40" fmla="+- 0 4323 4202"/>
                              <a:gd name="T41" fmla="*/ T40 w 130"/>
                              <a:gd name="T42" fmla="+- 0 -1234 -1395"/>
                              <a:gd name="T43" fmla="*/ -1234 h 182"/>
                              <a:gd name="T44" fmla="+- 0 4318 4202"/>
                              <a:gd name="T45" fmla="*/ T44 w 130"/>
                              <a:gd name="T46" fmla="+- 0 -1267 -1395"/>
                              <a:gd name="T47" fmla="*/ -1267 h 182"/>
                              <a:gd name="T48" fmla="+- 0 4291 4202"/>
                              <a:gd name="T49" fmla="*/ T48 w 130"/>
                              <a:gd name="T50" fmla="+- 0 -1241 -1395"/>
                              <a:gd name="T51" fmla="*/ -1241 h 182"/>
                              <a:gd name="T52" fmla="+- 0 4258 4202"/>
                              <a:gd name="T53" fmla="*/ T52 w 130"/>
                              <a:gd name="T54" fmla="+- 0 -1230 -1395"/>
                              <a:gd name="T55" fmla="*/ -1230 h 182"/>
                              <a:gd name="T56" fmla="+- 0 4230 4202"/>
                              <a:gd name="T57" fmla="*/ T56 w 130"/>
                              <a:gd name="T58" fmla="+- 0 -1229 -1395"/>
                              <a:gd name="T59" fmla="*/ -1229 h 182"/>
                              <a:gd name="T60" fmla="+- 0 4218 4202"/>
                              <a:gd name="T61" fmla="*/ T60 w 130"/>
                              <a:gd name="T62" fmla="+- 0 -1230 -1395"/>
                              <a:gd name="T63" fmla="*/ -1230 h 182"/>
                              <a:gd name="T64" fmla="+- 0 4231 4202"/>
                              <a:gd name="T65" fmla="*/ T64 w 130"/>
                              <a:gd name="T66" fmla="+- 0 -1256 -1395"/>
                              <a:gd name="T67" fmla="*/ -1256 h 182"/>
                              <a:gd name="T68" fmla="+- 0 4245 4202"/>
                              <a:gd name="T69" fmla="*/ T68 w 130"/>
                              <a:gd name="T70" fmla="+- 0 -1257 -1395"/>
                              <a:gd name="T71" fmla="*/ -1257 h 182"/>
                              <a:gd name="T72" fmla="+- 0 4262 4202"/>
                              <a:gd name="T73" fmla="*/ T72 w 130"/>
                              <a:gd name="T74" fmla="+- 0 -1258 -1395"/>
                              <a:gd name="T75" fmla="*/ -1258 h 182"/>
                              <a:gd name="T76" fmla="+- 0 4286 4202"/>
                              <a:gd name="T77" fmla="*/ T76 w 130"/>
                              <a:gd name="T78" fmla="+- 0 -1259 -1395"/>
                              <a:gd name="T79" fmla="*/ -1259 h 182"/>
                              <a:gd name="T80" fmla="+- 0 4305 4202"/>
                              <a:gd name="T81" fmla="*/ T80 w 130"/>
                              <a:gd name="T82" fmla="+- 0 -1265 -1395"/>
                              <a:gd name="T83" fmla="*/ -1265 h 182"/>
                              <a:gd name="T84" fmla="+- 0 4305 4202"/>
                              <a:gd name="T85" fmla="*/ T84 w 130"/>
                              <a:gd name="T86" fmla="+- 0 -1265 -1395"/>
                              <a:gd name="T87" fmla="*/ -1265 h 182"/>
                              <a:gd name="T88" fmla="+- 0 4310 4202"/>
                              <a:gd name="T89" fmla="*/ T88 w 130"/>
                              <a:gd name="T90" fmla="+- 0 -1280 -1395"/>
                              <a:gd name="T91" fmla="*/ -1280 h 182"/>
                              <a:gd name="T92" fmla="+- 0 4295 4202"/>
                              <a:gd name="T93" fmla="*/ T92 w 130"/>
                              <a:gd name="T94" fmla="+- 0 -1270 -1395"/>
                              <a:gd name="T95" fmla="*/ -1270 h 182"/>
                              <a:gd name="T96" fmla="+- 0 4284 4202"/>
                              <a:gd name="T97" fmla="*/ T96 w 130"/>
                              <a:gd name="T98" fmla="+- 0 -1266 -1395"/>
                              <a:gd name="T99" fmla="*/ -1266 h 182"/>
                              <a:gd name="T100" fmla="+- 0 4267 4202"/>
                              <a:gd name="T101" fmla="*/ T100 w 130"/>
                              <a:gd name="T102" fmla="+- 0 -1265 -1395"/>
                              <a:gd name="T103" fmla="*/ -1265 h 182"/>
                              <a:gd name="T104" fmla="+- 0 4240 4202"/>
                              <a:gd name="T105" fmla="*/ T104 w 130"/>
                              <a:gd name="T106" fmla="+- 0 -1268 -1395"/>
                              <a:gd name="T107" fmla="*/ -1268 h 182"/>
                              <a:gd name="T108" fmla="+- 0 4217 4202"/>
                              <a:gd name="T109" fmla="*/ T108 w 130"/>
                              <a:gd name="T110" fmla="+- 0 -1255 -1395"/>
                              <a:gd name="T111" fmla="*/ -1255 h 182"/>
                              <a:gd name="T112" fmla="+- 0 4205 4202"/>
                              <a:gd name="T113" fmla="*/ T112 w 130"/>
                              <a:gd name="T114" fmla="+- 0 -1239 -1395"/>
                              <a:gd name="T115" fmla="*/ -1239 h 182"/>
                              <a:gd name="T116" fmla="+- 0 4202 4202"/>
                              <a:gd name="T117" fmla="*/ T116 w 130"/>
                              <a:gd name="T118" fmla="+- 0 -1224 -1395"/>
                              <a:gd name="T119" fmla="*/ -1224 h 182"/>
                              <a:gd name="T120" fmla="+- 0 4204 4202"/>
                              <a:gd name="T121" fmla="*/ T120 w 130"/>
                              <a:gd name="T122" fmla="+- 0 -1216 -1395"/>
                              <a:gd name="T123" fmla="*/ -1216 h 182"/>
                              <a:gd name="T124" fmla="+- 0 4277 4202"/>
                              <a:gd name="T125" fmla="*/ T124 w 130"/>
                              <a:gd name="T126" fmla="+- 0 -1214 -1395"/>
                              <a:gd name="T127" fmla="*/ -1214 h 182"/>
                              <a:gd name="T128" fmla="+- 0 4313 4202"/>
                              <a:gd name="T129" fmla="*/ T128 w 130"/>
                              <a:gd name="T130" fmla="+- 0 -1218 -1395"/>
                              <a:gd name="T131" fmla="*/ -1218 h 182"/>
                              <a:gd name="T132" fmla="+- 0 4319 4202"/>
                              <a:gd name="T133" fmla="*/ T132 w 130"/>
                              <a:gd name="T134" fmla="+- 0 -1229 -1395"/>
                              <a:gd name="T135" fmla="*/ -1229 h 182"/>
                              <a:gd name="T136" fmla="+- 0 4323 4202"/>
                              <a:gd name="T137" fmla="*/ T136 w 130"/>
                              <a:gd name="T138" fmla="+- 0 -1234 -1395"/>
                              <a:gd name="T139" fmla="*/ -1234 h 182"/>
                              <a:gd name="T140" fmla="+- 0 4332 4202"/>
                              <a:gd name="T141" fmla="*/ T140 w 130"/>
                              <a:gd name="T142" fmla="+- 0 -1339 -1395"/>
                              <a:gd name="T143" fmla="*/ -1339 h 182"/>
                              <a:gd name="T144" fmla="+- 0 4323 4202"/>
                              <a:gd name="T145" fmla="*/ T144 w 130"/>
                              <a:gd name="T146" fmla="+- 0 -1356 -1395"/>
                              <a:gd name="T147" fmla="*/ -1356 h 182"/>
                              <a:gd name="T148" fmla="+- 0 4320 4202"/>
                              <a:gd name="T149" fmla="*/ T148 w 130"/>
                              <a:gd name="T150" fmla="+- 0 -1371 -1395"/>
                              <a:gd name="T151" fmla="*/ -1371 h 182"/>
                              <a:gd name="T152" fmla="+- 0 4316 4202"/>
                              <a:gd name="T153" fmla="*/ T152 w 130"/>
                              <a:gd name="T154" fmla="+- 0 -1385 -1395"/>
                              <a:gd name="T155" fmla="*/ -1385 h 182"/>
                              <a:gd name="T156" fmla="+- 0 4314 4202"/>
                              <a:gd name="T157" fmla="*/ T156 w 130"/>
                              <a:gd name="T158" fmla="+- 0 -1387 -1395"/>
                              <a:gd name="T159" fmla="*/ -1387 h 182"/>
                              <a:gd name="T160" fmla="+- 0 4306 4202"/>
                              <a:gd name="T161" fmla="*/ T160 w 130"/>
                              <a:gd name="T162" fmla="+- 0 -1395 -1395"/>
                              <a:gd name="T163" fmla="*/ -1395 h 182"/>
                              <a:gd name="T164" fmla="+- 0 4295 4202"/>
                              <a:gd name="T165" fmla="*/ T164 w 130"/>
                              <a:gd name="T166" fmla="+- 0 -1393 -1395"/>
                              <a:gd name="T167" fmla="*/ -1393 h 182"/>
                              <a:gd name="T168" fmla="+- 0 4288 4202"/>
                              <a:gd name="T169" fmla="*/ T168 w 130"/>
                              <a:gd name="T170" fmla="+- 0 -1382 -1395"/>
                              <a:gd name="T171" fmla="*/ -1382 h 182"/>
                              <a:gd name="T172" fmla="+- 0 4286 4202"/>
                              <a:gd name="T173" fmla="*/ T172 w 130"/>
                              <a:gd name="T174" fmla="+- 0 -1365 -1395"/>
                              <a:gd name="T175" fmla="*/ -1365 h 182"/>
                              <a:gd name="T176" fmla="+- 0 4291 4202"/>
                              <a:gd name="T177" fmla="*/ T176 w 130"/>
                              <a:gd name="T178" fmla="+- 0 -1343 -1395"/>
                              <a:gd name="T179" fmla="*/ -1343 h 182"/>
                              <a:gd name="T180" fmla="+- 0 4309 4202"/>
                              <a:gd name="T181" fmla="*/ T180 w 130"/>
                              <a:gd name="T182" fmla="+- 0 -1336 -1395"/>
                              <a:gd name="T183" fmla="*/ -1336 h 182"/>
                              <a:gd name="T184" fmla="+- 0 4316 4202"/>
                              <a:gd name="T185" fmla="*/ T184 w 130"/>
                              <a:gd name="T186" fmla="+- 0 -1330 -1395"/>
                              <a:gd name="T187" fmla="*/ -1330 h 182"/>
                              <a:gd name="T188" fmla="+- 0 4309 4202"/>
                              <a:gd name="T189" fmla="*/ T188 w 130"/>
                              <a:gd name="T190" fmla="+- 0 -1339 -1395"/>
                              <a:gd name="T191" fmla="*/ -1339 h 182"/>
                              <a:gd name="T192" fmla="+- 0 4300 4202"/>
                              <a:gd name="T193" fmla="*/ T192 w 130"/>
                              <a:gd name="T194" fmla="+- 0 -1345 -1395"/>
                              <a:gd name="T195" fmla="*/ -1345 h 182"/>
                              <a:gd name="T196" fmla="+- 0 4295 4202"/>
                              <a:gd name="T197" fmla="*/ T196 w 130"/>
                              <a:gd name="T198" fmla="+- 0 -1353 -1395"/>
                              <a:gd name="T199" fmla="*/ -1353 h 182"/>
                              <a:gd name="T200" fmla="+- 0 4295 4202"/>
                              <a:gd name="T201" fmla="*/ T200 w 130"/>
                              <a:gd name="T202" fmla="+- 0 -1366 -1395"/>
                              <a:gd name="T203" fmla="*/ -1366 h 182"/>
                              <a:gd name="T204" fmla="+- 0 4298 4202"/>
                              <a:gd name="T205" fmla="*/ T204 w 130"/>
                              <a:gd name="T206" fmla="+- 0 -1380 -1395"/>
                              <a:gd name="T207" fmla="*/ -1380 h 182"/>
                              <a:gd name="T208" fmla="+- 0 4301 4202"/>
                              <a:gd name="T209" fmla="*/ T208 w 130"/>
                              <a:gd name="T210" fmla="+- 0 -1386 -1395"/>
                              <a:gd name="T211" fmla="*/ -1386 h 182"/>
                              <a:gd name="T212" fmla="+- 0 4305 4202"/>
                              <a:gd name="T213" fmla="*/ T212 w 130"/>
                              <a:gd name="T214" fmla="+- 0 -1387 -1395"/>
                              <a:gd name="T215" fmla="*/ -1387 h 182"/>
                              <a:gd name="T216" fmla="+- 0 4311 4202"/>
                              <a:gd name="T217" fmla="*/ T216 w 130"/>
                              <a:gd name="T218" fmla="+- 0 -1364 -1395"/>
                              <a:gd name="T219" fmla="*/ -1364 h 182"/>
                              <a:gd name="T220" fmla="+- 0 4312 4202"/>
                              <a:gd name="T221" fmla="*/ T220 w 130"/>
                              <a:gd name="T222" fmla="+- 0 -1350 -1395"/>
                              <a:gd name="T223" fmla="*/ -1350 h 182"/>
                              <a:gd name="T224" fmla="+- 0 4332 4202"/>
                              <a:gd name="T225" fmla="*/ T224 w 130"/>
                              <a:gd name="T226" fmla="+- 0 -1339 -1395"/>
                              <a:gd name="T227" fmla="*/ -1339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 h="182">
                                <a:moveTo>
                                  <a:pt x="116" y="67"/>
                                </a:moveTo>
                                <a:lnTo>
                                  <a:pt x="116" y="67"/>
                                </a:lnTo>
                                <a:lnTo>
                                  <a:pt x="114" y="65"/>
                                </a:lnTo>
                                <a:lnTo>
                                  <a:pt x="116" y="67"/>
                                </a:lnTo>
                                <a:close/>
                                <a:moveTo>
                                  <a:pt x="119" y="85"/>
                                </a:moveTo>
                                <a:lnTo>
                                  <a:pt x="116" y="68"/>
                                </a:lnTo>
                                <a:lnTo>
                                  <a:pt x="116" y="67"/>
                                </a:lnTo>
                                <a:lnTo>
                                  <a:pt x="116" y="81"/>
                                </a:lnTo>
                                <a:lnTo>
                                  <a:pt x="110" y="106"/>
                                </a:lnTo>
                                <a:lnTo>
                                  <a:pt x="119" y="85"/>
                                </a:lnTo>
                                <a:close/>
                                <a:moveTo>
                                  <a:pt x="121" y="161"/>
                                </a:moveTo>
                                <a:lnTo>
                                  <a:pt x="116" y="128"/>
                                </a:lnTo>
                                <a:lnTo>
                                  <a:pt x="89" y="154"/>
                                </a:lnTo>
                                <a:lnTo>
                                  <a:pt x="56" y="165"/>
                                </a:lnTo>
                                <a:lnTo>
                                  <a:pt x="28" y="166"/>
                                </a:lnTo>
                                <a:lnTo>
                                  <a:pt x="16" y="165"/>
                                </a:lnTo>
                                <a:lnTo>
                                  <a:pt x="29" y="139"/>
                                </a:lnTo>
                                <a:lnTo>
                                  <a:pt x="43" y="138"/>
                                </a:lnTo>
                                <a:lnTo>
                                  <a:pt x="60" y="137"/>
                                </a:lnTo>
                                <a:lnTo>
                                  <a:pt x="84" y="136"/>
                                </a:lnTo>
                                <a:lnTo>
                                  <a:pt x="103" y="130"/>
                                </a:lnTo>
                                <a:lnTo>
                                  <a:pt x="108" y="115"/>
                                </a:lnTo>
                                <a:lnTo>
                                  <a:pt x="93" y="125"/>
                                </a:lnTo>
                                <a:lnTo>
                                  <a:pt x="82" y="129"/>
                                </a:lnTo>
                                <a:lnTo>
                                  <a:pt x="65" y="130"/>
                                </a:lnTo>
                                <a:lnTo>
                                  <a:pt x="38" y="127"/>
                                </a:lnTo>
                                <a:lnTo>
                                  <a:pt x="15" y="140"/>
                                </a:lnTo>
                                <a:lnTo>
                                  <a:pt x="3" y="156"/>
                                </a:lnTo>
                                <a:lnTo>
                                  <a:pt x="0" y="171"/>
                                </a:lnTo>
                                <a:lnTo>
                                  <a:pt x="2" y="179"/>
                                </a:lnTo>
                                <a:lnTo>
                                  <a:pt x="75" y="181"/>
                                </a:lnTo>
                                <a:lnTo>
                                  <a:pt x="111" y="177"/>
                                </a:lnTo>
                                <a:lnTo>
                                  <a:pt x="117" y="166"/>
                                </a:lnTo>
                                <a:lnTo>
                                  <a:pt x="121" y="161"/>
                                </a:lnTo>
                                <a:close/>
                                <a:moveTo>
                                  <a:pt x="130" y="56"/>
                                </a:moveTo>
                                <a:lnTo>
                                  <a:pt x="121" y="39"/>
                                </a:lnTo>
                                <a:lnTo>
                                  <a:pt x="118" y="24"/>
                                </a:lnTo>
                                <a:lnTo>
                                  <a:pt x="114" y="10"/>
                                </a:lnTo>
                                <a:lnTo>
                                  <a:pt x="112" y="8"/>
                                </a:lnTo>
                                <a:lnTo>
                                  <a:pt x="104" y="0"/>
                                </a:lnTo>
                                <a:lnTo>
                                  <a:pt x="93" y="2"/>
                                </a:lnTo>
                                <a:lnTo>
                                  <a:pt x="86" y="13"/>
                                </a:lnTo>
                                <a:lnTo>
                                  <a:pt x="84" y="30"/>
                                </a:lnTo>
                                <a:lnTo>
                                  <a:pt x="89" y="52"/>
                                </a:lnTo>
                                <a:lnTo>
                                  <a:pt x="107" y="59"/>
                                </a:lnTo>
                                <a:lnTo>
                                  <a:pt x="114" y="65"/>
                                </a:lnTo>
                                <a:lnTo>
                                  <a:pt x="107" y="56"/>
                                </a:lnTo>
                                <a:lnTo>
                                  <a:pt x="98" y="50"/>
                                </a:lnTo>
                                <a:lnTo>
                                  <a:pt x="93" y="42"/>
                                </a:lnTo>
                                <a:lnTo>
                                  <a:pt x="93" y="29"/>
                                </a:lnTo>
                                <a:lnTo>
                                  <a:pt x="96" y="15"/>
                                </a:lnTo>
                                <a:lnTo>
                                  <a:pt x="99" y="9"/>
                                </a:lnTo>
                                <a:lnTo>
                                  <a:pt x="103" y="8"/>
                                </a:lnTo>
                                <a:lnTo>
                                  <a:pt x="109" y="31"/>
                                </a:lnTo>
                                <a:lnTo>
                                  <a:pt x="110" y="45"/>
                                </a:lnTo>
                                <a:lnTo>
                                  <a:pt x="130" y="56"/>
                                </a:lnTo>
                                <a:close/>
                              </a:path>
                            </a:pathLst>
                          </a:custGeom>
                          <a:solidFill>
                            <a:srgbClr val="C85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21"/>
                        <wps:cNvSpPr>
                          <a:spLocks/>
                        </wps:cNvSpPr>
                        <wps:spPr bwMode="auto">
                          <a:xfrm>
                            <a:off x="4235" y="-1400"/>
                            <a:ext cx="130" cy="137"/>
                          </a:xfrm>
                          <a:custGeom>
                            <a:avLst/>
                            <a:gdLst>
                              <a:gd name="T0" fmla="+- 0 4320 4235"/>
                              <a:gd name="T1" fmla="*/ T0 w 130"/>
                              <a:gd name="T2" fmla="+- 0 -1307 -1400"/>
                              <a:gd name="T3" fmla="*/ -1307 h 137"/>
                              <a:gd name="T4" fmla="+- 0 4296 4235"/>
                              <a:gd name="T5" fmla="*/ T4 w 130"/>
                              <a:gd name="T6" fmla="+- 0 -1337 -1400"/>
                              <a:gd name="T7" fmla="*/ -1337 h 137"/>
                              <a:gd name="T8" fmla="+- 0 4267 4235"/>
                              <a:gd name="T9" fmla="*/ T8 w 130"/>
                              <a:gd name="T10" fmla="+- 0 -1341 -1400"/>
                              <a:gd name="T11" fmla="*/ -1341 h 137"/>
                              <a:gd name="T12" fmla="+- 0 4244 4235"/>
                              <a:gd name="T13" fmla="*/ T12 w 130"/>
                              <a:gd name="T14" fmla="+- 0 -1327 -1400"/>
                              <a:gd name="T15" fmla="*/ -1327 h 137"/>
                              <a:gd name="T16" fmla="+- 0 4235 4235"/>
                              <a:gd name="T17" fmla="*/ T16 w 130"/>
                              <a:gd name="T18" fmla="+- 0 -1304 -1400"/>
                              <a:gd name="T19" fmla="*/ -1304 h 137"/>
                              <a:gd name="T20" fmla="+- 0 4244 4235"/>
                              <a:gd name="T21" fmla="*/ T20 w 130"/>
                              <a:gd name="T22" fmla="+- 0 -1280 -1400"/>
                              <a:gd name="T23" fmla="*/ -1280 h 137"/>
                              <a:gd name="T24" fmla="+- 0 4263 4235"/>
                              <a:gd name="T25" fmla="*/ T24 w 130"/>
                              <a:gd name="T26" fmla="+- 0 -1265 -1400"/>
                              <a:gd name="T27" fmla="*/ -1265 h 137"/>
                              <a:gd name="T28" fmla="+- 0 4286 4235"/>
                              <a:gd name="T29" fmla="*/ T28 w 130"/>
                              <a:gd name="T30" fmla="+- 0 -1264 -1400"/>
                              <a:gd name="T31" fmla="*/ -1264 h 137"/>
                              <a:gd name="T32" fmla="+- 0 4310 4235"/>
                              <a:gd name="T33" fmla="*/ T32 w 130"/>
                              <a:gd name="T34" fmla="+- 0 -1280 -1400"/>
                              <a:gd name="T35" fmla="*/ -1280 h 137"/>
                              <a:gd name="T36" fmla="+- 0 4301 4235"/>
                              <a:gd name="T37" fmla="*/ T36 w 130"/>
                              <a:gd name="T38" fmla="+- 0 -1276 -1400"/>
                              <a:gd name="T39" fmla="*/ -1276 h 137"/>
                              <a:gd name="T40" fmla="+- 0 4290 4235"/>
                              <a:gd name="T41" fmla="*/ T40 w 130"/>
                              <a:gd name="T42" fmla="+- 0 -1278 -1400"/>
                              <a:gd name="T43" fmla="*/ -1278 h 137"/>
                              <a:gd name="T44" fmla="+- 0 4282 4235"/>
                              <a:gd name="T45" fmla="*/ T44 w 130"/>
                              <a:gd name="T46" fmla="+- 0 -1287 -1400"/>
                              <a:gd name="T47" fmla="*/ -1287 h 137"/>
                              <a:gd name="T48" fmla="+- 0 4280 4235"/>
                              <a:gd name="T49" fmla="*/ T48 w 130"/>
                              <a:gd name="T50" fmla="+- 0 -1301 -1400"/>
                              <a:gd name="T51" fmla="*/ -1301 h 137"/>
                              <a:gd name="T52" fmla="+- 0 4283 4235"/>
                              <a:gd name="T53" fmla="*/ T52 w 130"/>
                              <a:gd name="T54" fmla="+- 0 -1313 -1400"/>
                              <a:gd name="T55" fmla="*/ -1313 h 137"/>
                              <a:gd name="T56" fmla="+- 0 4288 4235"/>
                              <a:gd name="T57" fmla="*/ T56 w 130"/>
                              <a:gd name="T58" fmla="+- 0 -1318 -1400"/>
                              <a:gd name="T59" fmla="*/ -1318 h 137"/>
                              <a:gd name="T60" fmla="+- 0 4299 4235"/>
                              <a:gd name="T61" fmla="*/ T60 w 130"/>
                              <a:gd name="T62" fmla="+- 0 -1316 -1400"/>
                              <a:gd name="T63" fmla="*/ -1316 h 137"/>
                              <a:gd name="T64" fmla="+- 0 4320 4235"/>
                              <a:gd name="T65" fmla="*/ T64 w 130"/>
                              <a:gd name="T66" fmla="+- 0 -1307 -1400"/>
                              <a:gd name="T67" fmla="*/ -1307 h 137"/>
                              <a:gd name="T68" fmla="+- 0 4365 4235"/>
                              <a:gd name="T69" fmla="*/ T68 w 130"/>
                              <a:gd name="T70" fmla="+- 0 -1368 -1400"/>
                              <a:gd name="T71" fmla="*/ -1368 h 137"/>
                              <a:gd name="T72" fmla="+- 0 4361 4235"/>
                              <a:gd name="T73" fmla="*/ T72 w 130"/>
                              <a:gd name="T74" fmla="+- 0 -1391 -1400"/>
                              <a:gd name="T75" fmla="*/ -1391 h 137"/>
                              <a:gd name="T76" fmla="+- 0 4343 4235"/>
                              <a:gd name="T77" fmla="*/ T76 w 130"/>
                              <a:gd name="T78" fmla="+- 0 -1400 -1400"/>
                              <a:gd name="T79" fmla="*/ -1400 h 137"/>
                              <a:gd name="T80" fmla="+- 0 4325 4235"/>
                              <a:gd name="T81" fmla="*/ T80 w 130"/>
                              <a:gd name="T82" fmla="+- 0 -1388 -1400"/>
                              <a:gd name="T83" fmla="*/ -1388 h 137"/>
                              <a:gd name="T84" fmla="+- 0 4313 4235"/>
                              <a:gd name="T85" fmla="*/ T84 w 130"/>
                              <a:gd name="T86" fmla="+- 0 -1372 -1400"/>
                              <a:gd name="T87" fmla="*/ -1372 h 137"/>
                              <a:gd name="T88" fmla="+- 0 4310 4235"/>
                              <a:gd name="T89" fmla="*/ T88 w 130"/>
                              <a:gd name="T90" fmla="+- 0 -1364 -1400"/>
                              <a:gd name="T91" fmla="*/ -1364 h 137"/>
                              <a:gd name="T92" fmla="+- 0 4312 4235"/>
                              <a:gd name="T93" fmla="*/ T92 w 130"/>
                              <a:gd name="T94" fmla="+- 0 -1366 -1400"/>
                              <a:gd name="T95" fmla="*/ -1366 h 137"/>
                              <a:gd name="T96" fmla="+- 0 4315 4235"/>
                              <a:gd name="T97" fmla="*/ T96 w 130"/>
                              <a:gd name="T98" fmla="+- 0 -1363 -1400"/>
                              <a:gd name="T99" fmla="*/ -1363 h 137"/>
                              <a:gd name="T100" fmla="+- 0 4318 4235"/>
                              <a:gd name="T101" fmla="*/ T100 w 130"/>
                              <a:gd name="T102" fmla="+- 0 -1353 -1400"/>
                              <a:gd name="T103" fmla="*/ -1353 h 137"/>
                              <a:gd name="T104" fmla="+- 0 4325 4235"/>
                              <a:gd name="T105" fmla="*/ T104 w 130"/>
                              <a:gd name="T106" fmla="+- 0 -1333 -1400"/>
                              <a:gd name="T107" fmla="*/ -1333 h 137"/>
                              <a:gd name="T108" fmla="+- 0 4335 4235"/>
                              <a:gd name="T109" fmla="*/ T108 w 130"/>
                              <a:gd name="T110" fmla="+- 0 -1337 -1400"/>
                              <a:gd name="T111" fmla="*/ -1337 h 137"/>
                              <a:gd name="T112" fmla="+- 0 4352 4235"/>
                              <a:gd name="T113" fmla="*/ T112 w 130"/>
                              <a:gd name="T114" fmla="+- 0 -1349 -1400"/>
                              <a:gd name="T115" fmla="*/ -1349 h 137"/>
                              <a:gd name="T116" fmla="+- 0 4365 4235"/>
                              <a:gd name="T117" fmla="*/ T116 w 130"/>
                              <a:gd name="T118" fmla="+- 0 -1368 -1400"/>
                              <a:gd name="T119" fmla="*/ -1368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0" h="137">
                                <a:moveTo>
                                  <a:pt x="85" y="93"/>
                                </a:moveTo>
                                <a:lnTo>
                                  <a:pt x="61" y="63"/>
                                </a:lnTo>
                                <a:lnTo>
                                  <a:pt x="32" y="59"/>
                                </a:lnTo>
                                <a:lnTo>
                                  <a:pt x="9" y="73"/>
                                </a:lnTo>
                                <a:lnTo>
                                  <a:pt x="0" y="96"/>
                                </a:lnTo>
                                <a:lnTo>
                                  <a:pt x="9" y="120"/>
                                </a:lnTo>
                                <a:lnTo>
                                  <a:pt x="28" y="135"/>
                                </a:lnTo>
                                <a:lnTo>
                                  <a:pt x="51" y="136"/>
                                </a:lnTo>
                                <a:lnTo>
                                  <a:pt x="75" y="120"/>
                                </a:lnTo>
                                <a:lnTo>
                                  <a:pt x="66" y="124"/>
                                </a:lnTo>
                                <a:lnTo>
                                  <a:pt x="55" y="122"/>
                                </a:lnTo>
                                <a:lnTo>
                                  <a:pt x="47" y="113"/>
                                </a:lnTo>
                                <a:lnTo>
                                  <a:pt x="45" y="99"/>
                                </a:lnTo>
                                <a:lnTo>
                                  <a:pt x="48" y="87"/>
                                </a:lnTo>
                                <a:lnTo>
                                  <a:pt x="53" y="82"/>
                                </a:lnTo>
                                <a:lnTo>
                                  <a:pt x="64" y="84"/>
                                </a:lnTo>
                                <a:lnTo>
                                  <a:pt x="85" y="93"/>
                                </a:lnTo>
                                <a:close/>
                                <a:moveTo>
                                  <a:pt x="130" y="32"/>
                                </a:moveTo>
                                <a:lnTo>
                                  <a:pt x="126" y="9"/>
                                </a:lnTo>
                                <a:lnTo>
                                  <a:pt x="108" y="0"/>
                                </a:lnTo>
                                <a:lnTo>
                                  <a:pt x="90" y="12"/>
                                </a:lnTo>
                                <a:lnTo>
                                  <a:pt x="78" y="28"/>
                                </a:lnTo>
                                <a:lnTo>
                                  <a:pt x="75" y="36"/>
                                </a:lnTo>
                                <a:lnTo>
                                  <a:pt x="77" y="34"/>
                                </a:lnTo>
                                <a:lnTo>
                                  <a:pt x="80" y="37"/>
                                </a:lnTo>
                                <a:lnTo>
                                  <a:pt x="83" y="47"/>
                                </a:lnTo>
                                <a:lnTo>
                                  <a:pt x="90" y="67"/>
                                </a:lnTo>
                                <a:lnTo>
                                  <a:pt x="100" y="63"/>
                                </a:lnTo>
                                <a:lnTo>
                                  <a:pt x="117" y="51"/>
                                </a:lnTo>
                                <a:lnTo>
                                  <a:pt x="130" y="32"/>
                                </a:lnTo>
                                <a:close/>
                              </a:path>
                            </a:pathLst>
                          </a:custGeom>
                          <a:solidFill>
                            <a:srgbClr val="BF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docshape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275" y="-1137"/>
                            <a:ext cx="2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392" y="-1187"/>
                            <a:ext cx="20"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437" y="-1282"/>
                            <a:ext cx="3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409" y="-1415"/>
                            <a:ext cx="26"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docshape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296" y="-1474"/>
                            <a:ext cx="18"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10" y="-1459"/>
                            <a:ext cx="21"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122" y="-1355"/>
                            <a:ext cx="19"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48" y="-1225"/>
                            <a:ext cx="2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762" y="-2336"/>
                            <a:ext cx="1419"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462A3B" id="docshapegroup13" o:spid="_x0000_s1026" style="position:absolute;margin-left:172.5pt;margin-top:-118.1pt;width:98.9pt;height:98.9pt;z-index:15733248;mso-position-horizontal-relative:page" coordorigin="3450,-2362" coordsize="1978,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">
                <v:shape id="docshape14" o:spid="_x0000_s1027" type="#_x0000_t75" style="position:absolute;left:3449;top:-2362;width:1978;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">
                  <v:imagedata r:id="rId44" o:title=""/>
                </v:shape>
                <v:shape id="docshape15" o:spid="_x0000_s1028" type="#_x0000_t75" style="position:absolute;left:4061;top:-1519;width:469;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">
                  <v:imagedata r:id="rId45" o:title=""/>
                </v:shape>
                <v:shape id="docshape16" o:spid="_x0000_s1029" style="position:absolute;left:4375;top:-143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" path="m,l,1,,xe" fillcolor="#79635b" stroked="f">
                  <v:path arrowok="t" o:connecttype="custom" o:connectlocs="0,-2872;0,-2870;0,-2870;0,-2872" o:connectangles="0,0,0,0"/>
                </v:shape>
                <v:shape id="docshape17" o:spid="_x0000_s1030" type="#_x0000_t75" style="position:absolute;left:4202;top:-1439;width:233;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">
                  <v:imagedata r:id="rId46" o:title=""/>
                </v:shape>
                <v:shape id="docshape18" o:spid="_x0000_s1031" type="#_x0000_t75" style="position:absolute;left:4166;top:-1405;width:12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">
                  <v:imagedata r:id="rId47" o:title=""/>
                </v:shape>
                <v:shape id="docshape19" o:spid="_x0000_s1032" style="position:absolute;left:4235;top:-1344;width:155;height:157;visibility:visible;mso-wrap-style:square;v-text-anchor:top" coordsize="15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" path="m54,137r,-15l54,118r-5,3l33,122,1,119,,124r1,12l7,148r16,7l41,156r10,-4l54,137xm55,117r-1,-9l54,118r1,-1xm129,113l119,99,92,76,65,99r,9l68,126r11,14l101,137r21,-13l129,113xm155,38l145,10,136,,121,6,95,27r3,2l98,33,95,44,88,64r13,3l126,68r23,-8l155,38xe" fillcolor="#bf2d26" stroked="f">
                  <v:path arrowok="t" o:connecttype="custom" o:connectlocs="54,-1206;54,-1221;54,-1225;49,-1222;33,-1221;1,-1224;0,-1219;1,-1207;7,-1195;23,-1188;41,-1187;51,-1191;54,-1206;55,-1226;54,-1235;54,-1225;55,-1226;129,-1230;119,-1244;92,-1267;65,-1244;65,-1235;68,-1217;79,-1203;101,-1206;122,-1219;129,-1230;155,-1305;145,-1333;136,-1343;121,-1337;95,-1316;98,-1314;98,-1310;95,-1299;88,-1279;101,-1276;126,-1275;149,-1283;155,-1305" o:connectangles="0,0,0,0,0,0,0,0,0,0,0,0,0,0,0,0,0,0,0,0,0,0,0,0,0,0,0,0,0,0,0,0,0,0,0,0,0,0,0,0"/>
                </v:shape>
                <v:shape id="docshape20" o:spid="_x0000_s1033" style="position:absolute;left:4202;top:-1396;width:130;height:182;visibility:visible;mso-wrap-style:square;v-text-anchor:top" coordsize="13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" path="m116,67r,l114,65r2,2xm119,85l116,68r,-1l116,81r-6,25l119,85xm121,161r-5,-33l89,154,56,165r-28,1l16,165,29,139r14,-1l60,137r24,-1l103,130r5,-15l93,125r-11,4l65,130,38,127,15,140,3,156,,171r2,8l75,181r36,-4l117,166r4,-5xm130,56l121,39,118,24,114,10,112,8,104,,93,2,86,13,84,30r5,22l107,59r7,6l107,56,98,50,93,42r,-13l96,15,99,9r4,-1l109,31r1,14l130,56xe" fillcolor="#c85927" stroked="f">
                  <v:path arrowok="t" o:connecttype="custom" o:connectlocs="116,-1328;116,-1328;114,-1330;116,-1328;119,-1310;116,-1327;116,-1328;116,-1314;110,-1289;119,-1310;121,-1234;116,-1267;89,-1241;56,-1230;28,-1229;16,-1230;29,-1256;43,-1257;60,-1258;84,-1259;103,-1265;103,-1265;108,-1280;93,-1270;82,-1266;65,-1265;38,-1268;15,-1255;3,-1239;0,-1224;2,-1216;75,-1214;111,-1218;117,-1229;121,-1234;130,-1339;121,-1356;118,-1371;114,-1385;112,-1387;104,-1395;93,-1393;86,-1382;84,-1365;89,-1343;107,-1336;114,-1330;107,-1339;98,-1345;93,-1353;93,-1366;96,-1380;99,-1386;103,-1387;109,-1364;110,-1350;130,-1339" o:connectangles="0,0,0,0,0,0,0,0,0,0,0,0,0,0,0,0,0,0,0,0,0,0,0,0,0,0,0,0,0,0,0,0,0,0,0,0,0,0,0,0,0,0,0,0,0,0,0,0,0,0,0,0,0,0,0,0,0"/>
                </v:shape>
                <v:shape id="docshape21" o:spid="_x0000_s1034" style="position:absolute;left:4235;top:-1400;width:130;height:137;visibility:visible;mso-wrap-style:square;v-text-anchor:top" coordsize="13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" path="m85,93l61,63,32,59,9,73,,96r9,24l28,135r23,1l75,120r-9,4l55,122r-8,-9l45,99,48,87r5,-5l64,84r21,9xm130,32l126,9,108,,90,12,78,28r-3,8l77,34r3,3l83,47r7,20l100,63,117,51,130,32xe" fillcolor="#bf2d26" stroked="f">
                  <v:path arrowok="t" o:connecttype="custom" o:connectlocs="85,-1307;61,-1337;32,-1341;9,-1327;0,-1304;9,-1280;28,-1265;51,-1264;75,-1280;66,-1276;55,-1278;47,-1287;45,-1301;48,-1313;53,-1318;64,-1316;85,-1307;130,-1368;126,-1391;108,-1400;90,-1388;78,-1372;75,-1364;77,-1366;80,-1363;83,-1353;90,-1333;100,-1337;117,-1349;130,-1368" o:connectangles="0,0,0,0,0,0,0,0,0,0,0,0,0,0,0,0,0,0,0,0,0,0,0,0,0,0,0,0,0,0"/>
                </v:shape>
                <v:shape id="docshape22" o:spid="_x0000_s1035" type="#_x0000_t75" style="position:absolute;left:4275;top:-1137;width:23;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">
                  <v:imagedata r:id="rId48" o:title=""/>
                </v:shape>
                <v:shape id="docshape23" o:spid="_x0000_s1036" type="#_x0000_t75" style="position:absolute;left:4392;top:-1187;width:20;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">
                  <v:imagedata r:id="rId49" o:title=""/>
                </v:shape>
                <v:shape id="docshape24" o:spid="_x0000_s1037" type="#_x0000_t75" style="position:absolute;left:4437;top:-1282;width:30;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">
                  <v:imagedata r:id="rId50" o:title=""/>
                </v:shape>
                <v:shape id="docshape25" o:spid="_x0000_s1038" type="#_x0000_t75" style="position:absolute;left:4409;top:-1415;width:26;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">
                  <v:imagedata r:id="rId51" o:title=""/>
                </v:shape>
                <v:shape id="docshape26" o:spid="_x0000_s1039" type="#_x0000_t75" style="position:absolute;left:4296;top:-1474;width:18;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">
                  <v:imagedata r:id="rId52" o:title=""/>
                </v:shape>
                <v:shape id="docshape27" o:spid="_x0000_s1040" type="#_x0000_t75" style="position:absolute;left:4210;top:-1459;width:21;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">
                  <v:imagedata r:id="rId53" o:title=""/>
                </v:shape>
                <v:shape id="docshape28" o:spid="_x0000_s1041" type="#_x0000_t75" style="position:absolute;left:4122;top:-1355;width:19;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">
                  <v:imagedata r:id="rId54" o:title=""/>
                </v:shape>
                <v:shape id="docshape29" o:spid="_x0000_s1042" type="#_x0000_t75" style="position:absolute;left:4148;top:-1225;width:2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">
                  <v:imagedata r:id="rId55" o:title=""/>
                </v:shape>
                <v:shape id="docshape30" o:spid="_x0000_s1043" type="#_x0000_t75" style="position:absolute;left:3762;top:-2336;width:1419;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">
                  <v:imagedata r:id="rId56" o:title=""/>
                </v:shape>
                <w10:wrap anchorx="page"/>
              </v:group>
            </w:pict>
          </mc:Fallback>
        </mc:AlternateContent>
      </w:r>
      <w:r>
        <w:rPr>
          <w:noProof/>
        </w:rPr>
        <w:drawing>
          <wp:anchor distT="0" distB="0" distL="0" distR="0" simplePos="0" relativeHeight="15733760" behindDoc="0" locked="0" layoutInCell="1" allowOverlap="1" wp14:anchorId="4737D114" wp14:editId="4737D115">
            <wp:simplePos x="0" y="0"/>
            <wp:positionH relativeFrom="page">
              <wp:posOffset>3556078</wp:posOffset>
            </wp:positionH>
            <wp:positionV relativeFrom="paragraph">
              <wp:posOffset>-497419</wp:posOffset>
            </wp:positionV>
            <wp:extent cx="2014426" cy="123825"/>
            <wp:effectExtent l="0" t="0" r="0" b="0"/>
            <wp:wrapNone/>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57" cstate="print"/>
                    <a:stretch>
                      <a:fillRect/>
                    </a:stretch>
                  </pic:blipFill>
                  <pic:spPr>
                    <a:xfrm>
                      <a:off x="0" y="0"/>
                      <a:ext cx="2014426" cy="123825"/>
                    </a:xfrm>
                    <a:prstGeom prst="rect">
                      <a:avLst/>
                    </a:prstGeom>
                  </pic:spPr>
                </pic:pic>
              </a:graphicData>
            </a:graphic>
          </wp:anchor>
        </w:drawing>
      </w:r>
      <w:r>
        <w:rPr>
          <w:color w:val="231F20"/>
        </w:rPr>
        <w:t>Burdine</w:t>
      </w:r>
      <w:r>
        <w:rPr>
          <w:color w:val="231F20"/>
          <w:spacing w:val="-2"/>
        </w:rPr>
        <w:t xml:space="preserve"> </w:t>
      </w:r>
      <w:r>
        <w:rPr>
          <w:color w:val="231F20"/>
        </w:rPr>
        <w:t>Hall</w:t>
      </w:r>
      <w:r>
        <w:rPr>
          <w:color w:val="231F20"/>
          <w:spacing w:val="-2"/>
        </w:rPr>
        <w:t xml:space="preserve"> </w:t>
      </w:r>
      <w:r>
        <w:rPr>
          <w:color w:val="231F20"/>
          <w:spacing w:val="-5"/>
        </w:rPr>
        <w:t>452</w:t>
      </w:r>
    </w:p>
    <w:p w14:paraId="4737CF52" w14:textId="77777777" w:rsidR="00E81FA4" w:rsidRDefault="00686AD8">
      <w:pPr>
        <w:pStyle w:val="BodyText"/>
        <w:spacing w:before="12" w:line="249" w:lineRule="auto"/>
        <w:ind w:left="3419" w:right="3458"/>
        <w:jc w:val="center"/>
      </w:pPr>
      <w:r>
        <w:rPr>
          <w:color w:val="231F20"/>
        </w:rPr>
        <w:t>2505</w:t>
      </w:r>
      <w:r>
        <w:rPr>
          <w:color w:val="231F20"/>
          <w:spacing w:val="-15"/>
        </w:rPr>
        <w:t xml:space="preserve"> </w:t>
      </w:r>
      <w:r>
        <w:rPr>
          <w:color w:val="231F20"/>
        </w:rPr>
        <w:t>University</w:t>
      </w:r>
      <w:r>
        <w:rPr>
          <w:color w:val="231F20"/>
          <w:spacing w:val="-15"/>
        </w:rPr>
        <w:t xml:space="preserve"> </w:t>
      </w:r>
      <w:r>
        <w:rPr>
          <w:color w:val="231F20"/>
        </w:rPr>
        <w:t>Avenue</w:t>
      </w:r>
      <w:r>
        <w:rPr>
          <w:color w:val="231F20"/>
          <w:spacing w:val="-15"/>
        </w:rPr>
        <w:t xml:space="preserve"> </w:t>
      </w:r>
      <w:r>
        <w:rPr>
          <w:color w:val="231F20"/>
        </w:rPr>
        <w:t>F3600 Austin, Texas 78712</w:t>
      </w:r>
    </w:p>
    <w:p w14:paraId="4737CF53" w14:textId="77777777" w:rsidR="00E81FA4" w:rsidRDefault="00686AD8">
      <w:pPr>
        <w:pStyle w:val="BodyText"/>
        <w:spacing w:before="2"/>
        <w:ind w:left="1742" w:right="1780"/>
        <w:jc w:val="center"/>
      </w:pPr>
      <w:r>
        <w:rPr>
          <w:color w:val="231F20"/>
        </w:rPr>
        <w:t>Phone:</w:t>
      </w:r>
      <w:r>
        <w:rPr>
          <w:color w:val="231F20"/>
          <w:spacing w:val="-4"/>
        </w:rPr>
        <w:t xml:space="preserve"> </w:t>
      </w:r>
      <w:r>
        <w:rPr>
          <w:color w:val="231F20"/>
        </w:rPr>
        <w:t>(512)</w:t>
      </w:r>
      <w:r>
        <w:rPr>
          <w:color w:val="231F20"/>
          <w:spacing w:val="-2"/>
        </w:rPr>
        <w:t xml:space="preserve"> </w:t>
      </w:r>
      <w:r>
        <w:rPr>
          <w:color w:val="231F20"/>
        </w:rPr>
        <w:t>471-</w:t>
      </w:r>
      <w:r>
        <w:rPr>
          <w:color w:val="231F20"/>
          <w:spacing w:val="-4"/>
        </w:rPr>
        <w:t>3607</w:t>
      </w:r>
    </w:p>
    <w:p w14:paraId="4737CF54" w14:textId="77777777" w:rsidR="00E81FA4" w:rsidRDefault="00E81FA4">
      <w:pPr>
        <w:pStyle w:val="BodyText"/>
        <w:spacing w:before="1"/>
        <w:ind w:left="0"/>
        <w:rPr>
          <w:sz w:val="26"/>
        </w:rPr>
      </w:pPr>
    </w:p>
    <w:p w14:paraId="4737CF55" w14:textId="77777777" w:rsidR="00E81FA4" w:rsidRDefault="00686AD8">
      <w:pPr>
        <w:pStyle w:val="BodyText"/>
        <w:ind w:left="2117" w:right="2156"/>
        <w:jc w:val="center"/>
      </w:pPr>
      <w:r>
        <w:rPr>
          <w:color w:val="231F20"/>
        </w:rPr>
        <w:t>Principal</w:t>
      </w:r>
      <w:r>
        <w:rPr>
          <w:color w:val="231F20"/>
          <w:spacing w:val="-8"/>
        </w:rPr>
        <w:t xml:space="preserve"> </w:t>
      </w:r>
      <w:r>
        <w:rPr>
          <w:color w:val="231F20"/>
        </w:rPr>
        <w:t>Investigator:</w:t>
      </w:r>
      <w:r>
        <w:rPr>
          <w:color w:val="231F20"/>
          <w:spacing w:val="-6"/>
        </w:rPr>
        <w:t xml:space="preserve"> </w:t>
      </w:r>
      <w:r>
        <w:rPr>
          <w:color w:val="231F20"/>
        </w:rPr>
        <w:t>Dr.</w:t>
      </w:r>
      <w:r>
        <w:rPr>
          <w:color w:val="231F20"/>
          <w:spacing w:val="-7"/>
        </w:rPr>
        <w:t xml:space="preserve"> </w:t>
      </w:r>
      <w:r>
        <w:rPr>
          <w:color w:val="231F20"/>
        </w:rPr>
        <w:t>Mary</w:t>
      </w:r>
      <w:r>
        <w:rPr>
          <w:color w:val="231F20"/>
          <w:spacing w:val="-7"/>
        </w:rPr>
        <w:t xml:space="preserve"> </w:t>
      </w:r>
      <w:r>
        <w:rPr>
          <w:color w:val="231F20"/>
          <w:spacing w:val="-2"/>
        </w:rPr>
        <w:t>Neuburger</w:t>
      </w:r>
    </w:p>
    <w:p w14:paraId="4737CF56" w14:textId="77777777" w:rsidR="00E81FA4" w:rsidRDefault="00686AD8">
      <w:pPr>
        <w:pStyle w:val="BodyText"/>
        <w:spacing w:before="12" w:line="249" w:lineRule="auto"/>
        <w:ind w:left="1743" w:right="1780"/>
        <w:jc w:val="center"/>
      </w:pPr>
      <w:r>
        <w:rPr>
          <w:color w:val="231F20"/>
        </w:rPr>
        <w:t>Director,</w:t>
      </w:r>
      <w:r>
        <w:rPr>
          <w:color w:val="231F20"/>
          <w:spacing w:val="-6"/>
        </w:rPr>
        <w:t xml:space="preserve"> </w:t>
      </w:r>
      <w:r>
        <w:rPr>
          <w:color w:val="231F20"/>
        </w:rPr>
        <w:t>Center</w:t>
      </w:r>
      <w:r>
        <w:rPr>
          <w:color w:val="231F20"/>
          <w:spacing w:val="-6"/>
        </w:rPr>
        <w:t xml:space="preserve"> </w:t>
      </w:r>
      <w:r>
        <w:rPr>
          <w:color w:val="231F20"/>
        </w:rPr>
        <w:t>for</w:t>
      </w:r>
      <w:r>
        <w:rPr>
          <w:color w:val="231F20"/>
          <w:spacing w:val="-6"/>
        </w:rPr>
        <w:t xml:space="preserve"> </w:t>
      </w:r>
      <w:r>
        <w:rPr>
          <w:color w:val="231F20"/>
        </w:rPr>
        <w:t>Russian,</w:t>
      </w:r>
      <w:r>
        <w:rPr>
          <w:color w:val="231F20"/>
          <w:spacing w:val="-6"/>
        </w:rPr>
        <w:t xml:space="preserve"> </w:t>
      </w:r>
      <w:r>
        <w:rPr>
          <w:color w:val="231F20"/>
        </w:rPr>
        <w:t>East</w:t>
      </w:r>
      <w:r>
        <w:rPr>
          <w:color w:val="231F20"/>
          <w:spacing w:val="-6"/>
        </w:rPr>
        <w:t xml:space="preserve"> </w:t>
      </w:r>
      <w:r>
        <w:rPr>
          <w:color w:val="231F20"/>
        </w:rPr>
        <w:t>European,</w:t>
      </w:r>
      <w:r>
        <w:rPr>
          <w:color w:val="231F20"/>
          <w:spacing w:val="-6"/>
        </w:rPr>
        <w:t xml:space="preserve"> </w:t>
      </w:r>
      <w:r>
        <w:rPr>
          <w:color w:val="231F20"/>
        </w:rPr>
        <w:t>and</w:t>
      </w:r>
      <w:r>
        <w:rPr>
          <w:color w:val="231F20"/>
          <w:spacing w:val="-6"/>
        </w:rPr>
        <w:t xml:space="preserve"> </w:t>
      </w:r>
      <w:r>
        <w:rPr>
          <w:color w:val="231F20"/>
        </w:rPr>
        <w:t>Eurasian</w:t>
      </w:r>
      <w:r>
        <w:rPr>
          <w:color w:val="231F20"/>
          <w:spacing w:val="-6"/>
        </w:rPr>
        <w:t xml:space="preserve"> </w:t>
      </w:r>
      <w:r>
        <w:rPr>
          <w:color w:val="231F20"/>
        </w:rPr>
        <w:t>Studies Chair, Department of Slavic and Eurasian Studies</w:t>
      </w:r>
    </w:p>
    <w:p w14:paraId="4737CF57" w14:textId="77777777" w:rsidR="00E81FA4" w:rsidRDefault="00686AD8">
      <w:pPr>
        <w:pStyle w:val="BodyText"/>
        <w:spacing w:before="2"/>
        <w:ind w:left="2117" w:right="2156"/>
        <w:jc w:val="center"/>
      </w:pPr>
      <w:r>
        <w:rPr>
          <w:color w:val="231F20"/>
        </w:rPr>
        <w:t>Professor,</w:t>
      </w:r>
      <w:r>
        <w:rPr>
          <w:color w:val="231F20"/>
          <w:spacing w:val="-10"/>
        </w:rPr>
        <w:t xml:space="preserve"> </w:t>
      </w:r>
      <w:r>
        <w:rPr>
          <w:color w:val="231F20"/>
        </w:rPr>
        <w:t>Department</w:t>
      </w:r>
      <w:r>
        <w:rPr>
          <w:color w:val="231F20"/>
          <w:spacing w:val="-9"/>
        </w:rPr>
        <w:t xml:space="preserve"> </w:t>
      </w:r>
      <w:r>
        <w:rPr>
          <w:color w:val="231F20"/>
        </w:rPr>
        <w:t>of</w:t>
      </w:r>
      <w:r>
        <w:rPr>
          <w:color w:val="231F20"/>
          <w:spacing w:val="-9"/>
        </w:rPr>
        <w:t xml:space="preserve"> </w:t>
      </w:r>
      <w:r>
        <w:rPr>
          <w:color w:val="231F20"/>
          <w:spacing w:val="-2"/>
        </w:rPr>
        <w:t>History</w:t>
      </w:r>
    </w:p>
    <w:p w14:paraId="4737CF58" w14:textId="77777777" w:rsidR="00E81FA4" w:rsidRDefault="00E81FA4">
      <w:pPr>
        <w:pStyle w:val="BodyText"/>
        <w:ind w:left="0"/>
        <w:rPr>
          <w:sz w:val="20"/>
        </w:rPr>
      </w:pPr>
    </w:p>
    <w:p w14:paraId="4737CF59" w14:textId="77777777" w:rsidR="00E81FA4" w:rsidRDefault="00686AD8">
      <w:pPr>
        <w:pStyle w:val="BodyText"/>
        <w:spacing w:before="3"/>
        <w:ind w:left="0"/>
        <w:rPr>
          <w:sz w:val="29"/>
        </w:rPr>
      </w:pPr>
      <w:r>
        <w:rPr>
          <w:noProof/>
        </w:rPr>
        <w:drawing>
          <wp:anchor distT="0" distB="0" distL="0" distR="0" simplePos="0" relativeHeight="251658240" behindDoc="0" locked="0" layoutInCell="1" allowOverlap="1" wp14:anchorId="4737D116" wp14:editId="4737D117">
            <wp:simplePos x="0" y="0"/>
            <wp:positionH relativeFrom="page">
              <wp:posOffset>3307460</wp:posOffset>
            </wp:positionH>
            <wp:positionV relativeFrom="paragraph">
              <wp:posOffset>228937</wp:posOffset>
            </wp:positionV>
            <wp:extent cx="1157287" cy="1157287"/>
            <wp:effectExtent l="0" t="0" r="0" b="0"/>
            <wp:wrapTopAndBottom/>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58" cstate="print"/>
                    <a:stretch>
                      <a:fillRect/>
                    </a:stretch>
                  </pic:blipFill>
                  <pic:spPr>
                    <a:xfrm>
                      <a:off x="0" y="0"/>
                      <a:ext cx="1157287" cy="1157287"/>
                    </a:xfrm>
                    <a:prstGeom prst="rect">
                      <a:avLst/>
                    </a:prstGeom>
                  </pic:spPr>
                </pic:pic>
              </a:graphicData>
            </a:graphic>
          </wp:anchor>
        </w:drawing>
      </w:r>
    </w:p>
    <w:p w14:paraId="4737CF5A" w14:textId="77777777" w:rsidR="00E81FA4" w:rsidRDefault="00E81FA4">
      <w:pPr>
        <w:rPr>
          <w:sz w:val="29"/>
        </w:rPr>
        <w:sectPr w:rsidR="00E81FA4">
          <w:pgSz w:w="12240" w:h="15840"/>
          <w:pgMar w:top="1820" w:right="1160" w:bottom="280" w:left="1200" w:header="720" w:footer="720" w:gutter="0"/>
          <w:cols w:space="720"/>
        </w:sectPr>
      </w:pPr>
    </w:p>
    <w:p w14:paraId="4737CF5B" w14:textId="77777777" w:rsidR="00E81FA4" w:rsidRDefault="00686AD8">
      <w:pPr>
        <w:spacing w:before="81"/>
        <w:ind w:left="1687" w:right="1780"/>
        <w:jc w:val="center"/>
        <w:rPr>
          <w:b/>
          <w:sz w:val="28"/>
        </w:rPr>
      </w:pPr>
      <w:bookmarkStart w:id="1" w:name="Table_of_Contents"/>
      <w:bookmarkEnd w:id="1"/>
      <w:r>
        <w:rPr>
          <w:b/>
          <w:sz w:val="28"/>
        </w:rPr>
        <w:lastRenderedPageBreak/>
        <w:t>Table</w:t>
      </w:r>
      <w:r>
        <w:rPr>
          <w:b/>
          <w:spacing w:val="-16"/>
          <w:sz w:val="28"/>
        </w:rPr>
        <w:t xml:space="preserve"> </w:t>
      </w:r>
      <w:r>
        <w:rPr>
          <w:b/>
          <w:sz w:val="28"/>
        </w:rPr>
        <w:t>of</w:t>
      </w:r>
      <w:r>
        <w:rPr>
          <w:b/>
          <w:spacing w:val="-16"/>
          <w:sz w:val="28"/>
        </w:rPr>
        <w:t xml:space="preserve"> </w:t>
      </w:r>
      <w:r>
        <w:rPr>
          <w:b/>
          <w:spacing w:val="-2"/>
          <w:sz w:val="28"/>
        </w:rPr>
        <w:t>Contents</w:t>
      </w:r>
    </w:p>
    <w:p w14:paraId="4737CF5C" w14:textId="5A57CF82" w:rsidR="00E81FA4" w:rsidRDefault="00686AD8">
      <w:pPr>
        <w:pStyle w:val="Heading2"/>
        <w:tabs>
          <w:tab w:val="left" w:pos="8879"/>
        </w:tabs>
        <w:spacing w:before="260"/>
        <w:ind w:left="960" w:firstLine="0"/>
        <w:rPr>
          <w:sz w:val="20"/>
        </w:rPr>
      </w:pPr>
      <w:r>
        <w:rPr>
          <w:noProof/>
        </w:rPr>
        <mc:AlternateContent>
          <mc:Choice Requires="wps">
            <w:drawing>
              <wp:anchor distT="0" distB="0" distL="114300" distR="114300" simplePos="0" relativeHeight="15734272" behindDoc="0" locked="0" layoutInCell="1" allowOverlap="1" wp14:anchorId="4737D118" wp14:editId="600C7E58">
                <wp:simplePos x="0" y="0"/>
                <wp:positionH relativeFrom="page">
                  <wp:posOffset>1371600</wp:posOffset>
                </wp:positionH>
                <wp:positionV relativeFrom="paragraph">
                  <wp:posOffset>322580</wp:posOffset>
                </wp:positionV>
                <wp:extent cx="5295900" cy="1270"/>
                <wp:effectExtent l="0" t="0" r="0" b="0"/>
                <wp:wrapNone/>
                <wp:docPr id="2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5900" cy="1270"/>
                        </a:xfrm>
                        <a:custGeom>
                          <a:avLst/>
                          <a:gdLst>
                            <a:gd name="T0" fmla="+- 0 2160 2160"/>
                            <a:gd name="T1" fmla="*/ T0 w 8340"/>
                            <a:gd name="T2" fmla="+- 0 4780 2160"/>
                            <a:gd name="T3" fmla="*/ T2 w 8340"/>
                            <a:gd name="T4" fmla="+- 0 4780 2160"/>
                            <a:gd name="T5" fmla="*/ T4 w 8340"/>
                            <a:gd name="T6" fmla="+- 0 10500 2160"/>
                            <a:gd name="T7" fmla="*/ T6 w 8340"/>
                          </a:gdLst>
                          <a:ahLst/>
                          <a:cxnLst>
                            <a:cxn ang="0">
                              <a:pos x="T1" y="0"/>
                            </a:cxn>
                            <a:cxn ang="0">
                              <a:pos x="T3" y="0"/>
                            </a:cxn>
                            <a:cxn ang="0">
                              <a:pos x="T5" y="0"/>
                            </a:cxn>
                            <a:cxn ang="0">
                              <a:pos x="T7" y="0"/>
                            </a:cxn>
                          </a:cxnLst>
                          <a:rect l="0" t="0" r="r" b="b"/>
                          <a:pathLst>
                            <a:path w="8340">
                              <a:moveTo>
                                <a:pt x="0" y="0"/>
                              </a:moveTo>
                              <a:lnTo>
                                <a:pt x="2620" y="0"/>
                              </a:lnTo>
                              <a:moveTo>
                                <a:pt x="2620" y="0"/>
                              </a:moveTo>
                              <a:lnTo>
                                <a:pt x="83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D763" id="docshape34" o:spid="_x0000_s1026" style="position:absolute;margin-left:108pt;margin-top:25.4pt;width:417pt;height:.1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" path="m,l2620,t,l8340,e" filled="f" strokeweight="1pt">
                <v:path arrowok="t" o:connecttype="custom" o:connectlocs="0,0;1663700,0;1663700,0;5295900,0" o:connectangles="0,0,0,0"/>
                <w10:wrap anchorx="page"/>
              </v:shape>
            </w:pict>
          </mc:Fallback>
        </mc:AlternateContent>
      </w:r>
      <w:r>
        <w:t>PROJECT</w:t>
      </w:r>
      <w:r>
        <w:rPr>
          <w:spacing w:val="-5"/>
        </w:rPr>
        <w:t xml:space="preserve"> </w:t>
      </w:r>
      <w:r>
        <w:rPr>
          <w:spacing w:val="-2"/>
        </w:rPr>
        <w:t>NARRATIVE</w:t>
      </w:r>
      <w:r>
        <w:tab/>
      </w:r>
      <w:r>
        <w:rPr>
          <w:spacing w:val="-4"/>
          <w:sz w:val="20"/>
        </w:rPr>
        <w:t>Page</w:t>
      </w:r>
    </w:p>
    <w:p w14:paraId="4737CF5D" w14:textId="77777777" w:rsidR="00E81FA4" w:rsidRDefault="00E81FA4">
      <w:pPr>
        <w:rPr>
          <w:sz w:val="20"/>
        </w:rPr>
        <w:sectPr w:rsidR="00E81FA4">
          <w:headerReference w:type="default" r:id="rId59"/>
          <w:footerReference w:type="default" r:id="rId60"/>
          <w:pgSz w:w="12240" w:h="15840"/>
          <w:pgMar w:top="1340" w:right="1160" w:bottom="1349" w:left="1200" w:header="728" w:footer="776" w:gutter="0"/>
          <w:cols w:space="720"/>
        </w:sectPr>
      </w:pPr>
    </w:p>
    <w:sdt>
      <w:sdtPr>
        <w:id w:val="165518161"/>
        <w:docPartObj>
          <w:docPartGallery w:val="Table of Contents"/>
          <w:docPartUnique/>
        </w:docPartObj>
      </w:sdtPr>
      <w:sdtEndPr/>
      <w:sdtContent>
        <w:p w14:paraId="4737CF5E" w14:textId="77777777" w:rsidR="00E81FA4" w:rsidRDefault="00686AD8">
          <w:pPr>
            <w:pStyle w:val="TOC2"/>
            <w:tabs>
              <w:tab w:val="right" w:leader="dot" w:pos="8979"/>
            </w:tabs>
          </w:pPr>
          <w:hyperlink w:anchor="_bookmark0" w:history="1">
            <w:r>
              <w:rPr>
                <w:spacing w:val="-2"/>
              </w:rPr>
              <w:t>Introduction</w:t>
            </w:r>
          </w:hyperlink>
          <w:r>
            <w:tab/>
          </w:r>
          <w:r>
            <w:rPr>
              <w:spacing w:val="-10"/>
            </w:rPr>
            <w:t>1</w:t>
          </w:r>
        </w:p>
        <w:p w14:paraId="4737CF5F" w14:textId="77777777" w:rsidR="00E81FA4" w:rsidRDefault="00686AD8">
          <w:pPr>
            <w:pStyle w:val="TOC1"/>
            <w:tabs>
              <w:tab w:val="right" w:leader="dot" w:pos="8979"/>
            </w:tabs>
          </w:pPr>
          <w:hyperlink w:anchor="_bookmark1" w:history="1">
            <w:r>
              <w:t>Criterion</w:t>
            </w:r>
            <w:r>
              <w:rPr>
                <w:spacing w:val="-13"/>
              </w:rPr>
              <w:t xml:space="preserve"> </w:t>
            </w:r>
            <w:r>
              <w:t>A</w:t>
            </w:r>
            <w:r>
              <w:rPr>
                <w:spacing w:val="-12"/>
              </w:rPr>
              <w:t xml:space="preserve"> </w:t>
            </w:r>
            <w:r>
              <w:t>–</w:t>
            </w:r>
            <w:r>
              <w:rPr>
                <w:spacing w:val="-13"/>
              </w:rPr>
              <w:t xml:space="preserve"> </w:t>
            </w:r>
            <w:r>
              <w:t>Commitment</w:t>
            </w:r>
            <w:r>
              <w:rPr>
                <w:spacing w:val="-7"/>
              </w:rPr>
              <w:t xml:space="preserve"> </w:t>
            </w:r>
            <w:r>
              <w:t>to</w:t>
            </w:r>
            <w:r>
              <w:rPr>
                <w:spacing w:val="-6"/>
              </w:rPr>
              <w:t xml:space="preserve"> </w:t>
            </w:r>
            <w:r>
              <w:t>Subject</w:t>
            </w:r>
            <w:r>
              <w:rPr>
                <w:spacing w:val="-12"/>
              </w:rPr>
              <w:t xml:space="preserve"> </w:t>
            </w:r>
            <w:r>
              <w:rPr>
                <w:spacing w:val="-4"/>
              </w:rPr>
              <w:t>Area</w:t>
            </w:r>
          </w:hyperlink>
          <w:r>
            <w:rPr>
              <w:b w:val="0"/>
            </w:rPr>
            <w:tab/>
          </w:r>
          <w:r>
            <w:rPr>
              <w:spacing w:val="-10"/>
            </w:rPr>
            <w:t>2</w:t>
          </w:r>
        </w:p>
        <w:p w14:paraId="4737CF60" w14:textId="77777777" w:rsidR="00E81FA4" w:rsidRDefault="00686AD8">
          <w:pPr>
            <w:pStyle w:val="TOC3"/>
            <w:numPr>
              <w:ilvl w:val="0"/>
              <w:numId w:val="23"/>
            </w:numPr>
            <w:tabs>
              <w:tab w:val="left" w:pos="1679"/>
              <w:tab w:val="left" w:pos="1680"/>
              <w:tab w:val="right" w:leader="dot" w:pos="8979"/>
            </w:tabs>
          </w:pPr>
          <w:r>
            <w:t>Institutional</w:t>
          </w:r>
          <w:r>
            <w:rPr>
              <w:spacing w:val="-8"/>
            </w:rPr>
            <w:t xml:space="preserve"> </w:t>
          </w:r>
          <w:r>
            <w:t>Support</w:t>
          </w:r>
          <w:r>
            <w:rPr>
              <w:spacing w:val="-7"/>
            </w:rPr>
            <w:t xml:space="preserve"> </w:t>
          </w:r>
          <w:r>
            <w:t>for</w:t>
          </w:r>
          <w:r>
            <w:rPr>
              <w:spacing w:val="-7"/>
            </w:rPr>
            <w:t xml:space="preserve"> </w:t>
          </w:r>
          <w:r>
            <w:t>CREEES</w:t>
          </w:r>
          <w:r>
            <w:rPr>
              <w:spacing w:val="-7"/>
            </w:rPr>
            <w:t xml:space="preserve"> </w:t>
          </w:r>
          <w:r>
            <w:rPr>
              <w:spacing w:val="-2"/>
            </w:rPr>
            <w:t>Operations</w:t>
          </w:r>
          <w:r>
            <w:tab/>
          </w:r>
          <w:r>
            <w:rPr>
              <w:spacing w:val="-10"/>
            </w:rPr>
            <w:t>2</w:t>
          </w:r>
        </w:p>
        <w:p w14:paraId="4737CF61" w14:textId="77777777" w:rsidR="00E81FA4" w:rsidRDefault="00686AD8">
          <w:pPr>
            <w:pStyle w:val="TOC3"/>
            <w:numPr>
              <w:ilvl w:val="0"/>
              <w:numId w:val="23"/>
            </w:numPr>
            <w:tabs>
              <w:tab w:val="left" w:pos="1679"/>
              <w:tab w:val="left" w:pos="1680"/>
              <w:tab w:val="right" w:leader="dot" w:pos="8979"/>
            </w:tabs>
            <w:spacing w:before="35"/>
          </w:pPr>
          <w:r>
            <w:rPr>
              <w:spacing w:val="-2"/>
            </w:rPr>
            <w:t>Teaching</w:t>
          </w:r>
          <w:r>
            <w:rPr>
              <w:spacing w:val="-8"/>
            </w:rPr>
            <w:t xml:space="preserve"> </w:t>
          </w:r>
          <w:r>
            <w:rPr>
              <w:spacing w:val="-2"/>
            </w:rPr>
            <w:t>Staff</w:t>
          </w:r>
          <w:r>
            <w:tab/>
          </w:r>
          <w:r>
            <w:rPr>
              <w:spacing w:val="-10"/>
            </w:rPr>
            <w:t>3</w:t>
          </w:r>
        </w:p>
        <w:p w14:paraId="4737CF62" w14:textId="77777777" w:rsidR="00E81FA4" w:rsidRDefault="00686AD8">
          <w:pPr>
            <w:pStyle w:val="TOC3"/>
            <w:numPr>
              <w:ilvl w:val="0"/>
              <w:numId w:val="23"/>
            </w:numPr>
            <w:tabs>
              <w:tab w:val="left" w:pos="1679"/>
              <w:tab w:val="left" w:pos="1680"/>
              <w:tab w:val="right" w:leader="dot" w:pos="8979"/>
            </w:tabs>
          </w:pPr>
          <w:r>
            <w:t>Library</w:t>
          </w:r>
          <w:r>
            <w:rPr>
              <w:spacing w:val="-7"/>
            </w:rPr>
            <w:t xml:space="preserve"> </w:t>
          </w:r>
          <w:r>
            <w:rPr>
              <w:spacing w:val="-2"/>
            </w:rPr>
            <w:t>Resources</w:t>
          </w:r>
          <w:r>
            <w:tab/>
          </w:r>
          <w:r>
            <w:rPr>
              <w:spacing w:val="-10"/>
            </w:rPr>
            <w:t>4</w:t>
          </w:r>
        </w:p>
        <w:p w14:paraId="4737CF63" w14:textId="77777777" w:rsidR="00E81FA4" w:rsidRDefault="00686AD8">
          <w:pPr>
            <w:pStyle w:val="TOC3"/>
            <w:numPr>
              <w:ilvl w:val="0"/>
              <w:numId w:val="23"/>
            </w:numPr>
            <w:tabs>
              <w:tab w:val="left" w:pos="1679"/>
              <w:tab w:val="left" w:pos="1680"/>
              <w:tab w:val="right" w:leader="dot" w:pos="8979"/>
            </w:tabs>
            <w:spacing w:before="35"/>
          </w:pPr>
          <w:r>
            <w:t>Overseas</w:t>
          </w:r>
          <w:r>
            <w:rPr>
              <w:spacing w:val="-8"/>
            </w:rPr>
            <w:t xml:space="preserve"> </w:t>
          </w:r>
          <w:r>
            <w:rPr>
              <w:spacing w:val="-2"/>
            </w:rPr>
            <w:t>Linkages</w:t>
          </w:r>
          <w:r>
            <w:tab/>
          </w:r>
          <w:r>
            <w:rPr>
              <w:spacing w:val="-10"/>
            </w:rPr>
            <w:t>4</w:t>
          </w:r>
        </w:p>
        <w:p w14:paraId="4737CF64" w14:textId="77777777" w:rsidR="00E81FA4" w:rsidRDefault="00686AD8">
          <w:pPr>
            <w:pStyle w:val="TOC3"/>
            <w:numPr>
              <w:ilvl w:val="0"/>
              <w:numId w:val="23"/>
            </w:numPr>
            <w:tabs>
              <w:tab w:val="left" w:pos="1679"/>
              <w:tab w:val="left" w:pos="1680"/>
              <w:tab w:val="right" w:leader="dot" w:pos="8979"/>
            </w:tabs>
          </w:pPr>
          <w:r>
            <w:rPr>
              <w:spacing w:val="-2"/>
            </w:rPr>
            <w:t>Outreach</w:t>
          </w:r>
          <w:r>
            <w:tab/>
          </w:r>
          <w:r>
            <w:rPr>
              <w:spacing w:val="-10"/>
            </w:rPr>
            <w:t>5</w:t>
          </w:r>
        </w:p>
        <w:p w14:paraId="4737CF65" w14:textId="77777777" w:rsidR="00E81FA4" w:rsidRDefault="00686AD8">
          <w:pPr>
            <w:pStyle w:val="TOC3"/>
            <w:numPr>
              <w:ilvl w:val="0"/>
              <w:numId w:val="23"/>
            </w:numPr>
            <w:tabs>
              <w:tab w:val="left" w:pos="1679"/>
              <w:tab w:val="left" w:pos="1680"/>
              <w:tab w:val="right" w:leader="dot" w:pos="8979"/>
            </w:tabs>
            <w:spacing w:before="35"/>
          </w:pPr>
          <w:r>
            <w:t>Student</w:t>
          </w:r>
          <w:r>
            <w:rPr>
              <w:spacing w:val="-9"/>
            </w:rPr>
            <w:t xml:space="preserve"> </w:t>
          </w:r>
          <w:r>
            <w:rPr>
              <w:spacing w:val="-2"/>
            </w:rPr>
            <w:t>Support</w:t>
          </w:r>
          <w:r>
            <w:tab/>
          </w:r>
          <w:r>
            <w:rPr>
              <w:spacing w:val="-10"/>
            </w:rPr>
            <w:t>6</w:t>
          </w:r>
        </w:p>
        <w:p w14:paraId="4737CF66" w14:textId="77777777" w:rsidR="00E81FA4" w:rsidRDefault="00686AD8">
          <w:pPr>
            <w:pStyle w:val="TOC1"/>
            <w:tabs>
              <w:tab w:val="right" w:leader="dot" w:pos="8979"/>
            </w:tabs>
            <w:spacing w:before="34"/>
          </w:pPr>
          <w:hyperlink w:anchor="_bookmark2" w:history="1">
            <w:r>
              <w:t>Criterion</w:t>
            </w:r>
            <w:r>
              <w:rPr>
                <w:spacing w:val="-6"/>
              </w:rPr>
              <w:t xml:space="preserve"> </w:t>
            </w:r>
            <w:r>
              <w:t>B</w:t>
            </w:r>
            <w:r>
              <w:rPr>
                <w:spacing w:val="-6"/>
              </w:rPr>
              <w:t xml:space="preserve"> </w:t>
            </w:r>
            <w:r>
              <w:t>–</w:t>
            </w:r>
            <w:r>
              <w:rPr>
                <w:spacing w:val="-6"/>
              </w:rPr>
              <w:t xml:space="preserve"> </w:t>
            </w:r>
            <w:r>
              <w:t>Quality</w:t>
            </w:r>
            <w:r>
              <w:rPr>
                <w:spacing w:val="-6"/>
              </w:rPr>
              <w:t xml:space="preserve"> </w:t>
            </w:r>
            <w:r>
              <w:t>of</w:t>
            </w:r>
            <w:r>
              <w:rPr>
                <w:spacing w:val="-6"/>
              </w:rPr>
              <w:t xml:space="preserve"> </w:t>
            </w:r>
            <w:r>
              <w:t>Language</w:t>
            </w:r>
            <w:r>
              <w:rPr>
                <w:spacing w:val="-6"/>
              </w:rPr>
              <w:t xml:space="preserve"> </w:t>
            </w:r>
            <w:r>
              <w:t>Instructional</w:t>
            </w:r>
            <w:r>
              <w:rPr>
                <w:spacing w:val="-5"/>
              </w:rPr>
              <w:t xml:space="preserve"> </w:t>
            </w:r>
            <w:r>
              <w:rPr>
                <w:spacing w:val="-2"/>
              </w:rPr>
              <w:t>Program</w:t>
            </w:r>
          </w:hyperlink>
          <w:r>
            <w:rPr>
              <w:b w:val="0"/>
            </w:rPr>
            <w:tab/>
          </w:r>
          <w:r>
            <w:rPr>
              <w:spacing w:val="-10"/>
            </w:rPr>
            <w:t>6</w:t>
          </w:r>
        </w:p>
        <w:p w14:paraId="4737CF67" w14:textId="77777777" w:rsidR="00E81FA4" w:rsidRDefault="00686AD8">
          <w:pPr>
            <w:pStyle w:val="TOC3"/>
            <w:tabs>
              <w:tab w:val="right" w:leader="dot" w:pos="8979"/>
            </w:tabs>
            <w:spacing w:before="35"/>
            <w:ind w:left="1320" w:firstLine="0"/>
          </w:pPr>
          <w:r>
            <w:t>1.-2.</w:t>
          </w:r>
          <w:r>
            <w:rPr>
              <w:spacing w:val="-8"/>
            </w:rPr>
            <w:t xml:space="preserve"> </w:t>
          </w:r>
          <w:r>
            <w:t>Language</w:t>
          </w:r>
          <w:r>
            <w:rPr>
              <w:spacing w:val="-8"/>
            </w:rPr>
            <w:t xml:space="preserve"> </w:t>
          </w:r>
          <w:r>
            <w:t>Instruction,</w:t>
          </w:r>
          <w:r>
            <w:rPr>
              <w:spacing w:val="-8"/>
            </w:rPr>
            <w:t xml:space="preserve"> </w:t>
          </w:r>
          <w:r>
            <w:t>Levels,</w:t>
          </w:r>
          <w:r>
            <w:rPr>
              <w:spacing w:val="-8"/>
            </w:rPr>
            <w:t xml:space="preserve"> </w:t>
          </w:r>
          <w:r>
            <w:t>Enrollments,</w:t>
          </w:r>
          <w:r>
            <w:rPr>
              <w:spacing w:val="-8"/>
            </w:rPr>
            <w:t xml:space="preserve"> </w:t>
          </w:r>
          <w:r>
            <w:t>and</w:t>
          </w:r>
          <w:r>
            <w:rPr>
              <w:spacing w:val="-7"/>
            </w:rPr>
            <w:t xml:space="preserve"> </w:t>
          </w:r>
          <w:r>
            <w:rPr>
              <w:spacing w:val="-2"/>
            </w:rPr>
            <w:t>Courses</w:t>
          </w:r>
          <w:r>
            <w:tab/>
          </w:r>
          <w:r>
            <w:rPr>
              <w:spacing w:val="-10"/>
            </w:rPr>
            <w:t>6</w:t>
          </w:r>
        </w:p>
        <w:p w14:paraId="4737CF68" w14:textId="77777777" w:rsidR="00E81FA4" w:rsidRDefault="00686AD8">
          <w:pPr>
            <w:pStyle w:val="TOC3"/>
            <w:numPr>
              <w:ilvl w:val="0"/>
              <w:numId w:val="22"/>
            </w:numPr>
            <w:tabs>
              <w:tab w:val="left" w:pos="1670"/>
              <w:tab w:val="right" w:leader="dot" w:pos="8979"/>
            </w:tabs>
          </w:pPr>
          <w:r>
            <w:t>Language</w:t>
          </w:r>
          <w:r>
            <w:rPr>
              <w:spacing w:val="-8"/>
            </w:rPr>
            <w:t xml:space="preserve"> </w:t>
          </w:r>
          <w:r>
            <w:t>Faculty</w:t>
          </w:r>
          <w:r>
            <w:rPr>
              <w:spacing w:val="-7"/>
            </w:rPr>
            <w:t xml:space="preserve"> </w:t>
          </w:r>
          <w:r>
            <w:t>and</w:t>
          </w:r>
          <w:r>
            <w:rPr>
              <w:spacing w:val="-8"/>
            </w:rPr>
            <w:t xml:space="preserve"> </w:t>
          </w:r>
          <w:r>
            <w:t>Pedagogical</w:t>
          </w:r>
          <w:r>
            <w:rPr>
              <w:spacing w:val="-9"/>
            </w:rPr>
            <w:t xml:space="preserve"> </w:t>
          </w:r>
          <w:r>
            <w:rPr>
              <w:spacing w:val="-2"/>
            </w:rPr>
            <w:t>Training</w:t>
          </w:r>
          <w:r>
            <w:tab/>
          </w:r>
          <w:r>
            <w:rPr>
              <w:spacing w:val="-10"/>
            </w:rPr>
            <w:t>7</w:t>
          </w:r>
        </w:p>
        <w:p w14:paraId="4737CF69" w14:textId="77777777" w:rsidR="00E81FA4" w:rsidRDefault="00686AD8">
          <w:pPr>
            <w:pStyle w:val="TOC3"/>
            <w:numPr>
              <w:ilvl w:val="0"/>
              <w:numId w:val="22"/>
            </w:numPr>
            <w:tabs>
              <w:tab w:val="left" w:pos="1670"/>
              <w:tab w:val="right" w:leader="dot" w:pos="8979"/>
            </w:tabs>
            <w:spacing w:before="35"/>
          </w:pPr>
          <w:r>
            <w:rPr>
              <w:spacing w:val="-2"/>
            </w:rPr>
            <w:t>Performance-Based</w:t>
          </w:r>
          <w:r>
            <w:rPr>
              <w:spacing w:val="17"/>
            </w:rPr>
            <w:t xml:space="preserve"> </w:t>
          </w:r>
          <w:r>
            <w:rPr>
              <w:spacing w:val="-2"/>
            </w:rPr>
            <w:t>Instruction</w:t>
          </w:r>
          <w:r>
            <w:tab/>
          </w:r>
          <w:r>
            <w:rPr>
              <w:spacing w:val="-10"/>
            </w:rPr>
            <w:t>7</w:t>
          </w:r>
        </w:p>
        <w:p w14:paraId="4737CF6A" w14:textId="77777777" w:rsidR="00E81FA4" w:rsidRDefault="00686AD8">
          <w:pPr>
            <w:pStyle w:val="TOC3"/>
            <w:numPr>
              <w:ilvl w:val="0"/>
              <w:numId w:val="22"/>
            </w:numPr>
            <w:tabs>
              <w:tab w:val="left" w:pos="1670"/>
              <w:tab w:val="right" w:leader="dot" w:pos="8979"/>
            </w:tabs>
          </w:pPr>
          <w:r>
            <w:t>Resources</w:t>
          </w:r>
          <w:r>
            <w:rPr>
              <w:spacing w:val="-10"/>
            </w:rPr>
            <w:t xml:space="preserve"> </w:t>
          </w:r>
          <w:r>
            <w:t>for</w:t>
          </w:r>
          <w:r>
            <w:rPr>
              <w:spacing w:val="-9"/>
            </w:rPr>
            <w:t xml:space="preserve"> </w:t>
          </w:r>
          <w:r>
            <w:t>Language</w:t>
          </w:r>
          <w:r>
            <w:rPr>
              <w:spacing w:val="-11"/>
            </w:rPr>
            <w:t xml:space="preserve"> </w:t>
          </w:r>
          <w:r>
            <w:t>Teaching</w:t>
          </w:r>
          <w:r>
            <w:rPr>
              <w:spacing w:val="-9"/>
            </w:rPr>
            <w:t xml:space="preserve"> </w:t>
          </w:r>
          <w:r>
            <w:t>and</w:t>
          </w:r>
          <w:r>
            <w:rPr>
              <w:spacing w:val="-9"/>
            </w:rPr>
            <w:t xml:space="preserve"> </w:t>
          </w:r>
          <w:r>
            <w:rPr>
              <w:spacing w:val="-2"/>
            </w:rPr>
            <w:t>Practice</w:t>
          </w:r>
          <w:r>
            <w:tab/>
          </w:r>
          <w:r>
            <w:rPr>
              <w:spacing w:val="-10"/>
            </w:rPr>
            <w:t>8</w:t>
          </w:r>
        </w:p>
        <w:p w14:paraId="4737CF6B" w14:textId="77777777" w:rsidR="00E81FA4" w:rsidRDefault="00686AD8">
          <w:pPr>
            <w:pStyle w:val="TOC3"/>
            <w:numPr>
              <w:ilvl w:val="0"/>
              <w:numId w:val="22"/>
            </w:numPr>
            <w:tabs>
              <w:tab w:val="left" w:pos="1670"/>
              <w:tab w:val="right" w:leader="dot" w:pos="8979"/>
            </w:tabs>
            <w:spacing w:before="35"/>
          </w:pPr>
          <w:r>
            <w:t>Language</w:t>
          </w:r>
          <w:r>
            <w:rPr>
              <w:spacing w:val="-10"/>
            </w:rPr>
            <w:t xml:space="preserve"> </w:t>
          </w:r>
          <w:r>
            <w:t>Proficiency</w:t>
          </w:r>
          <w:r>
            <w:rPr>
              <w:spacing w:val="-9"/>
            </w:rPr>
            <w:t xml:space="preserve"> </w:t>
          </w:r>
          <w:r>
            <w:rPr>
              <w:spacing w:val="-2"/>
            </w:rPr>
            <w:t>Requirements</w:t>
          </w:r>
          <w:r>
            <w:tab/>
          </w:r>
          <w:r>
            <w:rPr>
              <w:spacing w:val="-10"/>
            </w:rPr>
            <w:t>9</w:t>
          </w:r>
        </w:p>
        <w:p w14:paraId="4737CF6C" w14:textId="77777777" w:rsidR="00E81FA4" w:rsidRDefault="00686AD8">
          <w:pPr>
            <w:pStyle w:val="TOC1"/>
            <w:tabs>
              <w:tab w:val="right" w:leader="dot" w:pos="9079"/>
            </w:tabs>
            <w:spacing w:before="34"/>
          </w:pPr>
          <w:hyperlink w:anchor="_bookmark3" w:history="1">
            <w:r>
              <w:t>Criterion</w:t>
            </w:r>
            <w:r>
              <w:rPr>
                <w:spacing w:val="-7"/>
              </w:rPr>
              <w:t xml:space="preserve"> </w:t>
            </w:r>
            <w:r>
              <w:t>C</w:t>
            </w:r>
            <w:r>
              <w:rPr>
                <w:spacing w:val="-6"/>
              </w:rPr>
              <w:t xml:space="preserve"> </w:t>
            </w:r>
            <w:r>
              <w:t>–</w:t>
            </w:r>
            <w:r>
              <w:rPr>
                <w:spacing w:val="-7"/>
              </w:rPr>
              <w:t xml:space="preserve"> </w:t>
            </w:r>
            <w:r>
              <w:t>Quality</w:t>
            </w:r>
            <w:r>
              <w:rPr>
                <w:spacing w:val="-6"/>
              </w:rPr>
              <w:t xml:space="preserve"> </w:t>
            </w:r>
            <w:r>
              <w:t>of</w:t>
            </w:r>
            <w:r>
              <w:rPr>
                <w:spacing w:val="-7"/>
              </w:rPr>
              <w:t xml:space="preserve"> </w:t>
            </w:r>
            <w:r>
              <w:t>Non-Language</w:t>
            </w:r>
            <w:r>
              <w:rPr>
                <w:spacing w:val="-6"/>
              </w:rPr>
              <w:t xml:space="preserve"> </w:t>
            </w:r>
            <w:r>
              <w:t>Instructional</w:t>
            </w:r>
            <w:r>
              <w:rPr>
                <w:spacing w:val="-6"/>
              </w:rPr>
              <w:t xml:space="preserve"> </w:t>
            </w:r>
            <w:r>
              <w:rPr>
                <w:spacing w:val="-2"/>
              </w:rPr>
              <w:t>Program</w:t>
            </w:r>
          </w:hyperlink>
          <w:r>
            <w:rPr>
              <w:b w:val="0"/>
            </w:rPr>
            <w:tab/>
          </w:r>
          <w:r>
            <w:rPr>
              <w:spacing w:val="-5"/>
            </w:rPr>
            <w:t>10</w:t>
          </w:r>
        </w:p>
        <w:p w14:paraId="4737CF6D" w14:textId="77777777" w:rsidR="00E81FA4" w:rsidRDefault="00686AD8">
          <w:pPr>
            <w:pStyle w:val="TOC3"/>
            <w:numPr>
              <w:ilvl w:val="0"/>
              <w:numId w:val="21"/>
            </w:numPr>
            <w:tabs>
              <w:tab w:val="left" w:pos="1729"/>
              <w:tab w:val="left" w:pos="1730"/>
              <w:tab w:val="right" w:leader="dot" w:pos="9079"/>
            </w:tabs>
            <w:spacing w:before="35"/>
          </w:pPr>
          <w:r>
            <w:t>Course</w:t>
          </w:r>
          <w:r>
            <w:rPr>
              <w:spacing w:val="-9"/>
            </w:rPr>
            <w:t xml:space="preserve"> </w:t>
          </w:r>
          <w:r>
            <w:t>Offerings</w:t>
          </w:r>
          <w:r>
            <w:rPr>
              <w:spacing w:val="-9"/>
            </w:rPr>
            <w:t xml:space="preserve"> </w:t>
          </w:r>
          <w:r>
            <w:t>in</w:t>
          </w:r>
          <w:r>
            <w:rPr>
              <w:spacing w:val="-9"/>
            </w:rPr>
            <w:t xml:space="preserve"> </w:t>
          </w:r>
          <w:r>
            <w:t>a</w:t>
          </w:r>
          <w:r>
            <w:rPr>
              <w:spacing w:val="-11"/>
            </w:rPr>
            <w:t xml:space="preserve"> </w:t>
          </w:r>
          <w:r>
            <w:t>Variety</w:t>
          </w:r>
          <w:r>
            <w:rPr>
              <w:spacing w:val="-9"/>
            </w:rPr>
            <w:t xml:space="preserve"> </w:t>
          </w:r>
          <w:r>
            <w:t>of</w:t>
          </w:r>
          <w:r>
            <w:rPr>
              <w:spacing w:val="-8"/>
            </w:rPr>
            <w:t xml:space="preserve"> </w:t>
          </w:r>
          <w:r>
            <w:rPr>
              <w:spacing w:val="-2"/>
            </w:rPr>
            <w:t>Disciplines</w:t>
          </w:r>
          <w:r>
            <w:tab/>
          </w:r>
          <w:r>
            <w:rPr>
              <w:spacing w:val="-5"/>
            </w:rPr>
            <w:t>10</w:t>
          </w:r>
        </w:p>
        <w:p w14:paraId="4737CF6E" w14:textId="77777777" w:rsidR="00E81FA4" w:rsidRDefault="00686AD8">
          <w:pPr>
            <w:pStyle w:val="TOC3"/>
            <w:tabs>
              <w:tab w:val="right" w:leader="dot" w:pos="9079"/>
            </w:tabs>
            <w:ind w:left="1320" w:firstLine="0"/>
          </w:pPr>
          <w:r>
            <w:t>2.-3.</w:t>
          </w:r>
          <w:r>
            <w:rPr>
              <w:spacing w:val="-7"/>
            </w:rPr>
            <w:t xml:space="preserve"> </w:t>
          </w:r>
          <w:r>
            <w:t>Non-Language</w:t>
          </w:r>
          <w:r>
            <w:rPr>
              <w:spacing w:val="-6"/>
            </w:rPr>
            <w:t xml:space="preserve"> </w:t>
          </w:r>
          <w:r>
            <w:t>Faculty</w:t>
          </w:r>
          <w:r>
            <w:rPr>
              <w:spacing w:val="-7"/>
            </w:rPr>
            <w:t xml:space="preserve"> </w:t>
          </w:r>
          <w:r>
            <w:t>and</w:t>
          </w:r>
          <w:r>
            <w:rPr>
              <w:spacing w:val="-6"/>
            </w:rPr>
            <w:t xml:space="preserve"> </w:t>
          </w:r>
          <w:r>
            <w:t>Depth</w:t>
          </w:r>
          <w:r>
            <w:rPr>
              <w:spacing w:val="-7"/>
            </w:rPr>
            <w:t xml:space="preserve"> </w:t>
          </w:r>
          <w:r>
            <w:t>of</w:t>
          </w:r>
          <w:r>
            <w:rPr>
              <w:spacing w:val="-6"/>
            </w:rPr>
            <w:t xml:space="preserve"> </w:t>
          </w:r>
          <w:r>
            <w:t>Specialized</w:t>
          </w:r>
          <w:r>
            <w:rPr>
              <w:spacing w:val="-6"/>
            </w:rPr>
            <w:t xml:space="preserve"> </w:t>
          </w:r>
          <w:r>
            <w:rPr>
              <w:spacing w:val="-2"/>
            </w:rPr>
            <w:t>Courses</w:t>
          </w:r>
          <w:r>
            <w:tab/>
          </w:r>
          <w:r>
            <w:rPr>
              <w:spacing w:val="-5"/>
            </w:rPr>
            <w:t>10</w:t>
          </w:r>
        </w:p>
        <w:p w14:paraId="4737CF6F" w14:textId="77777777" w:rsidR="00E81FA4" w:rsidRDefault="00686AD8">
          <w:pPr>
            <w:pStyle w:val="TOC3"/>
            <w:numPr>
              <w:ilvl w:val="0"/>
              <w:numId w:val="20"/>
            </w:numPr>
            <w:tabs>
              <w:tab w:val="left" w:pos="1719"/>
              <w:tab w:val="left" w:pos="1720"/>
              <w:tab w:val="right" w:leader="dot" w:pos="9072"/>
            </w:tabs>
            <w:spacing w:before="35"/>
          </w:pPr>
          <w:r>
            <w:rPr>
              <w:spacing w:val="-2"/>
            </w:rPr>
            <w:t>Interdisciplinary</w:t>
          </w:r>
          <w:r>
            <w:rPr>
              <w:spacing w:val="17"/>
            </w:rPr>
            <w:t xml:space="preserve"> </w:t>
          </w:r>
          <w:r>
            <w:rPr>
              <w:spacing w:val="-2"/>
            </w:rPr>
            <w:t>Courses</w:t>
          </w:r>
          <w:r>
            <w:tab/>
          </w:r>
          <w:r>
            <w:rPr>
              <w:spacing w:val="-5"/>
            </w:rPr>
            <w:t>11</w:t>
          </w:r>
        </w:p>
        <w:p w14:paraId="4737CF70" w14:textId="77777777" w:rsidR="00E81FA4" w:rsidRDefault="00686AD8">
          <w:pPr>
            <w:pStyle w:val="TOC1"/>
            <w:tabs>
              <w:tab w:val="right" w:leader="dot" w:pos="9079"/>
            </w:tabs>
            <w:spacing w:before="34"/>
          </w:pPr>
          <w:hyperlink w:anchor="_bookmark4" w:history="1">
            <w:r>
              <w:t>Criterion</w:t>
            </w:r>
            <w:r>
              <w:rPr>
                <w:spacing w:val="-5"/>
              </w:rPr>
              <w:t xml:space="preserve"> </w:t>
            </w:r>
            <w:r>
              <w:t>D</w:t>
            </w:r>
            <w:r>
              <w:rPr>
                <w:spacing w:val="-5"/>
              </w:rPr>
              <w:t xml:space="preserve"> </w:t>
            </w:r>
            <w:r>
              <w:t>–</w:t>
            </w:r>
            <w:r>
              <w:rPr>
                <w:spacing w:val="-5"/>
              </w:rPr>
              <w:t xml:space="preserve"> </w:t>
            </w:r>
            <w:r>
              <w:t>Quality</w:t>
            </w:r>
            <w:r>
              <w:rPr>
                <w:spacing w:val="-5"/>
              </w:rPr>
              <w:t xml:space="preserve"> </w:t>
            </w:r>
            <w:r>
              <w:t>of</w:t>
            </w:r>
            <w:r>
              <w:rPr>
                <w:spacing w:val="-5"/>
              </w:rPr>
              <w:t xml:space="preserve"> </w:t>
            </w:r>
            <w:r>
              <w:t>Curriculum</w:t>
            </w:r>
            <w:r>
              <w:rPr>
                <w:spacing w:val="-5"/>
              </w:rPr>
              <w:t xml:space="preserve"> </w:t>
            </w:r>
            <w:r>
              <w:rPr>
                <w:spacing w:val="-2"/>
              </w:rPr>
              <w:t>Design</w:t>
            </w:r>
          </w:hyperlink>
          <w:r>
            <w:rPr>
              <w:b w:val="0"/>
            </w:rPr>
            <w:tab/>
          </w:r>
          <w:r>
            <w:rPr>
              <w:spacing w:val="-5"/>
            </w:rPr>
            <w:t>12</w:t>
          </w:r>
        </w:p>
        <w:p w14:paraId="4737CF71" w14:textId="77777777" w:rsidR="00E81FA4" w:rsidRDefault="00686AD8">
          <w:pPr>
            <w:pStyle w:val="TOC3"/>
            <w:numPr>
              <w:ilvl w:val="0"/>
              <w:numId w:val="19"/>
            </w:numPr>
            <w:tabs>
              <w:tab w:val="left" w:pos="1679"/>
              <w:tab w:val="left" w:pos="1680"/>
              <w:tab w:val="right" w:leader="dot" w:pos="9079"/>
            </w:tabs>
            <w:spacing w:before="35"/>
          </w:pPr>
          <w:r>
            <w:t>Undergraduate</w:t>
          </w:r>
          <w:r>
            <w:rPr>
              <w:spacing w:val="-13"/>
            </w:rPr>
            <w:t xml:space="preserve"> </w:t>
          </w:r>
          <w:r>
            <w:t>Training</w:t>
          </w:r>
          <w:r>
            <w:rPr>
              <w:spacing w:val="-12"/>
            </w:rPr>
            <w:t xml:space="preserve"> </w:t>
          </w:r>
          <w:r>
            <w:t>and</w:t>
          </w:r>
          <w:r>
            <w:rPr>
              <w:spacing w:val="-12"/>
            </w:rPr>
            <w:t xml:space="preserve"> </w:t>
          </w:r>
          <w:r>
            <w:rPr>
              <w:spacing w:val="-2"/>
            </w:rPr>
            <w:t>Programs</w:t>
          </w:r>
          <w:r>
            <w:tab/>
          </w:r>
          <w:r>
            <w:rPr>
              <w:spacing w:val="-5"/>
            </w:rPr>
            <w:t>12</w:t>
          </w:r>
        </w:p>
        <w:p w14:paraId="4737CF72" w14:textId="77777777" w:rsidR="00E81FA4" w:rsidRDefault="00686AD8">
          <w:pPr>
            <w:pStyle w:val="TOC3"/>
            <w:numPr>
              <w:ilvl w:val="0"/>
              <w:numId w:val="19"/>
            </w:numPr>
            <w:tabs>
              <w:tab w:val="left" w:pos="1679"/>
              <w:tab w:val="left" w:pos="1680"/>
              <w:tab w:val="right" w:leader="dot" w:pos="9079"/>
            </w:tabs>
          </w:pPr>
          <w:r>
            <w:t>Depth</w:t>
          </w:r>
          <w:r>
            <w:rPr>
              <w:spacing w:val="-6"/>
            </w:rPr>
            <w:t xml:space="preserve"> </w:t>
          </w:r>
          <w:r>
            <w:t>and</w:t>
          </w:r>
          <w:r>
            <w:rPr>
              <w:spacing w:val="-5"/>
            </w:rPr>
            <w:t xml:space="preserve"> </w:t>
          </w:r>
          <w:r>
            <w:t>Breadth</w:t>
          </w:r>
          <w:r>
            <w:rPr>
              <w:spacing w:val="-5"/>
            </w:rPr>
            <w:t xml:space="preserve"> </w:t>
          </w:r>
          <w:r>
            <w:t>of</w:t>
          </w:r>
          <w:r>
            <w:rPr>
              <w:spacing w:val="-5"/>
            </w:rPr>
            <w:t xml:space="preserve"> </w:t>
          </w:r>
          <w:r>
            <w:t>Graduate</w:t>
          </w:r>
          <w:r>
            <w:rPr>
              <w:spacing w:val="-7"/>
            </w:rPr>
            <w:t xml:space="preserve"> </w:t>
          </w:r>
          <w:r>
            <w:rPr>
              <w:spacing w:val="-2"/>
            </w:rPr>
            <w:t>Training</w:t>
          </w:r>
          <w:r>
            <w:tab/>
          </w:r>
          <w:r>
            <w:rPr>
              <w:spacing w:val="-5"/>
            </w:rPr>
            <w:t>12</w:t>
          </w:r>
        </w:p>
        <w:p w14:paraId="4737CF73" w14:textId="77777777" w:rsidR="00E81FA4" w:rsidRDefault="00686AD8">
          <w:pPr>
            <w:pStyle w:val="TOC3"/>
            <w:numPr>
              <w:ilvl w:val="0"/>
              <w:numId w:val="19"/>
            </w:numPr>
            <w:tabs>
              <w:tab w:val="left" w:pos="1679"/>
              <w:tab w:val="left" w:pos="1680"/>
              <w:tab w:val="right" w:leader="dot" w:pos="9079"/>
            </w:tabs>
            <w:spacing w:before="35"/>
          </w:pPr>
          <w:r>
            <w:t>Academic</w:t>
          </w:r>
          <w:r>
            <w:rPr>
              <w:spacing w:val="-10"/>
            </w:rPr>
            <w:t xml:space="preserve"> </w:t>
          </w:r>
          <w:r>
            <w:t>and</w:t>
          </w:r>
          <w:r>
            <w:rPr>
              <w:spacing w:val="-6"/>
            </w:rPr>
            <w:t xml:space="preserve"> </w:t>
          </w:r>
          <w:r>
            <w:t>Career</w:t>
          </w:r>
          <w:r>
            <w:rPr>
              <w:spacing w:val="-12"/>
            </w:rPr>
            <w:t xml:space="preserve"> </w:t>
          </w:r>
          <w:r>
            <w:rPr>
              <w:spacing w:val="-2"/>
            </w:rPr>
            <w:t>Advising</w:t>
          </w:r>
          <w:r>
            <w:tab/>
          </w:r>
          <w:r>
            <w:rPr>
              <w:spacing w:val="-5"/>
            </w:rPr>
            <w:t>14</w:t>
          </w:r>
        </w:p>
        <w:p w14:paraId="4737CF74" w14:textId="77777777" w:rsidR="00E81FA4" w:rsidRDefault="00686AD8">
          <w:pPr>
            <w:pStyle w:val="TOC3"/>
            <w:numPr>
              <w:ilvl w:val="0"/>
              <w:numId w:val="19"/>
            </w:numPr>
            <w:tabs>
              <w:tab w:val="left" w:pos="1679"/>
              <w:tab w:val="left" w:pos="1680"/>
              <w:tab w:val="right" w:leader="dot" w:pos="9079"/>
            </w:tabs>
          </w:pPr>
          <w:r>
            <w:t>Overseas</w:t>
          </w:r>
          <w:r>
            <w:rPr>
              <w:spacing w:val="-8"/>
            </w:rPr>
            <w:t xml:space="preserve"> </w:t>
          </w:r>
          <w:r>
            <w:rPr>
              <w:spacing w:val="-2"/>
            </w:rPr>
            <w:t>Opportunities</w:t>
          </w:r>
          <w:r>
            <w:tab/>
          </w:r>
          <w:r>
            <w:rPr>
              <w:spacing w:val="-5"/>
            </w:rPr>
            <w:t>14</w:t>
          </w:r>
        </w:p>
        <w:p w14:paraId="4737CF75" w14:textId="77777777" w:rsidR="00E81FA4" w:rsidRDefault="00686AD8">
          <w:pPr>
            <w:pStyle w:val="TOC1"/>
            <w:tabs>
              <w:tab w:val="right" w:leader="dot" w:pos="9079"/>
            </w:tabs>
          </w:pPr>
          <w:hyperlink w:anchor="_bookmark5" w:history="1">
            <w:r>
              <w:t>Criterion</w:t>
            </w:r>
            <w:r>
              <w:rPr>
                <w:spacing w:val="-5"/>
              </w:rPr>
              <w:t xml:space="preserve"> </w:t>
            </w:r>
            <w:r>
              <w:t>E</w:t>
            </w:r>
            <w:r>
              <w:rPr>
                <w:spacing w:val="-4"/>
              </w:rPr>
              <w:t xml:space="preserve"> </w:t>
            </w:r>
            <w:r>
              <w:t>–</w:t>
            </w:r>
            <w:r>
              <w:rPr>
                <w:spacing w:val="-4"/>
              </w:rPr>
              <w:t xml:space="preserve"> </w:t>
            </w:r>
            <w:r>
              <w:t>Quality</w:t>
            </w:r>
            <w:r>
              <w:rPr>
                <w:spacing w:val="-4"/>
              </w:rPr>
              <w:t xml:space="preserve"> </w:t>
            </w:r>
            <w:r>
              <w:t>of</w:t>
            </w:r>
            <w:r>
              <w:rPr>
                <w:spacing w:val="-4"/>
              </w:rPr>
              <w:t xml:space="preserve"> </w:t>
            </w:r>
            <w:r>
              <w:t>Staff</w:t>
            </w:r>
            <w:r>
              <w:rPr>
                <w:spacing w:val="-4"/>
              </w:rPr>
              <w:t xml:space="preserve"> </w:t>
            </w:r>
            <w:r>
              <w:rPr>
                <w:spacing w:val="-2"/>
              </w:rPr>
              <w:t>Resources</w:t>
            </w:r>
          </w:hyperlink>
          <w:r>
            <w:rPr>
              <w:b w:val="0"/>
            </w:rPr>
            <w:tab/>
          </w:r>
          <w:r>
            <w:rPr>
              <w:spacing w:val="-5"/>
            </w:rPr>
            <w:t>17</w:t>
          </w:r>
        </w:p>
        <w:p w14:paraId="4737CF76" w14:textId="77777777" w:rsidR="00E81FA4" w:rsidRDefault="00686AD8">
          <w:pPr>
            <w:pStyle w:val="TOC3"/>
            <w:tabs>
              <w:tab w:val="right" w:leader="dot" w:pos="9079"/>
            </w:tabs>
            <w:ind w:left="1320" w:firstLine="0"/>
          </w:pPr>
          <w:r>
            <w:rPr>
              <w:spacing w:val="-2"/>
            </w:rPr>
            <w:t>1.-2.</w:t>
          </w:r>
          <w:r>
            <w:rPr>
              <w:spacing w:val="4"/>
            </w:rPr>
            <w:t xml:space="preserve"> </w:t>
          </w:r>
          <w:r>
            <w:rPr>
              <w:spacing w:val="-2"/>
            </w:rPr>
            <w:t>Faculty,</w:t>
          </w:r>
          <w:r>
            <w:rPr>
              <w:spacing w:val="4"/>
            </w:rPr>
            <w:t xml:space="preserve"> </w:t>
          </w:r>
          <w:r>
            <w:rPr>
              <w:spacing w:val="-2"/>
            </w:rPr>
            <w:t>Staff,</w:t>
          </w:r>
          <w:r>
            <w:rPr>
              <w:spacing w:val="4"/>
            </w:rPr>
            <w:t xml:space="preserve"> </w:t>
          </w:r>
          <w:r>
            <w:rPr>
              <w:spacing w:val="-2"/>
            </w:rPr>
            <w:t>and</w:t>
          </w:r>
          <w:r>
            <w:rPr>
              <w:spacing w:val="-8"/>
            </w:rPr>
            <w:t xml:space="preserve"> </w:t>
          </w:r>
          <w:r>
            <w:rPr>
              <w:spacing w:val="-2"/>
            </w:rPr>
            <w:t>Administration</w:t>
          </w:r>
          <w:r>
            <w:rPr>
              <w:spacing w:val="5"/>
            </w:rPr>
            <w:t xml:space="preserve"> </w:t>
          </w:r>
          <w:r>
            <w:rPr>
              <w:spacing w:val="-2"/>
            </w:rPr>
            <w:t>Oversight</w:t>
          </w:r>
          <w:r>
            <w:tab/>
          </w:r>
          <w:r>
            <w:rPr>
              <w:spacing w:val="-5"/>
            </w:rPr>
            <w:t>17</w:t>
          </w:r>
        </w:p>
        <w:p w14:paraId="4737CF77" w14:textId="77777777" w:rsidR="00E81FA4" w:rsidRDefault="00686AD8">
          <w:pPr>
            <w:pStyle w:val="TOC4"/>
            <w:numPr>
              <w:ilvl w:val="1"/>
              <w:numId w:val="19"/>
            </w:numPr>
            <w:tabs>
              <w:tab w:val="left" w:pos="2400"/>
              <w:tab w:val="right" w:leader="dot" w:pos="9079"/>
            </w:tabs>
          </w:pPr>
          <w:r>
            <w:t>CREEES</w:t>
          </w:r>
          <w:r>
            <w:rPr>
              <w:spacing w:val="-6"/>
            </w:rPr>
            <w:t xml:space="preserve"> </w:t>
          </w:r>
          <w:r>
            <w:rPr>
              <w:spacing w:val="-2"/>
            </w:rPr>
            <w:t>Director</w:t>
          </w:r>
          <w:r>
            <w:tab/>
          </w:r>
          <w:r>
            <w:rPr>
              <w:spacing w:val="-5"/>
            </w:rPr>
            <w:t>17</w:t>
          </w:r>
        </w:p>
        <w:p w14:paraId="4737CF78" w14:textId="77777777" w:rsidR="00E81FA4" w:rsidRDefault="00686AD8">
          <w:pPr>
            <w:pStyle w:val="TOC4"/>
            <w:numPr>
              <w:ilvl w:val="1"/>
              <w:numId w:val="19"/>
            </w:numPr>
            <w:tabs>
              <w:tab w:val="left" w:pos="2400"/>
              <w:tab w:val="right" w:pos="9079"/>
            </w:tabs>
            <w:spacing w:before="34"/>
          </w:pPr>
          <w:r>
            <w:t>CREEES</w:t>
          </w:r>
          <w:r>
            <w:rPr>
              <w:spacing w:val="-15"/>
            </w:rPr>
            <w:t xml:space="preserve"> </w:t>
          </w:r>
          <w:r>
            <w:t>Associate</w:t>
          </w:r>
          <w:r>
            <w:rPr>
              <w:spacing w:val="-12"/>
            </w:rPr>
            <w:t xml:space="preserve"> </w:t>
          </w:r>
          <w:r>
            <w:t>Director</w:t>
          </w:r>
          <w:r>
            <w:rPr>
              <w:spacing w:val="-9"/>
            </w:rPr>
            <w:t xml:space="preserve"> </w:t>
          </w:r>
          <w:r>
            <w:rPr>
              <w:spacing w:val="-2"/>
            </w:rPr>
            <w:t>………………………………………………...</w:t>
          </w:r>
          <w:r>
            <w:tab/>
          </w:r>
          <w:r>
            <w:rPr>
              <w:spacing w:val="-5"/>
            </w:rPr>
            <w:t>18</w:t>
          </w:r>
        </w:p>
        <w:p w14:paraId="4737CF79" w14:textId="77777777" w:rsidR="00E81FA4" w:rsidRDefault="00686AD8">
          <w:pPr>
            <w:pStyle w:val="TOC4"/>
            <w:numPr>
              <w:ilvl w:val="1"/>
              <w:numId w:val="19"/>
            </w:numPr>
            <w:tabs>
              <w:tab w:val="left" w:pos="2400"/>
              <w:tab w:val="right" w:leader="dot" w:pos="9079"/>
            </w:tabs>
          </w:pPr>
          <w:r>
            <w:t>CREEES</w:t>
          </w:r>
          <w:r>
            <w:rPr>
              <w:spacing w:val="-13"/>
            </w:rPr>
            <w:t xml:space="preserve"> </w:t>
          </w:r>
          <w:r>
            <w:t>Administrative</w:t>
          </w:r>
          <w:r>
            <w:rPr>
              <w:spacing w:val="-12"/>
            </w:rPr>
            <w:t xml:space="preserve"> </w:t>
          </w:r>
          <w:r>
            <w:t>and</w:t>
          </w:r>
          <w:r>
            <w:rPr>
              <w:spacing w:val="-9"/>
            </w:rPr>
            <w:t xml:space="preserve"> </w:t>
          </w:r>
          <w:r>
            <w:t>Library</w:t>
          </w:r>
          <w:r>
            <w:rPr>
              <w:spacing w:val="-7"/>
            </w:rPr>
            <w:t xml:space="preserve"> </w:t>
          </w:r>
          <w:r>
            <w:rPr>
              <w:spacing w:val="-4"/>
            </w:rPr>
            <w:t>Staff</w:t>
          </w:r>
          <w:r>
            <w:tab/>
          </w:r>
          <w:r>
            <w:rPr>
              <w:spacing w:val="-5"/>
            </w:rPr>
            <w:t>18</w:t>
          </w:r>
        </w:p>
        <w:p w14:paraId="4737CF7A" w14:textId="77777777" w:rsidR="00E81FA4" w:rsidRDefault="00686AD8">
          <w:pPr>
            <w:pStyle w:val="TOC4"/>
            <w:numPr>
              <w:ilvl w:val="1"/>
              <w:numId w:val="19"/>
            </w:numPr>
            <w:tabs>
              <w:tab w:val="left" w:pos="2400"/>
              <w:tab w:val="right" w:leader="dot" w:pos="9079"/>
            </w:tabs>
            <w:spacing w:before="34"/>
          </w:pPr>
          <w:r>
            <w:t>CREEES</w:t>
          </w:r>
          <w:r>
            <w:rPr>
              <w:spacing w:val="-6"/>
            </w:rPr>
            <w:t xml:space="preserve"> </w:t>
          </w:r>
          <w:r>
            <w:rPr>
              <w:spacing w:val="-2"/>
            </w:rPr>
            <w:t>Faculty</w:t>
          </w:r>
          <w:r>
            <w:tab/>
          </w:r>
          <w:r>
            <w:rPr>
              <w:spacing w:val="-5"/>
            </w:rPr>
            <w:t>19</w:t>
          </w:r>
        </w:p>
        <w:p w14:paraId="4737CF7B" w14:textId="77777777" w:rsidR="00E81FA4" w:rsidRDefault="00686AD8">
          <w:pPr>
            <w:pStyle w:val="TOC4"/>
            <w:numPr>
              <w:ilvl w:val="1"/>
              <w:numId w:val="19"/>
            </w:numPr>
            <w:tabs>
              <w:tab w:val="left" w:pos="2400"/>
              <w:tab w:val="right" w:leader="dot" w:pos="9079"/>
            </w:tabs>
          </w:pPr>
          <w:r>
            <w:t>Teaching,</w:t>
          </w:r>
          <w:r>
            <w:rPr>
              <w:spacing w:val="-13"/>
            </w:rPr>
            <w:t xml:space="preserve"> </w:t>
          </w:r>
          <w:r>
            <w:t>Supervision,</w:t>
          </w:r>
          <w:r>
            <w:rPr>
              <w:spacing w:val="-12"/>
            </w:rPr>
            <w:t xml:space="preserve"> </w:t>
          </w:r>
          <w:r>
            <w:t>and</w:t>
          </w:r>
          <w:r>
            <w:rPr>
              <w:spacing w:val="-13"/>
            </w:rPr>
            <w:t xml:space="preserve"> </w:t>
          </w:r>
          <w:r>
            <w:t>Advising</w:t>
          </w:r>
          <w:r>
            <w:rPr>
              <w:spacing w:val="-11"/>
            </w:rPr>
            <w:t xml:space="preserve"> </w:t>
          </w:r>
          <w:r>
            <w:t>of</w:t>
          </w:r>
          <w:r>
            <w:rPr>
              <w:spacing w:val="-10"/>
            </w:rPr>
            <w:t xml:space="preserve"> </w:t>
          </w:r>
          <w:r>
            <w:rPr>
              <w:spacing w:val="-2"/>
            </w:rPr>
            <w:t>Students</w:t>
          </w:r>
          <w:r>
            <w:tab/>
          </w:r>
          <w:r>
            <w:rPr>
              <w:spacing w:val="-5"/>
            </w:rPr>
            <w:t>19</w:t>
          </w:r>
        </w:p>
        <w:p w14:paraId="4737CF7C" w14:textId="77777777" w:rsidR="00E81FA4" w:rsidRDefault="00686AD8">
          <w:pPr>
            <w:pStyle w:val="TOC4"/>
            <w:numPr>
              <w:ilvl w:val="1"/>
              <w:numId w:val="19"/>
            </w:numPr>
            <w:tabs>
              <w:tab w:val="left" w:pos="2399"/>
              <w:tab w:val="left" w:pos="2400"/>
              <w:tab w:val="right" w:leader="dot" w:pos="9079"/>
            </w:tabs>
            <w:spacing w:before="34"/>
          </w:pPr>
          <w:r>
            <w:t>Professional</w:t>
          </w:r>
          <w:r>
            <w:rPr>
              <w:spacing w:val="-8"/>
            </w:rPr>
            <w:t xml:space="preserve"> </w:t>
          </w:r>
          <w:r>
            <w:t>Development</w:t>
          </w:r>
          <w:r>
            <w:rPr>
              <w:spacing w:val="-7"/>
            </w:rPr>
            <w:t xml:space="preserve"> </w:t>
          </w:r>
          <w:r>
            <w:t>for</w:t>
          </w:r>
          <w:r>
            <w:rPr>
              <w:spacing w:val="-7"/>
            </w:rPr>
            <w:t xml:space="preserve"> </w:t>
          </w:r>
          <w:r>
            <w:t>Faculty</w:t>
          </w:r>
          <w:r>
            <w:rPr>
              <w:spacing w:val="-7"/>
            </w:rPr>
            <w:t xml:space="preserve"> </w:t>
          </w:r>
          <w:r>
            <w:t>and</w:t>
          </w:r>
          <w:r>
            <w:rPr>
              <w:spacing w:val="-7"/>
            </w:rPr>
            <w:t xml:space="preserve"> </w:t>
          </w:r>
          <w:r>
            <w:rPr>
              <w:spacing w:val="-4"/>
            </w:rPr>
            <w:t>Staff</w:t>
          </w:r>
          <w:r>
            <w:tab/>
          </w:r>
          <w:r>
            <w:rPr>
              <w:spacing w:val="-5"/>
            </w:rPr>
            <w:t>20</w:t>
          </w:r>
        </w:p>
        <w:p w14:paraId="4737CF7D" w14:textId="77777777" w:rsidR="00E81FA4" w:rsidRDefault="00686AD8">
          <w:pPr>
            <w:pStyle w:val="TOC4"/>
            <w:numPr>
              <w:ilvl w:val="1"/>
              <w:numId w:val="19"/>
            </w:numPr>
            <w:tabs>
              <w:tab w:val="left" w:pos="2400"/>
              <w:tab w:val="right" w:leader="dot" w:pos="9079"/>
            </w:tabs>
          </w:pPr>
          <w:r>
            <w:t>Governance</w:t>
          </w:r>
          <w:r>
            <w:rPr>
              <w:spacing w:val="-10"/>
            </w:rPr>
            <w:t xml:space="preserve"> </w:t>
          </w:r>
          <w:r>
            <w:rPr>
              <w:spacing w:val="-2"/>
            </w:rPr>
            <w:t>Structure</w:t>
          </w:r>
          <w:r>
            <w:tab/>
          </w:r>
          <w:r>
            <w:rPr>
              <w:spacing w:val="-5"/>
            </w:rPr>
            <w:t>21</w:t>
          </w:r>
        </w:p>
        <w:p w14:paraId="4737CF7E" w14:textId="77777777" w:rsidR="00E81FA4" w:rsidRDefault="00686AD8">
          <w:pPr>
            <w:pStyle w:val="TOC3"/>
            <w:numPr>
              <w:ilvl w:val="0"/>
              <w:numId w:val="18"/>
            </w:numPr>
            <w:tabs>
              <w:tab w:val="left" w:pos="1670"/>
              <w:tab w:val="right" w:leader="dot" w:pos="9079"/>
            </w:tabs>
          </w:pPr>
          <w:r>
            <w:t>Equal</w:t>
          </w:r>
          <w:r>
            <w:rPr>
              <w:spacing w:val="-13"/>
            </w:rPr>
            <w:t xml:space="preserve"> </w:t>
          </w:r>
          <w:r>
            <w:t>Opportunity</w:t>
          </w:r>
          <w:r>
            <w:rPr>
              <w:spacing w:val="-8"/>
            </w:rPr>
            <w:t xml:space="preserve"> </w:t>
          </w:r>
          <w:r>
            <w:t>Employment,</w:t>
          </w:r>
          <w:r>
            <w:rPr>
              <w:spacing w:val="-8"/>
            </w:rPr>
            <w:t xml:space="preserve"> </w:t>
          </w:r>
          <w:r>
            <w:t>and</w:t>
          </w:r>
          <w:r>
            <w:rPr>
              <w:spacing w:val="-12"/>
            </w:rPr>
            <w:t xml:space="preserve"> </w:t>
          </w:r>
          <w:r>
            <w:rPr>
              <w:spacing w:val="-2"/>
            </w:rPr>
            <w:t>Access</w:t>
          </w:r>
          <w:r>
            <w:tab/>
          </w:r>
          <w:r>
            <w:rPr>
              <w:spacing w:val="-5"/>
            </w:rPr>
            <w:t>21</w:t>
          </w:r>
        </w:p>
        <w:p w14:paraId="4737CF7F" w14:textId="77777777" w:rsidR="00E81FA4" w:rsidRDefault="00686AD8">
          <w:pPr>
            <w:pStyle w:val="TOC1"/>
            <w:tabs>
              <w:tab w:val="right" w:leader="dot" w:pos="9079"/>
            </w:tabs>
          </w:pPr>
          <w:hyperlink w:anchor="_bookmark6" w:history="1">
            <w:r>
              <w:t>Criterion</w:t>
            </w:r>
            <w:r>
              <w:rPr>
                <w:spacing w:val="-5"/>
              </w:rPr>
              <w:t xml:space="preserve"> </w:t>
            </w:r>
            <w:r>
              <w:t>F</w:t>
            </w:r>
            <w:r>
              <w:rPr>
                <w:spacing w:val="-12"/>
              </w:rPr>
              <w:t xml:space="preserve"> </w:t>
            </w:r>
            <w:r>
              <w:t>–</w:t>
            </w:r>
            <w:r>
              <w:rPr>
                <w:spacing w:val="-5"/>
              </w:rPr>
              <w:t xml:space="preserve"> </w:t>
            </w:r>
            <w:r>
              <w:t>Strength</w:t>
            </w:r>
            <w:r>
              <w:rPr>
                <w:spacing w:val="-5"/>
              </w:rPr>
              <w:t xml:space="preserve"> </w:t>
            </w:r>
            <w:r>
              <w:t>of</w:t>
            </w:r>
            <w:r>
              <w:rPr>
                <w:spacing w:val="-4"/>
              </w:rPr>
              <w:t xml:space="preserve"> </w:t>
            </w:r>
            <w:r>
              <w:rPr>
                <w:spacing w:val="-2"/>
              </w:rPr>
              <w:t>Library</w:t>
            </w:r>
          </w:hyperlink>
          <w:r>
            <w:rPr>
              <w:b w:val="0"/>
            </w:rPr>
            <w:tab/>
          </w:r>
          <w:r>
            <w:rPr>
              <w:spacing w:val="-5"/>
            </w:rPr>
            <w:t>21</w:t>
          </w:r>
        </w:p>
        <w:p w14:paraId="4737CF80" w14:textId="77777777" w:rsidR="00E81FA4" w:rsidRDefault="00686AD8">
          <w:pPr>
            <w:pStyle w:val="TOC3"/>
            <w:numPr>
              <w:ilvl w:val="0"/>
              <w:numId w:val="17"/>
            </w:numPr>
            <w:tabs>
              <w:tab w:val="left" w:pos="1679"/>
              <w:tab w:val="left" w:pos="1680"/>
              <w:tab w:val="right" w:leader="dot" w:pos="9079"/>
            </w:tabs>
          </w:pPr>
          <w:r>
            <w:t>Library</w:t>
          </w:r>
          <w:r>
            <w:rPr>
              <w:spacing w:val="-6"/>
            </w:rPr>
            <w:t xml:space="preserve"> </w:t>
          </w:r>
          <w:r>
            <w:t>Holdings</w:t>
          </w:r>
          <w:r>
            <w:rPr>
              <w:spacing w:val="-6"/>
            </w:rPr>
            <w:t xml:space="preserve"> </w:t>
          </w:r>
          <w:r>
            <w:t>and</w:t>
          </w:r>
          <w:r>
            <w:rPr>
              <w:spacing w:val="-6"/>
            </w:rPr>
            <w:t xml:space="preserve"> </w:t>
          </w:r>
          <w:r>
            <w:rPr>
              <w:spacing w:val="-2"/>
            </w:rPr>
            <w:t>Clientele</w:t>
          </w:r>
          <w:r>
            <w:tab/>
          </w:r>
          <w:r>
            <w:rPr>
              <w:spacing w:val="-5"/>
            </w:rPr>
            <w:t>21</w:t>
          </w:r>
        </w:p>
        <w:p w14:paraId="4737CF81" w14:textId="77777777" w:rsidR="00E81FA4" w:rsidRDefault="00686AD8">
          <w:pPr>
            <w:pStyle w:val="TOC3"/>
            <w:numPr>
              <w:ilvl w:val="0"/>
              <w:numId w:val="17"/>
            </w:numPr>
            <w:tabs>
              <w:tab w:val="left" w:pos="1679"/>
              <w:tab w:val="left" w:pos="1680"/>
              <w:tab w:val="right" w:leader="dot" w:pos="9079"/>
            </w:tabs>
            <w:spacing w:before="35"/>
          </w:pPr>
          <w:r>
            <w:rPr>
              <w:spacing w:val="-2"/>
            </w:rPr>
            <w:t>Cooperative</w:t>
          </w:r>
          <w:r>
            <w:rPr>
              <w:spacing w:val="-5"/>
            </w:rPr>
            <w:t xml:space="preserve"> </w:t>
          </w:r>
          <w:r>
            <w:rPr>
              <w:spacing w:val="-2"/>
            </w:rPr>
            <w:t>Arrangements</w:t>
          </w:r>
          <w:r>
            <w:rPr>
              <w:spacing w:val="9"/>
            </w:rPr>
            <w:t xml:space="preserve"> </w:t>
          </w:r>
          <w:r>
            <w:rPr>
              <w:spacing w:val="-2"/>
            </w:rPr>
            <w:t>and</w:t>
          </w:r>
          <w:r>
            <w:rPr>
              <w:spacing w:val="8"/>
            </w:rPr>
            <w:t xml:space="preserve"> </w:t>
          </w:r>
          <w:r>
            <w:rPr>
              <w:spacing w:val="-2"/>
            </w:rPr>
            <w:t>Open</w:t>
          </w:r>
          <w:r>
            <w:rPr>
              <w:spacing w:val="-4"/>
            </w:rPr>
            <w:t xml:space="preserve"> </w:t>
          </w:r>
          <w:r>
            <w:rPr>
              <w:spacing w:val="-2"/>
            </w:rPr>
            <w:t>Access</w:t>
          </w:r>
          <w:r>
            <w:tab/>
          </w:r>
          <w:r>
            <w:rPr>
              <w:spacing w:val="-5"/>
            </w:rPr>
            <w:t>23</w:t>
          </w:r>
        </w:p>
        <w:p w14:paraId="4737CF82" w14:textId="77777777" w:rsidR="00E81FA4" w:rsidRDefault="00686AD8">
          <w:pPr>
            <w:pStyle w:val="TOC1"/>
            <w:tabs>
              <w:tab w:val="right" w:leader="dot" w:pos="9079"/>
            </w:tabs>
            <w:spacing w:before="34"/>
          </w:pPr>
          <w:hyperlink w:anchor="_bookmark7" w:history="1">
            <w:r>
              <w:t>Criterion</w:t>
            </w:r>
            <w:r>
              <w:rPr>
                <w:spacing w:val="-4"/>
              </w:rPr>
              <w:t xml:space="preserve"> </w:t>
            </w:r>
            <w:r>
              <w:t>G</w:t>
            </w:r>
            <w:r>
              <w:rPr>
                <w:spacing w:val="-4"/>
              </w:rPr>
              <w:t xml:space="preserve"> </w:t>
            </w:r>
            <w:r>
              <w:t>–</w:t>
            </w:r>
            <w:r>
              <w:rPr>
                <w:spacing w:val="-4"/>
              </w:rPr>
              <w:t xml:space="preserve"> </w:t>
            </w:r>
            <w:r>
              <w:t>Impact</w:t>
            </w:r>
            <w:r>
              <w:rPr>
                <w:spacing w:val="-4"/>
              </w:rPr>
              <w:t xml:space="preserve"> </w:t>
            </w:r>
            <w:r>
              <w:t>and</w:t>
            </w:r>
            <w:r>
              <w:rPr>
                <w:spacing w:val="-4"/>
              </w:rPr>
              <w:t xml:space="preserve"> </w:t>
            </w:r>
            <w:r>
              <w:rPr>
                <w:spacing w:val="-2"/>
              </w:rPr>
              <w:t>Evaluation</w:t>
            </w:r>
          </w:hyperlink>
          <w:r>
            <w:rPr>
              <w:b w:val="0"/>
            </w:rPr>
            <w:tab/>
          </w:r>
          <w:r>
            <w:rPr>
              <w:spacing w:val="-5"/>
            </w:rPr>
            <w:t>24</w:t>
          </w:r>
        </w:p>
        <w:p w14:paraId="4737CF83" w14:textId="77777777" w:rsidR="00E81FA4" w:rsidRDefault="00686AD8">
          <w:pPr>
            <w:pStyle w:val="TOC3"/>
            <w:numPr>
              <w:ilvl w:val="0"/>
              <w:numId w:val="16"/>
            </w:numPr>
            <w:tabs>
              <w:tab w:val="left" w:pos="1679"/>
              <w:tab w:val="left" w:pos="1680"/>
              <w:tab w:val="right" w:leader="dot" w:pos="9079"/>
            </w:tabs>
            <w:spacing w:before="35"/>
          </w:pPr>
          <w:r>
            <w:t>Impact</w:t>
          </w:r>
          <w:r>
            <w:rPr>
              <w:spacing w:val="-12"/>
            </w:rPr>
            <w:t xml:space="preserve"> </w:t>
          </w:r>
          <w:r>
            <w:t>of</w:t>
          </w:r>
          <w:r>
            <w:rPr>
              <w:spacing w:val="-10"/>
            </w:rPr>
            <w:t xml:space="preserve"> </w:t>
          </w:r>
          <w:r>
            <w:t>Training</w:t>
          </w:r>
          <w:r>
            <w:rPr>
              <w:spacing w:val="-7"/>
            </w:rPr>
            <w:t xml:space="preserve"> </w:t>
          </w:r>
          <w:r>
            <w:t>Programs</w:t>
          </w:r>
          <w:r>
            <w:rPr>
              <w:spacing w:val="-8"/>
            </w:rPr>
            <w:t xml:space="preserve"> </w:t>
          </w:r>
          <w:r>
            <w:t>and</w:t>
          </w:r>
          <w:r>
            <w:rPr>
              <w:spacing w:val="-7"/>
            </w:rPr>
            <w:t xml:space="preserve"> </w:t>
          </w:r>
          <w:r>
            <w:t>Outreach</w:t>
          </w:r>
          <w:r>
            <w:rPr>
              <w:spacing w:val="-12"/>
            </w:rPr>
            <w:t xml:space="preserve"> </w:t>
          </w:r>
          <w:r>
            <w:rPr>
              <w:spacing w:val="-2"/>
            </w:rPr>
            <w:t>Activities</w:t>
          </w:r>
          <w:r>
            <w:tab/>
          </w:r>
          <w:r>
            <w:rPr>
              <w:spacing w:val="-5"/>
            </w:rPr>
            <w:t>24</w:t>
          </w:r>
        </w:p>
        <w:p w14:paraId="4737CF84" w14:textId="77777777" w:rsidR="00E81FA4" w:rsidRDefault="00686AD8">
          <w:pPr>
            <w:pStyle w:val="TOC4"/>
            <w:numPr>
              <w:ilvl w:val="1"/>
              <w:numId w:val="16"/>
            </w:numPr>
            <w:tabs>
              <w:tab w:val="left" w:pos="2400"/>
              <w:tab w:val="right" w:leader="dot" w:pos="9079"/>
            </w:tabs>
            <w:spacing w:before="34"/>
          </w:pPr>
          <w:r>
            <w:t>Enrollments</w:t>
          </w:r>
          <w:r>
            <w:rPr>
              <w:spacing w:val="-8"/>
            </w:rPr>
            <w:t xml:space="preserve"> </w:t>
          </w:r>
          <w:r>
            <w:t>and</w:t>
          </w:r>
          <w:r>
            <w:rPr>
              <w:spacing w:val="-9"/>
            </w:rPr>
            <w:t xml:space="preserve"> </w:t>
          </w:r>
          <w:r>
            <w:rPr>
              <w:spacing w:val="-2"/>
            </w:rPr>
            <w:t>Training</w:t>
          </w:r>
          <w:r>
            <w:tab/>
          </w:r>
          <w:r>
            <w:rPr>
              <w:spacing w:val="-5"/>
            </w:rPr>
            <w:t>24</w:t>
          </w:r>
        </w:p>
        <w:p w14:paraId="4737CF85" w14:textId="77777777" w:rsidR="00E81FA4" w:rsidRDefault="00686AD8">
          <w:pPr>
            <w:pStyle w:val="TOC4"/>
            <w:numPr>
              <w:ilvl w:val="1"/>
              <w:numId w:val="16"/>
            </w:numPr>
            <w:tabs>
              <w:tab w:val="left" w:pos="2400"/>
              <w:tab w:val="right" w:leader="dot" w:pos="9079"/>
            </w:tabs>
          </w:pPr>
          <w:r>
            <w:rPr>
              <w:spacing w:val="-2"/>
            </w:rPr>
            <w:t>Outreach</w:t>
          </w:r>
          <w:r>
            <w:rPr>
              <w:spacing w:val="-3"/>
            </w:rPr>
            <w:t xml:space="preserve"> </w:t>
          </w:r>
          <w:r>
            <w:rPr>
              <w:spacing w:val="-2"/>
            </w:rPr>
            <w:t>Activities</w:t>
          </w:r>
          <w:r>
            <w:tab/>
          </w:r>
          <w:r>
            <w:rPr>
              <w:spacing w:val="-5"/>
            </w:rPr>
            <w:t>25</w:t>
          </w:r>
        </w:p>
        <w:p w14:paraId="4737CF86" w14:textId="77777777" w:rsidR="00E81FA4" w:rsidRDefault="00686AD8">
          <w:pPr>
            <w:pStyle w:val="TOC3"/>
            <w:numPr>
              <w:ilvl w:val="0"/>
              <w:numId w:val="16"/>
            </w:numPr>
            <w:tabs>
              <w:tab w:val="left" w:pos="1719"/>
              <w:tab w:val="left" w:pos="1720"/>
              <w:tab w:val="right" w:leader="dot" w:pos="9079"/>
            </w:tabs>
            <w:ind w:left="1719" w:hanging="400"/>
          </w:pPr>
          <w:r>
            <w:t>Post-Graduate</w:t>
          </w:r>
          <w:r>
            <w:rPr>
              <w:spacing w:val="-9"/>
            </w:rPr>
            <w:t xml:space="preserve"> </w:t>
          </w:r>
          <w:r>
            <w:t>Placements</w:t>
          </w:r>
          <w:r>
            <w:rPr>
              <w:spacing w:val="-9"/>
            </w:rPr>
            <w:t xml:space="preserve"> </w:t>
          </w:r>
          <w:r>
            <w:t>and</w:t>
          </w:r>
          <w:r>
            <w:rPr>
              <w:spacing w:val="-11"/>
            </w:rPr>
            <w:t xml:space="preserve"> </w:t>
          </w:r>
          <w:r>
            <w:rPr>
              <w:spacing w:val="-2"/>
            </w:rPr>
            <w:t>Training</w:t>
          </w:r>
          <w:r>
            <w:tab/>
          </w:r>
          <w:r>
            <w:rPr>
              <w:spacing w:val="-5"/>
            </w:rPr>
            <w:t>25</w:t>
          </w:r>
        </w:p>
        <w:p w14:paraId="4737CF87" w14:textId="77777777" w:rsidR="00E81FA4" w:rsidRDefault="00686AD8">
          <w:pPr>
            <w:pStyle w:val="TOC3"/>
            <w:numPr>
              <w:ilvl w:val="0"/>
              <w:numId w:val="16"/>
            </w:numPr>
            <w:tabs>
              <w:tab w:val="left" w:pos="1719"/>
              <w:tab w:val="left" w:pos="1720"/>
              <w:tab w:val="right" w:leader="dot" w:pos="9079"/>
            </w:tabs>
            <w:spacing w:before="35"/>
            <w:ind w:left="1719" w:hanging="400"/>
          </w:pPr>
          <w:r>
            <w:t>National</w:t>
          </w:r>
          <w:r>
            <w:rPr>
              <w:spacing w:val="-6"/>
            </w:rPr>
            <w:t xml:space="preserve"> </w:t>
          </w:r>
          <w:r>
            <w:t>Needs</w:t>
          </w:r>
          <w:r>
            <w:rPr>
              <w:spacing w:val="-5"/>
            </w:rPr>
            <w:t xml:space="preserve"> </w:t>
          </w:r>
          <w:r>
            <w:t>and</w:t>
          </w:r>
          <w:r>
            <w:rPr>
              <w:spacing w:val="-6"/>
            </w:rPr>
            <w:t xml:space="preserve"> </w:t>
          </w:r>
          <w:r>
            <w:t>Public</w:t>
          </w:r>
          <w:r>
            <w:rPr>
              <w:spacing w:val="-5"/>
            </w:rPr>
            <w:t xml:space="preserve"> </w:t>
          </w:r>
          <w:r>
            <w:rPr>
              <w:spacing w:val="-2"/>
            </w:rPr>
            <w:t>Information</w:t>
          </w:r>
          <w:r>
            <w:tab/>
          </w:r>
          <w:r>
            <w:rPr>
              <w:spacing w:val="-5"/>
            </w:rPr>
            <w:t>27</w:t>
          </w:r>
        </w:p>
        <w:p w14:paraId="4737CF88" w14:textId="77777777" w:rsidR="00E81FA4" w:rsidRDefault="00686AD8">
          <w:pPr>
            <w:pStyle w:val="TOC3"/>
            <w:numPr>
              <w:ilvl w:val="0"/>
              <w:numId w:val="16"/>
            </w:numPr>
            <w:tabs>
              <w:tab w:val="left" w:pos="1719"/>
              <w:tab w:val="left" w:pos="1720"/>
              <w:tab w:val="right" w:leader="dot" w:pos="9079"/>
            </w:tabs>
            <w:ind w:left="1719" w:hanging="400"/>
          </w:pPr>
          <w:r>
            <w:t>Evaluation</w:t>
          </w:r>
          <w:r>
            <w:rPr>
              <w:spacing w:val="-12"/>
            </w:rPr>
            <w:t xml:space="preserve"> </w:t>
          </w:r>
          <w:r>
            <w:rPr>
              <w:spacing w:val="-4"/>
            </w:rPr>
            <w:t>Plan</w:t>
          </w:r>
          <w:r>
            <w:tab/>
          </w:r>
          <w:r>
            <w:rPr>
              <w:spacing w:val="-5"/>
            </w:rPr>
            <w:t>28</w:t>
          </w:r>
        </w:p>
        <w:p w14:paraId="4737CF89" w14:textId="77777777" w:rsidR="00E81FA4" w:rsidRDefault="00686AD8">
          <w:pPr>
            <w:pStyle w:val="TOC4"/>
            <w:numPr>
              <w:ilvl w:val="1"/>
              <w:numId w:val="16"/>
            </w:numPr>
            <w:tabs>
              <w:tab w:val="left" w:pos="2400"/>
              <w:tab w:val="right" w:leader="dot" w:pos="9079"/>
            </w:tabs>
          </w:pPr>
          <w:r>
            <w:t>Degree</w:t>
          </w:r>
          <w:r>
            <w:rPr>
              <w:spacing w:val="-7"/>
            </w:rPr>
            <w:t xml:space="preserve"> </w:t>
          </w:r>
          <w:r>
            <w:t>Program</w:t>
          </w:r>
          <w:r>
            <w:rPr>
              <w:spacing w:val="-6"/>
            </w:rPr>
            <w:t xml:space="preserve"> </w:t>
          </w:r>
          <w:r>
            <w:rPr>
              <w:spacing w:val="-2"/>
            </w:rPr>
            <w:t>Evaluation</w:t>
          </w:r>
          <w:r>
            <w:tab/>
          </w:r>
          <w:r>
            <w:rPr>
              <w:spacing w:val="-5"/>
            </w:rPr>
            <w:t>28</w:t>
          </w:r>
        </w:p>
        <w:p w14:paraId="4737CF8A" w14:textId="77777777" w:rsidR="00E81FA4" w:rsidRDefault="00686AD8">
          <w:pPr>
            <w:pStyle w:val="TOC4"/>
            <w:numPr>
              <w:ilvl w:val="1"/>
              <w:numId w:val="16"/>
            </w:numPr>
            <w:tabs>
              <w:tab w:val="left" w:pos="2400"/>
              <w:tab w:val="right" w:leader="dot" w:pos="9079"/>
            </w:tabs>
            <w:spacing w:before="34"/>
          </w:pPr>
          <w:r>
            <w:t>Language</w:t>
          </w:r>
          <w:r>
            <w:rPr>
              <w:spacing w:val="-8"/>
            </w:rPr>
            <w:t xml:space="preserve"> </w:t>
          </w:r>
          <w:r>
            <w:t>Program</w:t>
          </w:r>
          <w:r>
            <w:rPr>
              <w:spacing w:val="-7"/>
            </w:rPr>
            <w:t xml:space="preserve"> </w:t>
          </w:r>
          <w:r>
            <w:rPr>
              <w:spacing w:val="-2"/>
            </w:rPr>
            <w:t>Evaluation</w:t>
          </w:r>
          <w:r>
            <w:tab/>
          </w:r>
          <w:r>
            <w:rPr>
              <w:spacing w:val="-5"/>
            </w:rPr>
            <w:t>29</w:t>
          </w:r>
        </w:p>
        <w:p w14:paraId="4737CF8B" w14:textId="77777777" w:rsidR="00E81FA4" w:rsidRDefault="00686AD8">
          <w:pPr>
            <w:pStyle w:val="TOC4"/>
            <w:numPr>
              <w:ilvl w:val="1"/>
              <w:numId w:val="16"/>
            </w:numPr>
            <w:tabs>
              <w:tab w:val="left" w:pos="2400"/>
              <w:tab w:val="right" w:pos="9079"/>
            </w:tabs>
            <w:spacing w:after="20"/>
          </w:pPr>
          <w:r>
            <w:t>Alumni</w:t>
          </w:r>
          <w:r>
            <w:rPr>
              <w:spacing w:val="-15"/>
            </w:rPr>
            <w:t xml:space="preserve"> </w:t>
          </w:r>
          <w:r>
            <w:t>Tracking</w:t>
          </w:r>
          <w:r>
            <w:rPr>
              <w:spacing w:val="-11"/>
            </w:rPr>
            <w:t xml:space="preserve"> </w:t>
          </w:r>
          <w:r>
            <w:rPr>
              <w:spacing w:val="-2"/>
            </w:rPr>
            <w:t>…………………………………………………………….</w:t>
          </w:r>
          <w:r>
            <w:tab/>
          </w:r>
          <w:r>
            <w:rPr>
              <w:spacing w:val="-5"/>
            </w:rPr>
            <w:t>29</w:t>
          </w:r>
        </w:p>
        <w:p w14:paraId="4737CF8C" w14:textId="77777777" w:rsidR="00E81FA4" w:rsidRDefault="00686AD8">
          <w:pPr>
            <w:pStyle w:val="TOC4"/>
            <w:numPr>
              <w:ilvl w:val="1"/>
              <w:numId w:val="16"/>
            </w:numPr>
            <w:tabs>
              <w:tab w:val="left" w:pos="2401"/>
              <w:tab w:val="right" w:pos="9082"/>
            </w:tabs>
            <w:spacing w:before="81"/>
            <w:ind w:hanging="361"/>
          </w:pPr>
          <w:r>
            <w:lastRenderedPageBreak/>
            <w:t>Outreach Program</w:t>
          </w:r>
          <w:r>
            <w:rPr>
              <w:spacing w:val="-12"/>
            </w:rPr>
            <w:t xml:space="preserve"> </w:t>
          </w:r>
          <w:r>
            <w:t xml:space="preserve">Assessment </w:t>
          </w:r>
          <w:r>
            <w:rPr>
              <w:spacing w:val="-2"/>
            </w:rPr>
            <w:t>………………………………………..…….</w:t>
          </w:r>
          <w:r>
            <w:tab/>
          </w:r>
          <w:r>
            <w:rPr>
              <w:spacing w:val="-5"/>
            </w:rPr>
            <w:t>30</w:t>
          </w:r>
        </w:p>
        <w:p w14:paraId="4737CF8D" w14:textId="77777777" w:rsidR="00E81FA4" w:rsidRDefault="00686AD8">
          <w:pPr>
            <w:pStyle w:val="TOC4"/>
            <w:numPr>
              <w:ilvl w:val="1"/>
              <w:numId w:val="16"/>
            </w:numPr>
            <w:tabs>
              <w:tab w:val="left" w:pos="2401"/>
              <w:tab w:val="right" w:pos="9082"/>
            </w:tabs>
            <w:ind w:hanging="361"/>
          </w:pPr>
          <w:r>
            <w:t xml:space="preserve">Comprehensive Center Evaluation </w:t>
          </w:r>
          <w:r>
            <w:rPr>
              <w:spacing w:val="-2"/>
            </w:rPr>
            <w:t>………………………………………….</w:t>
          </w:r>
          <w:r>
            <w:tab/>
          </w:r>
          <w:r>
            <w:rPr>
              <w:spacing w:val="-5"/>
            </w:rPr>
            <w:t>30</w:t>
          </w:r>
        </w:p>
        <w:p w14:paraId="4737CF8E" w14:textId="77777777" w:rsidR="00E81FA4" w:rsidRDefault="00686AD8">
          <w:pPr>
            <w:pStyle w:val="TOC3"/>
            <w:numPr>
              <w:ilvl w:val="0"/>
              <w:numId w:val="16"/>
            </w:numPr>
            <w:tabs>
              <w:tab w:val="left" w:pos="1670"/>
              <w:tab w:val="right" w:leader="dot" w:pos="9082"/>
            </w:tabs>
            <w:ind w:left="1669" w:hanging="350"/>
          </w:pPr>
          <w:r>
            <w:t>Equal</w:t>
          </w:r>
          <w:r>
            <w:rPr>
              <w:spacing w:val="-12"/>
            </w:rPr>
            <w:t xml:space="preserve"> </w:t>
          </w:r>
          <w:r>
            <w:t>Access and Non-</w:t>
          </w:r>
          <w:r>
            <w:rPr>
              <w:spacing w:val="-2"/>
            </w:rPr>
            <w:t>Discrimination</w:t>
          </w:r>
          <w:r>
            <w:tab/>
          </w:r>
          <w:r>
            <w:rPr>
              <w:spacing w:val="-5"/>
            </w:rPr>
            <w:t>31</w:t>
          </w:r>
        </w:p>
        <w:p w14:paraId="4737CF8F" w14:textId="77777777" w:rsidR="00E81FA4" w:rsidRDefault="00686AD8">
          <w:pPr>
            <w:pStyle w:val="TOC1"/>
            <w:tabs>
              <w:tab w:val="right" w:leader="dot" w:pos="9082"/>
            </w:tabs>
          </w:pPr>
          <w:hyperlink w:anchor="_bookmark8" w:history="1">
            <w:r>
              <w:t>Criterion</w:t>
            </w:r>
            <w:r>
              <w:rPr>
                <w:spacing w:val="-4"/>
              </w:rPr>
              <w:t xml:space="preserve"> </w:t>
            </w:r>
            <w:r>
              <w:t>H</w:t>
            </w:r>
            <w:r>
              <w:rPr>
                <w:spacing w:val="-1"/>
              </w:rPr>
              <w:t xml:space="preserve"> </w:t>
            </w:r>
            <w:r>
              <w:t>–</w:t>
            </w:r>
            <w:r>
              <w:rPr>
                <w:spacing w:val="-1"/>
              </w:rPr>
              <w:t xml:space="preserve"> </w:t>
            </w:r>
            <w:r>
              <w:t>Outreach</w:t>
            </w:r>
            <w:r>
              <w:rPr>
                <w:spacing w:val="-12"/>
              </w:rPr>
              <w:t xml:space="preserve"> </w:t>
            </w:r>
            <w:r>
              <w:rPr>
                <w:spacing w:val="-2"/>
              </w:rPr>
              <w:t>Activities</w:t>
            </w:r>
          </w:hyperlink>
          <w:r>
            <w:rPr>
              <w:b w:val="0"/>
            </w:rPr>
            <w:tab/>
          </w:r>
          <w:r>
            <w:rPr>
              <w:spacing w:val="-5"/>
            </w:rPr>
            <w:t>32</w:t>
          </w:r>
        </w:p>
        <w:p w14:paraId="4737CF90" w14:textId="77777777" w:rsidR="00E81FA4" w:rsidRDefault="00686AD8">
          <w:pPr>
            <w:pStyle w:val="TOC3"/>
            <w:numPr>
              <w:ilvl w:val="0"/>
              <w:numId w:val="15"/>
            </w:numPr>
            <w:tabs>
              <w:tab w:val="left" w:pos="1679"/>
              <w:tab w:val="left" w:pos="1681"/>
              <w:tab w:val="right" w:pos="9082"/>
            </w:tabs>
          </w:pPr>
          <w:r>
            <w:t>K-12</w:t>
          </w:r>
          <w:r>
            <w:rPr>
              <w:spacing w:val="-11"/>
            </w:rPr>
            <w:t xml:space="preserve"> </w:t>
          </w:r>
          <w:r>
            <w:t>Teacher</w:t>
          </w:r>
          <w:r>
            <w:rPr>
              <w:spacing w:val="-8"/>
            </w:rPr>
            <w:t xml:space="preserve"> </w:t>
          </w:r>
          <w:r>
            <w:t>Training</w:t>
          </w:r>
          <w:r>
            <w:rPr>
              <w:spacing w:val="-5"/>
            </w:rPr>
            <w:t xml:space="preserve"> </w:t>
          </w:r>
          <w:r>
            <w:t>and</w:t>
          </w:r>
          <w:r>
            <w:rPr>
              <w:spacing w:val="-5"/>
            </w:rPr>
            <w:t xml:space="preserve"> </w:t>
          </w:r>
          <w:r>
            <w:t>Outreach</w:t>
          </w:r>
          <w:r>
            <w:rPr>
              <w:spacing w:val="-4"/>
            </w:rPr>
            <w:t xml:space="preserve"> </w:t>
          </w:r>
          <w:r>
            <w:rPr>
              <w:spacing w:val="-2"/>
            </w:rPr>
            <w:t>…………………………………………………</w:t>
          </w:r>
          <w:r>
            <w:tab/>
          </w:r>
          <w:r>
            <w:rPr>
              <w:spacing w:val="-5"/>
            </w:rPr>
            <w:t>32</w:t>
          </w:r>
        </w:p>
        <w:p w14:paraId="4737CF91" w14:textId="77777777" w:rsidR="00E81FA4" w:rsidRDefault="00686AD8">
          <w:pPr>
            <w:pStyle w:val="TOC3"/>
            <w:numPr>
              <w:ilvl w:val="0"/>
              <w:numId w:val="15"/>
            </w:numPr>
            <w:tabs>
              <w:tab w:val="left" w:pos="1679"/>
              <w:tab w:val="left" w:pos="1681"/>
              <w:tab w:val="right" w:pos="9082"/>
            </w:tabs>
            <w:spacing w:before="35"/>
          </w:pPr>
          <w:r>
            <w:t xml:space="preserve">Post-Secondary Collaborations </w:t>
          </w:r>
          <w:r>
            <w:rPr>
              <w:spacing w:val="-2"/>
            </w:rPr>
            <w:t>……………………………………………………….</w:t>
          </w:r>
          <w:r>
            <w:tab/>
          </w:r>
          <w:r>
            <w:rPr>
              <w:spacing w:val="-5"/>
            </w:rPr>
            <w:t>33</w:t>
          </w:r>
        </w:p>
        <w:p w14:paraId="4737CF92" w14:textId="77777777" w:rsidR="00E81FA4" w:rsidRDefault="00686AD8">
          <w:pPr>
            <w:pStyle w:val="TOC3"/>
            <w:numPr>
              <w:ilvl w:val="0"/>
              <w:numId w:val="15"/>
            </w:numPr>
            <w:tabs>
              <w:tab w:val="left" w:pos="1679"/>
              <w:tab w:val="left" w:pos="1681"/>
              <w:tab w:val="right" w:pos="9082"/>
            </w:tabs>
          </w:pPr>
          <w:r>
            <w:t xml:space="preserve">Campus and Community Events </w:t>
          </w:r>
          <w:r>
            <w:rPr>
              <w:spacing w:val="-2"/>
            </w:rPr>
            <w:t>………………………………………………….…..</w:t>
          </w:r>
          <w:r>
            <w:tab/>
          </w:r>
          <w:r>
            <w:rPr>
              <w:spacing w:val="-5"/>
            </w:rPr>
            <w:t>35</w:t>
          </w:r>
        </w:p>
        <w:p w14:paraId="4737CF93" w14:textId="77777777" w:rsidR="00E81FA4" w:rsidRDefault="00686AD8">
          <w:pPr>
            <w:pStyle w:val="TOC1"/>
            <w:tabs>
              <w:tab w:val="right" w:leader="dot" w:pos="9082"/>
            </w:tabs>
          </w:pPr>
          <w:hyperlink w:anchor="_bookmark9" w:history="1">
            <w:r>
              <w:t>Criterion</w:t>
            </w:r>
            <w:r>
              <w:rPr>
                <w:spacing w:val="-1"/>
              </w:rPr>
              <w:t xml:space="preserve"> </w:t>
            </w:r>
            <w:r>
              <w:t>I –</w:t>
            </w:r>
            <w:r>
              <w:rPr>
                <w:spacing w:val="-1"/>
              </w:rPr>
              <w:t xml:space="preserve"> </w:t>
            </w:r>
            <w:r>
              <w:t>Program Planning</w:t>
            </w:r>
            <w:r>
              <w:rPr>
                <w:spacing w:val="-1"/>
              </w:rPr>
              <w:t xml:space="preserve"> </w:t>
            </w:r>
            <w:r>
              <w:t>and Budget</w:t>
            </w:r>
            <w:r>
              <w:rPr>
                <w:spacing w:val="-1"/>
              </w:rPr>
              <w:t xml:space="preserve"> </w:t>
            </w:r>
            <w:r>
              <w:t xml:space="preserve">+ </w:t>
            </w:r>
            <w:r>
              <w:rPr>
                <w:spacing w:val="-2"/>
              </w:rPr>
              <w:t>Priorities</w:t>
            </w:r>
          </w:hyperlink>
          <w:r>
            <w:rPr>
              <w:b w:val="0"/>
            </w:rPr>
            <w:tab/>
          </w:r>
          <w:r>
            <w:rPr>
              <w:spacing w:val="-5"/>
            </w:rPr>
            <w:t>36</w:t>
          </w:r>
        </w:p>
        <w:p w14:paraId="4737CF94" w14:textId="77777777" w:rsidR="00E81FA4" w:rsidRDefault="00686AD8">
          <w:pPr>
            <w:pStyle w:val="TOC3"/>
            <w:numPr>
              <w:ilvl w:val="0"/>
              <w:numId w:val="14"/>
            </w:numPr>
            <w:tabs>
              <w:tab w:val="left" w:pos="1679"/>
              <w:tab w:val="left" w:pos="1681"/>
              <w:tab w:val="right" w:leader="dot" w:pos="9082"/>
            </w:tabs>
          </w:pPr>
          <w:r>
            <w:t xml:space="preserve">Development </w:t>
          </w:r>
          <w:r>
            <w:rPr>
              <w:spacing w:val="-4"/>
            </w:rPr>
            <w:t>Plan</w:t>
          </w:r>
          <w:r>
            <w:tab/>
          </w:r>
          <w:r>
            <w:rPr>
              <w:spacing w:val="-5"/>
            </w:rPr>
            <w:t>36</w:t>
          </w:r>
        </w:p>
        <w:p w14:paraId="4737CF95" w14:textId="77777777" w:rsidR="00E81FA4" w:rsidRDefault="00686AD8">
          <w:pPr>
            <w:pStyle w:val="TOC4"/>
            <w:numPr>
              <w:ilvl w:val="1"/>
              <w:numId w:val="14"/>
            </w:numPr>
            <w:tabs>
              <w:tab w:val="left" w:pos="2401"/>
              <w:tab w:val="right" w:leader="dot" w:pos="9082"/>
            </w:tabs>
          </w:pPr>
          <w:hyperlink w:anchor="_TOC_250004" w:history="1">
            <w:r>
              <w:t>Area</w:t>
            </w:r>
            <w:r>
              <w:rPr>
                <w:spacing w:val="-3"/>
              </w:rPr>
              <w:t xml:space="preserve"> </w:t>
            </w:r>
            <w:r>
              <w:t>Studies</w:t>
            </w:r>
            <w:r>
              <w:rPr>
                <w:spacing w:val="-5"/>
              </w:rPr>
              <w:t xml:space="preserve"> </w:t>
            </w:r>
            <w:r>
              <w:t>Training</w:t>
            </w:r>
            <w:r>
              <w:rPr>
                <w:spacing w:val="-2"/>
              </w:rPr>
              <w:t xml:space="preserve"> </w:t>
            </w:r>
            <w:r>
              <w:t>and</w:t>
            </w:r>
            <w:r>
              <w:rPr>
                <w:spacing w:val="-2"/>
              </w:rPr>
              <w:t xml:space="preserve"> Professionalization</w:t>
            </w:r>
            <w:r>
              <w:tab/>
            </w:r>
            <w:r>
              <w:rPr>
                <w:spacing w:val="-5"/>
              </w:rPr>
              <w:t>37</w:t>
            </w:r>
          </w:hyperlink>
        </w:p>
        <w:p w14:paraId="4737CF96" w14:textId="77777777" w:rsidR="00E81FA4" w:rsidRDefault="00686AD8">
          <w:pPr>
            <w:pStyle w:val="TOC4"/>
            <w:numPr>
              <w:ilvl w:val="1"/>
              <w:numId w:val="14"/>
            </w:numPr>
            <w:tabs>
              <w:tab w:val="left" w:pos="2401"/>
              <w:tab w:val="right" w:leader="dot" w:pos="9082"/>
            </w:tabs>
            <w:spacing w:before="34"/>
          </w:pPr>
          <w:hyperlink w:anchor="_TOC_250003" w:history="1">
            <w:r>
              <w:t>Language</w:t>
            </w:r>
            <w:r>
              <w:rPr>
                <w:spacing w:val="-6"/>
              </w:rPr>
              <w:t xml:space="preserve"> </w:t>
            </w:r>
            <w:r>
              <w:t>Training</w:t>
            </w:r>
            <w:r>
              <w:rPr>
                <w:spacing w:val="-2"/>
              </w:rPr>
              <w:t xml:space="preserve"> </w:t>
            </w:r>
            <w:r>
              <w:t>and</w:t>
            </w:r>
            <w:r>
              <w:rPr>
                <w:spacing w:val="-2"/>
              </w:rPr>
              <w:t xml:space="preserve"> </w:t>
            </w:r>
            <w:r>
              <w:t>Curriculum</w:t>
            </w:r>
            <w:r>
              <w:rPr>
                <w:spacing w:val="-2"/>
              </w:rPr>
              <w:t xml:space="preserve"> Innova</w:t>
            </w:r>
            <w:r>
              <w:rPr>
                <w:spacing w:val="-2"/>
              </w:rPr>
              <w:t>tion</w:t>
            </w:r>
            <w:r>
              <w:tab/>
            </w:r>
            <w:r>
              <w:rPr>
                <w:spacing w:val="-5"/>
              </w:rPr>
              <w:t>40</w:t>
            </w:r>
          </w:hyperlink>
        </w:p>
        <w:p w14:paraId="4737CF97" w14:textId="77777777" w:rsidR="00E81FA4" w:rsidRDefault="00686AD8">
          <w:pPr>
            <w:pStyle w:val="TOC4"/>
            <w:numPr>
              <w:ilvl w:val="1"/>
              <w:numId w:val="14"/>
            </w:numPr>
            <w:tabs>
              <w:tab w:val="left" w:pos="2401"/>
              <w:tab w:val="right" w:leader="dot" w:pos="9081"/>
            </w:tabs>
          </w:pPr>
          <w:hyperlink w:anchor="_TOC_250002" w:history="1">
            <w:r>
              <w:t>K-16</w:t>
            </w:r>
            <w:r>
              <w:rPr>
                <w:spacing w:val="-11"/>
              </w:rPr>
              <w:t xml:space="preserve"> </w:t>
            </w:r>
            <w:r>
              <w:t>Teacher</w:t>
            </w:r>
            <w:r>
              <w:rPr>
                <w:spacing w:val="-8"/>
              </w:rPr>
              <w:t xml:space="preserve"> </w:t>
            </w:r>
            <w:r>
              <w:t>Training</w:t>
            </w:r>
            <w:r>
              <w:rPr>
                <w:spacing w:val="-5"/>
              </w:rPr>
              <w:t xml:space="preserve"> </w:t>
            </w:r>
            <w:r>
              <w:t>and</w:t>
            </w:r>
            <w:r>
              <w:rPr>
                <w:spacing w:val="-5"/>
              </w:rPr>
              <w:t xml:space="preserve"> </w:t>
            </w:r>
            <w:r>
              <w:t>Outreach</w:t>
            </w:r>
            <w:r>
              <w:rPr>
                <w:spacing w:val="-4"/>
              </w:rPr>
              <w:t xml:space="preserve"> </w:t>
            </w:r>
            <w:r>
              <w:rPr>
                <w:spacing w:val="-2"/>
              </w:rPr>
              <w:t>Initiatives</w:t>
            </w:r>
            <w:r>
              <w:tab/>
            </w:r>
            <w:r>
              <w:rPr>
                <w:spacing w:val="-5"/>
              </w:rPr>
              <w:t>42</w:t>
            </w:r>
          </w:hyperlink>
        </w:p>
        <w:p w14:paraId="4737CF98" w14:textId="77777777" w:rsidR="00E81FA4" w:rsidRDefault="00686AD8">
          <w:pPr>
            <w:pStyle w:val="TOC4"/>
            <w:numPr>
              <w:ilvl w:val="1"/>
              <w:numId w:val="14"/>
            </w:numPr>
            <w:tabs>
              <w:tab w:val="left" w:pos="2401"/>
              <w:tab w:val="right" w:leader="dot" w:pos="9082"/>
            </w:tabs>
            <w:spacing w:before="34"/>
          </w:pPr>
          <w:hyperlink w:anchor="_TOC_250001" w:history="1">
            <w:r>
              <w:t xml:space="preserve">Campus and Community Events and </w:t>
            </w:r>
            <w:r>
              <w:rPr>
                <w:spacing w:val="-2"/>
              </w:rPr>
              <w:t>Collaborations</w:t>
            </w:r>
            <w:r>
              <w:tab/>
            </w:r>
            <w:r>
              <w:rPr>
                <w:spacing w:val="-5"/>
              </w:rPr>
              <w:t>43</w:t>
            </w:r>
          </w:hyperlink>
        </w:p>
        <w:p w14:paraId="4737CF99" w14:textId="77777777" w:rsidR="00E81FA4" w:rsidRDefault="00686AD8">
          <w:pPr>
            <w:pStyle w:val="TOC4"/>
            <w:numPr>
              <w:ilvl w:val="1"/>
              <w:numId w:val="14"/>
            </w:numPr>
            <w:tabs>
              <w:tab w:val="left" w:pos="2401"/>
              <w:tab w:val="right" w:pos="9082"/>
            </w:tabs>
          </w:pPr>
          <w:hyperlink w:anchor="_TOC_250000" w:history="1">
            <w:r>
              <w:t xml:space="preserve">Digital Initiatives, Media, and Library Development </w:t>
            </w:r>
            <w:r>
              <w:rPr>
                <w:spacing w:val="-2"/>
              </w:rPr>
              <w:t>……………………….</w:t>
            </w:r>
            <w:r>
              <w:tab/>
            </w:r>
            <w:r>
              <w:rPr>
                <w:spacing w:val="-5"/>
              </w:rPr>
              <w:t>45</w:t>
            </w:r>
          </w:hyperlink>
        </w:p>
        <w:p w14:paraId="4737CF9A" w14:textId="77777777" w:rsidR="00E81FA4" w:rsidRDefault="00686AD8">
          <w:pPr>
            <w:pStyle w:val="TOC3"/>
            <w:numPr>
              <w:ilvl w:val="0"/>
              <w:numId w:val="14"/>
            </w:numPr>
            <w:tabs>
              <w:tab w:val="left" w:pos="1719"/>
              <w:tab w:val="left" w:pos="1720"/>
              <w:tab w:val="right" w:leader="dot" w:pos="9082"/>
            </w:tabs>
            <w:ind w:left="1719" w:hanging="400"/>
          </w:pPr>
          <w:r>
            <w:t xml:space="preserve">Quality of </w:t>
          </w:r>
          <w:r>
            <w:rPr>
              <w:spacing w:val="-2"/>
            </w:rPr>
            <w:t>Outcomes</w:t>
          </w:r>
          <w:r>
            <w:tab/>
          </w:r>
          <w:r>
            <w:rPr>
              <w:spacing w:val="-5"/>
            </w:rPr>
            <w:t>46</w:t>
          </w:r>
        </w:p>
        <w:p w14:paraId="4737CF9B" w14:textId="77777777" w:rsidR="00E81FA4" w:rsidRDefault="00686AD8">
          <w:pPr>
            <w:pStyle w:val="TOC3"/>
            <w:numPr>
              <w:ilvl w:val="0"/>
              <w:numId w:val="14"/>
            </w:numPr>
            <w:tabs>
              <w:tab w:val="left" w:pos="1719"/>
              <w:tab w:val="left" w:pos="1720"/>
              <w:tab w:val="right" w:leader="dot" w:pos="9082"/>
            </w:tabs>
            <w:spacing w:before="35"/>
            <w:ind w:left="1719" w:hanging="400"/>
          </w:pPr>
          <w:r>
            <w:t xml:space="preserve">Cost </w:t>
          </w:r>
          <w:r>
            <w:rPr>
              <w:spacing w:val="-2"/>
            </w:rPr>
            <w:t>Effectiveness</w:t>
          </w:r>
          <w:r>
            <w:tab/>
          </w:r>
          <w:r>
            <w:rPr>
              <w:spacing w:val="-5"/>
            </w:rPr>
            <w:t>47</w:t>
          </w:r>
        </w:p>
        <w:p w14:paraId="4737CF9C" w14:textId="77777777" w:rsidR="00E81FA4" w:rsidRDefault="00686AD8">
          <w:pPr>
            <w:pStyle w:val="TOC3"/>
            <w:numPr>
              <w:ilvl w:val="0"/>
              <w:numId w:val="14"/>
            </w:numPr>
            <w:tabs>
              <w:tab w:val="left" w:pos="1719"/>
              <w:tab w:val="left" w:pos="1720"/>
              <w:tab w:val="right" w:leader="dot" w:pos="9082"/>
            </w:tabs>
            <w:ind w:left="1719" w:hanging="400"/>
          </w:pPr>
          <w:r>
            <w:t>Long</w:t>
          </w:r>
          <w:r>
            <w:rPr>
              <w:spacing w:val="-12"/>
            </w:rPr>
            <w:t xml:space="preserve"> </w:t>
          </w:r>
          <w:r>
            <w:t>Term</w:t>
          </w:r>
          <w:r>
            <w:rPr>
              <w:spacing w:val="-7"/>
            </w:rPr>
            <w:t xml:space="preserve"> </w:t>
          </w:r>
          <w:r>
            <w:rPr>
              <w:spacing w:val="-2"/>
            </w:rPr>
            <w:t>Impact</w:t>
          </w:r>
          <w:r>
            <w:tab/>
          </w:r>
          <w:r>
            <w:rPr>
              <w:spacing w:val="-5"/>
            </w:rPr>
            <w:t>47</w:t>
          </w:r>
        </w:p>
        <w:p w14:paraId="4737CF9D" w14:textId="77777777" w:rsidR="00E81FA4" w:rsidRDefault="00686AD8">
          <w:pPr>
            <w:pStyle w:val="TOC1"/>
            <w:tabs>
              <w:tab w:val="right" w:leader="dot" w:pos="9082"/>
            </w:tabs>
          </w:pPr>
          <w:hyperlink w:anchor="_bookmark10" w:history="1">
            <w:r>
              <w:t>Criterion</w:t>
            </w:r>
            <w:r>
              <w:rPr>
                <w:spacing w:val="-5"/>
              </w:rPr>
              <w:t xml:space="preserve"> </w:t>
            </w:r>
            <w:r>
              <w:t>J</w:t>
            </w:r>
            <w:r>
              <w:rPr>
                <w:spacing w:val="-3"/>
              </w:rPr>
              <w:t xml:space="preserve"> </w:t>
            </w:r>
            <w:r>
              <w:t>–</w:t>
            </w:r>
            <w:r>
              <w:rPr>
                <w:spacing w:val="-3"/>
              </w:rPr>
              <w:t xml:space="preserve"> </w:t>
            </w:r>
            <w:r>
              <w:t>FLAS</w:t>
            </w:r>
            <w:r>
              <w:rPr>
                <w:spacing w:val="-13"/>
              </w:rPr>
              <w:t xml:space="preserve"> </w:t>
            </w:r>
            <w:r>
              <w:t>Awardee</w:t>
            </w:r>
            <w:r>
              <w:rPr>
                <w:spacing w:val="-3"/>
              </w:rPr>
              <w:t xml:space="preserve"> </w:t>
            </w:r>
            <w:r>
              <w:t>Selection</w:t>
            </w:r>
            <w:r>
              <w:rPr>
                <w:spacing w:val="-3"/>
              </w:rPr>
              <w:t xml:space="preserve"> </w:t>
            </w:r>
            <w:r>
              <w:t>Procedures</w:t>
            </w:r>
            <w:r>
              <w:rPr>
                <w:spacing w:val="-3"/>
              </w:rPr>
              <w:t xml:space="preserve"> </w:t>
            </w:r>
            <w:r>
              <w:t>+</w:t>
            </w:r>
            <w:r>
              <w:rPr>
                <w:spacing w:val="-2"/>
              </w:rPr>
              <w:t xml:space="preserve"> Priorities</w:t>
            </w:r>
          </w:hyperlink>
          <w:r>
            <w:rPr>
              <w:b w:val="0"/>
            </w:rPr>
            <w:tab/>
          </w:r>
          <w:r>
            <w:rPr>
              <w:spacing w:val="-5"/>
            </w:rPr>
            <w:t>48</w:t>
          </w:r>
        </w:p>
        <w:p w14:paraId="4737CF9E" w14:textId="77777777" w:rsidR="00E81FA4" w:rsidRDefault="00686AD8">
          <w:pPr>
            <w:pStyle w:val="TOC3"/>
            <w:numPr>
              <w:ilvl w:val="0"/>
              <w:numId w:val="13"/>
            </w:numPr>
            <w:tabs>
              <w:tab w:val="left" w:pos="1679"/>
              <w:tab w:val="left" w:pos="1681"/>
              <w:tab w:val="right" w:leader="dot" w:pos="9082"/>
            </w:tabs>
          </w:pPr>
          <w:r>
            <w:t xml:space="preserve">Fellowship Selection </w:t>
          </w:r>
          <w:r>
            <w:rPr>
              <w:spacing w:val="-4"/>
            </w:rPr>
            <w:t>Plan</w:t>
          </w:r>
          <w:r>
            <w:tab/>
          </w:r>
          <w:r>
            <w:rPr>
              <w:spacing w:val="-5"/>
            </w:rPr>
            <w:t>48</w:t>
          </w:r>
        </w:p>
        <w:p w14:paraId="4737CF9F" w14:textId="77777777" w:rsidR="00E81FA4" w:rsidRDefault="00686AD8">
          <w:pPr>
            <w:pStyle w:val="TOC3"/>
            <w:numPr>
              <w:ilvl w:val="0"/>
              <w:numId w:val="13"/>
            </w:numPr>
            <w:tabs>
              <w:tab w:val="left" w:pos="1679"/>
              <w:tab w:val="left" w:pos="1681"/>
              <w:tab w:val="right" w:leader="dot" w:pos="9082"/>
            </w:tabs>
            <w:spacing w:before="35"/>
          </w:pPr>
          <w:r>
            <w:t xml:space="preserve">Institutional Support for </w:t>
          </w:r>
          <w:r>
            <w:rPr>
              <w:spacing w:val="-4"/>
            </w:rPr>
            <w:t>FLAS</w:t>
          </w:r>
          <w:r>
            <w:tab/>
          </w:r>
          <w:r>
            <w:rPr>
              <w:spacing w:val="-5"/>
            </w:rPr>
            <w:t>50</w:t>
          </w:r>
        </w:p>
        <w:p w14:paraId="4737CFA0" w14:textId="77777777" w:rsidR="00E81FA4" w:rsidRDefault="00686AD8">
          <w:pPr>
            <w:pStyle w:val="TOC3"/>
            <w:numPr>
              <w:ilvl w:val="0"/>
              <w:numId w:val="13"/>
            </w:numPr>
            <w:tabs>
              <w:tab w:val="left" w:pos="1679"/>
              <w:tab w:val="left" w:pos="1681"/>
              <w:tab w:val="right" w:leader="dot" w:pos="9082"/>
            </w:tabs>
          </w:pPr>
          <w:r>
            <w:t xml:space="preserve">FLAS Fellow </w:t>
          </w:r>
          <w:r>
            <w:rPr>
              <w:spacing w:val="-2"/>
            </w:rPr>
            <w:t>Engagement</w:t>
          </w:r>
          <w:r>
            <w:tab/>
          </w:r>
          <w:r>
            <w:rPr>
              <w:spacing w:val="-5"/>
            </w:rPr>
            <w:t>50</w:t>
          </w:r>
        </w:p>
      </w:sdtContent>
    </w:sdt>
    <w:p w14:paraId="4737CFA1" w14:textId="77777777" w:rsidR="00E81FA4" w:rsidRDefault="00E81FA4">
      <w:pPr>
        <w:sectPr w:rsidR="00E81FA4">
          <w:type w:val="continuous"/>
          <w:pgSz w:w="12240" w:h="15840"/>
          <w:pgMar w:top="1359" w:right="1160" w:bottom="1349" w:left="1200" w:header="728" w:footer="776" w:gutter="0"/>
          <w:cols w:space="720"/>
        </w:sectPr>
      </w:pPr>
    </w:p>
    <w:p w14:paraId="4737CFA2" w14:textId="77777777" w:rsidR="00E81FA4" w:rsidRDefault="00E81FA4">
      <w:pPr>
        <w:pStyle w:val="BodyText"/>
        <w:ind w:left="0"/>
        <w:rPr>
          <w:sz w:val="26"/>
        </w:rPr>
      </w:pPr>
    </w:p>
    <w:p w14:paraId="4737CFA3" w14:textId="641EFFC8" w:rsidR="00E81FA4" w:rsidRDefault="00686AD8">
      <w:pPr>
        <w:tabs>
          <w:tab w:val="left" w:pos="8879"/>
        </w:tabs>
        <w:ind w:left="960"/>
        <w:rPr>
          <w:b/>
          <w:sz w:val="20"/>
        </w:rPr>
      </w:pPr>
      <w:r>
        <w:rPr>
          <w:noProof/>
        </w:rPr>
        <mc:AlternateContent>
          <mc:Choice Requires="wps">
            <w:drawing>
              <wp:anchor distT="0" distB="0" distL="114300" distR="114300" simplePos="0" relativeHeight="15734784" behindDoc="0" locked="0" layoutInCell="1" allowOverlap="1" wp14:anchorId="4737D119" wp14:editId="68E995A6">
                <wp:simplePos x="0" y="0"/>
                <wp:positionH relativeFrom="page">
                  <wp:posOffset>1371600</wp:posOffset>
                </wp:positionH>
                <wp:positionV relativeFrom="paragraph">
                  <wp:posOffset>159385</wp:posOffset>
                </wp:positionV>
                <wp:extent cx="5295900" cy="1270"/>
                <wp:effectExtent l="0" t="0" r="0" b="0"/>
                <wp:wrapNone/>
                <wp:docPr id="2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5900" cy="1270"/>
                        </a:xfrm>
                        <a:custGeom>
                          <a:avLst/>
                          <a:gdLst>
                            <a:gd name="T0" fmla="+- 0 2160 2160"/>
                            <a:gd name="T1" fmla="*/ T0 w 8340"/>
                            <a:gd name="T2" fmla="+- 0 6040 2160"/>
                            <a:gd name="T3" fmla="*/ T2 w 8340"/>
                            <a:gd name="T4" fmla="+- 0 10500 2160"/>
                            <a:gd name="T5" fmla="*/ T4 w 8340"/>
                          </a:gdLst>
                          <a:ahLst/>
                          <a:cxnLst>
                            <a:cxn ang="0">
                              <a:pos x="T1" y="0"/>
                            </a:cxn>
                            <a:cxn ang="0">
                              <a:pos x="T3" y="0"/>
                            </a:cxn>
                            <a:cxn ang="0">
                              <a:pos x="T5" y="0"/>
                            </a:cxn>
                          </a:cxnLst>
                          <a:rect l="0" t="0" r="r" b="b"/>
                          <a:pathLst>
                            <a:path w="8340">
                              <a:moveTo>
                                <a:pt x="0" y="0"/>
                              </a:moveTo>
                              <a:lnTo>
                                <a:pt x="3880" y="0"/>
                              </a:lnTo>
                              <a:lnTo>
                                <a:pt x="8340" y="0"/>
                              </a:lnTo>
                            </a:path>
                          </a:pathLst>
                        </a:custGeom>
                        <a:noFill/>
                        <a:ln w="126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E1D4D" id="docshape35" o:spid="_x0000_s1026" style="position:absolute;margin-left:108pt;margin-top:12.55pt;width:417pt;height:.1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" path="m,l3880,,8340,e" filled="f" strokeweight=".35269mm">
                <v:path arrowok="t" o:connecttype="custom" o:connectlocs="0,0;2463800,0;5295900,0" o:connectangles="0,0,0"/>
                <w10:wrap anchorx="page"/>
              </v:shape>
            </w:pict>
          </mc:Fallback>
        </mc:AlternateContent>
      </w:r>
      <w:r>
        <w:rPr>
          <w:b/>
          <w:sz w:val="24"/>
        </w:rPr>
        <w:t>LIST</w:t>
      </w:r>
      <w:r>
        <w:rPr>
          <w:b/>
          <w:spacing w:val="-5"/>
          <w:sz w:val="24"/>
        </w:rPr>
        <w:t xml:space="preserve"> </w:t>
      </w:r>
      <w:r>
        <w:rPr>
          <w:b/>
          <w:sz w:val="24"/>
        </w:rPr>
        <w:t>OF</w:t>
      </w:r>
      <w:r>
        <w:rPr>
          <w:b/>
          <w:spacing w:val="-9"/>
          <w:sz w:val="24"/>
        </w:rPr>
        <w:t xml:space="preserve"> </w:t>
      </w:r>
      <w:r>
        <w:rPr>
          <w:b/>
          <w:sz w:val="24"/>
        </w:rPr>
        <w:t xml:space="preserve">FIGURES IN </w:t>
      </w:r>
      <w:r>
        <w:rPr>
          <w:b/>
          <w:spacing w:val="-2"/>
          <w:sz w:val="24"/>
        </w:rPr>
        <w:t>NARRATIVE</w:t>
      </w:r>
      <w:r>
        <w:rPr>
          <w:b/>
          <w:sz w:val="24"/>
        </w:rPr>
        <w:tab/>
      </w:r>
      <w:r>
        <w:rPr>
          <w:b/>
          <w:spacing w:val="-4"/>
          <w:sz w:val="20"/>
        </w:rPr>
        <w:t>Page</w:t>
      </w:r>
    </w:p>
    <w:p w14:paraId="4737CFA4" w14:textId="77777777" w:rsidR="00E81FA4" w:rsidRDefault="00686AD8">
      <w:pPr>
        <w:tabs>
          <w:tab w:val="left" w:leader="dot" w:pos="8882"/>
        </w:tabs>
        <w:spacing w:before="42"/>
        <w:ind w:left="960"/>
        <w:rPr>
          <w:sz w:val="20"/>
        </w:rPr>
      </w:pPr>
      <w:r>
        <w:rPr>
          <w:sz w:val="20"/>
        </w:rPr>
        <w:t>Figure 1: UT</w:t>
      </w:r>
      <w:r>
        <w:rPr>
          <w:spacing w:val="-4"/>
          <w:sz w:val="20"/>
        </w:rPr>
        <w:t xml:space="preserve"> </w:t>
      </w:r>
      <w:r>
        <w:rPr>
          <w:sz w:val="20"/>
        </w:rPr>
        <w:t>Institutional Support for CREEES (2020-</w:t>
      </w:r>
      <w:r>
        <w:rPr>
          <w:spacing w:val="-5"/>
          <w:sz w:val="20"/>
        </w:rPr>
        <w:t>21)</w:t>
      </w:r>
      <w:r>
        <w:rPr>
          <w:sz w:val="20"/>
        </w:rPr>
        <w:tab/>
      </w:r>
      <w:r>
        <w:rPr>
          <w:spacing w:val="-10"/>
          <w:sz w:val="20"/>
        </w:rPr>
        <w:t>3</w:t>
      </w:r>
    </w:p>
    <w:p w14:paraId="4737CFA5" w14:textId="77777777" w:rsidR="00E81FA4" w:rsidRDefault="00686AD8">
      <w:pPr>
        <w:tabs>
          <w:tab w:val="left" w:leader="dot" w:pos="8882"/>
        </w:tabs>
        <w:spacing w:before="34"/>
        <w:ind w:left="960"/>
        <w:rPr>
          <w:sz w:val="20"/>
        </w:rPr>
      </w:pPr>
      <w:r>
        <w:rPr>
          <w:sz w:val="20"/>
        </w:rPr>
        <w:t>Figure</w:t>
      </w:r>
      <w:r>
        <w:rPr>
          <w:spacing w:val="-2"/>
          <w:sz w:val="20"/>
        </w:rPr>
        <w:t xml:space="preserve"> </w:t>
      </w:r>
      <w:r>
        <w:rPr>
          <w:sz w:val="20"/>
        </w:rPr>
        <w:t>2:</w:t>
      </w:r>
      <w:r>
        <w:rPr>
          <w:spacing w:val="-1"/>
          <w:sz w:val="20"/>
        </w:rPr>
        <w:t xml:space="preserve"> </w:t>
      </w:r>
      <w:r>
        <w:rPr>
          <w:sz w:val="20"/>
        </w:rPr>
        <w:t>REEE</w:t>
      </w:r>
      <w:r>
        <w:rPr>
          <w:spacing w:val="-6"/>
          <w:sz w:val="20"/>
        </w:rPr>
        <w:t xml:space="preserve"> </w:t>
      </w:r>
      <w:r>
        <w:rPr>
          <w:sz w:val="20"/>
        </w:rPr>
        <w:t>Visiting</w:t>
      </w:r>
      <w:r>
        <w:rPr>
          <w:spacing w:val="-1"/>
          <w:sz w:val="20"/>
        </w:rPr>
        <w:t xml:space="preserve"> </w:t>
      </w:r>
      <w:r>
        <w:rPr>
          <w:sz w:val="20"/>
        </w:rPr>
        <w:t>Students</w:t>
      </w:r>
      <w:r>
        <w:rPr>
          <w:spacing w:val="-2"/>
          <w:sz w:val="20"/>
        </w:rPr>
        <w:t xml:space="preserve"> </w:t>
      </w:r>
      <w:r>
        <w:rPr>
          <w:sz w:val="20"/>
        </w:rPr>
        <w:t>&amp;</w:t>
      </w:r>
      <w:r>
        <w:rPr>
          <w:spacing w:val="-1"/>
          <w:sz w:val="20"/>
        </w:rPr>
        <w:t xml:space="preserve"> </w:t>
      </w:r>
      <w:r>
        <w:rPr>
          <w:sz w:val="20"/>
        </w:rPr>
        <w:t>Scholars</w:t>
      </w:r>
      <w:r>
        <w:rPr>
          <w:spacing w:val="-2"/>
          <w:sz w:val="20"/>
        </w:rPr>
        <w:t xml:space="preserve"> </w:t>
      </w:r>
      <w:r>
        <w:rPr>
          <w:sz w:val="20"/>
        </w:rPr>
        <w:t>at</w:t>
      </w:r>
      <w:r>
        <w:rPr>
          <w:spacing w:val="-1"/>
          <w:sz w:val="20"/>
        </w:rPr>
        <w:t xml:space="preserve"> </w:t>
      </w:r>
      <w:r>
        <w:rPr>
          <w:sz w:val="20"/>
        </w:rPr>
        <w:t>UT</w:t>
      </w:r>
      <w:r>
        <w:rPr>
          <w:spacing w:val="-5"/>
          <w:sz w:val="20"/>
        </w:rPr>
        <w:t xml:space="preserve"> </w:t>
      </w:r>
      <w:r>
        <w:rPr>
          <w:sz w:val="20"/>
        </w:rPr>
        <w:t>(2020-</w:t>
      </w:r>
      <w:r>
        <w:rPr>
          <w:spacing w:val="-5"/>
          <w:sz w:val="20"/>
        </w:rPr>
        <w:t>21)</w:t>
      </w:r>
      <w:r>
        <w:rPr>
          <w:sz w:val="20"/>
        </w:rPr>
        <w:tab/>
      </w:r>
      <w:r>
        <w:rPr>
          <w:spacing w:val="-10"/>
          <w:sz w:val="20"/>
        </w:rPr>
        <w:t>4</w:t>
      </w:r>
    </w:p>
    <w:p w14:paraId="4737CFA6" w14:textId="77777777" w:rsidR="00E81FA4" w:rsidRDefault="00686AD8">
      <w:pPr>
        <w:tabs>
          <w:tab w:val="left" w:leader="dot" w:pos="8882"/>
        </w:tabs>
        <w:spacing w:before="35"/>
        <w:ind w:left="960"/>
        <w:rPr>
          <w:sz w:val="20"/>
        </w:rPr>
      </w:pPr>
      <w:r>
        <w:rPr>
          <w:sz w:val="20"/>
        </w:rPr>
        <w:t>Figure 3: Non-NRC/FLAS Supplemental Funds</w:t>
      </w:r>
      <w:r>
        <w:rPr>
          <w:spacing w:val="50"/>
          <w:sz w:val="20"/>
        </w:rPr>
        <w:t xml:space="preserve"> </w:t>
      </w:r>
      <w:r>
        <w:rPr>
          <w:sz w:val="20"/>
        </w:rPr>
        <w:t>(2018-</w:t>
      </w:r>
      <w:r>
        <w:rPr>
          <w:spacing w:val="-5"/>
          <w:sz w:val="20"/>
        </w:rPr>
        <w:t>22)</w:t>
      </w:r>
      <w:r>
        <w:rPr>
          <w:sz w:val="20"/>
        </w:rPr>
        <w:tab/>
      </w:r>
      <w:r>
        <w:rPr>
          <w:spacing w:val="-10"/>
          <w:sz w:val="20"/>
        </w:rPr>
        <w:t>5</w:t>
      </w:r>
    </w:p>
    <w:p w14:paraId="4737CFA7" w14:textId="77777777" w:rsidR="00E81FA4" w:rsidRDefault="00686AD8">
      <w:pPr>
        <w:tabs>
          <w:tab w:val="left" w:pos="8882"/>
        </w:tabs>
        <w:spacing w:before="34"/>
        <w:ind w:left="960"/>
        <w:rPr>
          <w:sz w:val="20"/>
        </w:rPr>
      </w:pPr>
      <w:r>
        <w:rPr>
          <w:sz w:val="20"/>
        </w:rPr>
        <w:t xml:space="preserve">Figure 4: REEE Language Course Enrollments (2020-21) </w:t>
      </w:r>
      <w:r>
        <w:rPr>
          <w:spacing w:val="-2"/>
          <w:sz w:val="20"/>
        </w:rPr>
        <w:t>…………………………………….</w:t>
      </w:r>
      <w:r>
        <w:rPr>
          <w:sz w:val="20"/>
        </w:rPr>
        <w:tab/>
      </w:r>
      <w:r>
        <w:rPr>
          <w:spacing w:val="-10"/>
          <w:sz w:val="20"/>
        </w:rPr>
        <w:t>6</w:t>
      </w:r>
    </w:p>
    <w:p w14:paraId="4737CFA8" w14:textId="77777777" w:rsidR="00E81FA4" w:rsidRDefault="00686AD8">
      <w:pPr>
        <w:tabs>
          <w:tab w:val="right" w:leader="dot" w:pos="9082"/>
        </w:tabs>
        <w:spacing w:before="35"/>
        <w:ind w:left="960"/>
        <w:rPr>
          <w:sz w:val="20"/>
        </w:rPr>
      </w:pPr>
      <w:r>
        <w:rPr>
          <w:sz w:val="20"/>
        </w:rPr>
        <w:t>Figure 5: Enrollees in REEE Languages by College/School (2020-</w:t>
      </w:r>
      <w:r>
        <w:rPr>
          <w:spacing w:val="-5"/>
          <w:sz w:val="20"/>
        </w:rPr>
        <w:t>21)</w:t>
      </w:r>
      <w:r>
        <w:rPr>
          <w:sz w:val="20"/>
        </w:rPr>
        <w:tab/>
      </w:r>
      <w:r>
        <w:rPr>
          <w:spacing w:val="-5"/>
          <w:sz w:val="20"/>
        </w:rPr>
        <w:t>24</w:t>
      </w:r>
    </w:p>
    <w:p w14:paraId="4737CFA9" w14:textId="77777777" w:rsidR="00E81FA4" w:rsidRDefault="00686AD8">
      <w:pPr>
        <w:tabs>
          <w:tab w:val="right" w:leader="dot" w:pos="9082"/>
        </w:tabs>
        <w:spacing w:before="34"/>
        <w:ind w:left="960"/>
        <w:rPr>
          <w:sz w:val="20"/>
        </w:rPr>
      </w:pPr>
      <w:r>
        <w:rPr>
          <w:sz w:val="20"/>
        </w:rPr>
        <w:t>Figure 6:</w:t>
      </w:r>
      <w:r>
        <w:rPr>
          <w:spacing w:val="-12"/>
          <w:sz w:val="20"/>
        </w:rPr>
        <w:t xml:space="preserve"> </w:t>
      </w:r>
      <w:r>
        <w:rPr>
          <w:sz w:val="20"/>
        </w:rPr>
        <w:t>Alumni Placements in</w:t>
      </w:r>
      <w:r>
        <w:rPr>
          <w:spacing w:val="-12"/>
          <w:sz w:val="20"/>
        </w:rPr>
        <w:t xml:space="preserve"> </w:t>
      </w:r>
      <w:r>
        <w:rPr>
          <w:sz w:val="20"/>
        </w:rPr>
        <w:t xml:space="preserve">Areas of National </w:t>
      </w:r>
      <w:r>
        <w:rPr>
          <w:spacing w:val="-4"/>
          <w:sz w:val="20"/>
        </w:rPr>
        <w:t>Need</w:t>
      </w:r>
      <w:r>
        <w:rPr>
          <w:sz w:val="20"/>
        </w:rPr>
        <w:tab/>
      </w:r>
      <w:r>
        <w:rPr>
          <w:spacing w:val="-5"/>
          <w:sz w:val="20"/>
        </w:rPr>
        <w:t>26</w:t>
      </w:r>
    </w:p>
    <w:p w14:paraId="4737CFAA" w14:textId="77777777" w:rsidR="00E81FA4" w:rsidRDefault="00686AD8">
      <w:pPr>
        <w:tabs>
          <w:tab w:val="right" w:pos="9082"/>
        </w:tabs>
        <w:spacing w:before="35"/>
        <w:ind w:left="960"/>
        <w:rPr>
          <w:sz w:val="20"/>
        </w:rPr>
      </w:pPr>
      <w:r>
        <w:rPr>
          <w:sz w:val="20"/>
        </w:rPr>
        <w:t>Figure 7: NRC Outreach</w:t>
      </w:r>
      <w:r>
        <w:rPr>
          <w:spacing w:val="-12"/>
          <w:sz w:val="20"/>
        </w:rPr>
        <w:t xml:space="preserve"> </w:t>
      </w:r>
      <w:r>
        <w:rPr>
          <w:sz w:val="20"/>
        </w:rPr>
        <w:t xml:space="preserve">Activities and Priorities </w:t>
      </w:r>
      <w:r>
        <w:rPr>
          <w:spacing w:val="-2"/>
          <w:sz w:val="20"/>
        </w:rPr>
        <w:t>……………………………………………...</w:t>
      </w:r>
      <w:r>
        <w:rPr>
          <w:sz w:val="20"/>
        </w:rPr>
        <w:tab/>
      </w:r>
      <w:r>
        <w:rPr>
          <w:spacing w:val="-5"/>
          <w:sz w:val="20"/>
        </w:rPr>
        <w:t>47</w:t>
      </w:r>
    </w:p>
    <w:p w14:paraId="4737CFAB" w14:textId="77777777" w:rsidR="00E81FA4" w:rsidRDefault="00E81FA4">
      <w:pPr>
        <w:rPr>
          <w:sz w:val="20"/>
        </w:rPr>
        <w:sectPr w:rsidR="00E81FA4">
          <w:type w:val="continuous"/>
          <w:pgSz w:w="12240" w:h="15840"/>
          <w:pgMar w:top="1340" w:right="1160" w:bottom="960" w:left="1200" w:header="728" w:footer="776" w:gutter="0"/>
          <w:cols w:space="720"/>
        </w:sectPr>
      </w:pPr>
    </w:p>
    <w:p w14:paraId="4737CFAC" w14:textId="77777777" w:rsidR="00E81FA4" w:rsidRDefault="00686AD8">
      <w:pPr>
        <w:spacing w:before="451"/>
        <w:ind w:left="1714" w:right="1780"/>
        <w:jc w:val="center"/>
        <w:rPr>
          <w:b/>
          <w:sz w:val="28"/>
        </w:rPr>
      </w:pPr>
      <w:bookmarkStart w:id="2" w:name="List_of_Acronyms_and_Abbreviations"/>
      <w:bookmarkEnd w:id="2"/>
      <w:r>
        <w:rPr>
          <w:b/>
          <w:sz w:val="28"/>
        </w:rPr>
        <w:lastRenderedPageBreak/>
        <w:t>List</w:t>
      </w:r>
      <w:r>
        <w:rPr>
          <w:b/>
          <w:spacing w:val="-2"/>
          <w:sz w:val="28"/>
        </w:rPr>
        <w:t xml:space="preserve"> </w:t>
      </w:r>
      <w:r>
        <w:rPr>
          <w:b/>
          <w:sz w:val="28"/>
        </w:rPr>
        <w:t>of</w:t>
      </w:r>
      <w:r>
        <w:rPr>
          <w:b/>
          <w:spacing w:val="-17"/>
          <w:sz w:val="28"/>
        </w:rPr>
        <w:t xml:space="preserve"> </w:t>
      </w:r>
      <w:r>
        <w:rPr>
          <w:b/>
          <w:sz w:val="28"/>
        </w:rPr>
        <w:t>Acronyms</w:t>
      </w:r>
      <w:r>
        <w:rPr>
          <w:b/>
          <w:spacing w:val="-2"/>
          <w:sz w:val="28"/>
        </w:rPr>
        <w:t xml:space="preserve"> </w:t>
      </w:r>
      <w:r>
        <w:rPr>
          <w:b/>
          <w:sz w:val="28"/>
        </w:rPr>
        <w:t>and</w:t>
      </w:r>
      <w:r>
        <w:rPr>
          <w:b/>
          <w:spacing w:val="-17"/>
          <w:sz w:val="28"/>
        </w:rPr>
        <w:t xml:space="preserve"> </w:t>
      </w:r>
      <w:r>
        <w:rPr>
          <w:b/>
          <w:spacing w:val="-2"/>
          <w:sz w:val="28"/>
        </w:rPr>
        <w:t>Abbreviations</w:t>
      </w:r>
    </w:p>
    <w:p w14:paraId="4737CFAD" w14:textId="00C628D9" w:rsidR="00E81FA4" w:rsidRDefault="00686AD8">
      <w:pPr>
        <w:pStyle w:val="BodyText"/>
        <w:spacing w:before="4"/>
        <w:ind w:left="0"/>
        <w:rPr>
          <w:b/>
          <w:sz w:val="29"/>
        </w:rPr>
      </w:pPr>
      <w:r>
        <w:rPr>
          <w:noProof/>
        </w:rPr>
        <mc:AlternateContent>
          <mc:Choice Requires="wps">
            <w:drawing>
              <wp:anchor distT="0" distB="0" distL="0" distR="0" simplePos="0" relativeHeight="487594496" behindDoc="1" locked="0" layoutInCell="1" allowOverlap="1" wp14:anchorId="4737D11A" wp14:editId="3DD71ED2">
                <wp:simplePos x="0" y="0"/>
                <wp:positionH relativeFrom="page">
                  <wp:posOffset>914400</wp:posOffset>
                </wp:positionH>
                <wp:positionV relativeFrom="paragraph">
                  <wp:posOffset>229870</wp:posOffset>
                </wp:positionV>
                <wp:extent cx="5868035" cy="1270"/>
                <wp:effectExtent l="0" t="0" r="0" b="0"/>
                <wp:wrapTopAndBottom/>
                <wp:docPr id="24"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440 1440"/>
                            <a:gd name="T1" fmla="*/ T0 w 9241"/>
                            <a:gd name="T2" fmla="+- 0 10680 1440"/>
                            <a:gd name="T3" fmla="*/ T2 w 9241"/>
                          </a:gdLst>
                          <a:ahLst/>
                          <a:cxnLst>
                            <a:cxn ang="0">
                              <a:pos x="T1" y="0"/>
                            </a:cxn>
                            <a:cxn ang="0">
                              <a:pos x="T3" y="0"/>
                            </a:cxn>
                          </a:cxnLst>
                          <a:rect l="0" t="0" r="r" b="b"/>
                          <a:pathLst>
                            <a:path w="9241">
                              <a:moveTo>
                                <a:pt x="0" y="0"/>
                              </a:moveTo>
                              <a:lnTo>
                                <a:pt x="9240" y="0"/>
                              </a:lnTo>
                            </a:path>
                          </a:pathLst>
                        </a:custGeom>
                        <a:noFill/>
                        <a:ln w="11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E8D0D" id="docshape40" o:spid="_x0000_s1026" style="position:absolute;margin-left:1in;margin-top:18.1pt;width:462.0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" path="m,l9240,e" filled="f" strokeweight=".31117mm">
                <v:path arrowok="t" o:connecttype="custom" o:connectlocs="0,0;5867400,0" o:connectangles="0,0"/>
                <w10:wrap type="topAndBottom" anchorx="page"/>
              </v:shape>
            </w:pict>
          </mc:Fallback>
        </mc:AlternateContent>
      </w:r>
    </w:p>
    <w:p w14:paraId="4737CFAE" w14:textId="77777777" w:rsidR="00E81FA4" w:rsidRDefault="00E81FA4">
      <w:pPr>
        <w:pStyle w:val="BodyText"/>
        <w:spacing w:before="9"/>
        <w:ind w:left="0"/>
        <w:rPr>
          <w:b/>
          <w:sz w:val="31"/>
        </w:rPr>
      </w:pPr>
    </w:p>
    <w:p w14:paraId="4737CFAF" w14:textId="77777777" w:rsidR="00E81FA4" w:rsidRDefault="00686AD8">
      <w:pPr>
        <w:pStyle w:val="BodyText"/>
        <w:tabs>
          <w:tab w:val="left" w:pos="2399"/>
        </w:tabs>
        <w:ind w:left="239"/>
      </w:pPr>
      <w:r>
        <w:rPr>
          <w:b/>
          <w:spacing w:val="-2"/>
        </w:rPr>
        <w:t>AATSEEL</w:t>
      </w:r>
      <w:r>
        <w:rPr>
          <w:b/>
        </w:rPr>
        <w:tab/>
      </w:r>
      <w:r>
        <w:t>American</w:t>
      </w:r>
      <w:r>
        <w:rPr>
          <w:spacing w:val="-15"/>
        </w:rPr>
        <w:t xml:space="preserve"> </w:t>
      </w:r>
      <w:r>
        <w:t>Association</w:t>
      </w:r>
      <w:r>
        <w:rPr>
          <w:spacing w:val="-3"/>
        </w:rPr>
        <w:t xml:space="preserve"> </w:t>
      </w:r>
      <w:r>
        <w:t>of</w:t>
      </w:r>
      <w:r>
        <w:rPr>
          <w:spacing w:val="-7"/>
        </w:rPr>
        <w:t xml:space="preserve"> </w:t>
      </w:r>
      <w:r>
        <w:t>Teachers</w:t>
      </w:r>
      <w:r>
        <w:rPr>
          <w:spacing w:val="-1"/>
        </w:rPr>
        <w:t xml:space="preserve"> </w:t>
      </w:r>
      <w:r>
        <w:t>of</w:t>
      </w:r>
      <w:r>
        <w:rPr>
          <w:spacing w:val="-2"/>
        </w:rPr>
        <w:t xml:space="preserve"> </w:t>
      </w:r>
      <w:r>
        <w:t>Slavic</w:t>
      </w:r>
      <w:r>
        <w:rPr>
          <w:spacing w:val="14"/>
        </w:rPr>
        <w:t xml:space="preserve"> </w:t>
      </w:r>
      <w:r>
        <w:t>and</w:t>
      </w:r>
      <w:r>
        <w:rPr>
          <w:spacing w:val="-2"/>
        </w:rPr>
        <w:t xml:space="preserve"> </w:t>
      </w:r>
      <w:r>
        <w:t>East</w:t>
      </w:r>
      <w:r>
        <w:rPr>
          <w:spacing w:val="-2"/>
        </w:rPr>
        <w:t xml:space="preserve"> </w:t>
      </w:r>
      <w:r>
        <w:t>European</w:t>
      </w:r>
      <w:r>
        <w:rPr>
          <w:spacing w:val="-1"/>
        </w:rPr>
        <w:t xml:space="preserve"> </w:t>
      </w:r>
      <w:r>
        <w:rPr>
          <w:spacing w:val="-2"/>
        </w:rPr>
        <w:t>Languages</w:t>
      </w:r>
    </w:p>
    <w:p w14:paraId="4737CFB0" w14:textId="77777777" w:rsidR="00E81FA4" w:rsidRDefault="00686AD8">
      <w:pPr>
        <w:pStyle w:val="BodyText"/>
        <w:tabs>
          <w:tab w:val="left" w:pos="2399"/>
        </w:tabs>
        <w:spacing w:before="41"/>
        <w:ind w:left="239"/>
      </w:pPr>
      <w:r>
        <w:rPr>
          <w:b/>
          <w:spacing w:val="-5"/>
        </w:rPr>
        <w:t>ACC</w:t>
      </w:r>
      <w:r>
        <w:rPr>
          <w:b/>
        </w:rPr>
        <w:tab/>
      </w:r>
      <w:r>
        <w:t xml:space="preserve">Austin Community </w:t>
      </w:r>
      <w:r>
        <w:rPr>
          <w:spacing w:val="-2"/>
        </w:rPr>
        <w:t>College</w:t>
      </w:r>
    </w:p>
    <w:p w14:paraId="4737CFB1" w14:textId="77777777" w:rsidR="00E81FA4" w:rsidRDefault="00686AD8">
      <w:pPr>
        <w:pStyle w:val="BodyText"/>
        <w:tabs>
          <w:tab w:val="left" w:pos="2399"/>
        </w:tabs>
        <w:spacing w:before="42"/>
        <w:ind w:left="239"/>
      </w:pPr>
      <w:r>
        <w:rPr>
          <w:b/>
          <w:spacing w:val="-2"/>
        </w:rPr>
        <w:t>ACTFL</w:t>
      </w:r>
      <w:r>
        <w:rPr>
          <w:b/>
        </w:rPr>
        <w:tab/>
      </w:r>
      <w:r>
        <w:t>American</w:t>
      </w:r>
      <w:r>
        <w:rPr>
          <w:spacing w:val="-3"/>
        </w:rPr>
        <w:t xml:space="preserve"> </w:t>
      </w:r>
      <w:r>
        <w:t>Council</w:t>
      </w:r>
      <w:r>
        <w:rPr>
          <w:spacing w:val="-2"/>
        </w:rPr>
        <w:t xml:space="preserve"> </w:t>
      </w:r>
      <w:r>
        <w:t>on</w:t>
      </w:r>
      <w:r>
        <w:rPr>
          <w:spacing w:val="-3"/>
        </w:rPr>
        <w:t xml:space="preserve"> </w:t>
      </w:r>
      <w:r>
        <w:t>the</w:t>
      </w:r>
      <w:r>
        <w:rPr>
          <w:spacing w:val="-7"/>
        </w:rPr>
        <w:t xml:space="preserve"> </w:t>
      </w:r>
      <w:r>
        <w:t>Teaching</w:t>
      </w:r>
      <w:r>
        <w:rPr>
          <w:spacing w:val="-2"/>
        </w:rPr>
        <w:t xml:space="preserve"> </w:t>
      </w:r>
      <w:r>
        <w:t>of</w:t>
      </w:r>
      <w:r>
        <w:rPr>
          <w:spacing w:val="-3"/>
        </w:rPr>
        <w:t xml:space="preserve"> </w:t>
      </w:r>
      <w:r>
        <w:t>Foreign</w:t>
      </w:r>
      <w:r>
        <w:rPr>
          <w:spacing w:val="2"/>
        </w:rPr>
        <w:t xml:space="preserve"> </w:t>
      </w:r>
      <w:r>
        <w:rPr>
          <w:spacing w:val="-2"/>
        </w:rPr>
        <w:t>Languages</w:t>
      </w:r>
    </w:p>
    <w:p w14:paraId="4737CFB2" w14:textId="77777777" w:rsidR="00E81FA4" w:rsidRDefault="00686AD8">
      <w:pPr>
        <w:pStyle w:val="BodyText"/>
        <w:tabs>
          <w:tab w:val="left" w:pos="2399"/>
        </w:tabs>
        <w:spacing w:before="41"/>
        <w:ind w:left="239"/>
      </w:pPr>
      <w:r>
        <w:rPr>
          <w:b/>
          <w:spacing w:val="-5"/>
        </w:rPr>
        <w:t>AI</w:t>
      </w:r>
      <w:r>
        <w:rPr>
          <w:b/>
        </w:rPr>
        <w:tab/>
      </w:r>
      <w:r>
        <w:t xml:space="preserve">Assistant </w:t>
      </w:r>
      <w:r>
        <w:rPr>
          <w:spacing w:val="-2"/>
        </w:rPr>
        <w:t>Instructor</w:t>
      </w:r>
    </w:p>
    <w:p w14:paraId="4737CFB3" w14:textId="77777777" w:rsidR="00E81FA4" w:rsidRDefault="00686AD8">
      <w:pPr>
        <w:pStyle w:val="BodyText"/>
        <w:tabs>
          <w:tab w:val="left" w:pos="2399"/>
        </w:tabs>
        <w:spacing w:before="42"/>
        <w:ind w:left="239"/>
      </w:pPr>
      <w:r>
        <w:rPr>
          <w:b/>
          <w:spacing w:val="-5"/>
        </w:rPr>
        <w:t>AP</w:t>
      </w:r>
      <w:r>
        <w:rPr>
          <w:b/>
        </w:rPr>
        <w:tab/>
      </w:r>
      <w:r>
        <w:t xml:space="preserve">Absolute </w:t>
      </w:r>
      <w:r>
        <w:rPr>
          <w:spacing w:val="-2"/>
        </w:rPr>
        <w:t>Priority</w:t>
      </w:r>
    </w:p>
    <w:p w14:paraId="4737CFB4" w14:textId="77777777" w:rsidR="00E81FA4" w:rsidRDefault="00686AD8">
      <w:pPr>
        <w:pStyle w:val="BodyText"/>
        <w:tabs>
          <w:tab w:val="left" w:pos="2399"/>
        </w:tabs>
        <w:spacing w:before="41"/>
        <w:ind w:left="239"/>
      </w:pPr>
      <w:r>
        <w:rPr>
          <w:b/>
          <w:spacing w:val="-2"/>
        </w:rPr>
        <w:t>ASEEES</w:t>
      </w:r>
      <w:r>
        <w:rPr>
          <w:b/>
        </w:rPr>
        <w:tab/>
      </w:r>
      <w:r>
        <w:t>Association for Slavic, East European, and</w:t>
      </w:r>
      <w:r>
        <w:rPr>
          <w:spacing w:val="-1"/>
        </w:rPr>
        <w:t xml:space="preserve"> </w:t>
      </w:r>
      <w:r>
        <w:t xml:space="preserve">Eurasian </w:t>
      </w:r>
      <w:r>
        <w:rPr>
          <w:spacing w:val="-2"/>
        </w:rPr>
        <w:t>Studies</w:t>
      </w:r>
    </w:p>
    <w:p w14:paraId="4737CFB5" w14:textId="77777777" w:rsidR="00E81FA4" w:rsidRDefault="00686AD8">
      <w:pPr>
        <w:pStyle w:val="BodyText"/>
        <w:tabs>
          <w:tab w:val="left" w:pos="2399"/>
        </w:tabs>
        <w:spacing w:before="41"/>
        <w:ind w:left="239"/>
      </w:pPr>
      <w:r>
        <w:rPr>
          <w:b/>
          <w:spacing w:val="-5"/>
        </w:rPr>
        <w:t>ASU</w:t>
      </w:r>
      <w:r>
        <w:rPr>
          <w:b/>
        </w:rPr>
        <w:tab/>
      </w:r>
      <w:r>
        <w:t xml:space="preserve">Angelo State </w:t>
      </w:r>
      <w:r>
        <w:rPr>
          <w:spacing w:val="-2"/>
        </w:rPr>
        <w:t>University</w:t>
      </w:r>
    </w:p>
    <w:p w14:paraId="4737CFB6" w14:textId="77777777" w:rsidR="00E81FA4" w:rsidRDefault="00686AD8">
      <w:pPr>
        <w:pStyle w:val="BodyText"/>
        <w:tabs>
          <w:tab w:val="left" w:pos="2399"/>
        </w:tabs>
        <w:spacing w:before="42"/>
        <w:ind w:left="239"/>
      </w:pPr>
      <w:r>
        <w:rPr>
          <w:b/>
          <w:spacing w:val="-4"/>
        </w:rPr>
        <w:t>BCMS</w:t>
      </w:r>
      <w:r>
        <w:rPr>
          <w:b/>
        </w:rPr>
        <w:tab/>
      </w:r>
      <w:r>
        <w:t>Bosnian-Croatian-Montenegrin-</w:t>
      </w:r>
      <w:r>
        <w:rPr>
          <w:spacing w:val="-2"/>
        </w:rPr>
        <w:t>Serbian</w:t>
      </w:r>
    </w:p>
    <w:p w14:paraId="4737CFB7" w14:textId="77777777" w:rsidR="00E81FA4" w:rsidRDefault="00686AD8">
      <w:pPr>
        <w:tabs>
          <w:tab w:val="left" w:pos="2399"/>
        </w:tabs>
        <w:spacing w:before="41"/>
        <w:ind w:left="239"/>
        <w:rPr>
          <w:sz w:val="24"/>
        </w:rPr>
      </w:pPr>
      <w:r>
        <w:rPr>
          <w:b/>
          <w:spacing w:val="-2"/>
          <w:sz w:val="24"/>
        </w:rPr>
        <w:t>Business</w:t>
      </w:r>
      <w:r>
        <w:rPr>
          <w:b/>
          <w:sz w:val="24"/>
        </w:rPr>
        <w:tab/>
      </w:r>
      <w:r>
        <w:rPr>
          <w:sz w:val="24"/>
        </w:rPr>
        <w:t xml:space="preserve">McCombs School of </w:t>
      </w:r>
      <w:r>
        <w:rPr>
          <w:spacing w:val="-2"/>
          <w:sz w:val="24"/>
        </w:rPr>
        <w:t>Business</w:t>
      </w:r>
    </w:p>
    <w:p w14:paraId="4737CFB8" w14:textId="77777777" w:rsidR="00E81FA4" w:rsidRDefault="00686AD8">
      <w:pPr>
        <w:pStyle w:val="BodyText"/>
        <w:tabs>
          <w:tab w:val="left" w:pos="2399"/>
        </w:tabs>
        <w:spacing w:before="42"/>
        <w:ind w:left="239"/>
      </w:pPr>
      <w:r>
        <w:rPr>
          <w:b/>
          <w:spacing w:val="-4"/>
        </w:rPr>
        <w:t>CIEE</w:t>
      </w:r>
      <w:r>
        <w:rPr>
          <w:b/>
        </w:rPr>
        <w:tab/>
      </w:r>
      <w:r>
        <w:t xml:space="preserve">Council on International Educational </w:t>
      </w:r>
      <w:r>
        <w:rPr>
          <w:spacing w:val="-2"/>
        </w:rPr>
        <w:t>Exchange</w:t>
      </w:r>
    </w:p>
    <w:p w14:paraId="4737CFB9" w14:textId="77777777" w:rsidR="00E81FA4" w:rsidRDefault="00686AD8">
      <w:pPr>
        <w:pStyle w:val="BodyText"/>
        <w:tabs>
          <w:tab w:val="left" w:pos="2399"/>
        </w:tabs>
        <w:spacing w:before="41"/>
        <w:ind w:left="239"/>
      </w:pPr>
      <w:r>
        <w:rPr>
          <w:b/>
          <w:spacing w:val="-5"/>
        </w:rPr>
        <w:t>CP</w:t>
      </w:r>
      <w:r>
        <w:rPr>
          <w:b/>
        </w:rPr>
        <w:tab/>
      </w:r>
      <w:r>
        <w:t xml:space="preserve">Competitive </w:t>
      </w:r>
      <w:r>
        <w:rPr>
          <w:spacing w:val="-2"/>
        </w:rPr>
        <w:t>Priority</w:t>
      </w:r>
    </w:p>
    <w:p w14:paraId="4737CFBA" w14:textId="77777777" w:rsidR="00E81FA4" w:rsidRDefault="00686AD8">
      <w:pPr>
        <w:pStyle w:val="BodyText"/>
        <w:tabs>
          <w:tab w:val="left" w:pos="2399"/>
        </w:tabs>
        <w:spacing w:before="41"/>
        <w:ind w:left="239"/>
      </w:pPr>
      <w:r>
        <w:rPr>
          <w:b/>
          <w:spacing w:val="-4"/>
        </w:rPr>
        <w:t>CoLA</w:t>
      </w:r>
      <w:r>
        <w:rPr>
          <w:b/>
        </w:rPr>
        <w:tab/>
      </w:r>
      <w:r>
        <w:t>UT</w:t>
      </w:r>
      <w:r>
        <w:rPr>
          <w:spacing w:val="-5"/>
        </w:rPr>
        <w:t xml:space="preserve"> </w:t>
      </w:r>
      <w:r>
        <w:t>College of Liberal</w:t>
      </w:r>
      <w:r>
        <w:rPr>
          <w:spacing w:val="-14"/>
        </w:rPr>
        <w:t xml:space="preserve"> </w:t>
      </w:r>
      <w:r>
        <w:rPr>
          <w:spacing w:val="-4"/>
        </w:rPr>
        <w:t>Arts</w:t>
      </w:r>
    </w:p>
    <w:p w14:paraId="4737CFBB" w14:textId="77777777" w:rsidR="00E81FA4" w:rsidRDefault="00686AD8">
      <w:pPr>
        <w:pStyle w:val="BodyText"/>
        <w:tabs>
          <w:tab w:val="left" w:pos="2399"/>
        </w:tabs>
        <w:spacing w:before="42"/>
        <w:ind w:left="239"/>
      </w:pPr>
      <w:r>
        <w:rPr>
          <w:b/>
          <w:spacing w:val="-2"/>
        </w:rPr>
        <w:t>COERLL</w:t>
      </w:r>
      <w:r>
        <w:rPr>
          <w:b/>
        </w:rPr>
        <w:tab/>
      </w:r>
      <w:r>
        <w:t>UT</w:t>
      </w:r>
      <w:r>
        <w:rPr>
          <w:spacing w:val="-5"/>
        </w:rPr>
        <w:t xml:space="preserve"> </w:t>
      </w:r>
      <w:r>
        <w:t>Center for Open Educational Resources and</w:t>
      </w:r>
      <w:r>
        <w:rPr>
          <w:spacing w:val="3"/>
        </w:rPr>
        <w:t xml:space="preserve"> </w:t>
      </w:r>
      <w:r>
        <w:t xml:space="preserve">Language </w:t>
      </w:r>
      <w:r>
        <w:rPr>
          <w:spacing w:val="-2"/>
        </w:rPr>
        <w:t>Learning</w:t>
      </w:r>
    </w:p>
    <w:p w14:paraId="4737CFBC" w14:textId="77777777" w:rsidR="00E81FA4" w:rsidRDefault="00686AD8">
      <w:pPr>
        <w:tabs>
          <w:tab w:val="left" w:pos="2399"/>
        </w:tabs>
        <w:spacing w:before="41"/>
        <w:ind w:left="239"/>
        <w:rPr>
          <w:sz w:val="24"/>
        </w:rPr>
      </w:pPr>
      <w:r>
        <w:rPr>
          <w:b/>
          <w:spacing w:val="-2"/>
          <w:sz w:val="24"/>
        </w:rPr>
        <w:t>Communications</w:t>
      </w:r>
      <w:r>
        <w:rPr>
          <w:b/>
          <w:sz w:val="24"/>
        </w:rPr>
        <w:tab/>
      </w:r>
      <w:r>
        <w:rPr>
          <w:sz w:val="24"/>
        </w:rPr>
        <w:t>UT</w:t>
      </w:r>
      <w:r>
        <w:rPr>
          <w:spacing w:val="-5"/>
          <w:sz w:val="24"/>
        </w:rPr>
        <w:t xml:space="preserve"> </w:t>
      </w:r>
      <w:r>
        <w:rPr>
          <w:sz w:val="24"/>
        </w:rPr>
        <w:t xml:space="preserve">Moody College of </w:t>
      </w:r>
      <w:r>
        <w:rPr>
          <w:spacing w:val="-2"/>
          <w:sz w:val="24"/>
        </w:rPr>
        <w:t>Communications</w:t>
      </w:r>
    </w:p>
    <w:p w14:paraId="4737CFBD" w14:textId="77777777" w:rsidR="00E81FA4" w:rsidRDefault="00686AD8">
      <w:pPr>
        <w:pStyle w:val="BodyText"/>
        <w:tabs>
          <w:tab w:val="left" w:pos="2399"/>
        </w:tabs>
        <w:spacing w:before="41"/>
        <w:ind w:left="239"/>
      </w:pPr>
      <w:r>
        <w:rPr>
          <w:b/>
          <w:spacing w:val="-2"/>
        </w:rPr>
        <w:t>CREEES</w:t>
      </w:r>
      <w:r>
        <w:rPr>
          <w:b/>
        </w:rPr>
        <w:tab/>
      </w:r>
      <w:r>
        <w:t>UT</w:t>
      </w:r>
      <w:r>
        <w:rPr>
          <w:spacing w:val="-5"/>
        </w:rPr>
        <w:t xml:space="preserve"> </w:t>
      </w:r>
      <w:r>
        <w:t>Center for Russian, East European, and</w:t>
      </w:r>
      <w:r>
        <w:rPr>
          <w:spacing w:val="4"/>
        </w:rPr>
        <w:t xml:space="preserve"> </w:t>
      </w:r>
      <w:r>
        <w:t xml:space="preserve">Eurasian </w:t>
      </w:r>
      <w:r>
        <w:rPr>
          <w:spacing w:val="-2"/>
        </w:rPr>
        <w:t>Studies</w:t>
      </w:r>
    </w:p>
    <w:p w14:paraId="4737CFBE" w14:textId="77777777" w:rsidR="00E81FA4" w:rsidRDefault="00686AD8">
      <w:pPr>
        <w:pStyle w:val="BodyText"/>
        <w:tabs>
          <w:tab w:val="left" w:pos="2399"/>
        </w:tabs>
        <w:spacing w:before="42"/>
        <w:ind w:left="239"/>
      </w:pPr>
      <w:r>
        <w:rPr>
          <w:b/>
          <w:spacing w:val="-5"/>
        </w:rPr>
        <w:t>CRL</w:t>
      </w:r>
      <w:r>
        <w:rPr>
          <w:b/>
        </w:rPr>
        <w:tab/>
      </w:r>
      <w:r>
        <w:t xml:space="preserve">Center for Research </w:t>
      </w:r>
      <w:r>
        <w:rPr>
          <w:spacing w:val="-2"/>
        </w:rPr>
        <w:t>Libraries</w:t>
      </w:r>
    </w:p>
    <w:p w14:paraId="4737CFBF" w14:textId="77777777" w:rsidR="00E81FA4" w:rsidRDefault="00686AD8">
      <w:pPr>
        <w:pStyle w:val="BodyText"/>
        <w:tabs>
          <w:tab w:val="left" w:pos="2399"/>
        </w:tabs>
        <w:spacing w:before="41"/>
        <w:ind w:left="239"/>
      </w:pPr>
      <w:r>
        <w:rPr>
          <w:b/>
          <w:spacing w:val="-5"/>
        </w:rPr>
        <w:t>CTL</w:t>
      </w:r>
      <w:r>
        <w:rPr>
          <w:b/>
        </w:rPr>
        <w:tab/>
      </w:r>
      <w:r>
        <w:t>Center</w:t>
      </w:r>
      <w:r>
        <w:rPr>
          <w:spacing w:val="-5"/>
        </w:rPr>
        <w:t xml:space="preserve"> </w:t>
      </w:r>
      <w:r>
        <w:t>f</w:t>
      </w:r>
      <w:r>
        <w:t>or</w:t>
      </w:r>
      <w:r>
        <w:rPr>
          <w:spacing w:val="-9"/>
        </w:rPr>
        <w:t xml:space="preserve"> </w:t>
      </w:r>
      <w:r>
        <w:t>Teaching</w:t>
      </w:r>
      <w:r>
        <w:rPr>
          <w:spacing w:val="-4"/>
        </w:rPr>
        <w:t xml:space="preserve"> </w:t>
      </w:r>
      <w:r>
        <w:t>and</w:t>
      </w:r>
      <w:r>
        <w:rPr>
          <w:spacing w:val="-4"/>
        </w:rPr>
        <w:t xml:space="preserve"> </w:t>
      </w:r>
      <w:r>
        <w:rPr>
          <w:spacing w:val="-2"/>
        </w:rPr>
        <w:t>Learning</w:t>
      </w:r>
    </w:p>
    <w:p w14:paraId="4737CFC0" w14:textId="77777777" w:rsidR="00E81FA4" w:rsidRDefault="00686AD8">
      <w:pPr>
        <w:tabs>
          <w:tab w:val="left" w:pos="2399"/>
        </w:tabs>
        <w:spacing w:before="42"/>
        <w:ind w:left="239"/>
        <w:rPr>
          <w:sz w:val="24"/>
        </w:rPr>
      </w:pPr>
      <w:r>
        <w:rPr>
          <w:b/>
          <w:sz w:val="24"/>
        </w:rPr>
        <w:t xml:space="preserve">Dell </w:t>
      </w:r>
      <w:r>
        <w:rPr>
          <w:b/>
          <w:spacing w:val="-2"/>
          <w:sz w:val="24"/>
        </w:rPr>
        <w:t>Medical</w:t>
      </w:r>
      <w:r>
        <w:rPr>
          <w:b/>
          <w:sz w:val="24"/>
        </w:rPr>
        <w:tab/>
      </w:r>
      <w:r>
        <w:rPr>
          <w:sz w:val="24"/>
        </w:rPr>
        <w:t>UT</w:t>
      </w:r>
      <w:r>
        <w:rPr>
          <w:spacing w:val="-5"/>
          <w:sz w:val="24"/>
        </w:rPr>
        <w:t xml:space="preserve"> </w:t>
      </w:r>
      <w:r>
        <w:rPr>
          <w:sz w:val="24"/>
        </w:rPr>
        <w:t xml:space="preserve">Dell Medical </w:t>
      </w:r>
      <w:r>
        <w:rPr>
          <w:spacing w:val="-2"/>
          <w:sz w:val="24"/>
        </w:rPr>
        <w:t>School</w:t>
      </w:r>
    </w:p>
    <w:p w14:paraId="4737CFC1" w14:textId="77777777" w:rsidR="00E81FA4" w:rsidRDefault="00686AD8">
      <w:pPr>
        <w:pStyle w:val="BodyText"/>
        <w:tabs>
          <w:tab w:val="left" w:pos="2399"/>
        </w:tabs>
        <w:spacing w:before="41"/>
        <w:ind w:left="239"/>
      </w:pPr>
      <w:r>
        <w:rPr>
          <w:b/>
          <w:spacing w:val="-5"/>
        </w:rPr>
        <w:t>DoD</w:t>
      </w:r>
      <w:r>
        <w:rPr>
          <w:b/>
        </w:rPr>
        <w:tab/>
      </w:r>
      <w:r>
        <w:t xml:space="preserve">US Department of </w:t>
      </w:r>
      <w:r>
        <w:rPr>
          <w:spacing w:val="-2"/>
        </w:rPr>
        <w:t>Defense</w:t>
      </w:r>
    </w:p>
    <w:p w14:paraId="4737CFC2" w14:textId="77777777" w:rsidR="00E81FA4" w:rsidRDefault="00686AD8">
      <w:pPr>
        <w:pStyle w:val="BodyText"/>
        <w:tabs>
          <w:tab w:val="left" w:pos="2399"/>
        </w:tabs>
        <w:spacing w:before="41"/>
        <w:ind w:left="239"/>
      </w:pPr>
      <w:r>
        <w:rPr>
          <w:b/>
          <w:spacing w:val="-4"/>
        </w:rPr>
        <w:t>DSES</w:t>
      </w:r>
      <w:r>
        <w:rPr>
          <w:b/>
        </w:rPr>
        <w:tab/>
      </w:r>
      <w:r>
        <w:t>UT</w:t>
      </w:r>
      <w:r>
        <w:rPr>
          <w:spacing w:val="-5"/>
        </w:rPr>
        <w:t xml:space="preserve"> </w:t>
      </w:r>
      <w:r>
        <w:t xml:space="preserve">Department of Slavic and Eurasian </w:t>
      </w:r>
      <w:r>
        <w:rPr>
          <w:spacing w:val="-2"/>
        </w:rPr>
        <w:t>Studies</w:t>
      </w:r>
    </w:p>
    <w:p w14:paraId="4737CFC3" w14:textId="77777777" w:rsidR="00E81FA4" w:rsidRDefault="00686AD8">
      <w:pPr>
        <w:pStyle w:val="BodyText"/>
        <w:tabs>
          <w:tab w:val="left" w:pos="2399"/>
        </w:tabs>
        <w:spacing w:before="42"/>
        <w:ind w:left="239"/>
      </w:pPr>
      <w:r>
        <w:rPr>
          <w:b/>
          <w:spacing w:val="-5"/>
        </w:rPr>
        <w:t>EBC</w:t>
      </w:r>
      <w:r>
        <w:rPr>
          <w:b/>
        </w:rPr>
        <w:tab/>
      </w:r>
      <w:r>
        <w:t xml:space="preserve">Extended Budget </w:t>
      </w:r>
      <w:r>
        <w:rPr>
          <w:spacing w:val="-2"/>
        </w:rPr>
        <w:t>Council</w:t>
      </w:r>
    </w:p>
    <w:p w14:paraId="4737CFC4" w14:textId="77777777" w:rsidR="00E81FA4" w:rsidRDefault="00686AD8">
      <w:pPr>
        <w:pStyle w:val="BodyText"/>
        <w:tabs>
          <w:tab w:val="left" w:pos="2399"/>
        </w:tabs>
        <w:spacing w:before="41" w:line="276" w:lineRule="auto"/>
        <w:ind w:left="239" w:right="4432"/>
      </w:pPr>
      <w:r>
        <w:rPr>
          <w:b/>
          <w:spacing w:val="-6"/>
        </w:rPr>
        <w:t>ED</w:t>
      </w:r>
      <w:r>
        <w:rPr>
          <w:b/>
        </w:rPr>
        <w:tab/>
      </w:r>
      <w:r>
        <w:t xml:space="preserve">US Department of Education </w:t>
      </w:r>
      <w:r>
        <w:rPr>
          <w:b/>
          <w:spacing w:val="-2"/>
        </w:rPr>
        <w:t>Engineering</w:t>
      </w:r>
      <w:r>
        <w:rPr>
          <w:b/>
        </w:rPr>
        <w:tab/>
      </w:r>
      <w:r>
        <w:t>Cockrell</w:t>
      </w:r>
      <w:r>
        <w:rPr>
          <w:spacing w:val="-13"/>
        </w:rPr>
        <w:t xml:space="preserve"> </w:t>
      </w:r>
      <w:r>
        <w:t>School</w:t>
      </w:r>
      <w:r>
        <w:rPr>
          <w:spacing w:val="-13"/>
        </w:rPr>
        <w:t xml:space="preserve"> </w:t>
      </w:r>
      <w:r>
        <w:t>of</w:t>
      </w:r>
      <w:r>
        <w:rPr>
          <w:spacing w:val="-13"/>
        </w:rPr>
        <w:t xml:space="preserve"> </w:t>
      </w:r>
      <w:r>
        <w:t xml:space="preserve">Engineering </w:t>
      </w:r>
      <w:r>
        <w:rPr>
          <w:b/>
          <w:spacing w:val="-6"/>
        </w:rPr>
        <w:t>EU</w:t>
      </w:r>
      <w:r>
        <w:rPr>
          <w:b/>
        </w:rPr>
        <w:tab/>
      </w:r>
      <w:r>
        <w:t>European Union</w:t>
      </w:r>
    </w:p>
    <w:p w14:paraId="4737CFC5" w14:textId="77777777" w:rsidR="00E81FA4" w:rsidRDefault="00686AD8">
      <w:pPr>
        <w:pStyle w:val="BodyText"/>
        <w:tabs>
          <w:tab w:val="left" w:pos="2399"/>
        </w:tabs>
        <w:ind w:left="239"/>
      </w:pPr>
      <w:r>
        <w:rPr>
          <w:b/>
          <w:spacing w:val="-2"/>
        </w:rPr>
        <w:t>FAFSA</w:t>
      </w:r>
      <w:r>
        <w:rPr>
          <w:b/>
        </w:rPr>
        <w:tab/>
      </w:r>
      <w:r>
        <w:t>Free</w:t>
      </w:r>
      <w:r>
        <w:rPr>
          <w:spacing w:val="-14"/>
        </w:rPr>
        <w:t xml:space="preserve"> </w:t>
      </w:r>
      <w:r>
        <w:t>Application for Federal Student</w:t>
      </w:r>
      <w:r>
        <w:rPr>
          <w:spacing w:val="-14"/>
        </w:rPr>
        <w:t xml:space="preserve"> </w:t>
      </w:r>
      <w:r>
        <w:rPr>
          <w:spacing w:val="-5"/>
        </w:rPr>
        <w:t>Aid</w:t>
      </w:r>
    </w:p>
    <w:p w14:paraId="4737CFC6" w14:textId="77777777" w:rsidR="00E81FA4" w:rsidRDefault="00686AD8">
      <w:pPr>
        <w:pStyle w:val="BodyText"/>
        <w:tabs>
          <w:tab w:val="left" w:pos="2399"/>
        </w:tabs>
        <w:spacing w:before="42"/>
        <w:ind w:left="239"/>
      </w:pPr>
      <w:r>
        <w:rPr>
          <w:b/>
          <w:spacing w:val="-5"/>
        </w:rPr>
        <w:t>FIC</w:t>
      </w:r>
      <w:r>
        <w:rPr>
          <w:b/>
        </w:rPr>
        <w:tab/>
      </w:r>
      <w:r>
        <w:t>UT</w:t>
      </w:r>
      <w:r>
        <w:rPr>
          <w:spacing w:val="-5"/>
        </w:rPr>
        <w:t xml:space="preserve"> </w:t>
      </w:r>
      <w:r>
        <w:t xml:space="preserve">Faculty Innovation </w:t>
      </w:r>
      <w:r>
        <w:rPr>
          <w:spacing w:val="-2"/>
        </w:rPr>
        <w:t>Center</w:t>
      </w:r>
    </w:p>
    <w:p w14:paraId="4737CFC7" w14:textId="77777777" w:rsidR="00E81FA4" w:rsidRDefault="00686AD8">
      <w:pPr>
        <w:pStyle w:val="BodyText"/>
        <w:tabs>
          <w:tab w:val="left" w:pos="2399"/>
        </w:tabs>
        <w:spacing w:before="41"/>
        <w:ind w:left="239"/>
      </w:pPr>
      <w:r>
        <w:rPr>
          <w:b/>
          <w:spacing w:val="-4"/>
        </w:rPr>
        <w:t>FLAS</w:t>
      </w:r>
      <w:r>
        <w:rPr>
          <w:b/>
        </w:rPr>
        <w:tab/>
      </w:r>
      <w:r>
        <w:t>Foreign Language</w:t>
      </w:r>
      <w:r>
        <w:rPr>
          <w:spacing w:val="-14"/>
        </w:rPr>
        <w:t xml:space="preserve"> </w:t>
      </w:r>
      <w:r>
        <w:t xml:space="preserve">Area </w:t>
      </w:r>
      <w:r>
        <w:rPr>
          <w:spacing w:val="-2"/>
        </w:rPr>
        <w:t>Studies</w:t>
      </w:r>
    </w:p>
    <w:p w14:paraId="4737CFC8" w14:textId="77777777" w:rsidR="00E81FA4" w:rsidRDefault="00686AD8">
      <w:pPr>
        <w:pStyle w:val="BodyText"/>
        <w:tabs>
          <w:tab w:val="left" w:pos="2399"/>
        </w:tabs>
        <w:spacing w:before="41"/>
        <w:ind w:left="239"/>
      </w:pPr>
      <w:r>
        <w:rPr>
          <w:b/>
          <w:spacing w:val="-5"/>
        </w:rPr>
        <w:t>FLC</w:t>
      </w:r>
      <w:r>
        <w:rPr>
          <w:b/>
        </w:rPr>
        <w:tab/>
      </w:r>
      <w:r>
        <w:t xml:space="preserve">Faculty Learning </w:t>
      </w:r>
      <w:r>
        <w:rPr>
          <w:spacing w:val="-2"/>
        </w:rPr>
        <w:t>Community</w:t>
      </w:r>
    </w:p>
    <w:p w14:paraId="4737CFC9" w14:textId="77777777" w:rsidR="00E81FA4" w:rsidRDefault="00686AD8">
      <w:pPr>
        <w:pStyle w:val="BodyText"/>
        <w:tabs>
          <w:tab w:val="left" w:pos="2399"/>
        </w:tabs>
        <w:spacing w:before="42"/>
        <w:ind w:left="239"/>
      </w:pPr>
      <w:r>
        <w:rPr>
          <w:b/>
          <w:spacing w:val="-4"/>
        </w:rPr>
        <w:t>GDIL</w:t>
      </w:r>
      <w:r>
        <w:rPr>
          <w:b/>
        </w:rPr>
        <w:tab/>
      </w:r>
      <w:r>
        <w:t>UT</w:t>
      </w:r>
      <w:r>
        <w:rPr>
          <w:spacing w:val="-5"/>
        </w:rPr>
        <w:t xml:space="preserve"> </w:t>
      </w:r>
      <w:r>
        <w:t xml:space="preserve">Global (Dis)Information </w:t>
      </w:r>
      <w:r>
        <w:rPr>
          <w:spacing w:val="-5"/>
        </w:rPr>
        <w:t>Lab</w:t>
      </w:r>
    </w:p>
    <w:p w14:paraId="4737CFCA" w14:textId="77777777" w:rsidR="00E81FA4" w:rsidRDefault="00686AD8">
      <w:pPr>
        <w:pStyle w:val="BodyText"/>
        <w:tabs>
          <w:tab w:val="left" w:pos="2399"/>
        </w:tabs>
        <w:spacing w:before="41"/>
        <w:ind w:left="239"/>
      </w:pPr>
      <w:r>
        <w:rPr>
          <w:b/>
          <w:spacing w:val="-5"/>
        </w:rPr>
        <w:t>GPA</w:t>
      </w:r>
      <w:r>
        <w:rPr>
          <w:b/>
        </w:rPr>
        <w:tab/>
      </w:r>
      <w:r>
        <w:t>US Department of Education Fulbright-Hays Group</w:t>
      </w:r>
      <w:r>
        <w:rPr>
          <w:spacing w:val="-1"/>
        </w:rPr>
        <w:t xml:space="preserve"> </w:t>
      </w:r>
      <w:r>
        <w:t>Projects</w:t>
      </w:r>
      <w:r>
        <w:rPr>
          <w:spacing w:val="-14"/>
        </w:rPr>
        <w:t xml:space="preserve"> </w:t>
      </w:r>
      <w:r>
        <w:rPr>
          <w:spacing w:val="-2"/>
        </w:rPr>
        <w:t>Abroad</w:t>
      </w:r>
    </w:p>
    <w:p w14:paraId="4737CFCB" w14:textId="77777777" w:rsidR="00E81FA4" w:rsidRDefault="00686AD8">
      <w:pPr>
        <w:pStyle w:val="BodyText"/>
        <w:tabs>
          <w:tab w:val="left" w:pos="2399"/>
        </w:tabs>
        <w:spacing w:before="42"/>
        <w:ind w:left="239"/>
      </w:pPr>
      <w:r>
        <w:rPr>
          <w:b/>
          <w:spacing w:val="-5"/>
        </w:rPr>
        <w:t>GRA</w:t>
      </w:r>
      <w:r>
        <w:rPr>
          <w:b/>
        </w:rPr>
        <w:tab/>
      </w:r>
      <w:r>
        <w:t>Graduate Research</w:t>
      </w:r>
      <w:r>
        <w:rPr>
          <w:spacing w:val="-14"/>
        </w:rPr>
        <w:t xml:space="preserve"> </w:t>
      </w:r>
      <w:r>
        <w:rPr>
          <w:spacing w:val="-2"/>
        </w:rPr>
        <w:t>Assistant</w:t>
      </w:r>
    </w:p>
    <w:p w14:paraId="4737CFCC" w14:textId="77777777" w:rsidR="00E81FA4" w:rsidRDefault="00686AD8">
      <w:pPr>
        <w:pStyle w:val="BodyText"/>
        <w:tabs>
          <w:tab w:val="left" w:pos="2399"/>
        </w:tabs>
        <w:spacing w:before="41"/>
        <w:ind w:left="239"/>
      </w:pPr>
      <w:r>
        <w:rPr>
          <w:b/>
          <w:spacing w:val="-5"/>
        </w:rPr>
        <w:t>HRC</w:t>
      </w:r>
      <w:r>
        <w:rPr>
          <w:b/>
        </w:rPr>
        <w:tab/>
      </w:r>
      <w:r>
        <w:t>UT</w:t>
      </w:r>
      <w:r>
        <w:rPr>
          <w:spacing w:val="-5"/>
        </w:rPr>
        <w:t xml:space="preserve"> </w:t>
      </w:r>
      <w:r>
        <w:t xml:space="preserve">Harry Ransom </w:t>
      </w:r>
      <w:r>
        <w:rPr>
          <w:spacing w:val="-2"/>
        </w:rPr>
        <w:t>Center</w:t>
      </w:r>
    </w:p>
    <w:p w14:paraId="4737CFCD" w14:textId="77777777" w:rsidR="00E81FA4" w:rsidRDefault="00686AD8">
      <w:pPr>
        <w:pStyle w:val="BodyText"/>
        <w:tabs>
          <w:tab w:val="left" w:pos="2399"/>
        </w:tabs>
        <w:spacing w:before="41"/>
        <w:ind w:left="239"/>
      </w:pPr>
      <w:r>
        <w:rPr>
          <w:b/>
          <w:spacing w:val="-5"/>
        </w:rPr>
        <w:t>HSI</w:t>
      </w:r>
      <w:r>
        <w:rPr>
          <w:b/>
        </w:rPr>
        <w:tab/>
      </w:r>
      <w:r>
        <w:t xml:space="preserve">Hispanic Serving </w:t>
      </w:r>
      <w:r>
        <w:rPr>
          <w:spacing w:val="-2"/>
        </w:rPr>
        <w:t>Institution</w:t>
      </w:r>
    </w:p>
    <w:p w14:paraId="4737CFCE" w14:textId="77777777" w:rsidR="00E81FA4" w:rsidRDefault="00686AD8">
      <w:pPr>
        <w:pStyle w:val="BodyText"/>
        <w:tabs>
          <w:tab w:val="left" w:pos="2399"/>
        </w:tabs>
        <w:spacing w:before="42"/>
        <w:ind w:left="239"/>
      </w:pPr>
      <w:r>
        <w:rPr>
          <w:b/>
          <w:spacing w:val="-5"/>
        </w:rPr>
        <w:t>HTU</w:t>
      </w:r>
      <w:r>
        <w:rPr>
          <w:b/>
        </w:rPr>
        <w:tab/>
      </w:r>
      <w:r>
        <w:t>Huston-Tillotson</w:t>
      </w:r>
      <w:r>
        <w:rPr>
          <w:spacing w:val="-9"/>
        </w:rPr>
        <w:t xml:space="preserve"> </w:t>
      </w:r>
      <w:r>
        <w:rPr>
          <w:spacing w:val="-2"/>
        </w:rPr>
        <w:t>University</w:t>
      </w:r>
    </w:p>
    <w:p w14:paraId="4737CFCF" w14:textId="77777777" w:rsidR="00E81FA4" w:rsidRDefault="00686AD8">
      <w:pPr>
        <w:pStyle w:val="BodyText"/>
        <w:tabs>
          <w:tab w:val="left" w:pos="2399"/>
        </w:tabs>
        <w:spacing w:before="41"/>
        <w:ind w:left="239"/>
      </w:pPr>
      <w:r>
        <w:rPr>
          <w:b/>
          <w:spacing w:val="-5"/>
        </w:rPr>
        <w:t>IRG</w:t>
      </w:r>
      <w:r>
        <w:rPr>
          <w:b/>
        </w:rPr>
        <w:tab/>
      </w:r>
      <w:r>
        <w:t>UT</w:t>
      </w:r>
      <w:r>
        <w:rPr>
          <w:spacing w:val="-5"/>
        </w:rPr>
        <w:t xml:space="preserve"> </w:t>
      </w:r>
      <w:r>
        <w:t xml:space="preserve">International Relations and Global </w:t>
      </w:r>
      <w:r>
        <w:rPr>
          <w:spacing w:val="-2"/>
        </w:rPr>
        <w:t>Studies</w:t>
      </w:r>
    </w:p>
    <w:p w14:paraId="4737CFD0" w14:textId="77777777" w:rsidR="00E81FA4" w:rsidRDefault="00686AD8">
      <w:pPr>
        <w:tabs>
          <w:tab w:val="left" w:pos="2399"/>
        </w:tabs>
        <w:spacing w:before="42"/>
        <w:ind w:left="239"/>
        <w:rPr>
          <w:sz w:val="24"/>
        </w:rPr>
      </w:pPr>
      <w:r>
        <w:rPr>
          <w:b/>
          <w:spacing w:val="-2"/>
          <w:sz w:val="24"/>
        </w:rPr>
        <w:t>iSchool</w:t>
      </w:r>
      <w:r>
        <w:rPr>
          <w:b/>
          <w:sz w:val="24"/>
        </w:rPr>
        <w:tab/>
      </w:r>
      <w:r>
        <w:rPr>
          <w:sz w:val="24"/>
        </w:rPr>
        <w:t>UT</w:t>
      </w:r>
      <w:r>
        <w:rPr>
          <w:spacing w:val="-7"/>
          <w:sz w:val="24"/>
        </w:rPr>
        <w:t xml:space="preserve"> </w:t>
      </w:r>
      <w:r>
        <w:rPr>
          <w:sz w:val="24"/>
        </w:rPr>
        <w:t xml:space="preserve">School of </w:t>
      </w:r>
      <w:r>
        <w:rPr>
          <w:spacing w:val="-2"/>
          <w:sz w:val="24"/>
        </w:rPr>
        <w:t>Information</w:t>
      </w:r>
    </w:p>
    <w:p w14:paraId="4737CFD1" w14:textId="77777777" w:rsidR="00E81FA4" w:rsidRDefault="00E81FA4">
      <w:pPr>
        <w:rPr>
          <w:sz w:val="24"/>
        </w:rPr>
        <w:sectPr w:rsidR="00E81FA4">
          <w:headerReference w:type="default" r:id="rId61"/>
          <w:footerReference w:type="default" r:id="rId62"/>
          <w:pgSz w:w="12240" w:h="15840"/>
          <w:pgMar w:top="1340" w:right="1160" w:bottom="680" w:left="1200" w:header="728" w:footer="488" w:gutter="0"/>
          <w:pgNumType w:start="1"/>
          <w:cols w:space="720"/>
        </w:sectPr>
      </w:pPr>
    </w:p>
    <w:p w14:paraId="4737CFD2" w14:textId="77777777" w:rsidR="00E81FA4" w:rsidRDefault="00686AD8">
      <w:pPr>
        <w:pStyle w:val="BodyText"/>
        <w:tabs>
          <w:tab w:val="left" w:pos="2399"/>
        </w:tabs>
        <w:spacing w:before="81"/>
      </w:pPr>
      <w:r>
        <w:rPr>
          <w:b/>
          <w:spacing w:val="-2"/>
        </w:rPr>
        <w:lastRenderedPageBreak/>
        <w:t>ISPRII</w:t>
      </w:r>
      <w:r>
        <w:rPr>
          <w:b/>
        </w:rPr>
        <w:tab/>
      </w:r>
      <w:r>
        <w:t>UT</w:t>
      </w:r>
      <w:r>
        <w:rPr>
          <w:spacing w:val="-7"/>
        </w:rPr>
        <w:t xml:space="preserve"> </w:t>
      </w:r>
      <w:r>
        <w:t xml:space="preserve">Initiative for the Study of Politico-Religious Ideation and </w:t>
      </w:r>
      <w:r>
        <w:rPr>
          <w:spacing w:val="-2"/>
        </w:rPr>
        <w:t>Influence</w:t>
      </w:r>
    </w:p>
    <w:p w14:paraId="4737CFD3" w14:textId="77777777" w:rsidR="00E81FA4" w:rsidRDefault="00686AD8">
      <w:pPr>
        <w:pStyle w:val="BodyText"/>
        <w:tabs>
          <w:tab w:val="left" w:pos="2399"/>
        </w:tabs>
        <w:spacing w:before="42"/>
      </w:pPr>
      <w:r>
        <w:rPr>
          <w:b/>
        </w:rPr>
        <w:t xml:space="preserve">LBJ </w:t>
      </w:r>
      <w:r>
        <w:rPr>
          <w:b/>
          <w:spacing w:val="-2"/>
        </w:rPr>
        <w:t>School</w:t>
      </w:r>
      <w:r>
        <w:rPr>
          <w:b/>
        </w:rPr>
        <w:tab/>
      </w:r>
      <w:r>
        <w:t>UT</w:t>
      </w:r>
      <w:r>
        <w:rPr>
          <w:spacing w:val="-9"/>
        </w:rPr>
        <w:t xml:space="preserve"> </w:t>
      </w:r>
      <w:r>
        <w:t>Lyndon</w:t>
      </w:r>
      <w:r>
        <w:rPr>
          <w:spacing w:val="-2"/>
        </w:rPr>
        <w:t xml:space="preserve"> </w:t>
      </w:r>
      <w:r>
        <w:t>B.</w:t>
      </w:r>
      <w:r>
        <w:rPr>
          <w:spacing w:val="-2"/>
        </w:rPr>
        <w:t xml:space="preserve"> </w:t>
      </w:r>
      <w:r>
        <w:t>Johnson</w:t>
      </w:r>
      <w:r>
        <w:rPr>
          <w:spacing w:val="-2"/>
        </w:rPr>
        <w:t xml:space="preserve"> </w:t>
      </w:r>
      <w:r>
        <w:t>School</w:t>
      </w:r>
      <w:r>
        <w:rPr>
          <w:spacing w:val="-2"/>
        </w:rPr>
        <w:t xml:space="preserve"> </w:t>
      </w:r>
      <w:r>
        <w:t>of</w:t>
      </w:r>
      <w:r>
        <w:rPr>
          <w:spacing w:val="-2"/>
        </w:rPr>
        <w:t xml:space="preserve"> </w:t>
      </w:r>
      <w:r>
        <w:t>Public</w:t>
      </w:r>
      <w:r>
        <w:rPr>
          <w:spacing w:val="2"/>
        </w:rPr>
        <w:t xml:space="preserve"> </w:t>
      </w:r>
      <w:r>
        <w:rPr>
          <w:spacing w:val="-2"/>
        </w:rPr>
        <w:t>Affairs</w:t>
      </w:r>
    </w:p>
    <w:p w14:paraId="4737CFD4" w14:textId="77777777" w:rsidR="00E81FA4" w:rsidRDefault="00686AD8">
      <w:pPr>
        <w:pStyle w:val="BodyText"/>
        <w:tabs>
          <w:tab w:val="left" w:pos="2399"/>
        </w:tabs>
        <w:spacing w:before="41"/>
      </w:pPr>
      <w:r>
        <w:rPr>
          <w:b/>
          <w:spacing w:val="-4"/>
        </w:rPr>
        <w:t>LCTL</w:t>
      </w:r>
      <w:r>
        <w:rPr>
          <w:b/>
        </w:rPr>
        <w:tab/>
      </w:r>
      <w:r>
        <w:t>Less</w:t>
      </w:r>
      <w:r>
        <w:rPr>
          <w:spacing w:val="-8"/>
        </w:rPr>
        <w:t xml:space="preserve"> </w:t>
      </w:r>
      <w:r>
        <w:t>Commonly</w:t>
      </w:r>
      <w:r>
        <w:rPr>
          <w:spacing w:val="-11"/>
        </w:rPr>
        <w:t xml:space="preserve"> </w:t>
      </w:r>
      <w:r>
        <w:t>Taught</w:t>
      </w:r>
      <w:r>
        <w:rPr>
          <w:spacing w:val="-5"/>
        </w:rPr>
        <w:t xml:space="preserve"> </w:t>
      </w:r>
      <w:r>
        <w:rPr>
          <w:spacing w:val="-2"/>
        </w:rPr>
        <w:t>Language</w:t>
      </w:r>
    </w:p>
    <w:p w14:paraId="4737CFD5" w14:textId="77777777" w:rsidR="00E81FA4" w:rsidRDefault="00686AD8">
      <w:pPr>
        <w:pStyle w:val="BodyText"/>
        <w:tabs>
          <w:tab w:val="left" w:pos="2399"/>
        </w:tabs>
        <w:spacing w:before="41"/>
      </w:pPr>
      <w:r>
        <w:rPr>
          <w:b/>
          <w:spacing w:val="-5"/>
        </w:rPr>
        <w:t>MSI</w:t>
      </w:r>
      <w:r>
        <w:rPr>
          <w:b/>
        </w:rPr>
        <w:tab/>
      </w:r>
      <w:r>
        <w:t>Minority</w:t>
      </w:r>
      <w:r>
        <w:rPr>
          <w:spacing w:val="-2"/>
        </w:rPr>
        <w:t xml:space="preserve"> </w:t>
      </w:r>
      <w:r>
        <w:t xml:space="preserve">Serving </w:t>
      </w:r>
      <w:r>
        <w:rPr>
          <w:spacing w:val="-2"/>
        </w:rPr>
        <w:t>Institution(s)</w:t>
      </w:r>
    </w:p>
    <w:p w14:paraId="4737CFD6" w14:textId="77777777" w:rsidR="00E81FA4" w:rsidRDefault="00686AD8">
      <w:pPr>
        <w:pStyle w:val="BodyText"/>
        <w:tabs>
          <w:tab w:val="left" w:pos="2399"/>
        </w:tabs>
        <w:spacing w:before="42"/>
      </w:pPr>
      <w:r>
        <w:rPr>
          <w:b/>
          <w:spacing w:val="-5"/>
        </w:rPr>
        <w:t>NIS</w:t>
      </w:r>
      <w:r>
        <w:rPr>
          <w:b/>
        </w:rPr>
        <w:tab/>
      </w:r>
      <w:r>
        <w:t>Newly</w:t>
      </w:r>
      <w:r>
        <w:rPr>
          <w:spacing w:val="-2"/>
        </w:rPr>
        <w:t xml:space="preserve"> </w:t>
      </w:r>
      <w:r>
        <w:t xml:space="preserve">Independent </w:t>
      </w:r>
      <w:r>
        <w:rPr>
          <w:spacing w:val="-2"/>
        </w:rPr>
        <w:t>States</w:t>
      </w:r>
    </w:p>
    <w:p w14:paraId="4737CFD7" w14:textId="77777777" w:rsidR="00E81FA4" w:rsidRDefault="00686AD8">
      <w:pPr>
        <w:pStyle w:val="BodyText"/>
        <w:tabs>
          <w:tab w:val="left" w:pos="2399"/>
        </w:tabs>
        <w:spacing w:before="41"/>
      </w:pPr>
      <w:r>
        <w:rPr>
          <w:b/>
          <w:spacing w:val="-5"/>
        </w:rPr>
        <w:t>NRC</w:t>
      </w:r>
      <w:r>
        <w:rPr>
          <w:b/>
        </w:rPr>
        <w:tab/>
      </w:r>
      <w:r>
        <w:t>National</w:t>
      </w:r>
      <w:r>
        <w:rPr>
          <w:spacing w:val="-2"/>
        </w:rPr>
        <w:t xml:space="preserve"> </w:t>
      </w:r>
      <w:r>
        <w:t xml:space="preserve">Resource </w:t>
      </w:r>
      <w:r>
        <w:rPr>
          <w:spacing w:val="-2"/>
        </w:rPr>
        <w:t>Center</w:t>
      </w:r>
    </w:p>
    <w:p w14:paraId="4737CFD8" w14:textId="77777777" w:rsidR="00E81FA4" w:rsidRDefault="00686AD8">
      <w:pPr>
        <w:pStyle w:val="BodyText"/>
        <w:tabs>
          <w:tab w:val="left" w:pos="2399"/>
        </w:tabs>
        <w:spacing w:before="42"/>
      </w:pPr>
      <w:r>
        <w:rPr>
          <w:b/>
          <w:spacing w:val="-4"/>
        </w:rPr>
        <w:t>OCLC</w:t>
      </w:r>
      <w:r>
        <w:rPr>
          <w:b/>
        </w:rPr>
        <w:tab/>
      </w:r>
      <w:r>
        <w:t>Online</w:t>
      </w:r>
      <w:r>
        <w:rPr>
          <w:spacing w:val="-2"/>
        </w:rPr>
        <w:t xml:space="preserve"> </w:t>
      </w:r>
      <w:r>
        <w:t xml:space="preserve">Computer Library </w:t>
      </w:r>
      <w:r>
        <w:rPr>
          <w:spacing w:val="-2"/>
        </w:rPr>
        <w:t>Center</w:t>
      </w:r>
    </w:p>
    <w:p w14:paraId="4737CFD9" w14:textId="77777777" w:rsidR="00E81FA4" w:rsidRDefault="00686AD8">
      <w:pPr>
        <w:pStyle w:val="BodyText"/>
        <w:tabs>
          <w:tab w:val="left" w:pos="2399"/>
        </w:tabs>
        <w:spacing w:before="41"/>
      </w:pPr>
      <w:r>
        <w:rPr>
          <w:b/>
          <w:spacing w:val="-5"/>
        </w:rPr>
        <w:t>OER</w:t>
      </w:r>
      <w:r>
        <w:rPr>
          <w:b/>
        </w:rPr>
        <w:tab/>
      </w:r>
      <w:r>
        <w:t>Open</w:t>
      </w:r>
      <w:r>
        <w:rPr>
          <w:spacing w:val="-2"/>
        </w:rPr>
        <w:t xml:space="preserve"> </w:t>
      </w:r>
      <w:r>
        <w:t xml:space="preserve">Educational </w:t>
      </w:r>
      <w:r>
        <w:rPr>
          <w:spacing w:val="-2"/>
        </w:rPr>
        <w:t>Resources</w:t>
      </w:r>
    </w:p>
    <w:p w14:paraId="4737CFDA" w14:textId="77777777" w:rsidR="00E81FA4" w:rsidRDefault="00686AD8">
      <w:pPr>
        <w:pStyle w:val="BodyText"/>
        <w:tabs>
          <w:tab w:val="left" w:pos="2399"/>
        </w:tabs>
        <w:spacing w:before="41"/>
      </w:pPr>
      <w:r>
        <w:rPr>
          <w:b/>
          <w:spacing w:val="-5"/>
        </w:rPr>
        <w:t>OPI</w:t>
      </w:r>
      <w:r>
        <w:rPr>
          <w:b/>
        </w:rPr>
        <w:tab/>
      </w:r>
      <w:r>
        <w:t>Oral</w:t>
      </w:r>
      <w:r>
        <w:rPr>
          <w:spacing w:val="-2"/>
        </w:rPr>
        <w:t xml:space="preserve"> </w:t>
      </w:r>
      <w:r>
        <w:t xml:space="preserve">Proficiency </w:t>
      </w:r>
      <w:r>
        <w:rPr>
          <w:spacing w:val="-2"/>
        </w:rPr>
        <w:t>Interview</w:t>
      </w:r>
    </w:p>
    <w:p w14:paraId="4737CFDB" w14:textId="77777777" w:rsidR="00E81FA4" w:rsidRDefault="00686AD8">
      <w:pPr>
        <w:pStyle w:val="BodyText"/>
        <w:tabs>
          <w:tab w:val="left" w:pos="2399"/>
        </w:tabs>
        <w:spacing w:before="42"/>
      </w:pPr>
      <w:r>
        <w:rPr>
          <w:b/>
          <w:spacing w:val="-4"/>
        </w:rPr>
        <w:t>PAGL</w:t>
      </w:r>
      <w:r>
        <w:rPr>
          <w:b/>
        </w:rPr>
        <w:tab/>
      </w:r>
      <w:r>
        <w:t>UT</w:t>
      </w:r>
      <w:r>
        <w:rPr>
          <w:spacing w:val="-15"/>
        </w:rPr>
        <w:t xml:space="preserve"> </w:t>
      </w:r>
      <w:r>
        <w:t>President’s</w:t>
      </w:r>
      <w:r>
        <w:rPr>
          <w:spacing w:val="-15"/>
        </w:rPr>
        <w:t xml:space="preserve"> </w:t>
      </w:r>
      <w:r>
        <w:t>Award</w:t>
      </w:r>
      <w:r>
        <w:rPr>
          <w:spacing w:val="-10"/>
        </w:rPr>
        <w:t xml:space="preserve"> </w:t>
      </w:r>
      <w:r>
        <w:t>for</w:t>
      </w:r>
      <w:r>
        <w:rPr>
          <w:spacing w:val="-8"/>
        </w:rPr>
        <w:t xml:space="preserve"> </w:t>
      </w:r>
      <w:r>
        <w:t>Global</w:t>
      </w:r>
      <w:r>
        <w:rPr>
          <w:spacing w:val="-7"/>
        </w:rPr>
        <w:t xml:space="preserve"> </w:t>
      </w:r>
      <w:r>
        <w:rPr>
          <w:spacing w:val="-2"/>
        </w:rPr>
        <w:t>Learning</w:t>
      </w:r>
    </w:p>
    <w:p w14:paraId="4737CFDC" w14:textId="77777777" w:rsidR="00E81FA4" w:rsidRDefault="00686AD8">
      <w:pPr>
        <w:pStyle w:val="BodyText"/>
        <w:tabs>
          <w:tab w:val="left" w:pos="2399"/>
        </w:tabs>
        <w:spacing w:before="41"/>
      </w:pPr>
      <w:r>
        <w:rPr>
          <w:b/>
          <w:spacing w:val="-2"/>
        </w:rPr>
        <w:t>REEES</w:t>
      </w:r>
      <w:r>
        <w:rPr>
          <w:b/>
        </w:rPr>
        <w:tab/>
      </w:r>
      <w:r>
        <w:t>Russian, Eastern European</w:t>
      </w:r>
      <w:r>
        <w:t xml:space="preserve">, &amp; Eurasian </w:t>
      </w:r>
      <w:r>
        <w:rPr>
          <w:spacing w:val="-2"/>
        </w:rPr>
        <w:t>Studies</w:t>
      </w:r>
    </w:p>
    <w:p w14:paraId="4737CFDD" w14:textId="77777777" w:rsidR="00E81FA4" w:rsidRDefault="00686AD8">
      <w:pPr>
        <w:pStyle w:val="BodyText"/>
        <w:tabs>
          <w:tab w:val="left" w:pos="2399"/>
        </w:tabs>
        <w:spacing w:before="42"/>
      </w:pPr>
      <w:r>
        <w:rPr>
          <w:b/>
          <w:spacing w:val="-4"/>
        </w:rPr>
        <w:t>REEE</w:t>
      </w:r>
      <w:r>
        <w:rPr>
          <w:b/>
        </w:rPr>
        <w:tab/>
      </w:r>
      <w:r>
        <w:t xml:space="preserve">Russia(n), Eastern Europe(an), and </w:t>
      </w:r>
      <w:r>
        <w:rPr>
          <w:spacing w:val="-2"/>
        </w:rPr>
        <w:t>Eurasia(n)</w:t>
      </w:r>
    </w:p>
    <w:p w14:paraId="4737CFDE" w14:textId="77777777" w:rsidR="00E81FA4" w:rsidRDefault="00686AD8">
      <w:pPr>
        <w:pStyle w:val="BodyText"/>
        <w:tabs>
          <w:tab w:val="left" w:pos="2399"/>
        </w:tabs>
        <w:spacing w:before="41"/>
      </w:pPr>
      <w:r>
        <w:rPr>
          <w:b/>
          <w:spacing w:val="-2"/>
        </w:rPr>
        <w:t>SEEMP</w:t>
      </w:r>
      <w:r>
        <w:rPr>
          <w:b/>
        </w:rPr>
        <w:tab/>
      </w:r>
      <w:r>
        <w:t xml:space="preserve">Slavic and East European Material </w:t>
      </w:r>
      <w:r>
        <w:rPr>
          <w:spacing w:val="-2"/>
        </w:rPr>
        <w:t>Project</w:t>
      </w:r>
    </w:p>
    <w:p w14:paraId="4737CFDF" w14:textId="77777777" w:rsidR="00E81FA4" w:rsidRDefault="00686AD8">
      <w:pPr>
        <w:pStyle w:val="BodyText"/>
        <w:tabs>
          <w:tab w:val="left" w:pos="2399"/>
        </w:tabs>
        <w:spacing w:before="41"/>
      </w:pPr>
      <w:r>
        <w:rPr>
          <w:b/>
          <w:spacing w:val="-5"/>
        </w:rPr>
        <w:t>SEU</w:t>
      </w:r>
      <w:r>
        <w:rPr>
          <w:b/>
        </w:rPr>
        <w:tab/>
      </w:r>
      <w:r>
        <w:t>St.</w:t>
      </w:r>
      <w:r>
        <w:rPr>
          <w:spacing w:val="-7"/>
        </w:rPr>
        <w:t xml:space="preserve"> </w:t>
      </w:r>
      <w:r>
        <w:t>Edward’s</w:t>
      </w:r>
      <w:r>
        <w:rPr>
          <w:spacing w:val="-7"/>
        </w:rPr>
        <w:t xml:space="preserve"> </w:t>
      </w:r>
      <w:r>
        <w:rPr>
          <w:spacing w:val="-2"/>
        </w:rPr>
        <w:t>University</w:t>
      </w:r>
    </w:p>
    <w:p w14:paraId="4737CFE0" w14:textId="77777777" w:rsidR="00E81FA4" w:rsidRDefault="00686AD8">
      <w:pPr>
        <w:tabs>
          <w:tab w:val="left" w:pos="2399"/>
        </w:tabs>
        <w:spacing w:before="42"/>
        <w:ind w:left="240"/>
        <w:rPr>
          <w:sz w:val="24"/>
        </w:rPr>
      </w:pPr>
      <w:r>
        <w:rPr>
          <w:b/>
          <w:spacing w:val="-2"/>
          <w:sz w:val="24"/>
        </w:rPr>
        <w:t>SiberiaXSW</w:t>
      </w:r>
      <w:r>
        <w:rPr>
          <w:b/>
          <w:sz w:val="24"/>
        </w:rPr>
        <w:tab/>
      </w:r>
      <w:r>
        <w:rPr>
          <w:sz w:val="24"/>
        </w:rPr>
        <w:t>Siberia</w:t>
      </w:r>
      <w:r>
        <w:rPr>
          <w:spacing w:val="-2"/>
          <w:sz w:val="24"/>
        </w:rPr>
        <w:t xml:space="preserve"> </w:t>
      </w:r>
      <w:r>
        <w:rPr>
          <w:sz w:val="24"/>
        </w:rPr>
        <w:t xml:space="preserve">by </w:t>
      </w:r>
      <w:r>
        <w:rPr>
          <w:spacing w:val="-2"/>
          <w:sz w:val="24"/>
        </w:rPr>
        <w:t>Southwest</w:t>
      </w:r>
    </w:p>
    <w:p w14:paraId="4737CFE1" w14:textId="77777777" w:rsidR="00E81FA4" w:rsidRDefault="00686AD8">
      <w:pPr>
        <w:pStyle w:val="BodyText"/>
        <w:tabs>
          <w:tab w:val="left" w:pos="2399"/>
        </w:tabs>
        <w:spacing w:before="41"/>
      </w:pPr>
      <w:r>
        <w:rPr>
          <w:b/>
          <w:spacing w:val="-4"/>
        </w:rPr>
        <w:t>SRAS</w:t>
      </w:r>
      <w:r>
        <w:rPr>
          <w:b/>
        </w:rPr>
        <w:tab/>
      </w:r>
      <w:r>
        <w:t>School of Russian and</w:t>
      </w:r>
      <w:r>
        <w:rPr>
          <w:spacing w:val="-14"/>
        </w:rPr>
        <w:t xml:space="preserve"> </w:t>
      </w:r>
      <w:r>
        <w:t xml:space="preserve">Asian </w:t>
      </w:r>
      <w:r>
        <w:rPr>
          <w:spacing w:val="-2"/>
        </w:rPr>
        <w:t>Studies</w:t>
      </w:r>
    </w:p>
    <w:p w14:paraId="4737CFE2" w14:textId="77777777" w:rsidR="00E81FA4" w:rsidRDefault="00686AD8">
      <w:pPr>
        <w:pStyle w:val="BodyText"/>
        <w:tabs>
          <w:tab w:val="left" w:pos="2399"/>
        </w:tabs>
        <w:spacing w:before="41"/>
      </w:pPr>
      <w:r>
        <w:rPr>
          <w:b/>
          <w:spacing w:val="-2"/>
        </w:rPr>
        <w:t>STAMP</w:t>
      </w:r>
      <w:r>
        <w:rPr>
          <w:b/>
        </w:rPr>
        <w:tab/>
      </w:r>
      <w:r>
        <w:t>Standards-based</w:t>
      </w:r>
      <w:r>
        <w:rPr>
          <w:spacing w:val="-6"/>
        </w:rPr>
        <w:t xml:space="preserve"> </w:t>
      </w:r>
      <w:r>
        <w:t>Measurement</w:t>
      </w:r>
      <w:r>
        <w:rPr>
          <w:spacing w:val="-4"/>
        </w:rPr>
        <w:t xml:space="preserve"> </w:t>
      </w:r>
      <w:r>
        <w:t>of</w:t>
      </w:r>
      <w:r>
        <w:rPr>
          <w:spacing w:val="-4"/>
        </w:rPr>
        <w:t xml:space="preserve"> </w:t>
      </w:r>
      <w:r>
        <w:t>Proficiency</w:t>
      </w:r>
      <w:r>
        <w:rPr>
          <w:spacing w:val="-4"/>
        </w:rPr>
        <w:t xml:space="preserve"> </w:t>
      </w:r>
      <w:r>
        <w:t>(Avant</w:t>
      </w:r>
      <w:r>
        <w:rPr>
          <w:spacing w:val="-15"/>
        </w:rPr>
        <w:t xml:space="preserve"> </w:t>
      </w:r>
      <w:r>
        <w:rPr>
          <w:spacing w:val="-2"/>
        </w:rPr>
        <w:t>Assessment)</w:t>
      </w:r>
    </w:p>
    <w:p w14:paraId="4737CFE3" w14:textId="77777777" w:rsidR="00E81FA4" w:rsidRDefault="00686AD8">
      <w:pPr>
        <w:pStyle w:val="BodyText"/>
        <w:tabs>
          <w:tab w:val="left" w:pos="2399"/>
        </w:tabs>
        <w:spacing w:before="42"/>
      </w:pPr>
      <w:r>
        <w:rPr>
          <w:b/>
          <w:spacing w:val="-4"/>
        </w:rPr>
        <w:t>STEM</w:t>
      </w:r>
      <w:r>
        <w:rPr>
          <w:b/>
        </w:rPr>
        <w:tab/>
      </w:r>
      <w:r>
        <w:t>Science,</w:t>
      </w:r>
      <w:r>
        <w:rPr>
          <w:spacing w:val="-13"/>
        </w:rPr>
        <w:t xml:space="preserve"> </w:t>
      </w:r>
      <w:r>
        <w:t>Technology,</w:t>
      </w:r>
      <w:r>
        <w:rPr>
          <w:spacing w:val="-9"/>
        </w:rPr>
        <w:t xml:space="preserve"> </w:t>
      </w:r>
      <w:r>
        <w:t>Engineering,</w:t>
      </w:r>
      <w:r>
        <w:rPr>
          <w:spacing w:val="-8"/>
        </w:rPr>
        <w:t xml:space="preserve"> </w:t>
      </w:r>
      <w:r>
        <w:t>and</w:t>
      </w:r>
      <w:r>
        <w:rPr>
          <w:spacing w:val="-8"/>
        </w:rPr>
        <w:t xml:space="preserve"> </w:t>
      </w:r>
      <w:r>
        <w:rPr>
          <w:spacing w:val="-4"/>
        </w:rPr>
        <w:t>Math</w:t>
      </w:r>
    </w:p>
    <w:p w14:paraId="4737CFE4" w14:textId="77777777" w:rsidR="00E81FA4" w:rsidRDefault="00686AD8">
      <w:pPr>
        <w:pStyle w:val="BodyText"/>
        <w:tabs>
          <w:tab w:val="left" w:pos="2399"/>
        </w:tabs>
        <w:spacing w:before="41"/>
      </w:pPr>
      <w:r>
        <w:rPr>
          <w:b/>
          <w:spacing w:val="-4"/>
        </w:rPr>
        <w:t>SXSW</w:t>
      </w:r>
      <w:r>
        <w:rPr>
          <w:b/>
        </w:rPr>
        <w:tab/>
      </w:r>
      <w:r>
        <w:t>South by Southwest Music, Film, and Interactive</w:t>
      </w:r>
      <w:r>
        <w:rPr>
          <w:spacing w:val="-1"/>
        </w:rPr>
        <w:t xml:space="preserve"> </w:t>
      </w:r>
      <w:r>
        <w:rPr>
          <w:spacing w:val="-2"/>
        </w:rPr>
        <w:t>Festivals</w:t>
      </w:r>
    </w:p>
    <w:p w14:paraId="4737CFE5" w14:textId="77777777" w:rsidR="00E81FA4" w:rsidRDefault="00686AD8">
      <w:pPr>
        <w:pStyle w:val="BodyText"/>
        <w:tabs>
          <w:tab w:val="left" w:pos="2399"/>
        </w:tabs>
        <w:spacing w:before="42"/>
      </w:pPr>
      <w:r>
        <w:rPr>
          <w:b/>
          <w:spacing w:val="-5"/>
        </w:rPr>
        <w:t>TA</w:t>
      </w:r>
      <w:r>
        <w:rPr>
          <w:b/>
        </w:rPr>
        <w:tab/>
      </w:r>
      <w:r>
        <w:rPr>
          <w:spacing w:val="-4"/>
        </w:rPr>
        <w:t>Teaching</w:t>
      </w:r>
      <w:r>
        <w:rPr>
          <w:spacing w:val="1"/>
        </w:rPr>
        <w:t xml:space="preserve"> </w:t>
      </w:r>
      <w:r>
        <w:rPr>
          <w:spacing w:val="-2"/>
        </w:rPr>
        <w:t>Assistant</w:t>
      </w:r>
    </w:p>
    <w:p w14:paraId="4737CFE6" w14:textId="77777777" w:rsidR="00E81FA4" w:rsidRDefault="00686AD8">
      <w:pPr>
        <w:pStyle w:val="BodyText"/>
        <w:tabs>
          <w:tab w:val="left" w:pos="2399"/>
        </w:tabs>
        <w:spacing w:before="41"/>
      </w:pPr>
      <w:r>
        <w:rPr>
          <w:b/>
          <w:spacing w:val="-5"/>
        </w:rPr>
        <w:t>TLC</w:t>
      </w:r>
      <w:r>
        <w:rPr>
          <w:b/>
        </w:rPr>
        <w:tab/>
      </w:r>
      <w:r>
        <w:t>UT</w:t>
      </w:r>
      <w:r>
        <w:rPr>
          <w:spacing w:val="-15"/>
        </w:rPr>
        <w:t xml:space="preserve"> </w:t>
      </w:r>
      <w:r>
        <w:t>Texas</w:t>
      </w:r>
      <w:r>
        <w:rPr>
          <w:spacing w:val="-6"/>
        </w:rPr>
        <w:t xml:space="preserve"> </w:t>
      </w:r>
      <w:r>
        <w:t>Language</w:t>
      </w:r>
      <w:r>
        <w:rPr>
          <w:spacing w:val="-5"/>
        </w:rPr>
        <w:t xml:space="preserve"> </w:t>
      </w:r>
      <w:r>
        <w:rPr>
          <w:spacing w:val="-2"/>
        </w:rPr>
        <w:t>Center</w:t>
      </w:r>
    </w:p>
    <w:p w14:paraId="4737CFE7" w14:textId="77777777" w:rsidR="00E81FA4" w:rsidRDefault="00686AD8">
      <w:pPr>
        <w:pStyle w:val="BodyText"/>
        <w:tabs>
          <w:tab w:val="left" w:pos="2399"/>
        </w:tabs>
        <w:spacing w:before="41"/>
      </w:pPr>
      <w:r>
        <w:rPr>
          <w:b/>
          <w:spacing w:val="-2"/>
        </w:rPr>
        <w:t>TREEES</w:t>
      </w:r>
      <w:r>
        <w:rPr>
          <w:b/>
        </w:rPr>
        <w:tab/>
      </w:r>
      <w:r>
        <w:t>Texas</w:t>
      </w:r>
      <w:r>
        <w:rPr>
          <w:spacing w:val="-3"/>
        </w:rPr>
        <w:t xml:space="preserve"> </w:t>
      </w:r>
      <w:r>
        <w:t>Russian,</w:t>
      </w:r>
      <w:r>
        <w:rPr>
          <w:spacing w:val="-3"/>
        </w:rPr>
        <w:t xml:space="preserve"> </w:t>
      </w:r>
      <w:r>
        <w:t>East</w:t>
      </w:r>
      <w:r>
        <w:rPr>
          <w:spacing w:val="-3"/>
        </w:rPr>
        <w:t xml:space="preserve"> </w:t>
      </w:r>
      <w:r>
        <w:t>Europ</w:t>
      </w:r>
      <w:r>
        <w:t>ean,</w:t>
      </w:r>
      <w:r>
        <w:rPr>
          <w:spacing w:val="-3"/>
        </w:rPr>
        <w:t xml:space="preserve"> </w:t>
      </w:r>
      <w:r>
        <w:t>and</w:t>
      </w:r>
      <w:r>
        <w:rPr>
          <w:spacing w:val="-3"/>
        </w:rPr>
        <w:t xml:space="preserve"> </w:t>
      </w:r>
      <w:r>
        <w:t>Eurasian</w:t>
      </w:r>
      <w:r>
        <w:rPr>
          <w:spacing w:val="-3"/>
        </w:rPr>
        <w:t xml:space="preserve"> </w:t>
      </w:r>
      <w:r>
        <w:rPr>
          <w:spacing w:val="-2"/>
        </w:rPr>
        <w:t>Studies</w:t>
      </w:r>
    </w:p>
    <w:p w14:paraId="4737CFE8" w14:textId="77777777" w:rsidR="00E81FA4" w:rsidRDefault="00686AD8">
      <w:pPr>
        <w:pStyle w:val="BodyText"/>
        <w:tabs>
          <w:tab w:val="left" w:pos="2399"/>
        </w:tabs>
        <w:spacing w:before="42"/>
      </w:pPr>
      <w:r>
        <w:rPr>
          <w:b/>
          <w:spacing w:val="-10"/>
        </w:rPr>
        <w:t>U</w:t>
      </w:r>
      <w:r>
        <w:rPr>
          <w:b/>
        </w:rPr>
        <w:tab/>
      </w:r>
      <w:r>
        <w:rPr>
          <w:spacing w:val="-2"/>
        </w:rPr>
        <w:t>University</w:t>
      </w:r>
    </w:p>
    <w:p w14:paraId="4737CFE9" w14:textId="77777777" w:rsidR="00E81FA4" w:rsidRDefault="00686AD8">
      <w:pPr>
        <w:pStyle w:val="BodyText"/>
        <w:tabs>
          <w:tab w:val="left" w:pos="2399"/>
        </w:tabs>
        <w:spacing w:before="41"/>
      </w:pPr>
      <w:r>
        <w:rPr>
          <w:b/>
          <w:spacing w:val="-5"/>
        </w:rPr>
        <w:t>UEX</w:t>
      </w:r>
      <w:r>
        <w:rPr>
          <w:b/>
        </w:rPr>
        <w:tab/>
      </w:r>
      <w:r>
        <w:t>UT</w:t>
      </w:r>
      <w:r>
        <w:rPr>
          <w:spacing w:val="-7"/>
        </w:rPr>
        <w:t xml:space="preserve"> </w:t>
      </w:r>
      <w:r>
        <w:t xml:space="preserve">University </w:t>
      </w:r>
      <w:r>
        <w:rPr>
          <w:spacing w:val="-2"/>
        </w:rPr>
        <w:t>Extension</w:t>
      </w:r>
    </w:p>
    <w:p w14:paraId="4737CFEA" w14:textId="77777777" w:rsidR="00E81FA4" w:rsidRDefault="00686AD8">
      <w:pPr>
        <w:pStyle w:val="BodyText"/>
        <w:tabs>
          <w:tab w:val="left" w:pos="2399"/>
        </w:tabs>
        <w:spacing w:before="42"/>
      </w:pPr>
      <w:r>
        <w:rPr>
          <w:b/>
          <w:spacing w:val="-5"/>
        </w:rPr>
        <w:t>UN</w:t>
      </w:r>
      <w:r>
        <w:rPr>
          <w:b/>
        </w:rPr>
        <w:tab/>
      </w:r>
      <w:r>
        <w:t xml:space="preserve">United </w:t>
      </w:r>
      <w:r>
        <w:rPr>
          <w:spacing w:val="-2"/>
        </w:rPr>
        <w:t>Nations</w:t>
      </w:r>
    </w:p>
    <w:p w14:paraId="4737CFEB" w14:textId="77777777" w:rsidR="00E81FA4" w:rsidRDefault="00686AD8">
      <w:pPr>
        <w:pStyle w:val="BodyText"/>
        <w:tabs>
          <w:tab w:val="left" w:pos="2399"/>
        </w:tabs>
        <w:spacing w:before="41"/>
      </w:pPr>
      <w:r>
        <w:rPr>
          <w:b/>
          <w:spacing w:val="-5"/>
        </w:rPr>
        <w:t>UT</w:t>
      </w:r>
      <w:r>
        <w:rPr>
          <w:b/>
        </w:rPr>
        <w:tab/>
      </w:r>
      <w:r>
        <w:t>The</w:t>
      </w:r>
      <w:r>
        <w:rPr>
          <w:spacing w:val="-8"/>
        </w:rPr>
        <w:t xml:space="preserve"> </w:t>
      </w:r>
      <w:r>
        <w:t>University</w:t>
      </w:r>
      <w:r>
        <w:rPr>
          <w:spacing w:val="-4"/>
        </w:rPr>
        <w:t xml:space="preserve"> </w:t>
      </w:r>
      <w:r>
        <w:t>of</w:t>
      </w:r>
      <w:r>
        <w:rPr>
          <w:spacing w:val="-8"/>
        </w:rPr>
        <w:t xml:space="preserve"> </w:t>
      </w:r>
      <w:r>
        <w:t>Texas</w:t>
      </w:r>
      <w:r>
        <w:rPr>
          <w:spacing w:val="-3"/>
        </w:rPr>
        <w:t xml:space="preserve"> </w:t>
      </w:r>
      <w:r>
        <w:t>at</w:t>
      </w:r>
      <w:r>
        <w:rPr>
          <w:spacing w:val="-15"/>
        </w:rPr>
        <w:t xml:space="preserve"> </w:t>
      </w:r>
      <w:r>
        <w:rPr>
          <w:spacing w:val="-2"/>
        </w:rPr>
        <w:t>Austin</w:t>
      </w:r>
    </w:p>
    <w:p w14:paraId="4737CFEC" w14:textId="77777777" w:rsidR="00E81FA4" w:rsidRDefault="00686AD8">
      <w:pPr>
        <w:tabs>
          <w:tab w:val="left" w:pos="2399"/>
        </w:tabs>
        <w:spacing w:before="41"/>
        <w:ind w:left="240"/>
        <w:rPr>
          <w:sz w:val="24"/>
        </w:rPr>
      </w:pPr>
      <w:r>
        <w:rPr>
          <w:b/>
          <w:spacing w:val="-2"/>
          <w:sz w:val="24"/>
        </w:rPr>
        <w:t>UTeach</w:t>
      </w:r>
      <w:r>
        <w:rPr>
          <w:b/>
          <w:sz w:val="24"/>
        </w:rPr>
        <w:tab/>
      </w:r>
      <w:r>
        <w:rPr>
          <w:sz w:val="24"/>
        </w:rPr>
        <w:t>The</w:t>
      </w:r>
      <w:r>
        <w:rPr>
          <w:spacing w:val="-11"/>
          <w:sz w:val="24"/>
        </w:rPr>
        <w:t xml:space="preserve"> </w:t>
      </w:r>
      <w:r>
        <w:rPr>
          <w:sz w:val="24"/>
        </w:rPr>
        <w:t>UTeach</w:t>
      </w:r>
      <w:r>
        <w:rPr>
          <w:spacing w:val="-8"/>
          <w:sz w:val="24"/>
        </w:rPr>
        <w:t xml:space="preserve"> </w:t>
      </w:r>
      <w:r>
        <w:rPr>
          <w:spacing w:val="-2"/>
          <w:sz w:val="24"/>
        </w:rPr>
        <w:t>Institute</w:t>
      </w:r>
    </w:p>
    <w:p w14:paraId="4737CFED" w14:textId="77777777" w:rsidR="00E81FA4" w:rsidRDefault="00686AD8">
      <w:pPr>
        <w:pStyle w:val="BodyText"/>
        <w:tabs>
          <w:tab w:val="left" w:pos="2399"/>
        </w:tabs>
        <w:spacing w:before="42"/>
      </w:pPr>
      <w:r>
        <w:rPr>
          <w:b/>
          <w:spacing w:val="-5"/>
        </w:rPr>
        <w:t>UTL</w:t>
      </w:r>
      <w:r>
        <w:rPr>
          <w:b/>
        </w:rPr>
        <w:tab/>
      </w:r>
      <w:r>
        <w:t>UT</w:t>
      </w:r>
      <w:r>
        <w:rPr>
          <w:spacing w:val="-7"/>
        </w:rPr>
        <w:t xml:space="preserve"> </w:t>
      </w:r>
      <w:r>
        <w:t>Libraries/UT</w:t>
      </w:r>
      <w:r>
        <w:rPr>
          <w:spacing w:val="-5"/>
        </w:rPr>
        <w:t xml:space="preserve"> </w:t>
      </w:r>
      <w:r>
        <w:t xml:space="preserve">Library </w:t>
      </w:r>
      <w:r>
        <w:rPr>
          <w:spacing w:val="-2"/>
        </w:rPr>
        <w:t>System</w:t>
      </w:r>
    </w:p>
    <w:p w14:paraId="4737CFEE" w14:textId="77777777" w:rsidR="00E81FA4" w:rsidRDefault="00E81FA4">
      <w:pPr>
        <w:sectPr w:rsidR="00E81FA4">
          <w:pgSz w:w="12240" w:h="15840"/>
          <w:pgMar w:top="1340" w:right="1160" w:bottom="680" w:left="1200" w:header="728" w:footer="488" w:gutter="0"/>
          <w:cols w:space="720"/>
        </w:sectPr>
      </w:pPr>
    </w:p>
    <w:p w14:paraId="4737CFEF" w14:textId="77777777" w:rsidR="00E81FA4" w:rsidRDefault="00686AD8">
      <w:pPr>
        <w:pStyle w:val="Heading1"/>
        <w:tabs>
          <w:tab w:val="left" w:pos="9599"/>
        </w:tabs>
        <w:spacing w:before="155"/>
      </w:pPr>
      <w:bookmarkStart w:id="3" w:name="Project_Narrative"/>
      <w:bookmarkStart w:id="4" w:name="Introduction"/>
      <w:bookmarkStart w:id="5" w:name="_bookmark0"/>
      <w:bookmarkEnd w:id="3"/>
      <w:bookmarkEnd w:id="4"/>
      <w:bookmarkEnd w:id="5"/>
      <w:r>
        <w:rPr>
          <w:b w:val="0"/>
          <w:color w:val="FFFFFF"/>
          <w:shd w:val="clear" w:color="auto" w:fill="000000"/>
        </w:rPr>
        <w:lastRenderedPageBreak/>
        <w:t xml:space="preserve"> </w:t>
      </w:r>
      <w:r>
        <w:rPr>
          <w:color w:val="FFFFFF"/>
          <w:spacing w:val="-2"/>
          <w:shd w:val="clear" w:color="auto" w:fill="000000"/>
        </w:rPr>
        <w:t>INTRODUCTION</w:t>
      </w:r>
      <w:r>
        <w:rPr>
          <w:color w:val="FFFFFF"/>
          <w:shd w:val="clear" w:color="auto" w:fill="000000"/>
        </w:rPr>
        <w:tab/>
      </w:r>
    </w:p>
    <w:p w14:paraId="4737CFF0" w14:textId="77777777" w:rsidR="00E81FA4" w:rsidRDefault="00E81FA4">
      <w:pPr>
        <w:pStyle w:val="BodyText"/>
        <w:spacing w:before="10"/>
        <w:ind w:left="0"/>
        <w:rPr>
          <w:b/>
          <w:sz w:val="23"/>
        </w:rPr>
      </w:pPr>
    </w:p>
    <w:p w14:paraId="4737CFF1" w14:textId="77777777" w:rsidR="00E81FA4" w:rsidRDefault="00686AD8">
      <w:pPr>
        <w:pStyle w:val="BodyText"/>
        <w:spacing w:line="480" w:lineRule="auto"/>
        <w:ind w:right="303"/>
      </w:pPr>
      <w:r>
        <w:t>Since 1988, the Center for Russian, East European, and Eurasian Studies (CREEES) at The University of Texas at</w:t>
      </w:r>
      <w:r>
        <w:rPr>
          <w:spacing w:val="-7"/>
        </w:rPr>
        <w:t xml:space="preserve"> </w:t>
      </w:r>
      <w:r>
        <w:t>Austin (UT) has provided a vital regional hub for area studies research</w:t>
      </w:r>
      <w:r>
        <w:rPr>
          <w:spacing w:val="40"/>
        </w:rPr>
        <w:t xml:space="preserve"> </w:t>
      </w:r>
      <w:r>
        <w:t>and training, as well as K-16 and public outreach. We seek Title VI fundi</w:t>
      </w:r>
      <w:r>
        <w:t>ng from the US Department of Education (ED) to build upon our achievements and momentum as a National Resource Center (NRC) and Foreign Language</w:t>
      </w:r>
      <w:r>
        <w:rPr>
          <w:spacing w:val="-7"/>
        </w:rPr>
        <w:t xml:space="preserve"> </w:t>
      </w:r>
      <w:r>
        <w:t>Area Studies (FLAS) institution with a focus on Russia,</w:t>
      </w:r>
      <w:r>
        <w:rPr>
          <w:spacing w:val="-3"/>
        </w:rPr>
        <w:t xml:space="preserve"> </w:t>
      </w:r>
      <w:r>
        <w:t>Eastern</w:t>
      </w:r>
      <w:r>
        <w:rPr>
          <w:spacing w:val="-3"/>
        </w:rPr>
        <w:t xml:space="preserve"> </w:t>
      </w:r>
      <w:r>
        <w:t>Europe,</w:t>
      </w:r>
      <w:r>
        <w:rPr>
          <w:spacing w:val="-3"/>
        </w:rPr>
        <w:t xml:space="preserve"> </w:t>
      </w:r>
      <w:r>
        <w:t>and</w:t>
      </w:r>
      <w:r>
        <w:rPr>
          <w:spacing w:val="-3"/>
        </w:rPr>
        <w:t xml:space="preserve"> </w:t>
      </w:r>
      <w:r>
        <w:t>Eurasia</w:t>
      </w:r>
      <w:r>
        <w:rPr>
          <w:spacing w:val="-3"/>
        </w:rPr>
        <w:t xml:space="preserve"> </w:t>
      </w:r>
      <w:r>
        <w:t>(REEE).</w:t>
      </w:r>
      <w:r>
        <w:rPr>
          <w:spacing w:val="-3"/>
        </w:rPr>
        <w:t xml:space="preserve"> </w:t>
      </w:r>
      <w:r>
        <w:t>Based</w:t>
      </w:r>
      <w:r>
        <w:rPr>
          <w:spacing w:val="-3"/>
        </w:rPr>
        <w:t xml:space="preserve"> </w:t>
      </w:r>
      <w:r>
        <w:t>in</w:t>
      </w:r>
      <w:r>
        <w:rPr>
          <w:spacing w:val="-3"/>
        </w:rPr>
        <w:t xml:space="preserve"> </w:t>
      </w:r>
      <w:r>
        <w:t>one</w:t>
      </w:r>
      <w:r>
        <w:rPr>
          <w:spacing w:val="-3"/>
        </w:rPr>
        <w:t xml:space="preserve"> </w:t>
      </w:r>
      <w:r>
        <w:t>of</w:t>
      </w:r>
      <w:r>
        <w:rPr>
          <w:spacing w:val="-3"/>
        </w:rPr>
        <w:t xml:space="preserve"> </w:t>
      </w:r>
      <w:r>
        <w:t>the</w:t>
      </w:r>
      <w:r>
        <w:rPr>
          <w:spacing w:val="-3"/>
        </w:rPr>
        <w:t xml:space="preserve"> </w:t>
      </w:r>
      <w:r>
        <w:t>fastest</w:t>
      </w:r>
      <w:r>
        <w:rPr>
          <w:spacing w:val="-3"/>
        </w:rPr>
        <w:t xml:space="preserve"> </w:t>
      </w:r>
      <w:r>
        <w:t>growing</w:t>
      </w:r>
      <w:r>
        <w:rPr>
          <w:spacing w:val="-3"/>
        </w:rPr>
        <w:t xml:space="preserve"> </w:t>
      </w:r>
      <w:r>
        <w:t>US</w:t>
      </w:r>
      <w:r>
        <w:rPr>
          <w:spacing w:val="-3"/>
        </w:rPr>
        <w:t xml:space="preserve"> </w:t>
      </w:r>
      <w:r>
        <w:t>cities</w:t>
      </w:r>
      <w:r>
        <w:rPr>
          <w:spacing w:val="-3"/>
        </w:rPr>
        <w:t xml:space="preserve"> </w:t>
      </w:r>
      <w:r>
        <w:t>in</w:t>
      </w:r>
      <w:r>
        <w:rPr>
          <w:spacing w:val="-3"/>
        </w:rPr>
        <w:t xml:space="preserve"> </w:t>
      </w:r>
      <w:r>
        <w:t>the second largest state by area and population, CREEES at UT is the only REEE NRC and FLAS institution</w:t>
      </w:r>
      <w:r>
        <w:rPr>
          <w:spacing w:val="-1"/>
        </w:rPr>
        <w:t xml:space="preserve"> </w:t>
      </w:r>
      <w:r>
        <w:t>serving</w:t>
      </w:r>
      <w:r>
        <w:rPr>
          <w:spacing w:val="-1"/>
        </w:rPr>
        <w:t xml:space="preserve"> </w:t>
      </w:r>
      <w:r>
        <w:t>the</w:t>
      </w:r>
      <w:r>
        <w:rPr>
          <w:spacing w:val="-1"/>
        </w:rPr>
        <w:t xml:space="preserve"> </w:t>
      </w:r>
      <w:r>
        <w:t>South</w:t>
      </w:r>
      <w:r>
        <w:rPr>
          <w:spacing w:val="-1"/>
        </w:rPr>
        <w:t xml:space="preserve"> </w:t>
      </w:r>
      <w:r>
        <w:t>and</w:t>
      </w:r>
      <w:r>
        <w:rPr>
          <w:spacing w:val="-1"/>
        </w:rPr>
        <w:t xml:space="preserve"> </w:t>
      </w:r>
      <w:r>
        <w:t>Southwest.</w:t>
      </w:r>
      <w:r>
        <w:rPr>
          <w:spacing w:val="-15"/>
        </w:rPr>
        <w:t xml:space="preserve"> </w:t>
      </w:r>
      <w:r>
        <w:t>Austin</w:t>
      </w:r>
      <w:r>
        <w:rPr>
          <w:spacing w:val="-1"/>
        </w:rPr>
        <w:t xml:space="preserve"> </w:t>
      </w:r>
      <w:r>
        <w:t>has</w:t>
      </w:r>
      <w:r>
        <w:rPr>
          <w:spacing w:val="-1"/>
        </w:rPr>
        <w:t xml:space="preserve"> </w:t>
      </w:r>
      <w:r>
        <w:t>an</w:t>
      </w:r>
      <w:r>
        <w:rPr>
          <w:spacing w:val="-1"/>
        </w:rPr>
        <w:t xml:space="preserve"> </w:t>
      </w:r>
      <w:r>
        <w:t>international</w:t>
      </w:r>
      <w:r>
        <w:rPr>
          <w:spacing w:val="-1"/>
        </w:rPr>
        <w:t xml:space="preserve"> </w:t>
      </w:r>
      <w:r>
        <w:t>reputation</w:t>
      </w:r>
      <w:r>
        <w:rPr>
          <w:spacing w:val="-1"/>
        </w:rPr>
        <w:t xml:space="preserve"> </w:t>
      </w:r>
      <w:r>
        <w:t>for</w:t>
      </w:r>
      <w:r>
        <w:rPr>
          <w:spacing w:val="-1"/>
        </w:rPr>
        <w:t xml:space="preserve"> </w:t>
      </w:r>
      <w:r>
        <w:t>innovative technology, entrepreneurship, educa</w:t>
      </w:r>
      <w:r>
        <w:t>tion, and performing arts, providing a dynamic urban setting for UT and CREEES operations. UT is one of the largest and highest ranked public universities in</w:t>
      </w:r>
      <w:r>
        <w:rPr>
          <w:spacing w:val="-1"/>
        </w:rPr>
        <w:t xml:space="preserve"> </w:t>
      </w:r>
      <w:r>
        <w:t>the</w:t>
      </w:r>
      <w:r>
        <w:rPr>
          <w:spacing w:val="-1"/>
        </w:rPr>
        <w:t xml:space="preserve"> </w:t>
      </w:r>
      <w:r>
        <w:t>US,</w:t>
      </w:r>
      <w:r>
        <w:rPr>
          <w:spacing w:val="-1"/>
        </w:rPr>
        <w:t xml:space="preserve"> </w:t>
      </w:r>
      <w:r>
        <w:t>with</w:t>
      </w:r>
      <w:r>
        <w:rPr>
          <w:spacing w:val="-1"/>
        </w:rPr>
        <w:t xml:space="preserve"> </w:t>
      </w:r>
      <w:r>
        <w:t>a</w:t>
      </w:r>
      <w:r>
        <w:rPr>
          <w:spacing w:val="-1"/>
        </w:rPr>
        <w:t xml:space="preserve"> </w:t>
      </w:r>
      <w:r>
        <w:t>diverse</w:t>
      </w:r>
      <w:r>
        <w:rPr>
          <w:spacing w:val="-1"/>
        </w:rPr>
        <w:t xml:space="preserve"> </w:t>
      </w:r>
      <w:r>
        <w:t>student</w:t>
      </w:r>
      <w:r>
        <w:rPr>
          <w:spacing w:val="-1"/>
        </w:rPr>
        <w:t xml:space="preserve"> </w:t>
      </w:r>
      <w:r>
        <w:t>body</w:t>
      </w:r>
      <w:r>
        <w:rPr>
          <w:spacing w:val="-1"/>
        </w:rPr>
        <w:t xml:space="preserve"> </w:t>
      </w:r>
      <w:r>
        <w:t>of</w:t>
      </w:r>
      <w:r>
        <w:rPr>
          <w:spacing w:val="-1"/>
        </w:rPr>
        <w:t xml:space="preserve"> </w:t>
      </w:r>
      <w:r>
        <w:t>over</w:t>
      </w:r>
      <w:r>
        <w:rPr>
          <w:spacing w:val="-1"/>
        </w:rPr>
        <w:t xml:space="preserve"> </w:t>
      </w:r>
      <w:r>
        <w:t>50,000</w:t>
      </w:r>
      <w:r>
        <w:rPr>
          <w:spacing w:val="-1"/>
        </w:rPr>
        <w:t xml:space="preserve"> </w:t>
      </w:r>
      <w:r>
        <w:t>students.</w:t>
      </w:r>
      <w:r>
        <w:rPr>
          <w:spacing w:val="-1"/>
        </w:rPr>
        <w:t xml:space="preserve"> </w:t>
      </w:r>
      <w:r>
        <w:t>Since</w:t>
      </w:r>
      <w:r>
        <w:rPr>
          <w:spacing w:val="-1"/>
        </w:rPr>
        <w:t xml:space="preserve"> </w:t>
      </w:r>
      <w:r>
        <w:t>fall</w:t>
      </w:r>
      <w:r>
        <w:rPr>
          <w:spacing w:val="-1"/>
        </w:rPr>
        <w:t xml:space="preserve"> </w:t>
      </w:r>
      <w:r>
        <w:t>2020,</w:t>
      </w:r>
      <w:r>
        <w:rPr>
          <w:spacing w:val="-1"/>
        </w:rPr>
        <w:t xml:space="preserve"> </w:t>
      </w:r>
      <w:r>
        <w:t>UT</w:t>
      </w:r>
      <w:r>
        <w:rPr>
          <w:spacing w:val="-6"/>
        </w:rPr>
        <w:t xml:space="preserve"> </w:t>
      </w:r>
      <w:r>
        <w:t>qualifies</w:t>
      </w:r>
      <w:r>
        <w:rPr>
          <w:spacing w:val="-1"/>
        </w:rPr>
        <w:t xml:space="preserve"> </w:t>
      </w:r>
      <w:r>
        <w:t>as</w:t>
      </w:r>
      <w:r>
        <w:rPr>
          <w:spacing w:val="-1"/>
        </w:rPr>
        <w:t xml:space="preserve"> </w:t>
      </w:r>
      <w:r>
        <w:t>a Hispanic</w:t>
      </w:r>
      <w:r>
        <w:rPr>
          <w:spacing w:val="-3"/>
        </w:rPr>
        <w:t xml:space="preserve"> </w:t>
      </w:r>
      <w:r>
        <w:t>Serving</w:t>
      </w:r>
      <w:r>
        <w:rPr>
          <w:spacing w:val="-3"/>
        </w:rPr>
        <w:t xml:space="preserve"> </w:t>
      </w:r>
      <w:r>
        <w:t>Institution</w:t>
      </w:r>
      <w:r>
        <w:rPr>
          <w:spacing w:val="-3"/>
        </w:rPr>
        <w:t xml:space="preserve"> </w:t>
      </w:r>
      <w:r>
        <w:t>(HSI),</w:t>
      </w:r>
      <w:r>
        <w:rPr>
          <w:spacing w:val="-3"/>
        </w:rPr>
        <w:t xml:space="preserve"> </w:t>
      </w:r>
      <w:r>
        <w:t>and</w:t>
      </w:r>
      <w:r>
        <w:rPr>
          <w:spacing w:val="-3"/>
        </w:rPr>
        <w:t xml:space="preserve"> </w:t>
      </w:r>
      <w:r>
        <w:t>CREEES</w:t>
      </w:r>
      <w:r>
        <w:rPr>
          <w:spacing w:val="-3"/>
        </w:rPr>
        <w:t xml:space="preserve"> </w:t>
      </w:r>
      <w:r>
        <w:t>actively</w:t>
      </w:r>
      <w:r>
        <w:rPr>
          <w:spacing w:val="-3"/>
        </w:rPr>
        <w:t xml:space="preserve"> </w:t>
      </w:r>
      <w:r>
        <w:t>embraces</w:t>
      </w:r>
      <w:r>
        <w:rPr>
          <w:spacing w:val="-3"/>
        </w:rPr>
        <w:t xml:space="preserve"> </w:t>
      </w:r>
      <w:r>
        <w:t>the</w:t>
      </w:r>
      <w:r>
        <w:rPr>
          <w:spacing w:val="-3"/>
        </w:rPr>
        <w:t xml:space="preserve"> </w:t>
      </w:r>
      <w:r>
        <w:t>challenge</w:t>
      </w:r>
      <w:r>
        <w:rPr>
          <w:spacing w:val="-3"/>
        </w:rPr>
        <w:t xml:space="preserve"> </w:t>
      </w:r>
      <w:r>
        <w:t>of</w:t>
      </w:r>
      <w:r>
        <w:rPr>
          <w:spacing w:val="-3"/>
        </w:rPr>
        <w:t xml:space="preserve"> </w:t>
      </w:r>
      <w:r>
        <w:t>diversifying the pool of students and scholars engaged in REEE study and research at UT and nationally.</w:t>
      </w:r>
    </w:p>
    <w:p w14:paraId="4737CFF2" w14:textId="77777777" w:rsidR="00E81FA4" w:rsidRDefault="00686AD8">
      <w:pPr>
        <w:pStyle w:val="BodyText"/>
        <w:spacing w:line="261" w:lineRule="exact"/>
        <w:ind w:left="960"/>
      </w:pPr>
      <w:r>
        <w:t>In the next grant cycle, CREEES will build upon its pro</w:t>
      </w:r>
      <w:r>
        <w:t xml:space="preserve">ven record of achievement </w:t>
      </w:r>
      <w:r>
        <w:rPr>
          <w:spacing w:val="-5"/>
        </w:rPr>
        <w:t>and</w:t>
      </w:r>
    </w:p>
    <w:p w14:paraId="4737CFF3" w14:textId="77777777" w:rsidR="00E81FA4" w:rsidRDefault="00E81FA4">
      <w:pPr>
        <w:pStyle w:val="BodyText"/>
        <w:spacing w:before="10"/>
        <w:ind w:left="0"/>
        <w:rPr>
          <w:sz w:val="23"/>
        </w:rPr>
      </w:pPr>
    </w:p>
    <w:p w14:paraId="4737CFF4" w14:textId="77777777" w:rsidR="00E81FA4" w:rsidRDefault="00686AD8">
      <w:pPr>
        <w:pStyle w:val="BodyText"/>
        <w:spacing w:line="480" w:lineRule="auto"/>
        <w:ind w:right="296"/>
      </w:pPr>
      <w:r>
        <w:t>expand</w:t>
      </w:r>
      <w:r>
        <w:rPr>
          <w:spacing w:val="-3"/>
        </w:rPr>
        <w:t xml:space="preserve"> </w:t>
      </w:r>
      <w:r>
        <w:t>its</w:t>
      </w:r>
      <w:r>
        <w:rPr>
          <w:spacing w:val="-3"/>
        </w:rPr>
        <w:t xml:space="preserve"> </w:t>
      </w:r>
      <w:r>
        <w:t>impact</w:t>
      </w:r>
      <w:r>
        <w:rPr>
          <w:spacing w:val="-3"/>
        </w:rPr>
        <w:t xml:space="preserve"> </w:t>
      </w:r>
      <w:r>
        <w:t>on</w:t>
      </w:r>
      <w:r>
        <w:rPr>
          <w:spacing w:val="-3"/>
        </w:rPr>
        <w:t xml:space="preserve"> </w:t>
      </w:r>
      <w:r>
        <w:t>and</w:t>
      </w:r>
      <w:r>
        <w:rPr>
          <w:spacing w:val="-3"/>
        </w:rPr>
        <w:t xml:space="preserve"> </w:t>
      </w:r>
      <w:r>
        <w:t>beyond</w:t>
      </w:r>
      <w:r>
        <w:rPr>
          <w:spacing w:val="-3"/>
        </w:rPr>
        <w:t xml:space="preserve"> </w:t>
      </w:r>
      <w:r>
        <w:t>the</w:t>
      </w:r>
      <w:r>
        <w:rPr>
          <w:spacing w:val="-3"/>
        </w:rPr>
        <w:t xml:space="preserve"> </w:t>
      </w:r>
      <w:r>
        <w:t>UT</w:t>
      </w:r>
      <w:r>
        <w:rPr>
          <w:spacing w:val="-8"/>
        </w:rPr>
        <w:t xml:space="preserve"> </w:t>
      </w:r>
      <w:r>
        <w:t>campus.</w:t>
      </w:r>
      <w:r>
        <w:rPr>
          <w:spacing w:val="-8"/>
        </w:rPr>
        <w:t xml:space="preserve"> </w:t>
      </w:r>
      <w:r>
        <w:t>We</w:t>
      </w:r>
      <w:r>
        <w:rPr>
          <w:spacing w:val="-3"/>
        </w:rPr>
        <w:t xml:space="preserve"> </w:t>
      </w:r>
      <w:r>
        <w:t>will</w:t>
      </w:r>
      <w:r>
        <w:rPr>
          <w:spacing w:val="-3"/>
        </w:rPr>
        <w:t xml:space="preserve"> </w:t>
      </w:r>
      <w:r>
        <w:t>channel</w:t>
      </w:r>
      <w:r>
        <w:rPr>
          <w:spacing w:val="-3"/>
        </w:rPr>
        <w:t xml:space="preserve"> </w:t>
      </w:r>
      <w:r>
        <w:t>the</w:t>
      </w:r>
      <w:r>
        <w:rPr>
          <w:spacing w:val="-3"/>
        </w:rPr>
        <w:t xml:space="preserve"> </w:t>
      </w:r>
      <w:r>
        <w:t>energies</w:t>
      </w:r>
      <w:r>
        <w:rPr>
          <w:spacing w:val="-3"/>
        </w:rPr>
        <w:t xml:space="preserve"> </w:t>
      </w:r>
      <w:r>
        <w:t>and</w:t>
      </w:r>
      <w:r>
        <w:rPr>
          <w:spacing w:val="-3"/>
        </w:rPr>
        <w:t xml:space="preserve"> </w:t>
      </w:r>
      <w:r>
        <w:t>talents</w:t>
      </w:r>
      <w:r>
        <w:rPr>
          <w:spacing w:val="-3"/>
        </w:rPr>
        <w:t xml:space="preserve"> </w:t>
      </w:r>
      <w:r>
        <w:t>of</w:t>
      </w:r>
      <w:r>
        <w:rPr>
          <w:spacing w:val="-3"/>
        </w:rPr>
        <w:t xml:space="preserve"> </w:t>
      </w:r>
      <w:r>
        <w:t>UT faculty, students, and staff to advance new initiatives that encourage the integration of diverse perspectives into extracurricular</w:t>
      </w:r>
      <w:r>
        <w:t xml:space="preserve"> events, area studies, advanced language training, and K-16 outreach that reaches a growing network of Minority Serving Institutions (MSI). CREEES will also continue to expand overseas and US partnerships as it works to build a more diverse, globally</w:t>
      </w:r>
      <w:r>
        <w:rPr>
          <w:spacing w:val="-5"/>
        </w:rPr>
        <w:t xml:space="preserve"> </w:t>
      </w:r>
      <w:r>
        <w:t>compe</w:t>
      </w:r>
      <w:r>
        <w:t>tent,</w:t>
      </w:r>
      <w:r>
        <w:rPr>
          <w:spacing w:val="-5"/>
        </w:rPr>
        <w:t xml:space="preserve"> </w:t>
      </w:r>
      <w:r>
        <w:t>and</w:t>
      </w:r>
      <w:r>
        <w:rPr>
          <w:spacing w:val="-5"/>
        </w:rPr>
        <w:t xml:space="preserve"> </w:t>
      </w:r>
      <w:r>
        <w:t>connected</w:t>
      </w:r>
      <w:r>
        <w:rPr>
          <w:spacing w:val="-5"/>
        </w:rPr>
        <w:t xml:space="preserve"> </w:t>
      </w:r>
      <w:r>
        <w:t>workforce</w:t>
      </w:r>
      <w:r>
        <w:rPr>
          <w:spacing w:val="-5"/>
        </w:rPr>
        <w:t xml:space="preserve"> </w:t>
      </w:r>
      <w:r>
        <w:t>in</w:t>
      </w:r>
      <w:r>
        <w:rPr>
          <w:spacing w:val="-5"/>
        </w:rPr>
        <w:t xml:space="preserve"> </w:t>
      </w:r>
      <w:r>
        <w:t>areas</w:t>
      </w:r>
      <w:r>
        <w:rPr>
          <w:spacing w:val="-5"/>
        </w:rPr>
        <w:t xml:space="preserve"> </w:t>
      </w:r>
      <w:r>
        <w:t>of</w:t>
      </w:r>
      <w:r>
        <w:rPr>
          <w:spacing w:val="-5"/>
        </w:rPr>
        <w:t xml:space="preserve"> </w:t>
      </w:r>
      <w:r>
        <w:t>national</w:t>
      </w:r>
      <w:r>
        <w:rPr>
          <w:spacing w:val="-5"/>
        </w:rPr>
        <w:t xml:space="preserve"> </w:t>
      </w:r>
      <w:r>
        <w:t>need.</w:t>
      </w:r>
      <w:r>
        <w:rPr>
          <w:spacing w:val="-5"/>
        </w:rPr>
        <w:t xml:space="preserve"> </w:t>
      </w:r>
      <w:r>
        <w:t>Finally,</w:t>
      </w:r>
      <w:r>
        <w:rPr>
          <w:spacing w:val="-5"/>
        </w:rPr>
        <w:t xml:space="preserve"> </w:t>
      </w:r>
      <w:r>
        <w:t>we</w:t>
      </w:r>
      <w:r>
        <w:rPr>
          <w:spacing w:val="-5"/>
        </w:rPr>
        <w:t xml:space="preserve"> </w:t>
      </w:r>
      <w:r>
        <w:t>will</w:t>
      </w:r>
      <w:r>
        <w:rPr>
          <w:spacing w:val="-5"/>
        </w:rPr>
        <w:t xml:space="preserve"> </w:t>
      </w:r>
      <w:r>
        <w:t>facilitate the generation and dissemination of scholarly research and debate on REEE through academic and public channels to better inform the general public in Texas, the US, and beyond.</w:t>
      </w:r>
    </w:p>
    <w:p w14:paraId="4737CFF5" w14:textId="77777777" w:rsidR="00E81FA4" w:rsidRDefault="00E81FA4">
      <w:pPr>
        <w:spacing w:line="480" w:lineRule="auto"/>
        <w:sectPr w:rsidR="00E81FA4">
          <w:headerReference w:type="default" r:id="rId63"/>
          <w:footerReference w:type="default" r:id="rId64"/>
          <w:pgSz w:w="12240" w:h="15840"/>
          <w:pgMar w:top="1340" w:right="1160" w:bottom="1180" w:left="1200" w:header="728" w:footer="1000" w:gutter="0"/>
          <w:pgNumType w:start="1"/>
          <w:cols w:space="720"/>
        </w:sectPr>
      </w:pPr>
    </w:p>
    <w:p w14:paraId="4737CFF6" w14:textId="77777777" w:rsidR="00E81FA4" w:rsidRDefault="00686AD8">
      <w:pPr>
        <w:pStyle w:val="BodyText"/>
        <w:spacing w:before="155" w:line="480" w:lineRule="auto"/>
        <w:ind w:right="360" w:firstLine="720"/>
      </w:pPr>
      <w:bookmarkStart w:id="6" w:name="Criterion_A_-_Commitment_to_Subject_Area"/>
      <w:bookmarkEnd w:id="6"/>
      <w:r>
        <w:lastRenderedPageBreak/>
        <w:t>UT provides a rich ecosystem for scholarly interaction and cross-campus partnerships that are vital to CREEES’</w:t>
      </w:r>
      <w:r>
        <w:rPr>
          <w:spacing w:val="-10"/>
        </w:rPr>
        <w:t xml:space="preserve"> </w:t>
      </w:r>
      <w:r>
        <w:t>success. CREEES works closely on K-16 outreach, events, and curriculum development with other NRCs housed in UT’s College of Liberal</w:t>
      </w:r>
      <w:r>
        <w:rPr>
          <w:spacing w:val="-5"/>
        </w:rPr>
        <w:t xml:space="preserve"> </w:t>
      </w:r>
      <w:r>
        <w:t>Arts (CoLA),</w:t>
      </w:r>
      <w:r>
        <w:t xml:space="preserve"> including the Centers for European Studies, Middle Eastern Studies, Latin</w:t>
      </w:r>
      <w:r>
        <w:rPr>
          <w:spacing w:val="-3"/>
        </w:rPr>
        <w:t xml:space="preserve"> </w:t>
      </w:r>
      <w:r>
        <w:t>American Studies, South</w:t>
      </w:r>
      <w:r>
        <w:rPr>
          <w:spacing w:val="-4"/>
        </w:rPr>
        <w:t xml:space="preserve"> </w:t>
      </w:r>
      <w:r>
        <w:t>Asian Studies. We also actively collaborate with an ED-funded Language Resource Center, the Center for Open Educational Resources and Language Learning (COER</w:t>
      </w:r>
      <w:r>
        <w:t>LL), as well as</w:t>
      </w:r>
      <w:r>
        <w:rPr>
          <w:spacing w:val="-4"/>
        </w:rPr>
        <w:t xml:space="preserve"> </w:t>
      </w:r>
      <w:r>
        <w:t>the</w:t>
      </w:r>
      <w:r>
        <w:rPr>
          <w:spacing w:val="-4"/>
        </w:rPr>
        <w:t xml:space="preserve"> </w:t>
      </w:r>
      <w:r>
        <w:t>policy-focused</w:t>
      </w:r>
      <w:r>
        <w:rPr>
          <w:spacing w:val="-4"/>
        </w:rPr>
        <w:t xml:space="preserve"> </w:t>
      </w:r>
      <w:r>
        <w:t>Strauss</w:t>
      </w:r>
      <w:r>
        <w:rPr>
          <w:spacing w:val="-4"/>
        </w:rPr>
        <w:t xml:space="preserve"> </w:t>
      </w:r>
      <w:r>
        <w:t>Center</w:t>
      </w:r>
      <w:r>
        <w:rPr>
          <w:spacing w:val="-4"/>
        </w:rPr>
        <w:t xml:space="preserve"> </w:t>
      </w:r>
      <w:r>
        <w:t>for</w:t>
      </w:r>
      <w:r>
        <w:rPr>
          <w:spacing w:val="-4"/>
        </w:rPr>
        <w:t xml:space="preserve"> </w:t>
      </w:r>
      <w:r>
        <w:t>International</w:t>
      </w:r>
      <w:r>
        <w:rPr>
          <w:spacing w:val="-4"/>
        </w:rPr>
        <w:t xml:space="preserve"> </w:t>
      </w:r>
      <w:r>
        <w:t>Security</w:t>
      </w:r>
      <w:r>
        <w:rPr>
          <w:spacing w:val="-4"/>
        </w:rPr>
        <w:t xml:space="preserve"> </w:t>
      </w:r>
      <w:r>
        <w:t>and</w:t>
      </w:r>
      <w:r>
        <w:rPr>
          <w:spacing w:val="-4"/>
        </w:rPr>
        <w:t xml:space="preserve"> </w:t>
      </w:r>
      <w:r>
        <w:t>Clements</w:t>
      </w:r>
      <w:r>
        <w:rPr>
          <w:spacing w:val="-4"/>
        </w:rPr>
        <w:t xml:space="preserve"> </w:t>
      </w:r>
      <w:r>
        <w:t>Center</w:t>
      </w:r>
      <w:r>
        <w:rPr>
          <w:spacing w:val="-4"/>
        </w:rPr>
        <w:t xml:space="preserve"> </w:t>
      </w:r>
      <w:r>
        <w:t>for</w:t>
      </w:r>
      <w:r>
        <w:rPr>
          <w:spacing w:val="-4"/>
        </w:rPr>
        <w:t xml:space="preserve"> </w:t>
      </w:r>
      <w:r>
        <w:t>National Security.</w:t>
      </w:r>
      <w:r>
        <w:rPr>
          <w:spacing w:val="-1"/>
        </w:rPr>
        <w:t xml:space="preserve"> </w:t>
      </w:r>
      <w:r>
        <w:t>We also partner with the UT’s Colleges of Natural Sciences, Education, and Fine</w:t>
      </w:r>
      <w:r>
        <w:rPr>
          <w:spacing w:val="-11"/>
        </w:rPr>
        <w:t xml:space="preserve"> </w:t>
      </w:r>
      <w:r>
        <w:t>Arts and its renowned professional schools: the LBJ Scho</w:t>
      </w:r>
      <w:r>
        <w:t>ol of Public</w:t>
      </w:r>
      <w:r>
        <w:rPr>
          <w:spacing w:val="-10"/>
        </w:rPr>
        <w:t xml:space="preserve"> </w:t>
      </w:r>
      <w:r>
        <w:t>Affairs (LBJ School), the Dell Medical School (Dell Medical), the McCombs School of Business (Business), the School of Information (iSchool), the Moody College of Communications (Communications), the Cockrell School</w:t>
      </w:r>
      <w:r>
        <w:rPr>
          <w:spacing w:val="-4"/>
        </w:rPr>
        <w:t xml:space="preserve"> </w:t>
      </w:r>
      <w:r>
        <w:t>of</w:t>
      </w:r>
      <w:r>
        <w:rPr>
          <w:spacing w:val="-3"/>
        </w:rPr>
        <w:t xml:space="preserve"> </w:t>
      </w:r>
      <w:r>
        <w:t>Engineering</w:t>
      </w:r>
      <w:r>
        <w:rPr>
          <w:spacing w:val="-3"/>
        </w:rPr>
        <w:t xml:space="preserve"> </w:t>
      </w:r>
      <w:r>
        <w:t>(Engineering</w:t>
      </w:r>
      <w:r>
        <w:t>),</w:t>
      </w:r>
      <w:r>
        <w:rPr>
          <w:spacing w:val="-3"/>
        </w:rPr>
        <w:t xml:space="preserve"> </w:t>
      </w:r>
      <w:r>
        <w:t>the</w:t>
      </w:r>
      <w:r>
        <w:rPr>
          <w:spacing w:val="-3"/>
        </w:rPr>
        <w:t xml:space="preserve"> </w:t>
      </w:r>
      <w:r>
        <w:t>Schools</w:t>
      </w:r>
      <w:r>
        <w:rPr>
          <w:spacing w:val="-3"/>
        </w:rPr>
        <w:t xml:space="preserve"> </w:t>
      </w:r>
      <w:r>
        <w:t>of</w:t>
      </w:r>
      <w:r>
        <w:rPr>
          <w:spacing w:val="-3"/>
        </w:rPr>
        <w:t xml:space="preserve"> </w:t>
      </w:r>
      <w:r>
        <w:t>Law</w:t>
      </w:r>
      <w:r>
        <w:rPr>
          <w:spacing w:val="-3"/>
        </w:rPr>
        <w:t xml:space="preserve"> </w:t>
      </w:r>
      <w:r>
        <w:t>and</w:t>
      </w:r>
      <w:r>
        <w:rPr>
          <w:spacing w:val="-15"/>
        </w:rPr>
        <w:t xml:space="preserve"> </w:t>
      </w:r>
      <w:r>
        <w:t>Architecture.</w:t>
      </w:r>
      <w:r>
        <w:rPr>
          <w:spacing w:val="-3"/>
        </w:rPr>
        <w:t xml:space="preserve"> </w:t>
      </w:r>
      <w:r>
        <w:t>In</w:t>
      </w:r>
      <w:r>
        <w:rPr>
          <w:spacing w:val="-3"/>
        </w:rPr>
        <w:t xml:space="preserve"> </w:t>
      </w:r>
      <w:r>
        <w:t>the</w:t>
      </w:r>
      <w:r>
        <w:rPr>
          <w:spacing w:val="-3"/>
        </w:rPr>
        <w:t xml:space="preserve"> </w:t>
      </w:r>
      <w:r>
        <w:t>2022-26</w:t>
      </w:r>
      <w:r>
        <w:rPr>
          <w:spacing w:val="-3"/>
        </w:rPr>
        <w:t xml:space="preserve"> </w:t>
      </w:r>
      <w:r>
        <w:t>grant cycle, CREEES will optimize resources and impact at UT and beyond, by co-sponsoring and</w:t>
      </w:r>
    </w:p>
    <w:p w14:paraId="4737CFF7" w14:textId="77777777" w:rsidR="00E81FA4" w:rsidRDefault="00686AD8">
      <w:pPr>
        <w:pStyle w:val="BodyText"/>
        <w:spacing w:line="261" w:lineRule="exact"/>
      </w:pPr>
      <w:bookmarkStart w:id="7" w:name="_bookmark1"/>
      <w:bookmarkEnd w:id="7"/>
      <w:r>
        <w:t>co-organizing</w:t>
      </w:r>
      <w:r>
        <w:rPr>
          <w:spacing w:val="-1"/>
        </w:rPr>
        <w:t xml:space="preserve"> </w:t>
      </w:r>
      <w:r>
        <w:t>activities</w:t>
      </w:r>
      <w:r>
        <w:rPr>
          <w:spacing w:val="-1"/>
        </w:rPr>
        <w:t xml:space="preserve"> </w:t>
      </w:r>
      <w:r>
        <w:t>with</w:t>
      </w:r>
      <w:r>
        <w:rPr>
          <w:spacing w:val="-1"/>
        </w:rPr>
        <w:t xml:space="preserve"> </w:t>
      </w:r>
      <w:r>
        <w:t>the</w:t>
      </w:r>
      <w:r>
        <w:rPr>
          <w:spacing w:val="-1"/>
        </w:rPr>
        <w:t xml:space="preserve"> </w:t>
      </w:r>
      <w:r>
        <w:t>exceptional</w:t>
      </w:r>
      <w:r>
        <w:rPr>
          <w:spacing w:val="-1"/>
        </w:rPr>
        <w:t xml:space="preserve"> </w:t>
      </w:r>
      <w:r>
        <w:t>faculty</w:t>
      </w:r>
      <w:r>
        <w:rPr>
          <w:spacing w:val="-1"/>
        </w:rPr>
        <w:t xml:space="preserve"> </w:t>
      </w:r>
      <w:r>
        <w:t>and</w:t>
      </w:r>
      <w:r>
        <w:rPr>
          <w:spacing w:val="-1"/>
        </w:rPr>
        <w:t xml:space="preserve"> </w:t>
      </w:r>
      <w:r>
        <w:t>staff</w:t>
      </w:r>
      <w:r>
        <w:rPr>
          <w:spacing w:val="-1"/>
        </w:rPr>
        <w:t xml:space="preserve"> </w:t>
      </w:r>
      <w:r>
        <w:t>from</w:t>
      </w:r>
      <w:r>
        <w:rPr>
          <w:spacing w:val="-1"/>
        </w:rPr>
        <w:t xml:space="preserve"> </w:t>
      </w:r>
      <w:r>
        <w:t>these</w:t>
      </w:r>
      <w:r>
        <w:rPr>
          <w:spacing w:val="-1"/>
        </w:rPr>
        <w:t xml:space="preserve"> </w:t>
      </w:r>
      <w:r>
        <w:rPr>
          <w:spacing w:val="-2"/>
        </w:rPr>
        <w:t>units.</w:t>
      </w:r>
    </w:p>
    <w:p w14:paraId="4737CFF8" w14:textId="77777777" w:rsidR="00E81FA4" w:rsidRDefault="00E81FA4">
      <w:pPr>
        <w:pStyle w:val="BodyText"/>
        <w:spacing w:before="10"/>
        <w:ind w:left="0"/>
        <w:rPr>
          <w:sz w:val="23"/>
        </w:rPr>
      </w:pPr>
    </w:p>
    <w:p w14:paraId="4737CFF9" w14:textId="77777777" w:rsidR="00E81FA4" w:rsidRDefault="00686AD8">
      <w:pPr>
        <w:pStyle w:val="Heading1"/>
        <w:tabs>
          <w:tab w:val="left" w:pos="9599"/>
        </w:tabs>
      </w:pPr>
      <w:r>
        <w:rPr>
          <w:b w:val="0"/>
          <w:color w:val="FFFFFF"/>
          <w:spacing w:val="-2"/>
          <w:shd w:val="clear" w:color="auto" w:fill="000000"/>
        </w:rPr>
        <w:t xml:space="preserve"> </w:t>
      </w:r>
      <w:r>
        <w:rPr>
          <w:color w:val="FFFFFF"/>
          <w:shd w:val="clear" w:color="auto" w:fill="000000"/>
        </w:rPr>
        <w:t>CRITERION</w:t>
      </w:r>
      <w:r>
        <w:rPr>
          <w:color w:val="FFFFFF"/>
          <w:spacing w:val="-14"/>
          <w:shd w:val="clear" w:color="auto" w:fill="000000"/>
        </w:rPr>
        <w:t xml:space="preserve"> </w:t>
      </w:r>
      <w:r>
        <w:rPr>
          <w:color w:val="FFFFFF"/>
          <w:shd w:val="clear" w:color="auto" w:fill="000000"/>
        </w:rPr>
        <w:t>A</w:t>
      </w:r>
      <w:r>
        <w:rPr>
          <w:color w:val="FFFFFF"/>
          <w:spacing w:val="45"/>
          <w:shd w:val="clear" w:color="auto" w:fill="000000"/>
        </w:rPr>
        <w:t xml:space="preserve"> </w:t>
      </w:r>
      <w:r>
        <w:rPr>
          <w:color w:val="FFFFFF"/>
          <w:shd w:val="clear" w:color="auto" w:fill="000000"/>
        </w:rPr>
        <w:t>–</w:t>
      </w:r>
      <w:r>
        <w:rPr>
          <w:color w:val="FFFFFF"/>
          <w:spacing w:val="59"/>
          <w:shd w:val="clear" w:color="auto" w:fill="000000"/>
        </w:rPr>
        <w:t xml:space="preserve"> </w:t>
      </w:r>
      <w:r>
        <w:rPr>
          <w:color w:val="FFFFFF"/>
          <w:shd w:val="clear" w:color="auto" w:fill="000000"/>
        </w:rPr>
        <w:t>COMMITMENT</w:t>
      </w:r>
      <w:r>
        <w:rPr>
          <w:color w:val="FFFFFF"/>
          <w:spacing w:val="-10"/>
          <w:shd w:val="clear" w:color="auto" w:fill="000000"/>
        </w:rPr>
        <w:t xml:space="preserve"> </w:t>
      </w:r>
      <w:r>
        <w:rPr>
          <w:color w:val="FFFFFF"/>
          <w:shd w:val="clear" w:color="auto" w:fill="000000"/>
        </w:rPr>
        <w:t>TO SUBJECT</w:t>
      </w:r>
      <w:r>
        <w:rPr>
          <w:color w:val="FFFFFF"/>
          <w:spacing w:val="-18"/>
          <w:shd w:val="clear" w:color="auto" w:fill="000000"/>
        </w:rPr>
        <w:t xml:space="preserve"> </w:t>
      </w:r>
      <w:r>
        <w:rPr>
          <w:color w:val="FFFFFF"/>
          <w:spacing w:val="-4"/>
          <w:shd w:val="clear" w:color="auto" w:fill="000000"/>
        </w:rPr>
        <w:t>AREA</w:t>
      </w:r>
      <w:r>
        <w:rPr>
          <w:color w:val="FFFFFF"/>
          <w:shd w:val="clear" w:color="auto" w:fill="000000"/>
        </w:rPr>
        <w:tab/>
      </w:r>
    </w:p>
    <w:p w14:paraId="4737CFFA" w14:textId="77777777" w:rsidR="00E81FA4" w:rsidRDefault="00E81FA4">
      <w:pPr>
        <w:pStyle w:val="BodyText"/>
        <w:spacing w:before="10"/>
        <w:ind w:left="0"/>
        <w:rPr>
          <w:b/>
          <w:sz w:val="23"/>
        </w:rPr>
      </w:pPr>
    </w:p>
    <w:p w14:paraId="4737CFFB" w14:textId="77777777" w:rsidR="00E81FA4" w:rsidRDefault="00686AD8">
      <w:pPr>
        <w:pStyle w:val="ListParagraph"/>
        <w:numPr>
          <w:ilvl w:val="0"/>
          <w:numId w:val="12"/>
        </w:numPr>
        <w:tabs>
          <w:tab w:val="left" w:pos="480"/>
        </w:tabs>
        <w:spacing w:line="480" w:lineRule="auto"/>
        <w:ind w:right="317" w:firstLine="0"/>
        <w:rPr>
          <w:sz w:val="24"/>
        </w:rPr>
      </w:pPr>
      <w:r>
        <w:rPr>
          <w:b/>
          <w:sz w:val="24"/>
          <w:u w:val="single"/>
        </w:rPr>
        <w:t>Institutional</w:t>
      </w:r>
      <w:r>
        <w:rPr>
          <w:b/>
          <w:spacing w:val="-4"/>
          <w:sz w:val="24"/>
          <w:u w:val="single"/>
        </w:rPr>
        <w:t xml:space="preserve"> </w:t>
      </w:r>
      <w:r>
        <w:rPr>
          <w:b/>
          <w:sz w:val="24"/>
          <w:u w:val="single"/>
        </w:rPr>
        <w:t>Support</w:t>
      </w:r>
      <w:r>
        <w:rPr>
          <w:b/>
          <w:spacing w:val="-4"/>
          <w:sz w:val="24"/>
          <w:u w:val="single"/>
        </w:rPr>
        <w:t xml:space="preserve"> </w:t>
      </w:r>
      <w:r>
        <w:rPr>
          <w:b/>
          <w:sz w:val="24"/>
          <w:u w:val="single"/>
        </w:rPr>
        <w:t>for</w:t>
      </w:r>
      <w:r>
        <w:rPr>
          <w:b/>
          <w:spacing w:val="-9"/>
          <w:sz w:val="24"/>
          <w:u w:val="single"/>
        </w:rPr>
        <w:t xml:space="preserve"> </w:t>
      </w:r>
      <w:r>
        <w:rPr>
          <w:b/>
          <w:sz w:val="24"/>
          <w:u w:val="single"/>
        </w:rPr>
        <w:t>CREEES</w:t>
      </w:r>
      <w:r>
        <w:rPr>
          <w:b/>
          <w:spacing w:val="-4"/>
          <w:sz w:val="24"/>
          <w:u w:val="single"/>
        </w:rPr>
        <w:t xml:space="preserve"> </w:t>
      </w:r>
      <w:r>
        <w:rPr>
          <w:b/>
          <w:sz w:val="24"/>
          <w:u w:val="single"/>
        </w:rPr>
        <w:t>Operations:</w:t>
      </w:r>
      <w:r>
        <w:rPr>
          <w:b/>
          <w:sz w:val="24"/>
        </w:rPr>
        <w:t xml:space="preserve"> </w:t>
      </w:r>
      <w:r>
        <w:rPr>
          <w:sz w:val="24"/>
        </w:rPr>
        <w:t>UT</w:t>
      </w:r>
      <w:r>
        <w:rPr>
          <w:spacing w:val="-4"/>
          <w:sz w:val="24"/>
        </w:rPr>
        <w:t xml:space="preserve"> </w:t>
      </w:r>
      <w:r>
        <w:rPr>
          <w:sz w:val="24"/>
        </w:rPr>
        <w:t>provides</w:t>
      </w:r>
      <w:r>
        <w:rPr>
          <w:spacing w:val="-4"/>
          <w:sz w:val="24"/>
        </w:rPr>
        <w:t xml:space="preserve"> </w:t>
      </w:r>
      <w:r>
        <w:rPr>
          <w:sz w:val="24"/>
        </w:rPr>
        <w:t>ample</w:t>
      </w:r>
      <w:r>
        <w:rPr>
          <w:spacing w:val="-4"/>
          <w:sz w:val="24"/>
        </w:rPr>
        <w:t xml:space="preserve"> </w:t>
      </w:r>
      <w:r>
        <w:rPr>
          <w:sz w:val="24"/>
        </w:rPr>
        <w:t>institutional</w:t>
      </w:r>
      <w:r>
        <w:rPr>
          <w:spacing w:val="-4"/>
          <w:sz w:val="24"/>
        </w:rPr>
        <w:t xml:space="preserve"> </w:t>
      </w:r>
      <w:r>
        <w:rPr>
          <w:sz w:val="24"/>
        </w:rPr>
        <w:t>support</w:t>
      </w:r>
      <w:r>
        <w:rPr>
          <w:spacing w:val="-4"/>
          <w:sz w:val="24"/>
        </w:rPr>
        <w:t xml:space="preserve"> </w:t>
      </w:r>
      <w:r>
        <w:rPr>
          <w:sz w:val="24"/>
        </w:rPr>
        <w:t>for Russian, East European, and Eurasian Studies (REEES) initiatives, totaling $7,511,162 in</w:t>
      </w:r>
    </w:p>
    <w:p w14:paraId="4737CFFC" w14:textId="77777777" w:rsidR="00E81FA4" w:rsidRDefault="00686AD8">
      <w:pPr>
        <w:pStyle w:val="BodyText"/>
        <w:spacing w:line="480" w:lineRule="auto"/>
        <w:ind w:right="296"/>
      </w:pPr>
      <w:r>
        <w:t>2020-21.</w:t>
      </w:r>
      <w:r>
        <w:rPr>
          <w:spacing w:val="-8"/>
        </w:rPr>
        <w:t xml:space="preserve"> </w:t>
      </w:r>
      <w:r>
        <w:t>This</w:t>
      </w:r>
      <w:r>
        <w:rPr>
          <w:spacing w:val="-4"/>
        </w:rPr>
        <w:t xml:space="preserve"> </w:t>
      </w:r>
      <w:r>
        <w:t>total,</w:t>
      </w:r>
      <w:r>
        <w:rPr>
          <w:spacing w:val="-4"/>
        </w:rPr>
        <w:t xml:space="preserve"> </w:t>
      </w:r>
      <w:r>
        <w:t>even</w:t>
      </w:r>
      <w:r>
        <w:rPr>
          <w:spacing w:val="-4"/>
        </w:rPr>
        <w:t xml:space="preserve"> </w:t>
      </w:r>
      <w:r>
        <w:t>higher</w:t>
      </w:r>
      <w:r>
        <w:rPr>
          <w:spacing w:val="-4"/>
        </w:rPr>
        <w:t xml:space="preserve"> </w:t>
      </w:r>
      <w:r>
        <w:t>when</w:t>
      </w:r>
      <w:r>
        <w:rPr>
          <w:spacing w:val="-4"/>
        </w:rPr>
        <w:t xml:space="preserve"> </w:t>
      </w:r>
      <w:r>
        <w:t>international</w:t>
      </w:r>
      <w:r>
        <w:rPr>
          <w:spacing w:val="-4"/>
        </w:rPr>
        <w:t xml:space="preserve"> </w:t>
      </w:r>
      <w:r>
        <w:t>travel</w:t>
      </w:r>
      <w:r>
        <w:rPr>
          <w:spacing w:val="-4"/>
        </w:rPr>
        <w:t xml:space="preserve"> </w:t>
      </w:r>
      <w:r>
        <w:t>was</w:t>
      </w:r>
      <w:r>
        <w:rPr>
          <w:spacing w:val="-4"/>
        </w:rPr>
        <w:t xml:space="preserve"> </w:t>
      </w:r>
      <w:r>
        <w:t>unrestricted,</w:t>
      </w:r>
      <w:r>
        <w:rPr>
          <w:spacing w:val="-4"/>
        </w:rPr>
        <w:t xml:space="preserve"> </w:t>
      </w:r>
      <w:r>
        <w:t>includes</w:t>
      </w:r>
      <w:r>
        <w:rPr>
          <w:spacing w:val="-4"/>
        </w:rPr>
        <w:t xml:space="preserve"> </w:t>
      </w:r>
      <w:r>
        <w:t>a</w:t>
      </w:r>
      <w:r>
        <w:rPr>
          <w:spacing w:val="-4"/>
        </w:rPr>
        <w:t xml:space="preserve"> </w:t>
      </w:r>
      <w:r>
        <w:t>percentage of CREEES affiliate faculty and staff salaries; faculty research</w:t>
      </w:r>
      <w:r>
        <w:t xml:space="preserve"> funds; programming; library acquisitions; digital project development; outreach; course development; maintenance and operations; and REEES student tuition, stipends, and scholarships (Figure 1). In terms of leadership support, CoLA</w:t>
      </w:r>
      <w:r>
        <w:rPr>
          <w:spacing w:val="-12"/>
        </w:rPr>
        <w:t xml:space="preserve"> </w:t>
      </w:r>
      <w:r>
        <w:t>provides the CREEES dir</w:t>
      </w:r>
      <w:r>
        <w:t>ector with substantial course reductions, two months’</w:t>
      </w:r>
      <w:r>
        <w:rPr>
          <w:spacing w:val="-10"/>
        </w:rPr>
        <w:t xml:space="preserve"> </w:t>
      </w:r>
      <w:r>
        <w:t>summer salary, supplemental research funds, and a semester research leave every four</w:t>
      </w:r>
    </w:p>
    <w:p w14:paraId="4737CFFD" w14:textId="77777777" w:rsidR="00E81FA4" w:rsidRDefault="00E81FA4">
      <w:pPr>
        <w:spacing w:line="480" w:lineRule="auto"/>
        <w:sectPr w:rsidR="00E81FA4">
          <w:pgSz w:w="12240" w:h="15840"/>
          <w:pgMar w:top="1340" w:right="1160" w:bottom="1180" w:left="1200" w:header="728" w:footer="1000" w:gutter="0"/>
          <w:cols w:space="720"/>
        </w:sectPr>
      </w:pPr>
    </w:p>
    <w:p w14:paraId="4737CFFE" w14:textId="77777777" w:rsidR="00E81FA4" w:rsidRDefault="00686AD8">
      <w:pPr>
        <w:pStyle w:val="BodyText"/>
        <w:spacing w:before="155" w:line="480" w:lineRule="auto"/>
        <w:ind w:left="4380" w:right="307"/>
      </w:pPr>
      <w:r>
        <w:rPr>
          <w:noProof/>
        </w:rPr>
        <w:lastRenderedPageBreak/>
        <w:drawing>
          <wp:anchor distT="0" distB="0" distL="0" distR="0" simplePos="0" relativeHeight="15735808" behindDoc="0" locked="0" layoutInCell="1" allowOverlap="1" wp14:anchorId="4737D11B" wp14:editId="4737D11C">
            <wp:simplePos x="0" y="0"/>
            <wp:positionH relativeFrom="page">
              <wp:posOffset>914400</wp:posOffset>
            </wp:positionH>
            <wp:positionV relativeFrom="paragraph">
              <wp:posOffset>98425</wp:posOffset>
            </wp:positionV>
            <wp:extent cx="2514600" cy="3990974"/>
            <wp:effectExtent l="0" t="0" r="0" b="0"/>
            <wp:wrapNone/>
            <wp:docPr id="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65" cstate="print"/>
                    <a:stretch>
                      <a:fillRect/>
                    </a:stretch>
                  </pic:blipFill>
                  <pic:spPr>
                    <a:xfrm>
                      <a:off x="0" y="0"/>
                      <a:ext cx="2514600" cy="3990974"/>
                    </a:xfrm>
                    <a:prstGeom prst="rect">
                      <a:avLst/>
                    </a:prstGeom>
                  </pic:spPr>
                </pic:pic>
              </a:graphicData>
            </a:graphic>
          </wp:anchor>
        </w:drawing>
      </w:r>
      <w:r>
        <w:t>years. Teaching just one course a year, Dr. Mary Neuburger</w:t>
      </w:r>
      <w:r>
        <w:rPr>
          <w:spacing w:val="-7"/>
        </w:rPr>
        <w:t xml:space="preserve"> </w:t>
      </w:r>
      <w:r>
        <w:t>also</w:t>
      </w:r>
      <w:r>
        <w:rPr>
          <w:spacing w:val="-7"/>
        </w:rPr>
        <w:t xml:space="preserve"> </w:t>
      </w:r>
      <w:r>
        <w:t>serves</w:t>
      </w:r>
      <w:r>
        <w:rPr>
          <w:spacing w:val="-7"/>
        </w:rPr>
        <w:t xml:space="preserve"> </w:t>
      </w:r>
      <w:r>
        <w:t>as</w:t>
      </w:r>
      <w:r>
        <w:rPr>
          <w:spacing w:val="-7"/>
        </w:rPr>
        <w:t xml:space="preserve"> </w:t>
      </w:r>
      <w:r>
        <w:t>chair</w:t>
      </w:r>
      <w:r>
        <w:rPr>
          <w:spacing w:val="-7"/>
        </w:rPr>
        <w:t xml:space="preserve"> </w:t>
      </w:r>
      <w:r>
        <w:t>of</w:t>
      </w:r>
      <w:r>
        <w:rPr>
          <w:spacing w:val="-7"/>
        </w:rPr>
        <w:t xml:space="preserve"> </w:t>
      </w:r>
      <w:r>
        <w:t>the</w:t>
      </w:r>
      <w:r>
        <w:rPr>
          <w:spacing w:val="-7"/>
        </w:rPr>
        <w:t xml:space="preserve"> </w:t>
      </w:r>
      <w:r>
        <w:t>interdisciplina</w:t>
      </w:r>
      <w:r>
        <w:t>ry Department of Slavic and Eurasian Studies (DSES), which administratively merged with CREEES in 2001. This dual appointment is facilitated by the active service of CREEES Associate Director Dr.</w:t>
      </w:r>
    </w:p>
    <w:p w14:paraId="4737CFFF" w14:textId="77777777" w:rsidR="00E81FA4" w:rsidRDefault="00686AD8">
      <w:pPr>
        <w:pStyle w:val="BodyText"/>
        <w:spacing w:line="480" w:lineRule="auto"/>
        <w:ind w:left="4380" w:right="360"/>
      </w:pPr>
      <w:r>
        <w:t>Craig Campbell and DSES Associate Chair Dr. Steven Seegel, w</w:t>
      </w:r>
      <w:r>
        <w:t>ho receives one course release per year.</w:t>
      </w:r>
      <w:r>
        <w:rPr>
          <w:spacing w:val="-4"/>
        </w:rPr>
        <w:t xml:space="preserve"> </w:t>
      </w:r>
      <w:r>
        <w:t>The CREEES/DSES merger makes it possible for</w:t>
      </w:r>
      <w:r>
        <w:rPr>
          <w:spacing w:val="-8"/>
        </w:rPr>
        <w:t xml:space="preserve"> </w:t>
      </w:r>
      <w:r>
        <w:t>Dr.</w:t>
      </w:r>
      <w:r>
        <w:rPr>
          <w:spacing w:val="-8"/>
        </w:rPr>
        <w:t xml:space="preserve"> </w:t>
      </w:r>
      <w:r>
        <w:t>Neuburger</w:t>
      </w:r>
      <w:r>
        <w:rPr>
          <w:spacing w:val="-8"/>
        </w:rPr>
        <w:t xml:space="preserve"> </w:t>
      </w:r>
      <w:r>
        <w:t>to</w:t>
      </w:r>
      <w:r>
        <w:rPr>
          <w:spacing w:val="-8"/>
        </w:rPr>
        <w:t xml:space="preserve"> </w:t>
      </w:r>
      <w:r>
        <w:t>focus</w:t>
      </w:r>
      <w:r>
        <w:rPr>
          <w:spacing w:val="-8"/>
        </w:rPr>
        <w:t xml:space="preserve"> </w:t>
      </w:r>
      <w:r>
        <w:t>hiring,</w:t>
      </w:r>
      <w:r>
        <w:rPr>
          <w:spacing w:val="-8"/>
        </w:rPr>
        <w:t xml:space="preserve"> </w:t>
      </w:r>
      <w:r>
        <w:t>development,</w:t>
      </w:r>
      <w:r>
        <w:rPr>
          <w:spacing w:val="-8"/>
        </w:rPr>
        <w:t xml:space="preserve"> </w:t>
      </w:r>
      <w:r>
        <w:t>and resource allocation on integrated center and department needs, including the incorporation of</w:t>
      </w:r>
    </w:p>
    <w:p w14:paraId="4737D000" w14:textId="77777777" w:rsidR="00E81FA4" w:rsidRDefault="00686AD8">
      <w:pPr>
        <w:pStyle w:val="BodyText"/>
        <w:spacing w:line="480" w:lineRule="auto"/>
        <w:ind w:right="297"/>
      </w:pPr>
      <w:r>
        <w:t>technology</w:t>
      </w:r>
      <w:r>
        <w:rPr>
          <w:spacing w:val="-3"/>
        </w:rPr>
        <w:t xml:space="preserve"> </w:t>
      </w:r>
      <w:r>
        <w:t>tools</w:t>
      </w:r>
      <w:r>
        <w:rPr>
          <w:spacing w:val="-3"/>
        </w:rPr>
        <w:t xml:space="preserve"> </w:t>
      </w:r>
      <w:r>
        <w:t>into</w:t>
      </w:r>
      <w:r>
        <w:rPr>
          <w:spacing w:val="-3"/>
        </w:rPr>
        <w:t xml:space="preserve"> </w:t>
      </w:r>
      <w:r>
        <w:t>language</w:t>
      </w:r>
      <w:r>
        <w:rPr>
          <w:spacing w:val="-3"/>
        </w:rPr>
        <w:t xml:space="preserve"> </w:t>
      </w:r>
      <w:r>
        <w:t>and</w:t>
      </w:r>
      <w:r>
        <w:rPr>
          <w:spacing w:val="-3"/>
        </w:rPr>
        <w:t xml:space="preserve"> </w:t>
      </w:r>
      <w:r>
        <w:t>area</w:t>
      </w:r>
      <w:r>
        <w:rPr>
          <w:spacing w:val="-3"/>
        </w:rPr>
        <w:t xml:space="preserve"> </w:t>
      </w:r>
      <w:r>
        <w:t>studies</w:t>
      </w:r>
      <w:r>
        <w:rPr>
          <w:spacing w:val="-3"/>
        </w:rPr>
        <w:t xml:space="preserve"> </w:t>
      </w:r>
      <w:r>
        <w:t>teaching</w:t>
      </w:r>
      <w:r>
        <w:rPr>
          <w:spacing w:val="-3"/>
        </w:rPr>
        <w:t xml:space="preserve"> </w:t>
      </w:r>
      <w:r>
        <w:t>and</w:t>
      </w:r>
      <w:r>
        <w:rPr>
          <w:spacing w:val="-3"/>
        </w:rPr>
        <w:t xml:space="preserve"> </w:t>
      </w:r>
      <w:r>
        <w:t>research.</w:t>
      </w:r>
      <w:r>
        <w:rPr>
          <w:spacing w:val="-3"/>
        </w:rPr>
        <w:t xml:space="preserve"> </w:t>
      </w:r>
      <w:r>
        <w:t>For</w:t>
      </w:r>
      <w:r>
        <w:rPr>
          <w:spacing w:val="-3"/>
        </w:rPr>
        <w:t xml:space="preserve"> </w:t>
      </w:r>
      <w:r>
        <w:t>example,</w:t>
      </w:r>
      <w:r>
        <w:rPr>
          <w:spacing w:val="-3"/>
        </w:rPr>
        <w:t xml:space="preserve"> </w:t>
      </w:r>
      <w:r>
        <w:t>she</w:t>
      </w:r>
      <w:r>
        <w:rPr>
          <w:spacing w:val="-3"/>
        </w:rPr>
        <w:t xml:space="preserve"> </w:t>
      </w:r>
      <w:r>
        <w:t>initiated, secured funding, and hired appropriately trained faculty fo</w:t>
      </w:r>
      <w:r>
        <w:t>r the creation of new Open</w:t>
      </w:r>
      <w:r>
        <w:rPr>
          <w:spacing w:val="40"/>
        </w:rPr>
        <w:t xml:space="preserve"> </w:t>
      </w:r>
      <w:r>
        <w:t>Educational Resources (OER) curricula in three Slavic languages (p. 24).</w:t>
      </w:r>
    </w:p>
    <w:p w14:paraId="4737D001" w14:textId="77777777" w:rsidR="00E81FA4" w:rsidRDefault="00686AD8">
      <w:pPr>
        <w:pStyle w:val="ListParagraph"/>
        <w:numPr>
          <w:ilvl w:val="0"/>
          <w:numId w:val="12"/>
        </w:numPr>
        <w:tabs>
          <w:tab w:val="left" w:pos="476"/>
        </w:tabs>
        <w:spacing w:line="480" w:lineRule="auto"/>
        <w:ind w:right="320" w:firstLine="0"/>
        <w:rPr>
          <w:sz w:val="24"/>
        </w:rPr>
      </w:pPr>
      <w:r>
        <w:rPr>
          <w:b/>
          <w:sz w:val="24"/>
          <w:u w:val="single"/>
        </w:rPr>
        <w:t>Teaching Staff:</w:t>
      </w:r>
      <w:r>
        <w:rPr>
          <w:b/>
          <w:sz w:val="24"/>
        </w:rPr>
        <w:t xml:space="preserve"> </w:t>
      </w:r>
      <w:r>
        <w:rPr>
          <w:sz w:val="24"/>
        </w:rPr>
        <w:t>UT continually supports the hiring and retention of top-notch CREEES faculty</w:t>
      </w:r>
      <w:r>
        <w:rPr>
          <w:spacing w:val="-1"/>
          <w:sz w:val="24"/>
        </w:rPr>
        <w:t xml:space="preserve"> </w:t>
      </w:r>
      <w:r>
        <w:rPr>
          <w:sz w:val="24"/>
        </w:rPr>
        <w:t>who</w:t>
      </w:r>
      <w:r>
        <w:rPr>
          <w:spacing w:val="-1"/>
          <w:sz w:val="24"/>
        </w:rPr>
        <w:t xml:space="preserve"> </w:t>
      </w:r>
      <w:r>
        <w:rPr>
          <w:sz w:val="24"/>
        </w:rPr>
        <w:t>are</w:t>
      </w:r>
      <w:r>
        <w:rPr>
          <w:spacing w:val="-1"/>
          <w:sz w:val="24"/>
        </w:rPr>
        <w:t xml:space="preserve"> </w:t>
      </w:r>
      <w:r>
        <w:rPr>
          <w:sz w:val="24"/>
        </w:rPr>
        <w:t>currently</w:t>
      </w:r>
      <w:r>
        <w:rPr>
          <w:spacing w:val="-1"/>
          <w:sz w:val="24"/>
        </w:rPr>
        <w:t xml:space="preserve"> </w:t>
      </w:r>
      <w:r>
        <w:rPr>
          <w:sz w:val="24"/>
        </w:rPr>
        <w:t>based</w:t>
      </w:r>
      <w:r>
        <w:rPr>
          <w:spacing w:val="-1"/>
          <w:sz w:val="24"/>
        </w:rPr>
        <w:t xml:space="preserve"> </w:t>
      </w:r>
      <w:r>
        <w:rPr>
          <w:sz w:val="24"/>
        </w:rPr>
        <w:t>in</w:t>
      </w:r>
      <w:r>
        <w:rPr>
          <w:spacing w:val="-1"/>
          <w:sz w:val="24"/>
        </w:rPr>
        <w:t xml:space="preserve"> </w:t>
      </w:r>
      <w:r>
        <w:rPr>
          <w:sz w:val="24"/>
        </w:rPr>
        <w:t>11</w:t>
      </w:r>
      <w:r>
        <w:rPr>
          <w:spacing w:val="-1"/>
          <w:sz w:val="24"/>
        </w:rPr>
        <w:t xml:space="preserve"> </w:t>
      </w:r>
      <w:r>
        <w:rPr>
          <w:sz w:val="24"/>
        </w:rPr>
        <w:t>schools</w:t>
      </w:r>
      <w:r>
        <w:rPr>
          <w:spacing w:val="-1"/>
          <w:sz w:val="24"/>
        </w:rPr>
        <w:t xml:space="preserve"> </w:t>
      </w:r>
      <w:r>
        <w:rPr>
          <w:sz w:val="24"/>
        </w:rPr>
        <w:t>and</w:t>
      </w:r>
      <w:r>
        <w:rPr>
          <w:spacing w:val="-1"/>
          <w:sz w:val="24"/>
        </w:rPr>
        <w:t xml:space="preserve"> </w:t>
      </w:r>
      <w:r>
        <w:rPr>
          <w:sz w:val="24"/>
        </w:rPr>
        <w:t>colleges,</w:t>
      </w:r>
      <w:r>
        <w:rPr>
          <w:spacing w:val="-1"/>
          <w:sz w:val="24"/>
        </w:rPr>
        <w:t xml:space="preserve"> </w:t>
      </w:r>
      <w:r>
        <w:rPr>
          <w:sz w:val="24"/>
        </w:rPr>
        <w:t>encompassin</w:t>
      </w:r>
      <w:r>
        <w:rPr>
          <w:sz w:val="24"/>
        </w:rPr>
        <w:t>g</w:t>
      </w:r>
      <w:r>
        <w:rPr>
          <w:spacing w:val="-1"/>
          <w:sz w:val="24"/>
        </w:rPr>
        <w:t xml:space="preserve"> </w:t>
      </w:r>
      <w:r>
        <w:rPr>
          <w:sz w:val="24"/>
        </w:rPr>
        <w:t>29</w:t>
      </w:r>
      <w:r>
        <w:rPr>
          <w:spacing w:val="-1"/>
          <w:sz w:val="24"/>
        </w:rPr>
        <w:t xml:space="preserve"> </w:t>
      </w:r>
      <w:r>
        <w:rPr>
          <w:sz w:val="24"/>
        </w:rPr>
        <w:t>departments.</w:t>
      </w:r>
      <w:r>
        <w:rPr>
          <w:spacing w:val="-6"/>
          <w:sz w:val="24"/>
        </w:rPr>
        <w:t xml:space="preserve"> </w:t>
      </w:r>
      <w:r>
        <w:rPr>
          <w:sz w:val="24"/>
        </w:rPr>
        <w:t>There have</w:t>
      </w:r>
      <w:r>
        <w:rPr>
          <w:spacing w:val="-3"/>
          <w:sz w:val="24"/>
        </w:rPr>
        <w:t xml:space="preserve"> </w:t>
      </w:r>
      <w:r>
        <w:rPr>
          <w:sz w:val="24"/>
        </w:rPr>
        <w:t>been</w:t>
      </w:r>
      <w:r>
        <w:rPr>
          <w:spacing w:val="-3"/>
          <w:sz w:val="24"/>
        </w:rPr>
        <w:t xml:space="preserve"> </w:t>
      </w:r>
      <w:r>
        <w:rPr>
          <w:sz w:val="24"/>
        </w:rPr>
        <w:t>eight</w:t>
      </w:r>
      <w:r>
        <w:rPr>
          <w:spacing w:val="-3"/>
          <w:sz w:val="24"/>
        </w:rPr>
        <w:t xml:space="preserve"> </w:t>
      </w:r>
      <w:r>
        <w:rPr>
          <w:sz w:val="24"/>
        </w:rPr>
        <w:t>faculty</w:t>
      </w:r>
      <w:r>
        <w:rPr>
          <w:spacing w:val="-3"/>
          <w:sz w:val="24"/>
        </w:rPr>
        <w:t xml:space="preserve"> </w:t>
      </w:r>
      <w:r>
        <w:rPr>
          <w:sz w:val="24"/>
        </w:rPr>
        <w:t>hires</w:t>
      </w:r>
      <w:r>
        <w:rPr>
          <w:spacing w:val="-3"/>
          <w:sz w:val="24"/>
        </w:rPr>
        <w:t xml:space="preserve"> </w:t>
      </w:r>
      <w:r>
        <w:rPr>
          <w:sz w:val="24"/>
        </w:rPr>
        <w:t>in</w:t>
      </w:r>
      <w:r>
        <w:rPr>
          <w:spacing w:val="-3"/>
          <w:sz w:val="24"/>
        </w:rPr>
        <w:t xml:space="preserve"> </w:t>
      </w:r>
      <w:r>
        <w:rPr>
          <w:sz w:val="24"/>
        </w:rPr>
        <w:t>REEES</w:t>
      </w:r>
      <w:r>
        <w:rPr>
          <w:spacing w:val="-3"/>
          <w:sz w:val="24"/>
        </w:rPr>
        <w:t xml:space="preserve"> </w:t>
      </w:r>
      <w:r>
        <w:rPr>
          <w:sz w:val="24"/>
        </w:rPr>
        <w:t>since</w:t>
      </w:r>
      <w:r>
        <w:rPr>
          <w:spacing w:val="-3"/>
          <w:sz w:val="24"/>
        </w:rPr>
        <w:t xml:space="preserve"> </w:t>
      </w:r>
      <w:r>
        <w:rPr>
          <w:sz w:val="24"/>
        </w:rPr>
        <w:t>2018.</w:t>
      </w:r>
      <w:r>
        <w:rPr>
          <w:spacing w:val="-3"/>
          <w:sz w:val="24"/>
        </w:rPr>
        <w:t xml:space="preserve"> </w:t>
      </w:r>
      <w:r>
        <w:rPr>
          <w:sz w:val="24"/>
        </w:rPr>
        <w:t>This</w:t>
      </w:r>
      <w:r>
        <w:rPr>
          <w:spacing w:val="-3"/>
          <w:sz w:val="24"/>
        </w:rPr>
        <w:t xml:space="preserve"> </w:t>
      </w:r>
      <w:r>
        <w:rPr>
          <w:sz w:val="24"/>
        </w:rPr>
        <w:t>includes</w:t>
      </w:r>
      <w:r>
        <w:rPr>
          <w:spacing w:val="-3"/>
          <w:sz w:val="24"/>
        </w:rPr>
        <w:t xml:space="preserve"> </w:t>
      </w:r>
      <w:r>
        <w:rPr>
          <w:sz w:val="24"/>
        </w:rPr>
        <w:t>four</w:t>
      </w:r>
      <w:r>
        <w:rPr>
          <w:spacing w:val="-3"/>
          <w:sz w:val="24"/>
        </w:rPr>
        <w:t xml:space="preserve"> </w:t>
      </w:r>
      <w:r>
        <w:rPr>
          <w:sz w:val="24"/>
        </w:rPr>
        <w:t>tenure-track</w:t>
      </w:r>
      <w:r>
        <w:rPr>
          <w:spacing w:val="-3"/>
          <w:sz w:val="24"/>
        </w:rPr>
        <w:t xml:space="preserve"> </w:t>
      </w:r>
      <w:r>
        <w:rPr>
          <w:sz w:val="24"/>
        </w:rPr>
        <w:t>hires</w:t>
      </w:r>
      <w:r>
        <w:rPr>
          <w:spacing w:val="-3"/>
          <w:sz w:val="24"/>
        </w:rPr>
        <w:t xml:space="preserve"> </w:t>
      </w:r>
      <w:r>
        <w:rPr>
          <w:sz w:val="24"/>
        </w:rPr>
        <w:t>and</w:t>
      </w:r>
      <w:r>
        <w:rPr>
          <w:spacing w:val="-3"/>
          <w:sz w:val="24"/>
        </w:rPr>
        <w:t xml:space="preserve"> </w:t>
      </w:r>
      <w:r>
        <w:rPr>
          <w:sz w:val="24"/>
        </w:rPr>
        <w:t>one lecturer within DSES: anthropologists Dr. Chelsi West Ohueri (2018) and Dr. Maria Sidorkina (2018), political scientist Dr. Kiril</w:t>
      </w:r>
      <w:r>
        <w:rPr>
          <w:spacing w:val="-7"/>
          <w:sz w:val="24"/>
        </w:rPr>
        <w:t xml:space="preserve"> </w:t>
      </w:r>
      <w:r>
        <w:rPr>
          <w:sz w:val="24"/>
        </w:rPr>
        <w:t>Avramov (2020), historian Dr. Steven Seegel (2021), and applied linguist Frane Karabatić (2019). These hires bring new REE</w:t>
      </w:r>
      <w:r>
        <w:rPr>
          <w:sz w:val="24"/>
        </w:rPr>
        <w:t>E research and teaching expertise while furthering CREEES connections to a variety of discipline-based departments.</w:t>
      </w:r>
    </w:p>
    <w:p w14:paraId="4737D002" w14:textId="77777777" w:rsidR="00E81FA4" w:rsidRDefault="00686AD8">
      <w:pPr>
        <w:pStyle w:val="BodyText"/>
        <w:ind w:left="960"/>
      </w:pPr>
      <w:r>
        <w:t>A</w:t>
      </w:r>
      <w:r>
        <w:rPr>
          <w:spacing w:val="-14"/>
        </w:rPr>
        <w:t xml:space="preserve"> </w:t>
      </w:r>
      <w:r>
        <w:t xml:space="preserve">number of Provost-funded research and hiring initiatives have intensified </w:t>
      </w:r>
      <w:r>
        <w:rPr>
          <w:spacing w:val="-2"/>
        </w:rPr>
        <w:t>CREEES</w:t>
      </w:r>
    </w:p>
    <w:p w14:paraId="4737D003" w14:textId="77777777" w:rsidR="00E81FA4" w:rsidRDefault="00E81FA4">
      <w:pPr>
        <w:sectPr w:rsidR="00E81FA4">
          <w:pgSz w:w="12240" w:h="15840"/>
          <w:pgMar w:top="1340" w:right="1160" w:bottom="1180" w:left="1200" w:header="728" w:footer="1000" w:gutter="0"/>
          <w:cols w:space="720"/>
        </w:sectPr>
      </w:pPr>
    </w:p>
    <w:p w14:paraId="4737D004" w14:textId="77777777" w:rsidR="00E81FA4" w:rsidRDefault="00686AD8">
      <w:pPr>
        <w:pStyle w:val="BodyText"/>
        <w:spacing w:before="155" w:line="480" w:lineRule="auto"/>
        <w:ind w:right="296"/>
      </w:pPr>
      <w:r>
        <w:lastRenderedPageBreak/>
        <w:t>synergies with units across campus. Most no</w:t>
      </w:r>
      <w:r>
        <w:t>tably, Dr. Neuburger’s global disinformation proposal was selected for funding in a 2019 cluster hire competition.</w:t>
      </w:r>
      <w:r>
        <w:rPr>
          <w:spacing w:val="-13"/>
        </w:rPr>
        <w:t xml:space="preserve"> </w:t>
      </w:r>
      <w:r>
        <w:t>As a result, DSES recruited Dr.</w:t>
      </w:r>
      <w:r>
        <w:rPr>
          <w:spacing w:val="-6"/>
        </w:rPr>
        <w:t xml:space="preserve"> </w:t>
      </w:r>
      <w:r>
        <w:t>Avramov in 2020, and disinformation-focused hires occurred in Middle East Studies, the iSchool, and Communica</w:t>
      </w:r>
      <w:r>
        <w:t>tions. Subsequently, Drs. Neuburger and</w:t>
      </w:r>
      <w:r>
        <w:rPr>
          <w:spacing w:val="-4"/>
        </w:rPr>
        <w:t xml:space="preserve"> </w:t>
      </w:r>
      <w:r>
        <w:t xml:space="preserve">Avramov co-founded the </w:t>
      </w:r>
      <w:hyperlink r:id="rId66">
        <w:r>
          <w:rPr>
            <w:color w:val="4E81BD"/>
            <w:u w:val="thick" w:color="4E81BD"/>
          </w:rPr>
          <w:t>Global (Dis)Information Lab (GDIL)</w:t>
        </w:r>
      </w:hyperlink>
      <w:r>
        <w:t>, which received over $450,000 in Provost start-up funds to support interdisciplinary collaborative research projects, tec</w:t>
      </w:r>
      <w:r>
        <w:t>hnology tools, and skills workshops for</w:t>
      </w:r>
      <w:r>
        <w:rPr>
          <w:spacing w:val="-4"/>
        </w:rPr>
        <w:t xml:space="preserve"> </w:t>
      </w:r>
      <w:r>
        <w:t>students</w:t>
      </w:r>
      <w:r>
        <w:rPr>
          <w:spacing w:val="-4"/>
        </w:rPr>
        <w:t xml:space="preserve"> </w:t>
      </w:r>
      <w:r>
        <w:t>related</w:t>
      </w:r>
      <w:r>
        <w:rPr>
          <w:spacing w:val="-4"/>
        </w:rPr>
        <w:t xml:space="preserve"> </w:t>
      </w:r>
      <w:r>
        <w:t>to</w:t>
      </w:r>
      <w:r>
        <w:rPr>
          <w:spacing w:val="-4"/>
        </w:rPr>
        <w:t xml:space="preserve"> </w:t>
      </w:r>
      <w:r>
        <w:t>global</w:t>
      </w:r>
      <w:r>
        <w:rPr>
          <w:spacing w:val="-4"/>
        </w:rPr>
        <w:t xml:space="preserve"> </w:t>
      </w:r>
      <w:r>
        <w:t>disinformation.</w:t>
      </w:r>
      <w:r>
        <w:rPr>
          <w:spacing w:val="-9"/>
        </w:rPr>
        <w:t xml:space="preserve"> </w:t>
      </w:r>
      <w:r>
        <w:t>The</w:t>
      </w:r>
      <w:r>
        <w:rPr>
          <w:spacing w:val="-4"/>
        </w:rPr>
        <w:t xml:space="preserve"> </w:t>
      </w:r>
      <w:r>
        <w:t>Provost</w:t>
      </w:r>
      <w:r>
        <w:rPr>
          <w:spacing w:val="-4"/>
        </w:rPr>
        <w:t xml:space="preserve"> </w:t>
      </w:r>
      <w:r>
        <w:t>also</w:t>
      </w:r>
      <w:r>
        <w:rPr>
          <w:spacing w:val="-4"/>
        </w:rPr>
        <w:t xml:space="preserve"> </w:t>
      </w:r>
      <w:r>
        <w:t>encouraged</w:t>
      </w:r>
      <w:r>
        <w:rPr>
          <w:spacing w:val="-4"/>
        </w:rPr>
        <w:t xml:space="preserve"> </w:t>
      </w:r>
      <w:r>
        <w:t>collaborations</w:t>
      </w:r>
      <w:r>
        <w:rPr>
          <w:spacing w:val="-4"/>
        </w:rPr>
        <w:t xml:space="preserve"> </w:t>
      </w:r>
      <w:r>
        <w:t>through the 2017 Bridging Barriers program, in which three teams of UT faculty are provided funds to generate research and possibl</w:t>
      </w:r>
      <w:r>
        <w:t>e solutions to urgent global issues. CREEES faculty are involved with two of these teams, “Whole Health-Whole Communities” (Dr. West-Ohueri) and “Good Systems: Ethics in</w:t>
      </w:r>
      <w:r>
        <w:rPr>
          <w:spacing w:val="-5"/>
        </w:rPr>
        <w:t xml:space="preserve"> </w:t>
      </w:r>
      <w:r>
        <w:t>Artificial Intelligence” (Drs.</w:t>
      </w:r>
      <w:r>
        <w:rPr>
          <w:spacing w:val="-5"/>
        </w:rPr>
        <w:t xml:space="preserve"> </w:t>
      </w:r>
      <w:r>
        <w:t>Avramov, Neuburger, and Roberts).</w:t>
      </w:r>
    </w:p>
    <w:p w14:paraId="4737D005" w14:textId="77777777" w:rsidR="00E81FA4" w:rsidRDefault="00686AD8">
      <w:pPr>
        <w:pStyle w:val="ListParagraph"/>
        <w:numPr>
          <w:ilvl w:val="0"/>
          <w:numId w:val="12"/>
        </w:numPr>
        <w:tabs>
          <w:tab w:val="left" w:pos="480"/>
        </w:tabs>
        <w:spacing w:line="480" w:lineRule="auto"/>
        <w:ind w:right="364" w:firstLine="0"/>
        <w:rPr>
          <w:sz w:val="24"/>
        </w:rPr>
      </w:pPr>
      <w:r>
        <w:rPr>
          <w:b/>
          <w:sz w:val="24"/>
          <w:u w:val="single"/>
        </w:rPr>
        <w:t>Library Resources:</w:t>
      </w:r>
      <w:r>
        <w:rPr>
          <w:b/>
          <w:sz w:val="24"/>
        </w:rPr>
        <w:t xml:space="preserve"> </w:t>
      </w:r>
      <w:r>
        <w:rPr>
          <w:sz w:val="24"/>
        </w:rPr>
        <w:t>UT Libraries generously funds REEES acquisitions (p. 21) and library staff,</w:t>
      </w:r>
      <w:r>
        <w:rPr>
          <w:spacing w:val="-4"/>
          <w:sz w:val="24"/>
        </w:rPr>
        <w:t xml:space="preserve"> </w:t>
      </w:r>
      <w:r>
        <w:rPr>
          <w:sz w:val="24"/>
        </w:rPr>
        <w:t>including</w:t>
      </w:r>
      <w:r>
        <w:rPr>
          <w:spacing w:val="-4"/>
          <w:sz w:val="24"/>
        </w:rPr>
        <w:t xml:space="preserve"> </w:t>
      </w:r>
      <w:r>
        <w:rPr>
          <w:sz w:val="24"/>
        </w:rPr>
        <w:t>REEES</w:t>
      </w:r>
      <w:r>
        <w:rPr>
          <w:spacing w:val="-4"/>
          <w:sz w:val="24"/>
        </w:rPr>
        <w:t xml:space="preserve"> </w:t>
      </w:r>
      <w:r>
        <w:rPr>
          <w:sz w:val="24"/>
        </w:rPr>
        <w:t>and</w:t>
      </w:r>
      <w:r>
        <w:rPr>
          <w:spacing w:val="-4"/>
          <w:sz w:val="24"/>
        </w:rPr>
        <w:t xml:space="preserve"> </w:t>
      </w:r>
      <w:r>
        <w:rPr>
          <w:sz w:val="24"/>
        </w:rPr>
        <w:t>Digital</w:t>
      </w:r>
      <w:r>
        <w:rPr>
          <w:spacing w:val="-4"/>
          <w:sz w:val="24"/>
        </w:rPr>
        <w:t xml:space="preserve"> </w:t>
      </w:r>
      <w:r>
        <w:rPr>
          <w:sz w:val="24"/>
        </w:rPr>
        <w:t>Projects</w:t>
      </w:r>
      <w:r>
        <w:rPr>
          <w:spacing w:val="-4"/>
          <w:sz w:val="24"/>
        </w:rPr>
        <w:t xml:space="preserve"> </w:t>
      </w:r>
      <w:r>
        <w:rPr>
          <w:sz w:val="24"/>
        </w:rPr>
        <w:t>Librarian</w:t>
      </w:r>
      <w:r>
        <w:rPr>
          <w:spacing w:val="-4"/>
          <w:sz w:val="24"/>
        </w:rPr>
        <w:t xml:space="preserve"> </w:t>
      </w:r>
      <w:r>
        <w:rPr>
          <w:sz w:val="24"/>
        </w:rPr>
        <w:t>Ian</w:t>
      </w:r>
      <w:r>
        <w:rPr>
          <w:spacing w:val="-4"/>
          <w:sz w:val="24"/>
        </w:rPr>
        <w:t xml:space="preserve"> </w:t>
      </w:r>
      <w:r>
        <w:rPr>
          <w:sz w:val="24"/>
        </w:rPr>
        <w:t>Goodale,</w:t>
      </w:r>
      <w:r>
        <w:rPr>
          <w:spacing w:val="-4"/>
          <w:sz w:val="24"/>
        </w:rPr>
        <w:t xml:space="preserve"> </w:t>
      </w:r>
      <w:r>
        <w:rPr>
          <w:sz w:val="24"/>
        </w:rPr>
        <w:t>Jewish</w:t>
      </w:r>
      <w:r>
        <w:rPr>
          <w:spacing w:val="-4"/>
          <w:sz w:val="24"/>
        </w:rPr>
        <w:t xml:space="preserve"> </w:t>
      </w:r>
      <w:r>
        <w:rPr>
          <w:sz w:val="24"/>
        </w:rPr>
        <w:t>Studies</w:t>
      </w:r>
      <w:r>
        <w:rPr>
          <w:spacing w:val="-4"/>
          <w:sz w:val="24"/>
        </w:rPr>
        <w:t xml:space="preserve"> </w:t>
      </w:r>
      <w:r>
        <w:rPr>
          <w:sz w:val="24"/>
        </w:rPr>
        <w:t>Librarian</w:t>
      </w:r>
      <w:r>
        <w:rPr>
          <w:spacing w:val="-4"/>
          <w:sz w:val="24"/>
        </w:rPr>
        <w:t xml:space="preserve"> </w:t>
      </w:r>
      <w:r>
        <w:rPr>
          <w:sz w:val="24"/>
        </w:rPr>
        <w:t>Uri Kolodney, and Middle Eastern (and Central</w:t>
      </w:r>
      <w:r>
        <w:rPr>
          <w:spacing w:val="-6"/>
          <w:sz w:val="24"/>
        </w:rPr>
        <w:t xml:space="preserve"> </w:t>
      </w:r>
      <w:r>
        <w:rPr>
          <w:sz w:val="24"/>
        </w:rPr>
        <w:t>Asian) Studies Librarian Dr. Dale Correa. Library staff work directly with REEES faculty and students to support research needs. They are responsible for REEES collection development, cataloging, digital projec</w:t>
      </w:r>
      <w:r>
        <w:rPr>
          <w:sz w:val="24"/>
        </w:rPr>
        <w:t>ts coordination, and skills workshops. Full-time bibliographers in history, anthropology, and other disciplines also coordinate acquisitions for CREEES affiliates out of generous discipline-specific budgets.</w:t>
      </w:r>
    </w:p>
    <w:p w14:paraId="4737D006" w14:textId="77777777" w:rsidR="00E81FA4" w:rsidRDefault="00686AD8">
      <w:pPr>
        <w:pStyle w:val="ListParagraph"/>
        <w:numPr>
          <w:ilvl w:val="0"/>
          <w:numId w:val="12"/>
        </w:numPr>
        <w:tabs>
          <w:tab w:val="left" w:pos="480"/>
        </w:tabs>
        <w:spacing w:line="480" w:lineRule="auto"/>
        <w:ind w:right="4307" w:firstLine="0"/>
        <w:rPr>
          <w:sz w:val="24"/>
        </w:rPr>
      </w:pPr>
      <w:r>
        <w:rPr>
          <w:noProof/>
        </w:rPr>
        <w:drawing>
          <wp:anchor distT="0" distB="0" distL="0" distR="0" simplePos="0" relativeHeight="15736320" behindDoc="0" locked="0" layoutInCell="1" allowOverlap="1" wp14:anchorId="4737D11D" wp14:editId="4737D11E">
            <wp:simplePos x="0" y="0"/>
            <wp:positionH relativeFrom="page">
              <wp:posOffset>4495800</wp:posOffset>
            </wp:positionH>
            <wp:positionV relativeFrom="paragraph">
              <wp:posOffset>33398</wp:posOffset>
            </wp:positionV>
            <wp:extent cx="2314574" cy="1502061"/>
            <wp:effectExtent l="0" t="0" r="0" b="0"/>
            <wp:wrapNone/>
            <wp:docPr id="1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png"/>
                    <pic:cNvPicPr/>
                  </pic:nvPicPr>
                  <pic:blipFill>
                    <a:blip r:embed="rId67" cstate="print"/>
                    <a:stretch>
                      <a:fillRect/>
                    </a:stretch>
                  </pic:blipFill>
                  <pic:spPr>
                    <a:xfrm>
                      <a:off x="0" y="0"/>
                      <a:ext cx="2314574" cy="1502061"/>
                    </a:xfrm>
                    <a:prstGeom prst="rect">
                      <a:avLst/>
                    </a:prstGeom>
                  </pic:spPr>
                </pic:pic>
              </a:graphicData>
            </a:graphic>
          </wp:anchor>
        </w:drawing>
      </w:r>
      <w:r>
        <w:rPr>
          <w:b/>
          <w:sz w:val="24"/>
          <w:u w:val="single"/>
        </w:rPr>
        <w:t>Overseas</w:t>
      </w:r>
      <w:r>
        <w:rPr>
          <w:b/>
          <w:spacing w:val="-8"/>
          <w:sz w:val="24"/>
          <w:u w:val="single"/>
        </w:rPr>
        <w:t xml:space="preserve"> </w:t>
      </w:r>
      <w:r>
        <w:rPr>
          <w:b/>
          <w:sz w:val="24"/>
          <w:u w:val="single"/>
        </w:rPr>
        <w:t>Linkages:</w:t>
      </w:r>
      <w:r>
        <w:rPr>
          <w:b/>
          <w:spacing w:val="-8"/>
          <w:sz w:val="24"/>
        </w:rPr>
        <w:t xml:space="preserve"> </w:t>
      </w:r>
      <w:r>
        <w:rPr>
          <w:sz w:val="24"/>
        </w:rPr>
        <w:t>With</w:t>
      </w:r>
      <w:r>
        <w:rPr>
          <w:spacing w:val="-8"/>
          <w:sz w:val="24"/>
        </w:rPr>
        <w:t xml:space="preserve"> </w:t>
      </w:r>
      <w:r>
        <w:rPr>
          <w:sz w:val="24"/>
        </w:rPr>
        <w:t>UT</w:t>
      </w:r>
      <w:r>
        <w:rPr>
          <w:spacing w:val="-13"/>
          <w:sz w:val="24"/>
        </w:rPr>
        <w:t xml:space="preserve"> </w:t>
      </w:r>
      <w:r>
        <w:rPr>
          <w:sz w:val="24"/>
        </w:rPr>
        <w:t>support,</w:t>
      </w:r>
      <w:r>
        <w:rPr>
          <w:spacing w:val="-5"/>
          <w:sz w:val="24"/>
        </w:rPr>
        <w:t xml:space="preserve"> </w:t>
      </w:r>
      <w:r>
        <w:rPr>
          <w:sz w:val="24"/>
        </w:rPr>
        <w:t>CREEES</w:t>
      </w:r>
      <w:r>
        <w:rPr>
          <w:spacing w:val="-8"/>
          <w:sz w:val="24"/>
        </w:rPr>
        <w:t xml:space="preserve"> </w:t>
      </w:r>
      <w:r>
        <w:rPr>
          <w:sz w:val="24"/>
        </w:rPr>
        <w:t xml:space="preserve">has </w:t>
      </w:r>
      <w:r>
        <w:rPr>
          <w:sz w:val="24"/>
        </w:rPr>
        <w:t>developed extensive linkages in the REEE region. UT hosted 129 international students and scholars from 29 REEE countries in 2020-21 alone (Figure 2). Since 2018, CREEES has provided office space, library</w:t>
      </w:r>
    </w:p>
    <w:p w14:paraId="4737D007"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08" w14:textId="77777777" w:rsidR="00E81FA4" w:rsidRDefault="00686AD8">
      <w:pPr>
        <w:pStyle w:val="BodyText"/>
        <w:spacing w:before="155" w:line="480" w:lineRule="auto"/>
        <w:ind w:right="557"/>
      </w:pPr>
      <w:r>
        <w:lastRenderedPageBreak/>
        <w:t>access, logistical support, and an in</w:t>
      </w:r>
      <w:r>
        <w:t>tellectual community for 11 visiting scholars from REEE, including Fulbright fellows from Russia,</w:t>
      </w:r>
      <w:r>
        <w:rPr>
          <w:spacing w:val="-8"/>
        </w:rPr>
        <w:t xml:space="preserve"> </w:t>
      </w:r>
      <w:r>
        <w:t>Azerbaijan, Bulgaria, and Romania. These linkages, sustained by UT’s ample funding for faculty and student travel to REEE, are foundational to CREEES partners</w:t>
      </w:r>
      <w:r>
        <w:t>hips in the region. For example, CREEES and U Zagreb began a long-term collaboration after hosting award-winning Croatian author Dr. Maša Kolanović as a Fulbright scholar in 2015.</w:t>
      </w:r>
      <w:r>
        <w:rPr>
          <w:spacing w:val="-2"/>
        </w:rPr>
        <w:t xml:space="preserve"> </w:t>
      </w:r>
      <w:r>
        <w:t>This resulted in Drs. Neuburger and Kolanović co-chairing the summer 2019 As</w:t>
      </w:r>
      <w:r>
        <w:t xml:space="preserve">sociation for Slavic, East European, and Eurasian Studies (ASEEES) convention in </w:t>
      </w:r>
      <w:r>
        <w:rPr>
          <w:spacing w:val="-2"/>
        </w:rPr>
        <w:t>Croatia.</w:t>
      </w:r>
    </w:p>
    <w:p w14:paraId="4737D009" w14:textId="77777777" w:rsidR="00E81FA4" w:rsidRDefault="00686AD8">
      <w:pPr>
        <w:pStyle w:val="BodyText"/>
        <w:spacing w:line="480" w:lineRule="auto"/>
        <w:ind w:right="360" w:firstLine="720"/>
      </w:pPr>
      <w:r>
        <w:rPr>
          <w:noProof/>
        </w:rPr>
        <w:drawing>
          <wp:anchor distT="0" distB="0" distL="0" distR="0" simplePos="0" relativeHeight="15736832" behindDoc="0" locked="0" layoutInCell="1" allowOverlap="1" wp14:anchorId="4737D11F" wp14:editId="4737D120">
            <wp:simplePos x="0" y="0"/>
            <wp:positionH relativeFrom="page">
              <wp:posOffset>3248025</wp:posOffset>
            </wp:positionH>
            <wp:positionV relativeFrom="paragraph">
              <wp:posOffset>2155316</wp:posOffset>
            </wp:positionV>
            <wp:extent cx="3562350" cy="3362325"/>
            <wp:effectExtent l="0" t="0" r="0" b="0"/>
            <wp:wrapNone/>
            <wp:docPr id="1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jpeg"/>
                    <pic:cNvPicPr/>
                  </pic:nvPicPr>
                  <pic:blipFill>
                    <a:blip r:embed="rId68" cstate="print"/>
                    <a:stretch>
                      <a:fillRect/>
                    </a:stretch>
                  </pic:blipFill>
                  <pic:spPr>
                    <a:xfrm>
                      <a:off x="0" y="0"/>
                      <a:ext cx="3562350" cy="3362325"/>
                    </a:xfrm>
                    <a:prstGeom prst="rect">
                      <a:avLst/>
                    </a:prstGeom>
                  </pic:spPr>
                </pic:pic>
              </a:graphicData>
            </a:graphic>
          </wp:anchor>
        </w:drawing>
      </w:r>
      <w:r>
        <w:t>In</w:t>
      </w:r>
      <w:r>
        <w:rPr>
          <w:spacing w:val="-3"/>
        </w:rPr>
        <w:t xml:space="preserve"> </w:t>
      </w:r>
      <w:r>
        <w:t>addition,</w:t>
      </w:r>
      <w:r>
        <w:rPr>
          <w:spacing w:val="-3"/>
        </w:rPr>
        <w:t xml:space="preserve"> </w:t>
      </w:r>
      <w:r>
        <w:t>UT’s</w:t>
      </w:r>
      <w:r>
        <w:rPr>
          <w:spacing w:val="-3"/>
        </w:rPr>
        <w:t xml:space="preserve"> </w:t>
      </w:r>
      <w:r>
        <w:t>international</w:t>
      </w:r>
      <w:r>
        <w:rPr>
          <w:spacing w:val="-3"/>
        </w:rPr>
        <w:t xml:space="preserve"> </w:t>
      </w:r>
      <w:r>
        <w:t>office,</w:t>
      </w:r>
      <w:r>
        <w:rPr>
          <w:spacing w:val="-8"/>
        </w:rPr>
        <w:t xml:space="preserve"> </w:t>
      </w:r>
      <w:r>
        <w:t>Texas</w:t>
      </w:r>
      <w:r>
        <w:rPr>
          <w:spacing w:val="-3"/>
        </w:rPr>
        <w:t xml:space="preserve"> </w:t>
      </w:r>
      <w:r>
        <w:t>Global,</w:t>
      </w:r>
      <w:r>
        <w:rPr>
          <w:spacing w:val="-3"/>
        </w:rPr>
        <w:t xml:space="preserve"> </w:t>
      </w:r>
      <w:r>
        <w:t>has</w:t>
      </w:r>
      <w:r>
        <w:rPr>
          <w:spacing w:val="-3"/>
        </w:rPr>
        <w:t xml:space="preserve"> </w:t>
      </w:r>
      <w:r>
        <w:t>created</w:t>
      </w:r>
      <w:r>
        <w:rPr>
          <w:spacing w:val="-3"/>
        </w:rPr>
        <w:t xml:space="preserve"> </w:t>
      </w:r>
      <w:r>
        <w:t>a</w:t>
      </w:r>
      <w:r>
        <w:rPr>
          <w:spacing w:val="-3"/>
        </w:rPr>
        <w:t xml:space="preserve"> </w:t>
      </w:r>
      <w:r>
        <w:t>plethora</w:t>
      </w:r>
      <w:r>
        <w:rPr>
          <w:spacing w:val="-3"/>
        </w:rPr>
        <w:t xml:space="preserve"> </w:t>
      </w:r>
      <w:r>
        <w:t>of</w:t>
      </w:r>
      <w:r>
        <w:rPr>
          <w:spacing w:val="-3"/>
        </w:rPr>
        <w:t xml:space="preserve"> </w:t>
      </w:r>
      <w:r>
        <w:t>new</w:t>
      </w:r>
      <w:r>
        <w:rPr>
          <w:spacing w:val="-3"/>
        </w:rPr>
        <w:t xml:space="preserve"> </w:t>
      </w:r>
      <w:r>
        <w:t>global engagement opportunities that have benefited REEES faculty and students. These range from student scholarships and small grants for global classroom projects (p. 7) to the competitive President’s</w:t>
      </w:r>
      <w:r>
        <w:rPr>
          <w:spacing w:val="-15"/>
        </w:rPr>
        <w:t xml:space="preserve"> </w:t>
      </w:r>
      <w:r>
        <w:t>Award</w:t>
      </w:r>
      <w:r>
        <w:rPr>
          <w:spacing w:val="-15"/>
        </w:rPr>
        <w:t xml:space="preserve"> </w:t>
      </w:r>
      <w:r>
        <w:t>for</w:t>
      </w:r>
      <w:r>
        <w:rPr>
          <w:spacing w:val="-14"/>
        </w:rPr>
        <w:t xml:space="preserve"> </w:t>
      </w:r>
      <w:r>
        <w:t>Global</w:t>
      </w:r>
      <w:r>
        <w:rPr>
          <w:spacing w:val="-8"/>
        </w:rPr>
        <w:t xml:space="preserve"> </w:t>
      </w:r>
      <w:r>
        <w:t>Learning</w:t>
      </w:r>
      <w:r>
        <w:rPr>
          <w:spacing w:val="-9"/>
        </w:rPr>
        <w:t xml:space="preserve"> </w:t>
      </w:r>
      <w:r>
        <w:t>(PAGL)</w:t>
      </w:r>
      <w:r>
        <w:rPr>
          <w:spacing w:val="-9"/>
        </w:rPr>
        <w:t xml:space="preserve"> </w:t>
      </w:r>
      <w:r>
        <w:t>which</w:t>
      </w:r>
      <w:r>
        <w:rPr>
          <w:spacing w:val="-9"/>
        </w:rPr>
        <w:t xml:space="preserve"> </w:t>
      </w:r>
      <w:r>
        <w:t>CREEES</w:t>
      </w:r>
      <w:r>
        <w:rPr>
          <w:spacing w:val="-9"/>
        </w:rPr>
        <w:t xml:space="preserve"> </w:t>
      </w:r>
      <w:r>
        <w:t>faculty</w:t>
      </w:r>
      <w:r>
        <w:rPr>
          <w:spacing w:val="-9"/>
        </w:rPr>
        <w:t xml:space="preserve"> </w:t>
      </w:r>
      <w:r>
        <w:t>Dr.</w:t>
      </w:r>
      <w:r>
        <w:rPr>
          <w:spacing w:val="-15"/>
        </w:rPr>
        <w:t xml:space="preserve"> </w:t>
      </w:r>
      <w:r>
        <w:t>Amy</w:t>
      </w:r>
      <w:r>
        <w:rPr>
          <w:spacing w:val="-9"/>
        </w:rPr>
        <w:t xml:space="preserve"> </w:t>
      </w:r>
      <w:r>
        <w:t>Liu</w:t>
      </w:r>
      <w:r>
        <w:rPr>
          <w:spacing w:val="-9"/>
        </w:rPr>
        <w:t xml:space="preserve"> </w:t>
      </w:r>
      <w:r>
        <w:t>received</w:t>
      </w:r>
      <w:r>
        <w:rPr>
          <w:spacing w:val="-9"/>
        </w:rPr>
        <w:t xml:space="preserve"> </w:t>
      </w:r>
      <w:r>
        <w:t>in 2019. With over $150,000 in PAGL</w:t>
      </w:r>
      <w:r>
        <w:rPr>
          <w:spacing w:val="-3"/>
        </w:rPr>
        <w:t xml:space="preserve"> </w:t>
      </w:r>
      <w:r>
        <w:t>funds, Dr. Liu worked with a team of five students who spent ten weeks in Georgia working with the Georgian National Center for Disease Control, Tbilisi State University, and UN</w:t>
      </w:r>
    </w:p>
    <w:p w14:paraId="4737D00A" w14:textId="77777777" w:rsidR="00E81FA4" w:rsidRDefault="00686AD8">
      <w:pPr>
        <w:pStyle w:val="BodyText"/>
        <w:spacing w:line="480" w:lineRule="auto"/>
        <w:ind w:right="6148"/>
      </w:pPr>
      <w:r>
        <w:t>Women.</w:t>
      </w:r>
      <w:r>
        <w:rPr>
          <w:spacing w:val="-15"/>
        </w:rPr>
        <w:t xml:space="preserve"> </w:t>
      </w:r>
      <w:r>
        <w:t>They</w:t>
      </w:r>
      <w:r>
        <w:rPr>
          <w:spacing w:val="-15"/>
        </w:rPr>
        <w:t xml:space="preserve"> </w:t>
      </w:r>
      <w:r>
        <w:t>conducte</w:t>
      </w:r>
      <w:r>
        <w:t>d</w:t>
      </w:r>
      <w:r>
        <w:rPr>
          <w:spacing w:val="-15"/>
        </w:rPr>
        <w:t xml:space="preserve"> </w:t>
      </w:r>
      <w:r>
        <w:t>interviews and launched a nationwide survey, examining the ways Georgia reduced its maternal mortality rate by half in just two years.</w:t>
      </w:r>
    </w:p>
    <w:p w14:paraId="4737D00B" w14:textId="77777777" w:rsidR="00E81FA4" w:rsidRDefault="00686AD8">
      <w:pPr>
        <w:pStyle w:val="ListParagraph"/>
        <w:numPr>
          <w:ilvl w:val="0"/>
          <w:numId w:val="12"/>
        </w:numPr>
        <w:tabs>
          <w:tab w:val="left" w:pos="480"/>
        </w:tabs>
        <w:spacing w:line="480" w:lineRule="auto"/>
        <w:ind w:right="6163" w:firstLine="0"/>
        <w:jc w:val="both"/>
        <w:rPr>
          <w:sz w:val="24"/>
        </w:rPr>
      </w:pPr>
      <w:r>
        <w:rPr>
          <w:b/>
          <w:sz w:val="24"/>
          <w:u w:val="single"/>
        </w:rPr>
        <w:t>Outreach:</w:t>
      </w:r>
      <w:r>
        <w:rPr>
          <w:b/>
          <w:sz w:val="24"/>
        </w:rPr>
        <w:t xml:space="preserve"> </w:t>
      </w:r>
      <w:r>
        <w:rPr>
          <w:sz w:val="24"/>
        </w:rPr>
        <w:t>CREEES draws upon numerous</w:t>
      </w:r>
      <w:r>
        <w:rPr>
          <w:spacing w:val="-4"/>
          <w:sz w:val="24"/>
        </w:rPr>
        <w:t xml:space="preserve"> </w:t>
      </w:r>
      <w:r>
        <w:rPr>
          <w:sz w:val="24"/>
        </w:rPr>
        <w:t>donor</w:t>
      </w:r>
      <w:r>
        <w:rPr>
          <w:spacing w:val="-4"/>
          <w:sz w:val="24"/>
        </w:rPr>
        <w:t xml:space="preserve"> </w:t>
      </w:r>
      <w:r>
        <w:rPr>
          <w:sz w:val="24"/>
        </w:rPr>
        <w:t>gifts,</w:t>
      </w:r>
      <w:r>
        <w:rPr>
          <w:spacing w:val="-4"/>
          <w:sz w:val="24"/>
        </w:rPr>
        <w:t xml:space="preserve"> </w:t>
      </w:r>
      <w:r>
        <w:rPr>
          <w:sz w:val="24"/>
        </w:rPr>
        <w:t>endowments, UT</w:t>
      </w:r>
      <w:r>
        <w:rPr>
          <w:spacing w:val="-14"/>
          <w:sz w:val="24"/>
        </w:rPr>
        <w:t xml:space="preserve"> </w:t>
      </w:r>
      <w:r>
        <w:rPr>
          <w:sz w:val="24"/>
        </w:rPr>
        <w:t>internal</w:t>
      </w:r>
      <w:r>
        <w:rPr>
          <w:spacing w:val="-10"/>
          <w:sz w:val="24"/>
        </w:rPr>
        <w:t xml:space="preserve"> </w:t>
      </w:r>
      <w:r>
        <w:rPr>
          <w:sz w:val="24"/>
        </w:rPr>
        <w:t>funding</w:t>
      </w:r>
      <w:r>
        <w:rPr>
          <w:spacing w:val="-10"/>
          <w:sz w:val="24"/>
        </w:rPr>
        <w:t xml:space="preserve"> </w:t>
      </w:r>
      <w:r>
        <w:rPr>
          <w:sz w:val="24"/>
        </w:rPr>
        <w:t>streams</w:t>
      </w:r>
      <w:r>
        <w:rPr>
          <w:spacing w:val="-10"/>
          <w:sz w:val="24"/>
        </w:rPr>
        <w:t xml:space="preserve"> </w:t>
      </w:r>
      <w:r>
        <w:rPr>
          <w:sz w:val="24"/>
        </w:rPr>
        <w:t>(Figure 3), and co-sponsorshi</w:t>
      </w:r>
      <w:r>
        <w:rPr>
          <w:sz w:val="24"/>
        </w:rPr>
        <w:t>ps with other</w:t>
      </w:r>
    </w:p>
    <w:p w14:paraId="4737D00C" w14:textId="77777777" w:rsidR="00E81FA4" w:rsidRDefault="00E81FA4">
      <w:pPr>
        <w:spacing w:line="480" w:lineRule="auto"/>
        <w:jc w:val="both"/>
        <w:rPr>
          <w:sz w:val="24"/>
        </w:rPr>
        <w:sectPr w:rsidR="00E81FA4">
          <w:pgSz w:w="12240" w:h="15840"/>
          <w:pgMar w:top="1340" w:right="1160" w:bottom="1180" w:left="1200" w:header="728" w:footer="1000" w:gutter="0"/>
          <w:cols w:space="720"/>
        </w:sectPr>
      </w:pPr>
    </w:p>
    <w:p w14:paraId="4737D00D" w14:textId="77777777" w:rsidR="00E81FA4" w:rsidRDefault="00686AD8">
      <w:pPr>
        <w:pStyle w:val="BodyText"/>
        <w:spacing w:before="155" w:line="480" w:lineRule="auto"/>
        <w:ind w:right="296"/>
      </w:pPr>
      <w:bookmarkStart w:id="8" w:name="Criterion_B_-_Quality_of_Language_Instru"/>
      <w:bookmarkEnd w:id="8"/>
      <w:r>
        <w:lastRenderedPageBreak/>
        <w:t>units</w:t>
      </w:r>
      <w:r>
        <w:rPr>
          <w:spacing w:val="-3"/>
        </w:rPr>
        <w:t xml:space="preserve"> </w:t>
      </w:r>
      <w:r>
        <w:t>from</w:t>
      </w:r>
      <w:r>
        <w:rPr>
          <w:spacing w:val="-3"/>
        </w:rPr>
        <w:t xml:space="preserve"> </w:t>
      </w:r>
      <w:r>
        <w:t>across</w:t>
      </w:r>
      <w:r>
        <w:rPr>
          <w:spacing w:val="-3"/>
        </w:rPr>
        <w:t xml:space="preserve"> </w:t>
      </w:r>
      <w:r>
        <w:t>the</w:t>
      </w:r>
      <w:r>
        <w:rPr>
          <w:spacing w:val="-3"/>
        </w:rPr>
        <w:t xml:space="preserve"> </w:t>
      </w:r>
      <w:r>
        <w:t>university</w:t>
      </w:r>
      <w:r>
        <w:rPr>
          <w:spacing w:val="-3"/>
        </w:rPr>
        <w:t xml:space="preserve"> </w:t>
      </w:r>
      <w:r>
        <w:t>for</w:t>
      </w:r>
      <w:r>
        <w:rPr>
          <w:spacing w:val="-3"/>
        </w:rPr>
        <w:t xml:space="preserve"> </w:t>
      </w:r>
      <w:r>
        <w:t>on</w:t>
      </w:r>
      <w:r>
        <w:rPr>
          <w:spacing w:val="-3"/>
        </w:rPr>
        <w:t xml:space="preserve"> </w:t>
      </w:r>
      <w:r>
        <w:t>and</w:t>
      </w:r>
      <w:r>
        <w:rPr>
          <w:spacing w:val="-3"/>
        </w:rPr>
        <w:t xml:space="preserve"> </w:t>
      </w:r>
      <w:r>
        <w:t>off</w:t>
      </w:r>
      <w:r>
        <w:rPr>
          <w:spacing w:val="-3"/>
        </w:rPr>
        <w:t xml:space="preserve"> </w:t>
      </w:r>
      <w:r>
        <w:t>campus</w:t>
      </w:r>
      <w:r>
        <w:rPr>
          <w:spacing w:val="-3"/>
        </w:rPr>
        <w:t xml:space="preserve"> </w:t>
      </w:r>
      <w:r>
        <w:t>events.</w:t>
      </w:r>
      <w:r>
        <w:rPr>
          <w:spacing w:val="-3"/>
        </w:rPr>
        <w:t xml:space="preserve"> </w:t>
      </w:r>
      <w:r>
        <w:t>UT</w:t>
      </w:r>
      <w:r>
        <w:rPr>
          <w:spacing w:val="-8"/>
        </w:rPr>
        <w:t xml:space="preserve"> </w:t>
      </w:r>
      <w:r>
        <w:t>also</w:t>
      </w:r>
      <w:r>
        <w:rPr>
          <w:spacing w:val="-3"/>
        </w:rPr>
        <w:t xml:space="preserve"> </w:t>
      </w:r>
      <w:r>
        <w:t>provides</w:t>
      </w:r>
      <w:r>
        <w:rPr>
          <w:spacing w:val="-3"/>
        </w:rPr>
        <w:t xml:space="preserve"> </w:t>
      </w:r>
      <w:r>
        <w:t>office</w:t>
      </w:r>
      <w:r>
        <w:rPr>
          <w:spacing w:val="-3"/>
        </w:rPr>
        <w:t xml:space="preserve"> </w:t>
      </w:r>
      <w:r>
        <w:t>space</w:t>
      </w:r>
      <w:r>
        <w:rPr>
          <w:spacing w:val="-3"/>
        </w:rPr>
        <w:t xml:space="preserve"> </w:t>
      </w:r>
      <w:r>
        <w:t>and salary support for key staff and faculty who coordinate, organize, and provide expertise for all outreach activities. Finally, CREEES has access to ample cost-free or low-cost conference facilities, computer labs, and three CREEES exclusive wired confe</w:t>
      </w:r>
      <w:r>
        <w:t>rence rooms.</w:t>
      </w:r>
    </w:p>
    <w:p w14:paraId="4737D00E" w14:textId="77777777" w:rsidR="00E81FA4" w:rsidRDefault="00686AD8">
      <w:pPr>
        <w:pStyle w:val="ListParagraph"/>
        <w:numPr>
          <w:ilvl w:val="0"/>
          <w:numId w:val="12"/>
        </w:numPr>
        <w:tabs>
          <w:tab w:val="left" w:pos="480"/>
        </w:tabs>
        <w:spacing w:line="480" w:lineRule="auto"/>
        <w:ind w:right="670" w:firstLine="0"/>
        <w:rPr>
          <w:sz w:val="24"/>
        </w:rPr>
      </w:pPr>
      <w:r>
        <w:rPr>
          <w:b/>
          <w:sz w:val="24"/>
          <w:u w:val="single"/>
        </w:rPr>
        <w:t>Student Support:</w:t>
      </w:r>
      <w:r>
        <w:rPr>
          <w:b/>
          <w:sz w:val="24"/>
        </w:rPr>
        <w:t xml:space="preserve"> </w:t>
      </w:r>
      <w:r>
        <w:rPr>
          <w:sz w:val="24"/>
        </w:rPr>
        <w:t>In 2020-21, UT offered approximately $284,391 in REEES student scholarships, professional internships, research fellowships, and study abroad support.</w:t>
      </w:r>
      <w:r>
        <w:rPr>
          <w:spacing w:val="-1"/>
          <w:sz w:val="24"/>
        </w:rPr>
        <w:t xml:space="preserve"> </w:t>
      </w:r>
      <w:r>
        <w:rPr>
          <w:sz w:val="24"/>
        </w:rPr>
        <w:t>A significant proportion of CREEES MA</w:t>
      </w:r>
      <w:r>
        <w:rPr>
          <w:spacing w:val="-5"/>
          <w:sz w:val="24"/>
        </w:rPr>
        <w:t xml:space="preserve"> </w:t>
      </w:r>
      <w:r>
        <w:rPr>
          <w:sz w:val="24"/>
        </w:rPr>
        <w:t xml:space="preserve">students (80% in 2020-21) are funded </w:t>
      </w:r>
      <w:r>
        <w:rPr>
          <w:sz w:val="24"/>
        </w:rPr>
        <w:t>through TA positions,</w:t>
      </w:r>
      <w:r>
        <w:rPr>
          <w:spacing w:val="-4"/>
          <w:sz w:val="24"/>
        </w:rPr>
        <w:t xml:space="preserve"> </w:t>
      </w:r>
      <w:r>
        <w:rPr>
          <w:sz w:val="24"/>
        </w:rPr>
        <w:t>fellowships,</w:t>
      </w:r>
      <w:r>
        <w:rPr>
          <w:spacing w:val="-4"/>
          <w:sz w:val="24"/>
        </w:rPr>
        <w:t xml:space="preserve"> </w:t>
      </w:r>
      <w:r>
        <w:rPr>
          <w:sz w:val="24"/>
        </w:rPr>
        <w:t>and</w:t>
      </w:r>
      <w:r>
        <w:rPr>
          <w:spacing w:val="-4"/>
          <w:sz w:val="24"/>
        </w:rPr>
        <w:t xml:space="preserve"> </w:t>
      </w:r>
      <w:r>
        <w:rPr>
          <w:sz w:val="24"/>
        </w:rPr>
        <w:t>research</w:t>
      </w:r>
      <w:r>
        <w:rPr>
          <w:spacing w:val="-4"/>
          <w:sz w:val="24"/>
        </w:rPr>
        <w:t xml:space="preserve"> </w:t>
      </w:r>
      <w:r>
        <w:rPr>
          <w:sz w:val="24"/>
        </w:rPr>
        <w:t>assistantships.</w:t>
      </w:r>
      <w:r>
        <w:rPr>
          <w:spacing w:val="-4"/>
          <w:sz w:val="24"/>
        </w:rPr>
        <w:t xml:space="preserve"> </w:t>
      </w:r>
      <w:r>
        <w:rPr>
          <w:sz w:val="24"/>
        </w:rPr>
        <w:t>CREEES</w:t>
      </w:r>
      <w:r>
        <w:rPr>
          <w:spacing w:val="-4"/>
          <w:sz w:val="24"/>
        </w:rPr>
        <w:t xml:space="preserve"> </w:t>
      </w:r>
      <w:r>
        <w:rPr>
          <w:sz w:val="24"/>
        </w:rPr>
        <w:t>also</w:t>
      </w:r>
      <w:r>
        <w:rPr>
          <w:spacing w:val="-4"/>
          <w:sz w:val="24"/>
        </w:rPr>
        <w:t xml:space="preserve"> </w:t>
      </w:r>
      <w:r>
        <w:rPr>
          <w:sz w:val="24"/>
        </w:rPr>
        <w:t>offers</w:t>
      </w:r>
      <w:r>
        <w:rPr>
          <w:spacing w:val="-4"/>
          <w:sz w:val="24"/>
        </w:rPr>
        <w:t xml:space="preserve"> </w:t>
      </w:r>
      <w:r>
        <w:rPr>
          <w:sz w:val="24"/>
        </w:rPr>
        <w:t>a</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graduate and</w:t>
      </w:r>
      <w:r>
        <w:rPr>
          <w:spacing w:val="-2"/>
          <w:sz w:val="24"/>
        </w:rPr>
        <w:t xml:space="preserve"> </w:t>
      </w:r>
      <w:r>
        <w:rPr>
          <w:sz w:val="24"/>
        </w:rPr>
        <w:t>undergraduate</w:t>
      </w:r>
      <w:r>
        <w:rPr>
          <w:spacing w:val="-1"/>
          <w:sz w:val="24"/>
        </w:rPr>
        <w:t xml:space="preserve"> </w:t>
      </w:r>
      <w:r>
        <w:rPr>
          <w:sz w:val="24"/>
        </w:rPr>
        <w:t>students</w:t>
      </w:r>
      <w:r>
        <w:rPr>
          <w:spacing w:val="-2"/>
          <w:sz w:val="24"/>
        </w:rPr>
        <w:t xml:space="preserve"> </w:t>
      </w:r>
      <w:r>
        <w:rPr>
          <w:sz w:val="24"/>
        </w:rPr>
        <w:t>part-time</w:t>
      </w:r>
      <w:r>
        <w:rPr>
          <w:spacing w:val="-1"/>
          <w:sz w:val="24"/>
        </w:rPr>
        <w:t xml:space="preserve"> </w:t>
      </w:r>
      <w:r>
        <w:rPr>
          <w:sz w:val="24"/>
        </w:rPr>
        <w:t>work</w:t>
      </w:r>
      <w:r>
        <w:rPr>
          <w:spacing w:val="-2"/>
          <w:sz w:val="24"/>
        </w:rPr>
        <w:t xml:space="preserve"> </w:t>
      </w:r>
      <w:r>
        <w:rPr>
          <w:sz w:val="24"/>
        </w:rPr>
        <w:t>on</w:t>
      </w:r>
      <w:r>
        <w:rPr>
          <w:spacing w:val="-1"/>
          <w:sz w:val="24"/>
        </w:rPr>
        <w:t xml:space="preserve"> </w:t>
      </w:r>
      <w:r>
        <w:rPr>
          <w:sz w:val="24"/>
        </w:rPr>
        <w:t>curricular,</w:t>
      </w:r>
      <w:r>
        <w:rPr>
          <w:spacing w:val="-2"/>
          <w:sz w:val="24"/>
        </w:rPr>
        <w:t xml:space="preserve"> </w:t>
      </w:r>
      <w:r>
        <w:rPr>
          <w:sz w:val="24"/>
        </w:rPr>
        <w:t>research,</w:t>
      </w:r>
      <w:r>
        <w:rPr>
          <w:spacing w:val="-1"/>
          <w:sz w:val="24"/>
        </w:rPr>
        <w:t xml:space="preserve"> </w:t>
      </w:r>
      <w:r>
        <w:rPr>
          <w:sz w:val="24"/>
        </w:rPr>
        <w:t>or</w:t>
      </w:r>
      <w:r>
        <w:rPr>
          <w:spacing w:val="-2"/>
          <w:sz w:val="24"/>
        </w:rPr>
        <w:t xml:space="preserve"> </w:t>
      </w:r>
      <w:r>
        <w:rPr>
          <w:sz w:val="24"/>
        </w:rPr>
        <w:t>administrative</w:t>
      </w:r>
      <w:r>
        <w:rPr>
          <w:spacing w:val="-1"/>
          <w:sz w:val="24"/>
        </w:rPr>
        <w:t xml:space="preserve"> </w:t>
      </w:r>
      <w:r>
        <w:rPr>
          <w:spacing w:val="-2"/>
          <w:sz w:val="24"/>
        </w:rPr>
        <w:t>projects.</w:t>
      </w:r>
    </w:p>
    <w:p w14:paraId="4737D00F" w14:textId="77777777" w:rsidR="00E81FA4" w:rsidRDefault="00686AD8">
      <w:pPr>
        <w:pStyle w:val="BodyText"/>
        <w:spacing w:line="480" w:lineRule="auto"/>
        <w:ind w:right="296" w:firstLine="720"/>
      </w:pPr>
      <w:r>
        <w:t>CREEES faculty and staff also regularly assist REEES stud</w:t>
      </w:r>
      <w:r>
        <w:t>ents in securing outside funding. We host grant workshops and mentor students on individual grant proposals. Since 2018,</w:t>
      </w:r>
      <w:r>
        <w:rPr>
          <w:spacing w:val="-4"/>
        </w:rPr>
        <w:t xml:space="preserve"> </w:t>
      </w:r>
      <w:r>
        <w:t>REEES</w:t>
      </w:r>
      <w:r>
        <w:rPr>
          <w:spacing w:val="-4"/>
        </w:rPr>
        <w:t xml:space="preserve"> </w:t>
      </w:r>
      <w:r>
        <w:t>students</w:t>
      </w:r>
      <w:r>
        <w:rPr>
          <w:spacing w:val="-4"/>
        </w:rPr>
        <w:t xml:space="preserve"> </w:t>
      </w:r>
      <w:r>
        <w:t>have</w:t>
      </w:r>
      <w:r>
        <w:rPr>
          <w:spacing w:val="-4"/>
        </w:rPr>
        <w:t xml:space="preserve"> </w:t>
      </w:r>
      <w:r>
        <w:t>received</w:t>
      </w:r>
      <w:r>
        <w:rPr>
          <w:spacing w:val="-4"/>
        </w:rPr>
        <w:t xml:space="preserve"> </w:t>
      </w:r>
      <w:r>
        <w:t>the</w:t>
      </w:r>
      <w:r>
        <w:rPr>
          <w:spacing w:val="-4"/>
        </w:rPr>
        <w:t xml:space="preserve"> </w:t>
      </w:r>
      <w:r>
        <w:t>following</w:t>
      </w:r>
      <w:r>
        <w:rPr>
          <w:spacing w:val="-4"/>
        </w:rPr>
        <w:t xml:space="preserve"> </w:t>
      </w:r>
      <w:r>
        <w:t>prestigious</w:t>
      </w:r>
      <w:r>
        <w:rPr>
          <w:spacing w:val="-4"/>
        </w:rPr>
        <w:t xml:space="preserve"> </w:t>
      </w:r>
      <w:r>
        <w:t>awards</w:t>
      </w:r>
      <w:r>
        <w:rPr>
          <w:spacing w:val="-4"/>
        </w:rPr>
        <w:t xml:space="preserve"> </w:t>
      </w:r>
      <w:r>
        <w:t>to</w:t>
      </w:r>
      <w:r>
        <w:rPr>
          <w:spacing w:val="-4"/>
        </w:rPr>
        <w:t xml:space="preserve"> </w:t>
      </w:r>
      <w:r>
        <w:t>study</w:t>
      </w:r>
      <w:r>
        <w:rPr>
          <w:spacing w:val="-4"/>
        </w:rPr>
        <w:t xml:space="preserve"> </w:t>
      </w:r>
      <w:r>
        <w:t>REEE</w:t>
      </w:r>
      <w:r>
        <w:rPr>
          <w:spacing w:val="-4"/>
        </w:rPr>
        <w:t xml:space="preserve"> </w:t>
      </w:r>
      <w:r>
        <w:t xml:space="preserve">languages and conduct research in the region: the Critical Languages Scholarship, Boren Scholarship, Fulbright Fellowship, Fulbright-Hays Fellowship, ASEEES Cohen-Tucker Dissertation </w:t>
      </w:r>
      <w:bookmarkStart w:id="9" w:name="_bookmark2"/>
      <w:bookmarkEnd w:id="9"/>
      <w:r>
        <w:t xml:space="preserve">Fellowship, and National Council for Eurasian and East European Research </w:t>
      </w:r>
      <w:r>
        <w:t>Fellowship.</w:t>
      </w:r>
    </w:p>
    <w:p w14:paraId="4737D010" w14:textId="77777777" w:rsidR="00E81FA4" w:rsidRDefault="00686AD8">
      <w:pPr>
        <w:pStyle w:val="Heading1"/>
        <w:tabs>
          <w:tab w:val="left" w:pos="9599"/>
        </w:tabs>
        <w:spacing w:line="269" w:lineRule="exact"/>
      </w:pPr>
      <w:r>
        <w:rPr>
          <w:b w:val="0"/>
          <w:color w:val="FFFFFF"/>
          <w:shd w:val="clear" w:color="auto" w:fill="000000"/>
        </w:rPr>
        <w:t xml:space="preserve"> </w:t>
      </w:r>
      <w:r>
        <w:rPr>
          <w:color w:val="FFFFFF"/>
          <w:shd w:val="clear" w:color="auto" w:fill="000000"/>
        </w:rPr>
        <w:t>CRITERION B</w:t>
      </w:r>
      <w:r>
        <w:rPr>
          <w:color w:val="FFFFFF"/>
          <w:spacing w:val="60"/>
          <w:shd w:val="clear" w:color="auto" w:fill="000000"/>
        </w:rPr>
        <w:t xml:space="preserve"> </w:t>
      </w:r>
      <w:r>
        <w:rPr>
          <w:color w:val="FFFFFF"/>
          <w:shd w:val="clear" w:color="auto" w:fill="000000"/>
        </w:rPr>
        <w:t>–</w:t>
      </w:r>
      <w:r>
        <w:rPr>
          <w:color w:val="FFFFFF"/>
          <w:spacing w:val="60"/>
          <w:shd w:val="clear" w:color="auto" w:fill="000000"/>
        </w:rPr>
        <w:t xml:space="preserve"> </w:t>
      </w:r>
      <w:r>
        <w:rPr>
          <w:color w:val="FFFFFF"/>
          <w:shd w:val="clear" w:color="auto" w:fill="000000"/>
        </w:rPr>
        <w:t>QUALITY</w:t>
      </w:r>
      <w:r>
        <w:rPr>
          <w:color w:val="FFFFFF"/>
          <w:spacing w:val="-9"/>
          <w:shd w:val="clear" w:color="auto" w:fill="000000"/>
        </w:rPr>
        <w:t xml:space="preserve"> </w:t>
      </w:r>
      <w:r>
        <w:rPr>
          <w:color w:val="FFFFFF"/>
          <w:shd w:val="clear" w:color="auto" w:fill="000000"/>
        </w:rPr>
        <w:t>OF</w:t>
      </w:r>
      <w:r>
        <w:rPr>
          <w:color w:val="FFFFFF"/>
          <w:spacing w:val="-9"/>
          <w:shd w:val="clear" w:color="auto" w:fill="000000"/>
        </w:rPr>
        <w:t xml:space="preserve"> </w:t>
      </w:r>
      <w:r>
        <w:rPr>
          <w:color w:val="FFFFFF"/>
          <w:shd w:val="clear" w:color="auto" w:fill="000000"/>
        </w:rPr>
        <w:t>LANGUAGE INSTRUCTIONAL</w:t>
      </w:r>
      <w:r>
        <w:rPr>
          <w:color w:val="FFFFFF"/>
          <w:spacing w:val="-14"/>
          <w:shd w:val="clear" w:color="auto" w:fill="000000"/>
        </w:rPr>
        <w:t xml:space="preserve"> </w:t>
      </w:r>
      <w:r>
        <w:rPr>
          <w:color w:val="FFFFFF"/>
          <w:spacing w:val="-2"/>
          <w:shd w:val="clear" w:color="auto" w:fill="000000"/>
        </w:rPr>
        <w:t>PROGRAM</w:t>
      </w:r>
      <w:r>
        <w:rPr>
          <w:color w:val="FFFFFF"/>
          <w:shd w:val="clear" w:color="auto" w:fill="000000"/>
        </w:rPr>
        <w:tab/>
      </w:r>
    </w:p>
    <w:p w14:paraId="4737D011" w14:textId="77777777" w:rsidR="00E81FA4" w:rsidRDefault="00E81FA4">
      <w:pPr>
        <w:pStyle w:val="BodyText"/>
        <w:spacing w:before="11"/>
        <w:ind w:left="0"/>
        <w:rPr>
          <w:b/>
          <w:sz w:val="22"/>
        </w:rPr>
      </w:pPr>
    </w:p>
    <w:p w14:paraId="4737D012" w14:textId="77777777" w:rsidR="00E81FA4" w:rsidRDefault="00686AD8">
      <w:pPr>
        <w:pStyle w:val="BodyText"/>
        <w:spacing w:line="480" w:lineRule="auto"/>
        <w:ind w:left="3705" w:right="341"/>
      </w:pPr>
      <w:r>
        <w:rPr>
          <w:noProof/>
        </w:rPr>
        <w:drawing>
          <wp:anchor distT="0" distB="0" distL="0" distR="0" simplePos="0" relativeHeight="15737344" behindDoc="0" locked="0" layoutInCell="1" allowOverlap="1" wp14:anchorId="4737D121" wp14:editId="4737D122">
            <wp:simplePos x="0" y="0"/>
            <wp:positionH relativeFrom="page">
              <wp:posOffset>933450</wp:posOffset>
            </wp:positionH>
            <wp:positionV relativeFrom="paragraph">
              <wp:posOffset>21710</wp:posOffset>
            </wp:positionV>
            <wp:extent cx="2066925" cy="2266950"/>
            <wp:effectExtent l="0" t="0" r="0" b="0"/>
            <wp:wrapNone/>
            <wp:docPr id="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69" cstate="print"/>
                    <a:stretch>
                      <a:fillRect/>
                    </a:stretch>
                  </pic:blipFill>
                  <pic:spPr>
                    <a:xfrm>
                      <a:off x="0" y="0"/>
                      <a:ext cx="2066925" cy="2266950"/>
                    </a:xfrm>
                    <a:prstGeom prst="rect">
                      <a:avLst/>
                    </a:prstGeom>
                  </pic:spPr>
                </pic:pic>
              </a:graphicData>
            </a:graphic>
          </wp:anchor>
        </w:drawing>
      </w:r>
      <w:r>
        <w:rPr>
          <w:b/>
          <w:u w:val="single"/>
        </w:rPr>
        <w:t>1.-2. Language Instruction, Levels, Enrollments, and</w:t>
      </w:r>
      <w:r>
        <w:rPr>
          <w:b/>
        </w:rPr>
        <w:t xml:space="preserve"> </w:t>
      </w:r>
      <w:r>
        <w:rPr>
          <w:b/>
          <w:u w:val="single"/>
        </w:rPr>
        <w:t>Courses:</w:t>
      </w:r>
      <w:r>
        <w:rPr>
          <w:b/>
          <w:spacing w:val="-4"/>
        </w:rPr>
        <w:t xml:space="preserve"> </w:t>
      </w:r>
      <w:r>
        <w:t>UT</w:t>
      </w:r>
      <w:r>
        <w:rPr>
          <w:spacing w:val="-9"/>
        </w:rPr>
        <w:t xml:space="preserve"> </w:t>
      </w:r>
      <w:r>
        <w:t>faculty</w:t>
      </w:r>
      <w:r>
        <w:rPr>
          <w:spacing w:val="-4"/>
        </w:rPr>
        <w:t xml:space="preserve"> </w:t>
      </w:r>
      <w:r>
        <w:t>regularly</w:t>
      </w:r>
      <w:r>
        <w:rPr>
          <w:spacing w:val="-4"/>
        </w:rPr>
        <w:t xml:space="preserve"> </w:t>
      </w:r>
      <w:r>
        <w:t>teach</w:t>
      </w:r>
      <w:r>
        <w:rPr>
          <w:spacing w:val="-4"/>
        </w:rPr>
        <w:t xml:space="preserve"> </w:t>
      </w:r>
      <w:r>
        <w:t>Russian,</w:t>
      </w:r>
      <w:r>
        <w:rPr>
          <w:spacing w:val="-4"/>
        </w:rPr>
        <w:t xml:space="preserve"> </w:t>
      </w:r>
      <w:r>
        <w:t>Czech,</w:t>
      </w:r>
      <w:r>
        <w:rPr>
          <w:spacing w:val="-4"/>
        </w:rPr>
        <w:t xml:space="preserve"> </w:t>
      </w:r>
      <w:r>
        <w:t>Polish, Ukrainian, Romanian, Yiddish, Bosnian-Croatian- Montenegrin-Serbian (BCMS), Turkish, and Persian/Tajik through</w:t>
      </w:r>
      <w:r>
        <w:rPr>
          <w:spacing w:val="-7"/>
        </w:rPr>
        <w:t xml:space="preserve"> </w:t>
      </w:r>
      <w:r>
        <w:t>the</w:t>
      </w:r>
      <w:r>
        <w:rPr>
          <w:spacing w:val="-7"/>
        </w:rPr>
        <w:t xml:space="preserve"> </w:t>
      </w:r>
      <w:r>
        <w:t>advanced</w:t>
      </w:r>
      <w:r>
        <w:rPr>
          <w:spacing w:val="-7"/>
        </w:rPr>
        <w:t xml:space="preserve"> </w:t>
      </w:r>
      <w:r>
        <w:t>level.</w:t>
      </w:r>
      <w:r>
        <w:rPr>
          <w:spacing w:val="-7"/>
        </w:rPr>
        <w:t xml:space="preserve"> </w:t>
      </w:r>
      <w:r>
        <w:t>Bulgarian,</w:t>
      </w:r>
      <w:r>
        <w:rPr>
          <w:spacing w:val="-15"/>
        </w:rPr>
        <w:t xml:space="preserve"> </w:t>
      </w:r>
      <w:r>
        <w:t>Yakut,</w:t>
      </w:r>
      <w:r>
        <w:rPr>
          <w:spacing w:val="-7"/>
        </w:rPr>
        <w:t xml:space="preserve"> </w:t>
      </w:r>
      <w:r>
        <w:t>and</w:t>
      </w:r>
      <w:r>
        <w:rPr>
          <w:spacing w:val="-11"/>
        </w:rPr>
        <w:t xml:space="preserve"> </w:t>
      </w:r>
      <w:r>
        <w:t>Tuvan</w:t>
      </w:r>
      <w:r>
        <w:rPr>
          <w:spacing w:val="-7"/>
        </w:rPr>
        <w:t xml:space="preserve"> </w:t>
      </w:r>
      <w:r>
        <w:t>are also</w:t>
      </w:r>
      <w:r>
        <w:rPr>
          <w:spacing w:val="-5"/>
        </w:rPr>
        <w:t xml:space="preserve"> </w:t>
      </w:r>
      <w:r>
        <w:t>available</w:t>
      </w:r>
      <w:r>
        <w:rPr>
          <w:spacing w:val="-5"/>
        </w:rPr>
        <w:t xml:space="preserve"> </w:t>
      </w:r>
      <w:r>
        <w:t>for</w:t>
      </w:r>
      <w:r>
        <w:rPr>
          <w:spacing w:val="-5"/>
        </w:rPr>
        <w:t xml:space="preserve"> </w:t>
      </w:r>
      <w:r>
        <w:t>individual</w:t>
      </w:r>
      <w:r>
        <w:rPr>
          <w:spacing w:val="-5"/>
        </w:rPr>
        <w:t xml:space="preserve"> </w:t>
      </w:r>
      <w:r>
        <w:t>instruction</w:t>
      </w:r>
      <w:r>
        <w:rPr>
          <w:spacing w:val="-5"/>
        </w:rPr>
        <w:t xml:space="preserve"> </w:t>
      </w:r>
      <w:r>
        <w:t>at</w:t>
      </w:r>
      <w:r>
        <w:rPr>
          <w:spacing w:val="-5"/>
        </w:rPr>
        <w:t xml:space="preserve"> </w:t>
      </w:r>
      <w:r>
        <w:t>all</w:t>
      </w:r>
      <w:r>
        <w:rPr>
          <w:spacing w:val="-5"/>
        </w:rPr>
        <w:t xml:space="preserve"> </w:t>
      </w:r>
      <w:r>
        <w:t>levels</w:t>
      </w:r>
      <w:r>
        <w:rPr>
          <w:spacing w:val="-5"/>
        </w:rPr>
        <w:t xml:space="preserve"> </w:t>
      </w:r>
      <w:r>
        <w:t>based</w:t>
      </w:r>
      <w:r>
        <w:rPr>
          <w:spacing w:val="-5"/>
        </w:rPr>
        <w:t xml:space="preserve"> </w:t>
      </w:r>
      <w:r>
        <w:t xml:space="preserve">on student demand. Enrollments in REEE languages are </w:t>
      </w:r>
      <w:r>
        <w:rPr>
          <w:spacing w:val="-2"/>
        </w:rPr>
        <w:t>robust,</w:t>
      </w:r>
    </w:p>
    <w:p w14:paraId="4737D013" w14:textId="77777777" w:rsidR="00E81FA4" w:rsidRDefault="00E81FA4">
      <w:pPr>
        <w:spacing w:line="480" w:lineRule="auto"/>
        <w:sectPr w:rsidR="00E81FA4">
          <w:pgSz w:w="12240" w:h="15840"/>
          <w:pgMar w:top="1340" w:right="1160" w:bottom="1180" w:left="1200" w:header="728" w:footer="1000" w:gutter="0"/>
          <w:cols w:space="720"/>
        </w:sectPr>
      </w:pPr>
    </w:p>
    <w:p w14:paraId="4737D014" w14:textId="77777777" w:rsidR="00E81FA4" w:rsidRDefault="00686AD8">
      <w:pPr>
        <w:pStyle w:val="BodyText"/>
        <w:spacing w:before="155" w:line="480" w:lineRule="auto"/>
        <w:ind w:right="296"/>
      </w:pPr>
      <w:r>
        <w:lastRenderedPageBreak/>
        <w:t>totaling 351 students in 46 language sections in 2020-21 (Figure 4). In addition to traditional language</w:t>
      </w:r>
      <w:r>
        <w:rPr>
          <w:spacing w:val="-4"/>
        </w:rPr>
        <w:t xml:space="preserve"> </w:t>
      </w:r>
      <w:r>
        <w:t>courses,</w:t>
      </w:r>
      <w:r>
        <w:rPr>
          <w:spacing w:val="-4"/>
        </w:rPr>
        <w:t xml:space="preserve"> </w:t>
      </w:r>
      <w:r>
        <w:t>DSES</w:t>
      </w:r>
      <w:r>
        <w:rPr>
          <w:spacing w:val="-4"/>
        </w:rPr>
        <w:t xml:space="preserve"> </w:t>
      </w:r>
      <w:r>
        <w:t>offers</w:t>
      </w:r>
      <w:r>
        <w:rPr>
          <w:spacing w:val="-4"/>
        </w:rPr>
        <w:t xml:space="preserve"> </w:t>
      </w:r>
      <w:r>
        <w:t>Russian</w:t>
      </w:r>
      <w:r>
        <w:rPr>
          <w:spacing w:val="-4"/>
        </w:rPr>
        <w:t xml:space="preserve"> </w:t>
      </w:r>
      <w:r>
        <w:t>language</w:t>
      </w:r>
      <w:r>
        <w:rPr>
          <w:spacing w:val="-4"/>
        </w:rPr>
        <w:t xml:space="preserve"> </w:t>
      </w:r>
      <w:r>
        <w:t>content</w:t>
      </w:r>
      <w:r>
        <w:rPr>
          <w:spacing w:val="-4"/>
        </w:rPr>
        <w:t xml:space="preserve"> </w:t>
      </w:r>
      <w:r>
        <w:t>courses</w:t>
      </w:r>
      <w:r>
        <w:rPr>
          <w:spacing w:val="-4"/>
        </w:rPr>
        <w:t xml:space="preserve"> </w:t>
      </w:r>
      <w:r>
        <w:t>on</w:t>
      </w:r>
      <w:r>
        <w:rPr>
          <w:spacing w:val="-4"/>
        </w:rPr>
        <w:t xml:space="preserve"> </w:t>
      </w:r>
      <w:r>
        <w:t>topics</w:t>
      </w:r>
      <w:r>
        <w:rPr>
          <w:spacing w:val="-4"/>
        </w:rPr>
        <w:t xml:space="preserve"> </w:t>
      </w:r>
      <w:r>
        <w:t>like</w:t>
      </w:r>
      <w:r>
        <w:rPr>
          <w:spacing w:val="-4"/>
        </w:rPr>
        <w:t xml:space="preserve"> </w:t>
      </w:r>
      <w:r>
        <w:t>“Russia</w:t>
      </w:r>
      <w:r>
        <w:t>n</w:t>
      </w:r>
      <w:r>
        <w:rPr>
          <w:spacing w:val="-4"/>
        </w:rPr>
        <w:t xml:space="preserve"> </w:t>
      </w:r>
      <w:r>
        <w:t>Politics and Media,” “Cultural Geography of Russia,” “Russian Through Drama,” “Mastering Russian Through Global Debate,” “Vysotsky: His Life and Works,” and “Russian for Business/Policy.”</w:t>
      </w:r>
    </w:p>
    <w:p w14:paraId="4737D015" w14:textId="77777777" w:rsidR="00E81FA4" w:rsidRDefault="00686AD8">
      <w:pPr>
        <w:pStyle w:val="ListParagraph"/>
        <w:numPr>
          <w:ilvl w:val="0"/>
          <w:numId w:val="11"/>
        </w:numPr>
        <w:tabs>
          <w:tab w:val="left" w:pos="480"/>
        </w:tabs>
        <w:spacing w:line="480" w:lineRule="auto"/>
        <w:ind w:right="320" w:firstLine="0"/>
        <w:rPr>
          <w:sz w:val="24"/>
        </w:rPr>
      </w:pPr>
      <w:r>
        <w:rPr>
          <w:b/>
          <w:sz w:val="24"/>
          <w:u w:val="single"/>
        </w:rPr>
        <w:t>Language Faculty and Pedagogical Training:</w:t>
      </w:r>
      <w:r>
        <w:rPr>
          <w:b/>
          <w:sz w:val="24"/>
        </w:rPr>
        <w:t xml:space="preserve"> </w:t>
      </w:r>
      <w:r>
        <w:rPr>
          <w:sz w:val="24"/>
        </w:rPr>
        <w:t>UT has 18 instructors t</w:t>
      </w:r>
      <w:r>
        <w:rPr>
          <w:sz w:val="24"/>
        </w:rPr>
        <w:t>hat teach REEE languages. Our primary strength is in Slavic languages, including Russian (Garza, Livers, Bychkova-Jordan,</w:t>
      </w:r>
      <w:r>
        <w:rPr>
          <w:spacing w:val="-2"/>
          <w:sz w:val="24"/>
        </w:rPr>
        <w:t xml:space="preserve"> </w:t>
      </w:r>
      <w:r>
        <w:rPr>
          <w:sz w:val="24"/>
        </w:rPr>
        <w:t>Alexandrova, Lutsyshyna, Rice, Wilkins, Karabatić, Greff), Polish (Petrov, Kaminska),</w:t>
      </w:r>
      <w:r>
        <w:rPr>
          <w:spacing w:val="-5"/>
          <w:sz w:val="24"/>
        </w:rPr>
        <w:t xml:space="preserve"> </w:t>
      </w:r>
      <w:r>
        <w:rPr>
          <w:sz w:val="24"/>
        </w:rPr>
        <w:t>BCMS</w:t>
      </w:r>
      <w:r>
        <w:rPr>
          <w:spacing w:val="-5"/>
          <w:sz w:val="24"/>
        </w:rPr>
        <w:t xml:space="preserve"> </w:t>
      </w:r>
      <w:r>
        <w:rPr>
          <w:sz w:val="24"/>
        </w:rPr>
        <w:t>(Beronja,</w:t>
      </w:r>
      <w:r>
        <w:rPr>
          <w:spacing w:val="-5"/>
          <w:sz w:val="24"/>
        </w:rPr>
        <w:t xml:space="preserve"> </w:t>
      </w:r>
      <w:r>
        <w:rPr>
          <w:sz w:val="24"/>
        </w:rPr>
        <w:t>Karabatić),</w:t>
      </w:r>
      <w:r>
        <w:rPr>
          <w:spacing w:val="-5"/>
          <w:sz w:val="24"/>
        </w:rPr>
        <w:t xml:space="preserve"> </w:t>
      </w:r>
      <w:r>
        <w:rPr>
          <w:sz w:val="24"/>
        </w:rPr>
        <w:t>Bulgarian</w:t>
      </w:r>
      <w:r>
        <w:rPr>
          <w:spacing w:val="-5"/>
          <w:sz w:val="24"/>
        </w:rPr>
        <w:t xml:space="preserve"> </w:t>
      </w:r>
      <w:r>
        <w:rPr>
          <w:sz w:val="24"/>
        </w:rPr>
        <w:t>(Petrov),</w:t>
      </w:r>
      <w:r>
        <w:rPr>
          <w:spacing w:val="-5"/>
          <w:sz w:val="24"/>
        </w:rPr>
        <w:t xml:space="preserve"> </w:t>
      </w:r>
      <w:r>
        <w:rPr>
          <w:sz w:val="24"/>
        </w:rPr>
        <w:t>U</w:t>
      </w:r>
      <w:r>
        <w:rPr>
          <w:sz w:val="24"/>
        </w:rPr>
        <w:t>krainian</w:t>
      </w:r>
      <w:r>
        <w:rPr>
          <w:spacing w:val="-5"/>
          <w:sz w:val="24"/>
        </w:rPr>
        <w:t xml:space="preserve"> </w:t>
      </w:r>
      <w:r>
        <w:rPr>
          <w:sz w:val="24"/>
        </w:rPr>
        <w:t>(Lutsyshyna),</w:t>
      </w:r>
      <w:r>
        <w:rPr>
          <w:spacing w:val="-5"/>
          <w:sz w:val="24"/>
        </w:rPr>
        <w:t xml:space="preserve"> </w:t>
      </w:r>
      <w:r>
        <w:rPr>
          <w:sz w:val="24"/>
        </w:rPr>
        <w:t>and</w:t>
      </w:r>
      <w:r>
        <w:rPr>
          <w:spacing w:val="-5"/>
          <w:sz w:val="24"/>
        </w:rPr>
        <w:t xml:space="preserve"> </w:t>
      </w:r>
      <w:r>
        <w:rPr>
          <w:sz w:val="24"/>
        </w:rPr>
        <w:t>Czech (Hilchey). We also offer Yakut and Tuvan (Bychkova-Jordan), Romanian (Roberts), Persian/Tajik (Aghaie, Shirazi), Turkish (Okur), and Yiddish (Gottesman, Roberts). Russian,</w:t>
      </w:r>
    </w:p>
    <w:p w14:paraId="4737D016" w14:textId="77777777" w:rsidR="00E81FA4" w:rsidRDefault="00686AD8">
      <w:pPr>
        <w:pStyle w:val="BodyText"/>
        <w:spacing w:line="480" w:lineRule="auto"/>
        <w:ind w:right="785"/>
      </w:pPr>
      <w:r>
        <w:t>Persian/Tajik,</w:t>
      </w:r>
      <w:r>
        <w:rPr>
          <w:spacing w:val="-15"/>
        </w:rPr>
        <w:t xml:space="preserve"> </w:t>
      </w:r>
      <w:r>
        <w:t>Yiddish,</w:t>
      </w:r>
      <w:r>
        <w:rPr>
          <w:spacing w:val="-7"/>
        </w:rPr>
        <w:t xml:space="preserve"> </w:t>
      </w:r>
      <w:r>
        <w:t>and</w:t>
      </w:r>
      <w:r>
        <w:rPr>
          <w:spacing w:val="-12"/>
        </w:rPr>
        <w:t xml:space="preserve"> </w:t>
      </w:r>
      <w:r>
        <w:t>Turkish</w:t>
      </w:r>
      <w:r>
        <w:rPr>
          <w:spacing w:val="-7"/>
        </w:rPr>
        <w:t xml:space="preserve"> </w:t>
      </w:r>
      <w:r>
        <w:t>courses</w:t>
      </w:r>
      <w:r>
        <w:rPr>
          <w:spacing w:val="-8"/>
        </w:rPr>
        <w:t xml:space="preserve"> </w:t>
      </w:r>
      <w:r>
        <w:t>employ</w:t>
      </w:r>
      <w:r>
        <w:rPr>
          <w:spacing w:val="-7"/>
        </w:rPr>
        <w:t xml:space="preserve"> </w:t>
      </w:r>
      <w:r>
        <w:t>the</w:t>
      </w:r>
      <w:r>
        <w:rPr>
          <w:spacing w:val="-8"/>
        </w:rPr>
        <w:t xml:space="preserve"> </w:t>
      </w:r>
      <w:r>
        <w:t>accelerated,</w:t>
      </w:r>
      <w:r>
        <w:rPr>
          <w:spacing w:val="-7"/>
        </w:rPr>
        <w:t xml:space="preserve"> </w:t>
      </w:r>
      <w:r>
        <w:t>intensive</w:t>
      </w:r>
      <w:r>
        <w:rPr>
          <w:spacing w:val="-8"/>
        </w:rPr>
        <w:t xml:space="preserve"> </w:t>
      </w:r>
      <w:r>
        <w:t>method</w:t>
      </w:r>
      <w:r>
        <w:rPr>
          <w:spacing w:val="-7"/>
        </w:rPr>
        <w:t xml:space="preserve"> </w:t>
      </w:r>
      <w:r>
        <w:t>with</w:t>
      </w:r>
      <w:r>
        <w:rPr>
          <w:spacing w:val="-8"/>
        </w:rPr>
        <w:t xml:space="preserve"> </w:t>
      </w:r>
      <w:r>
        <w:t>a six-credit per semester sequence that covers two levels of instruction in one academic year.</w:t>
      </w:r>
    </w:p>
    <w:p w14:paraId="4737D017" w14:textId="77777777" w:rsidR="00E81FA4" w:rsidRDefault="00686AD8">
      <w:pPr>
        <w:pStyle w:val="BodyText"/>
        <w:spacing w:line="480" w:lineRule="auto"/>
        <w:ind w:right="296" w:firstLine="720"/>
      </w:pPr>
      <w:r>
        <w:t>REEES faculty regularly participate in pedagogical workshops and trainings at universities across the US, or sponso</w:t>
      </w:r>
      <w:r>
        <w:t>red by organizations such as</w:t>
      </w:r>
      <w:r>
        <w:rPr>
          <w:spacing w:val="-4"/>
        </w:rPr>
        <w:t xml:space="preserve"> </w:t>
      </w:r>
      <w:r>
        <w:t>American</w:t>
      </w:r>
      <w:r>
        <w:rPr>
          <w:spacing w:val="-4"/>
        </w:rPr>
        <w:t xml:space="preserve"> </w:t>
      </w:r>
      <w:r>
        <w:t>Association of Teachers of Slavic and East European Languages, the American Council on the Teaching of Foreign</w:t>
      </w:r>
      <w:r>
        <w:rPr>
          <w:spacing w:val="-5"/>
        </w:rPr>
        <w:t xml:space="preserve"> </w:t>
      </w:r>
      <w:r>
        <w:t>Languages</w:t>
      </w:r>
      <w:r>
        <w:rPr>
          <w:spacing w:val="-5"/>
        </w:rPr>
        <w:t xml:space="preserve"> </w:t>
      </w:r>
      <w:r>
        <w:t>(ACTFL),</w:t>
      </w:r>
      <w:r>
        <w:rPr>
          <w:spacing w:val="-5"/>
        </w:rPr>
        <w:t xml:space="preserve"> </w:t>
      </w:r>
      <w:r>
        <w:t>and</w:t>
      </w:r>
      <w:r>
        <w:rPr>
          <w:spacing w:val="-5"/>
        </w:rPr>
        <w:t xml:space="preserve"> </w:t>
      </w:r>
      <w:r>
        <w:t>the</w:t>
      </w:r>
      <w:r>
        <w:rPr>
          <w:spacing w:val="-5"/>
        </w:rPr>
        <w:t xml:space="preserve"> </w:t>
      </w:r>
      <w:r>
        <w:t>Southwest</w:t>
      </w:r>
      <w:r>
        <w:rPr>
          <w:spacing w:val="-5"/>
        </w:rPr>
        <w:t xml:space="preserve"> </w:t>
      </w:r>
      <w:r>
        <w:t>Conference</w:t>
      </w:r>
      <w:r>
        <w:rPr>
          <w:spacing w:val="-5"/>
        </w:rPr>
        <w:t xml:space="preserve"> </w:t>
      </w:r>
      <w:r>
        <w:t>on</w:t>
      </w:r>
      <w:r>
        <w:rPr>
          <w:spacing w:val="-5"/>
        </w:rPr>
        <w:t xml:space="preserve"> </w:t>
      </w:r>
      <w:r>
        <w:t>Language</w:t>
      </w:r>
      <w:r>
        <w:rPr>
          <w:spacing w:val="-10"/>
        </w:rPr>
        <w:t xml:space="preserve"> </w:t>
      </w:r>
      <w:r>
        <w:t>Teaching.</w:t>
      </w:r>
      <w:r>
        <w:rPr>
          <w:spacing w:val="-5"/>
        </w:rPr>
        <w:t xml:space="preserve"> </w:t>
      </w:r>
      <w:r>
        <w:t>In</w:t>
      </w:r>
      <w:r>
        <w:rPr>
          <w:spacing w:val="-5"/>
        </w:rPr>
        <w:t xml:space="preserve"> </w:t>
      </w:r>
      <w:r>
        <w:t>addition, the UT</w:t>
      </w:r>
      <w:r>
        <w:rPr>
          <w:spacing w:val="-2"/>
        </w:rPr>
        <w:t xml:space="preserve"> </w:t>
      </w:r>
      <w:r>
        <w:t>Texas Language Ce</w:t>
      </w:r>
      <w:r>
        <w:t>nter (TLC), directed by Dr. Thomas Garza (DSES), supports foreign language acquisition research, training, and course development and provides a forum for all UT language instructors,</w:t>
      </w:r>
      <w:r>
        <w:rPr>
          <w:spacing w:val="-4"/>
        </w:rPr>
        <w:t xml:space="preserve"> </w:t>
      </w:r>
      <w:r>
        <w:t>TAs, and</w:t>
      </w:r>
      <w:r>
        <w:rPr>
          <w:spacing w:val="-13"/>
        </w:rPr>
        <w:t xml:space="preserve"> </w:t>
      </w:r>
      <w:r>
        <w:t>AIs to share best practices in language pedagogy.</w:t>
      </w:r>
      <w:r>
        <w:rPr>
          <w:spacing w:val="-4"/>
        </w:rPr>
        <w:t xml:space="preserve"> </w:t>
      </w:r>
      <w:r>
        <w:t>The</w:t>
      </w:r>
      <w:r>
        <w:rPr>
          <w:spacing w:val="-4"/>
        </w:rPr>
        <w:t xml:space="preserve"> </w:t>
      </w:r>
      <w:r>
        <w:t>TLC offer</w:t>
      </w:r>
      <w:r>
        <w:t>s frequent seminars and workshops that encourage faculty to use proficiency-oriented scenarios, culturally authentic materials, and project-based learning. Lastly,</w:t>
      </w:r>
      <w:r>
        <w:rPr>
          <w:spacing w:val="-4"/>
        </w:rPr>
        <w:t xml:space="preserve"> </w:t>
      </w:r>
      <w:r>
        <w:t>All REEE language</w:t>
      </w:r>
      <w:r>
        <w:rPr>
          <w:spacing w:val="-4"/>
        </w:rPr>
        <w:t xml:space="preserve"> </w:t>
      </w:r>
      <w:r>
        <w:t>AIs are required to take a pedagogy and practicum course prior to teaching</w:t>
      </w:r>
      <w:r>
        <w:t xml:space="preserve"> their own language course.</w:t>
      </w:r>
    </w:p>
    <w:p w14:paraId="4737D018" w14:textId="77777777" w:rsidR="00E81FA4" w:rsidRDefault="00686AD8">
      <w:pPr>
        <w:pStyle w:val="ListParagraph"/>
        <w:numPr>
          <w:ilvl w:val="0"/>
          <w:numId w:val="11"/>
        </w:numPr>
        <w:tabs>
          <w:tab w:val="left" w:pos="480"/>
        </w:tabs>
        <w:spacing w:line="264" w:lineRule="exact"/>
        <w:ind w:left="480"/>
        <w:rPr>
          <w:sz w:val="24"/>
        </w:rPr>
      </w:pPr>
      <w:r>
        <w:rPr>
          <w:b/>
          <w:sz w:val="24"/>
          <w:u w:val="single"/>
        </w:rPr>
        <w:t>Performance-Based Instruction:</w:t>
      </w:r>
      <w:r>
        <w:rPr>
          <w:b/>
          <w:sz w:val="24"/>
        </w:rPr>
        <w:t xml:space="preserve"> </w:t>
      </w:r>
      <w:r>
        <w:rPr>
          <w:sz w:val="24"/>
        </w:rPr>
        <w:t xml:space="preserve">CREEES encourages language faculty to </w:t>
      </w:r>
      <w:r>
        <w:rPr>
          <w:spacing w:val="-2"/>
          <w:sz w:val="24"/>
        </w:rPr>
        <w:t>employ</w:t>
      </w:r>
    </w:p>
    <w:p w14:paraId="4737D019" w14:textId="77777777" w:rsidR="00E81FA4" w:rsidRDefault="00E81FA4">
      <w:pPr>
        <w:spacing w:line="264" w:lineRule="exact"/>
        <w:rPr>
          <w:sz w:val="24"/>
        </w:rPr>
        <w:sectPr w:rsidR="00E81FA4">
          <w:pgSz w:w="12240" w:h="15840"/>
          <w:pgMar w:top="1340" w:right="1160" w:bottom="1180" w:left="1200" w:header="728" w:footer="1000" w:gutter="0"/>
          <w:cols w:space="720"/>
        </w:sectPr>
      </w:pPr>
    </w:p>
    <w:p w14:paraId="4737D01A" w14:textId="77777777" w:rsidR="00E81FA4" w:rsidRDefault="00686AD8">
      <w:pPr>
        <w:pStyle w:val="BodyText"/>
        <w:spacing w:before="155" w:line="480" w:lineRule="auto"/>
        <w:ind w:right="296"/>
      </w:pPr>
      <w:r>
        <w:lastRenderedPageBreak/>
        <w:t>innovative</w:t>
      </w:r>
      <w:r>
        <w:rPr>
          <w:spacing w:val="-4"/>
        </w:rPr>
        <w:t xml:space="preserve"> </w:t>
      </w:r>
      <w:r>
        <w:t>models</w:t>
      </w:r>
      <w:r>
        <w:rPr>
          <w:spacing w:val="-4"/>
        </w:rPr>
        <w:t xml:space="preserve"> </w:t>
      </w:r>
      <w:r>
        <w:t>for</w:t>
      </w:r>
      <w:r>
        <w:rPr>
          <w:spacing w:val="-4"/>
        </w:rPr>
        <w:t xml:space="preserve"> </w:t>
      </w:r>
      <w:r>
        <w:t>language</w:t>
      </w:r>
      <w:r>
        <w:rPr>
          <w:spacing w:val="-4"/>
        </w:rPr>
        <w:t xml:space="preserve"> </w:t>
      </w:r>
      <w:r>
        <w:t>teaching</w:t>
      </w:r>
      <w:r>
        <w:rPr>
          <w:spacing w:val="-4"/>
        </w:rPr>
        <w:t xml:space="preserve"> </w:t>
      </w:r>
      <w:r>
        <w:t>with</w:t>
      </w:r>
      <w:r>
        <w:rPr>
          <w:spacing w:val="-4"/>
        </w:rPr>
        <w:t xml:space="preserve"> </w:t>
      </w:r>
      <w:r>
        <w:t>an</w:t>
      </w:r>
      <w:r>
        <w:rPr>
          <w:spacing w:val="-4"/>
        </w:rPr>
        <w:t xml:space="preserve"> </w:t>
      </w:r>
      <w:r>
        <w:t>emphasis</w:t>
      </w:r>
      <w:r>
        <w:rPr>
          <w:spacing w:val="-4"/>
        </w:rPr>
        <w:t xml:space="preserve"> </w:t>
      </w:r>
      <w:r>
        <w:t>on</w:t>
      </w:r>
      <w:r>
        <w:rPr>
          <w:spacing w:val="-4"/>
        </w:rPr>
        <w:t xml:space="preserve"> </w:t>
      </w:r>
      <w:r>
        <w:t>performance-based</w:t>
      </w:r>
      <w:r>
        <w:rPr>
          <w:spacing w:val="-4"/>
        </w:rPr>
        <w:t xml:space="preserve"> </w:t>
      </w:r>
      <w:r>
        <w:t>competencies. REEE language courses routinely integrate experiential and project-based learning. Since 2018, Drs. Garza, Rice,</w:t>
      </w:r>
      <w:r>
        <w:rPr>
          <w:spacing w:val="-6"/>
        </w:rPr>
        <w:t xml:space="preserve"> </w:t>
      </w:r>
      <w:r>
        <w:t>Alexandrova, and Wilkins have been awarded grants from Texas Global to integrate the global classroom model into their curricula.</w:t>
      </w:r>
      <w:r>
        <w:t xml:space="preserve"> Dr. Garza’s new “Mastering Russian Through Global Debate,” for example, connects students to Russian counterparts for lively debates on contemporary issues. Dr.</w:t>
      </w:r>
      <w:r>
        <w:rPr>
          <w:spacing w:val="-7"/>
        </w:rPr>
        <w:t xml:space="preserve"> </w:t>
      </w:r>
      <w:r>
        <w:t xml:space="preserve">Alexandrova created </w:t>
      </w:r>
      <w:hyperlink r:id="rId70">
        <w:r>
          <w:rPr>
            <w:color w:val="4E81BD"/>
            <w:u w:val="thick" w:color="4E81BD"/>
          </w:rPr>
          <w:t>Telemosty.org</w:t>
        </w:r>
      </w:hyperlink>
      <w:r>
        <w:t>, an OER websit</w:t>
      </w:r>
      <w:r>
        <w:t>e to facilitate Russian/English conversation exchange, using materials aligned with all</w:t>
      </w:r>
      <w:r>
        <w:rPr>
          <w:spacing w:val="-1"/>
        </w:rPr>
        <w:t xml:space="preserve"> </w:t>
      </w:r>
      <w:r>
        <w:t>ACTFL proficiency levels. Many REEE language classes integrate the use of social media and online portfolios to promote digital literacy in the language of instruction.</w:t>
      </w:r>
      <w:r>
        <w:t xml:space="preserve"> Faculty-led conversation hours and film nights in Russian, Czech, Polish, and BCMS, as well as student-centered Slavic Fall and Spring Fests, contribute to a more immersive language learning experience.</w:t>
      </w:r>
    </w:p>
    <w:p w14:paraId="4737D01B" w14:textId="77777777" w:rsidR="00E81FA4" w:rsidRDefault="00686AD8">
      <w:pPr>
        <w:pStyle w:val="BodyText"/>
        <w:spacing w:line="480" w:lineRule="auto"/>
        <w:ind w:right="296" w:firstLine="720"/>
      </w:pPr>
      <w:r>
        <w:t>Performance-based learning is also employed in overs</w:t>
      </w:r>
      <w:r>
        <w:t>eas programs. In 2018, CREEES was awarded a Fulbright-Hays Group Projects</w:t>
      </w:r>
      <w:r>
        <w:rPr>
          <w:spacing w:val="-6"/>
        </w:rPr>
        <w:t xml:space="preserve"> </w:t>
      </w:r>
      <w:r>
        <w:t>Abroad award to run SiberiaXSW, a 10-week intensive Russian language program based in Irkutsk. Twenty program participants from across the</w:t>
      </w:r>
      <w:r>
        <w:rPr>
          <w:spacing w:val="-4"/>
        </w:rPr>
        <w:t xml:space="preserve"> </w:t>
      </w:r>
      <w:r>
        <w:t>Southwest</w:t>
      </w:r>
      <w:r>
        <w:rPr>
          <w:spacing w:val="-4"/>
        </w:rPr>
        <w:t xml:space="preserve"> </w:t>
      </w:r>
      <w:r>
        <w:t>engaged</w:t>
      </w:r>
      <w:r>
        <w:rPr>
          <w:spacing w:val="-4"/>
        </w:rPr>
        <w:t xml:space="preserve"> </w:t>
      </w:r>
      <w:r>
        <w:t>in</w:t>
      </w:r>
      <w:r>
        <w:rPr>
          <w:spacing w:val="-4"/>
        </w:rPr>
        <w:t xml:space="preserve"> </w:t>
      </w:r>
      <w:r>
        <w:t>intensive</w:t>
      </w:r>
      <w:r>
        <w:rPr>
          <w:spacing w:val="-4"/>
        </w:rPr>
        <w:t xml:space="preserve"> </w:t>
      </w:r>
      <w:r>
        <w:t>classroom</w:t>
      </w:r>
      <w:r>
        <w:rPr>
          <w:spacing w:val="-4"/>
        </w:rPr>
        <w:t xml:space="preserve"> </w:t>
      </w:r>
      <w:r>
        <w:t>le</w:t>
      </w:r>
      <w:r>
        <w:t>arning</w:t>
      </w:r>
      <w:r>
        <w:rPr>
          <w:spacing w:val="-4"/>
        </w:rPr>
        <w:t xml:space="preserve"> </w:t>
      </w:r>
      <w:r>
        <w:t>in</w:t>
      </w:r>
      <w:r>
        <w:rPr>
          <w:spacing w:val="-4"/>
        </w:rPr>
        <w:t xml:space="preserve"> </w:t>
      </w:r>
      <w:r>
        <w:t>addition</w:t>
      </w:r>
      <w:r>
        <w:rPr>
          <w:spacing w:val="-4"/>
        </w:rPr>
        <w:t xml:space="preserve"> </w:t>
      </w:r>
      <w:r>
        <w:t>to</w:t>
      </w:r>
      <w:r>
        <w:rPr>
          <w:spacing w:val="-4"/>
        </w:rPr>
        <w:t xml:space="preserve"> </w:t>
      </w:r>
      <w:r>
        <w:t>active-learning,</w:t>
      </w:r>
      <w:r>
        <w:rPr>
          <w:spacing w:val="-4"/>
        </w:rPr>
        <w:t xml:space="preserve"> </w:t>
      </w:r>
      <w:r>
        <w:t>team-based research projects. Students were provided with local Russian peer mentors, who accompanied them in exploring the city of Irkutsk and its environs, gathering primary and secondary source materials, and condu</w:t>
      </w:r>
      <w:r>
        <w:t>cting interviews with locals on topics ranging from the Decembrists in Irkutsk</w:t>
      </w:r>
      <w:r>
        <w:rPr>
          <w:spacing w:val="-4"/>
        </w:rPr>
        <w:t xml:space="preserve"> </w:t>
      </w:r>
      <w:r>
        <w:t>to</w:t>
      </w:r>
      <w:r>
        <w:rPr>
          <w:spacing w:val="-4"/>
        </w:rPr>
        <w:t xml:space="preserve"> </w:t>
      </w:r>
      <w:r>
        <w:t>Buryat</w:t>
      </w:r>
      <w:r>
        <w:rPr>
          <w:spacing w:val="-4"/>
        </w:rPr>
        <w:t xml:space="preserve"> </w:t>
      </w:r>
      <w:r>
        <w:t>cultural</w:t>
      </w:r>
      <w:r>
        <w:rPr>
          <w:spacing w:val="-4"/>
        </w:rPr>
        <w:t xml:space="preserve"> </w:t>
      </w:r>
      <w:r>
        <w:t>practices.</w:t>
      </w:r>
      <w:r>
        <w:rPr>
          <w:spacing w:val="-4"/>
        </w:rPr>
        <w:t xml:space="preserve"> </w:t>
      </w:r>
      <w:r>
        <w:t>Finally,</w:t>
      </w:r>
      <w:r>
        <w:rPr>
          <w:spacing w:val="-4"/>
        </w:rPr>
        <w:t xml:space="preserve"> </w:t>
      </w:r>
      <w:r>
        <w:t>teams</w:t>
      </w:r>
      <w:r>
        <w:rPr>
          <w:spacing w:val="-4"/>
        </w:rPr>
        <w:t xml:space="preserve"> </w:t>
      </w:r>
      <w:r>
        <w:t>were</w:t>
      </w:r>
      <w:r>
        <w:rPr>
          <w:spacing w:val="-4"/>
        </w:rPr>
        <w:t xml:space="preserve"> </w:t>
      </w:r>
      <w:r>
        <w:t>required</w:t>
      </w:r>
      <w:r>
        <w:rPr>
          <w:spacing w:val="-4"/>
        </w:rPr>
        <w:t xml:space="preserve"> </w:t>
      </w:r>
      <w:r>
        <w:t>to</w:t>
      </w:r>
      <w:r>
        <w:rPr>
          <w:spacing w:val="-4"/>
        </w:rPr>
        <w:t xml:space="preserve"> </w:t>
      </w:r>
      <w:r>
        <w:t>present</w:t>
      </w:r>
      <w:r>
        <w:rPr>
          <w:spacing w:val="-4"/>
        </w:rPr>
        <w:t xml:space="preserve"> </w:t>
      </w:r>
      <w:r>
        <w:t>their</w:t>
      </w:r>
      <w:r>
        <w:rPr>
          <w:spacing w:val="-4"/>
        </w:rPr>
        <w:t xml:space="preserve"> </w:t>
      </w:r>
      <w:r>
        <w:t>work</w:t>
      </w:r>
      <w:r>
        <w:rPr>
          <w:spacing w:val="-4"/>
        </w:rPr>
        <w:t xml:space="preserve"> </w:t>
      </w:r>
      <w:r>
        <w:t>in</w:t>
      </w:r>
      <w:r>
        <w:rPr>
          <w:spacing w:val="-4"/>
        </w:rPr>
        <w:t xml:space="preserve"> </w:t>
      </w:r>
      <w:r>
        <w:t xml:space="preserve">Russian to their Irkutsk instructors and student mentors and create a Russian/English </w:t>
      </w:r>
      <w:hyperlink r:id="rId71">
        <w:r>
          <w:rPr>
            <w:color w:val="4E81BD"/>
            <w:u w:val="thick" w:color="4E81BD"/>
          </w:rPr>
          <w:t>project website</w:t>
        </w:r>
      </w:hyperlink>
      <w:r>
        <w:rPr>
          <w:color w:val="212121"/>
        </w:rPr>
        <w:t>.</w:t>
      </w:r>
    </w:p>
    <w:p w14:paraId="4737D01C" w14:textId="77777777" w:rsidR="00E81FA4" w:rsidRDefault="00686AD8">
      <w:pPr>
        <w:pStyle w:val="ListParagraph"/>
        <w:numPr>
          <w:ilvl w:val="0"/>
          <w:numId w:val="11"/>
        </w:numPr>
        <w:tabs>
          <w:tab w:val="left" w:pos="480"/>
        </w:tabs>
        <w:spacing w:line="480" w:lineRule="auto"/>
        <w:ind w:right="285" w:firstLine="0"/>
        <w:rPr>
          <w:sz w:val="24"/>
        </w:rPr>
      </w:pPr>
      <w:r>
        <w:rPr>
          <w:b/>
          <w:sz w:val="24"/>
          <w:u w:val="single"/>
        </w:rPr>
        <w:t>Resources</w:t>
      </w:r>
      <w:r>
        <w:rPr>
          <w:b/>
          <w:spacing w:val="-6"/>
          <w:sz w:val="24"/>
          <w:u w:val="single"/>
        </w:rPr>
        <w:t xml:space="preserve"> </w:t>
      </w:r>
      <w:r>
        <w:rPr>
          <w:b/>
          <w:sz w:val="24"/>
          <w:u w:val="single"/>
        </w:rPr>
        <w:t>for</w:t>
      </w:r>
      <w:r>
        <w:rPr>
          <w:b/>
          <w:spacing w:val="-11"/>
          <w:sz w:val="24"/>
          <w:u w:val="single"/>
        </w:rPr>
        <w:t xml:space="preserve"> </w:t>
      </w:r>
      <w:r>
        <w:rPr>
          <w:b/>
          <w:sz w:val="24"/>
          <w:u w:val="single"/>
        </w:rPr>
        <w:t>Language</w:t>
      </w:r>
      <w:r>
        <w:rPr>
          <w:b/>
          <w:spacing w:val="-11"/>
          <w:sz w:val="24"/>
          <w:u w:val="single"/>
        </w:rPr>
        <w:t xml:space="preserve"> </w:t>
      </w:r>
      <w:r>
        <w:rPr>
          <w:b/>
          <w:sz w:val="24"/>
          <w:u w:val="single"/>
        </w:rPr>
        <w:t>Teaching</w:t>
      </w:r>
      <w:r>
        <w:rPr>
          <w:b/>
          <w:spacing w:val="-6"/>
          <w:sz w:val="24"/>
          <w:u w:val="single"/>
        </w:rPr>
        <w:t xml:space="preserve"> </w:t>
      </w:r>
      <w:r>
        <w:rPr>
          <w:b/>
          <w:sz w:val="24"/>
          <w:u w:val="single"/>
        </w:rPr>
        <w:t>and</w:t>
      </w:r>
      <w:r>
        <w:rPr>
          <w:b/>
          <w:spacing w:val="-6"/>
          <w:sz w:val="24"/>
          <w:u w:val="single"/>
        </w:rPr>
        <w:t xml:space="preserve"> </w:t>
      </w:r>
      <w:r>
        <w:rPr>
          <w:b/>
          <w:sz w:val="24"/>
          <w:u w:val="single"/>
        </w:rPr>
        <w:t>Practice:</w:t>
      </w:r>
      <w:r>
        <w:rPr>
          <w:b/>
          <w:sz w:val="24"/>
        </w:rPr>
        <w:t xml:space="preserve"> </w:t>
      </w:r>
      <w:r>
        <w:rPr>
          <w:sz w:val="24"/>
        </w:rPr>
        <w:t>CREEES</w:t>
      </w:r>
      <w:r>
        <w:rPr>
          <w:spacing w:val="-6"/>
          <w:sz w:val="24"/>
        </w:rPr>
        <w:t xml:space="preserve"> </w:t>
      </w:r>
      <w:r>
        <w:rPr>
          <w:sz w:val="24"/>
        </w:rPr>
        <w:t>is</w:t>
      </w:r>
      <w:r>
        <w:rPr>
          <w:spacing w:val="-6"/>
          <w:sz w:val="24"/>
        </w:rPr>
        <w:t xml:space="preserve"> </w:t>
      </w:r>
      <w:r>
        <w:rPr>
          <w:sz w:val="24"/>
        </w:rPr>
        <w:t>highly</w:t>
      </w:r>
      <w:r>
        <w:rPr>
          <w:spacing w:val="-6"/>
          <w:sz w:val="24"/>
        </w:rPr>
        <w:t xml:space="preserve"> </w:t>
      </w:r>
      <w:r>
        <w:rPr>
          <w:sz w:val="24"/>
        </w:rPr>
        <w:t>committed</w:t>
      </w:r>
      <w:r>
        <w:rPr>
          <w:spacing w:val="-6"/>
          <w:sz w:val="24"/>
        </w:rPr>
        <w:t xml:space="preserve"> </w:t>
      </w:r>
      <w:r>
        <w:rPr>
          <w:sz w:val="24"/>
        </w:rPr>
        <w:t>to</w:t>
      </w:r>
      <w:r>
        <w:rPr>
          <w:spacing w:val="-6"/>
          <w:sz w:val="24"/>
        </w:rPr>
        <w:t xml:space="preserve"> </w:t>
      </w:r>
      <w:r>
        <w:rPr>
          <w:sz w:val="24"/>
        </w:rPr>
        <w:t>advancing REEE language training through technology-based tools.</w:t>
      </w:r>
      <w:r>
        <w:rPr>
          <w:spacing w:val="-3"/>
          <w:sz w:val="24"/>
        </w:rPr>
        <w:t xml:space="preserve"> </w:t>
      </w:r>
      <w:r>
        <w:rPr>
          <w:sz w:val="24"/>
        </w:rPr>
        <w:t>A</w:t>
      </w:r>
      <w:r>
        <w:rPr>
          <w:spacing w:val="-3"/>
          <w:sz w:val="24"/>
        </w:rPr>
        <w:t xml:space="preserve"> </w:t>
      </w:r>
      <w:r>
        <w:rPr>
          <w:sz w:val="24"/>
        </w:rPr>
        <w:t>number of REEE language faculty have collaborated with COERLL</w:t>
      </w:r>
      <w:r>
        <w:rPr>
          <w:spacing w:val="-7"/>
          <w:sz w:val="24"/>
        </w:rPr>
        <w:t xml:space="preserve"> </w:t>
      </w:r>
      <w:r>
        <w:rPr>
          <w:sz w:val="24"/>
        </w:rPr>
        <w:t>in the development of new OER Slavic curricula. Dr. Christian</w:t>
      </w:r>
    </w:p>
    <w:p w14:paraId="4737D01D"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1E" w14:textId="77777777" w:rsidR="00E81FA4" w:rsidRDefault="00686AD8">
      <w:pPr>
        <w:pStyle w:val="BodyText"/>
        <w:spacing w:before="155" w:line="480" w:lineRule="auto"/>
        <w:ind w:right="291"/>
      </w:pPr>
      <w:r>
        <w:lastRenderedPageBreak/>
        <w:t xml:space="preserve">Hilchey worked with COERLL on his pioneering </w:t>
      </w:r>
      <w:hyperlink r:id="rId72">
        <w:r>
          <w:rPr>
            <w:i/>
            <w:color w:val="4E81BD"/>
            <w:u w:val="thick" w:color="4E81BD"/>
          </w:rPr>
          <w:t>Reality Czech</w:t>
        </w:r>
      </w:hyperlink>
      <w:r>
        <w:rPr>
          <w:i/>
          <w:color w:val="4E81BD"/>
        </w:rPr>
        <w:t xml:space="preserve"> </w:t>
      </w:r>
      <w:r>
        <w:t>textbook, which uses hundreds of authentic Czech-language videos and other materials to foster a stimulating learning environment. In addition, Frane Ka</w:t>
      </w:r>
      <w:r>
        <w:t>rabatić is consulting with COERLL and Hilchey on a groundbreaking</w:t>
      </w:r>
      <w:r>
        <w:rPr>
          <w:spacing w:val="-3"/>
        </w:rPr>
        <w:t xml:space="preserve"> </w:t>
      </w:r>
      <w:r>
        <w:t>new</w:t>
      </w:r>
      <w:r>
        <w:rPr>
          <w:spacing w:val="-3"/>
        </w:rPr>
        <w:t xml:space="preserve"> </w:t>
      </w:r>
      <w:r>
        <w:t>OER</w:t>
      </w:r>
      <w:r>
        <w:rPr>
          <w:spacing w:val="-3"/>
        </w:rPr>
        <w:t xml:space="preserve"> </w:t>
      </w:r>
      <w:r>
        <w:t>web-based</w:t>
      </w:r>
      <w:r>
        <w:rPr>
          <w:spacing w:val="-3"/>
        </w:rPr>
        <w:t xml:space="preserve"> </w:t>
      </w:r>
      <w:r>
        <w:t>curriculum</w:t>
      </w:r>
      <w:r>
        <w:rPr>
          <w:spacing w:val="-3"/>
        </w:rPr>
        <w:t xml:space="preserve"> </w:t>
      </w:r>
      <w:r>
        <w:t>for</w:t>
      </w:r>
      <w:r>
        <w:rPr>
          <w:spacing w:val="-3"/>
        </w:rPr>
        <w:t xml:space="preserve"> </w:t>
      </w:r>
      <w:r>
        <w:t>first</w:t>
      </w:r>
      <w:r>
        <w:rPr>
          <w:spacing w:val="-3"/>
        </w:rPr>
        <w:t xml:space="preserve"> </w:t>
      </w:r>
      <w:r>
        <w:t>year</w:t>
      </w:r>
      <w:r>
        <w:rPr>
          <w:spacing w:val="-3"/>
        </w:rPr>
        <w:t xml:space="preserve"> </w:t>
      </w:r>
      <w:r>
        <w:t>BCMS</w:t>
      </w:r>
      <w:r>
        <w:rPr>
          <w:spacing w:val="-3"/>
        </w:rPr>
        <w:t xml:space="preserve"> </w:t>
      </w:r>
      <w:r>
        <w:t>called</w:t>
      </w:r>
      <w:r>
        <w:rPr>
          <w:spacing w:val="-3"/>
        </w:rPr>
        <w:t xml:space="preserve"> </w:t>
      </w:r>
      <w:r>
        <w:rPr>
          <w:i/>
        </w:rPr>
        <w:t>Tako</w:t>
      </w:r>
      <w:r>
        <w:rPr>
          <w:i/>
          <w:spacing w:val="-3"/>
        </w:rPr>
        <w:t xml:space="preserve"> </w:t>
      </w:r>
      <w:r>
        <w:rPr>
          <w:i/>
        </w:rPr>
        <w:t>Lako</w:t>
      </w:r>
      <w:r>
        <w:rPr>
          <w:i/>
          <w:spacing w:val="-3"/>
        </w:rPr>
        <w:t xml:space="preserve"> </w:t>
      </w:r>
      <w:r>
        <w:t>(</w:t>
      </w:r>
      <w:r>
        <w:rPr>
          <w:i/>
        </w:rPr>
        <w:t>Piece</w:t>
      </w:r>
      <w:r>
        <w:rPr>
          <w:i/>
          <w:spacing w:val="-3"/>
        </w:rPr>
        <w:t xml:space="preserve"> </w:t>
      </w:r>
      <w:r>
        <w:rPr>
          <w:i/>
        </w:rPr>
        <w:t>of Cake</w:t>
      </w:r>
      <w:r>
        <w:t xml:space="preserve">) funded by a 2020-23 ED International Research and Studies grant, CREEES, DSES, and UT’s Center for European </w:t>
      </w:r>
      <w:r>
        <w:t xml:space="preserve">Studies. Finally, in 2018, Dr. Heather Rice (DSES) completed an interactive multimedia platform Russian textbook </w:t>
      </w:r>
      <w:r>
        <w:rPr>
          <w:i/>
        </w:rPr>
        <w:t>Budem na Svyazi</w:t>
      </w:r>
      <w:r>
        <w:t>, working with Liberal</w:t>
      </w:r>
      <w:r>
        <w:rPr>
          <w:spacing w:val="-3"/>
        </w:rPr>
        <w:t xml:space="preserve"> </w:t>
      </w:r>
      <w:r>
        <w:t xml:space="preserve">Arts Instructional Technology Services. Funded by a $300,000 UT system grant, </w:t>
      </w:r>
      <w:r>
        <w:rPr>
          <w:i/>
        </w:rPr>
        <w:t xml:space="preserve">Budem na Svyazi </w:t>
      </w:r>
      <w:r>
        <w:t>utilizes an interactive multimedia platform, online conversation groups, and instant feedback, quizzes,</w:t>
      </w:r>
      <w:r>
        <w:rPr>
          <w:spacing w:val="-3"/>
        </w:rPr>
        <w:t xml:space="preserve"> </w:t>
      </w:r>
      <w:r>
        <w:t>and</w:t>
      </w:r>
      <w:r>
        <w:rPr>
          <w:spacing w:val="-3"/>
        </w:rPr>
        <w:t xml:space="preserve"> </w:t>
      </w:r>
      <w:r>
        <w:t>assignments.</w:t>
      </w:r>
      <w:r>
        <w:rPr>
          <w:spacing w:val="-3"/>
        </w:rPr>
        <w:t xml:space="preserve"> </w:t>
      </w:r>
      <w:r>
        <w:t>Since</w:t>
      </w:r>
      <w:r>
        <w:rPr>
          <w:spacing w:val="-3"/>
        </w:rPr>
        <w:t xml:space="preserve"> </w:t>
      </w:r>
      <w:r>
        <w:t>2020,</w:t>
      </w:r>
      <w:r>
        <w:rPr>
          <w:spacing w:val="-3"/>
        </w:rPr>
        <w:t xml:space="preserve"> </w:t>
      </w:r>
      <w:r>
        <w:t>this</w:t>
      </w:r>
      <w:r>
        <w:rPr>
          <w:spacing w:val="-3"/>
        </w:rPr>
        <w:t xml:space="preserve"> </w:t>
      </w:r>
      <w:r>
        <w:t>innovative</w:t>
      </w:r>
      <w:r>
        <w:rPr>
          <w:spacing w:val="-3"/>
        </w:rPr>
        <w:t xml:space="preserve"> </w:t>
      </w:r>
      <w:r>
        <w:t>curriculum</w:t>
      </w:r>
      <w:r>
        <w:rPr>
          <w:spacing w:val="-3"/>
        </w:rPr>
        <w:t xml:space="preserve"> </w:t>
      </w:r>
      <w:r>
        <w:t>has</w:t>
      </w:r>
      <w:r>
        <w:rPr>
          <w:spacing w:val="-3"/>
        </w:rPr>
        <w:t xml:space="preserve"> </w:t>
      </w:r>
      <w:r>
        <w:t>been</w:t>
      </w:r>
      <w:r>
        <w:rPr>
          <w:spacing w:val="-3"/>
        </w:rPr>
        <w:t xml:space="preserve"> </w:t>
      </w:r>
      <w:r>
        <w:t>used</w:t>
      </w:r>
      <w:r>
        <w:rPr>
          <w:spacing w:val="-3"/>
        </w:rPr>
        <w:t xml:space="preserve"> </w:t>
      </w:r>
      <w:r>
        <w:t>free</w:t>
      </w:r>
      <w:r>
        <w:rPr>
          <w:spacing w:val="-3"/>
        </w:rPr>
        <w:t xml:space="preserve"> </w:t>
      </w:r>
      <w:r>
        <w:t>of</w:t>
      </w:r>
      <w:r>
        <w:rPr>
          <w:spacing w:val="-3"/>
        </w:rPr>
        <w:t xml:space="preserve"> </w:t>
      </w:r>
      <w:r>
        <w:t>charge</w:t>
      </w:r>
      <w:r>
        <w:rPr>
          <w:spacing w:val="-3"/>
        </w:rPr>
        <w:t xml:space="preserve"> </w:t>
      </w:r>
      <w:r>
        <w:t>by all DSES sections of online and in-person first-</w:t>
      </w:r>
      <w:r>
        <w:t>second year Russian. With CREEES and COERLL support, Rice will transition the materials to an OER beginning summer 2022.</w:t>
      </w:r>
    </w:p>
    <w:p w14:paraId="4737D01F" w14:textId="77777777" w:rsidR="00E81FA4" w:rsidRDefault="00686AD8">
      <w:pPr>
        <w:pStyle w:val="BodyText"/>
        <w:spacing w:line="480" w:lineRule="auto"/>
        <w:ind w:right="360" w:firstLine="720"/>
      </w:pPr>
      <w:r>
        <w:t>In</w:t>
      </w:r>
      <w:r>
        <w:rPr>
          <w:spacing w:val="-6"/>
        </w:rPr>
        <w:t xml:space="preserve"> </w:t>
      </w:r>
      <w:r>
        <w:t>addition,</w:t>
      </w:r>
      <w:r>
        <w:rPr>
          <w:spacing w:val="-6"/>
        </w:rPr>
        <w:t xml:space="preserve"> </w:t>
      </w:r>
      <w:r>
        <w:t>CREEES</w:t>
      </w:r>
      <w:r>
        <w:rPr>
          <w:spacing w:val="-6"/>
        </w:rPr>
        <w:t xml:space="preserve"> </w:t>
      </w:r>
      <w:r>
        <w:t>actively</w:t>
      </w:r>
      <w:r>
        <w:rPr>
          <w:spacing w:val="-6"/>
        </w:rPr>
        <w:t xml:space="preserve"> </w:t>
      </w:r>
      <w:r>
        <w:t>supports</w:t>
      </w:r>
      <w:r>
        <w:rPr>
          <w:spacing w:val="-6"/>
        </w:rPr>
        <w:t xml:space="preserve"> </w:t>
      </w:r>
      <w:r>
        <w:t>UT’s</w:t>
      </w:r>
      <w:r>
        <w:rPr>
          <w:spacing w:val="-6"/>
        </w:rPr>
        <w:t xml:space="preserve"> </w:t>
      </w:r>
      <w:hyperlink r:id="rId73">
        <w:r>
          <w:rPr>
            <w:color w:val="4E81BD"/>
            <w:u w:val="thick" w:color="4E81BD"/>
          </w:rPr>
          <w:t>Linguistics</w:t>
        </w:r>
        <w:r>
          <w:rPr>
            <w:color w:val="4E81BD"/>
            <w:spacing w:val="-6"/>
            <w:u w:val="thick" w:color="4E81BD"/>
          </w:rPr>
          <w:t xml:space="preserve"> </w:t>
        </w:r>
        <w:r>
          <w:rPr>
            <w:color w:val="4E81BD"/>
            <w:u w:val="thick" w:color="4E81BD"/>
          </w:rPr>
          <w:t>Research</w:t>
        </w:r>
        <w:r>
          <w:rPr>
            <w:color w:val="4E81BD"/>
            <w:spacing w:val="-6"/>
            <w:u w:val="thick" w:color="4E81BD"/>
          </w:rPr>
          <w:t xml:space="preserve"> </w:t>
        </w:r>
        <w:r>
          <w:rPr>
            <w:color w:val="4E81BD"/>
            <w:u w:val="thick" w:color="4E81BD"/>
          </w:rPr>
          <w:t>Center</w:t>
        </w:r>
      </w:hyperlink>
      <w:r>
        <w:rPr>
          <w:color w:val="4E81BD"/>
          <w:spacing w:val="-6"/>
        </w:rPr>
        <w:t xml:space="preserve"> </w:t>
      </w:r>
      <w:r>
        <w:t>whose</w:t>
      </w:r>
      <w:r>
        <w:rPr>
          <w:spacing w:val="-6"/>
        </w:rPr>
        <w:t xml:space="preserve"> </w:t>
      </w:r>
      <w:r>
        <w:t>web</w:t>
      </w:r>
      <w:r>
        <w:t>site features online OER materials for linguistic analysis and language-learning for</w:t>
      </w:r>
      <w:r>
        <w:rPr>
          <w:spacing w:val="-2"/>
        </w:rPr>
        <w:t xml:space="preserve"> </w:t>
      </w:r>
      <w:r>
        <w:t>Albanian, Armenian, the Baltic languages, and Old Church Slavonic. During the pandemic, there was a huge spike in the use of these materials, which registered between 1,20</w:t>
      </w:r>
      <w:r>
        <w:t>0-3,000 views a month per REEE language and collectively over 60,000 views from September 2020-21.</w:t>
      </w:r>
    </w:p>
    <w:p w14:paraId="4737D020" w14:textId="77777777" w:rsidR="00E81FA4" w:rsidRDefault="00686AD8">
      <w:pPr>
        <w:pStyle w:val="ListParagraph"/>
        <w:numPr>
          <w:ilvl w:val="0"/>
          <w:numId w:val="11"/>
        </w:numPr>
        <w:tabs>
          <w:tab w:val="left" w:pos="480"/>
        </w:tabs>
        <w:spacing w:line="480" w:lineRule="auto"/>
        <w:ind w:right="508" w:firstLine="0"/>
        <w:rPr>
          <w:sz w:val="24"/>
        </w:rPr>
      </w:pPr>
      <w:r>
        <w:rPr>
          <w:b/>
          <w:sz w:val="24"/>
          <w:u w:val="single"/>
        </w:rPr>
        <w:t>Language</w:t>
      </w:r>
      <w:r>
        <w:rPr>
          <w:b/>
          <w:spacing w:val="-6"/>
          <w:sz w:val="24"/>
          <w:u w:val="single"/>
        </w:rPr>
        <w:t xml:space="preserve"> </w:t>
      </w:r>
      <w:r>
        <w:rPr>
          <w:b/>
          <w:sz w:val="24"/>
          <w:u w:val="single"/>
        </w:rPr>
        <w:t>Proficiency</w:t>
      </w:r>
      <w:r>
        <w:rPr>
          <w:b/>
          <w:spacing w:val="-6"/>
          <w:sz w:val="24"/>
          <w:u w:val="single"/>
        </w:rPr>
        <w:t xml:space="preserve"> </w:t>
      </w:r>
      <w:r>
        <w:rPr>
          <w:b/>
          <w:sz w:val="24"/>
          <w:u w:val="single"/>
        </w:rPr>
        <w:t>Requirements:</w:t>
      </w:r>
      <w:r>
        <w:rPr>
          <w:b/>
          <w:spacing w:val="-6"/>
          <w:sz w:val="24"/>
        </w:rPr>
        <w:t xml:space="preserve"> </w:t>
      </w:r>
      <w:r>
        <w:rPr>
          <w:sz w:val="24"/>
        </w:rPr>
        <w:t>ACTFL</w:t>
      </w:r>
      <w:r>
        <w:rPr>
          <w:spacing w:val="-14"/>
          <w:sz w:val="24"/>
        </w:rPr>
        <w:t xml:space="preserve"> </w:t>
      </w:r>
      <w:r>
        <w:rPr>
          <w:sz w:val="24"/>
        </w:rPr>
        <w:t>proficiency guidelines</w:t>
      </w:r>
      <w:r>
        <w:rPr>
          <w:spacing w:val="-6"/>
          <w:sz w:val="24"/>
        </w:rPr>
        <w:t xml:space="preserve"> </w:t>
      </w:r>
      <w:r>
        <w:rPr>
          <w:sz w:val="24"/>
        </w:rPr>
        <w:t>are</w:t>
      </w:r>
      <w:r>
        <w:rPr>
          <w:spacing w:val="-6"/>
          <w:sz w:val="24"/>
        </w:rPr>
        <w:t xml:space="preserve"> </w:t>
      </w:r>
      <w:r>
        <w:rPr>
          <w:sz w:val="24"/>
        </w:rPr>
        <w:t>the</w:t>
      </w:r>
      <w:r>
        <w:rPr>
          <w:spacing w:val="-6"/>
          <w:sz w:val="24"/>
        </w:rPr>
        <w:t xml:space="preserve"> </w:t>
      </w:r>
      <w:r>
        <w:rPr>
          <w:sz w:val="24"/>
        </w:rPr>
        <w:t>foundation</w:t>
      </w:r>
      <w:r>
        <w:rPr>
          <w:spacing w:val="-6"/>
          <w:sz w:val="24"/>
        </w:rPr>
        <w:t xml:space="preserve"> </w:t>
      </w:r>
      <w:r>
        <w:rPr>
          <w:sz w:val="24"/>
        </w:rPr>
        <w:t>of language instruction in DSES, which has several faculty who are trained in Oral Proficiency Interview (OPI) methods. CREEES undergraduate majors and graduate portfolio students are required to reach a minimum of third-year equivalency in one REEE langua</w:t>
      </w:r>
      <w:r>
        <w:rPr>
          <w:sz w:val="24"/>
        </w:rPr>
        <w:t>ge through the completion of intermediate level coursework or a language proficiency exam rating of Intermediate</w:t>
      </w:r>
      <w:r>
        <w:rPr>
          <w:spacing w:val="-1"/>
          <w:sz w:val="24"/>
        </w:rPr>
        <w:t xml:space="preserve"> </w:t>
      </w:r>
      <w:r>
        <w:rPr>
          <w:sz w:val="24"/>
        </w:rPr>
        <w:t>Mid</w:t>
      </w:r>
      <w:r>
        <w:rPr>
          <w:spacing w:val="-1"/>
          <w:sz w:val="24"/>
        </w:rPr>
        <w:t xml:space="preserve"> </w:t>
      </w:r>
      <w:r>
        <w:rPr>
          <w:sz w:val="24"/>
        </w:rPr>
        <w:t>or</w:t>
      </w:r>
      <w:r>
        <w:rPr>
          <w:spacing w:val="-1"/>
          <w:sz w:val="24"/>
        </w:rPr>
        <w:t xml:space="preserve"> </w:t>
      </w:r>
      <w:r>
        <w:rPr>
          <w:sz w:val="24"/>
        </w:rPr>
        <w:t>higher</w:t>
      </w:r>
      <w:r>
        <w:rPr>
          <w:spacing w:val="-1"/>
          <w:sz w:val="24"/>
        </w:rPr>
        <w:t xml:space="preserve"> </w:t>
      </w:r>
      <w:r>
        <w:rPr>
          <w:sz w:val="24"/>
        </w:rPr>
        <w:t>on</w:t>
      </w:r>
      <w:r>
        <w:rPr>
          <w:spacing w:val="-1"/>
          <w:sz w:val="24"/>
        </w:rPr>
        <w:t xml:space="preserve"> </w:t>
      </w:r>
      <w:r>
        <w:rPr>
          <w:sz w:val="24"/>
        </w:rPr>
        <w:t>the</w:t>
      </w:r>
      <w:r>
        <w:rPr>
          <w:spacing w:val="-15"/>
          <w:sz w:val="24"/>
        </w:rPr>
        <w:t xml:space="preserve"> </w:t>
      </w:r>
      <w:r>
        <w:rPr>
          <w:sz w:val="24"/>
        </w:rPr>
        <w:t>ACTFL</w:t>
      </w:r>
      <w:r>
        <w:rPr>
          <w:spacing w:val="-10"/>
          <w:sz w:val="24"/>
        </w:rPr>
        <w:t xml:space="preserve"> </w:t>
      </w:r>
      <w:r>
        <w:rPr>
          <w:sz w:val="24"/>
        </w:rPr>
        <w:t>scale.</w:t>
      </w:r>
      <w:r>
        <w:rPr>
          <w:spacing w:val="-1"/>
          <w:sz w:val="24"/>
        </w:rPr>
        <w:t xml:space="preserve"> </w:t>
      </w:r>
      <w:r>
        <w:rPr>
          <w:sz w:val="24"/>
        </w:rPr>
        <w:t>CREEES</w:t>
      </w:r>
      <w:r>
        <w:rPr>
          <w:spacing w:val="-1"/>
          <w:sz w:val="24"/>
        </w:rPr>
        <w:t xml:space="preserve"> </w:t>
      </w:r>
      <w:r>
        <w:rPr>
          <w:sz w:val="24"/>
        </w:rPr>
        <w:t>MA</w:t>
      </w:r>
      <w:r>
        <w:rPr>
          <w:spacing w:val="-15"/>
          <w:sz w:val="24"/>
        </w:rPr>
        <w:t xml:space="preserve"> </w:t>
      </w:r>
      <w:r>
        <w:rPr>
          <w:sz w:val="24"/>
        </w:rPr>
        <w:t>students</w:t>
      </w:r>
      <w:r>
        <w:rPr>
          <w:spacing w:val="-1"/>
          <w:sz w:val="24"/>
        </w:rPr>
        <w:t xml:space="preserve"> </w:t>
      </w:r>
      <w:r>
        <w:rPr>
          <w:sz w:val="24"/>
        </w:rPr>
        <w:t>are</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reach</w:t>
      </w:r>
      <w:r>
        <w:rPr>
          <w:spacing w:val="-1"/>
          <w:sz w:val="24"/>
        </w:rPr>
        <w:t xml:space="preserve"> </w:t>
      </w:r>
      <w:r>
        <w:rPr>
          <w:sz w:val="24"/>
        </w:rPr>
        <w:t>a</w:t>
      </w:r>
    </w:p>
    <w:p w14:paraId="4737D021"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22" w14:textId="77777777" w:rsidR="00E81FA4" w:rsidRDefault="00686AD8">
      <w:pPr>
        <w:pStyle w:val="BodyText"/>
        <w:spacing w:before="155" w:line="480" w:lineRule="auto"/>
        <w:ind w:right="296"/>
      </w:pPr>
      <w:bookmarkStart w:id="10" w:name="Criterion_C_-_Quality_of_Non-Language_In"/>
      <w:bookmarkStart w:id="11" w:name="_bookmark3"/>
      <w:bookmarkEnd w:id="10"/>
      <w:bookmarkEnd w:id="11"/>
      <w:r>
        <w:lastRenderedPageBreak/>
        <w:t>proficiency</w:t>
      </w:r>
      <w:r>
        <w:rPr>
          <w:spacing w:val="-3"/>
        </w:rPr>
        <w:t xml:space="preserve"> </w:t>
      </w:r>
      <w:r>
        <w:t>of</w:t>
      </w:r>
      <w:r>
        <w:rPr>
          <w:spacing w:val="-3"/>
        </w:rPr>
        <w:t xml:space="preserve"> </w:t>
      </w:r>
      <w:r>
        <w:t>Intermediate</w:t>
      </w:r>
      <w:r>
        <w:rPr>
          <w:spacing w:val="-3"/>
        </w:rPr>
        <w:t xml:space="preserve"> </w:t>
      </w:r>
      <w:r>
        <w:t>Mid</w:t>
      </w:r>
      <w:r>
        <w:rPr>
          <w:spacing w:val="-3"/>
        </w:rPr>
        <w:t xml:space="preserve"> </w:t>
      </w:r>
      <w:r>
        <w:t>in</w:t>
      </w:r>
      <w:r>
        <w:rPr>
          <w:spacing w:val="-3"/>
        </w:rPr>
        <w:t xml:space="preserve"> </w:t>
      </w:r>
      <w:r>
        <w:t>at</w:t>
      </w:r>
      <w:r>
        <w:rPr>
          <w:spacing w:val="-3"/>
        </w:rPr>
        <w:t xml:space="preserve"> </w:t>
      </w:r>
      <w:r>
        <w:t>least</w:t>
      </w:r>
      <w:r>
        <w:rPr>
          <w:spacing w:val="-3"/>
        </w:rPr>
        <w:t xml:space="preserve"> </w:t>
      </w:r>
      <w:r>
        <w:t>one</w:t>
      </w:r>
      <w:r>
        <w:rPr>
          <w:spacing w:val="-3"/>
        </w:rPr>
        <w:t xml:space="preserve"> </w:t>
      </w:r>
      <w:r>
        <w:t>REEE</w:t>
      </w:r>
      <w:r>
        <w:rPr>
          <w:spacing w:val="-3"/>
        </w:rPr>
        <w:t xml:space="preserve"> </w:t>
      </w:r>
      <w:r>
        <w:t>language</w:t>
      </w:r>
      <w:r>
        <w:rPr>
          <w:spacing w:val="-3"/>
        </w:rPr>
        <w:t xml:space="preserve"> </w:t>
      </w:r>
      <w:r>
        <w:t>but</w:t>
      </w:r>
      <w:r>
        <w:rPr>
          <w:spacing w:val="-3"/>
        </w:rPr>
        <w:t xml:space="preserve"> </w:t>
      </w:r>
      <w:r>
        <w:t>are</w:t>
      </w:r>
      <w:r>
        <w:rPr>
          <w:spacing w:val="-3"/>
        </w:rPr>
        <w:t xml:space="preserve"> </w:t>
      </w:r>
      <w:r>
        <w:t>encouraged</w:t>
      </w:r>
      <w:r>
        <w:rPr>
          <w:spacing w:val="-3"/>
        </w:rPr>
        <w:t xml:space="preserve"> </w:t>
      </w:r>
      <w:r>
        <w:t>to</w:t>
      </w:r>
      <w:r>
        <w:rPr>
          <w:spacing w:val="-3"/>
        </w:rPr>
        <w:t xml:space="preserve"> </w:t>
      </w:r>
      <w:r>
        <w:t>achieve</w:t>
      </w:r>
      <w:r>
        <w:rPr>
          <w:spacing w:val="-3"/>
        </w:rPr>
        <w:t xml:space="preserve"> </w:t>
      </w:r>
      <w:r>
        <w:t>the highest possible proficiency, with most graduate students reaching</w:t>
      </w:r>
      <w:r>
        <w:rPr>
          <w:spacing w:val="-4"/>
        </w:rPr>
        <w:t xml:space="preserve"> </w:t>
      </w:r>
      <w:r>
        <w:t>Advanced level or above.</w:t>
      </w:r>
    </w:p>
    <w:p w14:paraId="4737D023" w14:textId="77777777" w:rsidR="00E81FA4" w:rsidRDefault="00686AD8">
      <w:pPr>
        <w:pStyle w:val="Heading1"/>
        <w:tabs>
          <w:tab w:val="left" w:pos="9599"/>
        </w:tabs>
        <w:spacing w:line="274" w:lineRule="exact"/>
      </w:pPr>
      <w:r>
        <w:rPr>
          <w:b w:val="0"/>
          <w:color w:val="FFFFFF"/>
          <w:shd w:val="clear" w:color="auto" w:fill="000000"/>
        </w:rPr>
        <w:t xml:space="preserve"> </w:t>
      </w:r>
      <w:r>
        <w:rPr>
          <w:color w:val="FFFFFF"/>
          <w:shd w:val="clear" w:color="auto" w:fill="000000"/>
        </w:rPr>
        <w:t>CRITERION C</w:t>
      </w:r>
      <w:r>
        <w:rPr>
          <w:color w:val="FFFFFF"/>
          <w:spacing w:val="60"/>
          <w:shd w:val="clear" w:color="auto" w:fill="000000"/>
        </w:rPr>
        <w:t xml:space="preserve"> </w:t>
      </w:r>
      <w:r>
        <w:rPr>
          <w:color w:val="FFFFFF"/>
          <w:shd w:val="clear" w:color="auto" w:fill="000000"/>
        </w:rPr>
        <w:t>–</w:t>
      </w:r>
      <w:r>
        <w:rPr>
          <w:color w:val="FFFFFF"/>
          <w:spacing w:val="60"/>
          <w:shd w:val="clear" w:color="auto" w:fill="000000"/>
        </w:rPr>
        <w:t xml:space="preserve"> </w:t>
      </w:r>
      <w:r>
        <w:rPr>
          <w:color w:val="FFFFFF"/>
          <w:shd w:val="clear" w:color="auto" w:fill="000000"/>
        </w:rPr>
        <w:t>QUALITY</w:t>
      </w:r>
      <w:r>
        <w:rPr>
          <w:color w:val="FFFFFF"/>
          <w:spacing w:val="-9"/>
          <w:shd w:val="clear" w:color="auto" w:fill="000000"/>
        </w:rPr>
        <w:t xml:space="preserve"> </w:t>
      </w:r>
      <w:r>
        <w:rPr>
          <w:color w:val="FFFFFF"/>
          <w:shd w:val="clear" w:color="auto" w:fill="000000"/>
        </w:rPr>
        <w:t>OF</w:t>
      </w:r>
      <w:r>
        <w:rPr>
          <w:color w:val="FFFFFF"/>
          <w:spacing w:val="-9"/>
          <w:shd w:val="clear" w:color="auto" w:fill="000000"/>
        </w:rPr>
        <w:t xml:space="preserve"> </w:t>
      </w:r>
      <w:r>
        <w:rPr>
          <w:color w:val="FFFFFF"/>
          <w:shd w:val="clear" w:color="auto" w:fill="000000"/>
        </w:rPr>
        <w:t>NON-LANGUAGE INSTRUCTIONAL</w:t>
      </w:r>
      <w:r>
        <w:rPr>
          <w:color w:val="FFFFFF"/>
          <w:spacing w:val="-14"/>
          <w:shd w:val="clear" w:color="auto" w:fill="000000"/>
        </w:rPr>
        <w:t xml:space="preserve"> </w:t>
      </w:r>
      <w:r>
        <w:rPr>
          <w:color w:val="FFFFFF"/>
          <w:spacing w:val="-2"/>
          <w:shd w:val="clear" w:color="auto" w:fill="000000"/>
        </w:rPr>
        <w:t>PROGRAM</w:t>
      </w:r>
      <w:r>
        <w:rPr>
          <w:color w:val="FFFFFF"/>
          <w:shd w:val="clear" w:color="auto" w:fill="000000"/>
        </w:rPr>
        <w:tab/>
      </w:r>
    </w:p>
    <w:p w14:paraId="4737D024" w14:textId="77777777" w:rsidR="00E81FA4" w:rsidRDefault="00E81FA4">
      <w:pPr>
        <w:pStyle w:val="BodyText"/>
        <w:spacing w:before="10"/>
        <w:ind w:left="0"/>
        <w:rPr>
          <w:b/>
          <w:sz w:val="23"/>
        </w:rPr>
      </w:pPr>
    </w:p>
    <w:p w14:paraId="4737D025" w14:textId="77777777" w:rsidR="00E81FA4" w:rsidRDefault="00686AD8">
      <w:pPr>
        <w:pStyle w:val="ListParagraph"/>
        <w:numPr>
          <w:ilvl w:val="0"/>
          <w:numId w:val="10"/>
        </w:numPr>
        <w:tabs>
          <w:tab w:val="left" w:pos="480"/>
        </w:tabs>
        <w:spacing w:line="480" w:lineRule="auto"/>
        <w:ind w:right="554" w:firstLine="0"/>
        <w:rPr>
          <w:sz w:val="24"/>
        </w:rPr>
      </w:pPr>
      <w:r>
        <w:rPr>
          <w:b/>
          <w:sz w:val="24"/>
          <w:u w:val="single"/>
        </w:rPr>
        <w:t>Course Offerings in a Variety of Disciplines:</w:t>
      </w:r>
      <w:r>
        <w:rPr>
          <w:b/>
          <w:sz w:val="24"/>
        </w:rPr>
        <w:t xml:space="preserve"> </w:t>
      </w:r>
      <w:r>
        <w:rPr>
          <w:sz w:val="24"/>
        </w:rPr>
        <w:t>CREEES faculty teach a wide array of discipline-specific and interdisciplinary courses. In 2020-21 UT</w:t>
      </w:r>
      <w:r>
        <w:rPr>
          <w:spacing w:val="-3"/>
          <w:sz w:val="24"/>
        </w:rPr>
        <w:t xml:space="preserve"> </w:t>
      </w:r>
      <w:r>
        <w:rPr>
          <w:sz w:val="24"/>
        </w:rPr>
        <w:t>offered a total of 107 REEES content courses taught by 96 faculty, with undergraduate enrollments of 6,262 a</w:t>
      </w:r>
      <w:r>
        <w:rPr>
          <w:sz w:val="24"/>
        </w:rPr>
        <w:t>nd graduate enrollments of 428. For a list of REEES courses and enrollments see</w:t>
      </w:r>
      <w:r>
        <w:rPr>
          <w:spacing w:val="-6"/>
          <w:sz w:val="24"/>
        </w:rPr>
        <w:t xml:space="preserve"> </w:t>
      </w:r>
      <w:r>
        <w:rPr>
          <w:sz w:val="24"/>
        </w:rPr>
        <w:t>Appendix 1. REEES undergraduate</w:t>
      </w:r>
      <w:r>
        <w:rPr>
          <w:spacing w:val="-2"/>
          <w:sz w:val="24"/>
        </w:rPr>
        <w:t xml:space="preserve"> </w:t>
      </w:r>
      <w:r>
        <w:rPr>
          <w:sz w:val="24"/>
        </w:rPr>
        <w:t>courses</w:t>
      </w:r>
      <w:r>
        <w:rPr>
          <w:spacing w:val="-2"/>
          <w:sz w:val="24"/>
        </w:rPr>
        <w:t xml:space="preserve"> </w:t>
      </w:r>
      <w:r>
        <w:rPr>
          <w:sz w:val="24"/>
        </w:rPr>
        <w:t>appeal</w:t>
      </w:r>
      <w:r>
        <w:rPr>
          <w:spacing w:val="-2"/>
          <w:sz w:val="24"/>
        </w:rPr>
        <w:t xml:space="preserve"> </w:t>
      </w:r>
      <w:r>
        <w:rPr>
          <w:sz w:val="24"/>
        </w:rPr>
        <w:t>to</w:t>
      </w:r>
      <w:r>
        <w:rPr>
          <w:spacing w:val="-2"/>
          <w:sz w:val="24"/>
        </w:rPr>
        <w:t xml:space="preserve"> </w:t>
      </w:r>
      <w:r>
        <w:rPr>
          <w:sz w:val="24"/>
        </w:rPr>
        <w:t>students</w:t>
      </w:r>
      <w:r>
        <w:rPr>
          <w:spacing w:val="-2"/>
          <w:sz w:val="24"/>
        </w:rPr>
        <w:t xml:space="preserve"> </w:t>
      </w:r>
      <w:r>
        <w:rPr>
          <w:sz w:val="24"/>
        </w:rPr>
        <w:t>from</w:t>
      </w:r>
      <w:r>
        <w:rPr>
          <w:spacing w:val="-2"/>
          <w:sz w:val="24"/>
        </w:rPr>
        <w:t xml:space="preserve"> </w:t>
      </w:r>
      <w:r>
        <w:rPr>
          <w:sz w:val="24"/>
        </w:rPr>
        <w:t>across</w:t>
      </w:r>
      <w:r>
        <w:rPr>
          <w:spacing w:val="-2"/>
          <w:sz w:val="24"/>
        </w:rPr>
        <w:t xml:space="preserve"> </w:t>
      </w:r>
      <w:r>
        <w:rPr>
          <w:sz w:val="24"/>
        </w:rPr>
        <w:t>the</w:t>
      </w:r>
      <w:r>
        <w:rPr>
          <w:spacing w:val="-2"/>
          <w:sz w:val="24"/>
        </w:rPr>
        <w:t xml:space="preserve"> </w:t>
      </w:r>
      <w:r>
        <w:rPr>
          <w:sz w:val="24"/>
        </w:rPr>
        <w:t>university</w:t>
      </w:r>
      <w:r>
        <w:rPr>
          <w:spacing w:val="-2"/>
          <w:sz w:val="24"/>
        </w:rPr>
        <w:t xml:space="preserve"> </w:t>
      </w:r>
      <w:r>
        <w:rPr>
          <w:sz w:val="24"/>
        </w:rPr>
        <w:t>and</w:t>
      </w:r>
      <w:r>
        <w:rPr>
          <w:spacing w:val="-2"/>
          <w:sz w:val="24"/>
        </w:rPr>
        <w:t xml:space="preserve"> </w:t>
      </w:r>
      <w:r>
        <w:rPr>
          <w:sz w:val="24"/>
        </w:rPr>
        <w:t>fulfill</w:t>
      </w:r>
      <w:r>
        <w:rPr>
          <w:spacing w:val="-2"/>
          <w:sz w:val="24"/>
        </w:rPr>
        <w:t xml:space="preserve"> </w:t>
      </w:r>
      <w:r>
        <w:rPr>
          <w:sz w:val="24"/>
        </w:rPr>
        <w:t>requirements</w:t>
      </w:r>
      <w:r>
        <w:rPr>
          <w:spacing w:val="-2"/>
          <w:sz w:val="24"/>
        </w:rPr>
        <w:t xml:space="preserve"> </w:t>
      </w:r>
      <w:r>
        <w:rPr>
          <w:sz w:val="24"/>
        </w:rPr>
        <w:t>in and beyond the CREEES major, including interdisciplinary degre</w:t>
      </w:r>
      <w:r>
        <w:rPr>
          <w:sz w:val="24"/>
        </w:rPr>
        <w:t>e programs such as international relations and global studies (IRG), health and society, and sustainability studies. REEES graduate courses are offered not only in history, political science, geography, anthropology,</w:t>
      </w:r>
      <w:r>
        <w:rPr>
          <w:spacing w:val="-3"/>
          <w:sz w:val="24"/>
        </w:rPr>
        <w:t xml:space="preserve"> </w:t>
      </w:r>
      <w:r>
        <w:rPr>
          <w:sz w:val="24"/>
        </w:rPr>
        <w:t>and</w:t>
      </w:r>
      <w:r>
        <w:rPr>
          <w:spacing w:val="-3"/>
          <w:sz w:val="24"/>
        </w:rPr>
        <w:t xml:space="preserve"> </w:t>
      </w:r>
      <w:r>
        <w:rPr>
          <w:sz w:val="24"/>
        </w:rPr>
        <w:t>comparative</w:t>
      </w:r>
      <w:r>
        <w:rPr>
          <w:spacing w:val="-3"/>
          <w:sz w:val="24"/>
        </w:rPr>
        <w:t xml:space="preserve"> </w:t>
      </w:r>
      <w:r>
        <w:rPr>
          <w:sz w:val="24"/>
        </w:rPr>
        <w:t>literature,</w:t>
      </w:r>
      <w:r>
        <w:rPr>
          <w:spacing w:val="-3"/>
          <w:sz w:val="24"/>
        </w:rPr>
        <w:t xml:space="preserve"> </w:t>
      </w:r>
      <w:r>
        <w:rPr>
          <w:sz w:val="24"/>
        </w:rPr>
        <w:t>but</w:t>
      </w:r>
      <w:r>
        <w:rPr>
          <w:spacing w:val="-3"/>
          <w:sz w:val="24"/>
        </w:rPr>
        <w:t xml:space="preserve"> </w:t>
      </w:r>
      <w:r>
        <w:rPr>
          <w:sz w:val="24"/>
        </w:rPr>
        <w:t>also</w:t>
      </w:r>
      <w:r>
        <w:rPr>
          <w:spacing w:val="-3"/>
          <w:sz w:val="24"/>
        </w:rPr>
        <w:t xml:space="preserve"> </w:t>
      </w:r>
      <w:r>
        <w:rPr>
          <w:sz w:val="24"/>
        </w:rPr>
        <w:t>in</w:t>
      </w:r>
      <w:r>
        <w:rPr>
          <w:spacing w:val="-3"/>
          <w:sz w:val="24"/>
        </w:rPr>
        <w:t xml:space="preserve"> </w:t>
      </w:r>
      <w:r>
        <w:rPr>
          <w:sz w:val="24"/>
        </w:rPr>
        <w:t>professional</w:t>
      </w:r>
      <w:r>
        <w:rPr>
          <w:spacing w:val="-3"/>
          <w:sz w:val="24"/>
        </w:rPr>
        <w:t xml:space="preserve"> </w:t>
      </w:r>
      <w:r>
        <w:rPr>
          <w:sz w:val="24"/>
        </w:rPr>
        <w:t>school</w:t>
      </w:r>
      <w:r>
        <w:rPr>
          <w:spacing w:val="-3"/>
          <w:sz w:val="24"/>
        </w:rPr>
        <w:t xml:space="preserve"> </w:t>
      </w:r>
      <w:r>
        <w:rPr>
          <w:sz w:val="24"/>
        </w:rPr>
        <w:t>disciplines,</w:t>
      </w:r>
      <w:r>
        <w:rPr>
          <w:spacing w:val="-3"/>
          <w:sz w:val="24"/>
        </w:rPr>
        <w:t xml:space="preserve"> </w:t>
      </w:r>
      <w:r>
        <w:rPr>
          <w:sz w:val="24"/>
        </w:rPr>
        <w:t>including global</w:t>
      </w:r>
      <w:r>
        <w:rPr>
          <w:spacing w:val="-5"/>
          <w:sz w:val="24"/>
        </w:rPr>
        <w:t xml:space="preserve"> </w:t>
      </w:r>
      <w:r>
        <w:rPr>
          <w:sz w:val="24"/>
        </w:rPr>
        <w:t>policy,</w:t>
      </w:r>
      <w:r>
        <w:rPr>
          <w:spacing w:val="-5"/>
          <w:sz w:val="24"/>
        </w:rPr>
        <w:t xml:space="preserve"> </w:t>
      </w:r>
      <w:r>
        <w:rPr>
          <w:sz w:val="24"/>
        </w:rPr>
        <w:t>architecture,</w:t>
      </w:r>
      <w:r>
        <w:rPr>
          <w:spacing w:val="-5"/>
          <w:sz w:val="24"/>
        </w:rPr>
        <w:t xml:space="preserve"> </w:t>
      </w:r>
      <w:r>
        <w:rPr>
          <w:sz w:val="24"/>
        </w:rPr>
        <w:t>global</w:t>
      </w:r>
      <w:r>
        <w:rPr>
          <w:spacing w:val="-5"/>
          <w:sz w:val="24"/>
        </w:rPr>
        <w:t xml:space="preserve"> </w:t>
      </w:r>
      <w:r>
        <w:rPr>
          <w:sz w:val="24"/>
        </w:rPr>
        <w:t>health,</w:t>
      </w:r>
      <w:r>
        <w:rPr>
          <w:spacing w:val="-5"/>
          <w:sz w:val="24"/>
        </w:rPr>
        <w:t xml:space="preserve"> </w:t>
      </w:r>
      <w:r>
        <w:rPr>
          <w:sz w:val="24"/>
        </w:rPr>
        <w:t>and</w:t>
      </w:r>
      <w:r>
        <w:rPr>
          <w:spacing w:val="-5"/>
          <w:sz w:val="24"/>
        </w:rPr>
        <w:t xml:space="preserve"> </w:t>
      </w:r>
      <w:r>
        <w:rPr>
          <w:sz w:val="24"/>
        </w:rPr>
        <w:t>international</w:t>
      </w:r>
      <w:r>
        <w:rPr>
          <w:spacing w:val="-5"/>
          <w:sz w:val="24"/>
        </w:rPr>
        <w:t xml:space="preserve"> </w:t>
      </w:r>
      <w:r>
        <w:rPr>
          <w:sz w:val="24"/>
        </w:rPr>
        <w:t>business</w:t>
      </w:r>
      <w:r>
        <w:rPr>
          <w:spacing w:val="-5"/>
          <w:sz w:val="24"/>
        </w:rPr>
        <w:t xml:space="preserve"> </w:t>
      </w:r>
      <w:r>
        <w:rPr>
          <w:sz w:val="24"/>
        </w:rPr>
        <w:t>and</w:t>
      </w:r>
      <w:r>
        <w:rPr>
          <w:spacing w:val="-5"/>
          <w:sz w:val="24"/>
        </w:rPr>
        <w:t xml:space="preserve"> </w:t>
      </w:r>
      <w:r>
        <w:rPr>
          <w:sz w:val="24"/>
        </w:rPr>
        <w:t>law.</w:t>
      </w:r>
      <w:r>
        <w:rPr>
          <w:spacing w:val="-5"/>
          <w:sz w:val="24"/>
        </w:rPr>
        <w:t xml:space="preserve"> </w:t>
      </w:r>
      <w:r>
        <w:rPr>
          <w:sz w:val="24"/>
        </w:rPr>
        <w:t>UT</w:t>
      </w:r>
      <w:r>
        <w:rPr>
          <w:spacing w:val="-10"/>
          <w:sz w:val="24"/>
        </w:rPr>
        <w:t xml:space="preserve"> </w:t>
      </w:r>
      <w:r>
        <w:rPr>
          <w:sz w:val="24"/>
        </w:rPr>
        <w:t>has</w:t>
      </w:r>
      <w:r>
        <w:rPr>
          <w:spacing w:val="-5"/>
          <w:sz w:val="24"/>
        </w:rPr>
        <w:t xml:space="preserve"> </w:t>
      </w:r>
      <w:r>
        <w:rPr>
          <w:sz w:val="24"/>
        </w:rPr>
        <w:t>particular strengths in US-REEE foreign policy, with courses such as “The Long Cold War and Global Diplomacy” (Suri), “US Promotion of Democracy</w:t>
      </w:r>
      <w:r>
        <w:rPr>
          <w:spacing w:val="-2"/>
          <w:sz w:val="24"/>
        </w:rPr>
        <w:t xml:space="preserve"> </w:t>
      </w:r>
      <w:r>
        <w:rPr>
          <w:sz w:val="24"/>
        </w:rPr>
        <w:t>Abroad” and “Government and Global Broadcasting” (Pomar), and “Ethnic Conflict and Humanitarian Intervention” (</w:t>
      </w:r>
      <w:r>
        <w:rPr>
          <w:sz w:val="24"/>
        </w:rPr>
        <w:t>Kuperman).</w:t>
      </w:r>
    </w:p>
    <w:p w14:paraId="4737D026" w14:textId="77777777" w:rsidR="00E81FA4" w:rsidRDefault="00686AD8">
      <w:pPr>
        <w:spacing w:line="261" w:lineRule="exact"/>
        <w:ind w:left="240"/>
        <w:rPr>
          <w:sz w:val="24"/>
        </w:rPr>
      </w:pPr>
      <w:r>
        <w:rPr>
          <w:b/>
          <w:sz w:val="24"/>
          <w:u w:val="single"/>
        </w:rPr>
        <w:t>2.-3.</w:t>
      </w:r>
      <w:r>
        <w:rPr>
          <w:b/>
          <w:spacing w:val="-1"/>
          <w:sz w:val="24"/>
          <w:u w:val="single"/>
        </w:rPr>
        <w:t xml:space="preserve"> </w:t>
      </w:r>
      <w:r>
        <w:rPr>
          <w:b/>
          <w:sz w:val="24"/>
          <w:u w:val="single"/>
        </w:rPr>
        <w:t>Non-Language Faculty</w:t>
      </w:r>
      <w:r>
        <w:rPr>
          <w:b/>
          <w:spacing w:val="-1"/>
          <w:sz w:val="24"/>
          <w:u w:val="single"/>
        </w:rPr>
        <w:t xml:space="preserve"> </w:t>
      </w:r>
      <w:r>
        <w:rPr>
          <w:b/>
          <w:sz w:val="24"/>
          <w:u w:val="single"/>
        </w:rPr>
        <w:t>and Depth</w:t>
      </w:r>
      <w:r>
        <w:rPr>
          <w:b/>
          <w:spacing w:val="-1"/>
          <w:sz w:val="24"/>
          <w:u w:val="single"/>
        </w:rPr>
        <w:t xml:space="preserve"> </w:t>
      </w:r>
      <w:r>
        <w:rPr>
          <w:b/>
          <w:sz w:val="24"/>
          <w:u w:val="single"/>
        </w:rPr>
        <w:t>of Specialized</w:t>
      </w:r>
      <w:r>
        <w:rPr>
          <w:b/>
          <w:spacing w:val="-1"/>
          <w:sz w:val="24"/>
          <w:u w:val="single"/>
        </w:rPr>
        <w:t xml:space="preserve"> </w:t>
      </w:r>
      <w:r>
        <w:rPr>
          <w:b/>
          <w:sz w:val="24"/>
          <w:u w:val="single"/>
        </w:rPr>
        <w:t>Courses:</w:t>
      </w:r>
      <w:r>
        <w:rPr>
          <w:b/>
          <w:sz w:val="24"/>
        </w:rPr>
        <w:t xml:space="preserve"> </w:t>
      </w:r>
      <w:r>
        <w:rPr>
          <w:sz w:val="24"/>
        </w:rPr>
        <w:t>CREEES</w:t>
      </w:r>
      <w:r>
        <w:rPr>
          <w:spacing w:val="-1"/>
          <w:sz w:val="24"/>
        </w:rPr>
        <w:t xml:space="preserve"> </w:t>
      </w:r>
      <w:r>
        <w:rPr>
          <w:sz w:val="24"/>
        </w:rPr>
        <w:t xml:space="preserve">affiliate </w:t>
      </w:r>
      <w:r>
        <w:rPr>
          <w:spacing w:val="-2"/>
          <w:sz w:val="24"/>
        </w:rPr>
        <w:t>faculty</w:t>
      </w:r>
    </w:p>
    <w:p w14:paraId="4737D027" w14:textId="77777777" w:rsidR="00E81FA4" w:rsidRDefault="00E81FA4">
      <w:pPr>
        <w:pStyle w:val="BodyText"/>
        <w:spacing w:before="10"/>
        <w:ind w:left="0"/>
        <w:rPr>
          <w:sz w:val="23"/>
        </w:rPr>
      </w:pPr>
    </w:p>
    <w:p w14:paraId="4737D028" w14:textId="77777777" w:rsidR="00E81FA4" w:rsidRDefault="00686AD8">
      <w:pPr>
        <w:pStyle w:val="BodyText"/>
        <w:spacing w:line="480" w:lineRule="auto"/>
        <w:ind w:right="296"/>
      </w:pPr>
      <w:r>
        <w:t>span</w:t>
      </w:r>
      <w:r>
        <w:rPr>
          <w:spacing w:val="-6"/>
        </w:rPr>
        <w:t xml:space="preserve"> </w:t>
      </w:r>
      <w:r>
        <w:t>the</w:t>
      </w:r>
      <w:r>
        <w:rPr>
          <w:spacing w:val="-6"/>
        </w:rPr>
        <w:t xml:space="preserve"> </w:t>
      </w:r>
      <w:r>
        <w:t>university</w:t>
      </w:r>
      <w:r>
        <w:rPr>
          <w:spacing w:val="-6"/>
        </w:rPr>
        <w:t xml:space="preserve"> </w:t>
      </w:r>
      <w:r>
        <w:t>and</w:t>
      </w:r>
      <w:r>
        <w:rPr>
          <w:spacing w:val="-6"/>
        </w:rPr>
        <w:t xml:space="preserve"> </w:t>
      </w:r>
      <w:r>
        <w:t>teach</w:t>
      </w:r>
      <w:r>
        <w:rPr>
          <w:spacing w:val="-6"/>
        </w:rPr>
        <w:t xml:space="preserve"> </w:t>
      </w:r>
      <w:r>
        <w:t>courses</w:t>
      </w:r>
      <w:r>
        <w:rPr>
          <w:spacing w:val="-6"/>
        </w:rPr>
        <w:t xml:space="preserve"> </w:t>
      </w:r>
      <w:r>
        <w:t>on</w:t>
      </w:r>
      <w:r>
        <w:rPr>
          <w:spacing w:val="-6"/>
        </w:rPr>
        <w:t xml:space="preserve"> </w:t>
      </w:r>
      <w:r>
        <w:t>REEE</w:t>
      </w:r>
      <w:r>
        <w:rPr>
          <w:spacing w:val="-6"/>
        </w:rPr>
        <w:t xml:space="preserve"> </w:t>
      </w:r>
      <w:r>
        <w:t>history,</w:t>
      </w:r>
      <w:r>
        <w:rPr>
          <w:spacing w:val="-6"/>
        </w:rPr>
        <w:t xml:space="preserve"> </w:t>
      </w:r>
      <w:r>
        <w:t>culture,</w:t>
      </w:r>
      <w:r>
        <w:rPr>
          <w:spacing w:val="-6"/>
        </w:rPr>
        <w:t xml:space="preserve"> </w:t>
      </w:r>
      <w:r>
        <w:t>policy,</w:t>
      </w:r>
      <w:r>
        <w:rPr>
          <w:spacing w:val="-6"/>
        </w:rPr>
        <w:t xml:space="preserve"> </w:t>
      </w:r>
      <w:r>
        <w:t>and</w:t>
      </w:r>
      <w:r>
        <w:rPr>
          <w:spacing w:val="-6"/>
        </w:rPr>
        <w:t xml:space="preserve"> </w:t>
      </w:r>
      <w:r>
        <w:t>contemporary</w:t>
      </w:r>
      <w:r>
        <w:rPr>
          <w:spacing w:val="-6"/>
        </w:rPr>
        <w:t xml:space="preserve"> </w:t>
      </w:r>
      <w:r>
        <w:t>issues. Our core faculty offer considerable expertise on Russia and the former Soviet Union in the following disciplines: history (Neuberger, Wynn), political science (Avramov, Moser, Barany, Wellhausen),</w:t>
      </w:r>
      <w:r>
        <w:rPr>
          <w:spacing w:val="-9"/>
        </w:rPr>
        <w:t xml:space="preserve"> </w:t>
      </w:r>
      <w:r>
        <w:t>global</w:t>
      </w:r>
      <w:r>
        <w:rPr>
          <w:spacing w:val="-6"/>
        </w:rPr>
        <w:t xml:space="preserve"> </w:t>
      </w:r>
      <w:r>
        <w:t>policy</w:t>
      </w:r>
      <w:r>
        <w:rPr>
          <w:spacing w:val="-6"/>
        </w:rPr>
        <w:t xml:space="preserve"> </w:t>
      </w:r>
      <w:r>
        <w:t>(Suri,</w:t>
      </w:r>
      <w:r>
        <w:rPr>
          <w:spacing w:val="-6"/>
        </w:rPr>
        <w:t xml:space="preserve"> </w:t>
      </w:r>
      <w:r>
        <w:t>Inboden,</w:t>
      </w:r>
      <w:r>
        <w:rPr>
          <w:spacing w:val="-15"/>
        </w:rPr>
        <w:t xml:space="preserve"> </w:t>
      </w:r>
      <w:r>
        <w:t>Avramov),</w:t>
      </w:r>
      <w:r>
        <w:rPr>
          <w:spacing w:val="-6"/>
        </w:rPr>
        <w:t xml:space="preserve"> </w:t>
      </w:r>
      <w:r>
        <w:t>architectur</w:t>
      </w:r>
      <w:r>
        <w:t>e</w:t>
      </w:r>
      <w:r>
        <w:rPr>
          <w:spacing w:val="-6"/>
        </w:rPr>
        <w:t xml:space="preserve"> </w:t>
      </w:r>
      <w:r>
        <w:t>(Udovicki-Selb),</w:t>
      </w:r>
      <w:r>
        <w:rPr>
          <w:spacing w:val="-6"/>
        </w:rPr>
        <w:t xml:space="preserve"> </w:t>
      </w:r>
      <w:r>
        <w:t>and</w:t>
      </w:r>
      <w:r>
        <w:rPr>
          <w:spacing w:val="-6"/>
        </w:rPr>
        <w:t xml:space="preserve"> </w:t>
      </w:r>
      <w:r>
        <w:t>Russian language and literature (Livers, Garza,</w:t>
      </w:r>
      <w:r>
        <w:rPr>
          <w:spacing w:val="-4"/>
        </w:rPr>
        <w:t xml:space="preserve"> </w:t>
      </w:r>
      <w:r>
        <w:t>Alexandrova, Petrov, Lutsyshyna). Within the Russian field, Siberia is an area of particular interest and expertise, with faculty in anthropology</w:t>
      </w:r>
    </w:p>
    <w:p w14:paraId="4737D029" w14:textId="77777777" w:rsidR="00E81FA4" w:rsidRDefault="00E81FA4">
      <w:pPr>
        <w:spacing w:line="480" w:lineRule="auto"/>
        <w:sectPr w:rsidR="00E81FA4">
          <w:pgSz w:w="12240" w:h="15840"/>
          <w:pgMar w:top="1340" w:right="1160" w:bottom="1180" w:left="1200" w:header="728" w:footer="1000" w:gutter="0"/>
          <w:cols w:space="720"/>
        </w:sectPr>
      </w:pPr>
    </w:p>
    <w:p w14:paraId="4737D02A" w14:textId="77777777" w:rsidR="00E81FA4" w:rsidRDefault="00686AD8">
      <w:pPr>
        <w:pStyle w:val="BodyText"/>
        <w:spacing w:before="155"/>
      </w:pPr>
      <w:r>
        <w:lastRenderedPageBreak/>
        <w:t>(Campbell, Sidorkina), ge</w:t>
      </w:r>
      <w:r>
        <w:t xml:space="preserve">ography (Bychkova-Jordan), and religious studies </w:t>
      </w:r>
      <w:r>
        <w:rPr>
          <w:spacing w:val="-2"/>
        </w:rPr>
        <w:t>(Roberts).</w:t>
      </w:r>
    </w:p>
    <w:p w14:paraId="4737D02B" w14:textId="77777777" w:rsidR="00E81FA4" w:rsidRDefault="00E81FA4">
      <w:pPr>
        <w:pStyle w:val="BodyText"/>
        <w:spacing w:before="10"/>
        <w:ind w:left="0"/>
        <w:rPr>
          <w:sz w:val="23"/>
        </w:rPr>
      </w:pPr>
    </w:p>
    <w:p w14:paraId="4737D02C" w14:textId="77777777" w:rsidR="00E81FA4" w:rsidRDefault="00686AD8">
      <w:pPr>
        <w:pStyle w:val="BodyText"/>
        <w:spacing w:line="480" w:lineRule="auto"/>
        <w:ind w:right="296" w:firstLine="720"/>
      </w:pPr>
      <w:r>
        <w:t>CREEES also has core faculty expertise in Southeastern Europe in history (Neuburger), global</w:t>
      </w:r>
      <w:r>
        <w:rPr>
          <w:spacing w:val="-12"/>
        </w:rPr>
        <w:t xml:space="preserve"> </w:t>
      </w:r>
      <w:r>
        <w:t>policy</w:t>
      </w:r>
      <w:r>
        <w:rPr>
          <w:spacing w:val="-8"/>
        </w:rPr>
        <w:t xml:space="preserve"> </w:t>
      </w:r>
      <w:r>
        <w:t>(Kuperman,</w:t>
      </w:r>
      <w:r>
        <w:rPr>
          <w:spacing w:val="-15"/>
        </w:rPr>
        <w:t xml:space="preserve"> </w:t>
      </w:r>
      <w:r>
        <w:t>Avramov),</w:t>
      </w:r>
      <w:r>
        <w:rPr>
          <w:spacing w:val="-8"/>
        </w:rPr>
        <w:t xml:space="preserve"> </w:t>
      </w:r>
      <w:r>
        <w:t>cultural/religious</w:t>
      </w:r>
      <w:r>
        <w:rPr>
          <w:spacing w:val="-8"/>
        </w:rPr>
        <w:t xml:space="preserve"> </w:t>
      </w:r>
      <w:r>
        <w:t>studies</w:t>
      </w:r>
      <w:r>
        <w:rPr>
          <w:spacing w:val="-8"/>
        </w:rPr>
        <w:t xml:space="preserve"> </w:t>
      </w:r>
      <w:r>
        <w:t>(Beronja,</w:t>
      </w:r>
      <w:r>
        <w:rPr>
          <w:spacing w:val="-8"/>
        </w:rPr>
        <w:t xml:space="preserve"> </w:t>
      </w:r>
      <w:r>
        <w:t>Roberts),</w:t>
      </w:r>
      <w:r>
        <w:rPr>
          <w:spacing w:val="-8"/>
        </w:rPr>
        <w:t xml:space="preserve"> </w:t>
      </w:r>
      <w:r>
        <w:t>anthropology (West Ohueri), ethnomusicology (Seeman), political science (Liu, Wellhausen), and classics (Rabinowitz). In East Central Europe, we have core faculty who specialize in history (Seegel, Lichtenstein, Crew), global policy (Redei, Eaton), archite</w:t>
      </w:r>
      <w:r>
        <w:t>cture (Long), language and literature (Hilchey, Kaminska, Roberts, Lutsyshyna), and political science (Barany).</w:t>
      </w:r>
    </w:p>
    <w:p w14:paraId="4737D02D" w14:textId="77777777" w:rsidR="00E81FA4" w:rsidRDefault="00686AD8">
      <w:pPr>
        <w:pStyle w:val="BodyText"/>
        <w:spacing w:line="480" w:lineRule="auto"/>
        <w:ind w:right="296" w:firstLine="720"/>
      </w:pPr>
      <w:r>
        <w:t>Every department, college, or school at UT provides hands-on TA</w:t>
      </w:r>
      <w:r>
        <w:rPr>
          <w:spacing w:val="-6"/>
        </w:rPr>
        <w:t xml:space="preserve"> </w:t>
      </w:r>
      <w:r>
        <w:t>and</w:t>
      </w:r>
      <w:r>
        <w:rPr>
          <w:spacing w:val="-6"/>
        </w:rPr>
        <w:t xml:space="preserve"> </w:t>
      </w:r>
      <w:r>
        <w:t>AI training and faculty mentorship, with</w:t>
      </w:r>
      <w:r>
        <w:rPr>
          <w:spacing w:val="-5"/>
        </w:rPr>
        <w:t xml:space="preserve"> </w:t>
      </w:r>
      <w:r>
        <w:t>AIs required to take a semester-lon</w:t>
      </w:r>
      <w:r>
        <w:t>g practicum course in their home units. In addition, UT’s Center for Teaching and Learning (CTL) has a Graduate Student Development</w:t>
      </w:r>
      <w:r>
        <w:rPr>
          <w:spacing w:val="-6"/>
        </w:rPr>
        <w:t xml:space="preserve"> </w:t>
      </w:r>
      <w:r>
        <w:t>Program</w:t>
      </w:r>
      <w:r>
        <w:rPr>
          <w:spacing w:val="-4"/>
        </w:rPr>
        <w:t xml:space="preserve"> </w:t>
      </w:r>
      <w:r>
        <w:t>that</w:t>
      </w:r>
      <w:r>
        <w:rPr>
          <w:spacing w:val="-4"/>
        </w:rPr>
        <w:t xml:space="preserve"> </w:t>
      </w:r>
      <w:r>
        <w:t>advances</w:t>
      </w:r>
      <w:r>
        <w:rPr>
          <w:spacing w:val="-4"/>
        </w:rPr>
        <w:t xml:space="preserve"> </w:t>
      </w:r>
      <w:r>
        <w:t>graduate</w:t>
      </w:r>
      <w:r>
        <w:rPr>
          <w:spacing w:val="-4"/>
        </w:rPr>
        <w:t xml:space="preserve"> </w:t>
      </w:r>
      <w:r>
        <w:t>students’</w:t>
      </w:r>
      <w:r>
        <w:rPr>
          <w:spacing w:val="-18"/>
        </w:rPr>
        <w:t xml:space="preserve"> </w:t>
      </w:r>
      <w:r>
        <w:t>pedagogical</w:t>
      </w:r>
      <w:r>
        <w:rPr>
          <w:spacing w:val="-4"/>
        </w:rPr>
        <w:t xml:space="preserve"> </w:t>
      </w:r>
      <w:r>
        <w:t>training</w:t>
      </w:r>
      <w:r>
        <w:rPr>
          <w:spacing w:val="-4"/>
        </w:rPr>
        <w:t xml:space="preserve"> </w:t>
      </w:r>
      <w:r>
        <w:t>through</w:t>
      </w:r>
      <w:r>
        <w:rPr>
          <w:spacing w:val="-4"/>
        </w:rPr>
        <w:t xml:space="preserve"> </w:t>
      </w:r>
      <w:r>
        <w:t>a</w:t>
      </w:r>
      <w:r>
        <w:rPr>
          <w:spacing w:val="-4"/>
        </w:rPr>
        <w:t xml:space="preserve"> </w:t>
      </w:r>
      <w:r>
        <w:t>series</w:t>
      </w:r>
      <w:r>
        <w:rPr>
          <w:spacing w:val="-4"/>
        </w:rPr>
        <w:t xml:space="preserve"> </w:t>
      </w:r>
      <w:r>
        <w:t>of sessions on learning theory, syllabus desi</w:t>
      </w:r>
      <w:r>
        <w:t>gn, inclusive teaching, and effective assessment.</w:t>
      </w:r>
    </w:p>
    <w:p w14:paraId="4737D02E" w14:textId="77777777" w:rsidR="00E81FA4" w:rsidRDefault="00686AD8">
      <w:pPr>
        <w:pStyle w:val="BodyText"/>
        <w:spacing w:line="480" w:lineRule="auto"/>
        <w:ind w:right="296"/>
      </w:pPr>
      <w:r>
        <w:rPr>
          <w:b/>
          <w:u w:val="single"/>
        </w:rPr>
        <w:t>4.</w:t>
      </w:r>
      <w:r>
        <w:rPr>
          <w:b/>
          <w:spacing w:val="-7"/>
          <w:u w:val="single"/>
        </w:rPr>
        <w:t xml:space="preserve"> </w:t>
      </w:r>
      <w:r>
        <w:rPr>
          <w:b/>
          <w:u w:val="single"/>
        </w:rPr>
        <w:t>Interdisciplinary</w:t>
      </w:r>
      <w:r>
        <w:rPr>
          <w:b/>
          <w:spacing w:val="-7"/>
          <w:u w:val="single"/>
        </w:rPr>
        <w:t xml:space="preserve"> </w:t>
      </w:r>
      <w:r>
        <w:rPr>
          <w:b/>
          <w:u w:val="single"/>
        </w:rPr>
        <w:t>Courses:</w:t>
      </w:r>
      <w:r>
        <w:rPr>
          <w:b/>
          <w:spacing w:val="-7"/>
        </w:rPr>
        <w:t xml:space="preserve"> </w:t>
      </w:r>
      <w:r>
        <w:t>CREEES</w:t>
      </w:r>
      <w:r>
        <w:rPr>
          <w:spacing w:val="-7"/>
        </w:rPr>
        <w:t xml:space="preserve"> </w:t>
      </w:r>
      <w:r>
        <w:t>offers</w:t>
      </w:r>
      <w:r>
        <w:rPr>
          <w:spacing w:val="-7"/>
        </w:rPr>
        <w:t xml:space="preserve"> </w:t>
      </w:r>
      <w:r>
        <w:t>required</w:t>
      </w:r>
      <w:r>
        <w:rPr>
          <w:spacing w:val="-7"/>
        </w:rPr>
        <w:t xml:space="preserve"> </w:t>
      </w:r>
      <w:r>
        <w:t>interdisciplinary,</w:t>
      </w:r>
      <w:r>
        <w:rPr>
          <w:spacing w:val="-7"/>
        </w:rPr>
        <w:t xml:space="preserve"> </w:t>
      </w:r>
      <w:r>
        <w:t>team-taught</w:t>
      </w:r>
      <w:r>
        <w:rPr>
          <w:spacing w:val="-7"/>
        </w:rPr>
        <w:t xml:space="preserve"> </w:t>
      </w:r>
      <w:r>
        <w:t>gateway courses for its undergraduate major “Introduction to REEES” (p. 12) and its MA</w:t>
      </w:r>
      <w:r>
        <w:rPr>
          <w:spacing w:val="-5"/>
        </w:rPr>
        <w:t xml:space="preserve"> </w:t>
      </w:r>
      <w:r>
        <w:t>program “Seminar in REEES” (p. 12). These introductory courses are open to and draw students from across UT</w:t>
      </w:r>
      <w:r>
        <w:rPr>
          <w:spacing w:val="-3"/>
        </w:rPr>
        <w:t xml:space="preserve"> </w:t>
      </w:r>
      <w:r>
        <w:t xml:space="preserve">who are interested in interdisciplinary approaches to REEES. </w:t>
      </w:r>
      <w:r>
        <w:t>CREEES area studies faculty</w:t>
      </w:r>
      <w:r>
        <w:rPr>
          <w:spacing w:val="-2"/>
        </w:rPr>
        <w:t xml:space="preserve"> </w:t>
      </w:r>
      <w:r>
        <w:t xml:space="preserve">also teach or co-teach a number of courses that cross disciplinary boundaries, </w:t>
      </w:r>
      <w:r>
        <w:rPr>
          <w:spacing w:val="-2"/>
        </w:rPr>
        <w:t>including</w:t>
      </w:r>
    </w:p>
    <w:p w14:paraId="4737D02F" w14:textId="77777777" w:rsidR="00E81FA4" w:rsidRDefault="00686AD8">
      <w:pPr>
        <w:pStyle w:val="BodyText"/>
        <w:spacing w:line="480" w:lineRule="auto"/>
        <w:ind w:right="360"/>
      </w:pPr>
      <w:r>
        <w:t>(1) Drs. Roberts and Campbell,</w:t>
      </w:r>
      <w:r>
        <w:rPr>
          <w:spacing w:val="40"/>
        </w:rPr>
        <w:t xml:space="preserve"> </w:t>
      </w:r>
      <w:r>
        <w:t>“Shamanism and the Primitive” (religious studies, anthropology); (2) Drs. Neuburger and Lutsyshyna, “Youth a</w:t>
      </w:r>
      <w:r>
        <w:t>nd Social Media in Ukraine” (history,</w:t>
      </w:r>
      <w:r>
        <w:rPr>
          <w:spacing w:val="-14"/>
        </w:rPr>
        <w:t xml:space="preserve"> </w:t>
      </w:r>
      <w:r>
        <w:t>cultural</w:t>
      </w:r>
      <w:r>
        <w:rPr>
          <w:spacing w:val="-8"/>
        </w:rPr>
        <w:t xml:space="preserve"> </w:t>
      </w:r>
      <w:r>
        <w:t>studies);</w:t>
      </w:r>
      <w:r>
        <w:rPr>
          <w:spacing w:val="-8"/>
        </w:rPr>
        <w:t xml:space="preserve"> </w:t>
      </w:r>
      <w:r>
        <w:t>(3)</w:t>
      </w:r>
      <w:r>
        <w:rPr>
          <w:spacing w:val="-8"/>
        </w:rPr>
        <w:t xml:space="preserve"> </w:t>
      </w:r>
      <w:r>
        <w:t>Drs.</w:t>
      </w:r>
      <w:r>
        <w:rPr>
          <w:spacing w:val="-8"/>
        </w:rPr>
        <w:t xml:space="preserve"> </w:t>
      </w:r>
      <w:r>
        <w:t>Roberts</w:t>
      </w:r>
      <w:r>
        <w:rPr>
          <w:spacing w:val="-8"/>
        </w:rPr>
        <w:t xml:space="preserve"> </w:t>
      </w:r>
      <w:r>
        <w:t>and</w:t>
      </w:r>
      <w:r>
        <w:rPr>
          <w:spacing w:val="-15"/>
        </w:rPr>
        <w:t xml:space="preserve"> </w:t>
      </w:r>
      <w:r>
        <w:t>Avramov,</w:t>
      </w:r>
      <w:r>
        <w:rPr>
          <w:spacing w:val="-8"/>
        </w:rPr>
        <w:t xml:space="preserve"> </w:t>
      </w:r>
      <w:r>
        <w:t>“Political</w:t>
      </w:r>
      <w:r>
        <w:rPr>
          <w:spacing w:val="-8"/>
        </w:rPr>
        <w:t xml:space="preserve"> </w:t>
      </w:r>
      <w:r>
        <w:t>Ideologies</w:t>
      </w:r>
      <w:r>
        <w:rPr>
          <w:spacing w:val="-8"/>
        </w:rPr>
        <w:t xml:space="preserve"> </w:t>
      </w:r>
      <w:r>
        <w:t>and</w:t>
      </w:r>
      <w:r>
        <w:rPr>
          <w:spacing w:val="-8"/>
        </w:rPr>
        <w:t xml:space="preserve"> </w:t>
      </w:r>
      <w:r>
        <w:t>Manifestos” (religious studies, political science); (4) Dr. Seegel, “East European Transnational Worlds to 1914” and “Geography and Geo-fantasy</w:t>
      </w:r>
      <w:r>
        <w:t xml:space="preserve"> in Eastern Europe” (history, geography); and (5) Drs. Neuberger and Sidorkina, “Socialism’s Past and Futures” (history, anthropology).</w:t>
      </w:r>
    </w:p>
    <w:p w14:paraId="4737D030" w14:textId="77777777" w:rsidR="00E81FA4" w:rsidRDefault="00E81FA4">
      <w:pPr>
        <w:spacing w:line="480" w:lineRule="auto"/>
        <w:sectPr w:rsidR="00E81FA4">
          <w:pgSz w:w="12240" w:h="15840"/>
          <w:pgMar w:top="1340" w:right="1160" w:bottom="1180" w:left="1200" w:header="728" w:footer="1000" w:gutter="0"/>
          <w:cols w:space="720"/>
        </w:sectPr>
      </w:pPr>
    </w:p>
    <w:p w14:paraId="4737D031" w14:textId="77777777" w:rsidR="00E81FA4" w:rsidRDefault="00686AD8">
      <w:pPr>
        <w:pStyle w:val="Heading1"/>
        <w:tabs>
          <w:tab w:val="left" w:pos="9599"/>
        </w:tabs>
        <w:spacing w:before="155"/>
      </w:pPr>
      <w:bookmarkStart w:id="12" w:name="Criterion_D_-_Quality_of_Curriculum_Desi"/>
      <w:bookmarkStart w:id="13" w:name="_bookmark4"/>
      <w:bookmarkEnd w:id="12"/>
      <w:bookmarkEnd w:id="13"/>
      <w:r>
        <w:rPr>
          <w:b w:val="0"/>
          <w:color w:val="FFFFFF"/>
          <w:shd w:val="clear" w:color="auto" w:fill="000000"/>
        </w:rPr>
        <w:lastRenderedPageBreak/>
        <w:t xml:space="preserve"> </w:t>
      </w:r>
      <w:r>
        <w:rPr>
          <w:color w:val="FFFFFF"/>
          <w:shd w:val="clear" w:color="auto" w:fill="000000"/>
        </w:rPr>
        <w:t>CRITERION D</w:t>
      </w:r>
      <w:r>
        <w:rPr>
          <w:color w:val="FFFFFF"/>
          <w:spacing w:val="60"/>
          <w:shd w:val="clear" w:color="auto" w:fill="000000"/>
        </w:rPr>
        <w:t xml:space="preserve"> </w:t>
      </w:r>
      <w:r>
        <w:rPr>
          <w:color w:val="FFFFFF"/>
          <w:shd w:val="clear" w:color="auto" w:fill="000000"/>
        </w:rPr>
        <w:t>–</w:t>
      </w:r>
      <w:r>
        <w:rPr>
          <w:color w:val="FFFFFF"/>
          <w:spacing w:val="60"/>
          <w:shd w:val="clear" w:color="auto" w:fill="000000"/>
        </w:rPr>
        <w:t xml:space="preserve"> </w:t>
      </w:r>
      <w:r>
        <w:rPr>
          <w:color w:val="FFFFFF"/>
          <w:shd w:val="clear" w:color="auto" w:fill="000000"/>
        </w:rPr>
        <w:t>QUALITY</w:t>
      </w:r>
      <w:r>
        <w:rPr>
          <w:color w:val="FFFFFF"/>
          <w:spacing w:val="-9"/>
          <w:shd w:val="clear" w:color="auto" w:fill="000000"/>
        </w:rPr>
        <w:t xml:space="preserve"> </w:t>
      </w:r>
      <w:r>
        <w:rPr>
          <w:color w:val="FFFFFF"/>
          <w:shd w:val="clear" w:color="auto" w:fill="000000"/>
        </w:rPr>
        <w:t>OF</w:t>
      </w:r>
      <w:r>
        <w:rPr>
          <w:color w:val="FFFFFF"/>
          <w:spacing w:val="-9"/>
          <w:shd w:val="clear" w:color="auto" w:fill="000000"/>
        </w:rPr>
        <w:t xml:space="preserve"> </w:t>
      </w:r>
      <w:r>
        <w:rPr>
          <w:color w:val="FFFFFF"/>
          <w:shd w:val="clear" w:color="auto" w:fill="000000"/>
        </w:rPr>
        <w:t xml:space="preserve">CURRICULUM </w:t>
      </w:r>
      <w:r>
        <w:rPr>
          <w:color w:val="FFFFFF"/>
          <w:spacing w:val="-2"/>
          <w:shd w:val="clear" w:color="auto" w:fill="000000"/>
        </w:rPr>
        <w:t>DESIGN</w:t>
      </w:r>
      <w:r>
        <w:rPr>
          <w:color w:val="FFFFFF"/>
          <w:shd w:val="clear" w:color="auto" w:fill="000000"/>
        </w:rPr>
        <w:tab/>
      </w:r>
    </w:p>
    <w:p w14:paraId="4737D032" w14:textId="77777777" w:rsidR="00E81FA4" w:rsidRDefault="00E81FA4">
      <w:pPr>
        <w:pStyle w:val="BodyText"/>
        <w:spacing w:before="11"/>
        <w:ind w:left="0"/>
        <w:rPr>
          <w:b/>
          <w:sz w:val="23"/>
        </w:rPr>
      </w:pPr>
    </w:p>
    <w:p w14:paraId="4737D033" w14:textId="77777777" w:rsidR="00E81FA4" w:rsidRDefault="00686AD8">
      <w:pPr>
        <w:pStyle w:val="BodyText"/>
        <w:spacing w:line="480" w:lineRule="auto"/>
        <w:ind w:right="360"/>
      </w:pPr>
      <w:r>
        <w:t>With flexible and rigorous interdisciplinary BA, MA, and Gra</w:t>
      </w:r>
      <w:r>
        <w:t>duate Portfolio programs, CREEES has successfully trained students in area studies since 1988. In 2019-20, we had 33 undergraduate</w:t>
      </w:r>
      <w:r>
        <w:rPr>
          <w:spacing w:val="-9"/>
        </w:rPr>
        <w:t xml:space="preserve"> </w:t>
      </w:r>
      <w:r>
        <w:t>CREEES</w:t>
      </w:r>
      <w:r>
        <w:rPr>
          <w:spacing w:val="-6"/>
        </w:rPr>
        <w:t xml:space="preserve"> </w:t>
      </w:r>
      <w:r>
        <w:t>majors</w:t>
      </w:r>
      <w:r>
        <w:rPr>
          <w:spacing w:val="-6"/>
        </w:rPr>
        <w:t xml:space="preserve"> </w:t>
      </w:r>
      <w:r>
        <w:t>and</w:t>
      </w:r>
      <w:r>
        <w:rPr>
          <w:spacing w:val="-6"/>
        </w:rPr>
        <w:t xml:space="preserve"> </w:t>
      </w:r>
      <w:r>
        <w:t>28</w:t>
      </w:r>
      <w:r>
        <w:rPr>
          <w:spacing w:val="-6"/>
        </w:rPr>
        <w:t xml:space="preserve"> </w:t>
      </w:r>
      <w:r>
        <w:t>MA</w:t>
      </w:r>
      <w:r>
        <w:rPr>
          <w:spacing w:val="-15"/>
        </w:rPr>
        <w:t xml:space="preserve"> </w:t>
      </w:r>
      <w:r>
        <w:t>program</w:t>
      </w:r>
      <w:r>
        <w:rPr>
          <w:spacing w:val="-6"/>
        </w:rPr>
        <w:t xml:space="preserve"> </w:t>
      </w:r>
      <w:r>
        <w:t>students.</w:t>
      </w:r>
      <w:r>
        <w:rPr>
          <w:spacing w:val="-6"/>
        </w:rPr>
        <w:t xml:space="preserve"> </w:t>
      </w:r>
      <w:r>
        <w:t>UT’s</w:t>
      </w:r>
      <w:r>
        <w:rPr>
          <w:spacing w:val="-6"/>
        </w:rPr>
        <w:t xml:space="preserve"> </w:t>
      </w:r>
      <w:r>
        <w:t>IRG</w:t>
      </w:r>
      <w:r>
        <w:rPr>
          <w:spacing w:val="-6"/>
        </w:rPr>
        <w:t xml:space="preserve"> </w:t>
      </w:r>
      <w:r>
        <w:t>major,</w:t>
      </w:r>
      <w:r>
        <w:rPr>
          <w:spacing w:val="-6"/>
        </w:rPr>
        <w:t xml:space="preserve"> </w:t>
      </w:r>
      <w:r>
        <w:t>which</w:t>
      </w:r>
      <w:r>
        <w:rPr>
          <w:spacing w:val="-6"/>
        </w:rPr>
        <w:t xml:space="preserve"> </w:t>
      </w:r>
      <w:r>
        <w:t>requires an area studies concentration, had over 90 of its 787 majors declare a REEES focus in 2021.</w:t>
      </w:r>
    </w:p>
    <w:p w14:paraId="4737D034" w14:textId="77777777" w:rsidR="00E81FA4" w:rsidRDefault="00686AD8">
      <w:pPr>
        <w:pStyle w:val="ListParagraph"/>
        <w:numPr>
          <w:ilvl w:val="0"/>
          <w:numId w:val="9"/>
        </w:numPr>
        <w:tabs>
          <w:tab w:val="left" w:pos="480"/>
        </w:tabs>
        <w:spacing w:line="480" w:lineRule="auto"/>
        <w:ind w:right="285" w:firstLine="0"/>
        <w:rPr>
          <w:sz w:val="24"/>
        </w:rPr>
      </w:pPr>
      <w:r>
        <w:rPr>
          <w:b/>
          <w:sz w:val="24"/>
          <w:u w:val="single"/>
        </w:rPr>
        <w:t>Undergraduate Training and Programs:</w:t>
      </w:r>
      <w:r>
        <w:rPr>
          <w:b/>
          <w:sz w:val="24"/>
        </w:rPr>
        <w:t xml:space="preserve"> </w:t>
      </w:r>
      <w:r>
        <w:rPr>
          <w:sz w:val="24"/>
        </w:rPr>
        <w:t>CREEES BA students receive broad interdisciplinary training beginning with the foundational “Introduction to REEES.” T</w:t>
      </w:r>
      <w:r>
        <w:rPr>
          <w:sz w:val="24"/>
        </w:rPr>
        <w:t>his course incorporates</w:t>
      </w:r>
      <w:r>
        <w:rPr>
          <w:spacing w:val="-3"/>
          <w:sz w:val="24"/>
        </w:rPr>
        <w:t xml:space="preserve"> </w:t>
      </w:r>
      <w:r>
        <w:rPr>
          <w:sz w:val="24"/>
        </w:rPr>
        <w:t>best</w:t>
      </w:r>
      <w:r>
        <w:rPr>
          <w:spacing w:val="-3"/>
          <w:sz w:val="24"/>
        </w:rPr>
        <w:t xml:space="preserve"> </w:t>
      </w:r>
      <w:r>
        <w:rPr>
          <w:sz w:val="24"/>
        </w:rPr>
        <w:t>practices</w:t>
      </w:r>
      <w:r>
        <w:rPr>
          <w:spacing w:val="-3"/>
          <w:sz w:val="24"/>
        </w:rPr>
        <w:t xml:space="preserve"> </w:t>
      </w:r>
      <w:r>
        <w:rPr>
          <w:sz w:val="24"/>
        </w:rPr>
        <w:t>in</w:t>
      </w:r>
      <w:r>
        <w:rPr>
          <w:spacing w:val="-3"/>
          <w:sz w:val="24"/>
        </w:rPr>
        <w:t xml:space="preserve"> </w:t>
      </w:r>
      <w:r>
        <w:rPr>
          <w:sz w:val="24"/>
        </w:rPr>
        <w:t>project</w:t>
      </w:r>
      <w:r>
        <w:rPr>
          <w:spacing w:val="-3"/>
          <w:sz w:val="24"/>
        </w:rPr>
        <w:t xml:space="preserve"> </w:t>
      </w:r>
      <w:r>
        <w:rPr>
          <w:sz w:val="24"/>
        </w:rPr>
        <w:t>and</w:t>
      </w:r>
      <w:r>
        <w:rPr>
          <w:spacing w:val="-3"/>
          <w:sz w:val="24"/>
        </w:rPr>
        <w:t xml:space="preserve"> </w:t>
      </w:r>
      <w:r>
        <w:rPr>
          <w:sz w:val="24"/>
        </w:rPr>
        <w:t>team-based</w:t>
      </w:r>
      <w:r>
        <w:rPr>
          <w:spacing w:val="-3"/>
          <w:sz w:val="24"/>
        </w:rPr>
        <w:t xml:space="preserve"> </w:t>
      </w:r>
      <w:r>
        <w:rPr>
          <w:sz w:val="24"/>
        </w:rPr>
        <w:t>learning,</w:t>
      </w:r>
      <w:r>
        <w:rPr>
          <w:spacing w:val="-3"/>
          <w:sz w:val="24"/>
        </w:rPr>
        <w:t xml:space="preserve"> </w:t>
      </w:r>
      <w:r>
        <w:rPr>
          <w:sz w:val="24"/>
        </w:rPr>
        <w:t>and</w:t>
      </w:r>
      <w:r>
        <w:rPr>
          <w:spacing w:val="-3"/>
          <w:sz w:val="24"/>
        </w:rPr>
        <w:t xml:space="preserve"> </w:t>
      </w:r>
      <w:r>
        <w:rPr>
          <w:sz w:val="24"/>
        </w:rPr>
        <w:t>students</w:t>
      </w:r>
      <w:r>
        <w:rPr>
          <w:spacing w:val="-3"/>
          <w:sz w:val="24"/>
        </w:rPr>
        <w:t xml:space="preserve"> </w:t>
      </w:r>
      <w:r>
        <w:rPr>
          <w:sz w:val="24"/>
        </w:rPr>
        <w:t>benefit</w:t>
      </w:r>
      <w:r>
        <w:rPr>
          <w:spacing w:val="-3"/>
          <w:sz w:val="24"/>
        </w:rPr>
        <w:t xml:space="preserve"> </w:t>
      </w:r>
      <w:r>
        <w:rPr>
          <w:sz w:val="24"/>
        </w:rPr>
        <w:t>from</w:t>
      </w:r>
      <w:r>
        <w:rPr>
          <w:spacing w:val="-3"/>
          <w:sz w:val="24"/>
        </w:rPr>
        <w:t xml:space="preserve"> </w:t>
      </w:r>
      <w:r>
        <w:rPr>
          <w:sz w:val="24"/>
        </w:rPr>
        <w:t>frequent guest instructors who introduce thought-provoking, cross-disciplinary approaches.</w:t>
      </w:r>
      <w:r>
        <w:rPr>
          <w:spacing w:val="-2"/>
          <w:sz w:val="24"/>
        </w:rPr>
        <w:t xml:space="preserve"> </w:t>
      </w:r>
      <w:r>
        <w:rPr>
          <w:sz w:val="24"/>
        </w:rPr>
        <w:t>The CREEES BA</w:t>
      </w:r>
      <w:r>
        <w:rPr>
          <w:spacing w:val="-4"/>
          <w:sz w:val="24"/>
        </w:rPr>
        <w:t xml:space="preserve"> </w:t>
      </w:r>
      <w:r>
        <w:rPr>
          <w:sz w:val="24"/>
        </w:rPr>
        <w:t>program also requires “Introduction to Russian Lit</w:t>
      </w:r>
      <w:r>
        <w:rPr>
          <w:sz w:val="24"/>
        </w:rPr>
        <w:t>erature,” which exposes students to the canon of Russian authors and literary works.</w:t>
      </w:r>
      <w:r>
        <w:rPr>
          <w:spacing w:val="-7"/>
          <w:sz w:val="24"/>
        </w:rPr>
        <w:t xml:space="preserve"> </w:t>
      </w:r>
      <w:r>
        <w:rPr>
          <w:sz w:val="24"/>
        </w:rPr>
        <w:t>Additionally, as of fall 2021, students must take a capstone</w:t>
      </w:r>
      <w:r>
        <w:rPr>
          <w:spacing w:val="-4"/>
          <w:sz w:val="24"/>
        </w:rPr>
        <w:t xml:space="preserve"> </w:t>
      </w:r>
      <w:r>
        <w:rPr>
          <w:sz w:val="24"/>
        </w:rPr>
        <w:t>course</w:t>
      </w:r>
      <w:r>
        <w:rPr>
          <w:spacing w:val="-4"/>
          <w:sz w:val="24"/>
        </w:rPr>
        <w:t xml:space="preserve"> </w:t>
      </w:r>
      <w:r>
        <w:rPr>
          <w:sz w:val="24"/>
        </w:rPr>
        <w:t>which</w:t>
      </w:r>
      <w:r>
        <w:rPr>
          <w:spacing w:val="-4"/>
          <w:sz w:val="24"/>
        </w:rPr>
        <w:t xml:space="preserve"> </w:t>
      </w:r>
      <w:r>
        <w:rPr>
          <w:sz w:val="24"/>
        </w:rPr>
        <w:t>offers</w:t>
      </w:r>
      <w:r>
        <w:rPr>
          <w:spacing w:val="-4"/>
          <w:sz w:val="24"/>
        </w:rPr>
        <w:t xml:space="preserve"> </w:t>
      </w:r>
      <w:r>
        <w:rPr>
          <w:sz w:val="24"/>
        </w:rPr>
        <w:t>in-depth</w:t>
      </w:r>
      <w:r>
        <w:rPr>
          <w:spacing w:val="-4"/>
          <w:sz w:val="24"/>
        </w:rPr>
        <w:t xml:space="preserve"> </w:t>
      </w:r>
      <w:r>
        <w:rPr>
          <w:sz w:val="24"/>
        </w:rPr>
        <w:t>training</w:t>
      </w:r>
      <w:r>
        <w:rPr>
          <w:spacing w:val="-4"/>
          <w:sz w:val="24"/>
        </w:rPr>
        <w:t xml:space="preserve"> </w:t>
      </w:r>
      <w:r>
        <w:rPr>
          <w:sz w:val="24"/>
        </w:rPr>
        <w:t>in</w:t>
      </w:r>
      <w:r>
        <w:rPr>
          <w:spacing w:val="-4"/>
          <w:sz w:val="24"/>
        </w:rPr>
        <w:t xml:space="preserve"> </w:t>
      </w:r>
      <w:r>
        <w:rPr>
          <w:sz w:val="24"/>
        </w:rPr>
        <w:t>research</w:t>
      </w:r>
      <w:r>
        <w:rPr>
          <w:spacing w:val="-4"/>
          <w:sz w:val="24"/>
        </w:rPr>
        <w:t xml:space="preserve"> </w:t>
      </w:r>
      <w:r>
        <w:rPr>
          <w:sz w:val="24"/>
        </w:rPr>
        <w:t>methods</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small</w:t>
      </w:r>
      <w:r>
        <w:rPr>
          <w:spacing w:val="-4"/>
          <w:sz w:val="24"/>
        </w:rPr>
        <w:t xml:space="preserve"> </w:t>
      </w:r>
      <w:r>
        <w:rPr>
          <w:sz w:val="24"/>
        </w:rPr>
        <w:t>seminar</w:t>
      </w:r>
      <w:r>
        <w:rPr>
          <w:spacing w:val="-4"/>
          <w:sz w:val="24"/>
        </w:rPr>
        <w:t xml:space="preserve"> </w:t>
      </w:r>
      <w:r>
        <w:rPr>
          <w:sz w:val="24"/>
        </w:rPr>
        <w:t>setting</w:t>
      </w:r>
      <w:r>
        <w:rPr>
          <w:spacing w:val="-4"/>
          <w:sz w:val="24"/>
        </w:rPr>
        <w:t xml:space="preserve"> </w:t>
      </w:r>
      <w:r>
        <w:rPr>
          <w:sz w:val="24"/>
        </w:rPr>
        <w:t>and requires the completion of independent research projects. CREEES honors students will expand upon their capstone work with another semester of faculty-mentored research and will engage primary and secondary sources in an REEE language to write an origi</w:t>
      </w:r>
      <w:r>
        <w:rPr>
          <w:sz w:val="24"/>
        </w:rPr>
        <w:t>nal thesis.</w:t>
      </w:r>
    </w:p>
    <w:p w14:paraId="4737D035" w14:textId="77777777" w:rsidR="00E81FA4" w:rsidRDefault="00686AD8">
      <w:pPr>
        <w:pStyle w:val="ListParagraph"/>
        <w:numPr>
          <w:ilvl w:val="0"/>
          <w:numId w:val="9"/>
        </w:numPr>
        <w:tabs>
          <w:tab w:val="left" w:pos="480"/>
        </w:tabs>
        <w:spacing w:line="480" w:lineRule="auto"/>
        <w:ind w:right="392" w:firstLine="0"/>
        <w:rPr>
          <w:sz w:val="24"/>
        </w:rPr>
      </w:pPr>
      <w:r>
        <w:rPr>
          <w:b/>
          <w:sz w:val="24"/>
          <w:u w:val="single"/>
        </w:rPr>
        <w:t>Depth and Breadth of Graduate Training:</w:t>
      </w:r>
      <w:r>
        <w:rPr>
          <w:b/>
          <w:sz w:val="24"/>
        </w:rPr>
        <w:t xml:space="preserve"> </w:t>
      </w:r>
      <w:r>
        <w:rPr>
          <w:sz w:val="24"/>
        </w:rPr>
        <w:t>Since 1994, CREEES has administered an MA program with advanced interdisciplinary training in REEES. CREEES also offers dual MA programs</w:t>
      </w:r>
      <w:r>
        <w:rPr>
          <w:spacing w:val="-8"/>
          <w:sz w:val="24"/>
        </w:rPr>
        <w:t xml:space="preserve"> </w:t>
      </w:r>
      <w:r>
        <w:rPr>
          <w:sz w:val="24"/>
        </w:rPr>
        <w:t>with</w:t>
      </w:r>
      <w:r>
        <w:rPr>
          <w:spacing w:val="-5"/>
          <w:sz w:val="24"/>
        </w:rPr>
        <w:t xml:space="preserve"> </w:t>
      </w:r>
      <w:r>
        <w:rPr>
          <w:sz w:val="24"/>
        </w:rPr>
        <w:t>Global</w:t>
      </w:r>
      <w:r>
        <w:rPr>
          <w:spacing w:val="-5"/>
          <w:sz w:val="24"/>
        </w:rPr>
        <w:t xml:space="preserve"> </w:t>
      </w:r>
      <w:r>
        <w:rPr>
          <w:sz w:val="24"/>
        </w:rPr>
        <w:t>Policy</w:t>
      </w:r>
      <w:r>
        <w:rPr>
          <w:spacing w:val="-5"/>
          <w:sz w:val="24"/>
        </w:rPr>
        <w:t xml:space="preserve"> </w:t>
      </w:r>
      <w:r>
        <w:rPr>
          <w:sz w:val="24"/>
        </w:rPr>
        <w:t>Studies,</w:t>
      </w:r>
      <w:r>
        <w:rPr>
          <w:spacing w:val="-5"/>
          <w:sz w:val="24"/>
        </w:rPr>
        <w:t xml:space="preserve"> </w:t>
      </w:r>
      <w:r>
        <w:rPr>
          <w:sz w:val="24"/>
        </w:rPr>
        <w:t>Public</w:t>
      </w:r>
      <w:r>
        <w:rPr>
          <w:spacing w:val="-15"/>
          <w:sz w:val="24"/>
        </w:rPr>
        <w:t xml:space="preserve"> </w:t>
      </w:r>
      <w:r>
        <w:rPr>
          <w:sz w:val="24"/>
        </w:rPr>
        <w:t>Affairs,</w:t>
      </w:r>
      <w:r>
        <w:rPr>
          <w:spacing w:val="-5"/>
          <w:sz w:val="24"/>
        </w:rPr>
        <w:t xml:space="preserve"> </w:t>
      </w:r>
      <w:r>
        <w:rPr>
          <w:sz w:val="24"/>
        </w:rPr>
        <w:t>Business,</w:t>
      </w:r>
      <w:r>
        <w:rPr>
          <w:spacing w:val="-5"/>
          <w:sz w:val="24"/>
        </w:rPr>
        <w:t xml:space="preserve"> </w:t>
      </w:r>
      <w:r>
        <w:rPr>
          <w:sz w:val="24"/>
        </w:rPr>
        <w:t>Law,</w:t>
      </w:r>
      <w:r>
        <w:rPr>
          <w:spacing w:val="-5"/>
          <w:sz w:val="24"/>
        </w:rPr>
        <w:t xml:space="preserve"> </w:t>
      </w:r>
      <w:r>
        <w:rPr>
          <w:sz w:val="24"/>
        </w:rPr>
        <w:t>and</w:t>
      </w:r>
      <w:r>
        <w:rPr>
          <w:spacing w:val="-5"/>
          <w:sz w:val="24"/>
        </w:rPr>
        <w:t xml:space="preserve"> </w:t>
      </w:r>
      <w:r>
        <w:rPr>
          <w:sz w:val="24"/>
        </w:rPr>
        <w:t>Comm</w:t>
      </w:r>
      <w:r>
        <w:rPr>
          <w:sz w:val="24"/>
        </w:rPr>
        <w:t>unications</w:t>
      </w:r>
      <w:r>
        <w:rPr>
          <w:spacing w:val="-5"/>
          <w:sz w:val="24"/>
        </w:rPr>
        <w:t xml:space="preserve"> </w:t>
      </w:r>
      <w:r>
        <w:rPr>
          <w:sz w:val="24"/>
        </w:rPr>
        <w:t>and</w:t>
      </w:r>
      <w:r>
        <w:rPr>
          <w:spacing w:val="-5"/>
          <w:sz w:val="24"/>
        </w:rPr>
        <w:t xml:space="preserve"> </w:t>
      </w:r>
      <w:r>
        <w:rPr>
          <w:sz w:val="24"/>
        </w:rPr>
        <w:t>a graduate portfolio program open to all UT graduate students.</w:t>
      </w:r>
      <w:r>
        <w:rPr>
          <w:spacing w:val="-10"/>
          <w:sz w:val="24"/>
        </w:rPr>
        <w:t xml:space="preserve"> </w:t>
      </w:r>
      <w:r>
        <w:rPr>
          <w:sz w:val="24"/>
        </w:rPr>
        <w:t>All MA</w:t>
      </w:r>
      <w:r>
        <w:rPr>
          <w:spacing w:val="-10"/>
          <w:sz w:val="24"/>
        </w:rPr>
        <w:t xml:space="preserve"> </w:t>
      </w:r>
      <w:r>
        <w:rPr>
          <w:sz w:val="24"/>
        </w:rPr>
        <w:t>and portfolio students are required</w:t>
      </w:r>
      <w:r>
        <w:rPr>
          <w:spacing w:val="-3"/>
          <w:sz w:val="24"/>
        </w:rPr>
        <w:t xml:space="preserve"> </w:t>
      </w:r>
      <w:r>
        <w:rPr>
          <w:sz w:val="24"/>
        </w:rPr>
        <w:t>to</w:t>
      </w:r>
      <w:r>
        <w:rPr>
          <w:spacing w:val="-3"/>
          <w:sz w:val="24"/>
        </w:rPr>
        <w:t xml:space="preserve"> </w:t>
      </w:r>
      <w:r>
        <w:rPr>
          <w:sz w:val="24"/>
        </w:rPr>
        <w:t>enroll</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gateway</w:t>
      </w:r>
      <w:r>
        <w:rPr>
          <w:spacing w:val="-3"/>
          <w:sz w:val="24"/>
        </w:rPr>
        <w:t xml:space="preserve"> </w:t>
      </w:r>
      <w:r>
        <w:rPr>
          <w:sz w:val="24"/>
        </w:rPr>
        <w:t>“Seminar</w:t>
      </w:r>
      <w:r>
        <w:rPr>
          <w:spacing w:val="-3"/>
          <w:sz w:val="24"/>
        </w:rPr>
        <w:t xml:space="preserve"> </w:t>
      </w:r>
      <w:r>
        <w:rPr>
          <w:sz w:val="24"/>
        </w:rPr>
        <w:t>in</w:t>
      </w:r>
      <w:r>
        <w:rPr>
          <w:spacing w:val="-3"/>
          <w:sz w:val="24"/>
        </w:rPr>
        <w:t xml:space="preserve"> </w:t>
      </w:r>
      <w:r>
        <w:rPr>
          <w:sz w:val="24"/>
        </w:rPr>
        <w:t>REEES,”</w:t>
      </w:r>
      <w:r>
        <w:rPr>
          <w:spacing w:val="-3"/>
          <w:sz w:val="24"/>
        </w:rPr>
        <w:t xml:space="preserve"> </w:t>
      </w:r>
      <w:r>
        <w:rPr>
          <w:sz w:val="24"/>
        </w:rPr>
        <w:t>a</w:t>
      </w:r>
      <w:r>
        <w:rPr>
          <w:spacing w:val="-3"/>
          <w:sz w:val="24"/>
        </w:rPr>
        <w:t xml:space="preserve"> </w:t>
      </w:r>
      <w:r>
        <w:rPr>
          <w:sz w:val="24"/>
        </w:rPr>
        <w:t>team-taught</w:t>
      </w:r>
      <w:r>
        <w:rPr>
          <w:spacing w:val="-3"/>
          <w:sz w:val="24"/>
        </w:rPr>
        <w:t xml:space="preserve"> </w:t>
      </w:r>
      <w:r>
        <w:rPr>
          <w:sz w:val="24"/>
        </w:rPr>
        <w:t>course</w:t>
      </w:r>
      <w:r>
        <w:rPr>
          <w:spacing w:val="-3"/>
          <w:sz w:val="24"/>
        </w:rPr>
        <w:t xml:space="preserve"> </w:t>
      </w:r>
      <w:r>
        <w:rPr>
          <w:sz w:val="24"/>
        </w:rPr>
        <w:t>featuring</w:t>
      </w:r>
      <w:r>
        <w:rPr>
          <w:spacing w:val="-3"/>
          <w:sz w:val="24"/>
        </w:rPr>
        <w:t xml:space="preserve"> </w:t>
      </w:r>
      <w:r>
        <w:rPr>
          <w:sz w:val="24"/>
        </w:rPr>
        <w:t>CREEES affiliates who lead weekly sessions that expose stud</w:t>
      </w:r>
      <w:r>
        <w:rPr>
          <w:sz w:val="24"/>
        </w:rPr>
        <w:t>ents to interdisciplinary approaches to REEES.</w:t>
      </w:r>
      <w:r>
        <w:rPr>
          <w:spacing w:val="-7"/>
          <w:sz w:val="24"/>
        </w:rPr>
        <w:t xml:space="preserve"> </w:t>
      </w:r>
      <w:r>
        <w:rPr>
          <w:sz w:val="24"/>
        </w:rPr>
        <w:t>The</w:t>
      </w:r>
      <w:r>
        <w:rPr>
          <w:spacing w:val="-2"/>
          <w:sz w:val="24"/>
        </w:rPr>
        <w:t xml:space="preserve"> </w:t>
      </w:r>
      <w:r>
        <w:rPr>
          <w:sz w:val="24"/>
        </w:rPr>
        <w:t>course’s</w:t>
      </w:r>
      <w:r>
        <w:rPr>
          <w:spacing w:val="-2"/>
          <w:sz w:val="24"/>
        </w:rPr>
        <w:t xml:space="preserve"> </w:t>
      </w:r>
      <w:r>
        <w:rPr>
          <w:sz w:val="24"/>
        </w:rPr>
        <w:t>lead</w:t>
      </w:r>
      <w:r>
        <w:rPr>
          <w:spacing w:val="-2"/>
          <w:sz w:val="24"/>
        </w:rPr>
        <w:t xml:space="preserve"> </w:t>
      </w:r>
      <w:r>
        <w:rPr>
          <w:sz w:val="24"/>
        </w:rPr>
        <w:t>instructor</w:t>
      </w:r>
      <w:r>
        <w:rPr>
          <w:spacing w:val="-2"/>
          <w:sz w:val="24"/>
        </w:rPr>
        <w:t xml:space="preserve"> </w:t>
      </w:r>
      <w:r>
        <w:rPr>
          <w:sz w:val="24"/>
        </w:rPr>
        <w:t>guides</w:t>
      </w:r>
      <w:r>
        <w:rPr>
          <w:spacing w:val="-2"/>
          <w:sz w:val="24"/>
        </w:rPr>
        <w:t xml:space="preserve"> </w:t>
      </w:r>
      <w:r>
        <w:rPr>
          <w:sz w:val="24"/>
        </w:rPr>
        <w:t>students</w:t>
      </w:r>
      <w:r>
        <w:rPr>
          <w:spacing w:val="-2"/>
          <w:sz w:val="24"/>
        </w:rPr>
        <w:t xml:space="preserve"> </w:t>
      </w:r>
      <w:r>
        <w:rPr>
          <w:sz w:val="24"/>
        </w:rPr>
        <w:t>as</w:t>
      </w:r>
      <w:r>
        <w:rPr>
          <w:spacing w:val="-2"/>
          <w:sz w:val="24"/>
        </w:rPr>
        <w:t xml:space="preserve"> </w:t>
      </w:r>
      <w:r>
        <w:rPr>
          <w:sz w:val="24"/>
        </w:rPr>
        <w:t>they</w:t>
      </w:r>
      <w:r>
        <w:rPr>
          <w:spacing w:val="-2"/>
          <w:sz w:val="24"/>
        </w:rPr>
        <w:t xml:space="preserve"> </w:t>
      </w:r>
      <w:r>
        <w:rPr>
          <w:sz w:val="24"/>
        </w:rPr>
        <w:t>choose</w:t>
      </w:r>
      <w:r>
        <w:rPr>
          <w:spacing w:val="-2"/>
          <w:sz w:val="24"/>
        </w:rPr>
        <w:t xml:space="preserve"> </w:t>
      </w:r>
      <w:r>
        <w:rPr>
          <w:sz w:val="24"/>
        </w:rPr>
        <w:t>the</w:t>
      </w:r>
      <w:r>
        <w:rPr>
          <w:spacing w:val="-2"/>
          <w:sz w:val="24"/>
        </w:rPr>
        <w:t xml:space="preserve"> </w:t>
      </w:r>
      <w:r>
        <w:rPr>
          <w:sz w:val="24"/>
        </w:rPr>
        <w:t>appropriate</w:t>
      </w:r>
      <w:r>
        <w:rPr>
          <w:spacing w:val="-2"/>
          <w:sz w:val="24"/>
        </w:rPr>
        <w:t xml:space="preserve"> </w:t>
      </w:r>
      <w:r>
        <w:rPr>
          <w:sz w:val="24"/>
        </w:rPr>
        <w:t>methods</w:t>
      </w:r>
      <w:r>
        <w:rPr>
          <w:spacing w:val="-2"/>
          <w:sz w:val="24"/>
        </w:rPr>
        <w:t xml:space="preserve"> </w:t>
      </w:r>
      <w:r>
        <w:rPr>
          <w:sz w:val="24"/>
        </w:rPr>
        <w:t>for their MA</w:t>
      </w:r>
      <w:r>
        <w:rPr>
          <w:spacing w:val="-4"/>
          <w:sz w:val="24"/>
        </w:rPr>
        <w:t xml:space="preserve"> </w:t>
      </w:r>
      <w:r>
        <w:rPr>
          <w:sz w:val="24"/>
        </w:rPr>
        <w:t>thesis, undertake preliminary research design, and refine their academic writing and</w:t>
      </w:r>
    </w:p>
    <w:p w14:paraId="4737D036"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37" w14:textId="77777777" w:rsidR="00E81FA4" w:rsidRDefault="00686AD8">
      <w:pPr>
        <w:pStyle w:val="BodyText"/>
        <w:spacing w:before="155" w:line="480" w:lineRule="auto"/>
        <w:ind w:right="296"/>
      </w:pPr>
      <w:r>
        <w:lastRenderedPageBreak/>
        <w:t xml:space="preserve">presentation skills. Instructors often integrate team-based assignments into the course, such as a fall 2021 Diplomacy Lab project in collaboration with the </w:t>
      </w:r>
      <w:r>
        <w:t>US State Department. For this project students conducted research and interviewed UT faculty and specialists from the region to understand</w:t>
      </w:r>
      <w:r>
        <w:rPr>
          <w:spacing w:val="-4"/>
        </w:rPr>
        <w:t xml:space="preserve"> </w:t>
      </w:r>
      <w:r>
        <w:t>the</w:t>
      </w:r>
      <w:r>
        <w:rPr>
          <w:spacing w:val="-4"/>
        </w:rPr>
        <w:t xml:space="preserve"> </w:t>
      </w:r>
      <w:r>
        <w:t>history</w:t>
      </w:r>
      <w:r>
        <w:rPr>
          <w:spacing w:val="-4"/>
        </w:rPr>
        <w:t xml:space="preserve"> </w:t>
      </w:r>
      <w:r>
        <w:t>and</w:t>
      </w:r>
      <w:r>
        <w:rPr>
          <w:spacing w:val="-4"/>
        </w:rPr>
        <w:t xml:space="preserve"> </w:t>
      </w:r>
      <w:r>
        <w:t>policy</w:t>
      </w:r>
      <w:r>
        <w:rPr>
          <w:spacing w:val="-4"/>
        </w:rPr>
        <w:t xml:space="preserve"> </w:t>
      </w:r>
      <w:r>
        <w:t>implications</w:t>
      </w:r>
      <w:r>
        <w:rPr>
          <w:spacing w:val="-4"/>
        </w:rPr>
        <w:t xml:space="preserve"> </w:t>
      </w:r>
      <w:r>
        <w:t>of</w:t>
      </w:r>
      <w:r>
        <w:rPr>
          <w:spacing w:val="-4"/>
        </w:rPr>
        <w:t xml:space="preserve"> </w:t>
      </w:r>
      <w:r>
        <w:t>contemporary</w:t>
      </w:r>
      <w:r>
        <w:rPr>
          <w:spacing w:val="-4"/>
        </w:rPr>
        <w:t xml:space="preserve"> </w:t>
      </w:r>
      <w:r>
        <w:t>disputes</w:t>
      </w:r>
      <w:r>
        <w:rPr>
          <w:spacing w:val="-4"/>
        </w:rPr>
        <w:t xml:space="preserve"> </w:t>
      </w:r>
      <w:r>
        <w:t>over</w:t>
      </w:r>
      <w:r>
        <w:rPr>
          <w:spacing w:val="-4"/>
        </w:rPr>
        <w:t xml:space="preserve"> </w:t>
      </w:r>
      <w:r>
        <w:t>North</w:t>
      </w:r>
      <w:r>
        <w:rPr>
          <w:spacing w:val="-4"/>
        </w:rPr>
        <w:t xml:space="preserve"> </w:t>
      </w:r>
      <w:r>
        <w:t>Macedonian accession to the European Union (E</w:t>
      </w:r>
      <w:r>
        <w:t xml:space="preserve">U). By the end of the semester, students produced a 10-page brief for the US embassy in Macedonia and a </w:t>
      </w:r>
      <w:hyperlink r:id="rId74">
        <w:r>
          <w:rPr>
            <w:color w:val="4E81BD"/>
            <w:u w:val="thick" w:color="4E81BD"/>
          </w:rPr>
          <w:t>podcast episode</w:t>
        </w:r>
      </w:hyperlink>
      <w:r>
        <w:rPr>
          <w:color w:val="4E81BD"/>
        </w:rPr>
        <w:t xml:space="preserve"> </w:t>
      </w:r>
      <w:r>
        <w:t xml:space="preserve">for </w:t>
      </w:r>
      <w:r>
        <w:rPr>
          <w:i/>
        </w:rPr>
        <w:t>The Slavic Connexion</w:t>
      </w:r>
      <w:r>
        <w:t>.</w:t>
      </w:r>
    </w:p>
    <w:p w14:paraId="4737D038" w14:textId="77777777" w:rsidR="00E81FA4" w:rsidRDefault="00686AD8">
      <w:pPr>
        <w:pStyle w:val="BodyText"/>
        <w:spacing w:line="480" w:lineRule="auto"/>
        <w:ind w:right="307" w:firstLine="720"/>
      </w:pPr>
      <w:r>
        <w:t>In</w:t>
      </w:r>
      <w:r>
        <w:rPr>
          <w:spacing w:val="-5"/>
        </w:rPr>
        <w:t xml:space="preserve"> </w:t>
      </w:r>
      <w:r>
        <w:t>addition</w:t>
      </w:r>
      <w:r>
        <w:rPr>
          <w:spacing w:val="-4"/>
        </w:rPr>
        <w:t xml:space="preserve"> </w:t>
      </w:r>
      <w:r>
        <w:t>to</w:t>
      </w:r>
      <w:r>
        <w:rPr>
          <w:spacing w:val="-4"/>
        </w:rPr>
        <w:t xml:space="preserve"> </w:t>
      </w:r>
      <w:r>
        <w:t>“Seminar</w:t>
      </w:r>
      <w:r>
        <w:rPr>
          <w:spacing w:val="-4"/>
        </w:rPr>
        <w:t xml:space="preserve"> </w:t>
      </w:r>
      <w:r>
        <w:t>in</w:t>
      </w:r>
      <w:r>
        <w:rPr>
          <w:spacing w:val="-4"/>
        </w:rPr>
        <w:t xml:space="preserve"> </w:t>
      </w:r>
      <w:r>
        <w:t>REEES,”</w:t>
      </w:r>
      <w:r>
        <w:rPr>
          <w:spacing w:val="-4"/>
        </w:rPr>
        <w:t xml:space="preserve"> </w:t>
      </w:r>
      <w:r>
        <w:t>MA</w:t>
      </w:r>
      <w:r>
        <w:rPr>
          <w:spacing w:val="-15"/>
        </w:rPr>
        <w:t xml:space="preserve"> </w:t>
      </w:r>
      <w:r>
        <w:t>students</w:t>
      </w:r>
      <w:r>
        <w:rPr>
          <w:spacing w:val="-4"/>
        </w:rPr>
        <w:t xml:space="preserve"> </w:t>
      </w:r>
      <w:r>
        <w:t>c</w:t>
      </w:r>
      <w:r>
        <w:t>omplete</w:t>
      </w:r>
      <w:r>
        <w:rPr>
          <w:spacing w:val="-4"/>
        </w:rPr>
        <w:t xml:space="preserve"> </w:t>
      </w:r>
      <w:r>
        <w:t>another</w:t>
      </w:r>
      <w:r>
        <w:rPr>
          <w:spacing w:val="-4"/>
        </w:rPr>
        <w:t xml:space="preserve"> </w:t>
      </w:r>
      <w:r>
        <w:t>28-31</w:t>
      </w:r>
      <w:r>
        <w:rPr>
          <w:spacing w:val="-4"/>
        </w:rPr>
        <w:t xml:space="preserve"> </w:t>
      </w:r>
      <w:r>
        <w:t>semester</w:t>
      </w:r>
      <w:r>
        <w:rPr>
          <w:spacing w:val="-4"/>
        </w:rPr>
        <w:t xml:space="preserve"> </w:t>
      </w:r>
      <w:r>
        <w:t>hours of coursework, with at least one course in each of the following fields: (1) literature or culture;</w:t>
      </w:r>
    </w:p>
    <w:p w14:paraId="4737D039" w14:textId="77777777" w:rsidR="00E81FA4" w:rsidRDefault="00686AD8">
      <w:pPr>
        <w:pStyle w:val="BodyText"/>
        <w:spacing w:line="480" w:lineRule="auto"/>
        <w:ind w:right="387"/>
        <w:jc w:val="both"/>
      </w:pPr>
      <w:r>
        <w:t>(2)</w:t>
      </w:r>
      <w:r>
        <w:rPr>
          <w:spacing w:val="-5"/>
        </w:rPr>
        <w:t xml:space="preserve"> </w:t>
      </w:r>
      <w:r>
        <w:t>economics,</w:t>
      </w:r>
      <w:r>
        <w:rPr>
          <w:spacing w:val="-5"/>
        </w:rPr>
        <w:t xml:space="preserve"> </w:t>
      </w:r>
      <w:r>
        <w:t>history,</w:t>
      </w:r>
      <w:r>
        <w:rPr>
          <w:spacing w:val="-5"/>
        </w:rPr>
        <w:t xml:space="preserve"> </w:t>
      </w:r>
      <w:r>
        <w:t>or</w:t>
      </w:r>
      <w:r>
        <w:rPr>
          <w:spacing w:val="-5"/>
        </w:rPr>
        <w:t xml:space="preserve"> </w:t>
      </w:r>
      <w:r>
        <w:t>politics;</w:t>
      </w:r>
      <w:r>
        <w:rPr>
          <w:spacing w:val="-5"/>
        </w:rPr>
        <w:t xml:space="preserve"> </w:t>
      </w:r>
      <w:r>
        <w:t>(3)</w:t>
      </w:r>
      <w:r>
        <w:rPr>
          <w:spacing w:val="-5"/>
        </w:rPr>
        <w:t xml:space="preserve"> </w:t>
      </w:r>
      <w:r>
        <w:t>sociology,</w:t>
      </w:r>
      <w:r>
        <w:rPr>
          <w:spacing w:val="-5"/>
        </w:rPr>
        <w:t xml:space="preserve"> </w:t>
      </w:r>
      <w:r>
        <w:t>geography,</w:t>
      </w:r>
      <w:r>
        <w:rPr>
          <w:spacing w:val="-5"/>
        </w:rPr>
        <w:t xml:space="preserve"> </w:t>
      </w:r>
      <w:r>
        <w:t>or</w:t>
      </w:r>
      <w:r>
        <w:rPr>
          <w:spacing w:val="-5"/>
        </w:rPr>
        <w:t xml:space="preserve"> </w:t>
      </w:r>
      <w:r>
        <w:t>anthropology;</w:t>
      </w:r>
      <w:r>
        <w:rPr>
          <w:spacing w:val="-5"/>
        </w:rPr>
        <w:t xml:space="preserve"> </w:t>
      </w:r>
      <w:r>
        <w:t>and</w:t>
      </w:r>
      <w:r>
        <w:rPr>
          <w:spacing w:val="-5"/>
        </w:rPr>
        <w:t xml:space="preserve"> </w:t>
      </w:r>
      <w:r>
        <w:t>(4)</w:t>
      </w:r>
      <w:r>
        <w:rPr>
          <w:spacing w:val="-5"/>
        </w:rPr>
        <w:t xml:space="preserve"> </w:t>
      </w:r>
      <w:r>
        <w:t>a</w:t>
      </w:r>
      <w:r>
        <w:rPr>
          <w:spacing w:val="-5"/>
        </w:rPr>
        <w:t xml:space="preserve"> </w:t>
      </w:r>
      <w:r>
        <w:t>research methodology</w:t>
      </w:r>
      <w:r>
        <w:rPr>
          <w:spacing w:val="-4"/>
        </w:rPr>
        <w:t xml:space="preserve"> </w:t>
      </w:r>
      <w:r>
        <w:t>course.</w:t>
      </w:r>
      <w:r>
        <w:rPr>
          <w:spacing w:val="-8"/>
        </w:rPr>
        <w:t xml:space="preserve"> </w:t>
      </w:r>
      <w:r>
        <w:t>They</w:t>
      </w:r>
      <w:r>
        <w:rPr>
          <w:spacing w:val="-3"/>
        </w:rPr>
        <w:t xml:space="preserve"> </w:t>
      </w:r>
      <w:r>
        <w:t>are</w:t>
      </w:r>
      <w:r>
        <w:rPr>
          <w:spacing w:val="-3"/>
        </w:rPr>
        <w:t xml:space="preserve"> </w:t>
      </w:r>
      <w:r>
        <w:t>also</w:t>
      </w:r>
      <w:r>
        <w:rPr>
          <w:spacing w:val="-3"/>
        </w:rPr>
        <w:t xml:space="preserve"> </w:t>
      </w:r>
      <w:r>
        <w:t>required</w:t>
      </w:r>
      <w:r>
        <w:rPr>
          <w:spacing w:val="-3"/>
        </w:rPr>
        <w:t xml:space="preserve"> </w:t>
      </w:r>
      <w:r>
        <w:t>to</w:t>
      </w:r>
      <w:r>
        <w:rPr>
          <w:spacing w:val="-3"/>
        </w:rPr>
        <w:t xml:space="preserve"> </w:t>
      </w:r>
      <w:r>
        <w:t>reach</w:t>
      </w:r>
      <w:r>
        <w:rPr>
          <w:spacing w:val="-3"/>
        </w:rPr>
        <w:t xml:space="preserve"> </w:t>
      </w:r>
      <w:r>
        <w:t>Intermediate</w:t>
      </w:r>
      <w:r>
        <w:rPr>
          <w:spacing w:val="-3"/>
        </w:rPr>
        <w:t xml:space="preserve"> </w:t>
      </w:r>
      <w:r>
        <w:t>Mid</w:t>
      </w:r>
      <w:r>
        <w:rPr>
          <w:spacing w:val="-3"/>
        </w:rPr>
        <w:t xml:space="preserve"> </w:t>
      </w:r>
      <w:r>
        <w:t>on</w:t>
      </w:r>
      <w:r>
        <w:rPr>
          <w:spacing w:val="-3"/>
        </w:rPr>
        <w:t xml:space="preserve"> </w:t>
      </w:r>
      <w:r>
        <w:t>the</w:t>
      </w:r>
      <w:r>
        <w:rPr>
          <w:spacing w:val="-15"/>
        </w:rPr>
        <w:t xml:space="preserve"> </w:t>
      </w:r>
      <w:r>
        <w:t>ACTFL</w:t>
      </w:r>
      <w:r>
        <w:rPr>
          <w:spacing w:val="-12"/>
        </w:rPr>
        <w:t xml:space="preserve"> </w:t>
      </w:r>
      <w:r>
        <w:t>scale</w:t>
      </w:r>
      <w:r>
        <w:rPr>
          <w:spacing w:val="-3"/>
        </w:rPr>
        <w:t xml:space="preserve"> </w:t>
      </w:r>
      <w:r>
        <w:t>in</w:t>
      </w:r>
      <w:r>
        <w:rPr>
          <w:spacing w:val="-3"/>
        </w:rPr>
        <w:t xml:space="preserve"> </w:t>
      </w:r>
      <w:r>
        <w:t>at least one REEE language. Coursework, supplemented by overseas experiences and a new</w:t>
      </w:r>
    </w:p>
    <w:p w14:paraId="4737D03A" w14:textId="77777777" w:rsidR="00E81FA4" w:rsidRDefault="00686AD8">
      <w:pPr>
        <w:pStyle w:val="BodyText"/>
        <w:spacing w:line="480" w:lineRule="auto"/>
        <w:ind w:right="296"/>
      </w:pPr>
      <w:r>
        <w:t>one-credit</w:t>
      </w:r>
      <w:r>
        <w:rPr>
          <w:spacing w:val="-1"/>
        </w:rPr>
        <w:t xml:space="preserve"> </w:t>
      </w:r>
      <w:r>
        <w:t>writing</w:t>
      </w:r>
      <w:r>
        <w:rPr>
          <w:spacing w:val="-1"/>
        </w:rPr>
        <w:t xml:space="preserve"> </w:t>
      </w:r>
      <w:r>
        <w:t>colloquium,</w:t>
      </w:r>
      <w:r>
        <w:rPr>
          <w:spacing w:val="-1"/>
        </w:rPr>
        <w:t xml:space="preserve"> </w:t>
      </w:r>
      <w:r>
        <w:t>prepares</w:t>
      </w:r>
      <w:r>
        <w:rPr>
          <w:spacing w:val="-1"/>
        </w:rPr>
        <w:t xml:space="preserve"> </w:t>
      </w:r>
      <w:r>
        <w:t>students</w:t>
      </w:r>
      <w:r>
        <w:rPr>
          <w:spacing w:val="-1"/>
        </w:rPr>
        <w:t xml:space="preserve"> </w:t>
      </w:r>
      <w:r>
        <w:t>for</w:t>
      </w:r>
      <w:r>
        <w:rPr>
          <w:spacing w:val="-1"/>
        </w:rPr>
        <w:t xml:space="preserve"> </w:t>
      </w:r>
      <w:r>
        <w:t>independent</w:t>
      </w:r>
      <w:r>
        <w:rPr>
          <w:spacing w:val="-1"/>
        </w:rPr>
        <w:t xml:space="preserve"> </w:t>
      </w:r>
      <w:r>
        <w:t>research</w:t>
      </w:r>
      <w:r>
        <w:rPr>
          <w:spacing w:val="-1"/>
        </w:rPr>
        <w:t xml:space="preserve"> </w:t>
      </w:r>
      <w:r>
        <w:t>and</w:t>
      </w:r>
      <w:r>
        <w:rPr>
          <w:spacing w:val="-1"/>
        </w:rPr>
        <w:t xml:space="preserve"> </w:t>
      </w:r>
      <w:r>
        <w:t>completion</w:t>
      </w:r>
      <w:r>
        <w:rPr>
          <w:spacing w:val="-1"/>
        </w:rPr>
        <w:t xml:space="preserve"> </w:t>
      </w:r>
      <w:r>
        <w:t>of</w:t>
      </w:r>
      <w:r>
        <w:rPr>
          <w:spacing w:val="-1"/>
        </w:rPr>
        <w:t xml:space="preserve"> </w:t>
      </w:r>
      <w:r>
        <w:t>an MA</w:t>
      </w:r>
      <w:r>
        <w:rPr>
          <w:spacing w:val="-7"/>
        </w:rPr>
        <w:t xml:space="preserve"> </w:t>
      </w:r>
      <w:r>
        <w:t>thesis or report that includes at least 25% of source materials in one or more REEE languages.</w:t>
      </w:r>
      <w:r>
        <w:rPr>
          <w:spacing w:val="-15"/>
        </w:rPr>
        <w:t xml:space="preserve"> </w:t>
      </w:r>
      <w:r>
        <w:t>All</w:t>
      </w:r>
      <w:r>
        <w:rPr>
          <w:spacing w:val="-5"/>
        </w:rPr>
        <w:t xml:space="preserve"> </w:t>
      </w:r>
      <w:r>
        <w:t>MA</w:t>
      </w:r>
      <w:r>
        <w:rPr>
          <w:spacing w:val="-15"/>
        </w:rPr>
        <w:t xml:space="preserve"> </w:t>
      </w:r>
      <w:r>
        <w:t>students</w:t>
      </w:r>
      <w:r>
        <w:rPr>
          <w:spacing w:val="-3"/>
        </w:rPr>
        <w:t xml:space="preserve"> </w:t>
      </w:r>
      <w:r>
        <w:t>are</w:t>
      </w:r>
      <w:r>
        <w:rPr>
          <w:spacing w:val="-3"/>
        </w:rPr>
        <w:t xml:space="preserve"> </w:t>
      </w:r>
      <w:r>
        <w:t>required</w:t>
      </w:r>
      <w:r>
        <w:rPr>
          <w:spacing w:val="-3"/>
        </w:rPr>
        <w:t xml:space="preserve"> </w:t>
      </w:r>
      <w:r>
        <w:t>to</w:t>
      </w:r>
      <w:r>
        <w:rPr>
          <w:spacing w:val="-3"/>
        </w:rPr>
        <w:t xml:space="preserve"> </w:t>
      </w:r>
      <w:r>
        <w:t>present</w:t>
      </w:r>
      <w:r>
        <w:rPr>
          <w:spacing w:val="-3"/>
        </w:rPr>
        <w:t xml:space="preserve"> </w:t>
      </w:r>
      <w:r>
        <w:t>their</w:t>
      </w:r>
      <w:r>
        <w:rPr>
          <w:spacing w:val="-3"/>
        </w:rPr>
        <w:t xml:space="preserve"> </w:t>
      </w:r>
      <w:r>
        <w:t>research</w:t>
      </w:r>
      <w:r>
        <w:rPr>
          <w:spacing w:val="-3"/>
        </w:rPr>
        <w:t xml:space="preserve"> </w:t>
      </w:r>
      <w:r>
        <w:t>in</w:t>
      </w:r>
      <w:r>
        <w:rPr>
          <w:spacing w:val="-3"/>
        </w:rPr>
        <w:t xml:space="preserve"> </w:t>
      </w:r>
      <w:r>
        <w:t>a</w:t>
      </w:r>
      <w:r>
        <w:rPr>
          <w:spacing w:val="-3"/>
        </w:rPr>
        <w:t xml:space="preserve"> </w:t>
      </w:r>
      <w:r>
        <w:t>formal</w:t>
      </w:r>
      <w:r>
        <w:rPr>
          <w:spacing w:val="-3"/>
        </w:rPr>
        <w:t xml:space="preserve"> </w:t>
      </w:r>
      <w:r>
        <w:t>Graduate</w:t>
      </w:r>
      <w:r>
        <w:rPr>
          <w:spacing w:val="-3"/>
        </w:rPr>
        <w:t xml:space="preserve"> </w:t>
      </w:r>
      <w:r>
        <w:t>Research Seminar in their final semester at UT. About half of CREEES MA</w:t>
      </w:r>
      <w:r>
        <w:rPr>
          <w:spacing w:val="-12"/>
        </w:rPr>
        <w:t xml:space="preserve"> </w:t>
      </w:r>
      <w:r>
        <w:t>students enroll in one of our five established dual-degree programs, with about 20% going on to pursue a PhD or JD.</w:t>
      </w:r>
    </w:p>
    <w:p w14:paraId="4737D03B" w14:textId="77777777" w:rsidR="00E81FA4" w:rsidRDefault="00686AD8">
      <w:pPr>
        <w:pStyle w:val="BodyText"/>
        <w:spacing w:line="480" w:lineRule="auto"/>
        <w:ind w:right="444" w:firstLine="720"/>
      </w:pPr>
      <w:r>
        <w:t>CREEES</w:t>
      </w:r>
      <w:r>
        <w:rPr>
          <w:spacing w:val="-6"/>
        </w:rPr>
        <w:t xml:space="preserve"> </w:t>
      </w:r>
      <w:r>
        <w:t>faculty</w:t>
      </w:r>
      <w:r>
        <w:rPr>
          <w:spacing w:val="-4"/>
        </w:rPr>
        <w:t xml:space="preserve"> </w:t>
      </w:r>
      <w:r>
        <w:t>offer</w:t>
      </w:r>
      <w:r>
        <w:rPr>
          <w:spacing w:val="-4"/>
        </w:rPr>
        <w:t xml:space="preserve"> </w:t>
      </w:r>
      <w:r>
        <w:t>rigorous</w:t>
      </w:r>
      <w:r>
        <w:rPr>
          <w:spacing w:val="-4"/>
        </w:rPr>
        <w:t xml:space="preserve"> </w:t>
      </w:r>
      <w:r>
        <w:t>mentorship</w:t>
      </w:r>
      <w:r>
        <w:rPr>
          <w:spacing w:val="-4"/>
        </w:rPr>
        <w:t xml:space="preserve"> </w:t>
      </w:r>
      <w:r>
        <w:t>to</w:t>
      </w:r>
      <w:r>
        <w:rPr>
          <w:spacing w:val="-4"/>
        </w:rPr>
        <w:t xml:space="preserve"> </w:t>
      </w:r>
      <w:r>
        <w:t>MA</w:t>
      </w:r>
      <w:r>
        <w:rPr>
          <w:spacing w:val="-15"/>
        </w:rPr>
        <w:t xml:space="preserve"> </w:t>
      </w:r>
      <w:r>
        <w:t>students and</w:t>
      </w:r>
      <w:r>
        <w:rPr>
          <w:spacing w:val="-4"/>
        </w:rPr>
        <w:t xml:space="preserve"> </w:t>
      </w:r>
      <w:r>
        <w:t>also</w:t>
      </w:r>
      <w:r>
        <w:rPr>
          <w:spacing w:val="-4"/>
        </w:rPr>
        <w:t xml:space="preserve"> </w:t>
      </w:r>
      <w:r>
        <w:t>tea</w:t>
      </w:r>
      <w:r>
        <w:t>ch</w:t>
      </w:r>
      <w:r>
        <w:rPr>
          <w:spacing w:val="-4"/>
        </w:rPr>
        <w:t xml:space="preserve"> </w:t>
      </w:r>
      <w:r>
        <w:t>and</w:t>
      </w:r>
      <w:r>
        <w:rPr>
          <w:spacing w:val="-4"/>
        </w:rPr>
        <w:t xml:space="preserve"> </w:t>
      </w:r>
      <w:r>
        <w:t>supervise REEES-focused PhD students from units across campus. CREEES identifies and provides a network of information about funding and other opportunities to all UT REEES graduate students, who are invited to network with visiting speakers and sch</w:t>
      </w:r>
      <w:r>
        <w:t>olars-in-residence. The REEES</w:t>
      </w:r>
      <w:r>
        <w:rPr>
          <w:spacing w:val="-3"/>
        </w:rPr>
        <w:t xml:space="preserve"> </w:t>
      </w:r>
      <w:r>
        <w:t>graduate</w:t>
      </w:r>
      <w:r>
        <w:rPr>
          <w:spacing w:val="-3"/>
        </w:rPr>
        <w:t xml:space="preserve"> </w:t>
      </w:r>
      <w:r>
        <w:t>portfolio</w:t>
      </w:r>
      <w:r>
        <w:rPr>
          <w:spacing w:val="-3"/>
        </w:rPr>
        <w:t xml:space="preserve"> </w:t>
      </w:r>
      <w:r>
        <w:t>program</w:t>
      </w:r>
      <w:r>
        <w:rPr>
          <w:spacing w:val="-3"/>
        </w:rPr>
        <w:t xml:space="preserve"> </w:t>
      </w:r>
      <w:r>
        <w:t>established</w:t>
      </w:r>
      <w:r>
        <w:rPr>
          <w:spacing w:val="-3"/>
        </w:rPr>
        <w:t xml:space="preserve"> </w:t>
      </w:r>
      <w:r>
        <w:t>in</w:t>
      </w:r>
      <w:r>
        <w:rPr>
          <w:spacing w:val="-3"/>
        </w:rPr>
        <w:t xml:space="preserve"> </w:t>
      </w:r>
      <w:r>
        <w:t>2015</w:t>
      </w:r>
      <w:r>
        <w:rPr>
          <w:spacing w:val="-3"/>
        </w:rPr>
        <w:t xml:space="preserve"> </w:t>
      </w:r>
      <w:r>
        <w:t>is</w:t>
      </w:r>
      <w:r>
        <w:rPr>
          <w:spacing w:val="-3"/>
        </w:rPr>
        <w:t xml:space="preserve"> </w:t>
      </w:r>
      <w:r>
        <w:t>open</w:t>
      </w:r>
      <w:r>
        <w:rPr>
          <w:spacing w:val="-3"/>
        </w:rPr>
        <w:t xml:space="preserve"> </w:t>
      </w:r>
      <w:r>
        <w:t>to</w:t>
      </w:r>
      <w:r>
        <w:rPr>
          <w:spacing w:val="-3"/>
        </w:rPr>
        <w:t xml:space="preserve"> </w:t>
      </w:r>
      <w:r>
        <w:t>all</w:t>
      </w:r>
      <w:r>
        <w:rPr>
          <w:spacing w:val="-3"/>
        </w:rPr>
        <w:t xml:space="preserve"> </w:t>
      </w:r>
      <w:r>
        <w:t>UT</w:t>
      </w:r>
      <w:r>
        <w:rPr>
          <w:spacing w:val="-8"/>
        </w:rPr>
        <w:t xml:space="preserve"> </w:t>
      </w:r>
      <w:r>
        <w:t>graduate</w:t>
      </w:r>
      <w:r>
        <w:rPr>
          <w:spacing w:val="-3"/>
        </w:rPr>
        <w:t xml:space="preserve"> </w:t>
      </w:r>
      <w:r>
        <w:t>students</w:t>
      </w:r>
      <w:r>
        <w:rPr>
          <w:spacing w:val="-3"/>
        </w:rPr>
        <w:t xml:space="preserve"> </w:t>
      </w:r>
      <w:r>
        <w:t>with the following requirements: “Seminar in REEES,” 12 semester hours of REEES graduate coursework, and an Intermediate Mid rating on the</w:t>
      </w:r>
      <w:r>
        <w:rPr>
          <w:spacing w:val="-7"/>
        </w:rPr>
        <w:t xml:space="preserve"> </w:t>
      </w:r>
      <w:r>
        <w:t>ACTF</w:t>
      </w:r>
      <w:r>
        <w:t>L</w:t>
      </w:r>
      <w:r>
        <w:rPr>
          <w:spacing w:val="-1"/>
        </w:rPr>
        <w:t xml:space="preserve"> </w:t>
      </w:r>
      <w:r>
        <w:t>scale in any REEE language.</w:t>
      </w:r>
      <w:r>
        <w:rPr>
          <w:spacing w:val="34"/>
        </w:rPr>
        <w:t xml:space="preserve"> </w:t>
      </w:r>
      <w:r>
        <w:t>This</w:t>
      </w:r>
    </w:p>
    <w:p w14:paraId="4737D03C" w14:textId="77777777" w:rsidR="00E81FA4" w:rsidRDefault="00E81FA4">
      <w:pPr>
        <w:spacing w:line="480" w:lineRule="auto"/>
        <w:sectPr w:rsidR="00E81FA4">
          <w:pgSz w:w="12240" w:h="15840"/>
          <w:pgMar w:top="1340" w:right="1160" w:bottom="1180" w:left="1200" w:header="728" w:footer="1000" w:gutter="0"/>
          <w:cols w:space="720"/>
        </w:sectPr>
      </w:pPr>
    </w:p>
    <w:p w14:paraId="4737D03D" w14:textId="77777777" w:rsidR="00E81FA4" w:rsidRDefault="00686AD8">
      <w:pPr>
        <w:pStyle w:val="BodyText"/>
        <w:spacing w:before="155" w:line="480" w:lineRule="auto"/>
        <w:ind w:right="785"/>
      </w:pPr>
      <w:r>
        <w:lastRenderedPageBreak/>
        <w:t>transcriptable</w:t>
      </w:r>
      <w:r>
        <w:rPr>
          <w:spacing w:val="-5"/>
        </w:rPr>
        <w:t xml:space="preserve"> </w:t>
      </w:r>
      <w:r>
        <w:t>portfolio</w:t>
      </w:r>
      <w:r>
        <w:rPr>
          <w:spacing w:val="-5"/>
        </w:rPr>
        <w:t xml:space="preserve"> </w:t>
      </w:r>
      <w:r>
        <w:t>allows</w:t>
      </w:r>
      <w:r>
        <w:rPr>
          <w:spacing w:val="-5"/>
        </w:rPr>
        <w:t xml:space="preserve"> </w:t>
      </w:r>
      <w:r>
        <w:t>students</w:t>
      </w:r>
      <w:r>
        <w:rPr>
          <w:spacing w:val="-5"/>
        </w:rPr>
        <w:t xml:space="preserve"> </w:t>
      </w:r>
      <w:r>
        <w:t>to</w:t>
      </w:r>
      <w:r>
        <w:rPr>
          <w:spacing w:val="-5"/>
        </w:rPr>
        <w:t xml:space="preserve"> </w:t>
      </w:r>
      <w:r>
        <w:t>deepen</w:t>
      </w:r>
      <w:r>
        <w:rPr>
          <w:spacing w:val="-5"/>
        </w:rPr>
        <w:t xml:space="preserve"> </w:t>
      </w:r>
      <w:r>
        <w:t>and</w:t>
      </w:r>
      <w:r>
        <w:rPr>
          <w:spacing w:val="-5"/>
        </w:rPr>
        <w:t xml:space="preserve"> </w:t>
      </w:r>
      <w:r>
        <w:t>credential</w:t>
      </w:r>
      <w:r>
        <w:rPr>
          <w:spacing w:val="-5"/>
        </w:rPr>
        <w:t xml:space="preserve"> </w:t>
      </w:r>
      <w:r>
        <w:t>REEES</w:t>
      </w:r>
      <w:r>
        <w:rPr>
          <w:spacing w:val="-5"/>
        </w:rPr>
        <w:t xml:space="preserve"> </w:t>
      </w:r>
      <w:r>
        <w:t>expertise, supplementing their discipline-specific or professional school degree programs.</w:t>
      </w:r>
    </w:p>
    <w:p w14:paraId="4737D03E" w14:textId="77777777" w:rsidR="00E81FA4" w:rsidRDefault="00686AD8">
      <w:pPr>
        <w:pStyle w:val="ListParagraph"/>
        <w:numPr>
          <w:ilvl w:val="0"/>
          <w:numId w:val="9"/>
        </w:numPr>
        <w:tabs>
          <w:tab w:val="left" w:pos="467"/>
        </w:tabs>
        <w:spacing w:line="480" w:lineRule="auto"/>
        <w:ind w:right="384" w:firstLine="0"/>
        <w:rPr>
          <w:sz w:val="24"/>
        </w:rPr>
      </w:pPr>
      <w:r>
        <w:rPr>
          <w:b/>
          <w:sz w:val="24"/>
          <w:u w:val="single"/>
        </w:rPr>
        <w:t>Academic and Career</w:t>
      </w:r>
      <w:r>
        <w:rPr>
          <w:b/>
          <w:spacing w:val="-14"/>
          <w:sz w:val="24"/>
          <w:u w:val="single"/>
        </w:rPr>
        <w:t xml:space="preserve"> </w:t>
      </w:r>
      <w:r>
        <w:rPr>
          <w:b/>
          <w:sz w:val="24"/>
          <w:u w:val="single"/>
        </w:rPr>
        <w:t>Advising:</w:t>
      </w:r>
      <w:r>
        <w:rPr>
          <w:b/>
          <w:spacing w:val="38"/>
          <w:sz w:val="24"/>
        </w:rPr>
        <w:t xml:space="preserve"> </w:t>
      </w:r>
      <w:r>
        <w:rPr>
          <w:sz w:val="24"/>
        </w:rPr>
        <w:t>CREEES has dedicated faculty and staff advisors for both its graduate and undergraduate programs. Dr. Vlad Beronja and</w:t>
      </w:r>
      <w:r>
        <w:rPr>
          <w:spacing w:val="-4"/>
          <w:sz w:val="24"/>
        </w:rPr>
        <w:t xml:space="preserve"> </w:t>
      </w:r>
      <w:r>
        <w:rPr>
          <w:sz w:val="24"/>
        </w:rPr>
        <w:t>Agnes Sekowski a</w:t>
      </w:r>
      <w:r>
        <w:rPr>
          <w:sz w:val="24"/>
        </w:rPr>
        <w:t>dvise CREEES MA</w:t>
      </w:r>
      <w:r>
        <w:rPr>
          <w:spacing w:val="-13"/>
          <w:sz w:val="24"/>
        </w:rPr>
        <w:t xml:space="preserve"> </w:t>
      </w:r>
      <w:r>
        <w:rPr>
          <w:sz w:val="24"/>
        </w:rPr>
        <w:t>and graduate portfolio students while Dr. Marina</w:t>
      </w:r>
      <w:r>
        <w:rPr>
          <w:spacing w:val="-13"/>
          <w:sz w:val="24"/>
        </w:rPr>
        <w:t xml:space="preserve"> </w:t>
      </w:r>
      <w:r>
        <w:rPr>
          <w:sz w:val="24"/>
        </w:rPr>
        <w:t>Alexandrova and CoLA</w:t>
      </w:r>
      <w:r>
        <w:rPr>
          <w:spacing w:val="-13"/>
          <w:sz w:val="24"/>
        </w:rPr>
        <w:t xml:space="preserve"> </w:t>
      </w:r>
      <w:r>
        <w:rPr>
          <w:sz w:val="24"/>
        </w:rPr>
        <w:t>advisor Stephanie</w:t>
      </w:r>
      <w:r>
        <w:rPr>
          <w:spacing w:val="-5"/>
          <w:sz w:val="24"/>
        </w:rPr>
        <w:t xml:space="preserve"> </w:t>
      </w:r>
      <w:r>
        <w:rPr>
          <w:sz w:val="24"/>
        </w:rPr>
        <w:t>Quinn</w:t>
      </w:r>
      <w:r>
        <w:rPr>
          <w:spacing w:val="-5"/>
          <w:sz w:val="24"/>
        </w:rPr>
        <w:t xml:space="preserve"> </w:t>
      </w:r>
      <w:r>
        <w:rPr>
          <w:sz w:val="24"/>
        </w:rPr>
        <w:t>work</w:t>
      </w:r>
      <w:r>
        <w:rPr>
          <w:spacing w:val="-5"/>
          <w:sz w:val="24"/>
        </w:rPr>
        <w:t xml:space="preserve"> </w:t>
      </w:r>
      <w:r>
        <w:rPr>
          <w:sz w:val="24"/>
        </w:rPr>
        <w:t>with</w:t>
      </w:r>
      <w:r>
        <w:rPr>
          <w:spacing w:val="-5"/>
          <w:sz w:val="24"/>
        </w:rPr>
        <w:t xml:space="preserve"> </w:t>
      </w:r>
      <w:r>
        <w:rPr>
          <w:sz w:val="24"/>
        </w:rPr>
        <w:t>undergraduates.</w:t>
      </w:r>
      <w:r>
        <w:rPr>
          <w:spacing w:val="-9"/>
          <w:sz w:val="24"/>
        </w:rPr>
        <w:t xml:space="preserve"> </w:t>
      </w:r>
      <w:r>
        <w:rPr>
          <w:sz w:val="24"/>
        </w:rPr>
        <w:t>With</w:t>
      </w:r>
      <w:r>
        <w:rPr>
          <w:spacing w:val="-5"/>
          <w:sz w:val="24"/>
        </w:rPr>
        <w:t xml:space="preserve"> </w:t>
      </w:r>
      <w:r>
        <w:rPr>
          <w:sz w:val="24"/>
        </w:rPr>
        <w:t>similar</w:t>
      </w:r>
      <w:r>
        <w:rPr>
          <w:spacing w:val="-5"/>
          <w:sz w:val="24"/>
        </w:rPr>
        <w:t xml:space="preserve"> </w:t>
      </w:r>
      <w:r>
        <w:rPr>
          <w:sz w:val="24"/>
        </w:rPr>
        <w:t>structures</w:t>
      </w:r>
      <w:r>
        <w:rPr>
          <w:spacing w:val="-5"/>
          <w:sz w:val="24"/>
        </w:rPr>
        <w:t xml:space="preserve"> </w:t>
      </w:r>
      <w:r>
        <w:rPr>
          <w:sz w:val="24"/>
        </w:rPr>
        <w:t>for</w:t>
      </w:r>
      <w:r>
        <w:rPr>
          <w:spacing w:val="-5"/>
          <w:sz w:val="24"/>
        </w:rPr>
        <w:t xml:space="preserve"> </w:t>
      </w:r>
      <w:r>
        <w:rPr>
          <w:sz w:val="24"/>
        </w:rPr>
        <w:t>REEES</w:t>
      </w:r>
      <w:r>
        <w:rPr>
          <w:spacing w:val="-5"/>
          <w:sz w:val="24"/>
        </w:rPr>
        <w:t xml:space="preserve"> </w:t>
      </w:r>
      <w:r>
        <w:rPr>
          <w:sz w:val="24"/>
        </w:rPr>
        <w:t>students</w:t>
      </w:r>
      <w:r>
        <w:rPr>
          <w:spacing w:val="-5"/>
          <w:sz w:val="24"/>
        </w:rPr>
        <w:t xml:space="preserve"> </w:t>
      </w:r>
      <w:r>
        <w:rPr>
          <w:sz w:val="24"/>
        </w:rPr>
        <w:t>in</w:t>
      </w:r>
      <w:r>
        <w:rPr>
          <w:spacing w:val="-5"/>
          <w:sz w:val="24"/>
        </w:rPr>
        <w:t xml:space="preserve"> </w:t>
      </w:r>
      <w:r>
        <w:rPr>
          <w:sz w:val="24"/>
        </w:rPr>
        <w:t>other departments, UT faculty also act as mentors and advisors to students</w:t>
      </w:r>
      <w:r>
        <w:rPr>
          <w:sz w:val="24"/>
        </w:rPr>
        <w:t xml:space="preserve"> who work as teaching or research assistants, on thesis projects, and in assorted extracurricular capacities.</w:t>
      </w:r>
    </w:p>
    <w:p w14:paraId="4737D03F" w14:textId="77777777" w:rsidR="00E81FA4" w:rsidRDefault="00686AD8">
      <w:pPr>
        <w:pStyle w:val="BodyText"/>
        <w:spacing w:line="480" w:lineRule="auto"/>
        <w:ind w:right="296" w:firstLine="720"/>
      </w:pPr>
      <w:r>
        <w:t>UT devotes considerable resources to academic and career advising for REEES students across campus. UT’s new Texas Career Engagement office provid</w:t>
      </w:r>
      <w:r>
        <w:t>es support to students for professionalization</w:t>
      </w:r>
      <w:r>
        <w:rPr>
          <w:spacing w:val="-4"/>
        </w:rPr>
        <w:t xml:space="preserve"> </w:t>
      </w:r>
      <w:r>
        <w:t>opportunities</w:t>
      </w:r>
      <w:r>
        <w:rPr>
          <w:spacing w:val="-4"/>
        </w:rPr>
        <w:t xml:space="preserve"> </w:t>
      </w:r>
      <w:r>
        <w:t>on</w:t>
      </w:r>
      <w:r>
        <w:rPr>
          <w:spacing w:val="-4"/>
        </w:rPr>
        <w:t xml:space="preserve"> </w:t>
      </w:r>
      <w:r>
        <w:t>and</w:t>
      </w:r>
      <w:r>
        <w:rPr>
          <w:spacing w:val="-4"/>
        </w:rPr>
        <w:t xml:space="preserve"> </w:t>
      </w:r>
      <w:r>
        <w:t>off</w:t>
      </w:r>
      <w:r>
        <w:rPr>
          <w:spacing w:val="-4"/>
        </w:rPr>
        <w:t xml:space="preserve"> </w:t>
      </w:r>
      <w:r>
        <w:t>campus,</w:t>
      </w:r>
      <w:r>
        <w:rPr>
          <w:spacing w:val="-4"/>
        </w:rPr>
        <w:t xml:space="preserve"> </w:t>
      </w:r>
      <w:r>
        <w:t>with</w:t>
      </w:r>
      <w:r>
        <w:rPr>
          <w:spacing w:val="-4"/>
        </w:rPr>
        <w:t xml:space="preserve"> </w:t>
      </w:r>
      <w:r>
        <w:t>dedicated</w:t>
      </w:r>
      <w:r>
        <w:rPr>
          <w:spacing w:val="-4"/>
        </w:rPr>
        <w:t xml:space="preserve"> </w:t>
      </w:r>
      <w:r>
        <w:t>staff</w:t>
      </w:r>
      <w:r>
        <w:rPr>
          <w:spacing w:val="-4"/>
        </w:rPr>
        <w:t xml:space="preserve"> </w:t>
      </w:r>
      <w:r>
        <w:t>advisors</w:t>
      </w:r>
      <w:r>
        <w:rPr>
          <w:spacing w:val="-4"/>
        </w:rPr>
        <w:t xml:space="preserve"> </w:t>
      </w:r>
      <w:r>
        <w:t>who</w:t>
      </w:r>
      <w:r>
        <w:rPr>
          <w:spacing w:val="-4"/>
        </w:rPr>
        <w:t xml:space="preserve"> </w:t>
      </w:r>
      <w:r>
        <w:t>meet</w:t>
      </w:r>
      <w:r>
        <w:rPr>
          <w:spacing w:val="-4"/>
        </w:rPr>
        <w:t xml:space="preserve"> </w:t>
      </w:r>
      <w:r>
        <w:t>with students to discuss career options. The Liberal</w:t>
      </w:r>
      <w:r>
        <w:rPr>
          <w:spacing w:val="-5"/>
        </w:rPr>
        <w:t xml:space="preserve"> </w:t>
      </w:r>
      <w:r>
        <w:t>Arts Career Services Center also has dedicated staff who offer career assessments, i</w:t>
      </w:r>
      <w:r>
        <w:t>nternship planning, mock interviews, graduate program planning, and resume or personal statement reviews for undergraduate and graduate students.</w:t>
      </w:r>
    </w:p>
    <w:p w14:paraId="4737D040" w14:textId="77777777" w:rsidR="00E81FA4" w:rsidRDefault="00686AD8">
      <w:pPr>
        <w:pStyle w:val="BodyText"/>
        <w:spacing w:line="480" w:lineRule="auto"/>
        <w:ind w:right="294" w:firstLine="720"/>
      </w:pPr>
      <w:r>
        <w:t>CREEES is particularly proactive in preparing our students for their future careers in the REEES field. We reg</w:t>
      </w:r>
      <w:r>
        <w:t>ularly host study abroad and funding information sessions and offer a</w:t>
      </w:r>
      <w:r>
        <w:rPr>
          <w:spacing w:val="40"/>
        </w:rPr>
        <w:t xml:space="preserve"> </w:t>
      </w:r>
      <w:r>
        <w:t>steady stream of information on internships, job openings, grants, academic conferences, publishing opportunities, internships, and skills workshops via the CREEES undergraduate and grad</w:t>
      </w:r>
      <w:r>
        <w:t xml:space="preserve">uate listservs and </w:t>
      </w:r>
      <w:hyperlink r:id="rId75">
        <w:r>
          <w:rPr>
            <w:color w:val="4E81BD"/>
            <w:u w:val="thick" w:color="4E81BD"/>
          </w:rPr>
          <w:t>Professional Resources Forum</w:t>
        </w:r>
      </w:hyperlink>
      <w:r>
        <w:t>. To build upon our already exemplary job placement record, CREEES has hosted yearly panels since 2018 in which successful alumni talk about</w:t>
      </w:r>
      <w:r>
        <w:rPr>
          <w:spacing w:val="-3"/>
        </w:rPr>
        <w:t xml:space="preserve"> </w:t>
      </w:r>
      <w:r>
        <w:t>their</w:t>
      </w:r>
      <w:r>
        <w:rPr>
          <w:spacing w:val="-3"/>
        </w:rPr>
        <w:t xml:space="preserve"> </w:t>
      </w:r>
      <w:r>
        <w:t>career</w:t>
      </w:r>
      <w:r>
        <w:rPr>
          <w:spacing w:val="-3"/>
        </w:rPr>
        <w:t xml:space="preserve"> </w:t>
      </w:r>
      <w:r>
        <w:t>trajectories</w:t>
      </w:r>
      <w:r>
        <w:rPr>
          <w:spacing w:val="-3"/>
        </w:rPr>
        <w:t xml:space="preserve"> </w:t>
      </w:r>
      <w:r>
        <w:t>and</w:t>
      </w:r>
      <w:r>
        <w:rPr>
          <w:spacing w:val="-3"/>
        </w:rPr>
        <w:t xml:space="preserve"> </w:t>
      </w:r>
      <w:r>
        <w:t>network</w:t>
      </w:r>
      <w:r>
        <w:rPr>
          <w:spacing w:val="-3"/>
        </w:rPr>
        <w:t xml:space="preserve"> </w:t>
      </w:r>
      <w:r>
        <w:t>with</w:t>
      </w:r>
      <w:r>
        <w:rPr>
          <w:spacing w:val="-3"/>
        </w:rPr>
        <w:t xml:space="preserve"> </w:t>
      </w:r>
      <w:r>
        <w:t>current</w:t>
      </w:r>
      <w:r>
        <w:rPr>
          <w:spacing w:val="-3"/>
        </w:rPr>
        <w:t xml:space="preserve"> </w:t>
      </w:r>
      <w:r>
        <w:t>students.</w:t>
      </w:r>
      <w:r>
        <w:rPr>
          <w:spacing w:val="-3"/>
        </w:rPr>
        <w:t xml:space="preserve"> </w:t>
      </w:r>
      <w:r>
        <w:t>In</w:t>
      </w:r>
      <w:r>
        <w:rPr>
          <w:spacing w:val="-3"/>
        </w:rPr>
        <w:t xml:space="preserve"> </w:t>
      </w:r>
      <w:r>
        <w:t>2021,</w:t>
      </w:r>
      <w:r>
        <w:rPr>
          <w:spacing w:val="-3"/>
        </w:rPr>
        <w:t xml:space="preserve"> </w:t>
      </w:r>
      <w:r>
        <w:t>we</w:t>
      </w:r>
      <w:r>
        <w:rPr>
          <w:spacing w:val="-3"/>
        </w:rPr>
        <w:t xml:space="preserve"> </w:t>
      </w:r>
      <w:r>
        <w:t>also</w:t>
      </w:r>
      <w:r>
        <w:rPr>
          <w:spacing w:val="-3"/>
        </w:rPr>
        <w:t xml:space="preserve"> </w:t>
      </w:r>
      <w:r>
        <w:t>hosted</w:t>
      </w:r>
      <w:r>
        <w:rPr>
          <w:spacing w:val="-3"/>
        </w:rPr>
        <w:t xml:space="preserve"> </w:t>
      </w:r>
      <w:r>
        <w:t>our</w:t>
      </w:r>
      <w:r>
        <w:rPr>
          <w:spacing w:val="-3"/>
        </w:rPr>
        <w:t xml:space="preserve"> </w:t>
      </w:r>
      <w:r>
        <w:t>first annual “Women of CRE</w:t>
      </w:r>
      <w:r>
        <w:t>EES” alumna event to celebrate International Women’s Day.</w:t>
      </w:r>
    </w:p>
    <w:p w14:paraId="4737D041" w14:textId="77777777" w:rsidR="00E81FA4" w:rsidRDefault="00686AD8">
      <w:pPr>
        <w:pStyle w:val="ListParagraph"/>
        <w:numPr>
          <w:ilvl w:val="0"/>
          <w:numId w:val="9"/>
        </w:numPr>
        <w:tabs>
          <w:tab w:val="left" w:pos="480"/>
        </w:tabs>
        <w:spacing w:line="267" w:lineRule="exact"/>
        <w:ind w:left="480"/>
        <w:rPr>
          <w:sz w:val="24"/>
        </w:rPr>
      </w:pPr>
      <w:r>
        <w:rPr>
          <w:b/>
          <w:sz w:val="24"/>
          <w:u w:val="single"/>
        </w:rPr>
        <w:t>Overseas</w:t>
      </w:r>
      <w:r>
        <w:rPr>
          <w:b/>
          <w:spacing w:val="-2"/>
          <w:sz w:val="24"/>
          <w:u w:val="single"/>
        </w:rPr>
        <w:t xml:space="preserve"> </w:t>
      </w:r>
      <w:r>
        <w:rPr>
          <w:b/>
          <w:sz w:val="24"/>
          <w:u w:val="single"/>
        </w:rPr>
        <w:t>Opportunities:</w:t>
      </w:r>
      <w:r>
        <w:rPr>
          <w:b/>
          <w:spacing w:val="-2"/>
          <w:sz w:val="24"/>
        </w:rPr>
        <w:t xml:space="preserve"> </w:t>
      </w:r>
      <w:r>
        <w:rPr>
          <w:sz w:val="24"/>
        </w:rPr>
        <w:t>Study,</w:t>
      </w:r>
      <w:r>
        <w:rPr>
          <w:spacing w:val="-1"/>
          <w:sz w:val="24"/>
        </w:rPr>
        <w:t xml:space="preserve"> </w:t>
      </w:r>
      <w:r>
        <w:rPr>
          <w:sz w:val="24"/>
        </w:rPr>
        <w:t>research,</w:t>
      </w:r>
      <w:r>
        <w:rPr>
          <w:spacing w:val="-2"/>
          <w:sz w:val="24"/>
        </w:rPr>
        <w:t xml:space="preserve"> </w:t>
      </w:r>
      <w:r>
        <w:rPr>
          <w:sz w:val="24"/>
        </w:rPr>
        <w:t>and</w:t>
      </w:r>
      <w:r>
        <w:rPr>
          <w:spacing w:val="-1"/>
          <w:sz w:val="24"/>
        </w:rPr>
        <w:t xml:space="preserve"> </w:t>
      </w:r>
      <w:r>
        <w:rPr>
          <w:sz w:val="24"/>
        </w:rPr>
        <w:t>other</w:t>
      </w:r>
      <w:r>
        <w:rPr>
          <w:spacing w:val="-2"/>
          <w:sz w:val="24"/>
        </w:rPr>
        <w:t xml:space="preserve"> </w:t>
      </w:r>
      <w:r>
        <w:rPr>
          <w:sz w:val="24"/>
        </w:rPr>
        <w:t>overseas</w:t>
      </w:r>
      <w:r>
        <w:rPr>
          <w:spacing w:val="-2"/>
          <w:sz w:val="24"/>
        </w:rPr>
        <w:t xml:space="preserve"> </w:t>
      </w:r>
      <w:r>
        <w:rPr>
          <w:sz w:val="24"/>
        </w:rPr>
        <w:t>experiences</w:t>
      </w:r>
      <w:r>
        <w:rPr>
          <w:spacing w:val="-1"/>
          <w:sz w:val="24"/>
        </w:rPr>
        <w:t xml:space="preserve"> </w:t>
      </w:r>
      <w:r>
        <w:rPr>
          <w:sz w:val="24"/>
        </w:rPr>
        <w:t>are</w:t>
      </w:r>
      <w:r>
        <w:rPr>
          <w:spacing w:val="-2"/>
          <w:sz w:val="24"/>
        </w:rPr>
        <w:t xml:space="preserve"> </w:t>
      </w:r>
      <w:r>
        <w:rPr>
          <w:sz w:val="24"/>
        </w:rPr>
        <w:t>a</w:t>
      </w:r>
      <w:r>
        <w:rPr>
          <w:spacing w:val="-1"/>
          <w:sz w:val="24"/>
        </w:rPr>
        <w:t xml:space="preserve"> </w:t>
      </w:r>
      <w:r>
        <w:rPr>
          <w:spacing w:val="-2"/>
          <w:sz w:val="24"/>
        </w:rPr>
        <w:t>critical</w:t>
      </w:r>
    </w:p>
    <w:p w14:paraId="4737D042" w14:textId="77777777" w:rsidR="00E81FA4" w:rsidRDefault="00E81FA4">
      <w:pPr>
        <w:spacing w:line="267" w:lineRule="exact"/>
        <w:rPr>
          <w:sz w:val="24"/>
        </w:rPr>
        <w:sectPr w:rsidR="00E81FA4">
          <w:pgSz w:w="12240" w:h="15840"/>
          <w:pgMar w:top="1340" w:right="1160" w:bottom="1180" w:left="1200" w:header="728" w:footer="1000" w:gutter="0"/>
          <w:cols w:space="720"/>
        </w:sectPr>
      </w:pPr>
    </w:p>
    <w:p w14:paraId="4737D043" w14:textId="77777777" w:rsidR="00E81FA4" w:rsidRDefault="00686AD8">
      <w:pPr>
        <w:pStyle w:val="BodyText"/>
        <w:spacing w:before="155" w:line="480" w:lineRule="auto"/>
        <w:ind w:right="305"/>
      </w:pPr>
      <w:r>
        <w:lastRenderedPageBreak/>
        <w:t>component</w:t>
      </w:r>
      <w:r>
        <w:rPr>
          <w:spacing w:val="-2"/>
        </w:rPr>
        <w:t xml:space="preserve"> </w:t>
      </w:r>
      <w:r>
        <w:t>of</w:t>
      </w:r>
      <w:r>
        <w:rPr>
          <w:spacing w:val="-2"/>
        </w:rPr>
        <w:t xml:space="preserve"> </w:t>
      </w:r>
      <w:r>
        <w:t>CREEES</w:t>
      </w:r>
      <w:r>
        <w:rPr>
          <w:spacing w:val="-2"/>
        </w:rPr>
        <w:t xml:space="preserve"> </w:t>
      </w:r>
      <w:r>
        <w:t>graduate</w:t>
      </w:r>
      <w:r>
        <w:rPr>
          <w:spacing w:val="-2"/>
        </w:rPr>
        <w:t xml:space="preserve"> </w:t>
      </w:r>
      <w:r>
        <w:t>and</w:t>
      </w:r>
      <w:r>
        <w:rPr>
          <w:spacing w:val="-2"/>
        </w:rPr>
        <w:t xml:space="preserve"> </w:t>
      </w:r>
      <w:r>
        <w:t>undergraduate</w:t>
      </w:r>
      <w:r>
        <w:rPr>
          <w:spacing w:val="-2"/>
        </w:rPr>
        <w:t xml:space="preserve"> </w:t>
      </w:r>
      <w:r>
        <w:t>programs.</w:t>
      </w:r>
      <w:r>
        <w:rPr>
          <w:spacing w:val="-2"/>
        </w:rPr>
        <w:t xml:space="preserve"> </w:t>
      </w:r>
      <w:r>
        <w:t>REEE</w:t>
      </w:r>
      <w:r>
        <w:rPr>
          <w:spacing w:val="-2"/>
        </w:rPr>
        <w:t xml:space="preserve"> </w:t>
      </w:r>
      <w:r>
        <w:t>study</w:t>
      </w:r>
      <w:r>
        <w:rPr>
          <w:spacing w:val="-2"/>
        </w:rPr>
        <w:t xml:space="preserve"> </w:t>
      </w:r>
      <w:r>
        <w:t>abroad</w:t>
      </w:r>
      <w:r>
        <w:rPr>
          <w:spacing w:val="-2"/>
        </w:rPr>
        <w:t xml:space="preserve"> </w:t>
      </w:r>
      <w:r>
        <w:t>opportunities are available through Texas Global, CoLA, LBJ School, Business, Engineering, and Geosciences. In spite of the pandemic, UT managed to send 32 students abroad to 6 REEE countries in 2020-21. UT has affiliation agreements with</w:t>
      </w:r>
      <w:r>
        <w:rPr>
          <w:spacing w:val="-4"/>
        </w:rPr>
        <w:t xml:space="preserve"> </w:t>
      </w:r>
      <w:r>
        <w:t>Academic Programs</w:t>
      </w:r>
      <w:r>
        <w:t xml:space="preserve"> International, the School of Russian and</w:t>
      </w:r>
      <w:r>
        <w:rPr>
          <w:spacing w:val="-4"/>
        </w:rPr>
        <w:t xml:space="preserve"> </w:t>
      </w:r>
      <w:r>
        <w:t>Asian Studies (SRAS), and the Council on International Educational Exchange (CIEE), with a wide range of REEE language, area studies, internship, and experiential-learning</w:t>
      </w:r>
      <w:r>
        <w:rPr>
          <w:spacing w:val="-5"/>
        </w:rPr>
        <w:t xml:space="preserve"> </w:t>
      </w:r>
      <w:r>
        <w:t>options.</w:t>
      </w:r>
      <w:r>
        <w:rPr>
          <w:spacing w:val="-4"/>
        </w:rPr>
        <w:t xml:space="preserve"> </w:t>
      </w:r>
      <w:r>
        <w:t>CREEES</w:t>
      </w:r>
      <w:r>
        <w:rPr>
          <w:spacing w:val="-4"/>
        </w:rPr>
        <w:t xml:space="preserve"> </w:t>
      </w:r>
      <w:r>
        <w:t>has</w:t>
      </w:r>
      <w:r>
        <w:rPr>
          <w:spacing w:val="-4"/>
        </w:rPr>
        <w:t xml:space="preserve"> </w:t>
      </w:r>
      <w:r>
        <w:t>an</w:t>
      </w:r>
      <w:r>
        <w:rPr>
          <w:spacing w:val="-4"/>
        </w:rPr>
        <w:t xml:space="preserve"> </w:t>
      </w:r>
      <w:r>
        <w:t>active</w:t>
      </w:r>
      <w:r>
        <w:rPr>
          <w:spacing w:val="-4"/>
        </w:rPr>
        <w:t xml:space="preserve"> </w:t>
      </w:r>
      <w:r>
        <w:t>presence</w:t>
      </w:r>
      <w:r>
        <w:rPr>
          <w:spacing w:val="-4"/>
        </w:rPr>
        <w:t xml:space="preserve"> </w:t>
      </w:r>
      <w:r>
        <w:t>at</w:t>
      </w:r>
      <w:r>
        <w:rPr>
          <w:spacing w:val="-4"/>
        </w:rPr>
        <w:t xml:space="preserve"> </w:t>
      </w:r>
      <w:r>
        <w:t>the</w:t>
      </w:r>
      <w:r>
        <w:rPr>
          <w:spacing w:val="-4"/>
        </w:rPr>
        <w:t xml:space="preserve"> </w:t>
      </w:r>
      <w:r>
        <w:t>bi-annual</w:t>
      </w:r>
      <w:r>
        <w:rPr>
          <w:spacing w:val="-4"/>
        </w:rPr>
        <w:t xml:space="preserve"> </w:t>
      </w:r>
      <w:r>
        <w:t>Education</w:t>
      </w:r>
      <w:r>
        <w:rPr>
          <w:spacing w:val="-15"/>
        </w:rPr>
        <w:t xml:space="preserve"> </w:t>
      </w:r>
      <w:r>
        <w:t>Abroad Fair, which is campus-wide and attended by over 1,000 students each semester. Information sessions are also held several times a year for all REEE study abroad programs, such as the Moscow Plus summer Russian language program</w:t>
      </w:r>
      <w:r>
        <w:t>, which has had over 170 participants since 2002.</w:t>
      </w:r>
      <w:r>
        <w:rPr>
          <w:spacing w:val="-3"/>
        </w:rPr>
        <w:t xml:space="preserve"> </w:t>
      </w:r>
      <w:r>
        <w:t>SRAS</w:t>
      </w:r>
      <w:r>
        <w:rPr>
          <w:spacing w:val="-3"/>
        </w:rPr>
        <w:t xml:space="preserve"> </w:t>
      </w:r>
      <w:r>
        <w:t>also</w:t>
      </w:r>
      <w:r>
        <w:rPr>
          <w:spacing w:val="-3"/>
        </w:rPr>
        <w:t xml:space="preserve"> </w:t>
      </w:r>
      <w:r>
        <w:t>holds</w:t>
      </w:r>
      <w:r>
        <w:rPr>
          <w:spacing w:val="-3"/>
        </w:rPr>
        <w:t xml:space="preserve"> </w:t>
      </w:r>
      <w:r>
        <w:t>information</w:t>
      </w:r>
      <w:r>
        <w:rPr>
          <w:spacing w:val="-3"/>
        </w:rPr>
        <w:t xml:space="preserve"> </w:t>
      </w:r>
      <w:r>
        <w:t>sessions</w:t>
      </w:r>
      <w:r>
        <w:rPr>
          <w:spacing w:val="-3"/>
        </w:rPr>
        <w:t xml:space="preserve"> </w:t>
      </w:r>
      <w:r>
        <w:t>and</w:t>
      </w:r>
      <w:r>
        <w:rPr>
          <w:spacing w:val="-3"/>
        </w:rPr>
        <w:t xml:space="preserve"> </w:t>
      </w:r>
      <w:r>
        <w:t>conducts</w:t>
      </w:r>
      <w:r>
        <w:rPr>
          <w:spacing w:val="-3"/>
        </w:rPr>
        <w:t xml:space="preserve"> </w:t>
      </w:r>
      <w:r>
        <w:t>classroom</w:t>
      </w:r>
      <w:r>
        <w:rPr>
          <w:spacing w:val="-3"/>
        </w:rPr>
        <w:t xml:space="preserve"> </w:t>
      </w:r>
      <w:r>
        <w:t>visits</w:t>
      </w:r>
      <w:r>
        <w:rPr>
          <w:spacing w:val="-3"/>
        </w:rPr>
        <w:t xml:space="preserve"> </w:t>
      </w:r>
      <w:r>
        <w:t>each</w:t>
      </w:r>
      <w:r>
        <w:rPr>
          <w:spacing w:val="-3"/>
        </w:rPr>
        <w:t xml:space="preserve"> </w:t>
      </w:r>
      <w:r>
        <w:t>semester</w:t>
      </w:r>
      <w:r>
        <w:rPr>
          <w:spacing w:val="-3"/>
        </w:rPr>
        <w:t xml:space="preserve"> </w:t>
      </w:r>
      <w:r>
        <w:t>to</w:t>
      </w:r>
      <w:r>
        <w:rPr>
          <w:spacing w:val="-3"/>
        </w:rPr>
        <w:t xml:space="preserve"> </w:t>
      </w:r>
      <w:r>
        <w:t>field questions about its complete menu of study abroad and internship options.</w:t>
      </w:r>
    </w:p>
    <w:p w14:paraId="4737D044" w14:textId="77777777" w:rsidR="00E81FA4" w:rsidRDefault="00686AD8">
      <w:pPr>
        <w:pStyle w:val="BodyText"/>
        <w:spacing w:line="480" w:lineRule="auto"/>
        <w:ind w:right="296" w:firstLine="720"/>
      </w:pPr>
      <w:r>
        <w:t xml:space="preserve">Ongoing UT faculty-led REEE content-based </w:t>
      </w:r>
      <w:r>
        <w:t>programs include (1) the Department of History’s “Normandy Scholar Program,” with 713 students since 1990, that includes travel to Poland and two pre-departure courses on</w:t>
      </w:r>
      <w:r>
        <w:rPr>
          <w:spacing w:val="-5"/>
        </w:rPr>
        <w:t xml:space="preserve"> </w:t>
      </w:r>
      <w:r>
        <w:t>WWII in Russia and Eastern Europe; (2) Engineering’s Maymester in Croatia, with 80 en</w:t>
      </w:r>
      <w:r>
        <w:t>gineering students since 2016; (3) the Business School’s exchange program at the University of Economics in Prague, with 76 students on semester programs</w:t>
      </w:r>
      <w:r>
        <w:rPr>
          <w:spacing w:val="-3"/>
        </w:rPr>
        <w:t xml:space="preserve"> </w:t>
      </w:r>
      <w:r>
        <w:t>and</w:t>
      </w:r>
      <w:r>
        <w:rPr>
          <w:spacing w:val="-3"/>
        </w:rPr>
        <w:t xml:space="preserve"> </w:t>
      </w:r>
      <w:r>
        <w:t>337</w:t>
      </w:r>
      <w:r>
        <w:rPr>
          <w:spacing w:val="-3"/>
        </w:rPr>
        <w:t xml:space="preserve"> </w:t>
      </w:r>
      <w:r>
        <w:t>students</w:t>
      </w:r>
      <w:r>
        <w:rPr>
          <w:spacing w:val="-3"/>
        </w:rPr>
        <w:t xml:space="preserve"> </w:t>
      </w:r>
      <w:r>
        <w:t>in</w:t>
      </w:r>
      <w:r>
        <w:rPr>
          <w:spacing w:val="-3"/>
        </w:rPr>
        <w:t xml:space="preserve"> </w:t>
      </w:r>
      <w:r>
        <w:t>faculty-led</w:t>
      </w:r>
      <w:r>
        <w:rPr>
          <w:spacing w:val="-3"/>
        </w:rPr>
        <w:t xml:space="preserve"> </w:t>
      </w:r>
      <w:r>
        <w:t>summer</w:t>
      </w:r>
      <w:r>
        <w:rPr>
          <w:spacing w:val="-3"/>
        </w:rPr>
        <w:t xml:space="preserve"> </w:t>
      </w:r>
      <w:r>
        <w:t>sessions</w:t>
      </w:r>
      <w:r>
        <w:rPr>
          <w:spacing w:val="-3"/>
        </w:rPr>
        <w:t xml:space="preserve"> </w:t>
      </w:r>
      <w:r>
        <w:t>since</w:t>
      </w:r>
      <w:r>
        <w:rPr>
          <w:spacing w:val="-3"/>
        </w:rPr>
        <w:t xml:space="preserve"> </w:t>
      </w:r>
      <w:r>
        <w:t>2014,</w:t>
      </w:r>
      <w:r>
        <w:rPr>
          <w:spacing w:val="-3"/>
        </w:rPr>
        <w:t xml:space="preserve"> </w:t>
      </w:r>
      <w:r>
        <w:t>as</w:t>
      </w:r>
      <w:r>
        <w:rPr>
          <w:spacing w:val="-3"/>
        </w:rPr>
        <w:t xml:space="preserve"> </w:t>
      </w:r>
      <w:r>
        <w:t>well</w:t>
      </w:r>
      <w:r>
        <w:rPr>
          <w:spacing w:val="-3"/>
        </w:rPr>
        <w:t xml:space="preserve"> </w:t>
      </w:r>
      <w:r>
        <w:t>as</w:t>
      </w:r>
      <w:r>
        <w:rPr>
          <w:spacing w:val="-3"/>
        </w:rPr>
        <w:t xml:space="preserve"> </w:t>
      </w:r>
      <w:r>
        <w:t>a</w:t>
      </w:r>
      <w:r>
        <w:rPr>
          <w:spacing w:val="-3"/>
        </w:rPr>
        <w:t xml:space="preserve"> </w:t>
      </w:r>
      <w:r>
        <w:t>new</w:t>
      </w:r>
      <w:r>
        <w:rPr>
          <w:spacing w:val="-3"/>
        </w:rPr>
        <w:t xml:space="preserve"> </w:t>
      </w:r>
      <w:r>
        <w:t xml:space="preserve">Budapest program with 65 </w:t>
      </w:r>
      <w:r>
        <w:t>students; (4) CREEES’</w:t>
      </w:r>
      <w:r>
        <w:rPr>
          <w:spacing w:val="-10"/>
        </w:rPr>
        <w:t xml:space="preserve"> </w:t>
      </w:r>
      <w:r>
        <w:t>“Security and Society in Central Europe,” held in Warsaw, Poland, with 31 students since 2018 and over 24 registered for the 2022 program; and</w:t>
      </w:r>
    </w:p>
    <w:p w14:paraId="4737D045" w14:textId="77777777" w:rsidR="00E81FA4" w:rsidRDefault="00686AD8">
      <w:pPr>
        <w:pStyle w:val="BodyText"/>
        <w:spacing w:line="480" w:lineRule="auto"/>
        <w:ind w:right="449"/>
        <w:jc w:val="both"/>
      </w:pPr>
      <w:r>
        <w:t>(5)</w:t>
      </w:r>
      <w:r>
        <w:rPr>
          <w:spacing w:val="-4"/>
        </w:rPr>
        <w:t xml:space="preserve"> </w:t>
      </w:r>
      <w:r>
        <w:t>a</w:t>
      </w:r>
      <w:r>
        <w:rPr>
          <w:spacing w:val="-4"/>
        </w:rPr>
        <w:t xml:space="preserve"> </w:t>
      </w:r>
      <w:r>
        <w:t>new</w:t>
      </w:r>
      <w:r>
        <w:rPr>
          <w:spacing w:val="-4"/>
        </w:rPr>
        <w:t xml:space="preserve"> </w:t>
      </w:r>
      <w:r>
        <w:t>Maymester</w:t>
      </w:r>
      <w:r>
        <w:rPr>
          <w:spacing w:val="-4"/>
        </w:rPr>
        <w:t xml:space="preserve"> </w:t>
      </w:r>
      <w:r>
        <w:t>in</w:t>
      </w:r>
      <w:r>
        <w:rPr>
          <w:spacing w:val="-4"/>
        </w:rPr>
        <w:t xml:space="preserve"> </w:t>
      </w:r>
      <w:r>
        <w:t>St.</w:t>
      </w:r>
      <w:r>
        <w:rPr>
          <w:spacing w:val="-4"/>
        </w:rPr>
        <w:t xml:space="preserve"> </w:t>
      </w:r>
      <w:r>
        <w:t>Petersburg,</w:t>
      </w:r>
      <w:r>
        <w:rPr>
          <w:spacing w:val="-4"/>
        </w:rPr>
        <w:t xml:space="preserve"> </w:t>
      </w:r>
      <w:r>
        <w:t>“Russian</w:t>
      </w:r>
      <w:r>
        <w:rPr>
          <w:spacing w:val="-4"/>
        </w:rPr>
        <w:t xml:space="preserve"> </w:t>
      </w:r>
      <w:r>
        <w:t>Spiritual</w:t>
      </w:r>
      <w:r>
        <w:rPr>
          <w:spacing w:val="-9"/>
        </w:rPr>
        <w:t xml:space="preserve"> </w:t>
      </w:r>
      <w:r>
        <w:t>Traditions</w:t>
      </w:r>
      <w:r>
        <w:rPr>
          <w:spacing w:val="-4"/>
        </w:rPr>
        <w:t xml:space="preserve"> </w:t>
      </w:r>
      <w:r>
        <w:t>Past</w:t>
      </w:r>
      <w:r>
        <w:rPr>
          <w:spacing w:val="-4"/>
        </w:rPr>
        <w:t xml:space="preserve"> </w:t>
      </w:r>
      <w:r>
        <w:t>and</w:t>
      </w:r>
      <w:r>
        <w:rPr>
          <w:spacing w:val="-4"/>
        </w:rPr>
        <w:t xml:space="preserve"> </w:t>
      </w:r>
      <w:r>
        <w:t>Present,”</w:t>
      </w:r>
      <w:r>
        <w:rPr>
          <w:spacing w:val="-4"/>
        </w:rPr>
        <w:t xml:space="preserve"> </w:t>
      </w:r>
      <w:r>
        <w:t>with</w:t>
      </w:r>
      <w:r>
        <w:rPr>
          <w:spacing w:val="-4"/>
        </w:rPr>
        <w:t xml:space="preserve"> </w:t>
      </w:r>
      <w:r>
        <w:t>15 registered for 2022. Participants in these programs are students from across the university, who routinely develop an interest in REEES as a result of their in-country experiences.</w:t>
      </w:r>
    </w:p>
    <w:p w14:paraId="4737D046" w14:textId="77777777" w:rsidR="00E81FA4" w:rsidRDefault="00E81FA4">
      <w:pPr>
        <w:spacing w:line="480" w:lineRule="auto"/>
        <w:jc w:val="both"/>
        <w:sectPr w:rsidR="00E81FA4">
          <w:pgSz w:w="12240" w:h="15840"/>
          <w:pgMar w:top="1340" w:right="1160" w:bottom="1180" w:left="1200" w:header="728" w:footer="1000" w:gutter="0"/>
          <w:cols w:space="720"/>
        </w:sectPr>
      </w:pPr>
    </w:p>
    <w:p w14:paraId="4737D047" w14:textId="77777777" w:rsidR="00E81FA4" w:rsidRDefault="00686AD8">
      <w:pPr>
        <w:pStyle w:val="BodyText"/>
        <w:spacing w:before="155" w:line="480" w:lineRule="auto"/>
        <w:ind w:right="296" w:firstLine="720"/>
      </w:pPr>
      <w:r>
        <w:lastRenderedPageBreak/>
        <w:t>Students</w:t>
      </w:r>
      <w:r>
        <w:rPr>
          <w:spacing w:val="-4"/>
        </w:rPr>
        <w:t xml:space="preserve"> </w:t>
      </w:r>
      <w:r>
        <w:t>also</w:t>
      </w:r>
      <w:r>
        <w:rPr>
          <w:spacing w:val="-4"/>
        </w:rPr>
        <w:t xml:space="preserve"> </w:t>
      </w:r>
      <w:r>
        <w:t>have</w:t>
      </w:r>
      <w:r>
        <w:rPr>
          <w:spacing w:val="-4"/>
        </w:rPr>
        <w:t xml:space="preserve"> </w:t>
      </w:r>
      <w:r>
        <w:t>a</w:t>
      </w:r>
      <w:r>
        <w:rPr>
          <w:spacing w:val="-4"/>
        </w:rPr>
        <w:t xml:space="preserve"> </w:t>
      </w:r>
      <w:r>
        <w:t>wide</w:t>
      </w:r>
      <w:r>
        <w:rPr>
          <w:spacing w:val="-4"/>
        </w:rPr>
        <w:t xml:space="preserve"> </w:t>
      </w:r>
      <w:r>
        <w:t>variety</w:t>
      </w:r>
      <w:r>
        <w:rPr>
          <w:spacing w:val="-4"/>
        </w:rPr>
        <w:t xml:space="preserve"> </w:t>
      </w:r>
      <w:r>
        <w:t>of</w:t>
      </w:r>
      <w:r>
        <w:rPr>
          <w:spacing w:val="-4"/>
        </w:rPr>
        <w:t xml:space="preserve"> </w:t>
      </w:r>
      <w:r>
        <w:t>options</w:t>
      </w:r>
      <w:r>
        <w:rPr>
          <w:spacing w:val="-4"/>
        </w:rPr>
        <w:t xml:space="preserve"> </w:t>
      </w:r>
      <w:r>
        <w:t>for</w:t>
      </w:r>
      <w:r>
        <w:rPr>
          <w:spacing w:val="-4"/>
        </w:rPr>
        <w:t xml:space="preserve"> </w:t>
      </w:r>
      <w:r>
        <w:t>overseas</w:t>
      </w:r>
      <w:r>
        <w:rPr>
          <w:spacing w:val="-4"/>
        </w:rPr>
        <w:t xml:space="preserve"> </w:t>
      </w:r>
      <w:r>
        <w:t>language</w:t>
      </w:r>
      <w:r>
        <w:rPr>
          <w:spacing w:val="-4"/>
        </w:rPr>
        <w:t xml:space="preserve"> </w:t>
      </w:r>
      <w:r>
        <w:t>programs.</w:t>
      </w:r>
      <w:r>
        <w:rPr>
          <w:spacing w:val="-4"/>
        </w:rPr>
        <w:t xml:space="preserve"> </w:t>
      </w:r>
      <w:r>
        <w:t>CREEES supports as many students as possible on such programs through FLAS fellowships and other funding opportunities. For example, the following CREEES initiatives, paired with grant and endowment funding, have enc</w:t>
      </w:r>
      <w:r>
        <w:t>ouraged increased student travel to REEE for language training:</w:t>
      </w:r>
    </w:p>
    <w:p w14:paraId="4737D048" w14:textId="77777777" w:rsidR="00E81FA4" w:rsidRDefault="00686AD8">
      <w:pPr>
        <w:pStyle w:val="BodyText"/>
        <w:spacing w:line="480" w:lineRule="auto"/>
        <w:ind w:right="360"/>
      </w:pPr>
      <w:r>
        <w:t>(1)</w:t>
      </w:r>
      <w:r>
        <w:rPr>
          <w:spacing w:val="-10"/>
        </w:rPr>
        <w:t xml:space="preserve"> </w:t>
      </w:r>
      <w:r>
        <w:t>The</w:t>
      </w:r>
      <w:r>
        <w:rPr>
          <w:spacing w:val="-6"/>
        </w:rPr>
        <w:t xml:space="preserve"> </w:t>
      </w:r>
      <w:r>
        <w:t>Moscow</w:t>
      </w:r>
      <w:r>
        <w:rPr>
          <w:spacing w:val="-10"/>
        </w:rPr>
        <w:t xml:space="preserve"> </w:t>
      </w:r>
      <w:r>
        <w:t>Texas</w:t>
      </w:r>
      <w:r>
        <w:rPr>
          <w:spacing w:val="-6"/>
        </w:rPr>
        <w:t xml:space="preserve"> </w:t>
      </w:r>
      <w:r>
        <w:t>Connections</w:t>
      </w:r>
      <w:r>
        <w:rPr>
          <w:spacing w:val="-6"/>
        </w:rPr>
        <w:t xml:space="preserve"> </w:t>
      </w:r>
      <w:r>
        <w:t>program,</w:t>
      </w:r>
      <w:r>
        <w:rPr>
          <w:spacing w:val="-6"/>
        </w:rPr>
        <w:t xml:space="preserve"> </w:t>
      </w:r>
      <w:r>
        <w:t>which</w:t>
      </w:r>
      <w:r>
        <w:rPr>
          <w:spacing w:val="-6"/>
        </w:rPr>
        <w:t xml:space="preserve"> </w:t>
      </w:r>
      <w:r>
        <w:t>sent</w:t>
      </w:r>
      <w:r>
        <w:rPr>
          <w:spacing w:val="-6"/>
        </w:rPr>
        <w:t xml:space="preserve"> </w:t>
      </w:r>
      <w:r>
        <w:t>87</w:t>
      </w:r>
      <w:r>
        <w:rPr>
          <w:spacing w:val="-6"/>
        </w:rPr>
        <w:t xml:space="preserve"> </w:t>
      </w:r>
      <w:r>
        <w:t>students</w:t>
      </w:r>
      <w:r>
        <w:rPr>
          <w:spacing w:val="-6"/>
        </w:rPr>
        <w:t xml:space="preserve"> </w:t>
      </w:r>
      <w:r>
        <w:t>from</w:t>
      </w:r>
      <w:r>
        <w:rPr>
          <w:spacing w:val="-6"/>
        </w:rPr>
        <w:t xml:space="preserve"> </w:t>
      </w:r>
      <w:r>
        <w:t>10</w:t>
      </w:r>
      <w:r>
        <w:rPr>
          <w:spacing w:val="-10"/>
        </w:rPr>
        <w:t xml:space="preserve"> </w:t>
      </w:r>
      <w:r>
        <w:t>Texas</w:t>
      </w:r>
      <w:r>
        <w:rPr>
          <w:spacing w:val="-6"/>
        </w:rPr>
        <w:t xml:space="preserve"> </w:t>
      </w:r>
      <w:r>
        <w:t>institutions to</w:t>
      </w:r>
      <w:r>
        <w:rPr>
          <w:spacing w:val="-2"/>
        </w:rPr>
        <w:t xml:space="preserve"> </w:t>
      </w:r>
      <w:r>
        <w:t>10-week</w:t>
      </w:r>
      <w:r>
        <w:rPr>
          <w:spacing w:val="-1"/>
        </w:rPr>
        <w:t xml:space="preserve"> </w:t>
      </w:r>
      <w:r>
        <w:t>summer</w:t>
      </w:r>
      <w:r>
        <w:rPr>
          <w:spacing w:val="-1"/>
        </w:rPr>
        <w:t xml:space="preserve"> </w:t>
      </w:r>
      <w:r>
        <w:t>immersion</w:t>
      </w:r>
      <w:r>
        <w:rPr>
          <w:spacing w:val="-2"/>
        </w:rPr>
        <w:t xml:space="preserve"> </w:t>
      </w:r>
      <w:r>
        <w:t>programs</w:t>
      </w:r>
      <w:r>
        <w:rPr>
          <w:spacing w:val="-1"/>
        </w:rPr>
        <w:t xml:space="preserve"> </w:t>
      </w:r>
      <w:r>
        <w:t>at</w:t>
      </w:r>
      <w:r>
        <w:rPr>
          <w:spacing w:val="-1"/>
        </w:rPr>
        <w:t xml:space="preserve"> </w:t>
      </w:r>
      <w:r>
        <w:t>Moscow’s</w:t>
      </w:r>
      <w:r>
        <w:rPr>
          <w:spacing w:val="-1"/>
        </w:rPr>
        <w:t xml:space="preserve"> </w:t>
      </w:r>
      <w:r>
        <w:t>Higher</w:t>
      </w:r>
      <w:r>
        <w:rPr>
          <w:spacing w:val="-2"/>
        </w:rPr>
        <w:t xml:space="preserve"> </w:t>
      </w:r>
      <w:r>
        <w:t>School</w:t>
      </w:r>
      <w:r>
        <w:rPr>
          <w:spacing w:val="-1"/>
        </w:rPr>
        <w:t xml:space="preserve"> </w:t>
      </w:r>
      <w:r>
        <w:t>of</w:t>
      </w:r>
      <w:r>
        <w:rPr>
          <w:spacing w:val="-1"/>
        </w:rPr>
        <w:t xml:space="preserve"> </w:t>
      </w:r>
      <w:r>
        <w:t>Economics</w:t>
      </w:r>
      <w:r>
        <w:rPr>
          <w:spacing w:val="-1"/>
        </w:rPr>
        <w:t xml:space="preserve"> </w:t>
      </w:r>
      <w:r>
        <w:t>(2013-</w:t>
      </w:r>
      <w:r>
        <w:rPr>
          <w:spacing w:val="-4"/>
        </w:rPr>
        <w:t>16);</w:t>
      </w:r>
    </w:p>
    <w:p w14:paraId="4737D049" w14:textId="77777777" w:rsidR="00E81FA4" w:rsidRDefault="00686AD8">
      <w:pPr>
        <w:pStyle w:val="BodyText"/>
        <w:spacing w:line="480" w:lineRule="auto"/>
        <w:ind w:right="296"/>
      </w:pPr>
      <w:r>
        <w:t>(2) Project GO summer language programs in Russia (2014), Georgia (2015), and Kazakhstan (2016);</w:t>
      </w:r>
      <w:r>
        <w:rPr>
          <w:spacing w:val="-3"/>
        </w:rPr>
        <w:t xml:space="preserve"> </w:t>
      </w:r>
      <w:r>
        <w:t>(3)</w:t>
      </w:r>
      <w:r>
        <w:rPr>
          <w:spacing w:val="-8"/>
        </w:rPr>
        <w:t xml:space="preserve"> </w:t>
      </w:r>
      <w:r>
        <w:t>The</w:t>
      </w:r>
      <w:r>
        <w:rPr>
          <w:spacing w:val="-3"/>
        </w:rPr>
        <w:t xml:space="preserve"> </w:t>
      </w:r>
      <w:r>
        <w:t>SiberiaXSW</w:t>
      </w:r>
      <w:r>
        <w:rPr>
          <w:spacing w:val="-8"/>
        </w:rPr>
        <w:t xml:space="preserve"> </w:t>
      </w:r>
      <w:r>
        <w:t>program</w:t>
      </w:r>
      <w:r>
        <w:rPr>
          <w:spacing w:val="-3"/>
        </w:rPr>
        <w:t xml:space="preserve"> </w:t>
      </w:r>
      <w:r>
        <w:t>that</w:t>
      </w:r>
      <w:r>
        <w:rPr>
          <w:spacing w:val="-3"/>
        </w:rPr>
        <w:t xml:space="preserve"> </w:t>
      </w:r>
      <w:r>
        <w:t>sent</w:t>
      </w:r>
      <w:r>
        <w:rPr>
          <w:spacing w:val="-3"/>
        </w:rPr>
        <w:t xml:space="preserve"> </w:t>
      </w:r>
      <w:r>
        <w:t>one</w:t>
      </w:r>
      <w:r>
        <w:rPr>
          <w:spacing w:val="-3"/>
        </w:rPr>
        <w:t xml:space="preserve"> </w:t>
      </w:r>
      <w:r>
        <w:t>K-12</w:t>
      </w:r>
      <w:r>
        <w:rPr>
          <w:spacing w:val="-3"/>
        </w:rPr>
        <w:t xml:space="preserve"> </w:t>
      </w:r>
      <w:r>
        <w:t>teacher</w:t>
      </w:r>
      <w:r>
        <w:rPr>
          <w:spacing w:val="-3"/>
        </w:rPr>
        <w:t xml:space="preserve"> </w:t>
      </w:r>
      <w:r>
        <w:t>and</w:t>
      </w:r>
      <w:r>
        <w:rPr>
          <w:spacing w:val="-3"/>
        </w:rPr>
        <w:t xml:space="preserve"> </w:t>
      </w:r>
      <w:r>
        <w:t>19</w:t>
      </w:r>
      <w:r>
        <w:rPr>
          <w:spacing w:val="-3"/>
        </w:rPr>
        <w:t xml:space="preserve"> </w:t>
      </w:r>
      <w:r>
        <w:t>university</w:t>
      </w:r>
      <w:r>
        <w:rPr>
          <w:spacing w:val="-3"/>
        </w:rPr>
        <w:t xml:space="preserve"> </w:t>
      </w:r>
      <w:r>
        <w:t>students</w:t>
      </w:r>
      <w:r>
        <w:rPr>
          <w:spacing w:val="-3"/>
        </w:rPr>
        <w:t xml:space="preserve"> </w:t>
      </w:r>
      <w:r>
        <w:t>from 11 institutions across the Southwest on a 10-week summer language immersi</w:t>
      </w:r>
      <w:r>
        <w:t>on program in Irkutsk (2018); and (4) CREEES scholarships for study, research, and professional activities abroad from our Czech, Russian, and Polish endowments, totaling $63,650 since 2018. In addition, CREEES has regularly promoted and placed students in</w:t>
      </w:r>
      <w:r>
        <w:t xml:space="preserve"> prestigious and well-funded summer language programs, such as US Department of State’s Critical Language Scholarship (Russian),</w:t>
      </w:r>
      <w:r>
        <w:rPr>
          <w:spacing w:val="-14"/>
        </w:rPr>
        <w:t xml:space="preserve"> </w:t>
      </w:r>
      <w:r>
        <w:t>Arizona State U’s Critical Languages Program (Albanian), U of Pittsburgh’s Summer Language Institute (Russian, Czech, Polish, B</w:t>
      </w:r>
      <w:r>
        <w:t>CMS), U of</w:t>
      </w:r>
      <w:r>
        <w:rPr>
          <w:spacing w:val="-3"/>
        </w:rPr>
        <w:t xml:space="preserve"> </w:t>
      </w:r>
      <w:r>
        <w:t>Wisconsin’s Central Eurasian Studies Summer Institute (Uyghur), and Indiana U’s Summer Language Workshop (Russian).</w:t>
      </w:r>
    </w:p>
    <w:p w14:paraId="4737D04A" w14:textId="77777777" w:rsidR="00E81FA4" w:rsidRDefault="00686AD8">
      <w:pPr>
        <w:pStyle w:val="BodyText"/>
        <w:spacing w:line="480" w:lineRule="auto"/>
        <w:ind w:right="296" w:firstLine="720"/>
      </w:pPr>
      <w:r>
        <w:t>CREEES has also supported a significant number of faculty-led group projects in REEE that</w:t>
      </w:r>
      <w:r>
        <w:rPr>
          <w:spacing w:val="-4"/>
        </w:rPr>
        <w:t xml:space="preserve"> </w:t>
      </w:r>
      <w:r>
        <w:t>fall</w:t>
      </w:r>
      <w:r>
        <w:rPr>
          <w:spacing w:val="-4"/>
        </w:rPr>
        <w:t xml:space="preserve"> </w:t>
      </w:r>
      <w:r>
        <w:t>outside</w:t>
      </w:r>
      <w:r>
        <w:rPr>
          <w:spacing w:val="-4"/>
        </w:rPr>
        <w:t xml:space="preserve"> </w:t>
      </w:r>
      <w:r>
        <w:t>the</w:t>
      </w:r>
      <w:r>
        <w:rPr>
          <w:spacing w:val="-4"/>
        </w:rPr>
        <w:t xml:space="preserve"> </w:t>
      </w:r>
      <w:r>
        <w:t>parameters</w:t>
      </w:r>
      <w:r>
        <w:rPr>
          <w:spacing w:val="-4"/>
        </w:rPr>
        <w:t xml:space="preserve"> </w:t>
      </w:r>
      <w:r>
        <w:t>of</w:t>
      </w:r>
      <w:r>
        <w:rPr>
          <w:spacing w:val="-4"/>
        </w:rPr>
        <w:t xml:space="preserve"> </w:t>
      </w:r>
      <w:r>
        <w:t>standard</w:t>
      </w:r>
      <w:r>
        <w:rPr>
          <w:spacing w:val="-4"/>
        </w:rPr>
        <w:t xml:space="preserve"> </w:t>
      </w:r>
      <w:r>
        <w:t>study</w:t>
      </w:r>
      <w:r>
        <w:rPr>
          <w:spacing w:val="-4"/>
        </w:rPr>
        <w:t xml:space="preserve"> </w:t>
      </w:r>
      <w:r>
        <w:t>abroad</w:t>
      </w:r>
      <w:r>
        <w:rPr>
          <w:spacing w:val="-4"/>
        </w:rPr>
        <w:t xml:space="preserve"> </w:t>
      </w:r>
      <w:r>
        <w:t>programs.</w:t>
      </w:r>
      <w:r>
        <w:rPr>
          <w:spacing w:val="-4"/>
        </w:rPr>
        <w:t xml:space="preserve"> </w:t>
      </w:r>
      <w:r>
        <w:t>For</w:t>
      </w:r>
      <w:r>
        <w:rPr>
          <w:spacing w:val="-4"/>
        </w:rPr>
        <w:t xml:space="preserve"> </w:t>
      </w:r>
      <w:r>
        <w:t>example,</w:t>
      </w:r>
      <w:r>
        <w:rPr>
          <w:spacing w:val="-4"/>
        </w:rPr>
        <w:t xml:space="preserve"> </w:t>
      </w:r>
      <w:r>
        <w:t>Drs.</w:t>
      </w:r>
      <w:r>
        <w:rPr>
          <w:spacing w:val="-4"/>
        </w:rPr>
        <w:t xml:space="preserve"> </w:t>
      </w:r>
      <w:r>
        <w:t>Neuburger and Lutsyshyna accompanied six students to Ukraine in summer 2019 to conduct research, including interviews and focus groups, with students at universities in Lviv, Ivano-Frankivsk, Odessa, and Kyiv. This</w:t>
      </w:r>
      <w:r>
        <w:t xml:space="preserve"> was a follow-up to a spring global classroom course on “Youth, Social Media, and Political Engagement in Ukraine,” which included online meetings with students from across Ukraine in the lead up to their 2019 presidential election. In addition, Dr.</w:t>
      </w:r>
      <w:r>
        <w:rPr>
          <w:spacing w:val="-7"/>
        </w:rPr>
        <w:t xml:space="preserve"> </w:t>
      </w:r>
      <w:r>
        <w:t>Adam</w:t>
      </w:r>
    </w:p>
    <w:p w14:paraId="4737D04B" w14:textId="77777777" w:rsidR="00E81FA4" w:rsidRDefault="00E81FA4">
      <w:pPr>
        <w:spacing w:line="480" w:lineRule="auto"/>
        <w:sectPr w:rsidR="00E81FA4">
          <w:pgSz w:w="12240" w:h="15840"/>
          <w:pgMar w:top="1340" w:right="1160" w:bottom="1180" w:left="1200" w:header="728" w:footer="1000" w:gutter="0"/>
          <w:cols w:space="720"/>
        </w:sectPr>
      </w:pPr>
    </w:p>
    <w:p w14:paraId="4737D04C" w14:textId="77777777" w:rsidR="00E81FA4" w:rsidRDefault="00686AD8">
      <w:pPr>
        <w:pStyle w:val="BodyText"/>
        <w:spacing w:before="155" w:line="480" w:lineRule="auto"/>
        <w:ind w:right="296"/>
      </w:pPr>
      <w:bookmarkStart w:id="14" w:name="Criterion_E_-_Quality_of_Staff_Resources"/>
      <w:bookmarkEnd w:id="14"/>
      <w:r>
        <w:lastRenderedPageBreak/>
        <w:t>Rabinowitz (Classics) has accompanied groups of CREEES-funded students on archeological digs to the ancient site of Histria in Romania, in cooperation with the Institute of</w:t>
      </w:r>
      <w:r>
        <w:rPr>
          <w:spacing w:val="-11"/>
        </w:rPr>
        <w:t xml:space="preserve"> </w:t>
      </w:r>
      <w:r>
        <w:t>Archaeology at the Romanian</w:t>
      </w:r>
      <w:r>
        <w:rPr>
          <w:spacing w:val="-7"/>
        </w:rPr>
        <w:t xml:space="preserve"> </w:t>
      </w:r>
      <w:r>
        <w:t>Academy of Sciences. This project followe</w:t>
      </w:r>
      <w:r>
        <w:t>d on the heels of Dr. Rabinowitz’s successful project in Crimea from 1994-2008, which resulted in a UNESCO</w:t>
      </w:r>
      <w:r>
        <w:rPr>
          <w:spacing w:val="-4"/>
        </w:rPr>
        <w:t xml:space="preserve"> </w:t>
      </w:r>
      <w:r>
        <w:t>World Heritage Site designation for Chersonesos in 2013.</w:t>
      </w:r>
      <w:r>
        <w:rPr>
          <w:spacing w:val="-7"/>
        </w:rPr>
        <w:t xml:space="preserve"> </w:t>
      </w:r>
      <w:r>
        <w:t xml:space="preserve">Another example is the NSF funded summer </w:t>
      </w:r>
      <w:hyperlink r:id="rId76">
        <w:r>
          <w:rPr>
            <w:color w:val="4E81BD"/>
            <w:u w:val="thick" w:color="4E81BD"/>
          </w:rPr>
          <w:t>International</w:t>
        </w:r>
      </w:hyperlink>
      <w:r>
        <w:rPr>
          <w:color w:val="4E81BD"/>
        </w:rPr>
        <w:t xml:space="preserve"> </w:t>
      </w:r>
      <w:hyperlink r:id="rId77">
        <w:r>
          <w:rPr>
            <w:color w:val="4E81BD"/>
            <w:u w:val="thick" w:color="4E81BD"/>
          </w:rPr>
          <w:t>Research Experience</w:t>
        </w:r>
      </w:hyperlink>
      <w:r>
        <w:rPr>
          <w:color w:val="4E81BD"/>
        </w:rPr>
        <w:t xml:space="preserve"> </w:t>
      </w:r>
      <w:r>
        <w:t>in Slovakia (2017-20) run by Dr. Elizabeth Carlos (Geosciences) as part of a collaboration with the Earth Science Institute of the Slovak</w:t>
      </w:r>
      <w:r>
        <w:rPr>
          <w:spacing w:val="-5"/>
        </w:rPr>
        <w:t xml:space="preserve"> </w:t>
      </w:r>
      <w:r>
        <w:t>Academy of Sciences. CREEES also</w:t>
      </w:r>
      <w:r>
        <w:t xml:space="preserve"> supported the innovative and important work of Dr. Katie Dawson (Theatre and Dance),</w:t>
      </w:r>
      <w:r>
        <w:rPr>
          <w:spacing w:val="40"/>
        </w:rPr>
        <w:t xml:space="preserve"> </w:t>
      </w:r>
      <w:r>
        <w:t>who has partnered with the US Embassy in Sarajevo since 2018 to connect language and literature educators from Bosnia’s three ethnic communities in secondary and universi</w:t>
      </w:r>
      <w:r>
        <w:t>ty</w:t>
      </w:r>
      <w:r>
        <w:rPr>
          <w:spacing w:val="40"/>
        </w:rPr>
        <w:t xml:space="preserve"> </w:t>
      </w:r>
      <w:r>
        <w:t>contexts. Dr. Dawson continues to organize trainings on using the arts in foreign language pedagogy and offers workshops on the use of critical and creative thinking in teaching conflict resolution. Dr. Dawson also worked with the US Embassy in Warsaw a</w:t>
      </w:r>
      <w:r>
        <w:t>nd a local partner organization of secondary educators in 2021 to run 5 workshops, training 25 Polish teachers in active/creative teaching strategies for English language learning and dialogue around sensitive issues like the Holocaust. Finally, the Busine</w:t>
      </w:r>
      <w:r>
        <w:t>ss School’s Global Connections Program sent executive</w:t>
      </w:r>
      <w:r>
        <w:rPr>
          <w:spacing w:val="-2"/>
        </w:rPr>
        <w:t xml:space="preserve"> </w:t>
      </w:r>
      <w:r>
        <w:t>MBA</w:t>
      </w:r>
      <w:r>
        <w:rPr>
          <w:spacing w:val="-15"/>
        </w:rPr>
        <w:t xml:space="preserve"> </w:t>
      </w:r>
      <w:r>
        <w:t>students</w:t>
      </w:r>
      <w:r>
        <w:rPr>
          <w:spacing w:val="-2"/>
        </w:rPr>
        <w:t xml:space="preserve"> </w:t>
      </w:r>
      <w:r>
        <w:t>from</w:t>
      </w:r>
      <w:r>
        <w:rPr>
          <w:spacing w:val="-2"/>
        </w:rPr>
        <w:t xml:space="preserve"> </w:t>
      </w:r>
      <w:r>
        <w:t>across</w:t>
      </w:r>
      <w:r>
        <w:rPr>
          <w:spacing w:val="-2"/>
        </w:rPr>
        <w:t xml:space="preserve"> </w:t>
      </w:r>
      <w:r>
        <w:t>the</w:t>
      </w:r>
      <w:r>
        <w:rPr>
          <w:spacing w:val="-2"/>
        </w:rPr>
        <w:t xml:space="preserve"> </w:t>
      </w:r>
      <w:r>
        <w:t>state</w:t>
      </w:r>
      <w:r>
        <w:rPr>
          <w:spacing w:val="-2"/>
        </w:rPr>
        <w:t xml:space="preserve"> </w:t>
      </w:r>
      <w:r>
        <w:t>to</w:t>
      </w:r>
      <w:r>
        <w:rPr>
          <w:spacing w:val="-2"/>
        </w:rPr>
        <w:t xml:space="preserve"> </w:t>
      </w:r>
      <w:r>
        <w:t>REEE:</w:t>
      </w:r>
      <w:r>
        <w:rPr>
          <w:spacing w:val="-2"/>
        </w:rPr>
        <w:t xml:space="preserve"> </w:t>
      </w:r>
      <w:r>
        <w:t>35</w:t>
      </w:r>
      <w:r>
        <w:rPr>
          <w:spacing w:val="-2"/>
        </w:rPr>
        <w:t xml:space="preserve"> </w:t>
      </w:r>
      <w:r>
        <w:t>to</w:t>
      </w:r>
      <w:r>
        <w:rPr>
          <w:spacing w:val="-2"/>
        </w:rPr>
        <w:t xml:space="preserve"> </w:t>
      </w:r>
      <w:r>
        <w:t>Russia</w:t>
      </w:r>
      <w:r>
        <w:rPr>
          <w:spacing w:val="-2"/>
        </w:rPr>
        <w:t xml:space="preserve"> </w:t>
      </w:r>
      <w:r>
        <w:t>in</w:t>
      </w:r>
      <w:r>
        <w:rPr>
          <w:spacing w:val="-2"/>
        </w:rPr>
        <w:t xml:space="preserve"> </w:t>
      </w:r>
      <w:r>
        <w:t>2014,</w:t>
      </w:r>
      <w:r>
        <w:rPr>
          <w:spacing w:val="-2"/>
        </w:rPr>
        <w:t xml:space="preserve"> </w:t>
      </w:r>
      <w:r>
        <w:t>20</w:t>
      </w:r>
      <w:r>
        <w:rPr>
          <w:spacing w:val="-2"/>
        </w:rPr>
        <w:t xml:space="preserve"> </w:t>
      </w:r>
      <w:r>
        <w:t>to</w:t>
      </w:r>
      <w:r>
        <w:rPr>
          <w:spacing w:val="-2"/>
        </w:rPr>
        <w:t xml:space="preserve"> </w:t>
      </w:r>
      <w:r>
        <w:t>Moldova</w:t>
      </w:r>
      <w:r>
        <w:rPr>
          <w:spacing w:val="-2"/>
        </w:rPr>
        <w:t xml:space="preserve"> </w:t>
      </w:r>
      <w:r>
        <w:t>and Romania</w:t>
      </w:r>
      <w:r>
        <w:rPr>
          <w:spacing w:val="-2"/>
        </w:rPr>
        <w:t xml:space="preserve"> </w:t>
      </w:r>
      <w:r>
        <w:t>in</w:t>
      </w:r>
      <w:r>
        <w:rPr>
          <w:spacing w:val="-2"/>
        </w:rPr>
        <w:t xml:space="preserve"> </w:t>
      </w:r>
      <w:r>
        <w:t>2015,</w:t>
      </w:r>
      <w:r>
        <w:rPr>
          <w:spacing w:val="-2"/>
        </w:rPr>
        <w:t xml:space="preserve"> </w:t>
      </w:r>
      <w:r>
        <w:t>20</w:t>
      </w:r>
      <w:r>
        <w:rPr>
          <w:spacing w:val="-2"/>
        </w:rPr>
        <w:t xml:space="preserve"> </w:t>
      </w:r>
      <w:r>
        <w:t>to</w:t>
      </w:r>
      <w:r>
        <w:rPr>
          <w:spacing w:val="-2"/>
        </w:rPr>
        <w:t xml:space="preserve"> </w:t>
      </w:r>
      <w:r>
        <w:t>Lithuania</w:t>
      </w:r>
      <w:r>
        <w:rPr>
          <w:spacing w:val="-2"/>
        </w:rPr>
        <w:t xml:space="preserve"> </w:t>
      </w:r>
      <w:r>
        <w:t>and</w:t>
      </w:r>
      <w:r>
        <w:rPr>
          <w:spacing w:val="-2"/>
        </w:rPr>
        <w:t xml:space="preserve"> </w:t>
      </w:r>
      <w:r>
        <w:t>Latvia</w:t>
      </w:r>
      <w:r>
        <w:rPr>
          <w:spacing w:val="-2"/>
        </w:rPr>
        <w:t xml:space="preserve"> </w:t>
      </w:r>
      <w:r>
        <w:t>in</w:t>
      </w:r>
      <w:r>
        <w:rPr>
          <w:spacing w:val="-2"/>
        </w:rPr>
        <w:t xml:space="preserve"> </w:t>
      </w:r>
      <w:r>
        <w:t>2016,</w:t>
      </w:r>
      <w:r>
        <w:rPr>
          <w:spacing w:val="-2"/>
        </w:rPr>
        <w:t xml:space="preserve"> </w:t>
      </w:r>
      <w:r>
        <w:t>20</w:t>
      </w:r>
      <w:r>
        <w:rPr>
          <w:spacing w:val="-2"/>
        </w:rPr>
        <w:t xml:space="preserve"> </w:t>
      </w:r>
      <w:r>
        <w:t>to</w:t>
      </w:r>
      <w:r>
        <w:rPr>
          <w:spacing w:val="-2"/>
        </w:rPr>
        <w:t xml:space="preserve"> </w:t>
      </w:r>
      <w:r>
        <w:t>Croatia</w:t>
      </w:r>
      <w:r>
        <w:rPr>
          <w:spacing w:val="-2"/>
        </w:rPr>
        <w:t xml:space="preserve"> </w:t>
      </w:r>
      <w:r>
        <w:t>and</w:t>
      </w:r>
      <w:r>
        <w:rPr>
          <w:spacing w:val="-2"/>
        </w:rPr>
        <w:t xml:space="preserve"> </w:t>
      </w:r>
      <w:r>
        <w:t>Serbia</w:t>
      </w:r>
      <w:r>
        <w:rPr>
          <w:spacing w:val="-2"/>
        </w:rPr>
        <w:t xml:space="preserve"> </w:t>
      </w:r>
      <w:r>
        <w:t>in</w:t>
      </w:r>
      <w:r>
        <w:rPr>
          <w:spacing w:val="-2"/>
        </w:rPr>
        <w:t xml:space="preserve"> </w:t>
      </w:r>
      <w:r>
        <w:t>2018,</w:t>
      </w:r>
      <w:r>
        <w:rPr>
          <w:spacing w:val="-2"/>
        </w:rPr>
        <w:t xml:space="preserve"> </w:t>
      </w:r>
      <w:r>
        <w:t>and</w:t>
      </w:r>
      <w:r>
        <w:rPr>
          <w:spacing w:val="-2"/>
        </w:rPr>
        <w:t xml:space="preserve"> </w:t>
      </w:r>
      <w:r>
        <w:t>20</w:t>
      </w:r>
      <w:r>
        <w:rPr>
          <w:spacing w:val="-2"/>
        </w:rPr>
        <w:t xml:space="preserve"> </w:t>
      </w:r>
      <w:r>
        <w:t>to Bulgarian and Romania</w:t>
      </w:r>
      <w:r>
        <w:t xml:space="preserve"> in 2019.</w:t>
      </w:r>
      <w:r>
        <w:rPr>
          <w:spacing w:val="-6"/>
        </w:rPr>
        <w:t xml:space="preserve"> </w:t>
      </w:r>
      <w:r>
        <w:t>As part of this program, UT faculty and students explored the lively ecosystem of incubators, start-ups, and venture capitalists in these emerging economies.</w:t>
      </w:r>
    </w:p>
    <w:p w14:paraId="4737D04D" w14:textId="77777777" w:rsidR="00E81FA4" w:rsidRDefault="00686AD8">
      <w:pPr>
        <w:pStyle w:val="Heading1"/>
        <w:tabs>
          <w:tab w:val="left" w:pos="9599"/>
        </w:tabs>
        <w:spacing w:line="253" w:lineRule="exact"/>
      </w:pPr>
      <w:r>
        <w:rPr>
          <w:b w:val="0"/>
          <w:color w:val="FFFFFF"/>
          <w:spacing w:val="-3"/>
          <w:shd w:val="clear" w:color="auto" w:fill="000000"/>
        </w:rPr>
        <w:t xml:space="preserve"> </w:t>
      </w:r>
      <w:r>
        <w:rPr>
          <w:color w:val="FFFFFF"/>
          <w:shd w:val="clear" w:color="auto" w:fill="000000"/>
        </w:rPr>
        <w:t>CRITERION</w:t>
      </w:r>
      <w:r>
        <w:rPr>
          <w:color w:val="FFFFFF"/>
          <w:spacing w:val="-2"/>
          <w:shd w:val="clear" w:color="auto" w:fill="000000"/>
        </w:rPr>
        <w:t xml:space="preserve"> </w:t>
      </w:r>
      <w:r>
        <w:rPr>
          <w:color w:val="FFFFFF"/>
          <w:shd w:val="clear" w:color="auto" w:fill="000000"/>
        </w:rPr>
        <w:t>E</w:t>
      </w:r>
      <w:r>
        <w:rPr>
          <w:color w:val="FFFFFF"/>
          <w:spacing w:val="56"/>
          <w:shd w:val="clear" w:color="auto" w:fill="000000"/>
        </w:rPr>
        <w:t xml:space="preserve"> </w:t>
      </w:r>
      <w:r>
        <w:rPr>
          <w:color w:val="FFFFFF"/>
          <w:shd w:val="clear" w:color="auto" w:fill="000000"/>
        </w:rPr>
        <w:t>–</w:t>
      </w:r>
      <w:r>
        <w:rPr>
          <w:color w:val="FFFFFF"/>
          <w:spacing w:val="56"/>
          <w:shd w:val="clear" w:color="auto" w:fill="000000"/>
        </w:rPr>
        <w:t xml:space="preserve"> </w:t>
      </w:r>
      <w:r>
        <w:rPr>
          <w:color w:val="FFFFFF"/>
          <w:shd w:val="clear" w:color="auto" w:fill="000000"/>
        </w:rPr>
        <w:t>QUALITY</w:t>
      </w:r>
      <w:r>
        <w:rPr>
          <w:color w:val="FFFFFF"/>
          <w:spacing w:val="-11"/>
          <w:shd w:val="clear" w:color="auto" w:fill="000000"/>
        </w:rPr>
        <w:t xml:space="preserve"> </w:t>
      </w:r>
      <w:r>
        <w:rPr>
          <w:color w:val="FFFFFF"/>
          <w:shd w:val="clear" w:color="auto" w:fill="000000"/>
        </w:rPr>
        <w:t>OF</w:t>
      </w:r>
      <w:r>
        <w:rPr>
          <w:color w:val="FFFFFF"/>
          <w:spacing w:val="-11"/>
          <w:shd w:val="clear" w:color="auto" w:fill="000000"/>
        </w:rPr>
        <w:t xml:space="preserve"> </w:t>
      </w:r>
      <w:r>
        <w:rPr>
          <w:color w:val="FFFFFF"/>
          <w:shd w:val="clear" w:color="auto" w:fill="000000"/>
        </w:rPr>
        <w:t>STAFF</w:t>
      </w:r>
      <w:r>
        <w:rPr>
          <w:color w:val="FFFFFF"/>
          <w:spacing w:val="-10"/>
          <w:shd w:val="clear" w:color="auto" w:fill="000000"/>
        </w:rPr>
        <w:t xml:space="preserve"> </w:t>
      </w:r>
      <w:r>
        <w:rPr>
          <w:color w:val="FFFFFF"/>
          <w:spacing w:val="-2"/>
          <w:shd w:val="clear" w:color="auto" w:fill="000000"/>
        </w:rPr>
        <w:t>RESOURCES</w:t>
      </w:r>
      <w:r>
        <w:rPr>
          <w:color w:val="FFFFFF"/>
          <w:shd w:val="clear" w:color="auto" w:fill="000000"/>
        </w:rPr>
        <w:tab/>
      </w:r>
    </w:p>
    <w:p w14:paraId="4737D04E" w14:textId="77777777" w:rsidR="00E81FA4" w:rsidRDefault="00E81FA4">
      <w:pPr>
        <w:pStyle w:val="BodyText"/>
        <w:spacing w:before="10"/>
        <w:ind w:left="0"/>
        <w:rPr>
          <w:b/>
          <w:sz w:val="23"/>
        </w:rPr>
      </w:pPr>
    </w:p>
    <w:p w14:paraId="4737D04F" w14:textId="77777777" w:rsidR="00E81FA4" w:rsidRDefault="00686AD8">
      <w:pPr>
        <w:ind w:left="240"/>
        <w:rPr>
          <w:b/>
          <w:sz w:val="24"/>
        </w:rPr>
      </w:pPr>
      <w:r>
        <w:rPr>
          <w:b/>
          <w:sz w:val="24"/>
          <w:u w:val="single"/>
        </w:rPr>
        <w:t>1.-2.</w:t>
      </w:r>
      <w:r>
        <w:rPr>
          <w:b/>
          <w:spacing w:val="-5"/>
          <w:sz w:val="24"/>
          <w:u w:val="single"/>
        </w:rPr>
        <w:t xml:space="preserve"> </w:t>
      </w:r>
      <w:r>
        <w:rPr>
          <w:b/>
          <w:sz w:val="24"/>
          <w:u w:val="single"/>
        </w:rPr>
        <w:t>Faculty,</w:t>
      </w:r>
      <w:r>
        <w:rPr>
          <w:b/>
          <w:spacing w:val="-3"/>
          <w:sz w:val="24"/>
          <w:u w:val="single"/>
        </w:rPr>
        <w:t xml:space="preserve"> </w:t>
      </w:r>
      <w:r>
        <w:rPr>
          <w:b/>
          <w:sz w:val="24"/>
          <w:u w:val="single"/>
        </w:rPr>
        <w:t>Staff,</w:t>
      </w:r>
      <w:r>
        <w:rPr>
          <w:b/>
          <w:spacing w:val="-3"/>
          <w:sz w:val="24"/>
          <w:u w:val="single"/>
        </w:rPr>
        <w:t xml:space="preserve"> </w:t>
      </w:r>
      <w:r>
        <w:rPr>
          <w:b/>
          <w:sz w:val="24"/>
          <w:u w:val="single"/>
        </w:rPr>
        <w:t>and</w:t>
      </w:r>
      <w:r>
        <w:rPr>
          <w:b/>
          <w:spacing w:val="-15"/>
          <w:sz w:val="24"/>
          <w:u w:val="single"/>
        </w:rPr>
        <w:t xml:space="preserve"> </w:t>
      </w:r>
      <w:r>
        <w:rPr>
          <w:b/>
          <w:sz w:val="24"/>
          <w:u w:val="single"/>
        </w:rPr>
        <w:t>Administrative</w:t>
      </w:r>
      <w:r>
        <w:rPr>
          <w:b/>
          <w:spacing w:val="-2"/>
          <w:sz w:val="24"/>
          <w:u w:val="single"/>
        </w:rPr>
        <w:t xml:space="preserve"> Oversight:</w:t>
      </w:r>
    </w:p>
    <w:p w14:paraId="4737D050" w14:textId="77777777" w:rsidR="00E81FA4" w:rsidRDefault="00E81FA4">
      <w:pPr>
        <w:pStyle w:val="BodyText"/>
        <w:spacing w:before="10"/>
        <w:ind w:left="0"/>
        <w:rPr>
          <w:b/>
          <w:sz w:val="23"/>
        </w:rPr>
      </w:pPr>
    </w:p>
    <w:p w14:paraId="4737D051" w14:textId="77777777" w:rsidR="00E81FA4" w:rsidRDefault="00686AD8">
      <w:pPr>
        <w:pStyle w:val="ListParagraph"/>
        <w:numPr>
          <w:ilvl w:val="0"/>
          <w:numId w:val="8"/>
        </w:numPr>
        <w:tabs>
          <w:tab w:val="left" w:pos="534"/>
        </w:tabs>
        <w:rPr>
          <w:sz w:val="24"/>
        </w:rPr>
      </w:pPr>
      <w:r>
        <w:rPr>
          <w:b/>
          <w:sz w:val="24"/>
        </w:rPr>
        <w:t>C</w:t>
      </w:r>
      <w:r>
        <w:rPr>
          <w:b/>
          <w:sz w:val="24"/>
        </w:rPr>
        <w:t>REEES</w:t>
      </w:r>
      <w:r>
        <w:rPr>
          <w:b/>
          <w:spacing w:val="-3"/>
          <w:sz w:val="24"/>
        </w:rPr>
        <w:t xml:space="preserve"> </w:t>
      </w:r>
      <w:r>
        <w:rPr>
          <w:b/>
          <w:sz w:val="24"/>
        </w:rPr>
        <w:t>Director</w:t>
      </w:r>
      <w:r>
        <w:rPr>
          <w:sz w:val="24"/>
        </w:rPr>
        <w:t>:</w:t>
      </w:r>
      <w:r>
        <w:rPr>
          <w:spacing w:val="-2"/>
          <w:sz w:val="24"/>
        </w:rPr>
        <w:t xml:space="preserve"> </w:t>
      </w:r>
      <w:r>
        <w:rPr>
          <w:sz w:val="24"/>
        </w:rPr>
        <w:t>Dr.</w:t>
      </w:r>
      <w:r>
        <w:rPr>
          <w:spacing w:val="-2"/>
          <w:sz w:val="24"/>
        </w:rPr>
        <w:t xml:space="preserve"> </w:t>
      </w:r>
      <w:r>
        <w:rPr>
          <w:sz w:val="24"/>
        </w:rPr>
        <w:t>Mary</w:t>
      </w:r>
      <w:r>
        <w:rPr>
          <w:spacing w:val="-2"/>
          <w:sz w:val="24"/>
        </w:rPr>
        <w:t xml:space="preserve"> </w:t>
      </w:r>
      <w:r>
        <w:rPr>
          <w:sz w:val="24"/>
        </w:rPr>
        <w:t>Neuburger</w:t>
      </w:r>
      <w:r>
        <w:rPr>
          <w:spacing w:val="-2"/>
          <w:sz w:val="24"/>
        </w:rPr>
        <w:t xml:space="preserve"> </w:t>
      </w:r>
      <w:r>
        <w:rPr>
          <w:sz w:val="24"/>
        </w:rPr>
        <w:t>has</w:t>
      </w:r>
      <w:r>
        <w:rPr>
          <w:spacing w:val="-3"/>
          <w:sz w:val="24"/>
        </w:rPr>
        <w:t xml:space="preserve"> </w:t>
      </w:r>
      <w:r>
        <w:rPr>
          <w:sz w:val="24"/>
        </w:rPr>
        <w:t>overseen</w:t>
      </w:r>
      <w:r>
        <w:rPr>
          <w:spacing w:val="-2"/>
          <w:sz w:val="24"/>
        </w:rPr>
        <w:t xml:space="preserve"> </w:t>
      </w:r>
      <w:r>
        <w:rPr>
          <w:sz w:val="24"/>
        </w:rPr>
        <w:t>CREEES</w:t>
      </w:r>
      <w:r>
        <w:rPr>
          <w:spacing w:val="-2"/>
          <w:sz w:val="24"/>
        </w:rPr>
        <w:t xml:space="preserve"> </w:t>
      </w:r>
      <w:r>
        <w:rPr>
          <w:sz w:val="24"/>
        </w:rPr>
        <w:t>and</w:t>
      </w:r>
      <w:r>
        <w:rPr>
          <w:spacing w:val="-2"/>
          <w:sz w:val="24"/>
        </w:rPr>
        <w:t xml:space="preserve"> </w:t>
      </w:r>
      <w:r>
        <w:rPr>
          <w:sz w:val="24"/>
        </w:rPr>
        <w:t>DSES</w:t>
      </w:r>
      <w:r>
        <w:rPr>
          <w:spacing w:val="-2"/>
          <w:sz w:val="24"/>
        </w:rPr>
        <w:t xml:space="preserve"> </w:t>
      </w:r>
      <w:r>
        <w:rPr>
          <w:sz w:val="24"/>
        </w:rPr>
        <w:t>operations</w:t>
      </w:r>
      <w:r>
        <w:rPr>
          <w:spacing w:val="-2"/>
          <w:sz w:val="24"/>
        </w:rPr>
        <w:t xml:space="preserve"> since</w:t>
      </w:r>
    </w:p>
    <w:p w14:paraId="4737D052" w14:textId="77777777" w:rsidR="00E81FA4" w:rsidRDefault="00E81FA4">
      <w:pPr>
        <w:rPr>
          <w:sz w:val="24"/>
        </w:rPr>
        <w:sectPr w:rsidR="00E81FA4">
          <w:pgSz w:w="12240" w:h="15840"/>
          <w:pgMar w:top="1340" w:right="1160" w:bottom="1180" w:left="1200" w:header="728" w:footer="1000" w:gutter="0"/>
          <w:cols w:space="720"/>
        </w:sectPr>
      </w:pPr>
    </w:p>
    <w:p w14:paraId="4737D053" w14:textId="77777777" w:rsidR="00E81FA4" w:rsidRDefault="00686AD8">
      <w:pPr>
        <w:pStyle w:val="BodyText"/>
        <w:spacing w:before="155" w:line="480" w:lineRule="auto"/>
        <w:ind w:right="296"/>
      </w:pPr>
      <w:bookmarkStart w:id="15" w:name="_bookmark5"/>
      <w:bookmarkEnd w:id="15"/>
      <w:r>
        <w:lastRenderedPageBreak/>
        <w:t>2010</w:t>
      </w:r>
      <w:r>
        <w:rPr>
          <w:spacing w:val="-3"/>
        </w:rPr>
        <w:t xml:space="preserve"> </w:t>
      </w:r>
      <w:r>
        <w:t>and</w:t>
      </w:r>
      <w:r>
        <w:rPr>
          <w:spacing w:val="-3"/>
        </w:rPr>
        <w:t xml:space="preserve"> </w:t>
      </w:r>
      <w:r>
        <w:t>NRC</w:t>
      </w:r>
      <w:r>
        <w:rPr>
          <w:spacing w:val="-3"/>
        </w:rPr>
        <w:t xml:space="preserve"> </w:t>
      </w:r>
      <w:r>
        <w:t>and</w:t>
      </w:r>
      <w:r>
        <w:rPr>
          <w:spacing w:val="-3"/>
        </w:rPr>
        <w:t xml:space="preserve"> </w:t>
      </w:r>
      <w:r>
        <w:t>FLAS</w:t>
      </w:r>
      <w:r>
        <w:rPr>
          <w:spacing w:val="-3"/>
        </w:rPr>
        <w:t xml:space="preserve"> </w:t>
      </w:r>
      <w:r>
        <w:t>programs</w:t>
      </w:r>
      <w:r>
        <w:rPr>
          <w:spacing w:val="-3"/>
        </w:rPr>
        <w:t xml:space="preserve"> </w:t>
      </w:r>
      <w:r>
        <w:t>since</w:t>
      </w:r>
      <w:r>
        <w:rPr>
          <w:spacing w:val="-3"/>
        </w:rPr>
        <w:t xml:space="preserve"> </w:t>
      </w:r>
      <w:r>
        <w:t>2014.</w:t>
      </w:r>
      <w:r>
        <w:rPr>
          <w:spacing w:val="-3"/>
        </w:rPr>
        <w:t xml:space="preserve"> </w:t>
      </w:r>
      <w:r>
        <w:t>She</w:t>
      </w:r>
      <w:r>
        <w:rPr>
          <w:spacing w:val="-3"/>
        </w:rPr>
        <w:t xml:space="preserve"> </w:t>
      </w:r>
      <w:r>
        <w:t>has</w:t>
      </w:r>
      <w:r>
        <w:rPr>
          <w:spacing w:val="-3"/>
        </w:rPr>
        <w:t xml:space="preserve"> </w:t>
      </w:r>
      <w:r>
        <w:t>secured</w:t>
      </w:r>
      <w:r>
        <w:rPr>
          <w:spacing w:val="-3"/>
        </w:rPr>
        <w:t xml:space="preserve"> </w:t>
      </w:r>
      <w:r>
        <w:t>and</w:t>
      </w:r>
      <w:r>
        <w:rPr>
          <w:spacing w:val="-3"/>
        </w:rPr>
        <w:t xml:space="preserve"> </w:t>
      </w:r>
      <w:r>
        <w:t>implemented</w:t>
      </w:r>
      <w:r>
        <w:rPr>
          <w:spacing w:val="-3"/>
        </w:rPr>
        <w:t xml:space="preserve"> </w:t>
      </w:r>
      <w:r>
        <w:t>an</w:t>
      </w:r>
      <w:r>
        <w:rPr>
          <w:spacing w:val="-3"/>
        </w:rPr>
        <w:t xml:space="preserve"> </w:t>
      </w:r>
      <w:r>
        <w:t>array</w:t>
      </w:r>
      <w:r>
        <w:rPr>
          <w:spacing w:val="-3"/>
        </w:rPr>
        <w:t xml:space="preserve"> </w:t>
      </w:r>
      <w:r>
        <w:t>of other federal grants, such as an International Research and Studies grant (2020), two ED</w:t>
      </w:r>
    </w:p>
    <w:p w14:paraId="4737D054" w14:textId="77777777" w:rsidR="00E81FA4" w:rsidRDefault="00686AD8">
      <w:pPr>
        <w:pStyle w:val="BodyText"/>
        <w:spacing w:line="480" w:lineRule="auto"/>
        <w:ind w:right="726"/>
      </w:pPr>
      <w:r>
        <w:t>long-term Fulbright-Hays Group Project</w:t>
      </w:r>
      <w:r>
        <w:rPr>
          <w:spacing w:val="-3"/>
        </w:rPr>
        <w:t xml:space="preserve"> </w:t>
      </w:r>
      <w:r>
        <w:t>Abroad (GPA) programs (2012-16, 2018), one short-term</w:t>
      </w:r>
      <w:r>
        <w:rPr>
          <w:spacing w:val="-10"/>
        </w:rPr>
        <w:t xml:space="preserve"> </w:t>
      </w:r>
      <w:r>
        <w:t>Fulbright-Hays</w:t>
      </w:r>
      <w:r>
        <w:rPr>
          <w:spacing w:val="-6"/>
        </w:rPr>
        <w:t xml:space="preserve"> </w:t>
      </w:r>
      <w:r>
        <w:t>GPA</w:t>
      </w:r>
      <w:r>
        <w:rPr>
          <w:spacing w:val="-15"/>
        </w:rPr>
        <w:t xml:space="preserve"> </w:t>
      </w:r>
      <w:r>
        <w:t>(2013),</w:t>
      </w:r>
      <w:r>
        <w:rPr>
          <w:spacing w:val="-6"/>
        </w:rPr>
        <w:t xml:space="preserve"> </w:t>
      </w:r>
      <w:r>
        <w:t>and</w:t>
      </w:r>
      <w:r>
        <w:rPr>
          <w:spacing w:val="-6"/>
        </w:rPr>
        <w:t xml:space="preserve"> </w:t>
      </w:r>
      <w:r>
        <w:t>the</w:t>
      </w:r>
      <w:r>
        <w:rPr>
          <w:spacing w:val="-6"/>
        </w:rPr>
        <w:t xml:space="preserve"> </w:t>
      </w:r>
      <w:r>
        <w:t>DoD</w:t>
      </w:r>
      <w:r>
        <w:rPr>
          <w:spacing w:val="-6"/>
        </w:rPr>
        <w:t xml:space="preserve"> </w:t>
      </w:r>
      <w:r>
        <w:t>Project</w:t>
      </w:r>
      <w:r>
        <w:rPr>
          <w:spacing w:val="-6"/>
        </w:rPr>
        <w:t xml:space="preserve"> </w:t>
      </w:r>
      <w:r>
        <w:t>Global</w:t>
      </w:r>
      <w:r>
        <w:rPr>
          <w:spacing w:val="-6"/>
        </w:rPr>
        <w:t xml:space="preserve"> </w:t>
      </w:r>
      <w:r>
        <w:t>Officer</w:t>
      </w:r>
      <w:r>
        <w:rPr>
          <w:spacing w:val="-6"/>
        </w:rPr>
        <w:t xml:space="preserve"> </w:t>
      </w:r>
      <w:r>
        <w:t>grant</w:t>
      </w:r>
      <w:r>
        <w:rPr>
          <w:spacing w:val="-6"/>
        </w:rPr>
        <w:t xml:space="preserve"> </w:t>
      </w:r>
      <w:r>
        <w:t>(20</w:t>
      </w:r>
      <w:r>
        <w:t>13-16).</w:t>
      </w:r>
    </w:p>
    <w:p w14:paraId="4737D055" w14:textId="77777777" w:rsidR="00E81FA4" w:rsidRDefault="00686AD8">
      <w:pPr>
        <w:pStyle w:val="BodyText"/>
        <w:spacing w:line="480" w:lineRule="auto"/>
        <w:ind w:right="296"/>
      </w:pPr>
      <w:r>
        <w:t>With</w:t>
      </w:r>
      <w:r>
        <w:rPr>
          <w:spacing w:val="-5"/>
        </w:rPr>
        <w:t xml:space="preserve"> </w:t>
      </w:r>
      <w:r>
        <w:t>a</w:t>
      </w:r>
      <w:r>
        <w:rPr>
          <w:spacing w:val="-5"/>
        </w:rPr>
        <w:t xml:space="preserve"> </w:t>
      </w:r>
      <w:r>
        <w:t>specialty</w:t>
      </w:r>
      <w:r>
        <w:rPr>
          <w:spacing w:val="-5"/>
        </w:rPr>
        <w:t xml:space="preserve"> </w:t>
      </w:r>
      <w:r>
        <w:t>in</w:t>
      </w:r>
      <w:r>
        <w:rPr>
          <w:spacing w:val="-5"/>
        </w:rPr>
        <w:t xml:space="preserve"> </w:t>
      </w:r>
      <w:r>
        <w:t>Southeastern</w:t>
      </w:r>
      <w:r>
        <w:rPr>
          <w:spacing w:val="-5"/>
        </w:rPr>
        <w:t xml:space="preserve"> </w:t>
      </w:r>
      <w:r>
        <w:t>Europe,</w:t>
      </w:r>
      <w:r>
        <w:rPr>
          <w:spacing w:val="-5"/>
        </w:rPr>
        <w:t xml:space="preserve"> </w:t>
      </w:r>
      <w:r>
        <w:t>Dr.</w:t>
      </w:r>
      <w:r>
        <w:rPr>
          <w:spacing w:val="-5"/>
        </w:rPr>
        <w:t xml:space="preserve"> </w:t>
      </w:r>
      <w:r>
        <w:t>Neuburger</w:t>
      </w:r>
      <w:r>
        <w:rPr>
          <w:spacing w:val="-5"/>
        </w:rPr>
        <w:t xml:space="preserve"> </w:t>
      </w:r>
      <w:r>
        <w:t>is</w:t>
      </w:r>
      <w:r>
        <w:rPr>
          <w:spacing w:val="-5"/>
        </w:rPr>
        <w:t xml:space="preserve"> </w:t>
      </w:r>
      <w:r>
        <w:t>a</w:t>
      </w:r>
      <w:r>
        <w:rPr>
          <w:spacing w:val="-5"/>
        </w:rPr>
        <w:t xml:space="preserve"> </w:t>
      </w:r>
      <w:r>
        <w:t>professor</w:t>
      </w:r>
      <w:r>
        <w:rPr>
          <w:spacing w:val="-5"/>
        </w:rPr>
        <w:t xml:space="preserve"> </w:t>
      </w:r>
      <w:r>
        <w:t>of</w:t>
      </w:r>
      <w:r>
        <w:rPr>
          <w:spacing w:val="-5"/>
        </w:rPr>
        <w:t xml:space="preserve"> </w:t>
      </w:r>
      <w:r>
        <w:t>history</w:t>
      </w:r>
      <w:r>
        <w:rPr>
          <w:spacing w:val="-5"/>
        </w:rPr>
        <w:t xml:space="preserve"> </w:t>
      </w:r>
      <w:r>
        <w:t>with</w:t>
      </w:r>
      <w:r>
        <w:rPr>
          <w:spacing w:val="-5"/>
        </w:rPr>
        <w:t xml:space="preserve"> </w:t>
      </w:r>
      <w:r>
        <w:t>three</w:t>
      </w:r>
      <w:r>
        <w:rPr>
          <w:spacing w:val="-5"/>
        </w:rPr>
        <w:t xml:space="preserve"> </w:t>
      </w:r>
      <w:r>
        <w:t>books published by Cornell U Press (2004, 2012, 2022) and one by Oxford U Press (2013)</w:t>
      </w:r>
      <w:r>
        <w:rPr>
          <w:i/>
        </w:rPr>
        <w:t xml:space="preserve">. </w:t>
      </w:r>
      <w:r>
        <w:t>Dr.</w:t>
      </w:r>
    </w:p>
    <w:p w14:paraId="4737D056" w14:textId="77777777" w:rsidR="00E81FA4" w:rsidRDefault="00686AD8">
      <w:pPr>
        <w:pStyle w:val="BodyText"/>
        <w:spacing w:line="480" w:lineRule="auto"/>
        <w:ind w:right="494"/>
        <w:jc w:val="both"/>
      </w:pPr>
      <w:r>
        <w:t>Neuburger has been awarded research grants from the</w:t>
      </w:r>
      <w:r>
        <w:rPr>
          <w:spacing w:val="-13"/>
        </w:rPr>
        <w:t xml:space="preserve"> </w:t>
      </w:r>
      <w:r>
        <w:t>American Council of Learned Societies, the International Research and Exchanges Board, the Fulbright Commission,</w:t>
      </w:r>
      <w:r>
        <w:t xml:space="preserve"> and the National Council</w:t>
      </w:r>
      <w:r>
        <w:rPr>
          <w:spacing w:val="-3"/>
        </w:rPr>
        <w:t xml:space="preserve"> </w:t>
      </w:r>
      <w:r>
        <w:t>for</w:t>
      </w:r>
      <w:r>
        <w:rPr>
          <w:spacing w:val="-3"/>
        </w:rPr>
        <w:t xml:space="preserve"> </w:t>
      </w:r>
      <w:r>
        <w:t>Eurasian</w:t>
      </w:r>
      <w:r>
        <w:rPr>
          <w:spacing w:val="-3"/>
        </w:rPr>
        <w:t xml:space="preserve"> </w:t>
      </w:r>
      <w:r>
        <w:t>and</w:t>
      </w:r>
      <w:r>
        <w:rPr>
          <w:spacing w:val="-3"/>
        </w:rPr>
        <w:t xml:space="preserve"> </w:t>
      </w:r>
      <w:r>
        <w:t>East</w:t>
      </w:r>
      <w:r>
        <w:rPr>
          <w:spacing w:val="-3"/>
        </w:rPr>
        <w:t xml:space="preserve"> </w:t>
      </w:r>
      <w:r>
        <w:t>European</w:t>
      </w:r>
      <w:r>
        <w:rPr>
          <w:spacing w:val="-3"/>
        </w:rPr>
        <w:t xml:space="preserve"> </w:t>
      </w:r>
      <w:r>
        <w:t>Research.</w:t>
      </w:r>
      <w:r>
        <w:rPr>
          <w:spacing w:val="-3"/>
        </w:rPr>
        <w:t xml:space="preserve"> </w:t>
      </w:r>
      <w:r>
        <w:t>She</w:t>
      </w:r>
      <w:r>
        <w:rPr>
          <w:spacing w:val="-3"/>
        </w:rPr>
        <w:t xml:space="preserve"> </w:t>
      </w:r>
      <w:r>
        <w:t>has</w:t>
      </w:r>
      <w:r>
        <w:rPr>
          <w:spacing w:val="-3"/>
        </w:rPr>
        <w:t xml:space="preserve"> </w:t>
      </w:r>
      <w:r>
        <w:t>served</w:t>
      </w:r>
      <w:r>
        <w:rPr>
          <w:spacing w:val="-3"/>
        </w:rPr>
        <w:t xml:space="preserve"> </w:t>
      </w:r>
      <w:r>
        <w:t>on</w:t>
      </w:r>
      <w:r>
        <w:rPr>
          <w:spacing w:val="-3"/>
        </w:rPr>
        <w:t xml:space="preserve"> </w:t>
      </w:r>
      <w:r>
        <w:t>the</w:t>
      </w:r>
      <w:r>
        <w:rPr>
          <w:spacing w:val="-3"/>
        </w:rPr>
        <w:t xml:space="preserve"> </w:t>
      </w:r>
      <w:r>
        <w:t>Executive</w:t>
      </w:r>
      <w:r>
        <w:rPr>
          <w:spacing w:val="-3"/>
        </w:rPr>
        <w:t xml:space="preserve"> </w:t>
      </w:r>
      <w:r>
        <w:t>Committee of</w:t>
      </w:r>
      <w:r>
        <w:rPr>
          <w:spacing w:val="-13"/>
        </w:rPr>
        <w:t xml:space="preserve"> </w:t>
      </w:r>
      <w:r>
        <w:t>ASEEES and the board of the</w:t>
      </w:r>
      <w:r>
        <w:rPr>
          <w:spacing w:val="-13"/>
        </w:rPr>
        <w:t xml:space="preserve"> </w:t>
      </w:r>
      <w:r>
        <w:t xml:space="preserve">American Institute for Southeast European Studies. She is the co-editor of the </w:t>
      </w:r>
      <w:r>
        <w:rPr>
          <w:i/>
        </w:rPr>
        <w:t xml:space="preserve">Journal of Contemporary History </w:t>
      </w:r>
      <w:r>
        <w:t>and t</w:t>
      </w:r>
      <w:r>
        <w:t>he associate director of GDIL.</w:t>
      </w:r>
    </w:p>
    <w:p w14:paraId="4737D057" w14:textId="77777777" w:rsidR="00E81FA4" w:rsidRDefault="00686AD8">
      <w:pPr>
        <w:pStyle w:val="ListParagraph"/>
        <w:numPr>
          <w:ilvl w:val="0"/>
          <w:numId w:val="8"/>
        </w:numPr>
        <w:tabs>
          <w:tab w:val="left" w:pos="521"/>
        </w:tabs>
        <w:spacing w:line="480" w:lineRule="auto"/>
        <w:ind w:left="240" w:right="284" w:firstLine="0"/>
        <w:rPr>
          <w:sz w:val="24"/>
        </w:rPr>
      </w:pPr>
      <w:r>
        <w:rPr>
          <w:b/>
          <w:sz w:val="24"/>
        </w:rPr>
        <w:t>CREEES</w:t>
      </w:r>
      <w:r>
        <w:rPr>
          <w:b/>
          <w:spacing w:val="-15"/>
          <w:sz w:val="24"/>
        </w:rPr>
        <w:t xml:space="preserve"> </w:t>
      </w:r>
      <w:r>
        <w:rPr>
          <w:b/>
          <w:sz w:val="24"/>
        </w:rPr>
        <w:t>Associate</w:t>
      </w:r>
      <w:r>
        <w:rPr>
          <w:b/>
          <w:spacing w:val="-7"/>
          <w:sz w:val="24"/>
        </w:rPr>
        <w:t xml:space="preserve"> </w:t>
      </w:r>
      <w:r>
        <w:rPr>
          <w:b/>
          <w:sz w:val="24"/>
        </w:rPr>
        <w:t xml:space="preserve">Director: </w:t>
      </w:r>
      <w:r>
        <w:rPr>
          <w:sz w:val="24"/>
        </w:rPr>
        <w:t>Dr.</w:t>
      </w:r>
      <w:r>
        <w:rPr>
          <w:spacing w:val="-5"/>
          <w:sz w:val="24"/>
        </w:rPr>
        <w:t xml:space="preserve"> </w:t>
      </w:r>
      <w:r>
        <w:rPr>
          <w:sz w:val="24"/>
        </w:rPr>
        <w:t>Craig</w:t>
      </w:r>
      <w:r>
        <w:rPr>
          <w:spacing w:val="-5"/>
          <w:sz w:val="24"/>
        </w:rPr>
        <w:t xml:space="preserve"> </w:t>
      </w:r>
      <w:r>
        <w:rPr>
          <w:sz w:val="24"/>
        </w:rPr>
        <w:t>Campbell</w:t>
      </w:r>
      <w:r>
        <w:rPr>
          <w:spacing w:val="-5"/>
          <w:sz w:val="24"/>
        </w:rPr>
        <w:t xml:space="preserve"> </w:t>
      </w:r>
      <w:r>
        <w:rPr>
          <w:sz w:val="24"/>
        </w:rPr>
        <w:t>will</w:t>
      </w:r>
      <w:r>
        <w:rPr>
          <w:spacing w:val="-5"/>
          <w:sz w:val="24"/>
        </w:rPr>
        <w:t xml:space="preserve"> </w:t>
      </w:r>
      <w:r>
        <w:rPr>
          <w:sz w:val="24"/>
        </w:rPr>
        <w:t>continue</w:t>
      </w:r>
      <w:r>
        <w:rPr>
          <w:spacing w:val="-5"/>
          <w:sz w:val="24"/>
        </w:rPr>
        <w:t xml:space="preserve"> </w:t>
      </w:r>
      <w:r>
        <w:rPr>
          <w:sz w:val="24"/>
        </w:rPr>
        <w:t>to</w:t>
      </w:r>
      <w:r>
        <w:rPr>
          <w:spacing w:val="-5"/>
          <w:sz w:val="24"/>
        </w:rPr>
        <w:t xml:space="preserve"> </w:t>
      </w:r>
      <w:r>
        <w:rPr>
          <w:sz w:val="24"/>
        </w:rPr>
        <w:t>act</w:t>
      </w:r>
      <w:r>
        <w:rPr>
          <w:spacing w:val="-5"/>
          <w:sz w:val="24"/>
        </w:rPr>
        <w:t xml:space="preserve"> </w:t>
      </w:r>
      <w:r>
        <w:rPr>
          <w:sz w:val="24"/>
        </w:rPr>
        <w:t>as</w:t>
      </w:r>
      <w:r>
        <w:rPr>
          <w:spacing w:val="-5"/>
          <w:sz w:val="24"/>
        </w:rPr>
        <w:t xml:space="preserve"> </w:t>
      </w:r>
      <w:r>
        <w:rPr>
          <w:sz w:val="24"/>
        </w:rPr>
        <w:t>associate</w:t>
      </w:r>
      <w:r>
        <w:rPr>
          <w:spacing w:val="-5"/>
          <w:sz w:val="24"/>
        </w:rPr>
        <w:t xml:space="preserve"> </w:t>
      </w:r>
      <w:r>
        <w:rPr>
          <w:sz w:val="24"/>
        </w:rPr>
        <w:t>director</w:t>
      </w:r>
      <w:r>
        <w:rPr>
          <w:spacing w:val="-5"/>
          <w:sz w:val="24"/>
        </w:rPr>
        <w:t xml:space="preserve"> </w:t>
      </w:r>
      <w:r>
        <w:rPr>
          <w:sz w:val="24"/>
        </w:rPr>
        <w:t>in the coming grant cycle. Dr. Campbell is an associate professor of anthropology with a research focus</w:t>
      </w:r>
      <w:r>
        <w:rPr>
          <w:spacing w:val="-1"/>
          <w:sz w:val="24"/>
        </w:rPr>
        <w:t xml:space="preserve"> </w:t>
      </w:r>
      <w:r>
        <w:rPr>
          <w:sz w:val="24"/>
        </w:rPr>
        <w:t>on</w:t>
      </w:r>
      <w:r>
        <w:rPr>
          <w:spacing w:val="-1"/>
          <w:sz w:val="24"/>
        </w:rPr>
        <w:t xml:space="preserve"> </w:t>
      </w:r>
      <w:r>
        <w:rPr>
          <w:sz w:val="24"/>
        </w:rPr>
        <w:t>Siberia</w:t>
      </w:r>
      <w:r>
        <w:rPr>
          <w:spacing w:val="-1"/>
          <w:sz w:val="24"/>
        </w:rPr>
        <w:t xml:space="preserve"> </w:t>
      </w:r>
      <w:r>
        <w:rPr>
          <w:sz w:val="24"/>
        </w:rPr>
        <w:t>and,</w:t>
      </w:r>
      <w:r>
        <w:rPr>
          <w:spacing w:val="-1"/>
          <w:sz w:val="24"/>
        </w:rPr>
        <w:t xml:space="preserve"> </w:t>
      </w:r>
      <w:r>
        <w:rPr>
          <w:sz w:val="24"/>
        </w:rPr>
        <w:t>in</w:t>
      </w:r>
      <w:r>
        <w:rPr>
          <w:spacing w:val="-1"/>
          <w:sz w:val="24"/>
        </w:rPr>
        <w:t xml:space="preserve"> </w:t>
      </w:r>
      <w:r>
        <w:rPr>
          <w:sz w:val="24"/>
        </w:rPr>
        <w:t>particular,</w:t>
      </w:r>
      <w:r>
        <w:rPr>
          <w:spacing w:val="-1"/>
          <w:sz w:val="24"/>
        </w:rPr>
        <w:t xml:space="preserve"> </w:t>
      </w:r>
      <w:r>
        <w:rPr>
          <w:sz w:val="24"/>
        </w:rPr>
        <w:t>industrialism,</w:t>
      </w:r>
      <w:r>
        <w:rPr>
          <w:spacing w:val="-1"/>
          <w:sz w:val="24"/>
        </w:rPr>
        <w:t xml:space="preserve"> </w:t>
      </w:r>
      <w:r>
        <w:rPr>
          <w:sz w:val="24"/>
        </w:rPr>
        <w:t>indigenous</w:t>
      </w:r>
      <w:r>
        <w:rPr>
          <w:spacing w:val="-1"/>
          <w:sz w:val="24"/>
        </w:rPr>
        <w:t xml:space="preserve"> </w:t>
      </w:r>
      <w:r>
        <w:rPr>
          <w:sz w:val="24"/>
        </w:rPr>
        <w:t>peoples,</w:t>
      </w:r>
      <w:r>
        <w:rPr>
          <w:spacing w:val="-1"/>
          <w:sz w:val="24"/>
        </w:rPr>
        <w:t xml:space="preserve"> </w:t>
      </w:r>
      <w:r>
        <w:rPr>
          <w:sz w:val="24"/>
        </w:rPr>
        <w:t>ecological</w:t>
      </w:r>
      <w:r>
        <w:rPr>
          <w:spacing w:val="-1"/>
          <w:sz w:val="24"/>
        </w:rPr>
        <w:t xml:space="preserve"> </w:t>
      </w:r>
      <w:r>
        <w:rPr>
          <w:sz w:val="24"/>
        </w:rPr>
        <w:t>catastrophe,</w:t>
      </w:r>
      <w:r>
        <w:rPr>
          <w:spacing w:val="-1"/>
          <w:sz w:val="24"/>
        </w:rPr>
        <w:t xml:space="preserve"> </w:t>
      </w:r>
      <w:r>
        <w:rPr>
          <w:sz w:val="24"/>
        </w:rPr>
        <w:t xml:space="preserve">and visual anthropology. Dr. Campbell is co-director of UT’s </w:t>
      </w:r>
      <w:hyperlink r:id="rId78">
        <w:r>
          <w:rPr>
            <w:color w:val="4E81BD"/>
            <w:sz w:val="24"/>
            <w:u w:val="thick" w:color="4E81BD"/>
          </w:rPr>
          <w:t>Bureau for Experimental Ethnography</w:t>
        </w:r>
      </w:hyperlink>
      <w:r>
        <w:rPr>
          <w:color w:val="4E81BD"/>
          <w:sz w:val="24"/>
        </w:rPr>
        <w:t xml:space="preserve"> </w:t>
      </w:r>
      <w:r>
        <w:rPr>
          <w:sz w:val="24"/>
        </w:rPr>
        <w:t>and</w:t>
      </w:r>
      <w:r>
        <w:rPr>
          <w:spacing w:val="-2"/>
          <w:sz w:val="24"/>
        </w:rPr>
        <w:t xml:space="preserve"> </w:t>
      </w:r>
      <w:r>
        <w:rPr>
          <w:sz w:val="24"/>
        </w:rPr>
        <w:t>has</w:t>
      </w:r>
      <w:r>
        <w:rPr>
          <w:spacing w:val="-2"/>
          <w:sz w:val="24"/>
        </w:rPr>
        <w:t xml:space="preserve"> </w:t>
      </w:r>
      <w:r>
        <w:rPr>
          <w:sz w:val="24"/>
        </w:rPr>
        <w:t>numerous</w:t>
      </w:r>
      <w:r>
        <w:rPr>
          <w:spacing w:val="-2"/>
          <w:sz w:val="24"/>
        </w:rPr>
        <w:t xml:space="preserve"> </w:t>
      </w:r>
      <w:r>
        <w:rPr>
          <w:sz w:val="24"/>
        </w:rPr>
        <w:t>publications</w:t>
      </w:r>
      <w:r>
        <w:rPr>
          <w:spacing w:val="-2"/>
          <w:sz w:val="24"/>
        </w:rPr>
        <w:t xml:space="preserve"> </w:t>
      </w:r>
      <w:r>
        <w:rPr>
          <w:sz w:val="24"/>
        </w:rPr>
        <w:t>in</w:t>
      </w:r>
      <w:r>
        <w:rPr>
          <w:spacing w:val="-2"/>
          <w:sz w:val="24"/>
        </w:rPr>
        <w:t xml:space="preserve"> </w:t>
      </w:r>
      <w:r>
        <w:rPr>
          <w:sz w:val="24"/>
        </w:rPr>
        <w:t>Russian</w:t>
      </w:r>
      <w:r>
        <w:rPr>
          <w:spacing w:val="-2"/>
          <w:sz w:val="24"/>
        </w:rPr>
        <w:t xml:space="preserve"> </w:t>
      </w:r>
      <w:r>
        <w:rPr>
          <w:sz w:val="24"/>
        </w:rPr>
        <w:t>and</w:t>
      </w:r>
      <w:r>
        <w:rPr>
          <w:spacing w:val="-2"/>
          <w:sz w:val="24"/>
        </w:rPr>
        <w:t xml:space="preserve"> </w:t>
      </w:r>
      <w:r>
        <w:rPr>
          <w:sz w:val="24"/>
        </w:rPr>
        <w:t>English,</w:t>
      </w:r>
      <w:r>
        <w:rPr>
          <w:spacing w:val="-2"/>
          <w:sz w:val="24"/>
        </w:rPr>
        <w:t xml:space="preserve"> </w:t>
      </w:r>
      <w:r>
        <w:rPr>
          <w:sz w:val="24"/>
        </w:rPr>
        <w:t>including</w:t>
      </w:r>
      <w:r>
        <w:rPr>
          <w:spacing w:val="-2"/>
          <w:sz w:val="24"/>
        </w:rPr>
        <w:t xml:space="preserve"> </w:t>
      </w:r>
      <w:r>
        <w:rPr>
          <w:sz w:val="24"/>
        </w:rPr>
        <w:t>a</w:t>
      </w:r>
      <w:r>
        <w:rPr>
          <w:spacing w:val="-2"/>
          <w:sz w:val="24"/>
        </w:rPr>
        <w:t xml:space="preserve"> </w:t>
      </w:r>
      <w:r>
        <w:rPr>
          <w:sz w:val="24"/>
        </w:rPr>
        <w:t>book</w:t>
      </w:r>
      <w:r>
        <w:rPr>
          <w:spacing w:val="-2"/>
          <w:sz w:val="24"/>
        </w:rPr>
        <w:t xml:space="preserve"> </w:t>
      </w:r>
      <w:r>
        <w:rPr>
          <w:sz w:val="24"/>
        </w:rPr>
        <w:t>published</w:t>
      </w:r>
      <w:r>
        <w:rPr>
          <w:spacing w:val="-2"/>
          <w:sz w:val="24"/>
        </w:rPr>
        <w:t xml:space="preserve"> </w:t>
      </w:r>
      <w:r>
        <w:rPr>
          <w:sz w:val="24"/>
        </w:rPr>
        <w:t>by</w:t>
      </w:r>
      <w:r>
        <w:rPr>
          <w:spacing w:val="-2"/>
          <w:sz w:val="24"/>
        </w:rPr>
        <w:t xml:space="preserve"> </w:t>
      </w:r>
      <w:r>
        <w:rPr>
          <w:sz w:val="24"/>
        </w:rPr>
        <w:t>University of Minnesota Press (2014) and by the Canadian Circumpolar Insti</w:t>
      </w:r>
      <w:r>
        <w:rPr>
          <w:sz w:val="24"/>
        </w:rPr>
        <w:t xml:space="preserve">tute (2005). He is affiliated with Novosibirsk State University where he maintains ongoing collaborations, including a new project beginning in spring of 2022 called “Siberia on Fire” that draws together Indigenous activists and anthropologists to explore </w:t>
      </w:r>
      <w:r>
        <w:rPr>
          <w:sz w:val="24"/>
        </w:rPr>
        <w:t>local responses to global warming in the Russian north.</w:t>
      </w:r>
    </w:p>
    <w:p w14:paraId="4737D058" w14:textId="77777777" w:rsidR="00E81FA4" w:rsidRDefault="00686AD8">
      <w:pPr>
        <w:pStyle w:val="ListParagraph"/>
        <w:numPr>
          <w:ilvl w:val="0"/>
          <w:numId w:val="8"/>
        </w:numPr>
        <w:tabs>
          <w:tab w:val="left" w:pos="534"/>
        </w:tabs>
        <w:spacing w:line="480" w:lineRule="auto"/>
        <w:ind w:left="240" w:right="397" w:firstLine="0"/>
        <w:rPr>
          <w:sz w:val="24"/>
        </w:rPr>
      </w:pPr>
      <w:r>
        <w:rPr>
          <w:b/>
          <w:sz w:val="24"/>
        </w:rPr>
        <w:t>CREEES</w:t>
      </w:r>
      <w:r>
        <w:rPr>
          <w:b/>
          <w:spacing w:val="-15"/>
          <w:sz w:val="24"/>
        </w:rPr>
        <w:t xml:space="preserve"> </w:t>
      </w:r>
      <w:r>
        <w:rPr>
          <w:b/>
          <w:sz w:val="24"/>
        </w:rPr>
        <w:t>Administrative</w:t>
      </w:r>
      <w:r>
        <w:rPr>
          <w:b/>
          <w:spacing w:val="-4"/>
          <w:sz w:val="24"/>
        </w:rPr>
        <w:t xml:space="preserve"> </w:t>
      </w:r>
      <w:r>
        <w:rPr>
          <w:b/>
          <w:sz w:val="24"/>
        </w:rPr>
        <w:t>and</w:t>
      </w:r>
      <w:r>
        <w:rPr>
          <w:b/>
          <w:spacing w:val="-3"/>
          <w:sz w:val="24"/>
        </w:rPr>
        <w:t xml:space="preserve"> </w:t>
      </w:r>
      <w:r>
        <w:rPr>
          <w:b/>
          <w:sz w:val="24"/>
        </w:rPr>
        <w:t>Library</w:t>
      </w:r>
      <w:r>
        <w:rPr>
          <w:b/>
          <w:spacing w:val="-3"/>
          <w:sz w:val="24"/>
        </w:rPr>
        <w:t xml:space="preserve"> </w:t>
      </w:r>
      <w:r>
        <w:rPr>
          <w:b/>
          <w:sz w:val="24"/>
        </w:rPr>
        <w:t xml:space="preserve">Staff: </w:t>
      </w:r>
      <w:r>
        <w:rPr>
          <w:sz w:val="24"/>
        </w:rPr>
        <w:t>CREEES</w:t>
      </w:r>
      <w:r>
        <w:rPr>
          <w:spacing w:val="-3"/>
          <w:sz w:val="24"/>
        </w:rPr>
        <w:t xml:space="preserve"> </w:t>
      </w:r>
      <w:r>
        <w:rPr>
          <w:sz w:val="24"/>
        </w:rPr>
        <w:t>has</w:t>
      </w:r>
      <w:r>
        <w:rPr>
          <w:spacing w:val="-3"/>
          <w:sz w:val="24"/>
        </w:rPr>
        <w:t xml:space="preserve"> </w:t>
      </w:r>
      <w:r>
        <w:rPr>
          <w:sz w:val="24"/>
        </w:rPr>
        <w:t>a</w:t>
      </w:r>
      <w:r>
        <w:rPr>
          <w:spacing w:val="-3"/>
          <w:sz w:val="24"/>
        </w:rPr>
        <w:t xml:space="preserve"> </w:t>
      </w:r>
      <w:r>
        <w:rPr>
          <w:sz w:val="24"/>
        </w:rPr>
        <w:t>highly</w:t>
      </w:r>
      <w:r>
        <w:rPr>
          <w:spacing w:val="-3"/>
          <w:sz w:val="24"/>
        </w:rPr>
        <w:t xml:space="preserve"> </w:t>
      </w:r>
      <w:r>
        <w:rPr>
          <w:sz w:val="24"/>
        </w:rPr>
        <w:t>trained</w:t>
      </w:r>
      <w:r>
        <w:rPr>
          <w:spacing w:val="-3"/>
          <w:sz w:val="24"/>
        </w:rPr>
        <w:t xml:space="preserve"> </w:t>
      </w:r>
      <w:r>
        <w:rPr>
          <w:sz w:val="24"/>
        </w:rPr>
        <w:t>team</w:t>
      </w:r>
      <w:r>
        <w:rPr>
          <w:spacing w:val="-3"/>
          <w:sz w:val="24"/>
        </w:rPr>
        <w:t xml:space="preserve"> </w:t>
      </w:r>
      <w:r>
        <w:rPr>
          <w:sz w:val="24"/>
        </w:rPr>
        <w:t>of</w:t>
      </w:r>
      <w:r>
        <w:rPr>
          <w:spacing w:val="-3"/>
          <w:sz w:val="24"/>
        </w:rPr>
        <w:t xml:space="preserve"> </w:t>
      </w:r>
      <w:r>
        <w:rPr>
          <w:sz w:val="24"/>
        </w:rPr>
        <w:t>staff</w:t>
      </w:r>
      <w:r>
        <w:rPr>
          <w:spacing w:val="-3"/>
          <w:sz w:val="24"/>
        </w:rPr>
        <w:t xml:space="preserve"> </w:t>
      </w:r>
      <w:r>
        <w:rPr>
          <w:sz w:val="24"/>
        </w:rPr>
        <w:t xml:space="preserve">in the following roles: </w:t>
      </w:r>
      <w:r>
        <w:rPr>
          <w:b/>
          <w:sz w:val="24"/>
        </w:rPr>
        <w:t>(1)</w:t>
      </w:r>
      <w:r>
        <w:rPr>
          <w:b/>
          <w:spacing w:val="-7"/>
          <w:sz w:val="24"/>
        </w:rPr>
        <w:t xml:space="preserve"> </w:t>
      </w:r>
      <w:r>
        <w:rPr>
          <w:b/>
          <w:sz w:val="24"/>
        </w:rPr>
        <w:t xml:space="preserve">Assistant Director </w:t>
      </w:r>
      <w:r>
        <w:rPr>
          <w:sz w:val="24"/>
        </w:rPr>
        <w:t>Agnes Sekowski supervises all NRC/FLAS-related staff</w:t>
      </w:r>
      <w:r>
        <w:rPr>
          <w:spacing w:val="-4"/>
          <w:sz w:val="24"/>
        </w:rPr>
        <w:t xml:space="preserve"> </w:t>
      </w:r>
      <w:r>
        <w:rPr>
          <w:sz w:val="24"/>
        </w:rPr>
        <w:t>and</w:t>
      </w:r>
      <w:r>
        <w:rPr>
          <w:spacing w:val="-3"/>
          <w:sz w:val="24"/>
        </w:rPr>
        <w:t xml:space="preserve"> </w:t>
      </w:r>
      <w:r>
        <w:rPr>
          <w:sz w:val="24"/>
        </w:rPr>
        <w:t>activities,</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coordinating</w:t>
      </w:r>
      <w:r>
        <w:rPr>
          <w:spacing w:val="-3"/>
          <w:sz w:val="24"/>
        </w:rPr>
        <w:t xml:space="preserve"> </w:t>
      </w:r>
      <w:r>
        <w:rPr>
          <w:sz w:val="24"/>
        </w:rPr>
        <w:t>the</w:t>
      </w:r>
      <w:r>
        <w:rPr>
          <w:spacing w:val="-3"/>
          <w:sz w:val="24"/>
        </w:rPr>
        <w:t xml:space="preserve"> </w:t>
      </w:r>
      <w:r>
        <w:rPr>
          <w:sz w:val="24"/>
        </w:rPr>
        <w:t>CREEES</w:t>
      </w:r>
      <w:r>
        <w:rPr>
          <w:spacing w:val="-3"/>
          <w:sz w:val="24"/>
        </w:rPr>
        <w:t xml:space="preserve"> </w:t>
      </w:r>
      <w:r>
        <w:rPr>
          <w:sz w:val="24"/>
        </w:rPr>
        <w:t>MA</w:t>
      </w:r>
      <w:r>
        <w:rPr>
          <w:spacing w:val="-15"/>
          <w:sz w:val="24"/>
        </w:rPr>
        <w:t xml:space="preserve"> </w:t>
      </w:r>
      <w:r>
        <w:rPr>
          <w:sz w:val="24"/>
        </w:rPr>
        <w:t>and</w:t>
      </w:r>
      <w:r>
        <w:rPr>
          <w:spacing w:val="-3"/>
          <w:sz w:val="24"/>
        </w:rPr>
        <w:t xml:space="preserve"> </w:t>
      </w:r>
      <w:r>
        <w:rPr>
          <w:sz w:val="24"/>
        </w:rPr>
        <w:t>FLAS</w:t>
      </w:r>
      <w:r>
        <w:rPr>
          <w:spacing w:val="-3"/>
          <w:sz w:val="24"/>
        </w:rPr>
        <w:t xml:space="preserve"> </w:t>
      </w:r>
      <w:r>
        <w:rPr>
          <w:sz w:val="24"/>
        </w:rPr>
        <w:t>programs.</w:t>
      </w:r>
      <w:r>
        <w:rPr>
          <w:spacing w:val="-3"/>
          <w:sz w:val="24"/>
        </w:rPr>
        <w:t xml:space="preserve"> </w:t>
      </w:r>
      <w:r>
        <w:rPr>
          <w:sz w:val="24"/>
        </w:rPr>
        <w:t>She</w:t>
      </w:r>
      <w:r>
        <w:rPr>
          <w:spacing w:val="-3"/>
          <w:sz w:val="24"/>
        </w:rPr>
        <w:t xml:space="preserve"> </w:t>
      </w:r>
      <w:r>
        <w:rPr>
          <w:sz w:val="24"/>
        </w:rPr>
        <w:t>has</w:t>
      </w:r>
      <w:r>
        <w:rPr>
          <w:spacing w:val="-3"/>
          <w:sz w:val="24"/>
        </w:rPr>
        <w:t xml:space="preserve"> </w:t>
      </w:r>
      <w:r>
        <w:rPr>
          <w:sz w:val="24"/>
        </w:rPr>
        <w:t>eight</w:t>
      </w:r>
    </w:p>
    <w:p w14:paraId="4737D059"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5A" w14:textId="77777777" w:rsidR="00E81FA4" w:rsidRDefault="00686AD8">
      <w:pPr>
        <w:pStyle w:val="BodyText"/>
        <w:spacing w:before="155" w:line="480" w:lineRule="auto"/>
        <w:ind w:right="296"/>
      </w:pPr>
      <w:r>
        <w:lastRenderedPageBreak/>
        <w:t>years’</w:t>
      </w:r>
      <w:r>
        <w:rPr>
          <w:spacing w:val="-7"/>
        </w:rPr>
        <w:t xml:space="preserve"> </w:t>
      </w:r>
      <w:r>
        <w:t xml:space="preserve">experience in administering federal grants, scholarships, and overseas programs; </w:t>
      </w:r>
      <w:r>
        <w:rPr>
          <w:b/>
        </w:rPr>
        <w:t>(2) Department</w:t>
      </w:r>
      <w:r>
        <w:rPr>
          <w:b/>
        </w:rPr>
        <w:t xml:space="preserve"> Manager </w:t>
      </w:r>
      <w:r>
        <w:t>Roy Flores is in charge of financial oversight, budgeting, and contracts. He has six years of experience in grant finances, university accounting systems, and outreach project</w:t>
      </w:r>
      <w:r>
        <w:rPr>
          <w:spacing w:val="-4"/>
        </w:rPr>
        <w:t xml:space="preserve"> </w:t>
      </w:r>
      <w:r>
        <w:t>management;</w:t>
      </w:r>
      <w:r>
        <w:rPr>
          <w:spacing w:val="-4"/>
        </w:rPr>
        <w:t xml:space="preserve"> </w:t>
      </w:r>
      <w:r>
        <w:rPr>
          <w:b/>
        </w:rPr>
        <w:t>(3)</w:t>
      </w:r>
      <w:r>
        <w:rPr>
          <w:b/>
          <w:spacing w:val="-4"/>
        </w:rPr>
        <w:t xml:space="preserve"> </w:t>
      </w:r>
      <w:r>
        <w:rPr>
          <w:b/>
        </w:rPr>
        <w:t>Outreach</w:t>
      </w:r>
      <w:r>
        <w:rPr>
          <w:b/>
          <w:spacing w:val="-4"/>
        </w:rPr>
        <w:t xml:space="preserve"> </w:t>
      </w:r>
      <w:r>
        <w:rPr>
          <w:b/>
        </w:rPr>
        <w:t>Coordinator</w:t>
      </w:r>
      <w:r>
        <w:rPr>
          <w:b/>
          <w:spacing w:val="-4"/>
        </w:rPr>
        <w:t xml:space="preserve"> </w:t>
      </w:r>
      <w:r>
        <w:t>Molly</w:t>
      </w:r>
      <w:r>
        <w:rPr>
          <w:spacing w:val="-4"/>
        </w:rPr>
        <w:t xml:space="preserve"> </w:t>
      </w:r>
      <w:r>
        <w:t>Adler</w:t>
      </w:r>
      <w:r>
        <w:rPr>
          <w:spacing w:val="-4"/>
        </w:rPr>
        <w:t xml:space="preserve"> </w:t>
      </w:r>
      <w:r>
        <w:t>acts</w:t>
      </w:r>
      <w:r>
        <w:rPr>
          <w:spacing w:val="-4"/>
        </w:rPr>
        <w:t xml:space="preserve"> </w:t>
      </w:r>
      <w:r>
        <w:t>as</w:t>
      </w:r>
      <w:r>
        <w:rPr>
          <w:spacing w:val="-4"/>
        </w:rPr>
        <w:t xml:space="preserve"> </w:t>
      </w:r>
      <w:r>
        <w:t>liaison</w:t>
      </w:r>
      <w:r>
        <w:rPr>
          <w:spacing w:val="-4"/>
        </w:rPr>
        <w:t xml:space="preserve"> </w:t>
      </w:r>
      <w:r>
        <w:t>to</w:t>
      </w:r>
      <w:r>
        <w:rPr>
          <w:spacing w:val="-4"/>
        </w:rPr>
        <w:t xml:space="preserve"> </w:t>
      </w:r>
      <w:r>
        <w:t>Hem</w:t>
      </w:r>
      <w:r>
        <w:t>ispheres</w:t>
      </w:r>
      <w:r>
        <w:rPr>
          <w:spacing w:val="-4"/>
        </w:rPr>
        <w:t xml:space="preserve"> </w:t>
      </w:r>
      <w:r>
        <w:t>and implements all outreach activities, including community events, teacher trainings, and K-16 collaborations. She has seven years’</w:t>
      </w:r>
      <w:r>
        <w:rPr>
          <w:spacing w:val="-14"/>
        </w:rPr>
        <w:t xml:space="preserve"> </w:t>
      </w:r>
      <w:r>
        <w:t>experience in events coordination and project management;</w:t>
      </w:r>
    </w:p>
    <w:p w14:paraId="4737D05B" w14:textId="77777777" w:rsidR="00E81FA4" w:rsidRDefault="00686AD8">
      <w:pPr>
        <w:pStyle w:val="BodyText"/>
        <w:spacing w:line="480" w:lineRule="auto"/>
        <w:ind w:right="296"/>
      </w:pPr>
      <w:r>
        <w:t>(</w:t>
      </w:r>
      <w:r>
        <w:rPr>
          <w:b/>
        </w:rPr>
        <w:t xml:space="preserve">4) Communications Coordinator </w:t>
      </w:r>
      <w:r>
        <w:t>Cara Keirstead develops and maintains CREEES social media,</w:t>
      </w:r>
      <w:r>
        <w:rPr>
          <w:spacing w:val="-5"/>
        </w:rPr>
        <w:t xml:space="preserve"> </w:t>
      </w:r>
      <w:r>
        <w:t>websites,</w:t>
      </w:r>
      <w:r>
        <w:rPr>
          <w:spacing w:val="-3"/>
        </w:rPr>
        <w:t xml:space="preserve"> </w:t>
      </w:r>
      <w:r>
        <w:t>and</w:t>
      </w:r>
      <w:r>
        <w:rPr>
          <w:spacing w:val="-3"/>
        </w:rPr>
        <w:t xml:space="preserve"> </w:t>
      </w:r>
      <w:r>
        <w:t>the</w:t>
      </w:r>
      <w:r>
        <w:rPr>
          <w:spacing w:val="-3"/>
        </w:rPr>
        <w:t xml:space="preserve"> </w:t>
      </w:r>
      <w:r>
        <w:t>alumni</w:t>
      </w:r>
      <w:r>
        <w:rPr>
          <w:spacing w:val="-3"/>
        </w:rPr>
        <w:t xml:space="preserve"> </w:t>
      </w:r>
      <w:r>
        <w:t>and</w:t>
      </w:r>
      <w:r>
        <w:rPr>
          <w:spacing w:val="-3"/>
        </w:rPr>
        <w:t xml:space="preserve"> </w:t>
      </w:r>
      <w:r>
        <w:t>donor</w:t>
      </w:r>
      <w:r>
        <w:rPr>
          <w:spacing w:val="-3"/>
        </w:rPr>
        <w:t xml:space="preserve"> </w:t>
      </w:r>
      <w:r>
        <w:t>databases.</w:t>
      </w:r>
      <w:r>
        <w:rPr>
          <w:spacing w:val="-3"/>
        </w:rPr>
        <w:t xml:space="preserve"> </w:t>
      </w:r>
      <w:r>
        <w:t>Ms.</w:t>
      </w:r>
      <w:r>
        <w:rPr>
          <w:spacing w:val="-3"/>
        </w:rPr>
        <w:t xml:space="preserve"> </w:t>
      </w:r>
      <w:r>
        <w:t>Keirstead</w:t>
      </w:r>
      <w:r>
        <w:rPr>
          <w:spacing w:val="-3"/>
        </w:rPr>
        <w:t xml:space="preserve"> </w:t>
      </w:r>
      <w:r>
        <w:t>has</w:t>
      </w:r>
      <w:r>
        <w:rPr>
          <w:spacing w:val="-3"/>
        </w:rPr>
        <w:t xml:space="preserve"> </w:t>
      </w:r>
      <w:r>
        <w:t>ten</w:t>
      </w:r>
      <w:r>
        <w:rPr>
          <w:spacing w:val="-3"/>
        </w:rPr>
        <w:t xml:space="preserve"> </w:t>
      </w:r>
      <w:r>
        <w:t>years’</w:t>
      </w:r>
      <w:r>
        <w:rPr>
          <w:spacing w:val="-18"/>
        </w:rPr>
        <w:t xml:space="preserve"> </w:t>
      </w:r>
      <w:r>
        <w:t>experience</w:t>
      </w:r>
      <w:r>
        <w:rPr>
          <w:spacing w:val="-3"/>
        </w:rPr>
        <w:t xml:space="preserve"> </w:t>
      </w:r>
      <w:r>
        <w:t xml:space="preserve">in web and media management, content creation, and public relations; </w:t>
      </w:r>
      <w:r>
        <w:rPr>
          <w:b/>
        </w:rPr>
        <w:t>(5) Media Pr</w:t>
      </w:r>
      <w:r>
        <w:rPr>
          <w:b/>
        </w:rPr>
        <w:t xml:space="preserve">oducer </w:t>
      </w:r>
      <w:r>
        <w:t>Michelle</w:t>
      </w:r>
      <w:r>
        <w:rPr>
          <w:spacing w:val="-3"/>
        </w:rPr>
        <w:t xml:space="preserve"> </w:t>
      </w:r>
      <w:r>
        <w:t>Daniel</w:t>
      </w:r>
      <w:r>
        <w:rPr>
          <w:spacing w:val="-3"/>
        </w:rPr>
        <w:t xml:space="preserve"> </w:t>
      </w:r>
      <w:r>
        <w:t>creates</w:t>
      </w:r>
      <w:r>
        <w:rPr>
          <w:spacing w:val="-3"/>
        </w:rPr>
        <w:t xml:space="preserve"> </w:t>
      </w:r>
      <w:r>
        <w:t>and</w:t>
      </w:r>
      <w:r>
        <w:rPr>
          <w:spacing w:val="-3"/>
        </w:rPr>
        <w:t xml:space="preserve"> </w:t>
      </w:r>
      <w:r>
        <w:t>distributes</w:t>
      </w:r>
      <w:r>
        <w:rPr>
          <w:spacing w:val="-3"/>
        </w:rPr>
        <w:t xml:space="preserve"> </w:t>
      </w:r>
      <w:r>
        <w:t>podcast</w:t>
      </w:r>
      <w:r>
        <w:rPr>
          <w:spacing w:val="-3"/>
        </w:rPr>
        <w:t xml:space="preserve"> </w:t>
      </w:r>
      <w:r>
        <w:t>content</w:t>
      </w:r>
      <w:r>
        <w:rPr>
          <w:spacing w:val="-3"/>
        </w:rPr>
        <w:t xml:space="preserve"> </w:t>
      </w:r>
      <w:r>
        <w:t>to</w:t>
      </w:r>
      <w:r>
        <w:rPr>
          <w:spacing w:val="-3"/>
        </w:rPr>
        <w:t xml:space="preserve"> </w:t>
      </w:r>
      <w:r>
        <w:t>a</w:t>
      </w:r>
      <w:r>
        <w:rPr>
          <w:spacing w:val="-3"/>
        </w:rPr>
        <w:t xml:space="preserve"> </w:t>
      </w:r>
      <w:r>
        <w:t>global</w:t>
      </w:r>
      <w:r>
        <w:rPr>
          <w:spacing w:val="-3"/>
        </w:rPr>
        <w:t xml:space="preserve"> </w:t>
      </w:r>
      <w:r>
        <w:t>audience.</w:t>
      </w:r>
      <w:r>
        <w:rPr>
          <w:spacing w:val="-3"/>
        </w:rPr>
        <w:t xml:space="preserve"> </w:t>
      </w:r>
      <w:r>
        <w:t>She</w:t>
      </w:r>
      <w:r>
        <w:rPr>
          <w:spacing w:val="-3"/>
        </w:rPr>
        <w:t xml:space="preserve"> </w:t>
      </w:r>
      <w:r>
        <w:t>has</w:t>
      </w:r>
      <w:r>
        <w:rPr>
          <w:spacing w:val="-3"/>
        </w:rPr>
        <w:t xml:space="preserve"> </w:t>
      </w:r>
      <w:r>
        <w:t>three</w:t>
      </w:r>
      <w:r>
        <w:rPr>
          <w:spacing w:val="-3"/>
        </w:rPr>
        <w:t xml:space="preserve"> </w:t>
      </w:r>
      <w:r>
        <w:t xml:space="preserve">years of podcasting experience and twenty years experience as a performing musician, writer, and screenwriter; </w:t>
      </w:r>
      <w:r>
        <w:rPr>
          <w:b/>
        </w:rPr>
        <w:t xml:space="preserve">(6) REEES Librarian </w:t>
      </w:r>
      <w:r>
        <w:t xml:space="preserve">Ian Goodale serves as the </w:t>
      </w:r>
      <w:r>
        <w:t>CREEES liaison to the libraries and is in charge of acquisitions and digital projects coordination. Mr. Goodale has six years experience in UTL in REEE-librarianship and information management.</w:t>
      </w:r>
      <w:r>
        <w:rPr>
          <w:spacing w:val="-2"/>
        </w:rPr>
        <w:t xml:space="preserve"> </w:t>
      </w:r>
      <w:r>
        <w:t>Appendix 2 provides further details on staff within our unit a</w:t>
      </w:r>
      <w:r>
        <w:t>nd across UT who support CREEES Title VI activities.</w:t>
      </w:r>
    </w:p>
    <w:p w14:paraId="4737D05C" w14:textId="77777777" w:rsidR="00E81FA4" w:rsidRDefault="00686AD8">
      <w:pPr>
        <w:pStyle w:val="ListParagraph"/>
        <w:numPr>
          <w:ilvl w:val="0"/>
          <w:numId w:val="8"/>
        </w:numPr>
        <w:tabs>
          <w:tab w:val="left" w:pos="534"/>
        </w:tabs>
        <w:spacing w:line="480" w:lineRule="auto"/>
        <w:ind w:left="240" w:right="377" w:firstLine="0"/>
        <w:rPr>
          <w:sz w:val="24"/>
        </w:rPr>
      </w:pPr>
      <w:r>
        <w:rPr>
          <w:b/>
          <w:sz w:val="24"/>
        </w:rPr>
        <w:t xml:space="preserve">CREEES Faculty: </w:t>
      </w:r>
      <w:r>
        <w:rPr>
          <w:sz w:val="24"/>
        </w:rPr>
        <w:t>UT is a top-10 ranked university, based on the teaching and research excellence</w:t>
      </w:r>
      <w:r>
        <w:rPr>
          <w:spacing w:val="-5"/>
          <w:sz w:val="24"/>
        </w:rPr>
        <w:t xml:space="preserve"> </w:t>
      </w:r>
      <w:r>
        <w:rPr>
          <w:sz w:val="24"/>
        </w:rPr>
        <w:t>of</w:t>
      </w:r>
      <w:r>
        <w:rPr>
          <w:spacing w:val="-5"/>
          <w:sz w:val="24"/>
        </w:rPr>
        <w:t xml:space="preserve"> </w:t>
      </w:r>
      <w:r>
        <w:rPr>
          <w:sz w:val="24"/>
        </w:rPr>
        <w:t>its</w:t>
      </w:r>
      <w:r>
        <w:rPr>
          <w:spacing w:val="-5"/>
          <w:sz w:val="24"/>
        </w:rPr>
        <w:t xml:space="preserve"> </w:t>
      </w:r>
      <w:r>
        <w:rPr>
          <w:sz w:val="24"/>
        </w:rPr>
        <w:t>faculty.</w:t>
      </w:r>
      <w:r>
        <w:rPr>
          <w:spacing w:val="-5"/>
          <w:sz w:val="24"/>
        </w:rPr>
        <w:t xml:space="preserve"> </w:t>
      </w:r>
      <w:r>
        <w:rPr>
          <w:sz w:val="24"/>
        </w:rPr>
        <w:t>Recruited</w:t>
      </w:r>
      <w:r>
        <w:rPr>
          <w:spacing w:val="-5"/>
          <w:sz w:val="24"/>
        </w:rPr>
        <w:t xml:space="preserve"> </w:t>
      </w:r>
      <w:r>
        <w:rPr>
          <w:sz w:val="24"/>
        </w:rPr>
        <w:t>in</w:t>
      </w:r>
      <w:r>
        <w:rPr>
          <w:spacing w:val="-5"/>
          <w:sz w:val="24"/>
        </w:rPr>
        <w:t xml:space="preserve"> </w:t>
      </w:r>
      <w:r>
        <w:rPr>
          <w:sz w:val="24"/>
        </w:rPr>
        <w:t>competitive</w:t>
      </w:r>
      <w:r>
        <w:rPr>
          <w:spacing w:val="-5"/>
          <w:sz w:val="24"/>
        </w:rPr>
        <w:t xml:space="preserve"> </w:t>
      </w:r>
      <w:r>
        <w:rPr>
          <w:sz w:val="24"/>
        </w:rPr>
        <w:t>national</w:t>
      </w:r>
      <w:r>
        <w:rPr>
          <w:spacing w:val="-5"/>
          <w:sz w:val="24"/>
        </w:rPr>
        <w:t xml:space="preserve"> </w:t>
      </w:r>
      <w:r>
        <w:rPr>
          <w:sz w:val="24"/>
        </w:rPr>
        <w:t>searches,</w:t>
      </w:r>
      <w:r>
        <w:rPr>
          <w:spacing w:val="-5"/>
          <w:sz w:val="24"/>
        </w:rPr>
        <w:t xml:space="preserve"> </w:t>
      </w:r>
      <w:r>
        <w:rPr>
          <w:sz w:val="24"/>
        </w:rPr>
        <w:t>CREEES</w:t>
      </w:r>
      <w:r>
        <w:rPr>
          <w:spacing w:val="-5"/>
          <w:sz w:val="24"/>
        </w:rPr>
        <w:t xml:space="preserve"> </w:t>
      </w:r>
      <w:r>
        <w:rPr>
          <w:sz w:val="24"/>
        </w:rPr>
        <w:t>faculty</w:t>
      </w:r>
      <w:r>
        <w:rPr>
          <w:spacing w:val="-5"/>
          <w:sz w:val="24"/>
        </w:rPr>
        <w:t xml:space="preserve"> </w:t>
      </w:r>
      <w:r>
        <w:rPr>
          <w:sz w:val="24"/>
        </w:rPr>
        <w:t>teach</w:t>
      </w:r>
      <w:r>
        <w:rPr>
          <w:spacing w:val="-5"/>
          <w:sz w:val="24"/>
        </w:rPr>
        <w:t xml:space="preserve"> </w:t>
      </w:r>
      <w:r>
        <w:rPr>
          <w:sz w:val="24"/>
        </w:rPr>
        <w:t>over 120 courses a year; conduct groundbreaking, university-supported research; receive prestigious grants and awards; and hold key administrative positions. CREEES currently has 75 faculty members</w:t>
      </w:r>
      <w:r>
        <w:rPr>
          <w:spacing w:val="-3"/>
          <w:sz w:val="24"/>
        </w:rPr>
        <w:t xml:space="preserve"> </w:t>
      </w:r>
      <w:r>
        <w:rPr>
          <w:sz w:val="24"/>
        </w:rPr>
        <w:t>across</w:t>
      </w:r>
      <w:r>
        <w:rPr>
          <w:spacing w:val="-3"/>
          <w:sz w:val="24"/>
        </w:rPr>
        <w:t xml:space="preserve"> </w:t>
      </w:r>
      <w:r>
        <w:rPr>
          <w:sz w:val="24"/>
        </w:rPr>
        <w:t>8</w:t>
      </w:r>
      <w:r>
        <w:rPr>
          <w:spacing w:val="-3"/>
          <w:sz w:val="24"/>
        </w:rPr>
        <w:t xml:space="preserve"> </w:t>
      </w:r>
      <w:r>
        <w:rPr>
          <w:sz w:val="24"/>
        </w:rPr>
        <w:t>professional</w:t>
      </w:r>
      <w:r>
        <w:rPr>
          <w:spacing w:val="-3"/>
          <w:sz w:val="24"/>
        </w:rPr>
        <w:t xml:space="preserve"> </w:t>
      </w:r>
      <w:r>
        <w:rPr>
          <w:sz w:val="24"/>
        </w:rPr>
        <w:t>schools</w:t>
      </w:r>
      <w:r>
        <w:rPr>
          <w:spacing w:val="-3"/>
          <w:sz w:val="24"/>
        </w:rPr>
        <w:t xml:space="preserve"> </w:t>
      </w:r>
      <w:r>
        <w:rPr>
          <w:sz w:val="24"/>
        </w:rPr>
        <w:t>and</w:t>
      </w:r>
      <w:r>
        <w:rPr>
          <w:spacing w:val="-3"/>
          <w:sz w:val="24"/>
        </w:rPr>
        <w:t xml:space="preserve"> </w:t>
      </w:r>
      <w:r>
        <w:rPr>
          <w:sz w:val="24"/>
        </w:rPr>
        <w:t>29</w:t>
      </w:r>
      <w:r>
        <w:rPr>
          <w:spacing w:val="-3"/>
          <w:sz w:val="24"/>
        </w:rPr>
        <w:t xml:space="preserve"> </w:t>
      </w:r>
      <w:r>
        <w:rPr>
          <w:sz w:val="24"/>
        </w:rPr>
        <w:t>departments,</w:t>
      </w:r>
      <w:r>
        <w:rPr>
          <w:spacing w:val="-3"/>
          <w:sz w:val="24"/>
        </w:rPr>
        <w:t xml:space="preserve"> </w:t>
      </w:r>
      <w:r>
        <w:rPr>
          <w:sz w:val="24"/>
        </w:rPr>
        <w:t>16</w:t>
      </w:r>
      <w:r>
        <w:rPr>
          <w:spacing w:val="-3"/>
          <w:sz w:val="24"/>
        </w:rPr>
        <w:t xml:space="preserve"> </w:t>
      </w:r>
      <w:r>
        <w:rPr>
          <w:sz w:val="24"/>
        </w:rPr>
        <w:t>of</w:t>
      </w:r>
      <w:r>
        <w:rPr>
          <w:spacing w:val="-3"/>
          <w:sz w:val="24"/>
        </w:rPr>
        <w:t xml:space="preserve"> </w:t>
      </w:r>
      <w:r>
        <w:rPr>
          <w:sz w:val="24"/>
        </w:rPr>
        <w:t>wh</w:t>
      </w:r>
      <w:r>
        <w:rPr>
          <w:sz w:val="24"/>
        </w:rPr>
        <w:t>om</w:t>
      </w:r>
      <w:r>
        <w:rPr>
          <w:spacing w:val="-3"/>
          <w:sz w:val="24"/>
        </w:rPr>
        <w:t xml:space="preserve"> </w:t>
      </w:r>
      <w:r>
        <w:rPr>
          <w:sz w:val="24"/>
        </w:rPr>
        <w:t>teach</w:t>
      </w:r>
      <w:r>
        <w:rPr>
          <w:spacing w:val="-3"/>
          <w:sz w:val="24"/>
        </w:rPr>
        <w:t xml:space="preserve"> </w:t>
      </w:r>
      <w:r>
        <w:rPr>
          <w:sz w:val="24"/>
        </w:rPr>
        <w:t>REEE</w:t>
      </w:r>
      <w:r>
        <w:rPr>
          <w:spacing w:val="-3"/>
          <w:sz w:val="24"/>
        </w:rPr>
        <w:t xml:space="preserve"> </w:t>
      </w:r>
      <w:r>
        <w:rPr>
          <w:sz w:val="24"/>
        </w:rPr>
        <w:t>languages. CREEES faculty are well-distributed by rank, with 28 full professors, 23 associate professors, 7 assistant professors, and 17 adjunct instructors. For detailed faculty profiles see</w:t>
      </w:r>
      <w:r>
        <w:rPr>
          <w:spacing w:val="-4"/>
          <w:sz w:val="24"/>
        </w:rPr>
        <w:t xml:space="preserve"> </w:t>
      </w:r>
      <w:r>
        <w:rPr>
          <w:sz w:val="24"/>
        </w:rPr>
        <w:t>Appendix 3.</w:t>
      </w:r>
    </w:p>
    <w:p w14:paraId="4737D05D" w14:textId="77777777" w:rsidR="00E81FA4" w:rsidRDefault="00686AD8">
      <w:pPr>
        <w:pStyle w:val="ListParagraph"/>
        <w:numPr>
          <w:ilvl w:val="0"/>
          <w:numId w:val="8"/>
        </w:numPr>
        <w:tabs>
          <w:tab w:val="left" w:pos="516"/>
        </w:tabs>
        <w:spacing w:line="268" w:lineRule="exact"/>
        <w:ind w:left="515" w:hanging="276"/>
        <w:rPr>
          <w:sz w:val="24"/>
        </w:rPr>
      </w:pPr>
      <w:r>
        <w:rPr>
          <w:b/>
          <w:sz w:val="24"/>
        </w:rPr>
        <w:t>Teaching,</w:t>
      </w:r>
      <w:r>
        <w:rPr>
          <w:b/>
          <w:spacing w:val="-3"/>
          <w:sz w:val="24"/>
        </w:rPr>
        <w:t xml:space="preserve"> </w:t>
      </w:r>
      <w:r>
        <w:rPr>
          <w:b/>
          <w:sz w:val="24"/>
        </w:rPr>
        <w:t>Supervision,</w:t>
      </w:r>
      <w:r>
        <w:rPr>
          <w:b/>
          <w:spacing w:val="-2"/>
          <w:sz w:val="24"/>
        </w:rPr>
        <w:t xml:space="preserve"> </w:t>
      </w:r>
      <w:r>
        <w:rPr>
          <w:b/>
          <w:sz w:val="24"/>
        </w:rPr>
        <w:t>and</w:t>
      </w:r>
      <w:r>
        <w:rPr>
          <w:b/>
          <w:spacing w:val="-15"/>
          <w:sz w:val="24"/>
        </w:rPr>
        <w:t xml:space="preserve"> </w:t>
      </w:r>
      <w:r>
        <w:rPr>
          <w:b/>
          <w:sz w:val="24"/>
        </w:rPr>
        <w:t>Advising</w:t>
      </w:r>
      <w:r>
        <w:rPr>
          <w:b/>
          <w:spacing w:val="-3"/>
          <w:sz w:val="24"/>
        </w:rPr>
        <w:t xml:space="preserve"> </w:t>
      </w:r>
      <w:r>
        <w:rPr>
          <w:b/>
          <w:sz w:val="24"/>
        </w:rPr>
        <w:t>of</w:t>
      </w:r>
      <w:r>
        <w:rPr>
          <w:b/>
          <w:spacing w:val="-2"/>
          <w:sz w:val="24"/>
        </w:rPr>
        <w:t xml:space="preserve"> </w:t>
      </w:r>
      <w:r>
        <w:rPr>
          <w:b/>
          <w:sz w:val="24"/>
        </w:rPr>
        <w:t>Students</w:t>
      </w:r>
      <w:r>
        <w:rPr>
          <w:sz w:val="24"/>
        </w:rPr>
        <w:t>:</w:t>
      </w:r>
      <w:r>
        <w:rPr>
          <w:spacing w:val="-2"/>
          <w:sz w:val="24"/>
        </w:rPr>
        <w:t xml:space="preserve"> </w:t>
      </w:r>
      <w:r>
        <w:rPr>
          <w:sz w:val="24"/>
        </w:rPr>
        <w:t>Tenured</w:t>
      </w:r>
      <w:r>
        <w:rPr>
          <w:spacing w:val="-2"/>
          <w:sz w:val="24"/>
        </w:rPr>
        <w:t xml:space="preserve"> </w:t>
      </w:r>
      <w:r>
        <w:rPr>
          <w:sz w:val="24"/>
        </w:rPr>
        <w:t>and</w:t>
      </w:r>
      <w:r>
        <w:rPr>
          <w:spacing w:val="-2"/>
          <w:sz w:val="24"/>
        </w:rPr>
        <w:t xml:space="preserve"> </w:t>
      </w:r>
      <w:r>
        <w:rPr>
          <w:sz w:val="24"/>
        </w:rPr>
        <w:t>tenure-track</w:t>
      </w:r>
      <w:r>
        <w:rPr>
          <w:spacing w:val="-2"/>
          <w:sz w:val="24"/>
        </w:rPr>
        <w:t xml:space="preserve"> </w:t>
      </w:r>
      <w:r>
        <w:rPr>
          <w:sz w:val="24"/>
        </w:rPr>
        <w:t>faculty</w:t>
      </w:r>
      <w:r>
        <w:rPr>
          <w:spacing w:val="-2"/>
          <w:sz w:val="24"/>
        </w:rPr>
        <w:t xml:space="preserve"> </w:t>
      </w:r>
      <w:r>
        <w:rPr>
          <w:sz w:val="24"/>
        </w:rPr>
        <w:t>have</w:t>
      </w:r>
      <w:r>
        <w:rPr>
          <w:spacing w:val="-2"/>
          <w:sz w:val="24"/>
        </w:rPr>
        <w:t xml:space="preserve"> </w:t>
      </w:r>
      <w:r>
        <w:rPr>
          <w:spacing w:val="-10"/>
          <w:sz w:val="24"/>
        </w:rPr>
        <w:t>a</w:t>
      </w:r>
    </w:p>
    <w:p w14:paraId="4737D05E" w14:textId="77777777" w:rsidR="00E81FA4" w:rsidRDefault="00E81FA4">
      <w:pPr>
        <w:spacing w:line="268" w:lineRule="exact"/>
        <w:rPr>
          <w:sz w:val="24"/>
        </w:rPr>
        <w:sectPr w:rsidR="00E81FA4">
          <w:pgSz w:w="12240" w:h="15840"/>
          <w:pgMar w:top="1340" w:right="1160" w:bottom="1180" w:left="1200" w:header="728" w:footer="1000" w:gutter="0"/>
          <w:cols w:space="720"/>
        </w:sectPr>
      </w:pPr>
    </w:p>
    <w:p w14:paraId="4737D05F" w14:textId="77777777" w:rsidR="00E81FA4" w:rsidRDefault="00686AD8">
      <w:pPr>
        <w:pStyle w:val="BodyText"/>
        <w:spacing w:before="155" w:line="480" w:lineRule="auto"/>
        <w:ind w:right="296"/>
      </w:pPr>
      <w:r>
        <w:lastRenderedPageBreak/>
        <w:t>maximum teaching load of two courses per semester, with less teaching required by STEM, as well</w:t>
      </w:r>
      <w:r>
        <w:rPr>
          <w:spacing w:val="-3"/>
        </w:rPr>
        <w:t xml:space="preserve"> </w:t>
      </w:r>
      <w:r>
        <w:t>as</w:t>
      </w:r>
      <w:r>
        <w:rPr>
          <w:spacing w:val="-3"/>
        </w:rPr>
        <w:t xml:space="preserve"> </w:t>
      </w:r>
      <w:r>
        <w:t>select</w:t>
      </w:r>
      <w:r>
        <w:rPr>
          <w:spacing w:val="-3"/>
        </w:rPr>
        <w:t xml:space="preserve"> </w:t>
      </w:r>
      <w:r>
        <w:t>professional</w:t>
      </w:r>
      <w:r>
        <w:rPr>
          <w:spacing w:val="-3"/>
        </w:rPr>
        <w:t xml:space="preserve"> </w:t>
      </w:r>
      <w:r>
        <w:t>schools</w:t>
      </w:r>
      <w:r>
        <w:rPr>
          <w:spacing w:val="-3"/>
        </w:rPr>
        <w:t xml:space="preserve"> </w:t>
      </w:r>
      <w:r>
        <w:t>and</w:t>
      </w:r>
      <w:r>
        <w:rPr>
          <w:spacing w:val="-3"/>
        </w:rPr>
        <w:t xml:space="preserve"> </w:t>
      </w:r>
      <w:r>
        <w:t>departments</w:t>
      </w:r>
      <w:r>
        <w:rPr>
          <w:spacing w:val="-3"/>
        </w:rPr>
        <w:t xml:space="preserve"> </w:t>
      </w:r>
      <w:r>
        <w:t>within</w:t>
      </w:r>
      <w:r>
        <w:rPr>
          <w:spacing w:val="-3"/>
        </w:rPr>
        <w:t xml:space="preserve"> </w:t>
      </w:r>
      <w:r>
        <w:t>CoLA.</w:t>
      </w:r>
      <w:r>
        <w:rPr>
          <w:spacing w:val="-3"/>
        </w:rPr>
        <w:t xml:space="preserve"> </w:t>
      </w:r>
      <w:r>
        <w:t>Faculty</w:t>
      </w:r>
      <w:r>
        <w:rPr>
          <w:spacing w:val="-3"/>
        </w:rPr>
        <w:t xml:space="preserve"> </w:t>
      </w:r>
      <w:r>
        <w:t>who</w:t>
      </w:r>
      <w:r>
        <w:rPr>
          <w:spacing w:val="-3"/>
        </w:rPr>
        <w:t xml:space="preserve"> </w:t>
      </w:r>
      <w:r>
        <w:t>serve</w:t>
      </w:r>
      <w:r>
        <w:rPr>
          <w:spacing w:val="-3"/>
        </w:rPr>
        <w:t xml:space="preserve"> </w:t>
      </w:r>
      <w:r>
        <w:t>as</w:t>
      </w:r>
      <w:r>
        <w:rPr>
          <w:spacing w:val="-3"/>
        </w:rPr>
        <w:t xml:space="preserve"> </w:t>
      </w:r>
      <w:r>
        <w:t>chairs</w:t>
      </w:r>
      <w:r>
        <w:rPr>
          <w:spacing w:val="-3"/>
        </w:rPr>
        <w:t xml:space="preserve"> </w:t>
      </w:r>
      <w:r>
        <w:t>or directors, or occupy major administrative roles, receive reduced teaching loads in order to maintain active research profiles.</w:t>
      </w:r>
      <w:r>
        <w:rPr>
          <w:spacing w:val="-5"/>
        </w:rPr>
        <w:t xml:space="preserve"> </w:t>
      </w:r>
      <w:r>
        <w:t>All faculty members hold regular office hours and serve as formal</w:t>
      </w:r>
      <w:r>
        <w:rPr>
          <w:spacing w:val="-2"/>
        </w:rPr>
        <w:t xml:space="preserve"> </w:t>
      </w:r>
      <w:r>
        <w:t>and</w:t>
      </w:r>
      <w:r>
        <w:rPr>
          <w:spacing w:val="-2"/>
        </w:rPr>
        <w:t xml:space="preserve"> </w:t>
      </w:r>
      <w:r>
        <w:t>informal</w:t>
      </w:r>
      <w:r>
        <w:rPr>
          <w:spacing w:val="-2"/>
        </w:rPr>
        <w:t xml:space="preserve"> </w:t>
      </w:r>
      <w:r>
        <w:t>advisors</w:t>
      </w:r>
      <w:r>
        <w:rPr>
          <w:spacing w:val="-2"/>
        </w:rPr>
        <w:t xml:space="preserve"> </w:t>
      </w:r>
      <w:r>
        <w:t>to</w:t>
      </w:r>
      <w:r>
        <w:rPr>
          <w:spacing w:val="-2"/>
        </w:rPr>
        <w:t xml:space="preserve"> </w:t>
      </w:r>
      <w:r>
        <w:t>graduate</w:t>
      </w:r>
      <w:r>
        <w:rPr>
          <w:spacing w:val="-2"/>
        </w:rPr>
        <w:t xml:space="preserve"> </w:t>
      </w:r>
      <w:r>
        <w:t>and</w:t>
      </w:r>
      <w:r>
        <w:rPr>
          <w:spacing w:val="-2"/>
        </w:rPr>
        <w:t xml:space="preserve"> </w:t>
      </w:r>
      <w:r>
        <w:t>undergraduate</w:t>
      </w:r>
      <w:r>
        <w:rPr>
          <w:spacing w:val="-2"/>
        </w:rPr>
        <w:t xml:space="preserve"> </w:t>
      </w:r>
      <w:r>
        <w:t>students</w:t>
      </w:r>
      <w:r>
        <w:t>,</w:t>
      </w:r>
      <w:r>
        <w:rPr>
          <w:spacing w:val="-2"/>
        </w:rPr>
        <w:t xml:space="preserve"> </w:t>
      </w:r>
      <w:r>
        <w:t>supervising</w:t>
      </w:r>
      <w:r>
        <w:rPr>
          <w:spacing w:val="-2"/>
        </w:rPr>
        <w:t xml:space="preserve"> </w:t>
      </w:r>
      <w:r>
        <w:t>undergraduate theses, MA</w:t>
      </w:r>
      <w:r>
        <w:rPr>
          <w:spacing w:val="-3"/>
        </w:rPr>
        <w:t xml:space="preserve"> </w:t>
      </w:r>
      <w:r>
        <w:t>theses and reports, and PhD dissertations. Numerous REEES faculty are</w:t>
      </w:r>
    </w:p>
    <w:p w14:paraId="4737D060" w14:textId="77777777" w:rsidR="00E81FA4" w:rsidRDefault="00686AD8">
      <w:pPr>
        <w:pStyle w:val="BodyText"/>
        <w:spacing w:line="480" w:lineRule="auto"/>
        <w:ind w:right="360"/>
      </w:pPr>
      <w:r>
        <w:t>award-winning teachers as a result of their innovative pedagogies and commitment to teaching. In</w:t>
      </w:r>
      <w:r>
        <w:rPr>
          <w:spacing w:val="-4"/>
        </w:rPr>
        <w:t xml:space="preserve"> </w:t>
      </w:r>
      <w:r>
        <w:t>addition</w:t>
      </w:r>
      <w:r>
        <w:rPr>
          <w:spacing w:val="-4"/>
        </w:rPr>
        <w:t xml:space="preserve"> </w:t>
      </w:r>
      <w:r>
        <w:t>to</w:t>
      </w:r>
      <w:r>
        <w:rPr>
          <w:spacing w:val="-4"/>
        </w:rPr>
        <w:t xml:space="preserve"> </w:t>
      </w:r>
      <w:r>
        <w:t>other</w:t>
      </w:r>
      <w:r>
        <w:rPr>
          <w:spacing w:val="-4"/>
        </w:rPr>
        <w:t xml:space="preserve"> </w:t>
      </w:r>
      <w:r>
        <w:t>awards,</w:t>
      </w:r>
      <w:r>
        <w:rPr>
          <w:spacing w:val="-4"/>
        </w:rPr>
        <w:t xml:space="preserve"> </w:t>
      </w:r>
      <w:r>
        <w:t>CREEES</w:t>
      </w:r>
      <w:r>
        <w:rPr>
          <w:spacing w:val="-4"/>
        </w:rPr>
        <w:t xml:space="preserve"> </w:t>
      </w:r>
      <w:r>
        <w:t>affiliates</w:t>
      </w:r>
      <w:r>
        <w:rPr>
          <w:spacing w:val="-4"/>
        </w:rPr>
        <w:t xml:space="preserve"> </w:t>
      </w:r>
      <w:r>
        <w:t>have</w:t>
      </w:r>
      <w:r>
        <w:rPr>
          <w:spacing w:val="-4"/>
        </w:rPr>
        <w:t xml:space="preserve"> </w:t>
      </w:r>
      <w:r>
        <w:t>b</w:t>
      </w:r>
      <w:r>
        <w:t>een</w:t>
      </w:r>
      <w:r>
        <w:rPr>
          <w:spacing w:val="-4"/>
        </w:rPr>
        <w:t xml:space="preserve"> </w:t>
      </w:r>
      <w:r>
        <w:t>chosen</w:t>
      </w:r>
      <w:r>
        <w:rPr>
          <w:spacing w:val="-4"/>
        </w:rPr>
        <w:t xml:space="preserve"> </w:t>
      </w:r>
      <w:r>
        <w:t>for</w:t>
      </w:r>
      <w:r>
        <w:rPr>
          <w:spacing w:val="-4"/>
        </w:rPr>
        <w:t xml:space="preserve"> </w:t>
      </w:r>
      <w:r>
        <w:t>the</w:t>
      </w:r>
      <w:r>
        <w:rPr>
          <w:spacing w:val="-4"/>
        </w:rPr>
        <w:t xml:space="preserve"> </w:t>
      </w:r>
      <w:r>
        <w:t>past</w:t>
      </w:r>
      <w:r>
        <w:rPr>
          <w:spacing w:val="-4"/>
        </w:rPr>
        <w:t xml:space="preserve"> </w:t>
      </w:r>
      <w:r>
        <w:t>four</w:t>
      </w:r>
      <w:r>
        <w:rPr>
          <w:spacing w:val="-4"/>
        </w:rPr>
        <w:t xml:space="preserve"> </w:t>
      </w:r>
      <w:r>
        <w:t>years</w:t>
      </w:r>
      <w:r>
        <w:rPr>
          <w:spacing w:val="-4"/>
        </w:rPr>
        <w:t xml:space="preserve"> </w:t>
      </w:r>
      <w:r>
        <w:t>by</w:t>
      </w:r>
      <w:r>
        <w:rPr>
          <w:spacing w:val="-4"/>
        </w:rPr>
        <w:t xml:space="preserve"> </w:t>
      </w:r>
      <w:r>
        <w:t>UT’s alumni organization for the “Texas 10” award (top 10 professors at UT): Dr. Garza (2018), Dr. Alexandrova (2019), Dr. Lichtenstein (2020), and Dr. Mosser (2021).</w:t>
      </w:r>
    </w:p>
    <w:p w14:paraId="4737D061" w14:textId="77777777" w:rsidR="00E81FA4" w:rsidRDefault="00686AD8">
      <w:pPr>
        <w:pStyle w:val="ListParagraph"/>
        <w:numPr>
          <w:ilvl w:val="0"/>
          <w:numId w:val="8"/>
        </w:numPr>
        <w:tabs>
          <w:tab w:val="left" w:pos="485"/>
        </w:tabs>
        <w:spacing w:line="480" w:lineRule="auto"/>
        <w:ind w:left="240" w:right="327" w:firstLine="0"/>
        <w:rPr>
          <w:sz w:val="24"/>
        </w:rPr>
      </w:pPr>
      <w:r>
        <w:rPr>
          <w:b/>
          <w:sz w:val="24"/>
        </w:rPr>
        <w:t xml:space="preserve">Professional Development for Faculty and Staff: </w:t>
      </w:r>
      <w:r>
        <w:rPr>
          <w:sz w:val="24"/>
        </w:rPr>
        <w:t xml:space="preserve">UT </w:t>
      </w:r>
      <w:r>
        <w:rPr>
          <w:sz w:val="24"/>
        </w:rPr>
        <w:t>devotes ample resources to funding professional development opportunities for faculty and staff. CoLA</w:t>
      </w:r>
      <w:r>
        <w:rPr>
          <w:spacing w:val="-2"/>
          <w:sz w:val="24"/>
        </w:rPr>
        <w:t xml:space="preserve"> </w:t>
      </w:r>
      <w:r>
        <w:rPr>
          <w:sz w:val="24"/>
        </w:rPr>
        <w:t>faculty receive $1,200 annually</w:t>
      </w:r>
      <w:r>
        <w:rPr>
          <w:spacing w:val="-3"/>
          <w:sz w:val="24"/>
        </w:rPr>
        <w:t xml:space="preserve"> </w:t>
      </w:r>
      <w:r>
        <w:rPr>
          <w:sz w:val="24"/>
        </w:rPr>
        <w:t>for</w:t>
      </w:r>
      <w:r>
        <w:rPr>
          <w:spacing w:val="-3"/>
          <w:sz w:val="24"/>
        </w:rPr>
        <w:t xml:space="preserve"> </w:t>
      </w:r>
      <w:r>
        <w:rPr>
          <w:sz w:val="24"/>
        </w:rPr>
        <w:t>conference</w:t>
      </w:r>
      <w:r>
        <w:rPr>
          <w:spacing w:val="-3"/>
          <w:sz w:val="24"/>
        </w:rPr>
        <w:t xml:space="preserve"> </w:t>
      </w:r>
      <w:r>
        <w:rPr>
          <w:sz w:val="24"/>
        </w:rPr>
        <w:t>travel</w:t>
      </w:r>
      <w:r>
        <w:rPr>
          <w:spacing w:val="-3"/>
          <w:sz w:val="24"/>
        </w:rPr>
        <w:t xml:space="preserve"> </w:t>
      </w: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home</w:t>
      </w:r>
      <w:r>
        <w:rPr>
          <w:spacing w:val="-3"/>
          <w:sz w:val="24"/>
        </w:rPr>
        <w:t xml:space="preserve"> </w:t>
      </w:r>
      <w:r>
        <w:rPr>
          <w:sz w:val="24"/>
        </w:rPr>
        <w:t>department</w:t>
      </w:r>
      <w:r>
        <w:rPr>
          <w:spacing w:val="-3"/>
          <w:sz w:val="24"/>
        </w:rPr>
        <w:t xml:space="preserve"> </w:t>
      </w:r>
      <w:r>
        <w:rPr>
          <w:sz w:val="24"/>
        </w:rPr>
        <w:t>funds,</w:t>
      </w:r>
      <w:r>
        <w:rPr>
          <w:spacing w:val="-3"/>
          <w:sz w:val="24"/>
        </w:rPr>
        <w:t xml:space="preserve"> </w:t>
      </w:r>
      <w:r>
        <w:rPr>
          <w:sz w:val="24"/>
        </w:rPr>
        <w:t>which</w:t>
      </w:r>
      <w:r>
        <w:rPr>
          <w:spacing w:val="-3"/>
          <w:sz w:val="24"/>
        </w:rPr>
        <w:t xml:space="preserve"> </w:t>
      </w:r>
      <w:r>
        <w:rPr>
          <w:sz w:val="24"/>
        </w:rPr>
        <w:t>are</w:t>
      </w:r>
      <w:r>
        <w:rPr>
          <w:spacing w:val="-3"/>
          <w:sz w:val="24"/>
        </w:rPr>
        <w:t xml:space="preserve"> </w:t>
      </w:r>
      <w:r>
        <w:rPr>
          <w:sz w:val="24"/>
        </w:rPr>
        <w:t>often</w:t>
      </w:r>
      <w:r>
        <w:rPr>
          <w:spacing w:val="-3"/>
          <w:sz w:val="24"/>
        </w:rPr>
        <w:t xml:space="preserve"> </w:t>
      </w:r>
      <w:r>
        <w:rPr>
          <w:sz w:val="24"/>
        </w:rPr>
        <w:t>substantial. In the history department, for example, CREEES affiliates receive up to $6,000 a year for research and conference travel.</w:t>
      </w:r>
      <w:r>
        <w:rPr>
          <w:spacing w:val="-7"/>
          <w:sz w:val="24"/>
        </w:rPr>
        <w:t xml:space="preserve"> </w:t>
      </w:r>
      <w:r>
        <w:rPr>
          <w:sz w:val="24"/>
        </w:rPr>
        <w:t>Additionally, CoLA’s Humanities Research</w:t>
      </w:r>
      <w:r>
        <w:rPr>
          <w:spacing w:val="-7"/>
          <w:sz w:val="24"/>
        </w:rPr>
        <w:t xml:space="preserve"> </w:t>
      </w:r>
      <w:r>
        <w:rPr>
          <w:sz w:val="24"/>
        </w:rPr>
        <w:t>Award Program provides $15,000 three-year research grants for 10 tenure-track an</w:t>
      </w:r>
      <w:r>
        <w:rPr>
          <w:sz w:val="24"/>
        </w:rPr>
        <w:t>d tenured faculty every year, and the new Littlefield and Ransom research grants award up to $40,000 per project. The CTL supports faculty teaching innovation through workshops and grants for course development and the integration of technology into the cl</w:t>
      </w:r>
      <w:r>
        <w:rPr>
          <w:sz w:val="24"/>
        </w:rPr>
        <w:t>assroom. For staff development, UT offers courses in</w:t>
      </w:r>
    </w:p>
    <w:p w14:paraId="4737D062" w14:textId="77777777" w:rsidR="00E81FA4" w:rsidRDefault="00686AD8">
      <w:pPr>
        <w:pStyle w:val="BodyText"/>
        <w:spacing w:line="480" w:lineRule="auto"/>
        <w:ind w:right="296"/>
      </w:pPr>
      <w:r>
        <w:t>job-related skills and management through the Human Resource Services’</w:t>
      </w:r>
      <w:r>
        <w:rPr>
          <w:spacing w:val="-7"/>
        </w:rPr>
        <w:t xml:space="preserve"> </w:t>
      </w:r>
      <w:r>
        <w:t>Learning and Development Program, the Center for Professional Education, and training in college-specific human</w:t>
      </w:r>
      <w:r>
        <w:rPr>
          <w:spacing w:val="-4"/>
        </w:rPr>
        <w:t xml:space="preserve"> </w:t>
      </w:r>
      <w:r>
        <w:t>resources</w:t>
      </w:r>
      <w:r>
        <w:rPr>
          <w:spacing w:val="-4"/>
        </w:rPr>
        <w:t xml:space="preserve"> </w:t>
      </w:r>
      <w:r>
        <w:t>and</w:t>
      </w:r>
      <w:r>
        <w:rPr>
          <w:spacing w:val="-4"/>
        </w:rPr>
        <w:t xml:space="preserve"> </w:t>
      </w:r>
      <w:r>
        <w:t>finance</w:t>
      </w:r>
      <w:r>
        <w:rPr>
          <w:spacing w:val="-4"/>
        </w:rPr>
        <w:t xml:space="preserve"> </w:t>
      </w:r>
      <w:r>
        <w:t>topics.</w:t>
      </w:r>
      <w:r>
        <w:rPr>
          <w:spacing w:val="-4"/>
        </w:rPr>
        <w:t xml:space="preserve"> </w:t>
      </w:r>
      <w:r>
        <w:t>Staff</w:t>
      </w:r>
      <w:r>
        <w:rPr>
          <w:spacing w:val="-4"/>
        </w:rPr>
        <w:t xml:space="preserve"> </w:t>
      </w:r>
      <w:r>
        <w:t>also</w:t>
      </w:r>
      <w:r>
        <w:rPr>
          <w:spacing w:val="-4"/>
        </w:rPr>
        <w:t xml:space="preserve"> </w:t>
      </w:r>
      <w:r>
        <w:t>have</w:t>
      </w:r>
      <w:r>
        <w:rPr>
          <w:spacing w:val="-4"/>
        </w:rPr>
        <w:t xml:space="preserve"> </w:t>
      </w:r>
      <w:r>
        <w:t>unlimited</w:t>
      </w:r>
      <w:r>
        <w:rPr>
          <w:spacing w:val="-4"/>
        </w:rPr>
        <w:t xml:space="preserve"> </w:t>
      </w:r>
      <w:r>
        <w:t>access</w:t>
      </w:r>
      <w:r>
        <w:rPr>
          <w:spacing w:val="-4"/>
        </w:rPr>
        <w:t xml:space="preserve"> </w:t>
      </w:r>
      <w:r>
        <w:t>to</w:t>
      </w:r>
      <w:r>
        <w:rPr>
          <w:spacing w:val="-4"/>
        </w:rPr>
        <w:t xml:space="preserve"> </w:t>
      </w:r>
      <w:r>
        <w:t>LinkedIn</w:t>
      </w:r>
      <w:r>
        <w:rPr>
          <w:spacing w:val="-4"/>
        </w:rPr>
        <w:t xml:space="preserve"> </w:t>
      </w:r>
      <w:r>
        <w:t>Learning</w:t>
      </w:r>
      <w:r>
        <w:rPr>
          <w:spacing w:val="-4"/>
        </w:rPr>
        <w:t xml:space="preserve"> </w:t>
      </w:r>
      <w:r>
        <w:t>and can apply for professional development funding from vari</w:t>
      </w:r>
      <w:r>
        <w:t>ous UT employee organizations.</w:t>
      </w:r>
    </w:p>
    <w:p w14:paraId="4737D063" w14:textId="77777777" w:rsidR="00E81FA4" w:rsidRDefault="00E81FA4">
      <w:pPr>
        <w:spacing w:line="480" w:lineRule="auto"/>
        <w:sectPr w:rsidR="00E81FA4">
          <w:pgSz w:w="12240" w:h="15840"/>
          <w:pgMar w:top="1340" w:right="1160" w:bottom="1180" w:left="1200" w:header="728" w:footer="1000" w:gutter="0"/>
          <w:cols w:space="720"/>
        </w:sectPr>
      </w:pPr>
    </w:p>
    <w:p w14:paraId="4737D064" w14:textId="77777777" w:rsidR="00E81FA4" w:rsidRDefault="00686AD8">
      <w:pPr>
        <w:pStyle w:val="ListParagraph"/>
        <w:numPr>
          <w:ilvl w:val="0"/>
          <w:numId w:val="8"/>
        </w:numPr>
        <w:tabs>
          <w:tab w:val="left" w:pos="547"/>
        </w:tabs>
        <w:spacing w:before="155" w:line="480" w:lineRule="auto"/>
        <w:ind w:left="240" w:right="294" w:firstLine="0"/>
        <w:rPr>
          <w:sz w:val="24"/>
        </w:rPr>
      </w:pPr>
      <w:bookmarkStart w:id="16" w:name="Criterion_F_-_Strength_of_Library"/>
      <w:bookmarkEnd w:id="16"/>
      <w:r>
        <w:rPr>
          <w:b/>
          <w:sz w:val="24"/>
        </w:rPr>
        <w:lastRenderedPageBreak/>
        <w:t>Governance</w:t>
      </w:r>
      <w:r>
        <w:rPr>
          <w:b/>
          <w:spacing w:val="-2"/>
          <w:sz w:val="24"/>
        </w:rPr>
        <w:t xml:space="preserve"> </w:t>
      </w:r>
      <w:r>
        <w:rPr>
          <w:b/>
          <w:sz w:val="24"/>
        </w:rPr>
        <w:t>Structure:</w:t>
      </w:r>
      <w:r>
        <w:rPr>
          <w:b/>
          <w:spacing w:val="-2"/>
          <w:sz w:val="24"/>
        </w:rPr>
        <w:t xml:space="preserve"> </w:t>
      </w:r>
      <w:r>
        <w:rPr>
          <w:sz w:val="24"/>
        </w:rPr>
        <w:t>CREEES</w:t>
      </w:r>
      <w:r>
        <w:rPr>
          <w:spacing w:val="-2"/>
          <w:sz w:val="24"/>
        </w:rPr>
        <w:t xml:space="preserve"> </w:t>
      </w:r>
      <w:r>
        <w:rPr>
          <w:sz w:val="24"/>
        </w:rPr>
        <w:t>is</w:t>
      </w:r>
      <w:r>
        <w:rPr>
          <w:spacing w:val="-2"/>
          <w:sz w:val="24"/>
        </w:rPr>
        <w:t xml:space="preserve"> </w:t>
      </w:r>
      <w:r>
        <w:rPr>
          <w:sz w:val="24"/>
        </w:rPr>
        <w:t>governed</w:t>
      </w:r>
      <w:r>
        <w:rPr>
          <w:spacing w:val="-2"/>
          <w:sz w:val="24"/>
        </w:rPr>
        <w:t xml:space="preserve"> </w:t>
      </w:r>
      <w:r>
        <w:rPr>
          <w:sz w:val="24"/>
        </w:rPr>
        <w:t>by</w:t>
      </w:r>
      <w:r>
        <w:rPr>
          <w:spacing w:val="-2"/>
          <w:sz w:val="24"/>
        </w:rPr>
        <w:t xml:space="preserve"> </w:t>
      </w:r>
      <w:r>
        <w:rPr>
          <w:sz w:val="24"/>
        </w:rPr>
        <w:t>an</w:t>
      </w:r>
      <w:r>
        <w:rPr>
          <w:spacing w:val="-2"/>
          <w:sz w:val="24"/>
        </w:rPr>
        <w:t xml:space="preserve"> </w:t>
      </w:r>
      <w:r>
        <w:rPr>
          <w:sz w:val="24"/>
        </w:rPr>
        <w:t>Extended</w:t>
      </w:r>
      <w:r>
        <w:rPr>
          <w:spacing w:val="-2"/>
          <w:sz w:val="24"/>
        </w:rPr>
        <w:t xml:space="preserve"> </w:t>
      </w:r>
      <w:r>
        <w:rPr>
          <w:sz w:val="24"/>
        </w:rPr>
        <w:t>Budget</w:t>
      </w:r>
      <w:r>
        <w:rPr>
          <w:spacing w:val="-2"/>
          <w:sz w:val="24"/>
        </w:rPr>
        <w:t xml:space="preserve"> </w:t>
      </w:r>
      <w:r>
        <w:rPr>
          <w:sz w:val="24"/>
        </w:rPr>
        <w:t>Council</w:t>
      </w:r>
      <w:r>
        <w:rPr>
          <w:spacing w:val="-2"/>
          <w:sz w:val="24"/>
        </w:rPr>
        <w:t xml:space="preserve"> </w:t>
      </w:r>
      <w:r>
        <w:rPr>
          <w:sz w:val="24"/>
        </w:rPr>
        <w:t>(EBC),</w:t>
      </w:r>
      <w:r>
        <w:rPr>
          <w:spacing w:val="-2"/>
          <w:sz w:val="24"/>
        </w:rPr>
        <w:t xml:space="preserve"> </w:t>
      </w:r>
      <w:r>
        <w:rPr>
          <w:sz w:val="24"/>
        </w:rPr>
        <w:t>which consists of 13 tenure-track faculty and tenured affiliates. This interdisciplinary body is made up of</w:t>
      </w:r>
      <w:r>
        <w:rPr>
          <w:spacing w:val="-4"/>
          <w:sz w:val="24"/>
        </w:rPr>
        <w:t xml:space="preserve"> </w:t>
      </w:r>
      <w:r>
        <w:rPr>
          <w:sz w:val="24"/>
        </w:rPr>
        <w:t>core</w:t>
      </w:r>
      <w:r>
        <w:rPr>
          <w:spacing w:val="-4"/>
          <w:sz w:val="24"/>
        </w:rPr>
        <w:t xml:space="preserve"> </w:t>
      </w:r>
      <w:r>
        <w:rPr>
          <w:sz w:val="24"/>
        </w:rPr>
        <w:t>faculty</w:t>
      </w:r>
      <w:r>
        <w:rPr>
          <w:spacing w:val="-4"/>
          <w:sz w:val="24"/>
        </w:rPr>
        <w:t xml:space="preserve"> </w:t>
      </w:r>
      <w:r>
        <w:rPr>
          <w:sz w:val="24"/>
        </w:rPr>
        <w:t>who</w:t>
      </w:r>
      <w:r>
        <w:rPr>
          <w:spacing w:val="-4"/>
          <w:sz w:val="24"/>
        </w:rPr>
        <w:t xml:space="preserve"> </w:t>
      </w:r>
      <w:r>
        <w:rPr>
          <w:sz w:val="24"/>
        </w:rPr>
        <w:t>represent</w:t>
      </w:r>
      <w:r>
        <w:rPr>
          <w:spacing w:val="-4"/>
          <w:sz w:val="24"/>
        </w:rPr>
        <w:t xml:space="preserve"> </w:t>
      </w:r>
      <w:r>
        <w:rPr>
          <w:sz w:val="24"/>
        </w:rPr>
        <w:t>departments</w:t>
      </w:r>
      <w:r>
        <w:rPr>
          <w:spacing w:val="-4"/>
          <w:sz w:val="24"/>
        </w:rPr>
        <w:t xml:space="preserve"> </w:t>
      </w:r>
      <w:r>
        <w:rPr>
          <w:sz w:val="24"/>
        </w:rPr>
        <w:t>from</w:t>
      </w:r>
      <w:r>
        <w:rPr>
          <w:spacing w:val="-4"/>
          <w:sz w:val="24"/>
        </w:rPr>
        <w:t xml:space="preserve"> </w:t>
      </w:r>
      <w:r>
        <w:rPr>
          <w:sz w:val="24"/>
        </w:rPr>
        <w:t>across</w:t>
      </w:r>
      <w:r>
        <w:rPr>
          <w:spacing w:val="-4"/>
          <w:sz w:val="24"/>
        </w:rPr>
        <w:t xml:space="preserve"> </w:t>
      </w:r>
      <w:r>
        <w:rPr>
          <w:sz w:val="24"/>
        </w:rPr>
        <w:t>UT.</w:t>
      </w:r>
      <w:r>
        <w:rPr>
          <w:spacing w:val="-9"/>
          <w:sz w:val="24"/>
        </w:rPr>
        <w:t xml:space="preserve"> </w:t>
      </w:r>
      <w:r>
        <w:rPr>
          <w:sz w:val="24"/>
        </w:rPr>
        <w:t>While</w:t>
      </w:r>
      <w:r>
        <w:rPr>
          <w:spacing w:val="-4"/>
          <w:sz w:val="24"/>
        </w:rPr>
        <w:t xml:space="preserve"> </w:t>
      </w:r>
      <w:r>
        <w:rPr>
          <w:sz w:val="24"/>
        </w:rPr>
        <w:t>all</w:t>
      </w:r>
      <w:r>
        <w:rPr>
          <w:spacing w:val="-4"/>
          <w:sz w:val="24"/>
        </w:rPr>
        <w:t xml:space="preserve"> </w:t>
      </w:r>
      <w:r>
        <w:rPr>
          <w:sz w:val="24"/>
        </w:rPr>
        <w:t>affiliates</w:t>
      </w:r>
      <w:r>
        <w:rPr>
          <w:spacing w:val="-4"/>
          <w:sz w:val="24"/>
        </w:rPr>
        <w:t xml:space="preserve"> </w:t>
      </w:r>
      <w:r>
        <w:rPr>
          <w:sz w:val="24"/>
        </w:rPr>
        <w:t>are</w:t>
      </w:r>
      <w:r>
        <w:rPr>
          <w:spacing w:val="-4"/>
          <w:sz w:val="24"/>
        </w:rPr>
        <w:t xml:space="preserve"> </w:t>
      </w:r>
      <w:r>
        <w:rPr>
          <w:sz w:val="24"/>
        </w:rPr>
        <w:t>asked</w:t>
      </w:r>
      <w:r>
        <w:rPr>
          <w:spacing w:val="-4"/>
          <w:sz w:val="24"/>
        </w:rPr>
        <w:t xml:space="preserve"> </w:t>
      </w:r>
      <w:r>
        <w:rPr>
          <w:sz w:val="24"/>
        </w:rPr>
        <w:t>for</w:t>
      </w:r>
      <w:r>
        <w:rPr>
          <w:spacing w:val="-4"/>
          <w:sz w:val="24"/>
        </w:rPr>
        <w:t xml:space="preserve"> </w:t>
      </w:r>
      <w:r>
        <w:rPr>
          <w:sz w:val="24"/>
        </w:rPr>
        <w:t>input on CREEES decisions and programming, the core faculty members on the EBC consult on efficient and equitable allocations of grant funds for awards, programming, and projects.</w:t>
      </w:r>
    </w:p>
    <w:p w14:paraId="4737D065" w14:textId="77777777" w:rsidR="00E81FA4" w:rsidRDefault="00686AD8">
      <w:pPr>
        <w:pStyle w:val="BodyText"/>
        <w:spacing w:line="480" w:lineRule="auto"/>
        <w:ind w:right="296"/>
      </w:pPr>
      <w:r>
        <w:rPr>
          <w:b/>
          <w:u w:val="single"/>
        </w:rPr>
        <w:t xml:space="preserve">3. </w:t>
      </w:r>
      <w:r>
        <w:rPr>
          <w:b/>
          <w:u w:val="single"/>
        </w:rPr>
        <w:t>Equal Opportunity, Employment, and</w:t>
      </w:r>
      <w:r>
        <w:rPr>
          <w:b/>
          <w:spacing w:val="-5"/>
          <w:u w:val="single"/>
        </w:rPr>
        <w:t xml:space="preserve"> </w:t>
      </w:r>
      <w:r>
        <w:rPr>
          <w:b/>
          <w:u w:val="single"/>
        </w:rPr>
        <w:t>Access:</w:t>
      </w:r>
      <w:r>
        <w:rPr>
          <w:b/>
        </w:rPr>
        <w:t xml:space="preserve"> </w:t>
      </w:r>
      <w:r>
        <w:t>As an equal opportunity employer, UT complies with all applicable federal and state laws regarding nondiscrimination and affirmative action. The university is committed to a policy of equal opportunity for all per</w:t>
      </w:r>
      <w:r>
        <w:t>sons and does not discriminate on the basis of race, color, national origin, age, marital status, sex, sexual orientation, gender identity, gender expression, disability, religion, or veteran status in recruitment, employment, promotion, benefits, training</w:t>
      </w:r>
      <w:r>
        <w:t>, educational programs, activities, and admissions. CREEES has a diverse program environment, with women and minorities well represented</w:t>
      </w:r>
      <w:r>
        <w:rPr>
          <w:spacing w:val="-6"/>
        </w:rPr>
        <w:t xml:space="preserve"> </w:t>
      </w:r>
      <w:r>
        <w:t>among</w:t>
      </w:r>
      <w:r>
        <w:rPr>
          <w:spacing w:val="-6"/>
        </w:rPr>
        <w:t xml:space="preserve"> </w:t>
      </w:r>
      <w:r>
        <w:t>core</w:t>
      </w:r>
      <w:r>
        <w:rPr>
          <w:spacing w:val="-6"/>
        </w:rPr>
        <w:t xml:space="preserve"> </w:t>
      </w:r>
      <w:r>
        <w:t>faculty,</w:t>
      </w:r>
      <w:r>
        <w:rPr>
          <w:spacing w:val="-6"/>
        </w:rPr>
        <w:t xml:space="preserve"> </w:t>
      </w:r>
      <w:r>
        <w:t>students,</w:t>
      </w:r>
      <w:r>
        <w:rPr>
          <w:spacing w:val="-6"/>
        </w:rPr>
        <w:t xml:space="preserve"> </w:t>
      </w:r>
      <w:r>
        <w:t>and</w:t>
      </w:r>
      <w:r>
        <w:rPr>
          <w:spacing w:val="-6"/>
        </w:rPr>
        <w:t xml:space="preserve"> </w:t>
      </w:r>
      <w:r>
        <w:t>staff.</w:t>
      </w:r>
      <w:r>
        <w:rPr>
          <w:spacing w:val="-11"/>
        </w:rPr>
        <w:t xml:space="preserve"> </w:t>
      </w:r>
      <w:r>
        <w:t>We</w:t>
      </w:r>
      <w:r>
        <w:rPr>
          <w:spacing w:val="-6"/>
        </w:rPr>
        <w:t xml:space="preserve"> </w:t>
      </w:r>
      <w:r>
        <w:t>will</w:t>
      </w:r>
      <w:r>
        <w:rPr>
          <w:spacing w:val="-6"/>
        </w:rPr>
        <w:t xml:space="preserve"> </w:t>
      </w:r>
      <w:r>
        <w:t>continue</w:t>
      </w:r>
      <w:r>
        <w:rPr>
          <w:spacing w:val="-6"/>
        </w:rPr>
        <w:t xml:space="preserve"> </w:t>
      </w:r>
      <w:r>
        <w:t>to</w:t>
      </w:r>
      <w:r>
        <w:rPr>
          <w:spacing w:val="-6"/>
        </w:rPr>
        <w:t xml:space="preserve"> </w:t>
      </w:r>
      <w:r>
        <w:t>foster</w:t>
      </w:r>
      <w:r>
        <w:rPr>
          <w:spacing w:val="-6"/>
        </w:rPr>
        <w:t xml:space="preserve"> </w:t>
      </w:r>
      <w:r>
        <w:t>increased</w:t>
      </w:r>
      <w:r>
        <w:rPr>
          <w:spacing w:val="-6"/>
        </w:rPr>
        <w:t xml:space="preserve"> </w:t>
      </w:r>
      <w:r>
        <w:t xml:space="preserve">diversity </w:t>
      </w:r>
      <w:bookmarkStart w:id="17" w:name="_bookmark6"/>
      <w:bookmarkEnd w:id="17"/>
      <w:r>
        <w:t>and inclusion in our program an</w:t>
      </w:r>
      <w:r>
        <w:t>d the REEES field through a series of new initiatives (p. 40).</w:t>
      </w:r>
    </w:p>
    <w:p w14:paraId="4737D066" w14:textId="77777777" w:rsidR="00E81FA4" w:rsidRDefault="00686AD8">
      <w:pPr>
        <w:pStyle w:val="Heading1"/>
        <w:tabs>
          <w:tab w:val="left" w:pos="9599"/>
        </w:tabs>
        <w:spacing w:line="266" w:lineRule="exact"/>
      </w:pPr>
      <w:r>
        <w:rPr>
          <w:b w:val="0"/>
          <w:color w:val="FFFFFF"/>
          <w:shd w:val="clear" w:color="auto" w:fill="000000"/>
        </w:rPr>
        <w:t xml:space="preserve"> </w:t>
      </w:r>
      <w:r>
        <w:rPr>
          <w:color w:val="FFFFFF"/>
          <w:shd w:val="clear" w:color="auto" w:fill="000000"/>
        </w:rPr>
        <w:t>CRITERION F</w:t>
      </w:r>
      <w:r>
        <w:rPr>
          <w:color w:val="FFFFFF"/>
          <w:spacing w:val="51"/>
          <w:shd w:val="clear" w:color="auto" w:fill="000000"/>
        </w:rPr>
        <w:t xml:space="preserve"> </w:t>
      </w:r>
      <w:r>
        <w:rPr>
          <w:color w:val="FFFFFF"/>
          <w:shd w:val="clear" w:color="auto" w:fill="000000"/>
        </w:rPr>
        <w:t>–</w:t>
      </w:r>
      <w:r>
        <w:rPr>
          <w:color w:val="FFFFFF"/>
          <w:spacing w:val="60"/>
          <w:shd w:val="clear" w:color="auto" w:fill="000000"/>
        </w:rPr>
        <w:t xml:space="preserve"> </w:t>
      </w:r>
      <w:r>
        <w:rPr>
          <w:color w:val="FFFFFF"/>
          <w:shd w:val="clear" w:color="auto" w:fill="000000"/>
        </w:rPr>
        <w:t>STRENGTH OF</w:t>
      </w:r>
      <w:r>
        <w:rPr>
          <w:color w:val="FFFFFF"/>
          <w:spacing w:val="-9"/>
          <w:shd w:val="clear" w:color="auto" w:fill="000000"/>
        </w:rPr>
        <w:t xml:space="preserve"> </w:t>
      </w:r>
      <w:r>
        <w:rPr>
          <w:color w:val="FFFFFF"/>
          <w:spacing w:val="-2"/>
          <w:shd w:val="clear" w:color="auto" w:fill="000000"/>
        </w:rPr>
        <w:t>LIBRARY</w:t>
      </w:r>
      <w:r>
        <w:rPr>
          <w:color w:val="FFFFFF"/>
          <w:shd w:val="clear" w:color="auto" w:fill="000000"/>
        </w:rPr>
        <w:tab/>
      </w:r>
    </w:p>
    <w:p w14:paraId="4737D067" w14:textId="77777777" w:rsidR="00E81FA4" w:rsidRDefault="00E81FA4">
      <w:pPr>
        <w:pStyle w:val="BodyText"/>
        <w:spacing w:before="4"/>
        <w:ind w:left="0"/>
        <w:rPr>
          <w:b/>
          <w:sz w:val="23"/>
        </w:rPr>
      </w:pPr>
    </w:p>
    <w:p w14:paraId="4737D068" w14:textId="77777777" w:rsidR="00E81FA4" w:rsidRDefault="00686AD8">
      <w:pPr>
        <w:pStyle w:val="ListParagraph"/>
        <w:numPr>
          <w:ilvl w:val="0"/>
          <w:numId w:val="7"/>
        </w:numPr>
        <w:tabs>
          <w:tab w:val="left" w:pos="540"/>
        </w:tabs>
        <w:spacing w:line="480" w:lineRule="auto"/>
        <w:ind w:right="299" w:firstLine="0"/>
        <w:rPr>
          <w:sz w:val="24"/>
        </w:rPr>
      </w:pPr>
      <w:r>
        <w:rPr>
          <w:b/>
          <w:sz w:val="24"/>
          <w:u w:val="single"/>
        </w:rPr>
        <w:t>Library</w:t>
      </w:r>
      <w:r>
        <w:rPr>
          <w:b/>
          <w:spacing w:val="-2"/>
          <w:sz w:val="24"/>
          <w:u w:val="single"/>
        </w:rPr>
        <w:t xml:space="preserve"> </w:t>
      </w:r>
      <w:r>
        <w:rPr>
          <w:b/>
          <w:sz w:val="24"/>
          <w:u w:val="single"/>
        </w:rPr>
        <w:t>Holdings</w:t>
      </w:r>
      <w:r>
        <w:rPr>
          <w:b/>
          <w:spacing w:val="-2"/>
          <w:sz w:val="24"/>
          <w:u w:val="single"/>
        </w:rPr>
        <w:t xml:space="preserve"> </w:t>
      </w:r>
      <w:r>
        <w:rPr>
          <w:b/>
          <w:sz w:val="24"/>
          <w:u w:val="single"/>
        </w:rPr>
        <w:t>and</w:t>
      </w:r>
      <w:r>
        <w:rPr>
          <w:b/>
          <w:spacing w:val="-2"/>
          <w:sz w:val="24"/>
          <w:u w:val="single"/>
        </w:rPr>
        <w:t xml:space="preserve"> </w:t>
      </w:r>
      <w:r>
        <w:rPr>
          <w:b/>
          <w:sz w:val="24"/>
          <w:u w:val="single"/>
        </w:rPr>
        <w:t>Clientele:</w:t>
      </w:r>
      <w:r>
        <w:rPr>
          <w:b/>
          <w:spacing w:val="-2"/>
          <w:sz w:val="24"/>
        </w:rPr>
        <w:t xml:space="preserve"> </w:t>
      </w:r>
      <w:r>
        <w:rPr>
          <w:sz w:val="24"/>
        </w:rPr>
        <w:t>Harnessing</w:t>
      </w:r>
      <w:r>
        <w:rPr>
          <w:spacing w:val="-2"/>
          <w:sz w:val="24"/>
        </w:rPr>
        <w:t xml:space="preserve"> </w:t>
      </w:r>
      <w:r>
        <w:rPr>
          <w:sz w:val="24"/>
        </w:rPr>
        <w:t>over</w:t>
      </w:r>
      <w:r>
        <w:rPr>
          <w:spacing w:val="-2"/>
          <w:sz w:val="24"/>
        </w:rPr>
        <w:t xml:space="preserve"> </w:t>
      </w:r>
      <w:r>
        <w:rPr>
          <w:sz w:val="24"/>
        </w:rPr>
        <w:t>a</w:t>
      </w:r>
      <w:r>
        <w:rPr>
          <w:spacing w:val="-2"/>
          <w:sz w:val="24"/>
        </w:rPr>
        <w:t xml:space="preserve"> </w:t>
      </w:r>
      <w:r>
        <w:rPr>
          <w:sz w:val="24"/>
        </w:rPr>
        <w:t>century</w:t>
      </w:r>
      <w:r>
        <w:rPr>
          <w:spacing w:val="-2"/>
          <w:sz w:val="24"/>
        </w:rPr>
        <w:t xml:space="preserve"> </w:t>
      </w:r>
      <w:r>
        <w:rPr>
          <w:sz w:val="24"/>
        </w:rPr>
        <w:t>of</w:t>
      </w:r>
      <w:r>
        <w:rPr>
          <w:spacing w:val="-2"/>
          <w:sz w:val="24"/>
        </w:rPr>
        <w:t xml:space="preserve"> </w:t>
      </w:r>
      <w:r>
        <w:rPr>
          <w:sz w:val="24"/>
        </w:rPr>
        <w:t>institutional</w:t>
      </w:r>
      <w:r>
        <w:rPr>
          <w:spacing w:val="-2"/>
          <w:sz w:val="24"/>
        </w:rPr>
        <w:t xml:space="preserve"> </w:t>
      </w:r>
      <w:r>
        <w:rPr>
          <w:sz w:val="24"/>
        </w:rPr>
        <w:t>commitment,</w:t>
      </w:r>
      <w:r>
        <w:rPr>
          <w:spacing w:val="-2"/>
          <w:sz w:val="24"/>
        </w:rPr>
        <w:t xml:space="preserve"> </w:t>
      </w:r>
      <w:r>
        <w:rPr>
          <w:sz w:val="24"/>
        </w:rPr>
        <w:t>the University</w:t>
      </w:r>
      <w:r>
        <w:rPr>
          <w:spacing w:val="-4"/>
          <w:sz w:val="24"/>
        </w:rPr>
        <w:t xml:space="preserve"> </w:t>
      </w:r>
      <w:r>
        <w:rPr>
          <w:sz w:val="24"/>
        </w:rPr>
        <w:t>of</w:t>
      </w:r>
      <w:r>
        <w:rPr>
          <w:spacing w:val="-9"/>
          <w:sz w:val="24"/>
        </w:rPr>
        <w:t xml:space="preserve"> </w:t>
      </w:r>
      <w:r>
        <w:rPr>
          <w:sz w:val="24"/>
        </w:rPr>
        <w:t>Texas</w:t>
      </w:r>
      <w:r>
        <w:rPr>
          <w:spacing w:val="-4"/>
          <w:sz w:val="24"/>
        </w:rPr>
        <w:t xml:space="preserve"> </w:t>
      </w:r>
      <w:r>
        <w:rPr>
          <w:sz w:val="24"/>
        </w:rPr>
        <w:t>Libraries</w:t>
      </w:r>
      <w:r>
        <w:rPr>
          <w:spacing w:val="-4"/>
          <w:sz w:val="24"/>
        </w:rPr>
        <w:t xml:space="preserve"> </w:t>
      </w:r>
      <w:r>
        <w:rPr>
          <w:sz w:val="24"/>
        </w:rPr>
        <w:t>(UTL)</w:t>
      </w:r>
      <w:r>
        <w:rPr>
          <w:spacing w:val="-4"/>
          <w:sz w:val="24"/>
        </w:rPr>
        <w:t xml:space="preserve"> </w:t>
      </w:r>
      <w:r>
        <w:rPr>
          <w:sz w:val="24"/>
        </w:rPr>
        <w:t>system</w:t>
      </w:r>
      <w:r>
        <w:rPr>
          <w:spacing w:val="-4"/>
          <w:sz w:val="24"/>
        </w:rPr>
        <w:t xml:space="preserve"> </w:t>
      </w:r>
      <w:r>
        <w:rPr>
          <w:sz w:val="24"/>
        </w:rPr>
        <w:t>has</w:t>
      </w:r>
      <w:r>
        <w:rPr>
          <w:spacing w:val="-4"/>
          <w:sz w:val="24"/>
        </w:rPr>
        <w:t xml:space="preserve"> </w:t>
      </w:r>
      <w:r>
        <w:rPr>
          <w:sz w:val="24"/>
        </w:rPr>
        <w:t>one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largest</w:t>
      </w:r>
      <w:r>
        <w:rPr>
          <w:spacing w:val="-4"/>
          <w:sz w:val="24"/>
        </w:rPr>
        <w:t xml:space="preserve"> </w:t>
      </w:r>
      <w:r>
        <w:rPr>
          <w:sz w:val="24"/>
        </w:rPr>
        <w:t>and</w:t>
      </w:r>
      <w:r>
        <w:rPr>
          <w:spacing w:val="-4"/>
          <w:sz w:val="24"/>
        </w:rPr>
        <w:t xml:space="preserve"> </w:t>
      </w:r>
      <w:r>
        <w:rPr>
          <w:sz w:val="24"/>
        </w:rPr>
        <w:t>most</w:t>
      </w:r>
      <w:r>
        <w:rPr>
          <w:spacing w:val="-4"/>
          <w:sz w:val="24"/>
        </w:rPr>
        <w:t xml:space="preserve"> </w:t>
      </w:r>
      <w:r>
        <w:rPr>
          <w:sz w:val="24"/>
        </w:rPr>
        <w:t>vibrant</w:t>
      </w:r>
      <w:r>
        <w:rPr>
          <w:spacing w:val="-4"/>
          <w:sz w:val="24"/>
        </w:rPr>
        <w:t xml:space="preserve"> </w:t>
      </w:r>
      <w:r>
        <w:rPr>
          <w:sz w:val="24"/>
        </w:rPr>
        <w:t>collections</w:t>
      </w:r>
      <w:r>
        <w:rPr>
          <w:spacing w:val="-4"/>
          <w:sz w:val="24"/>
        </w:rPr>
        <w:t xml:space="preserve"> </w:t>
      </w:r>
      <w:r>
        <w:rPr>
          <w:sz w:val="24"/>
        </w:rPr>
        <w:t>in the country.</w:t>
      </w:r>
      <w:r>
        <w:rPr>
          <w:spacing w:val="-4"/>
          <w:sz w:val="24"/>
        </w:rPr>
        <w:t xml:space="preserve"> </w:t>
      </w:r>
      <w:r>
        <w:rPr>
          <w:sz w:val="24"/>
        </w:rPr>
        <w:t>The combined campus libraries hold over 11.8 million volumes ranking UTL</w:t>
      </w:r>
      <w:r>
        <w:rPr>
          <w:spacing w:val="-8"/>
          <w:sz w:val="24"/>
        </w:rPr>
        <w:t xml:space="preserve"> </w:t>
      </w:r>
      <w:r>
        <w:rPr>
          <w:sz w:val="24"/>
        </w:rPr>
        <w:t>14</w:t>
      </w:r>
      <w:r>
        <w:rPr>
          <w:sz w:val="24"/>
          <w:vertAlign w:val="superscript"/>
        </w:rPr>
        <w:t>th</w:t>
      </w:r>
      <w:r>
        <w:rPr>
          <w:sz w:val="24"/>
        </w:rPr>
        <w:t xml:space="preserve"> in North</w:t>
      </w:r>
      <w:r>
        <w:rPr>
          <w:spacing w:val="-12"/>
          <w:sz w:val="24"/>
        </w:rPr>
        <w:t xml:space="preserve"> </w:t>
      </w:r>
      <w:r>
        <w:rPr>
          <w:sz w:val="24"/>
        </w:rPr>
        <w:t>America, with over 1.6 million e-books, 967,192 e-journals, and 970 e-databases and over 32% of UTLs collections in foreign languages. In Fiscal Year 2019-20, UTL materials expenditures reached almost $22 million, with over $2 million in global studies acq</w:t>
      </w:r>
      <w:r>
        <w:rPr>
          <w:sz w:val="24"/>
        </w:rPr>
        <w:t>uisitions.</w:t>
      </w:r>
    </w:p>
    <w:p w14:paraId="4737D069" w14:textId="77777777" w:rsidR="00E81FA4" w:rsidRDefault="00686AD8">
      <w:pPr>
        <w:pStyle w:val="BodyText"/>
        <w:spacing w:line="480" w:lineRule="auto"/>
        <w:ind w:right="307" w:firstLine="720"/>
      </w:pPr>
      <w:r>
        <w:t>UTL amply supports REEES collections and library staff, including Ian Goodale, Uri Kolodney,</w:t>
      </w:r>
      <w:r>
        <w:rPr>
          <w:spacing w:val="-5"/>
        </w:rPr>
        <w:t xml:space="preserve"> </w:t>
      </w:r>
      <w:r>
        <w:t>and</w:t>
      </w:r>
      <w:r>
        <w:rPr>
          <w:spacing w:val="-5"/>
        </w:rPr>
        <w:t xml:space="preserve"> </w:t>
      </w:r>
      <w:r>
        <w:t>Dale</w:t>
      </w:r>
      <w:r>
        <w:rPr>
          <w:spacing w:val="-5"/>
        </w:rPr>
        <w:t xml:space="preserve"> </w:t>
      </w:r>
      <w:r>
        <w:t>Correa</w:t>
      </w:r>
      <w:r>
        <w:rPr>
          <w:spacing w:val="-5"/>
        </w:rPr>
        <w:t xml:space="preserve"> </w:t>
      </w:r>
      <w:r>
        <w:t>(Appendix</w:t>
      </w:r>
      <w:r>
        <w:rPr>
          <w:spacing w:val="-5"/>
        </w:rPr>
        <w:t xml:space="preserve"> </w:t>
      </w:r>
      <w:r>
        <w:t>2).</w:t>
      </w:r>
      <w:r>
        <w:rPr>
          <w:spacing w:val="-5"/>
        </w:rPr>
        <w:t xml:space="preserve"> </w:t>
      </w:r>
      <w:r>
        <w:t>Library</w:t>
      </w:r>
      <w:r>
        <w:rPr>
          <w:spacing w:val="-5"/>
        </w:rPr>
        <w:t xml:space="preserve"> </w:t>
      </w:r>
      <w:r>
        <w:t>staff</w:t>
      </w:r>
      <w:r>
        <w:rPr>
          <w:spacing w:val="-5"/>
        </w:rPr>
        <w:t xml:space="preserve"> </w:t>
      </w:r>
      <w:r>
        <w:t>coordinate</w:t>
      </w:r>
      <w:r>
        <w:rPr>
          <w:spacing w:val="-5"/>
        </w:rPr>
        <w:t xml:space="preserve"> </w:t>
      </w:r>
      <w:r>
        <w:t>acquisitions,</w:t>
      </w:r>
      <w:r>
        <w:rPr>
          <w:spacing w:val="-5"/>
        </w:rPr>
        <w:t xml:space="preserve"> </w:t>
      </w:r>
      <w:r>
        <w:t>catering</w:t>
      </w:r>
      <w:r>
        <w:rPr>
          <w:spacing w:val="-5"/>
        </w:rPr>
        <w:t xml:space="preserve"> </w:t>
      </w:r>
      <w:r>
        <w:t>to</w:t>
      </w:r>
      <w:r>
        <w:rPr>
          <w:spacing w:val="-5"/>
        </w:rPr>
        <w:t xml:space="preserve"> </w:t>
      </w:r>
      <w:r>
        <w:t>the</w:t>
      </w:r>
    </w:p>
    <w:p w14:paraId="4737D06A" w14:textId="77777777" w:rsidR="00E81FA4" w:rsidRDefault="00E81FA4">
      <w:pPr>
        <w:spacing w:line="480" w:lineRule="auto"/>
        <w:sectPr w:rsidR="00E81FA4">
          <w:pgSz w:w="12240" w:h="15840"/>
          <w:pgMar w:top="1340" w:right="1160" w:bottom="1180" w:left="1200" w:header="728" w:footer="1000" w:gutter="0"/>
          <w:cols w:space="720"/>
        </w:sectPr>
      </w:pPr>
    </w:p>
    <w:p w14:paraId="4737D06B" w14:textId="77777777" w:rsidR="00E81FA4" w:rsidRDefault="00686AD8">
      <w:pPr>
        <w:pStyle w:val="BodyText"/>
        <w:spacing w:before="155" w:line="480" w:lineRule="auto"/>
        <w:ind w:right="281"/>
      </w:pPr>
      <w:r>
        <w:lastRenderedPageBreak/>
        <w:t xml:space="preserve">needs of CREEES faculty and students from all fields </w:t>
      </w:r>
      <w:r>
        <w:t>and levels of study. REEES acquisitions are supported by one-time, ongoing, grant, and endowment funds in addition to UTL</w:t>
      </w:r>
      <w:r>
        <w:rPr>
          <w:spacing w:val="-3"/>
        </w:rPr>
        <w:t xml:space="preserve"> </w:t>
      </w:r>
      <w:r>
        <w:t>allocations of over $110,000 a year. UTL</w:t>
      </w:r>
      <w:r>
        <w:rPr>
          <w:spacing w:val="-2"/>
        </w:rPr>
        <w:t xml:space="preserve"> </w:t>
      </w:r>
      <w:r>
        <w:t>has over 114,000 volumes related to REEES, with 2,763 print serial</w:t>
      </w:r>
      <w:r>
        <w:rPr>
          <w:spacing w:val="-3"/>
        </w:rPr>
        <w:t xml:space="preserve"> </w:t>
      </w:r>
      <w:r>
        <w:t>titles</w:t>
      </w:r>
      <w:r>
        <w:rPr>
          <w:spacing w:val="-3"/>
        </w:rPr>
        <w:t xml:space="preserve"> </w:t>
      </w:r>
      <w:r>
        <w:t>and</w:t>
      </w:r>
      <w:r>
        <w:rPr>
          <w:spacing w:val="-3"/>
        </w:rPr>
        <w:t xml:space="preserve"> </w:t>
      </w:r>
      <w:r>
        <w:t>198</w:t>
      </w:r>
      <w:r>
        <w:rPr>
          <w:spacing w:val="-3"/>
        </w:rPr>
        <w:t xml:space="preserve"> </w:t>
      </w:r>
      <w:r>
        <w:t>microform</w:t>
      </w:r>
      <w:r>
        <w:rPr>
          <w:spacing w:val="-3"/>
        </w:rPr>
        <w:t xml:space="preserve"> </w:t>
      </w:r>
      <w:r>
        <w:t>t</w:t>
      </w:r>
      <w:r>
        <w:t>itles,</w:t>
      </w:r>
      <w:r>
        <w:rPr>
          <w:spacing w:val="-3"/>
        </w:rPr>
        <w:t xml:space="preserve"> </w:t>
      </w:r>
      <w:r>
        <w:t>as</w:t>
      </w:r>
      <w:r>
        <w:rPr>
          <w:spacing w:val="-3"/>
        </w:rPr>
        <w:t xml:space="preserve"> </w:t>
      </w:r>
      <w:r>
        <w:t>well</w:t>
      </w:r>
      <w:r>
        <w:rPr>
          <w:spacing w:val="-3"/>
        </w:rPr>
        <w:t xml:space="preserve"> </w:t>
      </w:r>
      <w:r>
        <w:t>as</w:t>
      </w:r>
      <w:r>
        <w:rPr>
          <w:spacing w:val="-3"/>
        </w:rPr>
        <w:t xml:space="preserve"> </w:t>
      </w:r>
      <w:r>
        <w:t>access</w:t>
      </w:r>
      <w:r>
        <w:rPr>
          <w:spacing w:val="-3"/>
        </w:rPr>
        <w:t xml:space="preserve"> </w:t>
      </w:r>
      <w:r>
        <w:t>to</w:t>
      </w:r>
      <w:r>
        <w:rPr>
          <w:spacing w:val="-3"/>
        </w:rPr>
        <w:t xml:space="preserve"> </w:t>
      </w:r>
      <w:r>
        <w:t>databases</w:t>
      </w:r>
      <w:r>
        <w:rPr>
          <w:spacing w:val="-3"/>
        </w:rPr>
        <w:t xml:space="preserve"> </w:t>
      </w:r>
      <w:r>
        <w:t>such</w:t>
      </w:r>
      <w:r>
        <w:rPr>
          <w:spacing w:val="-3"/>
        </w:rPr>
        <w:t xml:space="preserve"> </w:t>
      </w:r>
      <w:r>
        <w:t>as</w:t>
      </w:r>
      <w:r>
        <w:rPr>
          <w:spacing w:val="-3"/>
        </w:rPr>
        <w:t xml:space="preserve"> </w:t>
      </w:r>
      <w:r>
        <w:t>Russia/NIS</w:t>
      </w:r>
      <w:r>
        <w:rPr>
          <w:spacing w:val="-3"/>
        </w:rPr>
        <w:t xml:space="preserve"> </w:t>
      </w:r>
      <w:r>
        <w:t xml:space="preserve">Statistical Publications, the Current Digest of the Soviet/Russian Press, and digital archives for </w:t>
      </w:r>
      <w:r>
        <w:rPr>
          <w:i/>
        </w:rPr>
        <w:t>Sovetskaia Kul’tura</w:t>
      </w:r>
      <w:r>
        <w:t xml:space="preserve">, </w:t>
      </w:r>
      <w:r>
        <w:rPr>
          <w:i/>
        </w:rPr>
        <w:t>Literaturnaia Gazeta</w:t>
      </w:r>
      <w:r>
        <w:t xml:space="preserve">, and </w:t>
      </w:r>
      <w:r>
        <w:rPr>
          <w:i/>
        </w:rPr>
        <w:t>Pravda</w:t>
      </w:r>
      <w:r>
        <w:t xml:space="preserve">. Of the total number of volumes for all REEES </w:t>
      </w:r>
      <w:r>
        <w:t>subjects</w:t>
      </w:r>
      <w:r>
        <w:rPr>
          <w:spacing w:val="-3"/>
        </w:rPr>
        <w:t xml:space="preserve"> </w:t>
      </w:r>
      <w:r>
        <w:t>in</w:t>
      </w:r>
      <w:r>
        <w:rPr>
          <w:spacing w:val="-3"/>
        </w:rPr>
        <w:t xml:space="preserve"> </w:t>
      </w:r>
      <w:r>
        <w:t>every</w:t>
      </w:r>
      <w:r>
        <w:rPr>
          <w:spacing w:val="-3"/>
        </w:rPr>
        <w:t xml:space="preserve"> </w:t>
      </w:r>
      <w:r>
        <w:t>major</w:t>
      </w:r>
      <w:r>
        <w:rPr>
          <w:spacing w:val="-3"/>
        </w:rPr>
        <w:t xml:space="preserve"> </w:t>
      </w:r>
      <w:r>
        <w:t>REEE</w:t>
      </w:r>
      <w:r>
        <w:rPr>
          <w:spacing w:val="-3"/>
        </w:rPr>
        <w:t xml:space="preserve"> </w:t>
      </w:r>
      <w:r>
        <w:t>language,</w:t>
      </w:r>
      <w:r>
        <w:rPr>
          <w:spacing w:val="-3"/>
        </w:rPr>
        <w:t xml:space="preserve"> </w:t>
      </w:r>
      <w:r>
        <w:t>about</w:t>
      </w:r>
      <w:r>
        <w:rPr>
          <w:spacing w:val="-3"/>
        </w:rPr>
        <w:t xml:space="preserve"> </w:t>
      </w:r>
      <w:r>
        <w:t>74%</w:t>
      </w:r>
      <w:r>
        <w:rPr>
          <w:spacing w:val="-3"/>
        </w:rPr>
        <w:t xml:space="preserve"> </w:t>
      </w:r>
      <w:r>
        <w:t>are</w:t>
      </w:r>
      <w:r>
        <w:rPr>
          <w:spacing w:val="-3"/>
        </w:rPr>
        <w:t xml:space="preserve"> </w:t>
      </w:r>
      <w:r>
        <w:t>in</w:t>
      </w:r>
      <w:r>
        <w:rPr>
          <w:spacing w:val="-3"/>
        </w:rPr>
        <w:t xml:space="preserve"> </w:t>
      </w:r>
      <w:r>
        <w:t>Russian,</w:t>
      </w:r>
      <w:r>
        <w:rPr>
          <w:spacing w:val="-3"/>
        </w:rPr>
        <w:t xml:space="preserve"> </w:t>
      </w:r>
      <w:r>
        <w:t>with</w:t>
      </w:r>
      <w:r>
        <w:rPr>
          <w:spacing w:val="-3"/>
        </w:rPr>
        <w:t xml:space="preserve"> </w:t>
      </w:r>
      <w:r>
        <w:t>significant</w:t>
      </w:r>
      <w:r>
        <w:rPr>
          <w:spacing w:val="-3"/>
        </w:rPr>
        <w:t xml:space="preserve"> </w:t>
      </w:r>
      <w:r>
        <w:t>collections</w:t>
      </w:r>
      <w:r>
        <w:rPr>
          <w:spacing w:val="-3"/>
        </w:rPr>
        <w:t xml:space="preserve"> </w:t>
      </w:r>
      <w:r>
        <w:t xml:space="preserve">in Czech, Polish, BCMS, and Bulgarian. Major strengths of the REEES collections include the Soviet Cinema Online collection from Brill Publishers as well as a plethora of rare books, journals, and zines and the digitized </w:t>
      </w:r>
      <w:hyperlink r:id="rId79">
        <w:r>
          <w:rPr>
            <w:color w:val="4E81BD"/>
            <w:u w:val="thick" w:color="4E81BD"/>
          </w:rPr>
          <w:t>Elias Tobenkin collection of Soviet pamphlets</w:t>
        </w:r>
      </w:hyperlink>
      <w:r>
        <w:rPr>
          <w:color w:val="212121"/>
        </w:rPr>
        <w:t>.</w:t>
      </w:r>
    </w:p>
    <w:p w14:paraId="4737D06C" w14:textId="77777777" w:rsidR="00E81FA4" w:rsidRDefault="00686AD8">
      <w:pPr>
        <w:pStyle w:val="BodyText"/>
        <w:spacing w:line="480" w:lineRule="auto"/>
        <w:ind w:right="296" w:firstLine="720"/>
      </w:pPr>
      <w:r>
        <w:t>UTL also manages relevant special collections and archival repositories in satellite libraries across campus. The Tarlton Law Library and the</w:t>
      </w:r>
      <w:r>
        <w:rPr>
          <w:spacing w:val="-6"/>
        </w:rPr>
        <w:t xml:space="preserve"> </w:t>
      </w:r>
      <w:r>
        <w:t>Architecture and Fine</w:t>
      </w:r>
      <w:r>
        <w:rPr>
          <w:spacing w:val="-6"/>
        </w:rPr>
        <w:t xml:space="preserve"> </w:t>
      </w:r>
      <w:r>
        <w:t>Arts lib</w:t>
      </w:r>
      <w:r>
        <w:t>raries have thousands of books, journals, films, audio, and other materials related to REEE. UT’s renowned</w:t>
      </w:r>
      <w:r>
        <w:rPr>
          <w:spacing w:val="-4"/>
        </w:rPr>
        <w:t xml:space="preserve"> </w:t>
      </w:r>
      <w:r>
        <w:t>Harry</w:t>
      </w:r>
      <w:r>
        <w:rPr>
          <w:spacing w:val="-4"/>
        </w:rPr>
        <w:t xml:space="preserve"> </w:t>
      </w:r>
      <w:r>
        <w:t>Ransom</w:t>
      </w:r>
      <w:r>
        <w:rPr>
          <w:spacing w:val="-4"/>
        </w:rPr>
        <w:t xml:space="preserve"> </w:t>
      </w:r>
      <w:r>
        <w:t>Center</w:t>
      </w:r>
      <w:r>
        <w:rPr>
          <w:spacing w:val="-4"/>
        </w:rPr>
        <w:t xml:space="preserve"> </w:t>
      </w:r>
      <w:r>
        <w:t>(HRC)</w:t>
      </w:r>
      <w:r>
        <w:rPr>
          <w:spacing w:val="-4"/>
        </w:rPr>
        <w:t xml:space="preserve"> </w:t>
      </w:r>
      <w:r>
        <w:t>houses</w:t>
      </w:r>
      <w:r>
        <w:rPr>
          <w:spacing w:val="-4"/>
        </w:rPr>
        <w:t xml:space="preserve"> </w:t>
      </w:r>
      <w:r>
        <w:t>notable</w:t>
      </w:r>
      <w:r>
        <w:rPr>
          <w:spacing w:val="-4"/>
        </w:rPr>
        <w:t xml:space="preserve"> </w:t>
      </w:r>
      <w:r>
        <w:t>REEE-related</w:t>
      </w:r>
      <w:r>
        <w:rPr>
          <w:spacing w:val="-4"/>
        </w:rPr>
        <w:t xml:space="preserve"> </w:t>
      </w:r>
      <w:r>
        <w:t>collections,</w:t>
      </w:r>
      <w:r>
        <w:rPr>
          <w:spacing w:val="-4"/>
        </w:rPr>
        <w:t xml:space="preserve"> </w:t>
      </w:r>
      <w:r>
        <w:t>including</w:t>
      </w:r>
      <w:r>
        <w:rPr>
          <w:spacing w:val="-4"/>
        </w:rPr>
        <w:t xml:space="preserve"> </w:t>
      </w:r>
      <w:r>
        <w:t>the papers of Vladimir Nabokov,</w:t>
      </w:r>
      <w:r>
        <w:rPr>
          <w:spacing w:val="-5"/>
        </w:rPr>
        <w:t xml:space="preserve"> </w:t>
      </w:r>
      <w:r>
        <w:t>Alexander Kerensky, Isaac Bashevis Singe</w:t>
      </w:r>
      <w:r>
        <w:t>r, Bolesław Leśmian, Henryk Sienkiewicz, and Martha Bibescu; the David Douglas Duncan Russian photographic collection; and the Magnum Photos collection with prints from the Cold</w:t>
      </w:r>
      <w:r>
        <w:rPr>
          <w:spacing w:val="-2"/>
        </w:rPr>
        <w:t xml:space="preserve"> </w:t>
      </w:r>
      <w:r>
        <w:t>War era Eastern Bloc.</w:t>
      </w:r>
    </w:p>
    <w:p w14:paraId="4737D06D" w14:textId="77777777" w:rsidR="00E81FA4" w:rsidRDefault="00686AD8">
      <w:pPr>
        <w:pStyle w:val="BodyText"/>
        <w:spacing w:line="480" w:lineRule="auto"/>
        <w:ind w:right="296" w:firstLine="720"/>
      </w:pPr>
      <w:r>
        <w:t>Finally,</w:t>
      </w:r>
      <w:r>
        <w:rPr>
          <w:spacing w:val="-6"/>
        </w:rPr>
        <w:t xml:space="preserve"> </w:t>
      </w:r>
      <w:r>
        <w:t>UT</w:t>
      </w:r>
      <w:r>
        <w:rPr>
          <w:spacing w:val="-10"/>
        </w:rPr>
        <w:t xml:space="preserve"> </w:t>
      </w:r>
      <w:r>
        <w:t>is</w:t>
      </w:r>
      <w:r>
        <w:rPr>
          <w:spacing w:val="-6"/>
        </w:rPr>
        <w:t xml:space="preserve"> </w:t>
      </w:r>
      <w:r>
        <w:t>home</w:t>
      </w:r>
      <w:r>
        <w:rPr>
          <w:spacing w:val="-6"/>
        </w:rPr>
        <w:t xml:space="preserve"> </w:t>
      </w:r>
      <w:r>
        <w:t>to</w:t>
      </w:r>
      <w:r>
        <w:rPr>
          <w:spacing w:val="-6"/>
        </w:rPr>
        <w:t xml:space="preserve"> </w:t>
      </w:r>
      <w:r>
        <w:t>the</w:t>
      </w:r>
      <w:r>
        <w:rPr>
          <w:spacing w:val="-2"/>
        </w:rPr>
        <w:t xml:space="preserve"> </w:t>
      </w:r>
      <w:hyperlink r:id="rId80">
        <w:r>
          <w:rPr>
            <w:color w:val="4E81BD"/>
            <w:u w:val="thick" w:color="4E81BD"/>
          </w:rPr>
          <w:t>Lyndon</w:t>
        </w:r>
        <w:r>
          <w:rPr>
            <w:color w:val="4E81BD"/>
            <w:spacing w:val="-6"/>
            <w:u w:val="thick" w:color="4E81BD"/>
          </w:rPr>
          <w:t xml:space="preserve"> </w:t>
        </w:r>
        <w:r>
          <w:rPr>
            <w:color w:val="4E81BD"/>
            <w:u w:val="thick" w:color="4E81BD"/>
          </w:rPr>
          <w:t>B.</w:t>
        </w:r>
        <w:r>
          <w:rPr>
            <w:color w:val="4E81BD"/>
            <w:spacing w:val="-6"/>
            <w:u w:val="thick" w:color="4E81BD"/>
          </w:rPr>
          <w:t xml:space="preserve"> </w:t>
        </w:r>
        <w:r>
          <w:rPr>
            <w:color w:val="4E81BD"/>
            <w:u w:val="thick" w:color="4E81BD"/>
          </w:rPr>
          <w:t>Johnson</w:t>
        </w:r>
        <w:r>
          <w:rPr>
            <w:color w:val="4E81BD"/>
            <w:spacing w:val="-6"/>
            <w:u w:val="thick" w:color="4E81BD"/>
          </w:rPr>
          <w:t xml:space="preserve"> </w:t>
        </w:r>
        <w:r>
          <w:rPr>
            <w:color w:val="4E81BD"/>
            <w:u w:val="thick" w:color="4E81BD"/>
          </w:rPr>
          <w:t>Presidential</w:t>
        </w:r>
        <w:r>
          <w:rPr>
            <w:color w:val="4E81BD"/>
            <w:spacing w:val="-6"/>
            <w:u w:val="thick" w:color="4E81BD"/>
          </w:rPr>
          <w:t xml:space="preserve"> </w:t>
        </w:r>
        <w:r>
          <w:rPr>
            <w:color w:val="4E81BD"/>
            <w:u w:val="thick" w:color="4E81BD"/>
          </w:rPr>
          <w:t>Library</w:t>
        </w:r>
      </w:hyperlink>
      <w:r>
        <w:t>,</w:t>
      </w:r>
      <w:r>
        <w:rPr>
          <w:spacing w:val="-6"/>
        </w:rPr>
        <w:t xml:space="preserve"> </w:t>
      </w:r>
      <w:r>
        <w:t>directed</w:t>
      </w:r>
      <w:r>
        <w:rPr>
          <w:spacing w:val="-6"/>
        </w:rPr>
        <w:t xml:space="preserve"> </w:t>
      </w:r>
      <w:r>
        <w:t>by</w:t>
      </w:r>
      <w:r>
        <w:rPr>
          <w:spacing w:val="-6"/>
        </w:rPr>
        <w:t xml:space="preserve"> </w:t>
      </w:r>
      <w:r>
        <w:t>CREEES affiliate Dr. Mark Lawrence. Its 35 million pages of state documents include materials on Cold War diplomatic history and intelligence related to REEE. CREEES is currently creatin</w:t>
      </w:r>
      <w:r>
        <w:t>g a web portal for our larger “Documenting the Cold War” OER project that will eventually include the digitized and curated complete LBJ Library Country Files for all of REEE. We have thus far digitized and embedded metadata for the Czechoslovak, Yugoslav,</w:t>
      </w:r>
      <w:r>
        <w:t xml:space="preserve"> Romanian, Polish, and</w:t>
      </w:r>
    </w:p>
    <w:p w14:paraId="4737D06E" w14:textId="77777777" w:rsidR="00E81FA4" w:rsidRDefault="00E81FA4">
      <w:pPr>
        <w:spacing w:line="480" w:lineRule="auto"/>
        <w:sectPr w:rsidR="00E81FA4">
          <w:pgSz w:w="12240" w:h="15840"/>
          <w:pgMar w:top="1340" w:right="1160" w:bottom="1180" w:left="1200" w:header="728" w:footer="1000" w:gutter="0"/>
          <w:cols w:space="720"/>
        </w:sectPr>
      </w:pPr>
    </w:p>
    <w:p w14:paraId="4737D06F" w14:textId="77777777" w:rsidR="00E81FA4" w:rsidRDefault="00686AD8">
      <w:pPr>
        <w:pStyle w:val="BodyText"/>
        <w:spacing w:before="155" w:line="480" w:lineRule="auto"/>
        <w:ind w:right="307"/>
      </w:pPr>
      <w:r>
        <w:lastRenderedPageBreak/>
        <w:t>Albanian</w:t>
      </w:r>
      <w:r>
        <w:rPr>
          <w:spacing w:val="-4"/>
        </w:rPr>
        <w:t xml:space="preserve"> </w:t>
      </w:r>
      <w:r>
        <w:t>Country</w:t>
      </w:r>
      <w:r>
        <w:rPr>
          <w:spacing w:val="-3"/>
        </w:rPr>
        <w:t xml:space="preserve"> </w:t>
      </w:r>
      <w:r>
        <w:t>Files,</w:t>
      </w:r>
      <w:r>
        <w:rPr>
          <w:spacing w:val="-3"/>
        </w:rPr>
        <w:t xml:space="preserve"> </w:t>
      </w:r>
      <w:r>
        <w:t>with</w:t>
      </w:r>
      <w:r>
        <w:rPr>
          <w:spacing w:val="-3"/>
        </w:rPr>
        <w:t xml:space="preserve"> </w:t>
      </w:r>
      <w:r>
        <w:t>our</w:t>
      </w:r>
      <w:r>
        <w:rPr>
          <w:spacing w:val="-3"/>
        </w:rPr>
        <w:t xml:space="preserve"> </w:t>
      </w:r>
      <w:hyperlink r:id="rId81">
        <w:r>
          <w:rPr>
            <w:color w:val="4E81BD"/>
            <w:u w:val="thick" w:color="4E81BD"/>
          </w:rPr>
          <w:t>Prague</w:t>
        </w:r>
        <w:r>
          <w:rPr>
            <w:color w:val="4E81BD"/>
            <w:spacing w:val="-3"/>
            <w:u w:val="thick" w:color="4E81BD"/>
          </w:rPr>
          <w:t xml:space="preserve"> </w:t>
        </w:r>
        <w:r>
          <w:rPr>
            <w:color w:val="4E81BD"/>
            <w:u w:val="thick" w:color="4E81BD"/>
          </w:rPr>
          <w:t>Spring</w:t>
        </w:r>
        <w:r>
          <w:rPr>
            <w:color w:val="4E81BD"/>
            <w:spacing w:val="-15"/>
            <w:u w:val="thick" w:color="4E81BD"/>
          </w:rPr>
          <w:t xml:space="preserve"> </w:t>
        </w:r>
        <w:r>
          <w:rPr>
            <w:color w:val="4E81BD"/>
            <w:u w:val="thick" w:color="4E81BD"/>
          </w:rPr>
          <w:t>Archive</w:t>
        </w:r>
      </w:hyperlink>
      <w:r>
        <w:rPr>
          <w:color w:val="4E81BD"/>
        </w:rPr>
        <w:t xml:space="preserve"> </w:t>
      </w:r>
      <w:r>
        <w:t>as</w:t>
      </w:r>
      <w:r>
        <w:rPr>
          <w:spacing w:val="-3"/>
        </w:rPr>
        <w:t xml:space="preserve"> </w:t>
      </w:r>
      <w:r>
        <w:t>the</w:t>
      </w:r>
      <w:r>
        <w:rPr>
          <w:spacing w:val="-3"/>
        </w:rPr>
        <w:t xml:space="preserve"> </w:t>
      </w:r>
      <w:r>
        <w:t>current</w:t>
      </w:r>
      <w:r>
        <w:rPr>
          <w:spacing w:val="-3"/>
        </w:rPr>
        <w:t xml:space="preserve"> </w:t>
      </w:r>
      <w:r>
        <w:t>centerpiece</w:t>
      </w:r>
      <w:r>
        <w:rPr>
          <w:spacing w:val="-3"/>
        </w:rPr>
        <w:t xml:space="preserve"> </w:t>
      </w:r>
      <w:r>
        <w:t>of</w:t>
      </w:r>
      <w:r>
        <w:rPr>
          <w:spacing w:val="-3"/>
        </w:rPr>
        <w:t xml:space="preserve"> </w:t>
      </w:r>
      <w:r>
        <w:t>the</w:t>
      </w:r>
      <w:r>
        <w:rPr>
          <w:spacing w:val="-3"/>
        </w:rPr>
        <w:t xml:space="preserve"> </w:t>
      </w:r>
      <w:r>
        <w:t>project. These open source materials serve as both a large-scale, evolving digital archive for scholarly research and a pedagogical tool available for use in courses at UT and elsewhere. In addition, CREEES often directs our students and faculty to visit t</w:t>
      </w:r>
      <w:r>
        <w:t xml:space="preserve">he nearby </w:t>
      </w:r>
      <w:hyperlink r:id="rId82">
        <w:r>
          <w:rPr>
            <w:color w:val="4E81BD"/>
            <w:u w:val="thick" w:color="4E81BD"/>
          </w:rPr>
          <w:t>George Bush Presidential</w:t>
        </w:r>
      </w:hyperlink>
      <w:r>
        <w:rPr>
          <w:color w:val="4E81BD"/>
        </w:rPr>
        <w:t xml:space="preserve"> </w:t>
      </w:r>
      <w:hyperlink r:id="rId83">
        <w:r>
          <w:rPr>
            <w:color w:val="4E81BD"/>
            <w:u w:val="thick" w:color="4E81BD"/>
          </w:rPr>
          <w:t>Library</w:t>
        </w:r>
      </w:hyperlink>
      <w:r>
        <w:rPr>
          <w:color w:val="4E81BD"/>
          <w:spacing w:val="-3"/>
        </w:rPr>
        <w:t xml:space="preserve"> </w:t>
      </w:r>
      <w:r>
        <w:t>at</w:t>
      </w:r>
      <w:r>
        <w:rPr>
          <w:spacing w:val="-7"/>
        </w:rPr>
        <w:t xml:space="preserve"> </w:t>
      </w:r>
      <w:r>
        <w:t>Texas</w:t>
      </w:r>
      <w:r>
        <w:rPr>
          <w:spacing w:val="-15"/>
        </w:rPr>
        <w:t xml:space="preserve"> </w:t>
      </w:r>
      <w:r>
        <w:t>A&amp;M</w:t>
      </w:r>
      <w:r>
        <w:rPr>
          <w:spacing w:val="-2"/>
        </w:rPr>
        <w:t xml:space="preserve"> </w:t>
      </w:r>
      <w:r>
        <w:t>U</w:t>
      </w:r>
      <w:r>
        <w:rPr>
          <w:spacing w:val="-2"/>
        </w:rPr>
        <w:t xml:space="preserve"> </w:t>
      </w:r>
      <w:r>
        <w:t>and</w:t>
      </w:r>
      <w:r>
        <w:rPr>
          <w:spacing w:val="-2"/>
        </w:rPr>
        <w:t xml:space="preserve"> </w:t>
      </w:r>
      <w:r>
        <w:t xml:space="preserve">the </w:t>
      </w:r>
      <w:hyperlink r:id="rId84">
        <w:r>
          <w:rPr>
            <w:color w:val="4E81BD"/>
            <w:u w:val="thick" w:color="4E81BD"/>
          </w:rPr>
          <w:t>George</w:t>
        </w:r>
        <w:r>
          <w:rPr>
            <w:color w:val="4E81BD"/>
            <w:spacing w:val="-7"/>
            <w:u w:val="thick" w:color="4E81BD"/>
          </w:rPr>
          <w:t xml:space="preserve"> </w:t>
        </w:r>
        <w:r>
          <w:rPr>
            <w:color w:val="4E81BD"/>
            <w:u w:val="thick" w:color="4E81BD"/>
          </w:rPr>
          <w:t>W.</w:t>
        </w:r>
        <w:r>
          <w:rPr>
            <w:color w:val="4E81BD"/>
            <w:spacing w:val="-2"/>
            <w:u w:val="thick" w:color="4E81BD"/>
          </w:rPr>
          <w:t xml:space="preserve"> </w:t>
        </w:r>
        <w:r>
          <w:rPr>
            <w:color w:val="4E81BD"/>
            <w:u w:val="thick" w:color="4E81BD"/>
          </w:rPr>
          <w:t>Bush</w:t>
        </w:r>
        <w:r>
          <w:rPr>
            <w:color w:val="4E81BD"/>
            <w:spacing w:val="-2"/>
            <w:u w:val="thick" w:color="4E81BD"/>
          </w:rPr>
          <w:t xml:space="preserve"> </w:t>
        </w:r>
        <w:r>
          <w:rPr>
            <w:color w:val="4E81BD"/>
            <w:u w:val="thick" w:color="4E81BD"/>
          </w:rPr>
          <w:t>Presidential L</w:t>
        </w:r>
        <w:r>
          <w:rPr>
            <w:color w:val="4E81BD"/>
            <w:u w:val="thick" w:color="4E81BD"/>
          </w:rPr>
          <w:t>ibrary</w:t>
        </w:r>
      </w:hyperlink>
      <w:r>
        <w:rPr>
          <w:color w:val="4E81BD"/>
          <w:spacing w:val="-2"/>
        </w:rPr>
        <w:t xml:space="preserve"> </w:t>
      </w:r>
      <w:r>
        <w:t>at</w:t>
      </w:r>
      <w:r>
        <w:rPr>
          <w:spacing w:val="-2"/>
        </w:rPr>
        <w:t xml:space="preserve"> </w:t>
      </w:r>
      <w:r>
        <w:t>Southern</w:t>
      </w:r>
      <w:r>
        <w:rPr>
          <w:spacing w:val="-2"/>
        </w:rPr>
        <w:t xml:space="preserve"> </w:t>
      </w:r>
      <w:r>
        <w:t>Methodist</w:t>
      </w:r>
      <w:r>
        <w:rPr>
          <w:spacing w:val="-2"/>
        </w:rPr>
        <w:t xml:space="preserve"> </w:t>
      </w:r>
      <w:r>
        <w:t>U, both of which feature enormous archival collections with foreign policy relevance for REEES.</w:t>
      </w:r>
    </w:p>
    <w:p w14:paraId="4737D070" w14:textId="77777777" w:rsidR="00E81FA4" w:rsidRDefault="00686AD8">
      <w:pPr>
        <w:pStyle w:val="ListParagraph"/>
        <w:numPr>
          <w:ilvl w:val="0"/>
          <w:numId w:val="7"/>
        </w:numPr>
        <w:tabs>
          <w:tab w:val="left" w:pos="480"/>
        </w:tabs>
        <w:spacing w:line="480" w:lineRule="auto"/>
        <w:ind w:right="358" w:firstLine="0"/>
        <w:rPr>
          <w:sz w:val="24"/>
        </w:rPr>
      </w:pPr>
      <w:r>
        <w:rPr>
          <w:b/>
          <w:sz w:val="24"/>
          <w:u w:val="single"/>
        </w:rPr>
        <w:t>Cooperative</w:t>
      </w:r>
      <w:r>
        <w:rPr>
          <w:b/>
          <w:spacing w:val="-3"/>
          <w:sz w:val="24"/>
          <w:u w:val="single"/>
        </w:rPr>
        <w:t xml:space="preserve"> </w:t>
      </w:r>
      <w:r>
        <w:rPr>
          <w:b/>
          <w:sz w:val="24"/>
          <w:u w:val="single"/>
        </w:rPr>
        <w:t>Arrangements and Open</w:t>
      </w:r>
      <w:r>
        <w:rPr>
          <w:b/>
          <w:spacing w:val="-3"/>
          <w:sz w:val="24"/>
          <w:u w:val="single"/>
        </w:rPr>
        <w:t xml:space="preserve"> </w:t>
      </w:r>
      <w:r>
        <w:rPr>
          <w:b/>
          <w:sz w:val="24"/>
          <w:u w:val="single"/>
        </w:rPr>
        <w:t>Access:</w:t>
      </w:r>
      <w:r>
        <w:rPr>
          <w:b/>
          <w:spacing w:val="80"/>
          <w:sz w:val="24"/>
        </w:rPr>
        <w:t xml:space="preserve"> </w:t>
      </w:r>
      <w:r>
        <w:rPr>
          <w:sz w:val="24"/>
        </w:rPr>
        <w:t>UTL has an abundance of cooperative arrangements</w:t>
      </w:r>
      <w:r>
        <w:rPr>
          <w:spacing w:val="-8"/>
          <w:sz w:val="24"/>
        </w:rPr>
        <w:t xml:space="preserve"> </w:t>
      </w:r>
      <w:r>
        <w:rPr>
          <w:sz w:val="24"/>
        </w:rPr>
        <w:t>and</w:t>
      </w:r>
      <w:r>
        <w:rPr>
          <w:spacing w:val="-8"/>
          <w:sz w:val="24"/>
        </w:rPr>
        <w:t xml:space="preserve"> </w:t>
      </w:r>
      <w:r>
        <w:rPr>
          <w:sz w:val="24"/>
        </w:rPr>
        <w:t>memberships,</w:t>
      </w:r>
      <w:r>
        <w:rPr>
          <w:spacing w:val="-8"/>
          <w:sz w:val="24"/>
        </w:rPr>
        <w:t xml:space="preserve"> </w:t>
      </w:r>
      <w:r>
        <w:rPr>
          <w:sz w:val="24"/>
        </w:rPr>
        <w:t>including</w:t>
      </w:r>
      <w:r>
        <w:rPr>
          <w:spacing w:val="-8"/>
          <w:sz w:val="24"/>
        </w:rPr>
        <w:t xml:space="preserve"> </w:t>
      </w:r>
      <w:r>
        <w:rPr>
          <w:sz w:val="24"/>
        </w:rPr>
        <w:t>the</w:t>
      </w:r>
      <w:r>
        <w:rPr>
          <w:spacing w:val="-13"/>
          <w:sz w:val="24"/>
        </w:rPr>
        <w:t xml:space="preserve"> </w:t>
      </w:r>
      <w:r>
        <w:rPr>
          <w:sz w:val="24"/>
        </w:rPr>
        <w:t>Texas</w:t>
      </w:r>
      <w:r>
        <w:rPr>
          <w:spacing w:val="-8"/>
          <w:sz w:val="24"/>
        </w:rPr>
        <w:t xml:space="preserve"> </w:t>
      </w:r>
      <w:r>
        <w:rPr>
          <w:sz w:val="24"/>
        </w:rPr>
        <w:t>Digital</w:t>
      </w:r>
      <w:r>
        <w:rPr>
          <w:spacing w:val="-8"/>
          <w:sz w:val="24"/>
        </w:rPr>
        <w:t xml:space="preserve"> </w:t>
      </w:r>
      <w:r>
        <w:rPr>
          <w:sz w:val="24"/>
        </w:rPr>
        <w:t>Library,</w:t>
      </w:r>
      <w:r>
        <w:rPr>
          <w:spacing w:val="-8"/>
          <w:sz w:val="24"/>
        </w:rPr>
        <w:t xml:space="preserve"> </w:t>
      </w:r>
      <w:r>
        <w:rPr>
          <w:sz w:val="24"/>
        </w:rPr>
        <w:t>the</w:t>
      </w:r>
      <w:r>
        <w:rPr>
          <w:spacing w:val="-13"/>
          <w:sz w:val="24"/>
        </w:rPr>
        <w:t xml:space="preserve"> </w:t>
      </w:r>
      <w:r>
        <w:rPr>
          <w:sz w:val="24"/>
        </w:rPr>
        <w:t>Texas</w:t>
      </w:r>
      <w:r>
        <w:rPr>
          <w:spacing w:val="-8"/>
          <w:sz w:val="24"/>
        </w:rPr>
        <w:t xml:space="preserve"> </w:t>
      </w:r>
      <w:r>
        <w:rPr>
          <w:sz w:val="24"/>
        </w:rPr>
        <w:t>Library</w:t>
      </w:r>
      <w:r>
        <w:rPr>
          <w:spacing w:val="-8"/>
          <w:sz w:val="24"/>
        </w:rPr>
        <w:t xml:space="preserve"> </w:t>
      </w:r>
      <w:r>
        <w:rPr>
          <w:sz w:val="24"/>
        </w:rPr>
        <w:t>Coalition for United</w:t>
      </w:r>
      <w:r>
        <w:rPr>
          <w:spacing w:val="-6"/>
          <w:sz w:val="24"/>
        </w:rPr>
        <w:t xml:space="preserve"> </w:t>
      </w:r>
      <w:r>
        <w:rPr>
          <w:sz w:val="24"/>
        </w:rPr>
        <w:t>Action, the Greater Western Library</w:t>
      </w:r>
      <w:r>
        <w:rPr>
          <w:spacing w:val="-6"/>
          <w:sz w:val="24"/>
        </w:rPr>
        <w:t xml:space="preserve"> </w:t>
      </w:r>
      <w:r>
        <w:rPr>
          <w:sz w:val="24"/>
        </w:rPr>
        <w:t>Alliance, and the Center for Research Libraries (CRL). UTL</w:t>
      </w:r>
      <w:r>
        <w:rPr>
          <w:spacing w:val="-8"/>
          <w:sz w:val="24"/>
        </w:rPr>
        <w:t xml:space="preserve"> </w:t>
      </w:r>
      <w:r>
        <w:rPr>
          <w:sz w:val="24"/>
        </w:rPr>
        <w:t>is also part of the</w:t>
      </w:r>
      <w:r>
        <w:rPr>
          <w:spacing w:val="-4"/>
          <w:sz w:val="24"/>
        </w:rPr>
        <w:t xml:space="preserve"> </w:t>
      </w:r>
      <w:r>
        <w:rPr>
          <w:sz w:val="24"/>
        </w:rPr>
        <w:t>TexShare Library Card Program, the UTL</w:t>
      </w:r>
      <w:r>
        <w:rPr>
          <w:spacing w:val="-8"/>
          <w:sz w:val="24"/>
        </w:rPr>
        <w:t xml:space="preserve"> </w:t>
      </w:r>
      <w:r>
        <w:rPr>
          <w:sz w:val="24"/>
        </w:rPr>
        <w:t>Reciprocal Borrowing Program for all UT system institutions, and the Research Library Cooperative Program. UTL</w:t>
      </w:r>
      <w:r>
        <w:rPr>
          <w:spacing w:val="-3"/>
          <w:sz w:val="24"/>
        </w:rPr>
        <w:t xml:space="preserve"> </w:t>
      </w:r>
      <w:r>
        <w:rPr>
          <w:sz w:val="24"/>
        </w:rPr>
        <w:t xml:space="preserve">is also active in the Slavic and East European Materials Project (SEEMP), which acquires, preserves, and </w:t>
      </w:r>
      <w:r>
        <w:rPr>
          <w:sz w:val="24"/>
        </w:rPr>
        <w:t>maintains microform and digital collections of rare research materials in REEES. Ian Goodale is the UTL representative for SEEMP and was recently elected to its Executive Board. SEEMP</w:t>
      </w:r>
      <w:r>
        <w:rPr>
          <w:spacing w:val="-2"/>
          <w:sz w:val="24"/>
        </w:rPr>
        <w:t xml:space="preserve"> </w:t>
      </w:r>
      <w:r>
        <w:rPr>
          <w:sz w:val="24"/>
        </w:rPr>
        <w:t>is part of the Global Press</w:t>
      </w:r>
      <w:r>
        <w:rPr>
          <w:spacing w:val="-8"/>
          <w:sz w:val="24"/>
        </w:rPr>
        <w:t xml:space="preserve"> </w:t>
      </w:r>
      <w:r>
        <w:rPr>
          <w:sz w:val="24"/>
        </w:rPr>
        <w:t>Archive Charter</w:t>
      </w:r>
      <w:r>
        <w:rPr>
          <w:spacing w:val="-8"/>
          <w:sz w:val="24"/>
        </w:rPr>
        <w:t xml:space="preserve"> </w:t>
      </w:r>
      <w:r>
        <w:rPr>
          <w:sz w:val="24"/>
        </w:rPr>
        <w:t>Alliance, which will make av</w:t>
      </w:r>
      <w:r>
        <w:rPr>
          <w:sz w:val="24"/>
        </w:rPr>
        <w:t>ailable to all CRL members 4.5 million pages of international newspaper content.</w:t>
      </w:r>
    </w:p>
    <w:p w14:paraId="4737D071" w14:textId="77777777" w:rsidR="00E81FA4" w:rsidRDefault="00686AD8">
      <w:pPr>
        <w:pStyle w:val="BodyText"/>
        <w:spacing w:line="480" w:lineRule="auto"/>
        <w:ind w:right="296" w:firstLine="720"/>
      </w:pPr>
      <w:r>
        <w:t>UTL is committed to developing new models of resource sharing that are freely accessible. Beyond creating its own digital collections, UTL</w:t>
      </w:r>
      <w:r>
        <w:rPr>
          <w:spacing w:val="-6"/>
        </w:rPr>
        <w:t xml:space="preserve"> </w:t>
      </w:r>
      <w:r>
        <w:t xml:space="preserve">is a founding member in initiatives </w:t>
      </w:r>
      <w:r>
        <w:t>such</w:t>
      </w:r>
      <w:r>
        <w:rPr>
          <w:spacing w:val="-6"/>
        </w:rPr>
        <w:t xml:space="preserve"> </w:t>
      </w:r>
      <w:r>
        <w:t>as</w:t>
      </w:r>
      <w:r>
        <w:rPr>
          <w:spacing w:val="-3"/>
        </w:rPr>
        <w:t xml:space="preserve"> </w:t>
      </w:r>
      <w:r>
        <w:t>the</w:t>
      </w:r>
      <w:r>
        <w:rPr>
          <w:spacing w:val="-3"/>
        </w:rPr>
        <w:t xml:space="preserve"> </w:t>
      </w:r>
      <w:r>
        <w:t>Luminos</w:t>
      </w:r>
      <w:r>
        <w:rPr>
          <w:spacing w:val="-3"/>
        </w:rPr>
        <w:t xml:space="preserve"> </w:t>
      </w:r>
      <w:r>
        <w:t>Open</w:t>
      </w:r>
      <w:r>
        <w:rPr>
          <w:spacing w:val="-15"/>
        </w:rPr>
        <w:t xml:space="preserve"> </w:t>
      </w:r>
      <w:r>
        <w:t>Access</w:t>
      </w:r>
      <w:r>
        <w:rPr>
          <w:spacing w:val="-3"/>
        </w:rPr>
        <w:t xml:space="preserve"> </w:t>
      </w:r>
      <w:r>
        <w:t>monograph</w:t>
      </w:r>
      <w:r>
        <w:rPr>
          <w:spacing w:val="-3"/>
        </w:rPr>
        <w:t xml:space="preserve"> </w:t>
      </w:r>
      <w:r>
        <w:t>publishing</w:t>
      </w:r>
      <w:r>
        <w:rPr>
          <w:spacing w:val="-3"/>
        </w:rPr>
        <w:t xml:space="preserve"> </w:t>
      </w:r>
      <w:r>
        <w:t>program</w:t>
      </w:r>
      <w:r>
        <w:rPr>
          <w:spacing w:val="-3"/>
        </w:rPr>
        <w:t xml:space="preserve"> </w:t>
      </w:r>
      <w:r>
        <w:t>and</w:t>
      </w:r>
      <w:r>
        <w:rPr>
          <w:spacing w:val="-3"/>
        </w:rPr>
        <w:t xml:space="preserve"> </w:t>
      </w:r>
      <w:r>
        <w:t>the</w:t>
      </w:r>
      <w:r>
        <w:rPr>
          <w:spacing w:val="-3"/>
        </w:rPr>
        <w:t xml:space="preserve"> </w:t>
      </w:r>
      <w:r>
        <w:t>Global</w:t>
      </w:r>
      <w:r>
        <w:rPr>
          <w:spacing w:val="-3"/>
        </w:rPr>
        <w:t xml:space="preserve"> </w:t>
      </w:r>
      <w:r>
        <w:t>Press</w:t>
      </w:r>
      <w:r>
        <w:rPr>
          <w:spacing w:val="-15"/>
        </w:rPr>
        <w:t xml:space="preserve"> </w:t>
      </w:r>
      <w:r>
        <w:t>Archive. Locally, it has developed robust institutional repositories for open access text, data, and geospatial data (Texas ScholarWorks, Texas Data Repository, and Texas Geodata Portal) and is committed to helping develop OER for global free use and re-us</w:t>
      </w:r>
      <w:r>
        <w:t>e. In addition, UT’s interlibrary loan service has a budget of $120,000 for lending and borrowing and an additional on-demand</w:t>
      </w:r>
    </w:p>
    <w:p w14:paraId="4737D072" w14:textId="77777777" w:rsidR="00E81FA4" w:rsidRDefault="00E81FA4">
      <w:pPr>
        <w:spacing w:line="480" w:lineRule="auto"/>
        <w:sectPr w:rsidR="00E81FA4">
          <w:pgSz w:w="12240" w:h="15840"/>
          <w:pgMar w:top="1340" w:right="1160" w:bottom="1180" w:left="1200" w:header="728" w:footer="1000" w:gutter="0"/>
          <w:cols w:space="720"/>
        </w:sectPr>
      </w:pPr>
    </w:p>
    <w:p w14:paraId="4737D073" w14:textId="77777777" w:rsidR="00E81FA4" w:rsidRDefault="00686AD8">
      <w:pPr>
        <w:pStyle w:val="BodyText"/>
        <w:spacing w:before="155" w:line="480" w:lineRule="auto"/>
        <w:ind w:right="307"/>
      </w:pPr>
      <w:bookmarkStart w:id="18" w:name="Criterion_G_-_Impact_and_Evaluation"/>
      <w:bookmarkEnd w:id="18"/>
      <w:r>
        <w:lastRenderedPageBreak/>
        <w:t>purchasing budget of $40,000. In 2019-2020, UTL was the ninth highest independent OCLC lender</w:t>
      </w:r>
      <w:r>
        <w:rPr>
          <w:spacing w:val="-6"/>
        </w:rPr>
        <w:t xml:space="preserve"> </w:t>
      </w:r>
      <w:r>
        <w:t>in</w:t>
      </w:r>
      <w:r>
        <w:rPr>
          <w:spacing w:val="-6"/>
        </w:rPr>
        <w:t xml:space="preserve"> </w:t>
      </w:r>
      <w:r>
        <w:t>the</w:t>
      </w:r>
      <w:r>
        <w:rPr>
          <w:spacing w:val="-6"/>
        </w:rPr>
        <w:t xml:space="preserve"> </w:t>
      </w:r>
      <w:r>
        <w:t>country,</w:t>
      </w:r>
      <w:r>
        <w:rPr>
          <w:spacing w:val="-6"/>
        </w:rPr>
        <w:t xml:space="preserve"> </w:t>
      </w:r>
      <w:r>
        <w:t>fillin</w:t>
      </w:r>
      <w:r>
        <w:t>g</w:t>
      </w:r>
      <w:r>
        <w:rPr>
          <w:spacing w:val="-6"/>
        </w:rPr>
        <w:t xml:space="preserve"> </w:t>
      </w:r>
      <w:r>
        <w:t>over</w:t>
      </w:r>
      <w:r>
        <w:rPr>
          <w:spacing w:val="-6"/>
        </w:rPr>
        <w:t xml:space="preserve"> </w:t>
      </w:r>
      <w:r>
        <w:t>21,717</w:t>
      </w:r>
      <w:r>
        <w:rPr>
          <w:spacing w:val="-6"/>
        </w:rPr>
        <w:t xml:space="preserve"> </w:t>
      </w:r>
      <w:r>
        <w:t>loan</w:t>
      </w:r>
      <w:r>
        <w:rPr>
          <w:spacing w:val="-6"/>
        </w:rPr>
        <w:t xml:space="preserve"> </w:t>
      </w:r>
      <w:r>
        <w:t>requests</w:t>
      </w:r>
      <w:r>
        <w:rPr>
          <w:spacing w:val="-6"/>
        </w:rPr>
        <w:t xml:space="preserve"> </w:t>
      </w:r>
      <w:r>
        <w:t>from</w:t>
      </w:r>
      <w:r>
        <w:rPr>
          <w:spacing w:val="-6"/>
        </w:rPr>
        <w:t xml:space="preserve"> </w:t>
      </w:r>
      <w:r>
        <w:t>its</w:t>
      </w:r>
      <w:r>
        <w:rPr>
          <w:spacing w:val="-6"/>
        </w:rPr>
        <w:t xml:space="preserve"> </w:t>
      </w:r>
      <w:r>
        <w:t>collections,</w:t>
      </w:r>
      <w:r>
        <w:rPr>
          <w:spacing w:val="-6"/>
        </w:rPr>
        <w:t xml:space="preserve"> </w:t>
      </w:r>
      <w:r>
        <w:t>with</w:t>
      </w:r>
      <w:r>
        <w:rPr>
          <w:spacing w:val="-6"/>
        </w:rPr>
        <w:t xml:space="preserve"> </w:t>
      </w:r>
      <w:r>
        <w:t>86%</w:t>
      </w:r>
      <w:r>
        <w:rPr>
          <w:spacing w:val="-6"/>
        </w:rPr>
        <w:t xml:space="preserve"> </w:t>
      </w:r>
      <w:r>
        <w:t>of</w:t>
      </w:r>
      <w:r>
        <w:rPr>
          <w:spacing w:val="-6"/>
        </w:rPr>
        <w:t xml:space="preserve"> </w:t>
      </w:r>
      <w:r>
        <w:t xml:space="preserve">UTL’s </w:t>
      </w:r>
      <w:bookmarkStart w:id="19" w:name="_bookmark7"/>
      <w:bookmarkEnd w:id="19"/>
      <w:r>
        <w:t>lending activity serving smaller, less-resourced academic institutions.</w:t>
      </w:r>
    </w:p>
    <w:p w14:paraId="4737D074" w14:textId="77777777" w:rsidR="00E81FA4" w:rsidRDefault="00686AD8">
      <w:pPr>
        <w:pStyle w:val="Heading1"/>
        <w:tabs>
          <w:tab w:val="left" w:pos="9599"/>
        </w:tabs>
        <w:spacing w:line="273" w:lineRule="exact"/>
      </w:pPr>
      <w:r>
        <w:rPr>
          <w:b w:val="0"/>
          <w:color w:val="FFFFFF"/>
          <w:spacing w:val="-4"/>
          <w:shd w:val="clear" w:color="auto" w:fill="212121"/>
        </w:rPr>
        <w:t xml:space="preserve"> </w:t>
      </w:r>
      <w:r>
        <w:rPr>
          <w:color w:val="FFFFFF"/>
          <w:shd w:val="clear" w:color="auto" w:fill="212121"/>
        </w:rPr>
        <w:t>CRITERION</w:t>
      </w:r>
      <w:r>
        <w:rPr>
          <w:color w:val="FFFFFF"/>
          <w:spacing w:val="-3"/>
          <w:shd w:val="clear" w:color="auto" w:fill="212121"/>
        </w:rPr>
        <w:t xml:space="preserve"> </w:t>
      </w:r>
      <w:r>
        <w:rPr>
          <w:color w:val="FFFFFF"/>
          <w:shd w:val="clear" w:color="auto" w:fill="212121"/>
        </w:rPr>
        <w:t>G</w:t>
      </w:r>
      <w:r>
        <w:rPr>
          <w:color w:val="FFFFFF"/>
          <w:spacing w:val="56"/>
          <w:shd w:val="clear" w:color="auto" w:fill="212121"/>
        </w:rPr>
        <w:t xml:space="preserve"> </w:t>
      </w:r>
      <w:r>
        <w:rPr>
          <w:color w:val="FFFFFF"/>
          <w:shd w:val="clear" w:color="auto" w:fill="212121"/>
        </w:rPr>
        <w:t>–</w:t>
      </w:r>
      <w:r>
        <w:rPr>
          <w:color w:val="FFFFFF"/>
          <w:spacing w:val="55"/>
          <w:shd w:val="clear" w:color="auto" w:fill="212121"/>
        </w:rPr>
        <w:t xml:space="preserve"> </w:t>
      </w:r>
      <w:r>
        <w:rPr>
          <w:color w:val="FFFFFF"/>
          <w:shd w:val="clear" w:color="auto" w:fill="212121"/>
        </w:rPr>
        <w:t>IMPACT</w:t>
      </w:r>
      <w:r>
        <w:rPr>
          <w:color w:val="FFFFFF"/>
          <w:spacing w:val="-18"/>
          <w:shd w:val="clear" w:color="auto" w:fill="212121"/>
        </w:rPr>
        <w:t xml:space="preserve"> </w:t>
      </w:r>
      <w:r>
        <w:rPr>
          <w:color w:val="FFFFFF"/>
          <w:shd w:val="clear" w:color="auto" w:fill="212121"/>
        </w:rPr>
        <w:t>AND</w:t>
      </w:r>
      <w:r>
        <w:rPr>
          <w:color w:val="FFFFFF"/>
          <w:spacing w:val="-2"/>
          <w:shd w:val="clear" w:color="auto" w:fill="212121"/>
        </w:rPr>
        <w:t xml:space="preserve"> EVALUATION</w:t>
      </w:r>
      <w:r>
        <w:rPr>
          <w:color w:val="FFFFFF"/>
          <w:shd w:val="clear" w:color="auto" w:fill="212121"/>
        </w:rPr>
        <w:tab/>
      </w:r>
    </w:p>
    <w:p w14:paraId="4737D075" w14:textId="77777777" w:rsidR="00E81FA4" w:rsidRDefault="00E81FA4">
      <w:pPr>
        <w:pStyle w:val="BodyText"/>
        <w:spacing w:before="10"/>
        <w:ind w:left="0"/>
        <w:rPr>
          <w:b/>
          <w:sz w:val="23"/>
        </w:rPr>
      </w:pPr>
    </w:p>
    <w:p w14:paraId="4737D076" w14:textId="77777777" w:rsidR="00E81FA4" w:rsidRDefault="00686AD8">
      <w:pPr>
        <w:pStyle w:val="ListParagraph"/>
        <w:numPr>
          <w:ilvl w:val="0"/>
          <w:numId w:val="6"/>
        </w:numPr>
        <w:tabs>
          <w:tab w:val="left" w:pos="480"/>
        </w:tabs>
        <w:spacing w:line="480" w:lineRule="auto"/>
        <w:ind w:right="432" w:firstLine="0"/>
        <w:rPr>
          <w:sz w:val="24"/>
        </w:rPr>
      </w:pPr>
      <w:r>
        <w:rPr>
          <w:b/>
          <w:sz w:val="24"/>
          <w:u w:val="single"/>
        </w:rPr>
        <w:t>Impact</w:t>
      </w:r>
      <w:r>
        <w:rPr>
          <w:b/>
          <w:spacing w:val="-9"/>
          <w:sz w:val="24"/>
          <w:u w:val="single"/>
        </w:rPr>
        <w:t xml:space="preserve"> </w:t>
      </w:r>
      <w:r>
        <w:rPr>
          <w:b/>
          <w:sz w:val="24"/>
          <w:u w:val="single"/>
        </w:rPr>
        <w:t>of</w:t>
      </w:r>
      <w:r>
        <w:rPr>
          <w:b/>
          <w:spacing w:val="-10"/>
          <w:sz w:val="24"/>
          <w:u w:val="single"/>
        </w:rPr>
        <w:t xml:space="preserve"> </w:t>
      </w:r>
      <w:r>
        <w:rPr>
          <w:b/>
          <w:sz w:val="24"/>
          <w:u w:val="single"/>
        </w:rPr>
        <w:t>Training</w:t>
      </w:r>
      <w:r>
        <w:rPr>
          <w:b/>
          <w:spacing w:val="-6"/>
          <w:sz w:val="24"/>
          <w:u w:val="single"/>
        </w:rPr>
        <w:t xml:space="preserve"> </w:t>
      </w:r>
      <w:r>
        <w:rPr>
          <w:b/>
          <w:sz w:val="24"/>
          <w:u w:val="single"/>
        </w:rPr>
        <w:t>Programs</w:t>
      </w:r>
      <w:r>
        <w:rPr>
          <w:b/>
          <w:spacing w:val="-6"/>
          <w:sz w:val="24"/>
          <w:u w:val="single"/>
        </w:rPr>
        <w:t xml:space="preserve"> </w:t>
      </w:r>
      <w:r>
        <w:rPr>
          <w:b/>
          <w:sz w:val="24"/>
          <w:u w:val="single"/>
        </w:rPr>
        <w:t>and</w:t>
      </w:r>
      <w:r>
        <w:rPr>
          <w:b/>
          <w:spacing w:val="-6"/>
          <w:sz w:val="24"/>
          <w:u w:val="single"/>
        </w:rPr>
        <w:t xml:space="preserve"> </w:t>
      </w:r>
      <w:r>
        <w:rPr>
          <w:b/>
          <w:sz w:val="24"/>
          <w:u w:val="single"/>
        </w:rPr>
        <w:t>Outreach</w:t>
      </w:r>
      <w:r>
        <w:rPr>
          <w:b/>
          <w:spacing w:val="-15"/>
          <w:sz w:val="24"/>
          <w:u w:val="single"/>
        </w:rPr>
        <w:t xml:space="preserve"> </w:t>
      </w:r>
      <w:r>
        <w:rPr>
          <w:b/>
          <w:sz w:val="24"/>
          <w:u w:val="single"/>
        </w:rPr>
        <w:t>Activities:</w:t>
      </w:r>
      <w:r>
        <w:rPr>
          <w:b/>
          <w:sz w:val="24"/>
        </w:rPr>
        <w:t xml:space="preserve"> </w:t>
      </w:r>
      <w:r>
        <w:rPr>
          <w:sz w:val="24"/>
        </w:rPr>
        <w:t>Over</w:t>
      </w:r>
      <w:r>
        <w:rPr>
          <w:spacing w:val="-6"/>
          <w:sz w:val="24"/>
        </w:rPr>
        <w:t xml:space="preserve"> </w:t>
      </w:r>
      <w:r>
        <w:rPr>
          <w:sz w:val="24"/>
        </w:rPr>
        <w:t>the</w:t>
      </w:r>
      <w:r>
        <w:rPr>
          <w:spacing w:val="-6"/>
          <w:sz w:val="24"/>
        </w:rPr>
        <w:t xml:space="preserve"> </w:t>
      </w:r>
      <w:r>
        <w:rPr>
          <w:sz w:val="24"/>
        </w:rPr>
        <w:t>past</w:t>
      </w:r>
      <w:r>
        <w:rPr>
          <w:spacing w:val="-6"/>
          <w:sz w:val="24"/>
        </w:rPr>
        <w:t xml:space="preserve"> </w:t>
      </w:r>
      <w:r>
        <w:rPr>
          <w:sz w:val="24"/>
        </w:rPr>
        <w:t>four</w:t>
      </w:r>
      <w:r>
        <w:rPr>
          <w:spacing w:val="-6"/>
          <w:sz w:val="24"/>
        </w:rPr>
        <w:t xml:space="preserve"> </w:t>
      </w:r>
      <w:r>
        <w:rPr>
          <w:sz w:val="24"/>
        </w:rPr>
        <w:t>years,</w:t>
      </w:r>
      <w:r>
        <w:rPr>
          <w:spacing w:val="-6"/>
          <w:sz w:val="24"/>
        </w:rPr>
        <w:t xml:space="preserve"> </w:t>
      </w:r>
      <w:r>
        <w:rPr>
          <w:sz w:val="24"/>
        </w:rPr>
        <w:t>CREEES has efficiently managed Title VI grant funds, along with other internal and external funding streams (Figure 3, p. 5), to have a measurable impact across UT, the Southwest, and the nation.</w:t>
      </w:r>
    </w:p>
    <w:p w14:paraId="4737D077" w14:textId="77777777" w:rsidR="00E81FA4" w:rsidRDefault="00686AD8">
      <w:pPr>
        <w:pStyle w:val="ListParagraph"/>
        <w:numPr>
          <w:ilvl w:val="1"/>
          <w:numId w:val="6"/>
        </w:numPr>
        <w:tabs>
          <w:tab w:val="left" w:pos="534"/>
        </w:tabs>
        <w:spacing w:line="480" w:lineRule="auto"/>
        <w:ind w:right="308" w:firstLine="0"/>
        <w:rPr>
          <w:sz w:val="24"/>
        </w:rPr>
      </w:pPr>
      <w:r>
        <w:rPr>
          <w:b/>
          <w:sz w:val="24"/>
        </w:rPr>
        <w:t xml:space="preserve">Enrollments and Training: </w:t>
      </w:r>
      <w:r>
        <w:rPr>
          <w:sz w:val="24"/>
        </w:rPr>
        <w:t>CREEES is constantly improv</w:t>
      </w:r>
      <w:r>
        <w:rPr>
          <w:sz w:val="24"/>
        </w:rPr>
        <w:t>ing the UT campus educational experience</w:t>
      </w:r>
      <w:r>
        <w:rPr>
          <w:spacing w:val="-5"/>
          <w:sz w:val="24"/>
        </w:rPr>
        <w:t xml:space="preserve"> </w:t>
      </w:r>
      <w:r>
        <w:rPr>
          <w:sz w:val="24"/>
        </w:rPr>
        <w:t>through</w:t>
      </w:r>
      <w:r>
        <w:rPr>
          <w:spacing w:val="-5"/>
          <w:sz w:val="24"/>
        </w:rPr>
        <w:t xml:space="preserve"> </w:t>
      </w:r>
      <w:r>
        <w:rPr>
          <w:sz w:val="24"/>
        </w:rPr>
        <w:t>advancing</w:t>
      </w:r>
      <w:r>
        <w:rPr>
          <w:spacing w:val="-5"/>
          <w:sz w:val="24"/>
        </w:rPr>
        <w:t xml:space="preserve"> </w:t>
      </w:r>
      <w:r>
        <w:rPr>
          <w:sz w:val="24"/>
        </w:rPr>
        <w:t>teaching</w:t>
      </w:r>
      <w:r>
        <w:rPr>
          <w:spacing w:val="-5"/>
          <w:sz w:val="24"/>
        </w:rPr>
        <w:t xml:space="preserve"> </w:t>
      </w:r>
      <w:r>
        <w:rPr>
          <w:sz w:val="24"/>
        </w:rPr>
        <w:t>innovation,</w:t>
      </w:r>
      <w:r>
        <w:rPr>
          <w:spacing w:val="-5"/>
          <w:sz w:val="24"/>
        </w:rPr>
        <w:t xml:space="preserve"> </w:t>
      </w:r>
      <w:r>
        <w:rPr>
          <w:sz w:val="24"/>
        </w:rPr>
        <w:t>extracurricular</w:t>
      </w:r>
      <w:r>
        <w:rPr>
          <w:spacing w:val="-5"/>
          <w:sz w:val="24"/>
        </w:rPr>
        <w:t xml:space="preserve"> </w:t>
      </w:r>
      <w:r>
        <w:rPr>
          <w:sz w:val="24"/>
        </w:rPr>
        <w:t>programming,</w:t>
      </w:r>
      <w:r>
        <w:rPr>
          <w:spacing w:val="-5"/>
          <w:sz w:val="24"/>
        </w:rPr>
        <w:t xml:space="preserve"> </w:t>
      </w:r>
      <w:r>
        <w:rPr>
          <w:sz w:val="24"/>
        </w:rPr>
        <w:t>and</w:t>
      </w:r>
      <w:r>
        <w:rPr>
          <w:spacing w:val="-5"/>
          <w:sz w:val="24"/>
        </w:rPr>
        <w:t xml:space="preserve"> </w:t>
      </w:r>
      <w:r>
        <w:rPr>
          <w:sz w:val="24"/>
        </w:rPr>
        <w:t>on-campus professional</w:t>
      </w:r>
      <w:r>
        <w:rPr>
          <w:spacing w:val="-2"/>
          <w:sz w:val="24"/>
        </w:rPr>
        <w:t xml:space="preserve"> </w:t>
      </w:r>
      <w:r>
        <w:rPr>
          <w:sz w:val="24"/>
        </w:rPr>
        <w:t>development.</w:t>
      </w:r>
      <w:r>
        <w:rPr>
          <w:spacing w:val="-2"/>
          <w:sz w:val="24"/>
        </w:rPr>
        <w:t xml:space="preserve"> </w:t>
      </w:r>
      <w:r>
        <w:rPr>
          <w:sz w:val="24"/>
        </w:rPr>
        <w:t>Our</w:t>
      </w:r>
      <w:r>
        <w:rPr>
          <w:spacing w:val="-2"/>
          <w:sz w:val="24"/>
        </w:rPr>
        <w:t xml:space="preserve"> </w:t>
      </w:r>
      <w:r>
        <w:rPr>
          <w:sz w:val="24"/>
        </w:rPr>
        <w:t>language</w:t>
      </w:r>
      <w:r>
        <w:rPr>
          <w:spacing w:val="-2"/>
          <w:sz w:val="24"/>
        </w:rPr>
        <w:t xml:space="preserve"> </w:t>
      </w:r>
      <w:r>
        <w:rPr>
          <w:sz w:val="24"/>
        </w:rPr>
        <w:t>courses</w:t>
      </w:r>
      <w:r>
        <w:rPr>
          <w:spacing w:val="-2"/>
          <w:sz w:val="24"/>
        </w:rPr>
        <w:t xml:space="preserve"> </w:t>
      </w:r>
      <w:r>
        <w:rPr>
          <w:sz w:val="24"/>
        </w:rPr>
        <w:t>serve</w:t>
      </w:r>
      <w:r>
        <w:rPr>
          <w:spacing w:val="-2"/>
          <w:sz w:val="24"/>
        </w:rPr>
        <w:t xml:space="preserve"> </w:t>
      </w:r>
      <w:r>
        <w:rPr>
          <w:sz w:val="24"/>
        </w:rPr>
        <w:t>students</w:t>
      </w:r>
      <w:r>
        <w:rPr>
          <w:spacing w:val="-2"/>
          <w:sz w:val="24"/>
        </w:rPr>
        <w:t xml:space="preserve"> </w:t>
      </w:r>
      <w:r>
        <w:rPr>
          <w:sz w:val="24"/>
        </w:rPr>
        <w:t>throughout</w:t>
      </w:r>
      <w:r>
        <w:rPr>
          <w:spacing w:val="-2"/>
          <w:sz w:val="24"/>
        </w:rPr>
        <w:t xml:space="preserve"> </w:t>
      </w:r>
      <w:r>
        <w:rPr>
          <w:sz w:val="24"/>
        </w:rPr>
        <w:t>UT,</w:t>
      </w:r>
      <w:r>
        <w:rPr>
          <w:spacing w:val="-2"/>
          <w:sz w:val="24"/>
        </w:rPr>
        <w:t xml:space="preserve"> </w:t>
      </w:r>
      <w:r>
        <w:rPr>
          <w:sz w:val="24"/>
        </w:rPr>
        <w:t>from</w:t>
      </w:r>
      <w:r>
        <w:rPr>
          <w:spacing w:val="-2"/>
          <w:sz w:val="24"/>
        </w:rPr>
        <w:t xml:space="preserve"> </w:t>
      </w:r>
      <w:r>
        <w:rPr>
          <w:sz w:val="24"/>
        </w:rPr>
        <w:t>a</w:t>
      </w:r>
      <w:r>
        <w:rPr>
          <w:spacing w:val="-2"/>
          <w:sz w:val="24"/>
        </w:rPr>
        <w:t xml:space="preserve"> </w:t>
      </w:r>
      <w:r>
        <w:rPr>
          <w:sz w:val="24"/>
        </w:rPr>
        <w:t>multitude of departments in CoLA</w:t>
      </w:r>
      <w:r>
        <w:rPr>
          <w:spacing w:val="-10"/>
          <w:sz w:val="24"/>
        </w:rPr>
        <w:t xml:space="preserve"> </w:t>
      </w:r>
      <w:r>
        <w:rPr>
          <w:sz w:val="24"/>
        </w:rPr>
        <w:t>and the College of Natural Sciences departments, as well as from UT’s professional schools (Figure 5). In addition, since 2017, an online Russian section has been</w:t>
      </w:r>
    </w:p>
    <w:p w14:paraId="4737D078" w14:textId="77777777" w:rsidR="00E81FA4" w:rsidRDefault="00686AD8">
      <w:pPr>
        <w:pStyle w:val="BodyText"/>
        <w:rPr>
          <w:sz w:val="20"/>
        </w:rPr>
      </w:pPr>
      <w:r>
        <w:rPr>
          <w:noProof/>
          <w:sz w:val="20"/>
        </w:rPr>
        <w:drawing>
          <wp:inline distT="0" distB="0" distL="0" distR="0" wp14:anchorId="4737D123" wp14:editId="4737D124">
            <wp:extent cx="5679059" cy="2494311"/>
            <wp:effectExtent l="0" t="0" r="0" b="0"/>
            <wp:docPr id="2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png"/>
                    <pic:cNvPicPr/>
                  </pic:nvPicPr>
                  <pic:blipFill>
                    <a:blip r:embed="rId85" cstate="print"/>
                    <a:stretch>
                      <a:fillRect/>
                    </a:stretch>
                  </pic:blipFill>
                  <pic:spPr>
                    <a:xfrm>
                      <a:off x="0" y="0"/>
                      <a:ext cx="5679059" cy="2494311"/>
                    </a:xfrm>
                    <a:prstGeom prst="rect">
                      <a:avLst/>
                    </a:prstGeom>
                  </pic:spPr>
                </pic:pic>
              </a:graphicData>
            </a:graphic>
          </wp:inline>
        </w:drawing>
      </w:r>
    </w:p>
    <w:p w14:paraId="4737D079" w14:textId="77777777" w:rsidR="00E81FA4" w:rsidRDefault="00686AD8">
      <w:pPr>
        <w:pStyle w:val="BodyText"/>
        <w:spacing w:before="232" w:line="480" w:lineRule="auto"/>
        <w:ind w:right="296"/>
      </w:pPr>
      <w:r>
        <w:rPr>
          <w:color w:val="212121"/>
        </w:rPr>
        <w:t>available</w:t>
      </w:r>
      <w:r>
        <w:rPr>
          <w:color w:val="212121"/>
          <w:spacing w:val="-4"/>
        </w:rPr>
        <w:t xml:space="preserve"> </w:t>
      </w:r>
      <w:r>
        <w:rPr>
          <w:color w:val="212121"/>
        </w:rPr>
        <w:t>nationally</w:t>
      </w:r>
      <w:r>
        <w:rPr>
          <w:color w:val="212121"/>
          <w:spacing w:val="-4"/>
        </w:rPr>
        <w:t xml:space="preserve"> </w:t>
      </w:r>
      <w:r>
        <w:rPr>
          <w:color w:val="212121"/>
        </w:rPr>
        <w:t>through</w:t>
      </w:r>
      <w:r>
        <w:rPr>
          <w:color w:val="212121"/>
          <w:spacing w:val="-4"/>
        </w:rPr>
        <w:t xml:space="preserve"> </w:t>
      </w:r>
      <w:r>
        <w:rPr>
          <w:color w:val="212121"/>
        </w:rPr>
        <w:t>University</w:t>
      </w:r>
      <w:r>
        <w:rPr>
          <w:color w:val="212121"/>
          <w:spacing w:val="-4"/>
        </w:rPr>
        <w:t xml:space="preserve"> </w:t>
      </w:r>
      <w:r>
        <w:rPr>
          <w:color w:val="212121"/>
        </w:rPr>
        <w:t>Extension</w:t>
      </w:r>
      <w:r>
        <w:rPr>
          <w:color w:val="212121"/>
          <w:spacing w:val="-4"/>
        </w:rPr>
        <w:t xml:space="preserve"> </w:t>
      </w:r>
      <w:r>
        <w:rPr>
          <w:color w:val="212121"/>
        </w:rPr>
        <w:t>(UEX).</w:t>
      </w:r>
      <w:r>
        <w:rPr>
          <w:color w:val="212121"/>
          <w:spacing w:val="-4"/>
        </w:rPr>
        <w:t xml:space="preserve"> </w:t>
      </w:r>
      <w:r>
        <w:rPr>
          <w:color w:val="212121"/>
        </w:rPr>
        <w:t>E</w:t>
      </w:r>
      <w:r>
        <w:rPr>
          <w:color w:val="212121"/>
        </w:rPr>
        <w:t>nrollments</w:t>
      </w:r>
      <w:r>
        <w:rPr>
          <w:color w:val="212121"/>
          <w:spacing w:val="-4"/>
        </w:rPr>
        <w:t xml:space="preserve"> </w:t>
      </w:r>
      <w:r>
        <w:rPr>
          <w:color w:val="212121"/>
        </w:rPr>
        <w:t>in</w:t>
      </w:r>
      <w:r>
        <w:rPr>
          <w:color w:val="212121"/>
          <w:spacing w:val="-4"/>
        </w:rPr>
        <w:t xml:space="preserve"> </w:t>
      </w:r>
      <w:r>
        <w:rPr>
          <w:color w:val="212121"/>
        </w:rPr>
        <w:t>REEES</w:t>
      </w:r>
      <w:r>
        <w:rPr>
          <w:color w:val="212121"/>
          <w:spacing w:val="-4"/>
        </w:rPr>
        <w:t xml:space="preserve"> </w:t>
      </w:r>
      <w:r>
        <w:rPr>
          <w:color w:val="212121"/>
        </w:rPr>
        <w:t>courses</w:t>
      </w:r>
      <w:r>
        <w:rPr>
          <w:color w:val="212121"/>
          <w:spacing w:val="-4"/>
        </w:rPr>
        <w:t xml:space="preserve"> </w:t>
      </w:r>
      <w:r>
        <w:rPr>
          <w:color w:val="212121"/>
        </w:rPr>
        <w:t>are robust and rising (Appendix 1), with 6,690 students enrolled in 2020-21 alone.</w:t>
      </w:r>
      <w:r>
        <w:rPr>
          <w:color w:val="212121"/>
          <w:spacing w:val="-5"/>
        </w:rPr>
        <w:t xml:space="preserve"> </w:t>
      </w:r>
      <w:r>
        <w:rPr>
          <w:color w:val="212121"/>
        </w:rPr>
        <w:t xml:space="preserve">We diligently promote and fund domestic and overseas professional opportunities, with a priority for </w:t>
      </w:r>
      <w:r>
        <w:t>professional trajectories that meet national</w:t>
      </w:r>
      <w:r>
        <w:t xml:space="preserve"> needs in education, global policy, business, and</w:t>
      </w:r>
    </w:p>
    <w:p w14:paraId="4737D07A" w14:textId="77777777" w:rsidR="00E81FA4" w:rsidRDefault="00E81FA4">
      <w:pPr>
        <w:spacing w:line="480" w:lineRule="auto"/>
        <w:sectPr w:rsidR="00E81FA4">
          <w:pgSz w:w="12240" w:h="15840"/>
          <w:pgMar w:top="1340" w:right="1160" w:bottom="1180" w:left="1200" w:header="728" w:footer="1000" w:gutter="0"/>
          <w:cols w:space="720"/>
        </w:sectPr>
      </w:pPr>
    </w:p>
    <w:p w14:paraId="4737D07B" w14:textId="77777777" w:rsidR="00E81FA4" w:rsidRDefault="00686AD8">
      <w:pPr>
        <w:pStyle w:val="BodyText"/>
        <w:spacing w:before="155" w:line="480" w:lineRule="auto"/>
        <w:ind w:right="296"/>
      </w:pPr>
      <w:r>
        <w:lastRenderedPageBreak/>
        <w:t>STEM.</w:t>
      </w:r>
      <w:r>
        <w:rPr>
          <w:spacing w:val="-4"/>
        </w:rPr>
        <w:t xml:space="preserve"> </w:t>
      </w:r>
      <w:r>
        <w:t>Since</w:t>
      </w:r>
      <w:r>
        <w:rPr>
          <w:spacing w:val="-4"/>
        </w:rPr>
        <w:t xml:space="preserve"> </w:t>
      </w:r>
      <w:r>
        <w:t>2014,</w:t>
      </w:r>
      <w:r>
        <w:rPr>
          <w:spacing w:val="-4"/>
        </w:rPr>
        <w:t xml:space="preserve"> </w:t>
      </w:r>
      <w:r>
        <w:t>we</w:t>
      </w:r>
      <w:r>
        <w:rPr>
          <w:spacing w:val="-4"/>
        </w:rPr>
        <w:t xml:space="preserve"> </w:t>
      </w:r>
      <w:r>
        <w:t>have</w:t>
      </w:r>
      <w:r>
        <w:rPr>
          <w:spacing w:val="-4"/>
        </w:rPr>
        <w:t xml:space="preserve"> </w:t>
      </w:r>
      <w:r>
        <w:t>funded</w:t>
      </w:r>
      <w:r>
        <w:rPr>
          <w:spacing w:val="-4"/>
        </w:rPr>
        <w:t xml:space="preserve"> </w:t>
      </w:r>
      <w:r>
        <w:t>62</w:t>
      </w:r>
      <w:r>
        <w:rPr>
          <w:spacing w:val="-4"/>
        </w:rPr>
        <w:t xml:space="preserve"> </w:t>
      </w:r>
      <w:r>
        <w:t>students</w:t>
      </w:r>
      <w:r>
        <w:rPr>
          <w:spacing w:val="-4"/>
        </w:rPr>
        <w:t xml:space="preserve"> </w:t>
      </w:r>
      <w:r>
        <w:t>taking</w:t>
      </w:r>
      <w:r>
        <w:rPr>
          <w:spacing w:val="-4"/>
        </w:rPr>
        <w:t xml:space="preserve"> </w:t>
      </w:r>
      <w:r>
        <w:t>advantage</w:t>
      </w:r>
      <w:r>
        <w:rPr>
          <w:spacing w:val="-4"/>
        </w:rPr>
        <w:t xml:space="preserve"> </w:t>
      </w:r>
      <w:r>
        <w:t>of</w:t>
      </w:r>
      <w:r>
        <w:rPr>
          <w:spacing w:val="-4"/>
        </w:rPr>
        <w:t xml:space="preserve"> </w:t>
      </w:r>
      <w:r>
        <w:t>overseas</w:t>
      </w:r>
      <w:r>
        <w:rPr>
          <w:spacing w:val="-4"/>
        </w:rPr>
        <w:t xml:space="preserve"> </w:t>
      </w:r>
      <w:r>
        <w:t>professional development opportunities and 56 students participating in relevant US-based activities.</w:t>
      </w:r>
    </w:p>
    <w:p w14:paraId="4737D07C" w14:textId="77777777" w:rsidR="00E81FA4" w:rsidRDefault="00686AD8">
      <w:pPr>
        <w:pStyle w:val="ListParagraph"/>
        <w:numPr>
          <w:ilvl w:val="1"/>
          <w:numId w:val="6"/>
        </w:numPr>
        <w:tabs>
          <w:tab w:val="left" w:pos="521"/>
        </w:tabs>
        <w:spacing w:line="480" w:lineRule="auto"/>
        <w:ind w:right="366" w:firstLine="0"/>
        <w:rPr>
          <w:sz w:val="24"/>
        </w:rPr>
      </w:pPr>
      <w:r>
        <w:rPr>
          <w:b/>
          <w:sz w:val="24"/>
        </w:rPr>
        <w:t>Outreach</w:t>
      </w:r>
      <w:r>
        <w:rPr>
          <w:b/>
          <w:spacing w:val="-1"/>
          <w:sz w:val="24"/>
        </w:rPr>
        <w:t xml:space="preserve"> </w:t>
      </w:r>
      <w:r>
        <w:rPr>
          <w:b/>
          <w:sz w:val="24"/>
        </w:rPr>
        <w:t>Activities</w:t>
      </w:r>
      <w:r>
        <w:rPr>
          <w:sz w:val="24"/>
        </w:rPr>
        <w:t>: The approximately 10,000 attendees at our combined campus and community</w:t>
      </w:r>
      <w:r>
        <w:rPr>
          <w:spacing w:val="-3"/>
          <w:sz w:val="24"/>
        </w:rPr>
        <w:t xml:space="preserve"> </w:t>
      </w:r>
      <w:r>
        <w:rPr>
          <w:sz w:val="24"/>
        </w:rPr>
        <w:t>events</w:t>
      </w:r>
      <w:r>
        <w:rPr>
          <w:spacing w:val="-3"/>
          <w:sz w:val="24"/>
        </w:rPr>
        <w:t xml:space="preserve"> </w:t>
      </w:r>
      <w:r>
        <w:rPr>
          <w:sz w:val="24"/>
        </w:rPr>
        <w:t>attest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strength</w:t>
      </w:r>
      <w:r>
        <w:rPr>
          <w:spacing w:val="-3"/>
          <w:sz w:val="24"/>
        </w:rPr>
        <w:t xml:space="preserve"> </w:t>
      </w:r>
      <w:r>
        <w:rPr>
          <w:sz w:val="24"/>
        </w:rPr>
        <w:t>and</w:t>
      </w:r>
      <w:r>
        <w:rPr>
          <w:spacing w:val="-3"/>
          <w:sz w:val="24"/>
        </w:rPr>
        <w:t xml:space="preserve"> </w:t>
      </w:r>
      <w:r>
        <w:rPr>
          <w:sz w:val="24"/>
        </w:rPr>
        <w:t>reach</w:t>
      </w:r>
      <w:r>
        <w:rPr>
          <w:spacing w:val="-3"/>
          <w:sz w:val="24"/>
        </w:rPr>
        <w:t xml:space="preserve"> </w:t>
      </w:r>
      <w:r>
        <w:rPr>
          <w:sz w:val="24"/>
        </w:rPr>
        <w:t>of</w:t>
      </w:r>
      <w:r>
        <w:rPr>
          <w:spacing w:val="-3"/>
          <w:sz w:val="24"/>
        </w:rPr>
        <w:t xml:space="preserve"> </w:t>
      </w:r>
      <w:r>
        <w:rPr>
          <w:sz w:val="24"/>
        </w:rPr>
        <w:t>our</w:t>
      </w:r>
      <w:r>
        <w:rPr>
          <w:spacing w:val="-3"/>
          <w:sz w:val="24"/>
        </w:rPr>
        <w:t xml:space="preserve"> </w:t>
      </w:r>
      <w:r>
        <w:rPr>
          <w:sz w:val="24"/>
        </w:rPr>
        <w:t>programming.</w:t>
      </w:r>
      <w:r>
        <w:rPr>
          <w:spacing w:val="-3"/>
          <w:sz w:val="24"/>
        </w:rPr>
        <w:t xml:space="preserve"> </w:t>
      </w:r>
      <w:r>
        <w:rPr>
          <w:sz w:val="24"/>
        </w:rPr>
        <w:t>From</w:t>
      </w:r>
      <w:r>
        <w:rPr>
          <w:spacing w:val="-3"/>
          <w:sz w:val="24"/>
        </w:rPr>
        <w:t xml:space="preserve"> </w:t>
      </w:r>
      <w:r>
        <w:rPr>
          <w:sz w:val="24"/>
        </w:rPr>
        <w:t>2018-22,</w:t>
      </w:r>
      <w:r>
        <w:rPr>
          <w:spacing w:val="-3"/>
          <w:sz w:val="24"/>
        </w:rPr>
        <w:t xml:space="preserve"> </w:t>
      </w:r>
      <w:r>
        <w:rPr>
          <w:sz w:val="24"/>
        </w:rPr>
        <w:t>CREEES had over 1,200 K-16 teacher participants from across the Southwest at its teacher trainings and workshops.</w:t>
      </w:r>
      <w:r>
        <w:rPr>
          <w:spacing w:val="-6"/>
          <w:sz w:val="24"/>
        </w:rPr>
        <w:t xml:space="preserve"> </w:t>
      </w:r>
      <w:r>
        <w:rPr>
          <w:sz w:val="24"/>
        </w:rPr>
        <w:t>A</w:t>
      </w:r>
      <w:r>
        <w:rPr>
          <w:spacing w:val="-6"/>
          <w:sz w:val="24"/>
        </w:rPr>
        <w:t xml:space="preserve"> </w:t>
      </w:r>
      <w:r>
        <w:rPr>
          <w:sz w:val="24"/>
        </w:rPr>
        <w:t>large percentage of these participants are from rural parts of the state or are instructors at regional MSIs.</w:t>
      </w:r>
      <w:r>
        <w:rPr>
          <w:spacing w:val="-4"/>
          <w:sz w:val="24"/>
        </w:rPr>
        <w:t xml:space="preserve"> </w:t>
      </w:r>
      <w:r>
        <w:rPr>
          <w:sz w:val="24"/>
        </w:rPr>
        <w:t>Additionally, from 2018-21, CR</w:t>
      </w:r>
      <w:r>
        <w:rPr>
          <w:sz w:val="24"/>
        </w:rPr>
        <w:t>EEES organized or co-sponsored 250 conferences, academic talks, film screenings, performances, and other events. Beginning in 2020, in light of the pandemic, CREEES shifted many of its events to a virtual format. While several</w:t>
      </w:r>
      <w:r>
        <w:rPr>
          <w:spacing w:val="-2"/>
          <w:sz w:val="24"/>
        </w:rPr>
        <w:t xml:space="preserve"> </w:t>
      </w:r>
      <w:r>
        <w:rPr>
          <w:sz w:val="24"/>
        </w:rPr>
        <w:t>events</w:t>
      </w:r>
      <w:r>
        <w:rPr>
          <w:spacing w:val="-2"/>
          <w:sz w:val="24"/>
        </w:rPr>
        <w:t xml:space="preserve"> </w:t>
      </w:r>
      <w:r>
        <w:rPr>
          <w:sz w:val="24"/>
        </w:rPr>
        <w:t>were</w:t>
      </w:r>
      <w:r>
        <w:rPr>
          <w:spacing w:val="-2"/>
          <w:sz w:val="24"/>
        </w:rPr>
        <w:t xml:space="preserve"> </w:t>
      </w:r>
      <w:r>
        <w:rPr>
          <w:sz w:val="24"/>
        </w:rPr>
        <w:t>canceled</w:t>
      </w:r>
      <w:r>
        <w:rPr>
          <w:spacing w:val="-2"/>
          <w:sz w:val="24"/>
        </w:rPr>
        <w:t xml:space="preserve"> </w:t>
      </w:r>
      <w:r>
        <w:rPr>
          <w:sz w:val="24"/>
        </w:rPr>
        <w:t>that</w:t>
      </w:r>
      <w:r>
        <w:rPr>
          <w:spacing w:val="-2"/>
          <w:sz w:val="24"/>
        </w:rPr>
        <w:t xml:space="preserve"> </w:t>
      </w:r>
      <w:r>
        <w:rPr>
          <w:sz w:val="24"/>
        </w:rPr>
        <w:t>spr</w:t>
      </w:r>
      <w:r>
        <w:rPr>
          <w:sz w:val="24"/>
        </w:rPr>
        <w:t>ing,</w:t>
      </w:r>
      <w:r>
        <w:rPr>
          <w:spacing w:val="-2"/>
          <w:sz w:val="24"/>
        </w:rPr>
        <w:t xml:space="preserve"> </w:t>
      </w:r>
      <w:r>
        <w:rPr>
          <w:sz w:val="24"/>
        </w:rPr>
        <w:t>our</w:t>
      </w:r>
      <w:r>
        <w:rPr>
          <w:spacing w:val="-2"/>
          <w:sz w:val="24"/>
        </w:rPr>
        <w:t xml:space="preserve"> </w:t>
      </w:r>
      <w:r>
        <w:rPr>
          <w:sz w:val="24"/>
        </w:rPr>
        <w:t>shift</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virtual</w:t>
      </w:r>
      <w:r>
        <w:rPr>
          <w:spacing w:val="-2"/>
          <w:sz w:val="24"/>
        </w:rPr>
        <w:t xml:space="preserve"> </w:t>
      </w:r>
      <w:r>
        <w:rPr>
          <w:sz w:val="24"/>
        </w:rPr>
        <w:t>format</w:t>
      </w:r>
      <w:r>
        <w:rPr>
          <w:spacing w:val="-2"/>
          <w:sz w:val="24"/>
        </w:rPr>
        <w:t xml:space="preserve"> </w:t>
      </w:r>
      <w:r>
        <w:rPr>
          <w:sz w:val="24"/>
        </w:rPr>
        <w:t>ultimately</w:t>
      </w:r>
      <w:r>
        <w:rPr>
          <w:spacing w:val="-2"/>
          <w:sz w:val="24"/>
        </w:rPr>
        <w:t xml:space="preserve"> </w:t>
      </w:r>
      <w:r>
        <w:rPr>
          <w:sz w:val="24"/>
        </w:rPr>
        <w:t>allowed</w:t>
      </w:r>
      <w:r>
        <w:rPr>
          <w:spacing w:val="-2"/>
          <w:sz w:val="24"/>
        </w:rPr>
        <w:t xml:space="preserve"> </w:t>
      </w:r>
      <w:r>
        <w:rPr>
          <w:sz w:val="24"/>
        </w:rPr>
        <w:t>for</w:t>
      </w:r>
      <w:r>
        <w:rPr>
          <w:spacing w:val="-2"/>
          <w:sz w:val="24"/>
        </w:rPr>
        <w:t xml:space="preserve"> </w:t>
      </w:r>
      <w:r>
        <w:rPr>
          <w:sz w:val="24"/>
        </w:rPr>
        <w:t>an even wider reach in terms of national and international audiences and participation.</w:t>
      </w:r>
    </w:p>
    <w:p w14:paraId="4737D07D" w14:textId="77777777" w:rsidR="00E81FA4" w:rsidRDefault="00686AD8">
      <w:pPr>
        <w:pStyle w:val="ListParagraph"/>
        <w:numPr>
          <w:ilvl w:val="0"/>
          <w:numId w:val="6"/>
        </w:numPr>
        <w:tabs>
          <w:tab w:val="left" w:pos="480"/>
        </w:tabs>
        <w:spacing w:line="480" w:lineRule="auto"/>
        <w:ind w:right="422" w:firstLine="0"/>
        <w:rPr>
          <w:sz w:val="24"/>
        </w:rPr>
      </w:pPr>
      <w:r>
        <w:rPr>
          <w:b/>
          <w:sz w:val="24"/>
          <w:u w:val="single"/>
        </w:rPr>
        <w:t>Post-Graduate Placements and Training:</w:t>
      </w:r>
      <w:r>
        <w:rPr>
          <w:b/>
          <w:sz w:val="24"/>
        </w:rPr>
        <w:t xml:space="preserve"> </w:t>
      </w:r>
      <w:r>
        <w:rPr>
          <w:sz w:val="24"/>
        </w:rPr>
        <w:t>CREEES is a vital resource center for training specialists</w:t>
      </w:r>
      <w:r>
        <w:rPr>
          <w:spacing w:val="-5"/>
          <w:sz w:val="24"/>
        </w:rPr>
        <w:t xml:space="preserve"> </w:t>
      </w:r>
      <w:r>
        <w:rPr>
          <w:sz w:val="24"/>
        </w:rPr>
        <w:t>in</w:t>
      </w:r>
      <w:r>
        <w:rPr>
          <w:spacing w:val="-5"/>
          <w:sz w:val="24"/>
        </w:rPr>
        <w:t xml:space="preserve"> </w:t>
      </w:r>
      <w:r>
        <w:rPr>
          <w:sz w:val="24"/>
        </w:rPr>
        <w:t>REEES</w:t>
      </w:r>
      <w:r>
        <w:rPr>
          <w:spacing w:val="-5"/>
          <w:sz w:val="24"/>
        </w:rPr>
        <w:t xml:space="preserve"> </w:t>
      </w:r>
      <w:r>
        <w:rPr>
          <w:sz w:val="24"/>
        </w:rPr>
        <w:t>i</w:t>
      </w:r>
      <w:r>
        <w:rPr>
          <w:sz w:val="24"/>
        </w:rPr>
        <w:t>n</w:t>
      </w:r>
      <w:r>
        <w:rPr>
          <w:spacing w:val="-5"/>
          <w:sz w:val="24"/>
        </w:rPr>
        <w:t xml:space="preserve"> </w:t>
      </w:r>
      <w:r>
        <w:rPr>
          <w:sz w:val="24"/>
        </w:rPr>
        <w:t>areas</w:t>
      </w:r>
      <w:r>
        <w:rPr>
          <w:spacing w:val="-5"/>
          <w:sz w:val="24"/>
        </w:rPr>
        <w:t xml:space="preserve"> </w:t>
      </w:r>
      <w:r>
        <w:rPr>
          <w:sz w:val="24"/>
        </w:rPr>
        <w:t>of</w:t>
      </w:r>
      <w:r>
        <w:rPr>
          <w:spacing w:val="-5"/>
          <w:sz w:val="24"/>
        </w:rPr>
        <w:t xml:space="preserve"> </w:t>
      </w:r>
      <w:r>
        <w:rPr>
          <w:sz w:val="24"/>
        </w:rPr>
        <w:t>national</w:t>
      </w:r>
      <w:r>
        <w:rPr>
          <w:spacing w:val="-5"/>
          <w:sz w:val="24"/>
        </w:rPr>
        <w:t xml:space="preserve"> </w:t>
      </w:r>
      <w:r>
        <w:rPr>
          <w:sz w:val="24"/>
        </w:rPr>
        <w:t>need,</w:t>
      </w:r>
      <w:r>
        <w:rPr>
          <w:spacing w:val="-5"/>
          <w:sz w:val="24"/>
        </w:rPr>
        <w:t xml:space="preserve"> </w:t>
      </w:r>
      <w:r>
        <w:rPr>
          <w:sz w:val="24"/>
        </w:rPr>
        <w:t>including</w:t>
      </w:r>
      <w:r>
        <w:rPr>
          <w:spacing w:val="-5"/>
          <w:sz w:val="24"/>
        </w:rPr>
        <w:t xml:space="preserve"> </w:t>
      </w:r>
      <w:r>
        <w:rPr>
          <w:sz w:val="24"/>
        </w:rPr>
        <w:t>business,</w:t>
      </w:r>
      <w:r>
        <w:rPr>
          <w:spacing w:val="-5"/>
          <w:sz w:val="24"/>
        </w:rPr>
        <w:t xml:space="preserve"> </w:t>
      </w:r>
      <w:r>
        <w:rPr>
          <w:sz w:val="24"/>
        </w:rPr>
        <w:t>education,</w:t>
      </w:r>
      <w:r>
        <w:rPr>
          <w:spacing w:val="-5"/>
          <w:sz w:val="24"/>
        </w:rPr>
        <w:t xml:space="preserve"> </w:t>
      </w:r>
      <w:r>
        <w:rPr>
          <w:sz w:val="24"/>
        </w:rPr>
        <w:t>global</w:t>
      </w:r>
      <w:r>
        <w:rPr>
          <w:spacing w:val="-5"/>
          <w:sz w:val="24"/>
        </w:rPr>
        <w:t xml:space="preserve"> </w:t>
      </w:r>
      <w:r>
        <w:rPr>
          <w:sz w:val="24"/>
        </w:rPr>
        <w:t>policy,</w:t>
      </w:r>
      <w:r>
        <w:rPr>
          <w:spacing w:val="-5"/>
          <w:sz w:val="24"/>
        </w:rPr>
        <w:t xml:space="preserve"> </w:t>
      </w:r>
      <w:r>
        <w:rPr>
          <w:sz w:val="24"/>
        </w:rPr>
        <w:t>and state security. CREEES has successfully trained undergraduate and graduate students in these fields, placing them in a variety of advanced degree programs and careers.</w:t>
      </w:r>
      <w:r>
        <w:rPr>
          <w:spacing w:val="-5"/>
          <w:sz w:val="24"/>
        </w:rPr>
        <w:t xml:space="preserve"> </w:t>
      </w:r>
      <w:r>
        <w:rPr>
          <w:sz w:val="24"/>
        </w:rPr>
        <w:t>Alumni placement and career trajectories are tracked through an alumni listserv, ann</w:t>
      </w:r>
      <w:r>
        <w:rPr>
          <w:sz w:val="24"/>
        </w:rPr>
        <w:t xml:space="preserve">ual surveys, recent graduate placement reports, and established </w:t>
      </w:r>
      <w:hyperlink r:id="rId86">
        <w:r>
          <w:rPr>
            <w:sz w:val="24"/>
          </w:rPr>
          <w:t xml:space="preserve">networks on </w:t>
        </w:r>
        <w:r>
          <w:rPr>
            <w:color w:val="4E81BD"/>
            <w:sz w:val="24"/>
            <w:u w:val="thick" w:color="4E81BD"/>
          </w:rPr>
          <w:t>LinkedIn</w:t>
        </w:r>
      </w:hyperlink>
      <w:r>
        <w:rPr>
          <w:color w:val="4E81BD"/>
          <w:sz w:val="24"/>
        </w:rPr>
        <w:t xml:space="preserve"> </w:t>
      </w:r>
      <w:r>
        <w:rPr>
          <w:sz w:val="24"/>
        </w:rPr>
        <w:t>and other social media platforms. Alumni surveys have documented the workplace applicability of the following p</w:t>
      </w:r>
      <w:r>
        <w:rPr>
          <w:sz w:val="24"/>
        </w:rPr>
        <w:t>rofessional skills, developed while in the CREEES program: advanced language training, research design, data analysis, problem solving, teaching, critical thinking, various formats of writing and presentation, the use of digital tools and resources, interd</w:t>
      </w:r>
      <w:r>
        <w:rPr>
          <w:sz w:val="24"/>
        </w:rPr>
        <w:t>isciplinary collaboration, and</w:t>
      </w:r>
    </w:p>
    <w:p w14:paraId="4737D07E" w14:textId="77777777" w:rsidR="00E81FA4" w:rsidRDefault="00686AD8">
      <w:pPr>
        <w:pStyle w:val="BodyText"/>
        <w:spacing w:line="480" w:lineRule="auto"/>
        <w:ind w:right="296"/>
      </w:pPr>
      <w:r>
        <w:t>team-based</w:t>
      </w:r>
      <w:r>
        <w:rPr>
          <w:spacing w:val="-4"/>
        </w:rPr>
        <w:t xml:space="preserve"> </w:t>
      </w:r>
      <w:r>
        <w:t>project</w:t>
      </w:r>
      <w:r>
        <w:rPr>
          <w:spacing w:val="-4"/>
        </w:rPr>
        <w:t xml:space="preserve"> </w:t>
      </w:r>
      <w:r>
        <w:t>implementation.</w:t>
      </w:r>
      <w:r>
        <w:rPr>
          <w:spacing w:val="-4"/>
        </w:rPr>
        <w:t xml:space="preserve"> </w:t>
      </w:r>
      <w:r>
        <w:t>Since</w:t>
      </w:r>
      <w:r>
        <w:rPr>
          <w:spacing w:val="-4"/>
        </w:rPr>
        <w:t xml:space="preserve"> </w:t>
      </w:r>
      <w:r>
        <w:t>2018,</w:t>
      </w:r>
      <w:r>
        <w:rPr>
          <w:spacing w:val="-4"/>
        </w:rPr>
        <w:t xml:space="preserve"> </w:t>
      </w:r>
      <w:r>
        <w:t>an</w:t>
      </w:r>
      <w:r>
        <w:rPr>
          <w:spacing w:val="-4"/>
        </w:rPr>
        <w:t xml:space="preserve"> </w:t>
      </w:r>
      <w:r>
        <w:t>impressive</w:t>
      </w:r>
      <w:r>
        <w:rPr>
          <w:spacing w:val="-4"/>
        </w:rPr>
        <w:t xml:space="preserve"> </w:t>
      </w:r>
      <w:r>
        <w:t>80%</w:t>
      </w:r>
      <w:r>
        <w:rPr>
          <w:spacing w:val="-4"/>
        </w:rPr>
        <w:t xml:space="preserve"> </w:t>
      </w:r>
      <w:r>
        <w:t>of</w:t>
      </w:r>
      <w:r>
        <w:rPr>
          <w:spacing w:val="-4"/>
        </w:rPr>
        <w:t xml:space="preserve"> </w:t>
      </w:r>
      <w:r>
        <w:t>CREEES</w:t>
      </w:r>
      <w:r>
        <w:rPr>
          <w:spacing w:val="-4"/>
        </w:rPr>
        <w:t xml:space="preserve"> </w:t>
      </w:r>
      <w:r>
        <w:t>alumni</w:t>
      </w:r>
      <w:r>
        <w:rPr>
          <w:spacing w:val="-4"/>
        </w:rPr>
        <w:t xml:space="preserve"> </w:t>
      </w:r>
      <w:r>
        <w:t>survey respondents reported using REEE languages in their current professional position.</w:t>
      </w:r>
    </w:p>
    <w:p w14:paraId="4737D07F" w14:textId="77777777" w:rsidR="00E81FA4" w:rsidRDefault="00E81FA4">
      <w:pPr>
        <w:spacing w:line="480" w:lineRule="auto"/>
        <w:sectPr w:rsidR="00E81FA4">
          <w:pgSz w:w="12240" w:h="15840"/>
          <w:pgMar w:top="1340" w:right="1160" w:bottom="1180" w:left="1200" w:header="728" w:footer="1000" w:gutter="0"/>
          <w:cols w:space="720"/>
        </w:sectPr>
      </w:pPr>
    </w:p>
    <w:p w14:paraId="4737D080" w14:textId="77777777" w:rsidR="00E81FA4" w:rsidRDefault="00686AD8">
      <w:pPr>
        <w:pStyle w:val="BodyText"/>
        <w:spacing w:before="155" w:line="480" w:lineRule="auto"/>
        <w:ind w:right="360" w:firstLine="720"/>
      </w:pPr>
      <w:r>
        <w:rPr>
          <w:noProof/>
        </w:rPr>
        <w:lastRenderedPageBreak/>
        <w:drawing>
          <wp:anchor distT="0" distB="0" distL="0" distR="0" simplePos="0" relativeHeight="15737856" behindDoc="0" locked="0" layoutInCell="1" allowOverlap="1" wp14:anchorId="4737D125" wp14:editId="4737D126">
            <wp:simplePos x="0" y="0"/>
            <wp:positionH relativeFrom="page">
              <wp:posOffset>828675</wp:posOffset>
            </wp:positionH>
            <wp:positionV relativeFrom="paragraph">
              <wp:posOffset>1117600</wp:posOffset>
            </wp:positionV>
            <wp:extent cx="3800475" cy="3990974"/>
            <wp:effectExtent l="0" t="0" r="0" b="0"/>
            <wp:wrapNone/>
            <wp:docPr id="2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jpeg"/>
                    <pic:cNvPicPr/>
                  </pic:nvPicPr>
                  <pic:blipFill>
                    <a:blip r:embed="rId87" cstate="print"/>
                    <a:stretch>
                      <a:fillRect/>
                    </a:stretch>
                  </pic:blipFill>
                  <pic:spPr>
                    <a:xfrm>
                      <a:off x="0" y="0"/>
                      <a:ext cx="3800475" cy="3990974"/>
                    </a:xfrm>
                    <a:prstGeom prst="rect">
                      <a:avLst/>
                    </a:prstGeom>
                  </pic:spPr>
                </pic:pic>
              </a:graphicData>
            </a:graphic>
          </wp:anchor>
        </w:drawing>
      </w:r>
      <w:r>
        <w:t>CREEES</w:t>
      </w:r>
      <w:r>
        <w:rPr>
          <w:spacing w:val="-3"/>
        </w:rPr>
        <w:t xml:space="preserve"> </w:t>
      </w:r>
      <w:r>
        <w:t>has</w:t>
      </w:r>
      <w:r>
        <w:rPr>
          <w:spacing w:val="-3"/>
        </w:rPr>
        <w:t xml:space="preserve"> </w:t>
      </w:r>
      <w:r>
        <w:t>an</w:t>
      </w:r>
      <w:r>
        <w:rPr>
          <w:spacing w:val="-3"/>
        </w:rPr>
        <w:t xml:space="preserve"> </w:t>
      </w:r>
      <w:r>
        <w:t>excellent</w:t>
      </w:r>
      <w:r>
        <w:rPr>
          <w:spacing w:val="-3"/>
        </w:rPr>
        <w:t xml:space="preserve"> </w:t>
      </w:r>
      <w:r>
        <w:t>record</w:t>
      </w:r>
      <w:r>
        <w:rPr>
          <w:spacing w:val="-3"/>
        </w:rPr>
        <w:t xml:space="preserve"> </w:t>
      </w:r>
      <w:r>
        <w:t>of</w:t>
      </w:r>
      <w:r>
        <w:rPr>
          <w:spacing w:val="-3"/>
        </w:rPr>
        <w:t xml:space="preserve"> </w:t>
      </w:r>
      <w:r>
        <w:t>placi</w:t>
      </w:r>
      <w:r>
        <w:t>ng</w:t>
      </w:r>
      <w:r>
        <w:rPr>
          <w:spacing w:val="-3"/>
        </w:rPr>
        <w:t xml:space="preserve"> </w:t>
      </w:r>
      <w:r>
        <w:t>students</w:t>
      </w:r>
      <w:r>
        <w:rPr>
          <w:spacing w:val="-3"/>
        </w:rPr>
        <w:t xml:space="preserve"> </w:t>
      </w:r>
      <w:r>
        <w:t>in</w:t>
      </w:r>
      <w:r>
        <w:rPr>
          <w:spacing w:val="-3"/>
        </w:rPr>
        <w:t xml:space="preserve"> </w:t>
      </w:r>
      <w:r>
        <w:t>careers</w:t>
      </w:r>
      <w:r>
        <w:rPr>
          <w:spacing w:val="-3"/>
        </w:rPr>
        <w:t xml:space="preserve"> </w:t>
      </w:r>
      <w:r>
        <w:t>of</w:t>
      </w:r>
      <w:r>
        <w:rPr>
          <w:spacing w:val="-3"/>
        </w:rPr>
        <w:t xml:space="preserve"> </w:t>
      </w:r>
      <w:r>
        <w:t>national</w:t>
      </w:r>
      <w:r>
        <w:rPr>
          <w:spacing w:val="-3"/>
        </w:rPr>
        <w:t xml:space="preserve"> </w:t>
      </w:r>
      <w:r>
        <w:t>need</w:t>
      </w:r>
      <w:r>
        <w:rPr>
          <w:spacing w:val="-3"/>
        </w:rPr>
        <w:t xml:space="preserve"> </w:t>
      </w:r>
      <w:r>
        <w:t>(Figure 6).</w:t>
      </w:r>
      <w:r>
        <w:rPr>
          <w:spacing w:val="-4"/>
        </w:rPr>
        <w:t xml:space="preserve"> </w:t>
      </w:r>
      <w:r>
        <w:t>We have an exemplary placement record in professions related to policy and state security, with CREEES alumni and recent FLAS recipients employed in federal agencies such as the</w:t>
      </w:r>
    </w:p>
    <w:p w14:paraId="4737D081" w14:textId="77777777" w:rsidR="00E81FA4" w:rsidRDefault="00686AD8">
      <w:pPr>
        <w:pStyle w:val="BodyText"/>
        <w:spacing w:line="480" w:lineRule="auto"/>
        <w:ind w:left="6270" w:right="284"/>
      </w:pPr>
      <w:r>
        <w:t>Departments of State, Defe</w:t>
      </w:r>
      <w:r>
        <w:t>nse, Energy, and Health and Human Services</w:t>
      </w:r>
      <w:r>
        <w:rPr>
          <w:spacing w:val="-5"/>
        </w:rPr>
        <w:t xml:space="preserve"> </w:t>
      </w:r>
      <w:r>
        <w:t>and</w:t>
      </w:r>
      <w:r>
        <w:rPr>
          <w:spacing w:val="-5"/>
        </w:rPr>
        <w:t xml:space="preserve"> </w:t>
      </w:r>
      <w:r>
        <w:t>the</w:t>
      </w:r>
      <w:r>
        <w:rPr>
          <w:spacing w:val="-5"/>
        </w:rPr>
        <w:t xml:space="preserve"> </w:t>
      </w:r>
      <w:r>
        <w:t>National</w:t>
      </w:r>
      <w:r>
        <w:rPr>
          <w:spacing w:val="-5"/>
        </w:rPr>
        <w:t xml:space="preserve"> </w:t>
      </w:r>
      <w:r>
        <w:t>Institute for</w:t>
      </w:r>
      <w:r>
        <w:rPr>
          <w:spacing w:val="-7"/>
        </w:rPr>
        <w:t xml:space="preserve"> </w:t>
      </w:r>
      <w:r>
        <w:t>Health.</w:t>
      </w:r>
      <w:r>
        <w:rPr>
          <w:spacing w:val="-7"/>
        </w:rPr>
        <w:t xml:space="preserve"> </w:t>
      </w:r>
      <w:r>
        <w:t>Others</w:t>
      </w:r>
      <w:r>
        <w:rPr>
          <w:spacing w:val="-7"/>
        </w:rPr>
        <w:t xml:space="preserve"> </w:t>
      </w:r>
      <w:r>
        <w:t>have</w:t>
      </w:r>
      <w:r>
        <w:rPr>
          <w:spacing w:val="-7"/>
        </w:rPr>
        <w:t xml:space="preserve"> </w:t>
      </w:r>
      <w:r>
        <w:t>gone</w:t>
      </w:r>
      <w:r>
        <w:rPr>
          <w:spacing w:val="-7"/>
        </w:rPr>
        <w:t xml:space="preserve"> </w:t>
      </w:r>
      <w:r>
        <w:t>on</w:t>
      </w:r>
      <w:r>
        <w:rPr>
          <w:spacing w:val="-7"/>
        </w:rPr>
        <w:t xml:space="preserve"> </w:t>
      </w:r>
      <w:r>
        <w:t>to work for state and local governments, district attorney offices, circuit courts, legislative commissions, and education agencies. Additionally, FLAS recipients and REEES alumni have been hired into the private sector, with positions at Deloitte</w:t>
      </w:r>
    </w:p>
    <w:p w14:paraId="4737D082" w14:textId="77777777" w:rsidR="00E81FA4" w:rsidRDefault="00686AD8">
      <w:pPr>
        <w:pStyle w:val="BodyText"/>
        <w:spacing w:line="480" w:lineRule="auto"/>
        <w:ind w:right="296"/>
      </w:pPr>
      <w:r>
        <w:t>Consulti</w:t>
      </w:r>
      <w:r>
        <w:t>ng, RANE Network, Goldman Sachs, Lockheed Martin,</w:t>
      </w:r>
      <w:r>
        <w:rPr>
          <w:spacing w:val="-2"/>
        </w:rPr>
        <w:t xml:space="preserve"> </w:t>
      </w:r>
      <w:r>
        <w:t>Amazon, CNN News, and PricewaterhouseCoopers.</w:t>
      </w:r>
      <w:r>
        <w:rPr>
          <w:spacing w:val="-2"/>
        </w:rPr>
        <w:t xml:space="preserve"> </w:t>
      </w:r>
      <w:r>
        <w:t>A</w:t>
      </w:r>
      <w:r>
        <w:rPr>
          <w:spacing w:val="-2"/>
        </w:rPr>
        <w:t xml:space="preserve"> </w:t>
      </w:r>
      <w:r>
        <w:t>good portion of alumni have been employed in non-governmental organizations such as Freedom House, the International Monetary Fund, the Organization for Secur</w:t>
      </w:r>
      <w:r>
        <w:t>ity and Cooperation in Europe, and the EastWest Institute. In terms of academic pursuits, during the past four years alone, CREEES BA</w:t>
      </w:r>
      <w:r>
        <w:rPr>
          <w:spacing w:val="-7"/>
        </w:rPr>
        <w:t xml:space="preserve"> </w:t>
      </w:r>
      <w:r>
        <w:t>and MA</w:t>
      </w:r>
      <w:r>
        <w:rPr>
          <w:spacing w:val="-7"/>
        </w:rPr>
        <w:t xml:space="preserve"> </w:t>
      </w:r>
      <w:r>
        <w:t>graduates have gone on to study in advanced</w:t>
      </w:r>
      <w:r>
        <w:rPr>
          <w:spacing w:val="-5"/>
        </w:rPr>
        <w:t xml:space="preserve"> </w:t>
      </w:r>
      <w:r>
        <w:t>degree</w:t>
      </w:r>
      <w:r>
        <w:rPr>
          <w:spacing w:val="-5"/>
        </w:rPr>
        <w:t xml:space="preserve"> </w:t>
      </w:r>
      <w:r>
        <w:t>programs</w:t>
      </w:r>
      <w:r>
        <w:rPr>
          <w:spacing w:val="-5"/>
        </w:rPr>
        <w:t xml:space="preserve"> </w:t>
      </w:r>
      <w:r>
        <w:t>at</w:t>
      </w:r>
      <w:r>
        <w:rPr>
          <w:spacing w:val="-5"/>
        </w:rPr>
        <w:t xml:space="preserve"> </w:t>
      </w:r>
      <w:r>
        <w:t>U</w:t>
      </w:r>
      <w:r>
        <w:rPr>
          <w:spacing w:val="-5"/>
        </w:rPr>
        <w:t xml:space="preserve"> </w:t>
      </w:r>
      <w:r>
        <w:t>of</w:t>
      </w:r>
      <w:r>
        <w:rPr>
          <w:spacing w:val="-10"/>
        </w:rPr>
        <w:t xml:space="preserve"> </w:t>
      </w:r>
      <w:r>
        <w:t>Virginia,</w:t>
      </w:r>
      <w:r>
        <w:rPr>
          <w:spacing w:val="-5"/>
        </w:rPr>
        <w:t xml:space="preserve"> </w:t>
      </w:r>
      <w:r>
        <w:t>UW</w:t>
      </w:r>
      <w:r>
        <w:rPr>
          <w:spacing w:val="-10"/>
        </w:rPr>
        <w:t xml:space="preserve"> </w:t>
      </w:r>
      <w:r>
        <w:t>Madison,</w:t>
      </w:r>
      <w:r>
        <w:rPr>
          <w:spacing w:val="-5"/>
        </w:rPr>
        <w:t xml:space="preserve"> </w:t>
      </w:r>
      <w:r>
        <w:t>U</w:t>
      </w:r>
      <w:r>
        <w:rPr>
          <w:spacing w:val="-5"/>
        </w:rPr>
        <w:t xml:space="preserve"> </w:t>
      </w:r>
      <w:r>
        <w:t>Michigan,</w:t>
      </w:r>
      <w:r>
        <w:rPr>
          <w:spacing w:val="-5"/>
        </w:rPr>
        <w:t xml:space="preserve"> </w:t>
      </w:r>
      <w:r>
        <w:t>Syracuse</w:t>
      </w:r>
      <w:r>
        <w:rPr>
          <w:spacing w:val="-5"/>
        </w:rPr>
        <w:t xml:space="preserve"> </w:t>
      </w:r>
      <w:r>
        <w:t>U,</w:t>
      </w:r>
      <w:r>
        <w:rPr>
          <w:spacing w:val="-5"/>
        </w:rPr>
        <w:t xml:space="preserve"> </w:t>
      </w:r>
      <w:r>
        <w:t>G</w:t>
      </w:r>
      <w:r>
        <w:t>eorgetown U,</w:t>
      </w:r>
      <w:r>
        <w:rPr>
          <w:spacing w:val="-2"/>
        </w:rPr>
        <w:t xml:space="preserve"> </w:t>
      </w:r>
      <w:r>
        <w:t>Harvard</w:t>
      </w:r>
      <w:r>
        <w:rPr>
          <w:spacing w:val="-2"/>
        </w:rPr>
        <w:t xml:space="preserve"> </w:t>
      </w:r>
      <w:r>
        <w:t>U,</w:t>
      </w:r>
      <w:r>
        <w:rPr>
          <w:spacing w:val="-2"/>
        </w:rPr>
        <w:t xml:space="preserve"> </w:t>
      </w:r>
      <w:r>
        <w:t>Columbia</w:t>
      </w:r>
      <w:r>
        <w:rPr>
          <w:spacing w:val="-2"/>
        </w:rPr>
        <w:t xml:space="preserve"> </w:t>
      </w:r>
      <w:r>
        <w:t>U,</w:t>
      </w:r>
      <w:r>
        <w:rPr>
          <w:spacing w:val="-7"/>
        </w:rPr>
        <w:t xml:space="preserve"> </w:t>
      </w:r>
      <w:r>
        <w:t>Vanderbilt</w:t>
      </w:r>
      <w:r>
        <w:rPr>
          <w:spacing w:val="-2"/>
        </w:rPr>
        <w:t xml:space="preserve"> </w:t>
      </w:r>
      <w:r>
        <w:t>Law</w:t>
      </w:r>
      <w:r>
        <w:rPr>
          <w:spacing w:val="-2"/>
        </w:rPr>
        <w:t xml:space="preserve"> </w:t>
      </w:r>
      <w:r>
        <w:t>School,</w:t>
      </w:r>
      <w:r>
        <w:rPr>
          <w:spacing w:val="-2"/>
        </w:rPr>
        <w:t xml:space="preserve"> </w:t>
      </w:r>
      <w:r>
        <w:t>UCLA</w:t>
      </w:r>
      <w:r>
        <w:rPr>
          <w:spacing w:val="-15"/>
        </w:rPr>
        <w:t xml:space="preserve"> </w:t>
      </w:r>
      <w:r>
        <w:t>Law</w:t>
      </w:r>
      <w:r>
        <w:rPr>
          <w:spacing w:val="-2"/>
        </w:rPr>
        <w:t xml:space="preserve"> </w:t>
      </w:r>
      <w:r>
        <w:t>School,</w:t>
      </w:r>
      <w:r>
        <w:rPr>
          <w:spacing w:val="-2"/>
        </w:rPr>
        <w:t xml:space="preserve"> </w:t>
      </w:r>
      <w:r>
        <w:t>UT</w:t>
      </w:r>
      <w:r>
        <w:rPr>
          <w:spacing w:val="-7"/>
        </w:rPr>
        <w:t xml:space="preserve"> </w:t>
      </w:r>
      <w:r>
        <w:t>Dallas,</w:t>
      </w:r>
      <w:r>
        <w:rPr>
          <w:spacing w:val="-2"/>
        </w:rPr>
        <w:t xml:space="preserve"> </w:t>
      </w:r>
      <w:r>
        <w:t>UT</w:t>
      </w:r>
      <w:r>
        <w:rPr>
          <w:spacing w:val="-7"/>
        </w:rPr>
        <w:t xml:space="preserve"> </w:t>
      </w:r>
      <w:r>
        <w:t>Medical Branch Galveston, and the LBJ School. UT REEES PhD graduates have been placed nationally</w:t>
      </w:r>
    </w:p>
    <w:p w14:paraId="4737D083" w14:textId="77777777" w:rsidR="00E81FA4" w:rsidRDefault="00E81FA4">
      <w:pPr>
        <w:spacing w:line="480" w:lineRule="auto"/>
        <w:sectPr w:rsidR="00E81FA4">
          <w:pgSz w:w="12240" w:h="15840"/>
          <w:pgMar w:top="1340" w:right="1160" w:bottom="1180" w:left="1200" w:header="728" w:footer="1000" w:gutter="0"/>
          <w:cols w:space="720"/>
        </w:sectPr>
      </w:pPr>
    </w:p>
    <w:p w14:paraId="4737D084" w14:textId="77777777" w:rsidR="00E81FA4" w:rsidRDefault="00686AD8">
      <w:pPr>
        <w:pStyle w:val="BodyText"/>
        <w:spacing w:before="155" w:line="480" w:lineRule="auto"/>
        <w:ind w:right="296"/>
      </w:pPr>
      <w:r>
        <w:lastRenderedPageBreak/>
        <w:t>in</w:t>
      </w:r>
      <w:r>
        <w:rPr>
          <w:spacing w:val="-3"/>
        </w:rPr>
        <w:t xml:space="preserve"> </w:t>
      </w:r>
      <w:r>
        <w:t>tenure-track</w:t>
      </w:r>
      <w:r>
        <w:rPr>
          <w:spacing w:val="-3"/>
        </w:rPr>
        <w:t xml:space="preserve"> </w:t>
      </w:r>
      <w:r>
        <w:t>academic</w:t>
      </w:r>
      <w:r>
        <w:rPr>
          <w:spacing w:val="-3"/>
        </w:rPr>
        <w:t xml:space="preserve"> </w:t>
      </w:r>
      <w:r>
        <w:t>jobs</w:t>
      </w:r>
      <w:r>
        <w:rPr>
          <w:spacing w:val="-3"/>
        </w:rPr>
        <w:t xml:space="preserve"> </w:t>
      </w:r>
      <w:r>
        <w:t>at</w:t>
      </w:r>
      <w:r>
        <w:rPr>
          <w:spacing w:val="-3"/>
        </w:rPr>
        <w:t xml:space="preserve"> </w:t>
      </w:r>
      <w:r>
        <w:t>U</w:t>
      </w:r>
      <w:r>
        <w:rPr>
          <w:spacing w:val="-3"/>
        </w:rPr>
        <w:t xml:space="preserve"> </w:t>
      </w:r>
      <w:r>
        <w:t>North</w:t>
      </w:r>
      <w:r>
        <w:rPr>
          <w:spacing w:val="-3"/>
        </w:rPr>
        <w:t xml:space="preserve"> </w:t>
      </w:r>
      <w:r>
        <w:t>Carolina</w:t>
      </w:r>
      <w:r>
        <w:rPr>
          <w:spacing w:val="-3"/>
        </w:rPr>
        <w:t xml:space="preserve"> </w:t>
      </w:r>
      <w:r>
        <w:t>at</w:t>
      </w:r>
      <w:r>
        <w:rPr>
          <w:spacing w:val="-3"/>
        </w:rPr>
        <w:t xml:space="preserve"> </w:t>
      </w:r>
      <w:r>
        <w:t>Chapel</w:t>
      </w:r>
      <w:r>
        <w:rPr>
          <w:spacing w:val="-3"/>
        </w:rPr>
        <w:t xml:space="preserve"> </w:t>
      </w:r>
      <w:r>
        <w:t>Hill,</w:t>
      </w:r>
      <w:r>
        <w:rPr>
          <w:spacing w:val="-3"/>
        </w:rPr>
        <w:t xml:space="preserve"> </w:t>
      </w:r>
      <w:r>
        <w:t>Syracuse</w:t>
      </w:r>
      <w:r>
        <w:rPr>
          <w:spacing w:val="-3"/>
        </w:rPr>
        <w:t xml:space="preserve"> </w:t>
      </w:r>
      <w:r>
        <w:t>U,</w:t>
      </w:r>
      <w:r>
        <w:rPr>
          <w:spacing w:val="-3"/>
        </w:rPr>
        <w:t xml:space="preserve"> </w:t>
      </w:r>
      <w:r>
        <w:t>Baylor</w:t>
      </w:r>
      <w:r>
        <w:rPr>
          <w:spacing w:val="-3"/>
        </w:rPr>
        <w:t xml:space="preserve"> </w:t>
      </w:r>
      <w:r>
        <w:t>U,</w:t>
      </w:r>
      <w:r>
        <w:rPr>
          <w:spacing w:val="-3"/>
        </w:rPr>
        <w:t xml:space="preserve"> </w:t>
      </w:r>
      <w:r>
        <w:t>U</w:t>
      </w:r>
      <w:r>
        <w:rPr>
          <w:spacing w:val="-3"/>
        </w:rPr>
        <w:t xml:space="preserve"> </w:t>
      </w:r>
      <w:r>
        <w:t>of Richmond, U of</w:t>
      </w:r>
      <w:r>
        <w:rPr>
          <w:spacing w:val="-1"/>
        </w:rPr>
        <w:t xml:space="preserve"> </w:t>
      </w:r>
      <w:r>
        <w:t>Alabama, and U Wisconsin, and Columbia U.</w:t>
      </w:r>
    </w:p>
    <w:p w14:paraId="4737D085" w14:textId="77777777" w:rsidR="00E81FA4" w:rsidRDefault="00686AD8">
      <w:pPr>
        <w:pStyle w:val="ListParagraph"/>
        <w:numPr>
          <w:ilvl w:val="0"/>
          <w:numId w:val="6"/>
        </w:numPr>
        <w:tabs>
          <w:tab w:val="left" w:pos="480"/>
        </w:tabs>
        <w:spacing w:line="480" w:lineRule="auto"/>
        <w:ind w:right="385" w:firstLine="0"/>
        <w:rPr>
          <w:sz w:val="24"/>
        </w:rPr>
      </w:pPr>
      <w:r>
        <w:rPr>
          <w:b/>
          <w:sz w:val="24"/>
          <w:u w:val="single"/>
        </w:rPr>
        <w:t>National</w:t>
      </w:r>
      <w:r>
        <w:rPr>
          <w:b/>
          <w:spacing w:val="-4"/>
          <w:sz w:val="24"/>
          <w:u w:val="single"/>
        </w:rPr>
        <w:t xml:space="preserve"> </w:t>
      </w:r>
      <w:r>
        <w:rPr>
          <w:b/>
          <w:sz w:val="24"/>
          <w:u w:val="single"/>
        </w:rPr>
        <w:t>Needs</w:t>
      </w:r>
      <w:r>
        <w:rPr>
          <w:b/>
          <w:spacing w:val="-4"/>
          <w:sz w:val="24"/>
          <w:u w:val="single"/>
        </w:rPr>
        <w:t xml:space="preserve"> </w:t>
      </w:r>
      <w:r>
        <w:rPr>
          <w:b/>
          <w:sz w:val="24"/>
          <w:u w:val="single"/>
        </w:rPr>
        <w:t>and</w:t>
      </w:r>
      <w:r>
        <w:rPr>
          <w:b/>
          <w:spacing w:val="-4"/>
          <w:sz w:val="24"/>
          <w:u w:val="single"/>
        </w:rPr>
        <w:t xml:space="preserve"> </w:t>
      </w:r>
      <w:r>
        <w:rPr>
          <w:b/>
          <w:sz w:val="24"/>
          <w:u w:val="single"/>
        </w:rPr>
        <w:t>Public</w:t>
      </w:r>
      <w:r>
        <w:rPr>
          <w:b/>
          <w:spacing w:val="-4"/>
          <w:sz w:val="24"/>
          <w:u w:val="single"/>
        </w:rPr>
        <w:t xml:space="preserve"> </w:t>
      </w:r>
      <w:r>
        <w:rPr>
          <w:b/>
          <w:sz w:val="24"/>
          <w:u w:val="single"/>
        </w:rPr>
        <w:t>Information:</w:t>
      </w:r>
      <w:r>
        <w:rPr>
          <w:b/>
          <w:spacing w:val="-4"/>
          <w:sz w:val="24"/>
        </w:rPr>
        <w:t xml:space="preserve"> </w:t>
      </w:r>
      <w:r>
        <w:rPr>
          <w:sz w:val="24"/>
        </w:rPr>
        <w:t>CREEES</w:t>
      </w:r>
      <w:r>
        <w:rPr>
          <w:spacing w:val="-4"/>
          <w:sz w:val="24"/>
        </w:rPr>
        <w:t xml:space="preserve"> </w:t>
      </w:r>
      <w:r>
        <w:rPr>
          <w:sz w:val="24"/>
        </w:rPr>
        <w:t>activities</w:t>
      </w:r>
      <w:r>
        <w:rPr>
          <w:spacing w:val="-4"/>
          <w:sz w:val="24"/>
        </w:rPr>
        <w:t xml:space="preserve"> </w:t>
      </w:r>
      <w:r>
        <w:rPr>
          <w:sz w:val="24"/>
        </w:rPr>
        <w:t>address</w:t>
      </w:r>
      <w:r>
        <w:rPr>
          <w:spacing w:val="-4"/>
          <w:sz w:val="24"/>
        </w:rPr>
        <w:t xml:space="preserve"> </w:t>
      </w:r>
      <w:r>
        <w:rPr>
          <w:sz w:val="24"/>
        </w:rPr>
        <w:t>national</w:t>
      </w:r>
      <w:r>
        <w:rPr>
          <w:spacing w:val="-4"/>
          <w:sz w:val="24"/>
        </w:rPr>
        <w:t xml:space="preserve"> </w:t>
      </w:r>
      <w:r>
        <w:rPr>
          <w:sz w:val="24"/>
        </w:rPr>
        <w:t>needs</w:t>
      </w:r>
      <w:r>
        <w:rPr>
          <w:spacing w:val="-4"/>
          <w:sz w:val="24"/>
        </w:rPr>
        <w:t xml:space="preserve"> </w:t>
      </w:r>
      <w:r>
        <w:rPr>
          <w:sz w:val="24"/>
        </w:rPr>
        <w:t>through the training and placement of specialists, as described abo</w:t>
      </w:r>
      <w:r>
        <w:rPr>
          <w:sz w:val="24"/>
        </w:rPr>
        <w:t>ve, but also through working with MSIs and K-16 institutions across the US to internationalize education and expose teachers and students to REEES. Through K-16 outreach, we create a pipeline to advanced training in the field and the foundation for a globa</w:t>
      </w:r>
      <w:r>
        <w:rPr>
          <w:sz w:val="24"/>
        </w:rPr>
        <w:t>lly attuned and connected US workforce and citizenry.</w:t>
      </w:r>
    </w:p>
    <w:p w14:paraId="4737D086" w14:textId="77777777" w:rsidR="00E81FA4" w:rsidRDefault="00686AD8">
      <w:pPr>
        <w:pStyle w:val="BodyText"/>
        <w:spacing w:line="480" w:lineRule="auto"/>
        <w:ind w:right="296" w:firstLine="720"/>
      </w:pPr>
      <w:r>
        <w:t>CREEES</w:t>
      </w:r>
      <w:r>
        <w:rPr>
          <w:spacing w:val="-3"/>
        </w:rPr>
        <w:t xml:space="preserve"> </w:t>
      </w:r>
      <w:r>
        <w:t>also</w:t>
      </w:r>
      <w:r>
        <w:rPr>
          <w:spacing w:val="-3"/>
        </w:rPr>
        <w:t xml:space="preserve"> </w:t>
      </w:r>
      <w:r>
        <w:t>marshals</w:t>
      </w:r>
      <w:r>
        <w:rPr>
          <w:spacing w:val="-3"/>
        </w:rPr>
        <w:t xml:space="preserve"> </w:t>
      </w:r>
      <w:r>
        <w:t>the</w:t>
      </w:r>
      <w:r>
        <w:rPr>
          <w:spacing w:val="-3"/>
        </w:rPr>
        <w:t xml:space="preserve"> </w:t>
      </w:r>
      <w:r>
        <w:t>expertise</w:t>
      </w:r>
      <w:r>
        <w:rPr>
          <w:spacing w:val="-3"/>
        </w:rPr>
        <w:t xml:space="preserve"> </w:t>
      </w:r>
      <w:r>
        <w:t>of</w:t>
      </w:r>
      <w:r>
        <w:rPr>
          <w:spacing w:val="-3"/>
        </w:rPr>
        <w:t xml:space="preserve"> </w:t>
      </w:r>
      <w:r>
        <w:t>its</w:t>
      </w:r>
      <w:r>
        <w:rPr>
          <w:spacing w:val="-3"/>
        </w:rPr>
        <w:t xml:space="preserve"> </w:t>
      </w:r>
      <w:r>
        <w:t>faculty</w:t>
      </w:r>
      <w:r>
        <w:rPr>
          <w:spacing w:val="-3"/>
        </w:rPr>
        <w:t xml:space="preserve"> </w:t>
      </w:r>
      <w:r>
        <w:t>and</w:t>
      </w:r>
      <w:r>
        <w:rPr>
          <w:spacing w:val="-3"/>
        </w:rPr>
        <w:t xml:space="preserve"> </w:t>
      </w:r>
      <w:r>
        <w:t>students</w:t>
      </w:r>
      <w:r>
        <w:rPr>
          <w:spacing w:val="-3"/>
        </w:rPr>
        <w:t xml:space="preserve"> </w:t>
      </w:r>
      <w:r>
        <w:t>to</w:t>
      </w:r>
      <w:r>
        <w:rPr>
          <w:spacing w:val="-3"/>
        </w:rPr>
        <w:t xml:space="preserve"> </w:t>
      </w:r>
      <w:r>
        <w:t>inform</w:t>
      </w:r>
      <w:r>
        <w:rPr>
          <w:spacing w:val="-3"/>
        </w:rPr>
        <w:t xml:space="preserve"> </w:t>
      </w:r>
      <w:r>
        <w:t>the</w:t>
      </w:r>
      <w:r>
        <w:rPr>
          <w:spacing w:val="-3"/>
        </w:rPr>
        <w:t xml:space="preserve"> </w:t>
      </w:r>
      <w:r>
        <w:t>public</w:t>
      </w:r>
      <w:r>
        <w:rPr>
          <w:spacing w:val="-3"/>
        </w:rPr>
        <w:t xml:space="preserve"> </w:t>
      </w:r>
      <w:r>
        <w:t>on REEE issues and generate potential student interest through online media. We have an</w:t>
      </w:r>
    </w:p>
    <w:p w14:paraId="4737D087" w14:textId="77777777" w:rsidR="00E81FA4" w:rsidRDefault="00686AD8">
      <w:pPr>
        <w:pStyle w:val="BodyText"/>
        <w:spacing w:line="480" w:lineRule="auto"/>
        <w:ind w:right="268"/>
      </w:pPr>
      <w:r>
        <w:t>ever-broadening media footprin</w:t>
      </w:r>
      <w:r>
        <w:t xml:space="preserve">t, with social media followers growing to 2,466 on Twitter, 985 on Facebook, and 699 on Instagram in the past three years. Since 2019 our LinkedIn page has grown from 283 to 441 followers, and our Center’s </w:t>
      </w:r>
      <w:hyperlink r:id="rId88">
        <w:r>
          <w:rPr>
            <w:color w:val="4E81BD"/>
            <w:u w:val="thick" w:color="4E81BD"/>
          </w:rPr>
          <w:t>Professional Resources Forum</w:t>
        </w:r>
      </w:hyperlink>
      <w:r>
        <w:rPr>
          <w:color w:val="4E81BD"/>
        </w:rPr>
        <w:t xml:space="preserve"> </w:t>
      </w:r>
      <w:r>
        <w:rPr>
          <w:color w:val="202020"/>
        </w:rPr>
        <w:t xml:space="preserve">boasts nearly 20,000 views each year. Since spring 2020, the pandemic has pushed CREEES to significantly amplify its online presence. </w:t>
      </w:r>
      <w:r>
        <w:rPr>
          <w:color w:val="212121"/>
        </w:rPr>
        <w:t>By taking our popular new Balkan Circle speaker series online, for example, we’ve been able to reach international audienc</w:t>
      </w:r>
      <w:r>
        <w:rPr>
          <w:color w:val="212121"/>
        </w:rPr>
        <w:t xml:space="preserve">es and attract speakers from academic institutions across the US, REEE, and Western Europe. In 2020-21, we hosted 25 live-streamed Balkan Circle talks with 393 participants and a thousand views of recordings on the </w:t>
      </w:r>
      <w:hyperlink r:id="rId89">
        <w:r>
          <w:rPr>
            <w:color w:val="4E81BD"/>
            <w:u w:val="thick" w:color="4E81BD"/>
          </w:rPr>
          <w:t>CREEES</w:t>
        </w:r>
      </w:hyperlink>
      <w:r>
        <w:rPr>
          <w:color w:val="4E81BD"/>
        </w:rPr>
        <w:t xml:space="preserve"> </w:t>
      </w:r>
      <w:hyperlink r:id="rId90">
        <w:r>
          <w:rPr>
            <w:color w:val="4E81BD"/>
            <w:u w:val="thick" w:color="4E81BD"/>
          </w:rPr>
          <w:t>YouTube</w:t>
        </w:r>
        <w:r>
          <w:rPr>
            <w:color w:val="4E81BD"/>
            <w:spacing w:val="-6"/>
            <w:u w:val="thick" w:color="4E81BD"/>
          </w:rPr>
          <w:t xml:space="preserve"> </w:t>
        </w:r>
        <w:r>
          <w:rPr>
            <w:color w:val="4E81BD"/>
            <w:u w:val="thick" w:color="4E81BD"/>
          </w:rPr>
          <w:t>channel</w:t>
        </w:r>
      </w:hyperlink>
      <w:r>
        <w:t>.</w:t>
      </w:r>
      <w:r>
        <w:rPr>
          <w:spacing w:val="-6"/>
        </w:rPr>
        <w:t xml:space="preserve"> </w:t>
      </w:r>
      <w:r>
        <w:t>In</w:t>
      </w:r>
      <w:r>
        <w:rPr>
          <w:spacing w:val="-6"/>
        </w:rPr>
        <w:t xml:space="preserve"> </w:t>
      </w:r>
      <w:r>
        <w:t>addition,</w:t>
      </w:r>
      <w:r>
        <w:rPr>
          <w:spacing w:val="-6"/>
        </w:rPr>
        <w:t xml:space="preserve"> </w:t>
      </w:r>
      <w:r>
        <w:t>since</w:t>
      </w:r>
      <w:r>
        <w:rPr>
          <w:spacing w:val="-6"/>
        </w:rPr>
        <w:t xml:space="preserve"> </w:t>
      </w:r>
      <w:r>
        <w:t>its</w:t>
      </w:r>
      <w:r>
        <w:rPr>
          <w:spacing w:val="-6"/>
        </w:rPr>
        <w:t xml:space="preserve"> </w:t>
      </w:r>
      <w:r>
        <w:t>2019</w:t>
      </w:r>
      <w:r>
        <w:rPr>
          <w:spacing w:val="-6"/>
        </w:rPr>
        <w:t xml:space="preserve"> </w:t>
      </w:r>
      <w:r>
        <w:t>launch,</w:t>
      </w:r>
      <w:r>
        <w:rPr>
          <w:spacing w:val="-6"/>
        </w:rPr>
        <w:t xml:space="preserve"> </w:t>
      </w:r>
      <w:hyperlink r:id="rId91">
        <w:r>
          <w:rPr>
            <w:i/>
            <w:color w:val="4E81BD"/>
            <w:u w:val="thick" w:color="4E81BD"/>
          </w:rPr>
          <w:t>The</w:t>
        </w:r>
        <w:r>
          <w:rPr>
            <w:i/>
            <w:color w:val="4E81BD"/>
            <w:spacing w:val="-6"/>
            <w:u w:val="thick" w:color="4E81BD"/>
          </w:rPr>
          <w:t xml:space="preserve"> </w:t>
        </w:r>
        <w:r>
          <w:rPr>
            <w:i/>
            <w:color w:val="4E81BD"/>
            <w:u w:val="thick" w:color="4E81BD"/>
          </w:rPr>
          <w:t>Slavic</w:t>
        </w:r>
        <w:r>
          <w:rPr>
            <w:i/>
            <w:color w:val="4E81BD"/>
            <w:spacing w:val="-6"/>
            <w:u w:val="thick" w:color="4E81BD"/>
          </w:rPr>
          <w:t xml:space="preserve"> </w:t>
        </w:r>
        <w:r>
          <w:rPr>
            <w:i/>
            <w:color w:val="4E81BD"/>
            <w:u w:val="thick" w:color="4E81BD"/>
          </w:rPr>
          <w:t>Connexion</w:t>
        </w:r>
      </w:hyperlink>
      <w:r>
        <w:rPr>
          <w:i/>
          <w:color w:val="4E81BD"/>
          <w:spacing w:val="-6"/>
        </w:rPr>
        <w:t xml:space="preserve"> </w:t>
      </w:r>
      <w:r>
        <w:t>podcast</w:t>
      </w:r>
      <w:r>
        <w:rPr>
          <w:spacing w:val="-6"/>
        </w:rPr>
        <w:t xml:space="preserve"> </w:t>
      </w:r>
      <w:r>
        <w:t>has</w:t>
      </w:r>
      <w:r>
        <w:rPr>
          <w:spacing w:val="-6"/>
        </w:rPr>
        <w:t xml:space="preserve"> </w:t>
      </w:r>
      <w:r>
        <w:t>produ</w:t>
      </w:r>
      <w:r>
        <w:t>ced 144</w:t>
      </w:r>
      <w:r>
        <w:rPr>
          <w:spacing w:val="-3"/>
        </w:rPr>
        <w:t xml:space="preserve"> </w:t>
      </w:r>
      <w:r>
        <w:t>episodes</w:t>
      </w:r>
      <w:r>
        <w:rPr>
          <w:spacing w:val="-3"/>
        </w:rPr>
        <w:t xml:space="preserve"> </w:t>
      </w:r>
      <w:r>
        <w:t>with</w:t>
      </w:r>
      <w:r>
        <w:rPr>
          <w:spacing w:val="-3"/>
        </w:rPr>
        <w:t xml:space="preserve"> </w:t>
      </w:r>
      <w:r>
        <w:t>over</w:t>
      </w:r>
      <w:r>
        <w:rPr>
          <w:spacing w:val="-3"/>
        </w:rPr>
        <w:t xml:space="preserve"> </w:t>
      </w:r>
      <w:r>
        <w:t>67,000</w:t>
      </w:r>
      <w:r>
        <w:rPr>
          <w:spacing w:val="-3"/>
        </w:rPr>
        <w:t xml:space="preserve"> </w:t>
      </w:r>
      <w:r>
        <w:t>downloads</w:t>
      </w:r>
      <w:r>
        <w:rPr>
          <w:spacing w:val="-3"/>
        </w:rPr>
        <w:t xml:space="preserve"> </w:t>
      </w:r>
      <w:r>
        <w:t>and</w:t>
      </w:r>
      <w:r>
        <w:rPr>
          <w:spacing w:val="-3"/>
        </w:rPr>
        <w:t xml:space="preserve"> </w:t>
      </w:r>
      <w:r>
        <w:t>a</w:t>
      </w:r>
      <w:r>
        <w:rPr>
          <w:spacing w:val="-3"/>
        </w:rPr>
        <w:t xml:space="preserve"> </w:t>
      </w:r>
      <w:r>
        <w:t>growing</w:t>
      </w:r>
      <w:r>
        <w:rPr>
          <w:spacing w:val="-3"/>
        </w:rPr>
        <w:t xml:space="preserve"> </w:t>
      </w:r>
      <w:r>
        <w:t>global</w:t>
      </w:r>
      <w:r>
        <w:rPr>
          <w:spacing w:val="-3"/>
        </w:rPr>
        <w:t xml:space="preserve"> </w:t>
      </w:r>
      <w:r>
        <w:t>following</w:t>
      </w:r>
      <w:r>
        <w:rPr>
          <w:spacing w:val="-3"/>
        </w:rPr>
        <w:t xml:space="preserve"> </w:t>
      </w:r>
      <w:r>
        <w:t>of</w:t>
      </w:r>
      <w:r>
        <w:rPr>
          <w:spacing w:val="-3"/>
        </w:rPr>
        <w:t xml:space="preserve"> </w:t>
      </w:r>
      <w:r>
        <w:t>both</w:t>
      </w:r>
      <w:r>
        <w:rPr>
          <w:spacing w:val="-3"/>
        </w:rPr>
        <w:t xml:space="preserve"> </w:t>
      </w:r>
      <w:r>
        <w:t>academics</w:t>
      </w:r>
      <w:r>
        <w:rPr>
          <w:spacing w:val="-3"/>
        </w:rPr>
        <w:t xml:space="preserve"> </w:t>
      </w:r>
      <w:r>
        <w:t xml:space="preserve">and an REEE-curious public. In addition, REEE-related episodes of UT’s </w:t>
      </w:r>
      <w:hyperlink r:id="rId92">
        <w:r>
          <w:rPr>
            <w:i/>
            <w:color w:val="4E81BD"/>
            <w:u w:val="thick" w:color="4E81BD"/>
          </w:rPr>
          <w:t>15 Minute History</w:t>
        </w:r>
      </w:hyperlink>
      <w:r>
        <w:rPr>
          <w:i/>
          <w:color w:val="4E81BD"/>
        </w:rPr>
        <w:t xml:space="preserve"> </w:t>
      </w:r>
      <w:r>
        <w:t>podcast have been downloaded and streamed over 115,000 times since going live in 2013.</w:t>
      </w:r>
    </w:p>
    <w:p w14:paraId="4737D088" w14:textId="77777777" w:rsidR="00E81FA4" w:rsidRDefault="00686AD8">
      <w:pPr>
        <w:pStyle w:val="BodyText"/>
        <w:spacing w:line="480" w:lineRule="auto"/>
        <w:ind w:right="296" w:firstLine="720"/>
      </w:pPr>
      <w:r>
        <w:t>CREEES media efforts not only inform audiences, they cultivate student professional development</w:t>
      </w:r>
      <w:r>
        <w:rPr>
          <w:spacing w:val="-4"/>
        </w:rPr>
        <w:t xml:space="preserve"> </w:t>
      </w:r>
      <w:r>
        <w:t>and</w:t>
      </w:r>
      <w:r>
        <w:rPr>
          <w:spacing w:val="-4"/>
        </w:rPr>
        <w:t xml:space="preserve"> </w:t>
      </w:r>
      <w:r>
        <w:t>bolster</w:t>
      </w:r>
      <w:r>
        <w:rPr>
          <w:spacing w:val="-4"/>
        </w:rPr>
        <w:t xml:space="preserve"> </w:t>
      </w:r>
      <w:r>
        <w:t>a</w:t>
      </w:r>
      <w:r>
        <w:rPr>
          <w:spacing w:val="-4"/>
        </w:rPr>
        <w:t xml:space="preserve"> </w:t>
      </w:r>
      <w:r>
        <w:t>range</w:t>
      </w:r>
      <w:r>
        <w:rPr>
          <w:spacing w:val="-4"/>
        </w:rPr>
        <w:t xml:space="preserve"> </w:t>
      </w:r>
      <w:r>
        <w:t>of</w:t>
      </w:r>
      <w:r>
        <w:rPr>
          <w:spacing w:val="-4"/>
        </w:rPr>
        <w:t xml:space="preserve"> </w:t>
      </w:r>
      <w:r>
        <w:t>collaborative</w:t>
      </w:r>
      <w:r>
        <w:rPr>
          <w:spacing w:val="-4"/>
        </w:rPr>
        <w:t xml:space="preserve"> </w:t>
      </w:r>
      <w:r>
        <w:t>efforts.</w:t>
      </w:r>
      <w:r>
        <w:rPr>
          <w:spacing w:val="-4"/>
        </w:rPr>
        <w:t xml:space="preserve"> </w:t>
      </w:r>
      <w:r>
        <w:rPr>
          <w:i/>
        </w:rPr>
        <w:t>The</w:t>
      </w:r>
      <w:r>
        <w:rPr>
          <w:i/>
          <w:spacing w:val="-4"/>
        </w:rPr>
        <w:t xml:space="preserve"> </w:t>
      </w:r>
      <w:r>
        <w:rPr>
          <w:i/>
        </w:rPr>
        <w:t>Slavic</w:t>
      </w:r>
      <w:r>
        <w:rPr>
          <w:i/>
          <w:spacing w:val="-4"/>
        </w:rPr>
        <w:t xml:space="preserve"> </w:t>
      </w:r>
      <w:r>
        <w:rPr>
          <w:i/>
        </w:rPr>
        <w:t>Connexion</w:t>
      </w:r>
      <w:r>
        <w:rPr>
          <w:i/>
          <w:spacing w:val="-4"/>
        </w:rPr>
        <w:t xml:space="preserve"> </w:t>
      </w:r>
      <w:r>
        <w:t>podcas</w:t>
      </w:r>
      <w:r>
        <w:t>t</w:t>
      </w:r>
      <w:r>
        <w:rPr>
          <w:spacing w:val="-4"/>
        </w:rPr>
        <w:t xml:space="preserve"> </w:t>
      </w:r>
      <w:r>
        <w:t>engages</w:t>
      </w:r>
    </w:p>
    <w:p w14:paraId="4737D089" w14:textId="77777777" w:rsidR="00E81FA4" w:rsidRDefault="00E81FA4">
      <w:pPr>
        <w:spacing w:line="480" w:lineRule="auto"/>
        <w:sectPr w:rsidR="00E81FA4">
          <w:pgSz w:w="12240" w:h="15840"/>
          <w:pgMar w:top="1340" w:right="1160" w:bottom="1180" w:left="1200" w:header="728" w:footer="1000" w:gutter="0"/>
          <w:cols w:space="720"/>
        </w:sectPr>
      </w:pPr>
    </w:p>
    <w:p w14:paraId="4737D08A" w14:textId="77777777" w:rsidR="00E81FA4" w:rsidRDefault="00686AD8">
      <w:pPr>
        <w:pStyle w:val="BodyText"/>
        <w:spacing w:before="155" w:line="480" w:lineRule="auto"/>
        <w:ind w:right="296"/>
      </w:pPr>
      <w:r>
        <w:lastRenderedPageBreak/>
        <w:t>and trains students in an experiential manner that directly complements and enhances their research,</w:t>
      </w:r>
      <w:r>
        <w:rPr>
          <w:spacing w:val="-2"/>
        </w:rPr>
        <w:t xml:space="preserve"> </w:t>
      </w:r>
      <w:r>
        <w:t>program</w:t>
      </w:r>
      <w:r>
        <w:rPr>
          <w:spacing w:val="-2"/>
        </w:rPr>
        <w:t xml:space="preserve"> </w:t>
      </w:r>
      <w:r>
        <w:t>of</w:t>
      </w:r>
      <w:r>
        <w:rPr>
          <w:spacing w:val="-2"/>
        </w:rPr>
        <w:t xml:space="preserve"> </w:t>
      </w:r>
      <w:r>
        <w:t>study,</w:t>
      </w:r>
      <w:r>
        <w:rPr>
          <w:spacing w:val="-2"/>
        </w:rPr>
        <w:t xml:space="preserve"> </w:t>
      </w:r>
      <w:r>
        <w:t>and</w:t>
      </w:r>
      <w:r>
        <w:rPr>
          <w:spacing w:val="-2"/>
        </w:rPr>
        <w:t xml:space="preserve"> </w:t>
      </w:r>
      <w:r>
        <w:t>career</w:t>
      </w:r>
      <w:r>
        <w:rPr>
          <w:spacing w:val="-2"/>
        </w:rPr>
        <w:t xml:space="preserve"> </w:t>
      </w:r>
      <w:r>
        <w:t>trajectories.</w:t>
      </w:r>
      <w:r>
        <w:rPr>
          <w:spacing w:val="-2"/>
        </w:rPr>
        <w:t xml:space="preserve"> </w:t>
      </w:r>
      <w:r>
        <w:t>Previous</w:t>
      </w:r>
      <w:r>
        <w:rPr>
          <w:spacing w:val="-2"/>
        </w:rPr>
        <w:t xml:space="preserve"> </w:t>
      </w:r>
      <w:r>
        <w:t>graduate</w:t>
      </w:r>
      <w:r>
        <w:rPr>
          <w:spacing w:val="-2"/>
        </w:rPr>
        <w:t xml:space="preserve"> </w:t>
      </w:r>
      <w:r>
        <w:t>student</w:t>
      </w:r>
      <w:r>
        <w:rPr>
          <w:spacing w:val="-2"/>
        </w:rPr>
        <w:t xml:space="preserve"> </w:t>
      </w:r>
      <w:r>
        <w:t>hosts</w:t>
      </w:r>
      <w:r>
        <w:rPr>
          <w:spacing w:val="-2"/>
        </w:rPr>
        <w:t xml:space="preserve"> </w:t>
      </w:r>
      <w:r>
        <w:t>have</w:t>
      </w:r>
      <w:r>
        <w:rPr>
          <w:spacing w:val="-2"/>
        </w:rPr>
        <w:t xml:space="preserve"> </w:t>
      </w:r>
      <w:r>
        <w:t>gone</w:t>
      </w:r>
      <w:r>
        <w:rPr>
          <w:spacing w:val="-2"/>
        </w:rPr>
        <w:t xml:space="preserve"> </w:t>
      </w:r>
      <w:r>
        <w:t>on to appear as pundits on BBC</w:t>
      </w:r>
      <w:r>
        <w:rPr>
          <w:spacing w:val="-5"/>
        </w:rPr>
        <w:t xml:space="preserve"> </w:t>
      </w:r>
      <w:r>
        <w:t>World Service, CNN, Fox News, and</w:t>
      </w:r>
      <w:r>
        <w:rPr>
          <w:spacing w:val="-5"/>
        </w:rPr>
        <w:t xml:space="preserve"> </w:t>
      </w:r>
      <w:r>
        <w:t>Voice of</w:t>
      </w:r>
      <w:r>
        <w:rPr>
          <w:spacing w:val="-14"/>
        </w:rPr>
        <w:t xml:space="preserve"> </w:t>
      </w:r>
      <w:r>
        <w:t>America.</w:t>
      </w:r>
      <w:r>
        <w:rPr>
          <w:spacing w:val="-5"/>
        </w:rPr>
        <w:t xml:space="preserve"> </w:t>
      </w:r>
      <w:r>
        <w:t>While still in the CREEES MA</w:t>
      </w:r>
      <w:r>
        <w:rPr>
          <w:spacing w:val="-5"/>
        </w:rPr>
        <w:t xml:space="preserve"> </w:t>
      </w:r>
      <w:r>
        <w:t>program, Michelle Daniel was the founding executive producer of the podcast, which has garnered international attention. In 2020, the BBC Russia</w:t>
      </w:r>
      <w:r>
        <w:t>n Service invited Ms. Daniel to participate as an expert panelist for the first Russia-wide podcast conference live streamed via</w:t>
      </w:r>
      <w:r>
        <w:rPr>
          <w:spacing w:val="-2"/>
        </w:rPr>
        <w:t xml:space="preserve"> </w:t>
      </w:r>
      <w:r>
        <w:t>YouTube. Soon after, the</w:t>
      </w:r>
      <w:r>
        <w:rPr>
          <w:spacing w:val="-7"/>
        </w:rPr>
        <w:t xml:space="preserve"> </w:t>
      </w:r>
      <w:r>
        <w:t>American Center in Moscow sought assistance in the creation</w:t>
      </w:r>
      <w:r>
        <w:rPr>
          <w:spacing w:val="-6"/>
        </w:rPr>
        <w:t xml:space="preserve"> </w:t>
      </w:r>
      <w:r>
        <w:t>of</w:t>
      </w:r>
      <w:r>
        <w:rPr>
          <w:spacing w:val="-4"/>
        </w:rPr>
        <w:t xml:space="preserve"> </w:t>
      </w:r>
      <w:r>
        <w:t>two</w:t>
      </w:r>
      <w:r>
        <w:rPr>
          <w:spacing w:val="-4"/>
        </w:rPr>
        <w:t xml:space="preserve"> </w:t>
      </w:r>
      <w:r>
        <w:t>podcasts,</w:t>
      </w:r>
      <w:r>
        <w:rPr>
          <w:spacing w:val="-4"/>
        </w:rPr>
        <w:t xml:space="preserve"> </w:t>
      </w:r>
      <w:r>
        <w:t>a</w:t>
      </w:r>
      <w:r>
        <w:rPr>
          <w:spacing w:val="-4"/>
        </w:rPr>
        <w:t xml:space="preserve"> </w:t>
      </w:r>
      <w:r>
        <w:t>series</w:t>
      </w:r>
      <w:r>
        <w:rPr>
          <w:spacing w:val="-4"/>
        </w:rPr>
        <w:t xml:space="preserve"> </w:t>
      </w:r>
      <w:r>
        <w:t>on</w:t>
      </w:r>
      <w:r>
        <w:rPr>
          <w:spacing w:val="-4"/>
        </w:rPr>
        <w:t xml:space="preserve"> </w:t>
      </w:r>
      <w:r>
        <w:t>media</w:t>
      </w:r>
      <w:r>
        <w:rPr>
          <w:spacing w:val="-4"/>
        </w:rPr>
        <w:t xml:space="preserve"> </w:t>
      </w:r>
      <w:r>
        <w:t>literacy</w:t>
      </w:r>
      <w:r>
        <w:rPr>
          <w:spacing w:val="-4"/>
        </w:rPr>
        <w:t xml:space="preserve"> </w:t>
      </w:r>
      <w:r>
        <w:rPr>
          <w:i/>
        </w:rPr>
        <w:t>Stuck</w:t>
      </w:r>
      <w:r>
        <w:rPr>
          <w:i/>
          <w:spacing w:val="-4"/>
        </w:rPr>
        <w:t xml:space="preserve"> </w:t>
      </w:r>
      <w:r>
        <w:rPr>
          <w:i/>
        </w:rPr>
        <w:t>in</w:t>
      </w:r>
      <w:r>
        <w:rPr>
          <w:i/>
          <w:spacing w:val="-4"/>
        </w:rPr>
        <w:t xml:space="preserve"> </w:t>
      </w:r>
      <w:r>
        <w:rPr>
          <w:i/>
        </w:rPr>
        <w:t>the</w:t>
      </w:r>
      <w:r>
        <w:rPr>
          <w:i/>
          <w:spacing w:val="-4"/>
        </w:rPr>
        <w:t xml:space="preserve"> </w:t>
      </w:r>
      <w:r>
        <w:rPr>
          <w:i/>
        </w:rPr>
        <w:t>Media</w:t>
      </w:r>
      <w:r>
        <w:rPr>
          <w:i/>
          <w:spacing w:val="-4"/>
        </w:rPr>
        <w:t xml:space="preserve"> </w:t>
      </w:r>
      <w:r>
        <w:rPr>
          <w:i/>
        </w:rPr>
        <w:t>with</w:t>
      </w:r>
      <w:r>
        <w:rPr>
          <w:i/>
          <w:spacing w:val="-4"/>
        </w:rPr>
        <w:t xml:space="preserve"> </w:t>
      </w:r>
      <w:r>
        <w:rPr>
          <w:i/>
        </w:rPr>
        <w:t>You</w:t>
      </w:r>
      <w:r>
        <w:rPr>
          <w:i/>
          <w:spacing w:val="-4"/>
        </w:rPr>
        <w:t xml:space="preserve"> </w:t>
      </w:r>
      <w:r>
        <w:t>and</w:t>
      </w:r>
      <w:r>
        <w:rPr>
          <w:spacing w:val="-4"/>
        </w:rPr>
        <w:t xml:space="preserve"> </w:t>
      </w:r>
      <w:r>
        <w:t>an</w:t>
      </w:r>
      <w:r>
        <w:rPr>
          <w:spacing w:val="-15"/>
        </w:rPr>
        <w:t xml:space="preserve"> </w:t>
      </w:r>
      <w:r>
        <w:t xml:space="preserve">American culture podcast in Russian </w:t>
      </w:r>
      <w:r>
        <w:rPr>
          <w:i/>
        </w:rPr>
        <w:t xml:space="preserve">Blizhye chem kazhetsya </w:t>
      </w:r>
      <w:r>
        <w:t>(</w:t>
      </w:r>
      <w:r>
        <w:rPr>
          <w:i/>
        </w:rPr>
        <w:t>Closer than it looks</w:t>
      </w:r>
      <w:r>
        <w:t>), both launched in 2021. Ms. Daniel was hired in 2021 as CREEES’</w:t>
      </w:r>
      <w:r>
        <w:rPr>
          <w:spacing w:val="-11"/>
        </w:rPr>
        <w:t xml:space="preserve"> </w:t>
      </w:r>
      <w:r>
        <w:t>new Media producer, and was instrumental in proposing</w:t>
      </w:r>
      <w:r>
        <w:rPr>
          <w:spacing w:val="-7"/>
        </w:rPr>
        <w:t xml:space="preserve"> </w:t>
      </w:r>
      <w:r>
        <w:t>and</w:t>
      </w:r>
      <w:r>
        <w:rPr>
          <w:spacing w:val="-7"/>
        </w:rPr>
        <w:t xml:space="preserve"> </w:t>
      </w:r>
      <w:r>
        <w:t>developi</w:t>
      </w:r>
      <w:r>
        <w:t>ng</w:t>
      </w:r>
      <w:r>
        <w:rPr>
          <w:spacing w:val="-7"/>
        </w:rPr>
        <w:t xml:space="preserve"> </w:t>
      </w:r>
      <w:r>
        <w:t>the</w:t>
      </w:r>
      <w:r>
        <w:rPr>
          <w:spacing w:val="-7"/>
        </w:rPr>
        <w:t xml:space="preserve"> </w:t>
      </w:r>
      <w:r>
        <w:t>official</w:t>
      </w:r>
      <w:r>
        <w:rPr>
          <w:spacing w:val="-7"/>
        </w:rPr>
        <w:t xml:space="preserve"> </w:t>
      </w:r>
      <w:r>
        <w:t>UT-wide</w:t>
      </w:r>
      <w:r>
        <w:rPr>
          <w:spacing w:val="-7"/>
        </w:rPr>
        <w:t xml:space="preserve"> </w:t>
      </w:r>
      <w:hyperlink r:id="rId93">
        <w:r>
          <w:rPr>
            <w:color w:val="4E81BD"/>
            <w:u w:val="thick" w:color="4E81BD"/>
          </w:rPr>
          <w:t>Texas</w:t>
        </w:r>
        <w:r>
          <w:rPr>
            <w:color w:val="4E81BD"/>
            <w:spacing w:val="-7"/>
            <w:u w:val="thick" w:color="4E81BD"/>
          </w:rPr>
          <w:t xml:space="preserve"> </w:t>
        </w:r>
        <w:r>
          <w:rPr>
            <w:color w:val="4E81BD"/>
            <w:u w:val="thick" w:color="4E81BD"/>
          </w:rPr>
          <w:t>Podcast</w:t>
        </w:r>
        <w:r>
          <w:rPr>
            <w:color w:val="4E81BD"/>
            <w:spacing w:val="-7"/>
            <w:u w:val="thick" w:color="4E81BD"/>
          </w:rPr>
          <w:t xml:space="preserve"> </w:t>
        </w:r>
        <w:r>
          <w:rPr>
            <w:color w:val="4E81BD"/>
            <w:u w:val="thick" w:color="4E81BD"/>
          </w:rPr>
          <w:t>Network</w:t>
        </w:r>
      </w:hyperlink>
      <w:r>
        <w:t>,</w:t>
      </w:r>
      <w:r>
        <w:rPr>
          <w:spacing w:val="-7"/>
        </w:rPr>
        <w:t xml:space="preserve"> </w:t>
      </w:r>
      <w:r>
        <w:t>which</w:t>
      </w:r>
      <w:r>
        <w:rPr>
          <w:spacing w:val="-7"/>
        </w:rPr>
        <w:t xml:space="preserve"> </w:t>
      </w:r>
      <w:r>
        <w:t>went</w:t>
      </w:r>
      <w:r>
        <w:rPr>
          <w:spacing w:val="-7"/>
        </w:rPr>
        <w:t xml:space="preserve"> </w:t>
      </w:r>
      <w:r>
        <w:t>live</w:t>
      </w:r>
      <w:r>
        <w:rPr>
          <w:spacing w:val="-7"/>
        </w:rPr>
        <w:t xml:space="preserve"> </w:t>
      </w:r>
      <w:r>
        <w:t>in</w:t>
      </w:r>
      <w:r>
        <w:rPr>
          <w:spacing w:val="-7"/>
        </w:rPr>
        <w:t xml:space="preserve"> </w:t>
      </w:r>
      <w:r>
        <w:t>2021.</w:t>
      </w:r>
    </w:p>
    <w:p w14:paraId="4737D08B" w14:textId="77777777" w:rsidR="00E81FA4" w:rsidRDefault="00686AD8">
      <w:pPr>
        <w:pStyle w:val="ListParagraph"/>
        <w:numPr>
          <w:ilvl w:val="0"/>
          <w:numId w:val="6"/>
        </w:numPr>
        <w:tabs>
          <w:tab w:val="left" w:pos="480"/>
        </w:tabs>
        <w:spacing w:line="480" w:lineRule="auto"/>
        <w:ind w:right="392" w:firstLine="0"/>
        <w:rPr>
          <w:sz w:val="24"/>
        </w:rPr>
      </w:pPr>
      <w:r>
        <w:rPr>
          <w:b/>
          <w:sz w:val="24"/>
          <w:u w:val="single"/>
        </w:rPr>
        <w:t>Evaluation Plan:</w:t>
      </w:r>
      <w:r>
        <w:rPr>
          <w:b/>
          <w:sz w:val="24"/>
        </w:rPr>
        <w:t xml:space="preserve"> </w:t>
      </w:r>
      <w:r>
        <w:rPr>
          <w:sz w:val="24"/>
        </w:rPr>
        <w:t xml:space="preserve">CREEES faculty and staff recognize the value of qualitative and quantitative evaluation and measurable outcomes for the </w:t>
      </w:r>
      <w:r>
        <w:rPr>
          <w:sz w:val="24"/>
        </w:rPr>
        <w:t>future of our program. We are committed to tracking our programmatic successes as well as documenting areas for improvement</w:t>
      </w:r>
      <w:r>
        <w:rPr>
          <w:spacing w:val="-5"/>
          <w:sz w:val="24"/>
        </w:rPr>
        <w:t xml:space="preserve"> </w:t>
      </w:r>
      <w:r>
        <w:rPr>
          <w:sz w:val="24"/>
        </w:rPr>
        <w:t>across</w:t>
      </w:r>
      <w:r>
        <w:rPr>
          <w:spacing w:val="-5"/>
          <w:sz w:val="24"/>
        </w:rPr>
        <w:t xml:space="preserve"> </w:t>
      </w:r>
      <w:r>
        <w:rPr>
          <w:sz w:val="24"/>
        </w:rPr>
        <w:t>our</w:t>
      </w:r>
      <w:r>
        <w:rPr>
          <w:spacing w:val="-5"/>
          <w:sz w:val="24"/>
        </w:rPr>
        <w:t xml:space="preserve"> </w:t>
      </w:r>
      <w:r>
        <w:rPr>
          <w:sz w:val="24"/>
        </w:rPr>
        <w:t>degree</w:t>
      </w:r>
      <w:r>
        <w:rPr>
          <w:spacing w:val="-5"/>
          <w:sz w:val="24"/>
        </w:rPr>
        <w:t xml:space="preserve"> </w:t>
      </w:r>
      <w:r>
        <w:rPr>
          <w:sz w:val="24"/>
        </w:rPr>
        <w:t>programs,</w:t>
      </w:r>
      <w:r>
        <w:rPr>
          <w:spacing w:val="-5"/>
          <w:sz w:val="24"/>
        </w:rPr>
        <w:t xml:space="preserve"> </w:t>
      </w:r>
      <w:r>
        <w:rPr>
          <w:sz w:val="24"/>
        </w:rPr>
        <w:t>languages,</w:t>
      </w:r>
      <w:r>
        <w:rPr>
          <w:spacing w:val="-5"/>
          <w:sz w:val="24"/>
        </w:rPr>
        <w:t xml:space="preserve"> </w:t>
      </w:r>
      <w:r>
        <w:rPr>
          <w:sz w:val="24"/>
        </w:rPr>
        <w:t>graduate</w:t>
      </w:r>
      <w:r>
        <w:rPr>
          <w:spacing w:val="-5"/>
          <w:sz w:val="24"/>
        </w:rPr>
        <w:t xml:space="preserve"> </w:t>
      </w:r>
      <w:r>
        <w:rPr>
          <w:sz w:val="24"/>
        </w:rPr>
        <w:t>placements,</w:t>
      </w:r>
      <w:r>
        <w:rPr>
          <w:spacing w:val="-5"/>
          <w:sz w:val="24"/>
        </w:rPr>
        <w:t xml:space="preserve"> </w:t>
      </w:r>
      <w:r>
        <w:rPr>
          <w:sz w:val="24"/>
        </w:rPr>
        <w:t>and</w:t>
      </w:r>
      <w:r>
        <w:rPr>
          <w:spacing w:val="-5"/>
          <w:sz w:val="24"/>
        </w:rPr>
        <w:t xml:space="preserve"> </w:t>
      </w:r>
      <w:r>
        <w:rPr>
          <w:sz w:val="24"/>
        </w:rPr>
        <w:t>outreach</w:t>
      </w:r>
      <w:r>
        <w:rPr>
          <w:spacing w:val="-5"/>
          <w:sz w:val="24"/>
        </w:rPr>
        <w:t xml:space="preserve"> </w:t>
      </w:r>
      <w:r>
        <w:rPr>
          <w:sz w:val="24"/>
        </w:rPr>
        <w:t>efforts.</w:t>
      </w:r>
    </w:p>
    <w:p w14:paraId="4737D08C" w14:textId="77777777" w:rsidR="00E81FA4" w:rsidRDefault="00686AD8">
      <w:pPr>
        <w:pStyle w:val="ListParagraph"/>
        <w:numPr>
          <w:ilvl w:val="1"/>
          <w:numId w:val="6"/>
        </w:numPr>
        <w:tabs>
          <w:tab w:val="left" w:pos="534"/>
        </w:tabs>
        <w:spacing w:line="480" w:lineRule="auto"/>
        <w:ind w:right="340" w:firstLine="0"/>
        <w:rPr>
          <w:sz w:val="24"/>
        </w:rPr>
      </w:pPr>
      <w:r>
        <w:rPr>
          <w:b/>
          <w:sz w:val="24"/>
        </w:rPr>
        <w:t xml:space="preserve">Degree Program Evaluation: </w:t>
      </w:r>
      <w:r>
        <w:rPr>
          <w:sz w:val="24"/>
        </w:rPr>
        <w:t>CREEES degree programs are thoroughly assessed each year through</w:t>
      </w:r>
      <w:r>
        <w:rPr>
          <w:spacing w:val="-8"/>
          <w:sz w:val="24"/>
        </w:rPr>
        <w:t xml:space="preserve"> </w:t>
      </w:r>
      <w:r>
        <w:rPr>
          <w:sz w:val="24"/>
        </w:rPr>
        <w:t>a</w:t>
      </w:r>
      <w:r>
        <w:rPr>
          <w:spacing w:val="-4"/>
          <w:sz w:val="24"/>
        </w:rPr>
        <w:t xml:space="preserve"> </w:t>
      </w:r>
      <w:r>
        <w:rPr>
          <w:sz w:val="24"/>
        </w:rPr>
        <w:t>university-wide</w:t>
      </w:r>
      <w:r>
        <w:rPr>
          <w:spacing w:val="-4"/>
          <w:sz w:val="24"/>
        </w:rPr>
        <w:t xml:space="preserve"> </w:t>
      </w:r>
      <w:r>
        <w:rPr>
          <w:sz w:val="24"/>
        </w:rPr>
        <w:t>assessment</w:t>
      </w:r>
      <w:r>
        <w:rPr>
          <w:spacing w:val="-4"/>
          <w:sz w:val="24"/>
        </w:rPr>
        <w:t xml:space="preserve"> </w:t>
      </w:r>
      <w:r>
        <w:rPr>
          <w:sz w:val="24"/>
        </w:rPr>
        <w:t>tracking</w:t>
      </w:r>
      <w:r>
        <w:rPr>
          <w:spacing w:val="-4"/>
          <w:sz w:val="24"/>
        </w:rPr>
        <w:t xml:space="preserve"> </w:t>
      </w:r>
      <w:r>
        <w:rPr>
          <w:sz w:val="24"/>
        </w:rPr>
        <w:t>system.</w:t>
      </w:r>
      <w:r>
        <w:rPr>
          <w:spacing w:val="-15"/>
          <w:sz w:val="24"/>
        </w:rPr>
        <w:t xml:space="preserve"> </w:t>
      </w:r>
      <w:r>
        <w:rPr>
          <w:sz w:val="24"/>
        </w:rPr>
        <w:t>A</w:t>
      </w:r>
      <w:r>
        <w:rPr>
          <w:spacing w:val="-15"/>
          <w:sz w:val="24"/>
        </w:rPr>
        <w:t xml:space="preserve"> </w:t>
      </w:r>
      <w:r>
        <w:rPr>
          <w:sz w:val="24"/>
        </w:rPr>
        <w:t>faculty</w:t>
      </w:r>
      <w:r>
        <w:rPr>
          <w:spacing w:val="-4"/>
          <w:sz w:val="24"/>
        </w:rPr>
        <w:t xml:space="preserve"> </w:t>
      </w:r>
      <w:r>
        <w:rPr>
          <w:sz w:val="24"/>
        </w:rPr>
        <w:t>assessment</w:t>
      </w:r>
      <w:r>
        <w:rPr>
          <w:spacing w:val="-4"/>
          <w:sz w:val="24"/>
        </w:rPr>
        <w:t xml:space="preserve"> </w:t>
      </w:r>
      <w:r>
        <w:rPr>
          <w:sz w:val="24"/>
        </w:rPr>
        <w:t>committee</w:t>
      </w:r>
      <w:r>
        <w:rPr>
          <w:spacing w:val="-4"/>
          <w:sz w:val="24"/>
        </w:rPr>
        <w:t xml:space="preserve"> </w:t>
      </w:r>
      <w:r>
        <w:rPr>
          <w:sz w:val="24"/>
        </w:rPr>
        <w:t>regularly collects, inputs, and analyzes outcomes-based data, which we use to inform an</w:t>
      </w:r>
      <w:r>
        <w:rPr>
          <w:sz w:val="24"/>
        </w:rPr>
        <w:t>d catalyze needed programmatic, operational, curricular, and extracurricular enhancements. In addition, UT mandates that we routinely carry out comprehensive assessments of our programs, faculty, and staff, including (1) a periodic external evaluation of o</w:t>
      </w:r>
      <w:r>
        <w:rPr>
          <w:sz w:val="24"/>
        </w:rPr>
        <w:t>ur graduate program by the Texas Coordinating Board for Higher Education, which last took place in 2018 (with updates and responses issued in 2019 and 2021) and is next scheduled for 2024; (2) annual activity reports</w:t>
      </w:r>
    </w:p>
    <w:p w14:paraId="4737D08D"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8E" w14:textId="77777777" w:rsidR="00E81FA4" w:rsidRDefault="00686AD8">
      <w:pPr>
        <w:pStyle w:val="BodyText"/>
        <w:spacing w:before="155" w:line="480" w:lineRule="auto"/>
        <w:ind w:right="296"/>
      </w:pPr>
      <w:r>
        <w:lastRenderedPageBreak/>
        <w:t>and</w:t>
      </w:r>
      <w:r>
        <w:rPr>
          <w:spacing w:val="-3"/>
        </w:rPr>
        <w:t xml:space="preserve"> </w:t>
      </w:r>
      <w:r>
        <w:t>performance</w:t>
      </w:r>
      <w:r>
        <w:rPr>
          <w:spacing w:val="-3"/>
        </w:rPr>
        <w:t xml:space="preserve"> </w:t>
      </w:r>
      <w:r>
        <w:t>evaluatio</w:t>
      </w:r>
      <w:r>
        <w:t>ns</w:t>
      </w:r>
      <w:r>
        <w:rPr>
          <w:spacing w:val="-3"/>
        </w:rPr>
        <w:t xml:space="preserve"> </w:t>
      </w:r>
      <w:r>
        <w:t>of</w:t>
      </w:r>
      <w:r>
        <w:rPr>
          <w:spacing w:val="-3"/>
        </w:rPr>
        <w:t xml:space="preserve"> </w:t>
      </w:r>
      <w:r>
        <w:t>all</w:t>
      </w:r>
      <w:r>
        <w:rPr>
          <w:spacing w:val="-3"/>
        </w:rPr>
        <w:t xml:space="preserve"> </w:t>
      </w:r>
      <w:r>
        <w:t>UT</w:t>
      </w:r>
      <w:r>
        <w:rPr>
          <w:spacing w:val="-8"/>
        </w:rPr>
        <w:t xml:space="preserve"> </w:t>
      </w:r>
      <w:r>
        <w:t>faculty</w:t>
      </w:r>
      <w:r>
        <w:rPr>
          <w:spacing w:val="-3"/>
        </w:rPr>
        <w:t xml:space="preserve"> </w:t>
      </w:r>
      <w:r>
        <w:t>and</w:t>
      </w:r>
      <w:r>
        <w:rPr>
          <w:spacing w:val="-3"/>
        </w:rPr>
        <w:t xml:space="preserve"> </w:t>
      </w:r>
      <w:r>
        <w:t>staff,</w:t>
      </w:r>
      <w:r>
        <w:rPr>
          <w:spacing w:val="-3"/>
        </w:rPr>
        <w:t xml:space="preserve"> </w:t>
      </w:r>
      <w:r>
        <w:t>which</w:t>
      </w:r>
      <w:r>
        <w:rPr>
          <w:spacing w:val="-3"/>
        </w:rPr>
        <w:t xml:space="preserve"> </w:t>
      </w:r>
      <w:r>
        <w:t>are</w:t>
      </w:r>
      <w:r>
        <w:rPr>
          <w:spacing w:val="-3"/>
        </w:rPr>
        <w:t xml:space="preserve"> </w:t>
      </w:r>
      <w:r>
        <w:t>used</w:t>
      </w:r>
      <w:r>
        <w:rPr>
          <w:spacing w:val="-3"/>
        </w:rPr>
        <w:t xml:space="preserve"> </w:t>
      </w:r>
      <w:r>
        <w:t>by</w:t>
      </w:r>
      <w:r>
        <w:rPr>
          <w:spacing w:val="-3"/>
        </w:rPr>
        <w:t xml:space="preserve"> </w:t>
      </w:r>
      <w:r>
        <w:t>supervisors</w:t>
      </w:r>
      <w:r>
        <w:rPr>
          <w:spacing w:val="-3"/>
        </w:rPr>
        <w:t xml:space="preserve"> </w:t>
      </w:r>
      <w:r>
        <w:t>and</w:t>
      </w:r>
      <w:r>
        <w:rPr>
          <w:spacing w:val="-3"/>
        </w:rPr>
        <w:t xml:space="preserve"> </w:t>
      </w:r>
      <w:r>
        <w:t>the college to inform merit decisions and promotions; and (3) university-wide course instructor surveys, administered at the end of every term for all classes, in which students evaluate the</w:t>
      </w:r>
      <w:r>
        <w:t xml:space="preserve"> course structure, design, learning outcomes, and instructor performance.</w:t>
      </w:r>
    </w:p>
    <w:p w14:paraId="4737D08F" w14:textId="77777777" w:rsidR="00E81FA4" w:rsidRDefault="00686AD8">
      <w:pPr>
        <w:pStyle w:val="ListParagraph"/>
        <w:numPr>
          <w:ilvl w:val="1"/>
          <w:numId w:val="6"/>
        </w:numPr>
        <w:tabs>
          <w:tab w:val="left" w:pos="521"/>
        </w:tabs>
        <w:spacing w:line="480" w:lineRule="auto"/>
        <w:ind w:right="311" w:firstLine="0"/>
        <w:rPr>
          <w:sz w:val="24"/>
        </w:rPr>
      </w:pPr>
      <w:r>
        <w:rPr>
          <w:b/>
          <w:sz w:val="24"/>
        </w:rPr>
        <w:t xml:space="preserve">Language Program Evaluation: </w:t>
      </w:r>
      <w:r>
        <w:rPr>
          <w:sz w:val="24"/>
        </w:rPr>
        <w:t>Utilizing the ACTFL-aligned Standards-based Measurement of Proficiency (STAMP) test from</w:t>
      </w:r>
      <w:r>
        <w:rPr>
          <w:spacing w:val="-14"/>
          <w:sz w:val="24"/>
        </w:rPr>
        <w:t xml:space="preserve"> </w:t>
      </w:r>
      <w:r>
        <w:rPr>
          <w:sz w:val="24"/>
        </w:rPr>
        <w:t xml:space="preserve">Avant Assessment, CREEES will launch a new annual assessment of </w:t>
      </w:r>
      <w:r>
        <w:rPr>
          <w:sz w:val="24"/>
        </w:rPr>
        <w:t>students at all levels of Russian, Polish, and Czech.</w:t>
      </w:r>
      <w:r>
        <w:rPr>
          <w:spacing w:val="-3"/>
          <w:sz w:val="24"/>
        </w:rPr>
        <w:t xml:space="preserve"> </w:t>
      </w:r>
      <w:r>
        <w:rPr>
          <w:sz w:val="24"/>
        </w:rPr>
        <w:t>The STAMP</w:t>
      </w:r>
      <w:r>
        <w:rPr>
          <w:spacing w:val="-7"/>
          <w:sz w:val="24"/>
        </w:rPr>
        <w:t xml:space="preserve"> </w:t>
      </w:r>
      <w:r>
        <w:rPr>
          <w:sz w:val="24"/>
        </w:rPr>
        <w:t>test, used by dozens of institutions and certified by the</w:t>
      </w:r>
      <w:r>
        <w:rPr>
          <w:spacing w:val="-6"/>
          <w:sz w:val="24"/>
        </w:rPr>
        <w:t xml:space="preserve"> </w:t>
      </w:r>
      <w:r>
        <w:rPr>
          <w:sz w:val="24"/>
        </w:rPr>
        <w:t>American Council on Education, will provide an unbiased,</w:t>
      </w:r>
      <w:r>
        <w:rPr>
          <w:spacing w:val="-5"/>
          <w:sz w:val="24"/>
        </w:rPr>
        <w:t xml:space="preserve"> </w:t>
      </w:r>
      <w:r>
        <w:rPr>
          <w:sz w:val="24"/>
        </w:rPr>
        <w:t>external</w:t>
      </w:r>
      <w:r>
        <w:rPr>
          <w:spacing w:val="-5"/>
          <w:sz w:val="24"/>
        </w:rPr>
        <w:t xml:space="preserve"> </w:t>
      </w:r>
      <w:r>
        <w:rPr>
          <w:sz w:val="24"/>
        </w:rPr>
        <w:t>evaluation</w:t>
      </w:r>
      <w:r>
        <w:rPr>
          <w:spacing w:val="-5"/>
          <w:sz w:val="24"/>
        </w:rPr>
        <w:t xml:space="preserve"> </w:t>
      </w:r>
      <w:r>
        <w:rPr>
          <w:sz w:val="24"/>
        </w:rPr>
        <w:t>of</w:t>
      </w:r>
      <w:r>
        <w:rPr>
          <w:spacing w:val="-5"/>
          <w:sz w:val="24"/>
        </w:rPr>
        <w:t xml:space="preserve"> </w:t>
      </w:r>
      <w:r>
        <w:rPr>
          <w:sz w:val="24"/>
        </w:rPr>
        <w:t>student</w:t>
      </w:r>
      <w:r>
        <w:rPr>
          <w:spacing w:val="-5"/>
          <w:sz w:val="24"/>
        </w:rPr>
        <w:t xml:space="preserve"> </w:t>
      </w:r>
      <w:r>
        <w:rPr>
          <w:sz w:val="24"/>
        </w:rPr>
        <w:t>proficiency.</w:t>
      </w:r>
      <w:r>
        <w:rPr>
          <w:spacing w:val="-10"/>
          <w:sz w:val="24"/>
        </w:rPr>
        <w:t xml:space="preserve"> </w:t>
      </w:r>
      <w:r>
        <w:rPr>
          <w:sz w:val="24"/>
        </w:rPr>
        <w:t>With</w:t>
      </w:r>
      <w:r>
        <w:rPr>
          <w:spacing w:val="-5"/>
          <w:sz w:val="24"/>
        </w:rPr>
        <w:t xml:space="preserve"> </w:t>
      </w:r>
      <w:r>
        <w:rPr>
          <w:sz w:val="24"/>
        </w:rPr>
        <w:t>plans</w:t>
      </w:r>
      <w:r>
        <w:rPr>
          <w:spacing w:val="-5"/>
          <w:sz w:val="24"/>
        </w:rPr>
        <w:t xml:space="preserve"> </w:t>
      </w:r>
      <w:r>
        <w:rPr>
          <w:sz w:val="24"/>
        </w:rPr>
        <w:t>for</w:t>
      </w:r>
      <w:r>
        <w:rPr>
          <w:spacing w:val="-5"/>
          <w:sz w:val="24"/>
        </w:rPr>
        <w:t xml:space="preserve"> </w:t>
      </w:r>
      <w:r>
        <w:rPr>
          <w:sz w:val="24"/>
        </w:rPr>
        <w:t>a</w:t>
      </w:r>
      <w:r>
        <w:rPr>
          <w:spacing w:val="-5"/>
          <w:sz w:val="24"/>
        </w:rPr>
        <w:t xml:space="preserve"> </w:t>
      </w:r>
      <w:r>
        <w:rPr>
          <w:sz w:val="24"/>
        </w:rPr>
        <w:t>benchmark</w:t>
      </w:r>
      <w:r>
        <w:rPr>
          <w:spacing w:val="-5"/>
          <w:sz w:val="24"/>
        </w:rPr>
        <w:t xml:space="preserve"> </w:t>
      </w:r>
      <w:r>
        <w:rPr>
          <w:sz w:val="24"/>
        </w:rPr>
        <w:t>round</w:t>
      </w:r>
      <w:r>
        <w:rPr>
          <w:spacing w:val="-5"/>
          <w:sz w:val="24"/>
        </w:rPr>
        <w:t xml:space="preserve"> </w:t>
      </w:r>
      <w:r>
        <w:rPr>
          <w:sz w:val="24"/>
        </w:rPr>
        <w:t>of</w:t>
      </w:r>
      <w:r>
        <w:rPr>
          <w:spacing w:val="-5"/>
          <w:sz w:val="24"/>
        </w:rPr>
        <w:t xml:space="preserve"> </w:t>
      </w:r>
      <w:r>
        <w:rPr>
          <w:sz w:val="24"/>
        </w:rPr>
        <w:t>testing in spring 2022, CREEES will solidify language program goals and assess these three languages annually through 2026. In 2023 and 2025, data scientists from</w:t>
      </w:r>
      <w:r>
        <w:rPr>
          <w:spacing w:val="-6"/>
          <w:sz w:val="24"/>
        </w:rPr>
        <w:t xml:space="preserve"> </w:t>
      </w:r>
      <w:r>
        <w:rPr>
          <w:sz w:val="24"/>
        </w:rPr>
        <w:t>Avant will guide CREEES administrators and faculty through a statistical a</w:t>
      </w:r>
      <w:r>
        <w:rPr>
          <w:sz w:val="24"/>
        </w:rPr>
        <w:t>nalysis of test data by language, level, and section,</w:t>
      </w:r>
      <w:r>
        <w:rPr>
          <w:spacing w:val="-1"/>
          <w:sz w:val="24"/>
        </w:rPr>
        <w:t xml:space="preserve"> </w:t>
      </w:r>
      <w:r>
        <w:rPr>
          <w:sz w:val="24"/>
        </w:rPr>
        <w:t>using</w:t>
      </w:r>
      <w:r>
        <w:rPr>
          <w:spacing w:val="-1"/>
          <w:sz w:val="24"/>
        </w:rPr>
        <w:t xml:space="preserve"> </w:t>
      </w:r>
      <w:r>
        <w:rPr>
          <w:sz w:val="24"/>
        </w:rPr>
        <w:t>data</w:t>
      </w:r>
      <w:r>
        <w:rPr>
          <w:spacing w:val="-1"/>
          <w:sz w:val="24"/>
        </w:rPr>
        <w:t xml:space="preserve"> </w:t>
      </w:r>
      <w:r>
        <w:rPr>
          <w:sz w:val="24"/>
        </w:rPr>
        <w:t>from</w:t>
      </w:r>
      <w:r>
        <w:rPr>
          <w:spacing w:val="-1"/>
          <w:sz w:val="24"/>
        </w:rPr>
        <w:t xml:space="preserve"> </w:t>
      </w:r>
      <w:r>
        <w:rPr>
          <w:sz w:val="24"/>
        </w:rPr>
        <w:t>other</w:t>
      </w:r>
      <w:r>
        <w:rPr>
          <w:spacing w:val="-1"/>
          <w:sz w:val="24"/>
        </w:rPr>
        <w:t xml:space="preserve"> </w:t>
      </w:r>
      <w:r>
        <w:rPr>
          <w:sz w:val="24"/>
        </w:rPr>
        <w:t>institutions</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guide</w:t>
      </w:r>
      <w:r>
        <w:rPr>
          <w:spacing w:val="-1"/>
          <w:sz w:val="24"/>
        </w:rPr>
        <w:t xml:space="preserve"> </w:t>
      </w:r>
      <w:r>
        <w:rPr>
          <w:sz w:val="24"/>
        </w:rPr>
        <w:t>for</w:t>
      </w:r>
      <w:r>
        <w:rPr>
          <w:spacing w:val="-1"/>
          <w:sz w:val="24"/>
        </w:rPr>
        <w:t xml:space="preserve"> </w:t>
      </w:r>
      <w:r>
        <w:rPr>
          <w:sz w:val="24"/>
        </w:rPr>
        <w:t>measuring</w:t>
      </w:r>
      <w:r>
        <w:rPr>
          <w:spacing w:val="-1"/>
          <w:sz w:val="24"/>
        </w:rPr>
        <w:t xml:space="preserve"> </w:t>
      </w:r>
      <w:r>
        <w:rPr>
          <w:sz w:val="24"/>
        </w:rPr>
        <w:t>program</w:t>
      </w:r>
      <w:r>
        <w:rPr>
          <w:spacing w:val="-1"/>
          <w:sz w:val="24"/>
        </w:rPr>
        <w:t xml:space="preserve"> </w:t>
      </w:r>
      <w:r>
        <w:rPr>
          <w:sz w:val="24"/>
        </w:rPr>
        <w:t>performance</w:t>
      </w:r>
      <w:r>
        <w:rPr>
          <w:spacing w:val="-1"/>
          <w:sz w:val="24"/>
        </w:rPr>
        <w:t xml:space="preserve"> </w:t>
      </w:r>
      <w:r>
        <w:rPr>
          <w:sz w:val="24"/>
        </w:rPr>
        <w:t>against national</w:t>
      </w:r>
      <w:r>
        <w:rPr>
          <w:spacing w:val="-5"/>
          <w:sz w:val="24"/>
        </w:rPr>
        <w:t xml:space="preserve"> </w:t>
      </w:r>
      <w:r>
        <w:rPr>
          <w:sz w:val="24"/>
        </w:rPr>
        <w:t>trends.</w:t>
      </w:r>
      <w:r>
        <w:rPr>
          <w:spacing w:val="-10"/>
          <w:sz w:val="24"/>
        </w:rPr>
        <w:t xml:space="preserve"> </w:t>
      </w:r>
      <w:r>
        <w:rPr>
          <w:sz w:val="24"/>
        </w:rPr>
        <w:t>This</w:t>
      </w:r>
      <w:r>
        <w:rPr>
          <w:spacing w:val="-5"/>
          <w:sz w:val="24"/>
        </w:rPr>
        <w:t xml:space="preserve"> </w:t>
      </w:r>
      <w:r>
        <w:rPr>
          <w:sz w:val="24"/>
        </w:rPr>
        <w:t>language</w:t>
      </w:r>
      <w:r>
        <w:rPr>
          <w:spacing w:val="-5"/>
          <w:sz w:val="24"/>
        </w:rPr>
        <w:t xml:space="preserve"> </w:t>
      </w:r>
      <w:r>
        <w:rPr>
          <w:sz w:val="24"/>
        </w:rPr>
        <w:t>program</w:t>
      </w:r>
      <w:r>
        <w:rPr>
          <w:spacing w:val="-5"/>
          <w:sz w:val="24"/>
        </w:rPr>
        <w:t xml:space="preserve"> </w:t>
      </w:r>
      <w:r>
        <w:rPr>
          <w:sz w:val="24"/>
        </w:rPr>
        <w:t>evaluation</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used</w:t>
      </w:r>
      <w:r>
        <w:rPr>
          <w:spacing w:val="-5"/>
          <w:sz w:val="24"/>
        </w:rPr>
        <w:t xml:space="preserve"> </w:t>
      </w:r>
      <w:r>
        <w:rPr>
          <w:sz w:val="24"/>
        </w:rPr>
        <w:t>to</w:t>
      </w:r>
      <w:r>
        <w:rPr>
          <w:spacing w:val="-5"/>
          <w:sz w:val="24"/>
        </w:rPr>
        <w:t xml:space="preserve"> </w:t>
      </w:r>
      <w:r>
        <w:rPr>
          <w:sz w:val="24"/>
        </w:rPr>
        <w:t>assess</w:t>
      </w:r>
      <w:r>
        <w:rPr>
          <w:spacing w:val="-5"/>
          <w:sz w:val="24"/>
        </w:rPr>
        <w:t xml:space="preserve"> </w:t>
      </w:r>
      <w:r>
        <w:rPr>
          <w:sz w:val="24"/>
        </w:rPr>
        <w:t>instructor</w:t>
      </w:r>
      <w:r>
        <w:rPr>
          <w:spacing w:val="-5"/>
          <w:sz w:val="24"/>
        </w:rPr>
        <w:t xml:space="preserve"> </w:t>
      </w:r>
      <w:r>
        <w:rPr>
          <w:sz w:val="24"/>
        </w:rPr>
        <w:t>efficacy,</w:t>
      </w:r>
      <w:r>
        <w:rPr>
          <w:spacing w:val="-5"/>
          <w:sz w:val="24"/>
        </w:rPr>
        <w:t xml:space="preserve"> </w:t>
      </w:r>
      <w:r>
        <w:rPr>
          <w:sz w:val="24"/>
        </w:rPr>
        <w:t>track student profic</w:t>
      </w:r>
      <w:r>
        <w:rPr>
          <w:sz w:val="24"/>
        </w:rPr>
        <w:t>iency growth over time, and assist in identifying both strengths and weaknesses in our program. Results will be conveyed to the DSES language coordinator and REEE language instructors who will make needed programmatic adjustments based on results.</w:t>
      </w:r>
    </w:p>
    <w:p w14:paraId="4737D090" w14:textId="77777777" w:rsidR="00E81FA4" w:rsidRDefault="00686AD8">
      <w:pPr>
        <w:pStyle w:val="ListParagraph"/>
        <w:numPr>
          <w:ilvl w:val="1"/>
          <w:numId w:val="6"/>
        </w:numPr>
        <w:tabs>
          <w:tab w:val="left" w:pos="521"/>
        </w:tabs>
        <w:spacing w:line="261" w:lineRule="exact"/>
        <w:ind w:left="520" w:hanging="281"/>
        <w:rPr>
          <w:sz w:val="24"/>
        </w:rPr>
      </w:pPr>
      <w:r>
        <w:rPr>
          <w:b/>
          <w:sz w:val="24"/>
        </w:rPr>
        <w:t>Alumni</w:t>
      </w:r>
      <w:r>
        <w:rPr>
          <w:b/>
          <w:spacing w:val="-7"/>
          <w:sz w:val="24"/>
        </w:rPr>
        <w:t xml:space="preserve"> </w:t>
      </w:r>
      <w:r>
        <w:rPr>
          <w:b/>
          <w:sz w:val="24"/>
        </w:rPr>
        <w:t>Tracking:</w:t>
      </w:r>
      <w:r>
        <w:rPr>
          <w:b/>
          <w:spacing w:val="15"/>
          <w:sz w:val="24"/>
        </w:rPr>
        <w:t xml:space="preserve"> </w:t>
      </w:r>
      <w:r>
        <w:rPr>
          <w:sz w:val="24"/>
        </w:rPr>
        <w:t>CREEES</w:t>
      </w:r>
      <w:r>
        <w:rPr>
          <w:spacing w:val="-2"/>
          <w:sz w:val="24"/>
        </w:rPr>
        <w:t xml:space="preserve"> </w:t>
      </w:r>
      <w:r>
        <w:rPr>
          <w:sz w:val="24"/>
        </w:rPr>
        <w:t>maintains</w:t>
      </w:r>
      <w:r>
        <w:rPr>
          <w:spacing w:val="-1"/>
          <w:sz w:val="24"/>
        </w:rPr>
        <w:t xml:space="preserve"> </w:t>
      </w:r>
      <w:r>
        <w:rPr>
          <w:sz w:val="24"/>
        </w:rPr>
        <w:t>a</w:t>
      </w:r>
      <w:r>
        <w:rPr>
          <w:spacing w:val="-2"/>
          <w:sz w:val="24"/>
        </w:rPr>
        <w:t xml:space="preserve"> </w:t>
      </w:r>
      <w:r>
        <w:rPr>
          <w:sz w:val="24"/>
        </w:rPr>
        <w:t>robust</w:t>
      </w:r>
      <w:r>
        <w:rPr>
          <w:spacing w:val="-1"/>
          <w:sz w:val="24"/>
        </w:rPr>
        <w:t xml:space="preserve"> </w:t>
      </w:r>
      <w:r>
        <w:rPr>
          <w:sz w:val="24"/>
        </w:rPr>
        <w:t>alumni</w:t>
      </w:r>
      <w:r>
        <w:rPr>
          <w:spacing w:val="-2"/>
          <w:sz w:val="24"/>
        </w:rPr>
        <w:t xml:space="preserve"> </w:t>
      </w:r>
      <w:r>
        <w:rPr>
          <w:sz w:val="24"/>
        </w:rPr>
        <w:t>network</w:t>
      </w:r>
      <w:r>
        <w:rPr>
          <w:spacing w:val="-2"/>
          <w:sz w:val="24"/>
        </w:rPr>
        <w:t xml:space="preserve"> </w:t>
      </w:r>
      <w:r>
        <w:rPr>
          <w:sz w:val="24"/>
        </w:rPr>
        <w:t>and</w:t>
      </w:r>
      <w:r>
        <w:rPr>
          <w:spacing w:val="-1"/>
          <w:sz w:val="24"/>
        </w:rPr>
        <w:t xml:space="preserve"> </w:t>
      </w:r>
      <w:r>
        <w:rPr>
          <w:sz w:val="24"/>
        </w:rPr>
        <w:t>tracks</w:t>
      </w:r>
      <w:r>
        <w:rPr>
          <w:spacing w:val="-2"/>
          <w:sz w:val="24"/>
        </w:rPr>
        <w:t xml:space="preserve"> </w:t>
      </w:r>
      <w:r>
        <w:rPr>
          <w:sz w:val="24"/>
        </w:rPr>
        <w:t>placement</w:t>
      </w:r>
      <w:r>
        <w:rPr>
          <w:spacing w:val="-1"/>
          <w:sz w:val="24"/>
        </w:rPr>
        <w:t xml:space="preserve"> </w:t>
      </w:r>
      <w:r>
        <w:rPr>
          <w:spacing w:val="-5"/>
          <w:sz w:val="24"/>
        </w:rPr>
        <w:t>of</w:t>
      </w:r>
    </w:p>
    <w:p w14:paraId="4737D091" w14:textId="77777777" w:rsidR="00E81FA4" w:rsidRDefault="00E81FA4">
      <w:pPr>
        <w:pStyle w:val="BodyText"/>
        <w:spacing w:before="5"/>
        <w:ind w:left="0"/>
        <w:rPr>
          <w:sz w:val="23"/>
        </w:rPr>
      </w:pPr>
    </w:p>
    <w:p w14:paraId="4737D092" w14:textId="77777777" w:rsidR="00E81FA4" w:rsidRDefault="00686AD8">
      <w:pPr>
        <w:pStyle w:val="BodyText"/>
        <w:spacing w:line="480" w:lineRule="auto"/>
        <w:ind w:right="331"/>
      </w:pPr>
      <w:r>
        <w:t>recent graduates via an annual survey, which gathers data on career placements, exemplary achievements, and the career relevance of language and area studies skills</w:t>
      </w:r>
      <w:r>
        <w:rPr>
          <w:rFonts w:ascii="Georgia" w:hAnsi="Georgia"/>
          <w:sz w:val="21"/>
        </w:rPr>
        <w:t xml:space="preserve">. </w:t>
      </w:r>
      <w:r>
        <w:t>Beginning in 2</w:t>
      </w:r>
      <w:r>
        <w:t>022, the graduate coordinator will also provide CREEES MA</w:t>
      </w:r>
      <w:r>
        <w:rPr>
          <w:spacing w:val="-11"/>
        </w:rPr>
        <w:t xml:space="preserve"> </w:t>
      </w:r>
      <w:r>
        <w:t>program alumni status updates to UT’s Graduate Student Information System in an effort to compare data to other MA</w:t>
      </w:r>
      <w:r>
        <w:rPr>
          <w:spacing w:val="-13"/>
        </w:rPr>
        <w:t xml:space="preserve"> </w:t>
      </w:r>
      <w:r>
        <w:t xml:space="preserve">programs at UT. CREEES will also expand engagement on LinkedIn in the coming cycle </w:t>
      </w:r>
      <w:r>
        <w:t xml:space="preserve">to increase </w:t>
      </w:r>
      <w:r>
        <w:rPr>
          <w:spacing w:val="-2"/>
        </w:rPr>
        <w:t>participation</w:t>
      </w:r>
    </w:p>
    <w:p w14:paraId="4737D093" w14:textId="77777777" w:rsidR="00E81FA4" w:rsidRDefault="00E81FA4">
      <w:pPr>
        <w:spacing w:line="480" w:lineRule="auto"/>
        <w:sectPr w:rsidR="00E81FA4">
          <w:pgSz w:w="12240" w:h="15840"/>
          <w:pgMar w:top="1340" w:right="1160" w:bottom="1180" w:left="1200" w:header="728" w:footer="1000" w:gutter="0"/>
          <w:cols w:space="720"/>
        </w:sectPr>
      </w:pPr>
    </w:p>
    <w:p w14:paraId="4737D094" w14:textId="77777777" w:rsidR="00E81FA4" w:rsidRDefault="00686AD8">
      <w:pPr>
        <w:pStyle w:val="BodyText"/>
        <w:spacing w:before="155" w:line="480" w:lineRule="auto"/>
        <w:ind w:right="296"/>
      </w:pPr>
      <w:r>
        <w:lastRenderedPageBreak/>
        <w:t>in</w:t>
      </w:r>
      <w:r>
        <w:rPr>
          <w:spacing w:val="-3"/>
        </w:rPr>
        <w:t xml:space="preserve"> </w:t>
      </w:r>
      <w:r>
        <w:t>alumni</w:t>
      </w:r>
      <w:r>
        <w:rPr>
          <w:spacing w:val="-3"/>
        </w:rPr>
        <w:t xml:space="preserve"> </w:t>
      </w:r>
      <w:r>
        <w:t>surveys</w:t>
      </w:r>
      <w:r>
        <w:rPr>
          <w:spacing w:val="-3"/>
        </w:rPr>
        <w:t xml:space="preserve"> </w:t>
      </w:r>
      <w:r>
        <w:t>and</w:t>
      </w:r>
      <w:r>
        <w:rPr>
          <w:spacing w:val="-3"/>
        </w:rPr>
        <w:t xml:space="preserve"> </w:t>
      </w:r>
      <w:r>
        <w:t>to</w:t>
      </w:r>
      <w:r>
        <w:rPr>
          <w:spacing w:val="-3"/>
        </w:rPr>
        <w:t xml:space="preserve"> </w:t>
      </w:r>
      <w:r>
        <w:t>allow</w:t>
      </w:r>
      <w:r>
        <w:rPr>
          <w:spacing w:val="-3"/>
        </w:rPr>
        <w:t xml:space="preserve"> </w:t>
      </w:r>
      <w:r>
        <w:t>us</w:t>
      </w:r>
      <w:r>
        <w:rPr>
          <w:spacing w:val="-3"/>
        </w:rPr>
        <w:t xml:space="preserve"> </w:t>
      </w:r>
      <w:r>
        <w:t>to</w:t>
      </w:r>
      <w:r>
        <w:rPr>
          <w:spacing w:val="-3"/>
        </w:rPr>
        <w:t xml:space="preserve"> </w:t>
      </w:r>
      <w:r>
        <w:t>better</w:t>
      </w:r>
      <w:r>
        <w:rPr>
          <w:spacing w:val="-3"/>
        </w:rPr>
        <w:t xml:space="preserve"> </w:t>
      </w:r>
      <w:r>
        <w:t>track</w:t>
      </w:r>
      <w:r>
        <w:rPr>
          <w:spacing w:val="-3"/>
        </w:rPr>
        <w:t xml:space="preserve"> </w:t>
      </w:r>
      <w:r>
        <w:t>and</w:t>
      </w:r>
      <w:r>
        <w:rPr>
          <w:spacing w:val="-3"/>
        </w:rPr>
        <w:t xml:space="preserve"> </w:t>
      </w:r>
      <w:r>
        <w:t>assess</w:t>
      </w:r>
      <w:r>
        <w:rPr>
          <w:spacing w:val="-3"/>
        </w:rPr>
        <w:t xml:space="preserve"> </w:t>
      </w:r>
      <w:r>
        <w:t>the</w:t>
      </w:r>
      <w:r>
        <w:rPr>
          <w:spacing w:val="-3"/>
        </w:rPr>
        <w:t xml:space="preserve"> </w:t>
      </w:r>
      <w:r>
        <w:t>long-term</w:t>
      </w:r>
      <w:r>
        <w:rPr>
          <w:spacing w:val="-3"/>
        </w:rPr>
        <w:t xml:space="preserve"> </w:t>
      </w:r>
      <w:r>
        <w:t>impact</w:t>
      </w:r>
      <w:r>
        <w:rPr>
          <w:spacing w:val="-3"/>
        </w:rPr>
        <w:t xml:space="preserve"> </w:t>
      </w:r>
      <w:r>
        <w:t>of</w:t>
      </w:r>
      <w:r>
        <w:rPr>
          <w:spacing w:val="-3"/>
        </w:rPr>
        <w:t xml:space="preserve"> </w:t>
      </w:r>
      <w:r>
        <w:t>our</w:t>
      </w:r>
      <w:r>
        <w:rPr>
          <w:spacing w:val="-3"/>
        </w:rPr>
        <w:t xml:space="preserve"> </w:t>
      </w:r>
      <w:r>
        <w:t>MA program on career success, especially in areas of national need.</w:t>
      </w:r>
    </w:p>
    <w:p w14:paraId="4737D095" w14:textId="77777777" w:rsidR="00E81FA4" w:rsidRDefault="00686AD8">
      <w:pPr>
        <w:pStyle w:val="ListParagraph"/>
        <w:numPr>
          <w:ilvl w:val="1"/>
          <w:numId w:val="6"/>
        </w:numPr>
        <w:tabs>
          <w:tab w:val="left" w:pos="534"/>
        </w:tabs>
        <w:spacing w:line="480" w:lineRule="auto"/>
        <w:ind w:right="301" w:firstLine="0"/>
        <w:rPr>
          <w:sz w:val="24"/>
        </w:rPr>
      </w:pPr>
      <w:r>
        <w:rPr>
          <w:b/>
          <w:sz w:val="24"/>
        </w:rPr>
        <w:t>Outreach Program</w:t>
      </w:r>
      <w:r>
        <w:rPr>
          <w:b/>
          <w:spacing w:val="-7"/>
          <w:sz w:val="24"/>
        </w:rPr>
        <w:t xml:space="preserve"> </w:t>
      </w:r>
      <w:r>
        <w:rPr>
          <w:b/>
          <w:sz w:val="24"/>
        </w:rPr>
        <w:t xml:space="preserve">Assessment: </w:t>
      </w:r>
      <w:r>
        <w:rPr>
          <w:sz w:val="24"/>
        </w:rPr>
        <w:t>CREEES tracks outreach efforts</w:t>
      </w:r>
      <w:r>
        <w:rPr>
          <w:sz w:val="24"/>
        </w:rPr>
        <w:t xml:space="preserve"> with an eye to expanding breadth and depth of coverage. By retooling performance measure forms created in 2018, CREEES leadership and staff will continue to track and evaluate international engagement, student professional development, the creation and ut</w:t>
      </w:r>
      <w:r>
        <w:rPr>
          <w:sz w:val="24"/>
        </w:rPr>
        <w:t>ilization of K-16 resources, and digital media</w:t>
      </w:r>
      <w:r>
        <w:rPr>
          <w:spacing w:val="-6"/>
          <w:sz w:val="24"/>
        </w:rPr>
        <w:t xml:space="preserve"> </w:t>
      </w:r>
      <w:r>
        <w:rPr>
          <w:sz w:val="24"/>
        </w:rPr>
        <w:t>engagement.</w:t>
      </w:r>
      <w:r>
        <w:rPr>
          <w:spacing w:val="-6"/>
          <w:sz w:val="24"/>
        </w:rPr>
        <w:t xml:space="preserve"> </w:t>
      </w:r>
      <w:r>
        <w:rPr>
          <w:sz w:val="24"/>
        </w:rPr>
        <w:t>UT’s</w:t>
      </w:r>
      <w:r>
        <w:rPr>
          <w:spacing w:val="-6"/>
          <w:sz w:val="24"/>
        </w:rPr>
        <w:t xml:space="preserve"> </w:t>
      </w:r>
      <w:r>
        <w:rPr>
          <w:sz w:val="24"/>
        </w:rPr>
        <w:t>Hemispheres</w:t>
      </w:r>
      <w:r>
        <w:rPr>
          <w:spacing w:val="-6"/>
          <w:sz w:val="24"/>
        </w:rPr>
        <w:t xml:space="preserve"> </w:t>
      </w:r>
      <w:r>
        <w:rPr>
          <w:sz w:val="24"/>
        </w:rPr>
        <w:t>also</w:t>
      </w:r>
      <w:r>
        <w:rPr>
          <w:spacing w:val="-6"/>
          <w:sz w:val="24"/>
        </w:rPr>
        <w:t xml:space="preserve"> </w:t>
      </w:r>
      <w:r>
        <w:rPr>
          <w:sz w:val="24"/>
        </w:rPr>
        <w:t>regularly</w:t>
      </w:r>
      <w:r>
        <w:rPr>
          <w:spacing w:val="-6"/>
          <w:sz w:val="24"/>
        </w:rPr>
        <w:t xml:space="preserve"> </w:t>
      </w:r>
      <w:r>
        <w:rPr>
          <w:sz w:val="24"/>
        </w:rPr>
        <w:t>solicits</w:t>
      </w:r>
      <w:r>
        <w:rPr>
          <w:spacing w:val="-6"/>
          <w:sz w:val="24"/>
        </w:rPr>
        <w:t xml:space="preserve"> </w:t>
      </w:r>
      <w:r>
        <w:rPr>
          <w:sz w:val="24"/>
        </w:rPr>
        <w:t>feedback</w:t>
      </w:r>
      <w:r>
        <w:rPr>
          <w:spacing w:val="-6"/>
          <w:sz w:val="24"/>
        </w:rPr>
        <w:t xml:space="preserve"> </w:t>
      </w:r>
      <w:r>
        <w:rPr>
          <w:sz w:val="24"/>
        </w:rPr>
        <w:t>from</w:t>
      </w:r>
      <w:r>
        <w:rPr>
          <w:spacing w:val="-6"/>
          <w:sz w:val="24"/>
        </w:rPr>
        <w:t xml:space="preserve"> </w:t>
      </w:r>
      <w:r>
        <w:rPr>
          <w:sz w:val="24"/>
        </w:rPr>
        <w:t>program</w:t>
      </w:r>
      <w:r>
        <w:rPr>
          <w:spacing w:val="-6"/>
          <w:sz w:val="24"/>
        </w:rPr>
        <w:t xml:space="preserve"> </w:t>
      </w:r>
      <w:r>
        <w:rPr>
          <w:sz w:val="24"/>
        </w:rPr>
        <w:t>participants of</w:t>
      </w:r>
      <w:r>
        <w:rPr>
          <w:spacing w:val="-2"/>
          <w:sz w:val="24"/>
        </w:rPr>
        <w:t xml:space="preserve"> </w:t>
      </w:r>
      <w:r>
        <w:rPr>
          <w:sz w:val="24"/>
        </w:rPr>
        <w:t>its</w:t>
      </w:r>
      <w:r>
        <w:rPr>
          <w:spacing w:val="-2"/>
          <w:sz w:val="24"/>
        </w:rPr>
        <w:t xml:space="preserve"> </w:t>
      </w:r>
      <w:r>
        <w:rPr>
          <w:sz w:val="24"/>
        </w:rPr>
        <w:t>workshops,</w:t>
      </w:r>
      <w:r>
        <w:rPr>
          <w:spacing w:val="-2"/>
          <w:sz w:val="24"/>
        </w:rPr>
        <w:t xml:space="preserve"> </w:t>
      </w:r>
      <w:r>
        <w:rPr>
          <w:sz w:val="24"/>
        </w:rPr>
        <w:t>educator</w:t>
      </w:r>
      <w:r>
        <w:rPr>
          <w:spacing w:val="-2"/>
          <w:sz w:val="24"/>
        </w:rPr>
        <w:t xml:space="preserve"> </w:t>
      </w:r>
      <w:r>
        <w:rPr>
          <w:sz w:val="24"/>
        </w:rPr>
        <w:t>trainings,</w:t>
      </w:r>
      <w:r>
        <w:rPr>
          <w:spacing w:val="-2"/>
          <w:sz w:val="24"/>
        </w:rPr>
        <w:t xml:space="preserve"> </w:t>
      </w:r>
      <w:r>
        <w:rPr>
          <w:sz w:val="24"/>
        </w:rPr>
        <w:t>and</w:t>
      </w:r>
      <w:r>
        <w:rPr>
          <w:spacing w:val="-2"/>
          <w:sz w:val="24"/>
        </w:rPr>
        <w:t xml:space="preserve"> </w:t>
      </w:r>
      <w:r>
        <w:rPr>
          <w:sz w:val="24"/>
        </w:rPr>
        <w:t>summer</w:t>
      </w:r>
      <w:r>
        <w:rPr>
          <w:spacing w:val="-2"/>
          <w:sz w:val="24"/>
        </w:rPr>
        <w:t xml:space="preserve"> </w:t>
      </w:r>
      <w:r>
        <w:rPr>
          <w:sz w:val="24"/>
        </w:rPr>
        <w:t>institutes,</w:t>
      </w:r>
      <w:r>
        <w:rPr>
          <w:spacing w:val="-2"/>
          <w:sz w:val="24"/>
        </w:rPr>
        <w:t xml:space="preserve"> </w:t>
      </w:r>
      <w:r>
        <w:rPr>
          <w:sz w:val="24"/>
        </w:rPr>
        <w:t>incorporating</w:t>
      </w:r>
      <w:r>
        <w:rPr>
          <w:spacing w:val="-2"/>
          <w:sz w:val="24"/>
        </w:rPr>
        <w:t xml:space="preserve"> </w:t>
      </w:r>
      <w:r>
        <w:rPr>
          <w:sz w:val="24"/>
        </w:rPr>
        <w:t>suggestions</w:t>
      </w:r>
      <w:r>
        <w:rPr>
          <w:spacing w:val="-2"/>
          <w:sz w:val="24"/>
        </w:rPr>
        <w:t xml:space="preserve"> </w:t>
      </w:r>
      <w:r>
        <w:rPr>
          <w:sz w:val="24"/>
        </w:rPr>
        <w:t>into</w:t>
      </w:r>
      <w:r>
        <w:rPr>
          <w:spacing w:val="-2"/>
          <w:sz w:val="24"/>
        </w:rPr>
        <w:t xml:space="preserve"> </w:t>
      </w:r>
      <w:r>
        <w:rPr>
          <w:sz w:val="24"/>
        </w:rPr>
        <w:t>future program planning. In 2021, the Hemispheres consortium was evaluated by Dr. Sarah Santillanes (HTU) in an effort to assess its objectives and reach. In response to her recommendations, Hemispheres plans to expand digital offerings by developing a new</w:t>
      </w:r>
      <w:r>
        <w:rPr>
          <w:sz w:val="24"/>
        </w:rPr>
        <w:t xml:space="preserve"> web presence with more multimedia resources and dynamic content for K-16 teacher curriculum development.</w:t>
      </w:r>
    </w:p>
    <w:p w14:paraId="4737D096" w14:textId="77777777" w:rsidR="00E81FA4" w:rsidRDefault="00686AD8">
      <w:pPr>
        <w:pStyle w:val="ListParagraph"/>
        <w:numPr>
          <w:ilvl w:val="1"/>
          <w:numId w:val="6"/>
        </w:numPr>
        <w:tabs>
          <w:tab w:val="left" w:pos="521"/>
        </w:tabs>
        <w:spacing w:line="480" w:lineRule="auto"/>
        <w:ind w:right="302" w:firstLine="0"/>
        <w:rPr>
          <w:sz w:val="24"/>
        </w:rPr>
      </w:pPr>
      <w:r>
        <w:rPr>
          <w:b/>
          <w:sz w:val="24"/>
        </w:rPr>
        <w:t xml:space="preserve">Comprehensive Center Evaluation: </w:t>
      </w:r>
      <w:r>
        <w:rPr>
          <w:sz w:val="24"/>
        </w:rPr>
        <w:t>The CREEES director and a faculty assessment committee</w:t>
      </w:r>
      <w:r>
        <w:rPr>
          <w:spacing w:val="-3"/>
          <w:sz w:val="24"/>
        </w:rPr>
        <w:t xml:space="preserve"> </w:t>
      </w:r>
      <w:r>
        <w:rPr>
          <w:sz w:val="24"/>
        </w:rPr>
        <w:t>will</w:t>
      </w:r>
      <w:r>
        <w:rPr>
          <w:spacing w:val="-3"/>
          <w:sz w:val="24"/>
        </w:rPr>
        <w:t xml:space="preserve"> </w:t>
      </w:r>
      <w:r>
        <w:rPr>
          <w:sz w:val="24"/>
        </w:rPr>
        <w:t>work</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senior</w:t>
      </w:r>
      <w:r>
        <w:rPr>
          <w:spacing w:val="-3"/>
          <w:sz w:val="24"/>
        </w:rPr>
        <w:t xml:space="preserve"> </w:t>
      </w:r>
      <w:r>
        <w:rPr>
          <w:sz w:val="24"/>
        </w:rPr>
        <w:t>assessment</w:t>
      </w:r>
      <w:r>
        <w:rPr>
          <w:spacing w:val="-3"/>
          <w:sz w:val="24"/>
        </w:rPr>
        <w:t xml:space="preserve"> </w:t>
      </w:r>
      <w:r>
        <w:rPr>
          <w:sz w:val="24"/>
        </w:rPr>
        <w:t>specialist</w:t>
      </w:r>
      <w:r>
        <w:rPr>
          <w:spacing w:val="-3"/>
          <w:sz w:val="24"/>
        </w:rPr>
        <w:t xml:space="preserve"> </w:t>
      </w:r>
      <w:r>
        <w:rPr>
          <w:sz w:val="24"/>
        </w:rPr>
        <w:t>and</w:t>
      </w:r>
      <w:r>
        <w:rPr>
          <w:spacing w:val="-3"/>
          <w:sz w:val="24"/>
        </w:rPr>
        <w:t xml:space="preserve"> </w:t>
      </w:r>
      <w:r>
        <w:rPr>
          <w:sz w:val="24"/>
        </w:rPr>
        <w:t>educational</w:t>
      </w:r>
      <w:r>
        <w:rPr>
          <w:spacing w:val="-3"/>
          <w:sz w:val="24"/>
        </w:rPr>
        <w:t xml:space="preserve"> </w:t>
      </w:r>
      <w:r>
        <w:rPr>
          <w:sz w:val="24"/>
        </w:rPr>
        <w:t>consultant</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CTL</w:t>
      </w:r>
      <w:r>
        <w:rPr>
          <w:spacing w:val="-12"/>
          <w:sz w:val="24"/>
        </w:rPr>
        <w:t xml:space="preserve"> </w:t>
      </w:r>
      <w:r>
        <w:rPr>
          <w:sz w:val="24"/>
        </w:rPr>
        <w:t>to design a new comprehensive plan to measure the efficacy of 2022-26 grant activities and track quantifiable outcomes in relation to our four stated objectives in program planning (p. 36). Starting</w:t>
      </w:r>
      <w:r>
        <w:rPr>
          <w:spacing w:val="-4"/>
          <w:sz w:val="24"/>
        </w:rPr>
        <w:t xml:space="preserve"> </w:t>
      </w:r>
      <w:r>
        <w:rPr>
          <w:sz w:val="24"/>
        </w:rPr>
        <w:t>in</w:t>
      </w:r>
      <w:r>
        <w:rPr>
          <w:spacing w:val="-4"/>
          <w:sz w:val="24"/>
        </w:rPr>
        <w:t xml:space="preserve"> </w:t>
      </w:r>
      <w:r>
        <w:rPr>
          <w:sz w:val="24"/>
        </w:rPr>
        <w:t>2022,</w:t>
      </w:r>
      <w:r>
        <w:rPr>
          <w:spacing w:val="-4"/>
          <w:sz w:val="24"/>
        </w:rPr>
        <w:t xml:space="preserve"> </w:t>
      </w:r>
      <w:r>
        <w:rPr>
          <w:sz w:val="24"/>
        </w:rPr>
        <w:t>CoLA’s</w:t>
      </w:r>
      <w:r>
        <w:rPr>
          <w:spacing w:val="-4"/>
          <w:sz w:val="24"/>
        </w:rPr>
        <w:t xml:space="preserve"> </w:t>
      </w:r>
      <w:r>
        <w:rPr>
          <w:sz w:val="24"/>
        </w:rPr>
        <w:t>recentl</w:t>
      </w:r>
      <w:r>
        <w:rPr>
          <w:sz w:val="24"/>
        </w:rPr>
        <w:t>y</w:t>
      </w:r>
      <w:r>
        <w:rPr>
          <w:spacing w:val="-4"/>
          <w:sz w:val="24"/>
        </w:rPr>
        <w:t xml:space="preserve"> </w:t>
      </w:r>
      <w:r>
        <w:rPr>
          <w:sz w:val="24"/>
        </w:rPr>
        <w:t>hired</w:t>
      </w:r>
      <w:r>
        <w:rPr>
          <w:spacing w:val="-4"/>
          <w:sz w:val="24"/>
        </w:rPr>
        <w:t xml:space="preserve"> </w:t>
      </w:r>
      <w:r>
        <w:rPr>
          <w:sz w:val="24"/>
        </w:rPr>
        <w:t>data</w:t>
      </w:r>
      <w:r>
        <w:rPr>
          <w:spacing w:val="-4"/>
          <w:sz w:val="24"/>
        </w:rPr>
        <w:t xml:space="preserve"> </w:t>
      </w:r>
      <w:r>
        <w:rPr>
          <w:sz w:val="24"/>
        </w:rPr>
        <w:t>analyst</w:t>
      </w:r>
      <w:r>
        <w:rPr>
          <w:spacing w:val="-4"/>
          <w:sz w:val="24"/>
        </w:rPr>
        <w:t xml:space="preserve"> </w:t>
      </w:r>
      <w:r>
        <w:rPr>
          <w:sz w:val="24"/>
        </w:rPr>
        <w:t>will</w:t>
      </w:r>
      <w:r>
        <w:rPr>
          <w:spacing w:val="-4"/>
          <w:sz w:val="24"/>
        </w:rPr>
        <w:t xml:space="preserve"> </w:t>
      </w:r>
      <w:r>
        <w:rPr>
          <w:sz w:val="24"/>
        </w:rPr>
        <w:t>work</w:t>
      </w:r>
      <w:r>
        <w:rPr>
          <w:spacing w:val="-4"/>
          <w:sz w:val="24"/>
        </w:rPr>
        <w:t xml:space="preserve"> </w:t>
      </w:r>
      <w:r>
        <w:rPr>
          <w:sz w:val="24"/>
        </w:rPr>
        <w:t>with</w:t>
      </w:r>
      <w:r>
        <w:rPr>
          <w:spacing w:val="-4"/>
          <w:sz w:val="24"/>
        </w:rPr>
        <w:t xml:space="preserve"> </w:t>
      </w:r>
      <w:r>
        <w:rPr>
          <w:sz w:val="24"/>
        </w:rPr>
        <w:t>CREEES</w:t>
      </w:r>
      <w:r>
        <w:rPr>
          <w:spacing w:val="-4"/>
          <w:sz w:val="24"/>
        </w:rPr>
        <w:t xml:space="preserve"> </w:t>
      </w:r>
      <w:r>
        <w:rPr>
          <w:sz w:val="24"/>
        </w:rPr>
        <w:t>and</w:t>
      </w:r>
      <w:r>
        <w:rPr>
          <w:spacing w:val="-4"/>
          <w:sz w:val="24"/>
        </w:rPr>
        <w:t xml:space="preserve"> </w:t>
      </w:r>
      <w:r>
        <w:rPr>
          <w:sz w:val="24"/>
        </w:rPr>
        <w:t>all</w:t>
      </w:r>
      <w:r>
        <w:rPr>
          <w:spacing w:val="-4"/>
          <w:sz w:val="24"/>
        </w:rPr>
        <w:t xml:space="preserve"> </w:t>
      </w:r>
      <w:r>
        <w:rPr>
          <w:sz w:val="24"/>
        </w:rPr>
        <w:t>UT</w:t>
      </w:r>
      <w:r>
        <w:rPr>
          <w:spacing w:val="-12"/>
          <w:sz w:val="24"/>
        </w:rPr>
        <w:t xml:space="preserve"> </w:t>
      </w:r>
      <w:r>
        <w:rPr>
          <w:sz w:val="24"/>
        </w:rPr>
        <w:t>Title</w:t>
      </w:r>
      <w:r>
        <w:rPr>
          <w:spacing w:val="-9"/>
          <w:sz w:val="24"/>
        </w:rPr>
        <w:t xml:space="preserve"> </w:t>
      </w:r>
      <w:r>
        <w:rPr>
          <w:sz w:val="24"/>
        </w:rPr>
        <w:t>VI centers to systematically gather and analyze language and area studies program data from across campus. CREEES leadership, staff, and the faculty assessment committee will annually review the provided data and analysis, which will inform decisions on pr</w:t>
      </w:r>
      <w:r>
        <w:rPr>
          <w:sz w:val="24"/>
        </w:rPr>
        <w:t>ogrammatic improvement.</w:t>
      </w:r>
    </w:p>
    <w:p w14:paraId="4737D097" w14:textId="77777777" w:rsidR="00E81FA4" w:rsidRDefault="00686AD8">
      <w:pPr>
        <w:pStyle w:val="BodyText"/>
        <w:spacing w:line="480" w:lineRule="auto"/>
        <w:ind w:right="296" w:firstLine="720"/>
      </w:pPr>
      <w:r>
        <w:t>In terms of external evaluation, Dr. Patrick Patterson (UC San Diego) conducted a comprehensive assessment of our program in November 2021. Dr. Patterson reviewed all provided</w:t>
      </w:r>
      <w:r>
        <w:rPr>
          <w:spacing w:val="-4"/>
        </w:rPr>
        <w:t xml:space="preserve"> </w:t>
      </w:r>
      <w:r>
        <w:t>materials,</w:t>
      </w:r>
      <w:r>
        <w:rPr>
          <w:spacing w:val="-4"/>
        </w:rPr>
        <w:t xml:space="preserve"> </w:t>
      </w:r>
      <w:r>
        <w:t>including</w:t>
      </w:r>
      <w:r>
        <w:rPr>
          <w:spacing w:val="-4"/>
        </w:rPr>
        <w:t xml:space="preserve"> </w:t>
      </w:r>
      <w:r>
        <w:t>program</w:t>
      </w:r>
      <w:r>
        <w:rPr>
          <w:spacing w:val="-4"/>
        </w:rPr>
        <w:t xml:space="preserve"> </w:t>
      </w:r>
      <w:r>
        <w:t>information,</w:t>
      </w:r>
      <w:r>
        <w:rPr>
          <w:spacing w:val="-4"/>
        </w:rPr>
        <w:t xml:space="preserve"> </w:t>
      </w:r>
      <w:r>
        <w:t>grant</w:t>
      </w:r>
      <w:r>
        <w:rPr>
          <w:spacing w:val="-4"/>
        </w:rPr>
        <w:t xml:space="preserve"> </w:t>
      </w:r>
      <w:r>
        <w:t>reports,</w:t>
      </w:r>
      <w:r>
        <w:rPr>
          <w:spacing w:val="-4"/>
        </w:rPr>
        <w:t xml:space="preserve"> </w:t>
      </w:r>
      <w:r>
        <w:t>and</w:t>
      </w:r>
      <w:r>
        <w:rPr>
          <w:spacing w:val="-4"/>
        </w:rPr>
        <w:t xml:space="preserve"> </w:t>
      </w:r>
      <w:r>
        <w:t>assessment</w:t>
      </w:r>
      <w:r>
        <w:rPr>
          <w:spacing w:val="-4"/>
        </w:rPr>
        <w:t xml:space="preserve"> </w:t>
      </w:r>
      <w:r>
        <w:t>materials.</w:t>
      </w:r>
      <w:r>
        <w:rPr>
          <w:spacing w:val="-4"/>
        </w:rPr>
        <w:t xml:space="preserve"> </w:t>
      </w:r>
      <w:r>
        <w:t>He</w:t>
      </w:r>
    </w:p>
    <w:p w14:paraId="4737D098" w14:textId="77777777" w:rsidR="00E81FA4" w:rsidRDefault="00E81FA4">
      <w:pPr>
        <w:spacing w:line="480" w:lineRule="auto"/>
        <w:sectPr w:rsidR="00E81FA4">
          <w:pgSz w:w="12240" w:h="15840"/>
          <w:pgMar w:top="1340" w:right="1160" w:bottom="1180" w:left="1200" w:header="728" w:footer="1000" w:gutter="0"/>
          <w:cols w:space="720"/>
        </w:sectPr>
      </w:pPr>
    </w:p>
    <w:p w14:paraId="4737D099" w14:textId="77777777" w:rsidR="00E81FA4" w:rsidRDefault="00686AD8">
      <w:pPr>
        <w:pStyle w:val="BodyText"/>
        <w:spacing w:before="155" w:line="480" w:lineRule="auto"/>
        <w:ind w:right="296"/>
      </w:pPr>
      <w:r>
        <w:lastRenderedPageBreak/>
        <w:t>conducted 15 hours of interviews with CREEES leadership as well as language and area studies faculty, students, and staff and produced a detailed, overwhelmingly positive report with the following constructive su</w:t>
      </w:r>
      <w:r>
        <w:t>ggestions: (1) boost language enrollments at all levels and expand online</w:t>
      </w:r>
      <w:r>
        <w:rPr>
          <w:spacing w:val="-4"/>
        </w:rPr>
        <w:t xml:space="preserve"> </w:t>
      </w:r>
      <w:r>
        <w:t>offerings</w:t>
      </w:r>
      <w:r>
        <w:rPr>
          <w:spacing w:val="-4"/>
        </w:rPr>
        <w:t xml:space="preserve"> </w:t>
      </w:r>
      <w:r>
        <w:t>to</w:t>
      </w:r>
      <w:r>
        <w:rPr>
          <w:spacing w:val="-4"/>
        </w:rPr>
        <w:t xml:space="preserve"> </w:t>
      </w:r>
      <w:r>
        <w:t>non-UT</w:t>
      </w:r>
      <w:r>
        <w:rPr>
          <w:spacing w:val="-9"/>
        </w:rPr>
        <w:t xml:space="preserve"> </w:t>
      </w:r>
      <w:r>
        <w:t>students;</w:t>
      </w:r>
      <w:r>
        <w:rPr>
          <w:spacing w:val="-4"/>
        </w:rPr>
        <w:t xml:space="preserve"> </w:t>
      </w:r>
      <w:r>
        <w:t>(2)</w:t>
      </w:r>
      <w:r>
        <w:rPr>
          <w:spacing w:val="-4"/>
        </w:rPr>
        <w:t xml:space="preserve"> </w:t>
      </w:r>
      <w:r>
        <w:t>expand</w:t>
      </w:r>
      <w:r>
        <w:rPr>
          <w:spacing w:val="-4"/>
        </w:rPr>
        <w:t xml:space="preserve"> </w:t>
      </w:r>
      <w:r>
        <w:t>CREEES</w:t>
      </w:r>
      <w:r>
        <w:rPr>
          <w:spacing w:val="-4"/>
        </w:rPr>
        <w:t xml:space="preserve"> </w:t>
      </w:r>
      <w:r>
        <w:t>web</w:t>
      </w:r>
      <w:r>
        <w:rPr>
          <w:spacing w:val="-4"/>
        </w:rPr>
        <w:t xml:space="preserve"> </w:t>
      </w:r>
      <w:r>
        <w:t>presence,</w:t>
      </w:r>
      <w:r>
        <w:rPr>
          <w:spacing w:val="-4"/>
        </w:rPr>
        <w:t xml:space="preserve"> </w:t>
      </w:r>
      <w:r>
        <w:t>digital</w:t>
      </w:r>
      <w:r>
        <w:rPr>
          <w:spacing w:val="-4"/>
        </w:rPr>
        <w:t xml:space="preserve"> </w:t>
      </w:r>
      <w:r>
        <w:t>publications,</w:t>
      </w:r>
      <w:r>
        <w:rPr>
          <w:spacing w:val="-4"/>
        </w:rPr>
        <w:t xml:space="preserve"> </w:t>
      </w:r>
      <w:r>
        <w:t>and educational materials; and (3) develop more research, writing, and skills workshops for MA stu</w:t>
      </w:r>
      <w:r>
        <w:t>dents. In planning our 2022-26 grant and activities, we diligently integrated these suggestions that promise to help us achieve our programmatic goals in alignment with ED priorities.</w:t>
      </w:r>
    </w:p>
    <w:p w14:paraId="4737D09A" w14:textId="77777777" w:rsidR="00E81FA4" w:rsidRDefault="00686AD8">
      <w:pPr>
        <w:pStyle w:val="BodyText"/>
        <w:spacing w:line="480" w:lineRule="auto"/>
        <w:ind w:right="360" w:firstLine="720"/>
      </w:pPr>
      <w:r>
        <w:t>In</w:t>
      </w:r>
      <w:r>
        <w:rPr>
          <w:spacing w:val="-3"/>
        </w:rPr>
        <w:t xml:space="preserve"> </w:t>
      </w:r>
      <w:r>
        <w:t>fall</w:t>
      </w:r>
      <w:r>
        <w:rPr>
          <w:spacing w:val="-3"/>
        </w:rPr>
        <w:t xml:space="preserve"> </w:t>
      </w:r>
      <w:r>
        <w:t>2025,</w:t>
      </w:r>
      <w:r>
        <w:rPr>
          <w:spacing w:val="-3"/>
        </w:rPr>
        <w:t xml:space="preserve"> </w:t>
      </w:r>
      <w:r>
        <w:t>a</w:t>
      </w:r>
      <w:r>
        <w:rPr>
          <w:spacing w:val="-3"/>
        </w:rPr>
        <w:t xml:space="preserve"> </w:t>
      </w:r>
      <w:r>
        <w:t>new</w:t>
      </w:r>
      <w:r>
        <w:rPr>
          <w:spacing w:val="-3"/>
        </w:rPr>
        <w:t xml:space="preserve"> </w:t>
      </w:r>
      <w:r>
        <w:t>external</w:t>
      </w:r>
      <w:r>
        <w:rPr>
          <w:spacing w:val="-3"/>
        </w:rPr>
        <w:t xml:space="preserve"> </w:t>
      </w:r>
      <w:r>
        <w:t>evaluator</w:t>
      </w:r>
      <w:r>
        <w:rPr>
          <w:spacing w:val="-3"/>
        </w:rPr>
        <w:t xml:space="preserve"> </w:t>
      </w:r>
      <w:r>
        <w:t>will</w:t>
      </w:r>
      <w:r>
        <w:rPr>
          <w:spacing w:val="-3"/>
        </w:rPr>
        <w:t xml:space="preserve"> </w:t>
      </w:r>
      <w:r>
        <w:t>be</w:t>
      </w:r>
      <w:r>
        <w:rPr>
          <w:spacing w:val="-3"/>
        </w:rPr>
        <w:t xml:space="preserve"> </w:t>
      </w:r>
      <w:r>
        <w:t>identified</w:t>
      </w:r>
      <w:r>
        <w:rPr>
          <w:spacing w:val="-3"/>
        </w:rPr>
        <w:t xml:space="preserve"> </w:t>
      </w:r>
      <w:r>
        <w:t>and</w:t>
      </w:r>
      <w:r>
        <w:rPr>
          <w:spacing w:val="-3"/>
        </w:rPr>
        <w:t xml:space="preserve"> </w:t>
      </w:r>
      <w:r>
        <w:t>invited</w:t>
      </w:r>
      <w:r>
        <w:rPr>
          <w:spacing w:val="-3"/>
        </w:rPr>
        <w:t xml:space="preserve"> </w:t>
      </w:r>
      <w:r>
        <w:t>to</w:t>
      </w:r>
      <w:r>
        <w:rPr>
          <w:spacing w:val="-3"/>
        </w:rPr>
        <w:t xml:space="preserve"> </w:t>
      </w:r>
      <w:r>
        <w:t>UT</w:t>
      </w:r>
      <w:r>
        <w:rPr>
          <w:spacing w:val="-8"/>
        </w:rPr>
        <w:t xml:space="preserve"> </w:t>
      </w:r>
      <w:r>
        <w:t>campus</w:t>
      </w:r>
      <w:r>
        <w:rPr>
          <w:spacing w:val="-3"/>
        </w:rPr>
        <w:t xml:space="preserve"> </w:t>
      </w:r>
      <w:r>
        <w:t>to conduct a round of interviews, review materials, and produce a comprehensive assessment report. The evaluator will have access to the same types of materials and meetings as Dr.</w:t>
      </w:r>
    </w:p>
    <w:p w14:paraId="4737D09B" w14:textId="77777777" w:rsidR="00E81FA4" w:rsidRDefault="00686AD8">
      <w:pPr>
        <w:pStyle w:val="BodyText"/>
        <w:spacing w:line="480" w:lineRule="auto"/>
        <w:ind w:right="268"/>
      </w:pPr>
      <w:r>
        <w:t>Patterson, along with new data analytics from our 2022-26 eval</w:t>
      </w:r>
      <w:r>
        <w:t>uation plan. Through all of these forms of evaluation, CREEES programs and activities will be continually and thoroughly evaluated</w:t>
      </w:r>
      <w:r>
        <w:rPr>
          <w:spacing w:val="-5"/>
        </w:rPr>
        <w:t xml:space="preserve"> </w:t>
      </w:r>
      <w:r>
        <w:t>and</w:t>
      </w:r>
      <w:r>
        <w:rPr>
          <w:spacing w:val="-5"/>
        </w:rPr>
        <w:t xml:space="preserve"> </w:t>
      </w:r>
      <w:r>
        <w:t>improved,</w:t>
      </w:r>
      <w:r>
        <w:rPr>
          <w:spacing w:val="-5"/>
        </w:rPr>
        <w:t xml:space="preserve"> </w:t>
      </w:r>
      <w:r>
        <w:t>with</w:t>
      </w:r>
      <w:r>
        <w:rPr>
          <w:spacing w:val="-5"/>
        </w:rPr>
        <w:t xml:space="preserve"> </w:t>
      </w:r>
      <w:r>
        <w:t>ongoing</w:t>
      </w:r>
      <w:r>
        <w:rPr>
          <w:spacing w:val="-5"/>
        </w:rPr>
        <w:t xml:space="preserve"> </w:t>
      </w:r>
      <w:r>
        <w:t>feedback</w:t>
      </w:r>
      <w:r>
        <w:rPr>
          <w:spacing w:val="-5"/>
        </w:rPr>
        <w:t xml:space="preserve"> </w:t>
      </w:r>
      <w:r>
        <w:t>from</w:t>
      </w:r>
      <w:r>
        <w:rPr>
          <w:spacing w:val="-5"/>
        </w:rPr>
        <w:t xml:space="preserve"> </w:t>
      </w:r>
      <w:r>
        <w:t>students,</w:t>
      </w:r>
      <w:r>
        <w:rPr>
          <w:spacing w:val="-5"/>
        </w:rPr>
        <w:t xml:space="preserve"> </w:t>
      </w:r>
      <w:r>
        <w:t>faculty,</w:t>
      </w:r>
      <w:r>
        <w:rPr>
          <w:spacing w:val="-5"/>
        </w:rPr>
        <w:t xml:space="preserve"> </w:t>
      </w:r>
      <w:r>
        <w:t>program</w:t>
      </w:r>
      <w:r>
        <w:rPr>
          <w:spacing w:val="-5"/>
        </w:rPr>
        <w:t xml:space="preserve"> </w:t>
      </w:r>
      <w:r>
        <w:t>participants,</w:t>
      </w:r>
      <w:r>
        <w:rPr>
          <w:spacing w:val="-5"/>
        </w:rPr>
        <w:t xml:space="preserve"> </w:t>
      </w:r>
      <w:r>
        <w:t>and assessment specialists. Over the course</w:t>
      </w:r>
      <w:r>
        <w:t xml:space="preserve"> of the grant cycle, CREEES leadership and staff will pursue the necessary program enhancements for continual and quantifiable improvement.</w:t>
      </w:r>
    </w:p>
    <w:p w14:paraId="4737D09C" w14:textId="77777777" w:rsidR="00E81FA4" w:rsidRDefault="00686AD8">
      <w:pPr>
        <w:pStyle w:val="ListParagraph"/>
        <w:numPr>
          <w:ilvl w:val="0"/>
          <w:numId w:val="6"/>
        </w:numPr>
        <w:tabs>
          <w:tab w:val="left" w:pos="480"/>
        </w:tabs>
        <w:spacing w:line="480" w:lineRule="auto"/>
        <w:ind w:right="291" w:firstLine="0"/>
        <w:rPr>
          <w:sz w:val="24"/>
        </w:rPr>
      </w:pPr>
      <w:r>
        <w:rPr>
          <w:b/>
          <w:sz w:val="24"/>
          <w:u w:val="single"/>
        </w:rPr>
        <w:t>Equal</w:t>
      </w:r>
      <w:r>
        <w:rPr>
          <w:b/>
          <w:spacing w:val="-5"/>
          <w:sz w:val="24"/>
          <w:u w:val="single"/>
        </w:rPr>
        <w:t xml:space="preserve"> </w:t>
      </w:r>
      <w:r>
        <w:rPr>
          <w:b/>
          <w:sz w:val="24"/>
          <w:u w:val="single"/>
        </w:rPr>
        <w:t>Access and Non-Discrimination:</w:t>
      </w:r>
      <w:r>
        <w:rPr>
          <w:b/>
          <w:sz w:val="24"/>
        </w:rPr>
        <w:t xml:space="preserve"> </w:t>
      </w:r>
      <w:r>
        <w:rPr>
          <w:sz w:val="24"/>
        </w:rPr>
        <w:t xml:space="preserve">UT offers automatic admission to the top 6% of students from every high school </w:t>
      </w:r>
      <w:r>
        <w:rPr>
          <w:sz w:val="24"/>
        </w:rPr>
        <w:t>in</w:t>
      </w:r>
      <w:r>
        <w:rPr>
          <w:spacing w:val="-2"/>
          <w:sz w:val="24"/>
        </w:rPr>
        <w:t xml:space="preserve"> </w:t>
      </w:r>
      <w:r>
        <w:rPr>
          <w:sz w:val="24"/>
        </w:rPr>
        <w:t>Texas, allowing for a greater number of attendees from rural, minority, low-income, and first-generation backgrounds.</w:t>
      </w:r>
      <w:r>
        <w:rPr>
          <w:spacing w:val="-2"/>
          <w:sz w:val="24"/>
        </w:rPr>
        <w:t xml:space="preserve"> </w:t>
      </w:r>
      <w:r>
        <w:rPr>
          <w:sz w:val="24"/>
        </w:rPr>
        <w:t>The university also recently announced a diversity action plan to assist minority and first-generation students, offering an additional</w:t>
      </w:r>
      <w:r>
        <w:rPr>
          <w:sz w:val="24"/>
        </w:rPr>
        <w:t xml:space="preserve"> $15 million</w:t>
      </w:r>
      <w:r>
        <w:rPr>
          <w:spacing w:val="-2"/>
          <w:sz w:val="24"/>
        </w:rPr>
        <w:t xml:space="preserve"> </w:t>
      </w:r>
      <w:r>
        <w:rPr>
          <w:sz w:val="24"/>
        </w:rPr>
        <w:t>a</w:t>
      </w:r>
      <w:r>
        <w:rPr>
          <w:spacing w:val="-2"/>
          <w:sz w:val="24"/>
        </w:rPr>
        <w:t xml:space="preserve"> </w:t>
      </w:r>
      <w:r>
        <w:rPr>
          <w:sz w:val="24"/>
        </w:rPr>
        <w:t>year</w:t>
      </w:r>
      <w:r>
        <w:rPr>
          <w:spacing w:val="-2"/>
          <w:sz w:val="24"/>
        </w:rPr>
        <w:t xml:space="preserve"> </w:t>
      </w:r>
      <w:r>
        <w:rPr>
          <w:sz w:val="24"/>
        </w:rPr>
        <w:t>in</w:t>
      </w:r>
      <w:r>
        <w:rPr>
          <w:spacing w:val="-2"/>
          <w:sz w:val="24"/>
        </w:rPr>
        <w:t xml:space="preserve"> </w:t>
      </w:r>
      <w:r>
        <w:rPr>
          <w:sz w:val="24"/>
        </w:rPr>
        <w:t>financial</w:t>
      </w:r>
      <w:r>
        <w:rPr>
          <w:spacing w:val="-2"/>
          <w:sz w:val="24"/>
        </w:rPr>
        <w:t xml:space="preserve"> </w:t>
      </w:r>
      <w:r>
        <w:rPr>
          <w:sz w:val="24"/>
        </w:rPr>
        <w:t>aid</w:t>
      </w:r>
      <w:r>
        <w:rPr>
          <w:spacing w:val="-2"/>
          <w:sz w:val="24"/>
        </w:rPr>
        <w:t xml:space="preserve"> </w:t>
      </w:r>
      <w:r>
        <w:rPr>
          <w:sz w:val="24"/>
        </w:rPr>
        <w:t>to</w:t>
      </w:r>
      <w:r>
        <w:rPr>
          <w:spacing w:val="-2"/>
          <w:sz w:val="24"/>
        </w:rPr>
        <w:t xml:space="preserve"> </w:t>
      </w:r>
      <w:r>
        <w:rPr>
          <w:sz w:val="24"/>
        </w:rPr>
        <w:t>students</w:t>
      </w:r>
      <w:r>
        <w:rPr>
          <w:spacing w:val="-2"/>
          <w:sz w:val="24"/>
        </w:rPr>
        <w:t xml:space="preserve"> </w:t>
      </w:r>
      <w:r>
        <w:rPr>
          <w:sz w:val="24"/>
        </w:rPr>
        <w:t>in</w:t>
      </w:r>
      <w:r>
        <w:rPr>
          <w:spacing w:val="-2"/>
          <w:sz w:val="24"/>
        </w:rPr>
        <w:t xml:space="preserve"> </w:t>
      </w:r>
      <w:r>
        <w:rPr>
          <w:sz w:val="24"/>
        </w:rPr>
        <w:t>these</w:t>
      </w:r>
      <w:r>
        <w:rPr>
          <w:spacing w:val="-2"/>
          <w:sz w:val="24"/>
        </w:rPr>
        <w:t xml:space="preserve"> </w:t>
      </w:r>
      <w:r>
        <w:rPr>
          <w:sz w:val="24"/>
        </w:rPr>
        <w:t>categories.</w:t>
      </w:r>
      <w:r>
        <w:rPr>
          <w:spacing w:val="-2"/>
          <w:sz w:val="24"/>
        </w:rPr>
        <w:t xml:space="preserve"> </w:t>
      </w:r>
      <w:r>
        <w:rPr>
          <w:sz w:val="24"/>
        </w:rPr>
        <w:t>In</w:t>
      </w:r>
      <w:r>
        <w:rPr>
          <w:spacing w:val="-2"/>
          <w:sz w:val="24"/>
        </w:rPr>
        <w:t xml:space="preserve"> </w:t>
      </w:r>
      <w:r>
        <w:rPr>
          <w:sz w:val="24"/>
        </w:rPr>
        <w:t>2019,</w:t>
      </w:r>
      <w:r>
        <w:rPr>
          <w:spacing w:val="-2"/>
          <w:sz w:val="24"/>
        </w:rPr>
        <w:t xml:space="preserve"> </w:t>
      </w:r>
      <w:r>
        <w:rPr>
          <w:sz w:val="24"/>
        </w:rPr>
        <w:t>UT</w:t>
      </w:r>
      <w:r>
        <w:rPr>
          <w:spacing w:val="-7"/>
          <w:sz w:val="24"/>
        </w:rPr>
        <w:t xml:space="preserve"> </w:t>
      </w:r>
      <w:r>
        <w:rPr>
          <w:sz w:val="24"/>
        </w:rPr>
        <w:t>was</w:t>
      </w:r>
      <w:r>
        <w:rPr>
          <w:spacing w:val="-2"/>
          <w:sz w:val="24"/>
        </w:rPr>
        <w:t xml:space="preserve"> </w:t>
      </w:r>
      <w:r>
        <w:rPr>
          <w:sz w:val="24"/>
        </w:rPr>
        <w:t>named</w:t>
      </w:r>
      <w:r>
        <w:rPr>
          <w:spacing w:val="-2"/>
          <w:sz w:val="24"/>
        </w:rPr>
        <w:t xml:space="preserve"> </w:t>
      </w:r>
      <w:r>
        <w:rPr>
          <w:sz w:val="24"/>
        </w:rPr>
        <w:t>a</w:t>
      </w:r>
      <w:r>
        <w:rPr>
          <w:spacing w:val="-2"/>
          <w:sz w:val="24"/>
        </w:rPr>
        <w:t xml:space="preserve"> </w:t>
      </w:r>
      <w:r>
        <w:rPr>
          <w:sz w:val="24"/>
        </w:rPr>
        <w:t>First-Gen Forward</w:t>
      </w:r>
      <w:r>
        <w:rPr>
          <w:spacing w:val="-1"/>
          <w:sz w:val="24"/>
        </w:rPr>
        <w:t xml:space="preserve"> </w:t>
      </w:r>
      <w:r>
        <w:rPr>
          <w:sz w:val="24"/>
        </w:rPr>
        <w:t>institution</w:t>
      </w:r>
      <w:r>
        <w:rPr>
          <w:spacing w:val="-1"/>
          <w:sz w:val="24"/>
        </w:rPr>
        <w:t xml:space="preserve"> </w:t>
      </w:r>
      <w:r>
        <w:rPr>
          <w:sz w:val="24"/>
        </w:rPr>
        <w:t>for</w:t>
      </w:r>
      <w:r>
        <w:rPr>
          <w:spacing w:val="-1"/>
          <w:sz w:val="24"/>
        </w:rPr>
        <w:t xml:space="preserve"> </w:t>
      </w:r>
      <w:r>
        <w:rPr>
          <w:sz w:val="24"/>
        </w:rPr>
        <w:t>its</w:t>
      </w:r>
      <w:r>
        <w:rPr>
          <w:spacing w:val="-1"/>
          <w:sz w:val="24"/>
        </w:rPr>
        <w:t xml:space="preserve"> </w:t>
      </w:r>
      <w:r>
        <w:rPr>
          <w:sz w:val="24"/>
        </w:rPr>
        <w:t>commitment</w:t>
      </w:r>
      <w:r>
        <w:rPr>
          <w:spacing w:val="-1"/>
          <w:sz w:val="24"/>
        </w:rPr>
        <w:t xml:space="preserve"> </w:t>
      </w:r>
      <w:r>
        <w:rPr>
          <w:sz w:val="24"/>
        </w:rPr>
        <w:t>to</w:t>
      </w:r>
      <w:r>
        <w:rPr>
          <w:spacing w:val="-1"/>
          <w:sz w:val="24"/>
        </w:rPr>
        <w:t xml:space="preserve"> </w:t>
      </w:r>
      <w:r>
        <w:rPr>
          <w:sz w:val="24"/>
        </w:rPr>
        <w:t>supporting</w:t>
      </w:r>
      <w:r>
        <w:rPr>
          <w:spacing w:val="-1"/>
          <w:sz w:val="24"/>
        </w:rPr>
        <w:t xml:space="preserve"> </w:t>
      </w:r>
      <w:r>
        <w:rPr>
          <w:sz w:val="24"/>
        </w:rPr>
        <w:t>first-generation</w:t>
      </w:r>
      <w:r>
        <w:rPr>
          <w:spacing w:val="-1"/>
          <w:sz w:val="24"/>
        </w:rPr>
        <w:t xml:space="preserve"> </w:t>
      </w:r>
      <w:r>
        <w:rPr>
          <w:sz w:val="24"/>
        </w:rPr>
        <w:t>students</w:t>
      </w:r>
      <w:r>
        <w:rPr>
          <w:spacing w:val="-1"/>
          <w:sz w:val="24"/>
        </w:rPr>
        <w:t xml:space="preserve"> </w:t>
      </w:r>
      <w:r>
        <w:rPr>
          <w:sz w:val="24"/>
        </w:rPr>
        <w:t>who</w:t>
      </w:r>
      <w:r>
        <w:rPr>
          <w:spacing w:val="-1"/>
          <w:sz w:val="24"/>
        </w:rPr>
        <w:t xml:space="preserve"> </w:t>
      </w:r>
      <w:r>
        <w:rPr>
          <w:sz w:val="24"/>
        </w:rPr>
        <w:t>make</w:t>
      </w:r>
      <w:r>
        <w:rPr>
          <w:spacing w:val="-1"/>
          <w:sz w:val="24"/>
        </w:rPr>
        <w:t xml:space="preserve"> </w:t>
      </w:r>
      <w:r>
        <w:rPr>
          <w:sz w:val="24"/>
        </w:rPr>
        <w:t>up</w:t>
      </w:r>
      <w:r>
        <w:rPr>
          <w:spacing w:val="-1"/>
          <w:sz w:val="24"/>
        </w:rPr>
        <w:t xml:space="preserve"> </w:t>
      </w:r>
      <w:r>
        <w:rPr>
          <w:sz w:val="24"/>
        </w:rPr>
        <w:t>20% of the student body.</w:t>
      </w:r>
      <w:r>
        <w:rPr>
          <w:spacing w:val="-9"/>
          <w:sz w:val="24"/>
        </w:rPr>
        <w:t xml:space="preserve"> </w:t>
      </w:r>
      <w:r>
        <w:rPr>
          <w:sz w:val="24"/>
        </w:rPr>
        <w:t>As part of such efforts, UT’s</w:t>
      </w:r>
      <w:r>
        <w:rPr>
          <w:spacing w:val="21"/>
          <w:sz w:val="24"/>
        </w:rPr>
        <w:t xml:space="preserve"> </w:t>
      </w:r>
      <w:r>
        <w:rPr>
          <w:sz w:val="24"/>
        </w:rPr>
        <w:t>Texas Global is committed to reducing financial</w:t>
      </w:r>
      <w:r>
        <w:rPr>
          <w:spacing w:val="-4"/>
          <w:sz w:val="24"/>
        </w:rPr>
        <w:t xml:space="preserve"> </w:t>
      </w:r>
      <w:r>
        <w:rPr>
          <w:sz w:val="24"/>
        </w:rPr>
        <w:t>barriers</w:t>
      </w:r>
      <w:r>
        <w:rPr>
          <w:spacing w:val="-4"/>
          <w:sz w:val="24"/>
        </w:rPr>
        <w:t xml:space="preserve"> </w:t>
      </w:r>
      <w:r>
        <w:rPr>
          <w:sz w:val="24"/>
        </w:rPr>
        <w:t>for</w:t>
      </w:r>
      <w:r>
        <w:rPr>
          <w:spacing w:val="-4"/>
          <w:sz w:val="24"/>
        </w:rPr>
        <w:t xml:space="preserve"> </w:t>
      </w:r>
      <w:r>
        <w:rPr>
          <w:sz w:val="24"/>
        </w:rPr>
        <w:t>study</w:t>
      </w:r>
      <w:r>
        <w:rPr>
          <w:spacing w:val="-4"/>
          <w:sz w:val="24"/>
        </w:rPr>
        <w:t xml:space="preserve"> </w:t>
      </w:r>
      <w:r>
        <w:rPr>
          <w:sz w:val="24"/>
        </w:rPr>
        <w:t>abroad</w:t>
      </w:r>
      <w:r>
        <w:rPr>
          <w:spacing w:val="-4"/>
          <w:sz w:val="24"/>
        </w:rPr>
        <w:t xml:space="preserve"> </w:t>
      </w:r>
      <w:r>
        <w:rPr>
          <w:sz w:val="24"/>
        </w:rPr>
        <w:t>through</w:t>
      </w:r>
      <w:r>
        <w:rPr>
          <w:spacing w:val="-4"/>
          <w:sz w:val="24"/>
        </w:rPr>
        <w:t xml:space="preserve"> </w:t>
      </w:r>
      <w:r>
        <w:rPr>
          <w:sz w:val="24"/>
        </w:rPr>
        <w:t>the</w:t>
      </w:r>
      <w:r>
        <w:rPr>
          <w:spacing w:val="-4"/>
          <w:sz w:val="24"/>
        </w:rPr>
        <w:t xml:space="preserve"> </w:t>
      </w:r>
      <w:hyperlink r:id="rId94">
        <w:r>
          <w:rPr>
            <w:color w:val="4E81BD"/>
            <w:sz w:val="24"/>
            <w:u w:val="thick" w:color="4E81BD"/>
          </w:rPr>
          <w:t>First</w:t>
        </w:r>
        <w:r>
          <w:rPr>
            <w:color w:val="4E81BD"/>
            <w:spacing w:val="-4"/>
            <w:sz w:val="24"/>
            <w:u w:val="thick" w:color="4E81BD"/>
          </w:rPr>
          <w:t xml:space="preserve"> </w:t>
        </w:r>
        <w:r>
          <w:rPr>
            <w:color w:val="4E81BD"/>
            <w:sz w:val="24"/>
            <w:u w:val="thick" w:color="4E81BD"/>
          </w:rPr>
          <w:t>Abroad</w:t>
        </w:r>
        <w:r>
          <w:rPr>
            <w:color w:val="4E81BD"/>
            <w:spacing w:val="-4"/>
            <w:sz w:val="24"/>
            <w:u w:val="thick" w:color="4E81BD"/>
          </w:rPr>
          <w:t xml:space="preserve"> </w:t>
        </w:r>
        <w:r>
          <w:rPr>
            <w:color w:val="4E81BD"/>
            <w:sz w:val="24"/>
            <w:u w:val="thick" w:color="4E81BD"/>
          </w:rPr>
          <w:t>Initiative</w:t>
        </w:r>
      </w:hyperlink>
      <w:r>
        <w:rPr>
          <w:sz w:val="24"/>
        </w:rPr>
        <w:t>,</w:t>
      </w:r>
      <w:r>
        <w:rPr>
          <w:spacing w:val="-4"/>
          <w:sz w:val="24"/>
        </w:rPr>
        <w:t xml:space="preserve"> </w:t>
      </w:r>
      <w:r>
        <w:rPr>
          <w:sz w:val="24"/>
        </w:rPr>
        <w:t>offering</w:t>
      </w:r>
      <w:r>
        <w:rPr>
          <w:spacing w:val="-4"/>
          <w:sz w:val="24"/>
        </w:rPr>
        <w:t xml:space="preserve"> </w:t>
      </w:r>
      <w:r>
        <w:rPr>
          <w:sz w:val="24"/>
        </w:rPr>
        <w:t>sp</w:t>
      </w:r>
      <w:r>
        <w:rPr>
          <w:sz w:val="24"/>
        </w:rPr>
        <w:t>ecial</w:t>
      </w:r>
      <w:r>
        <w:rPr>
          <w:spacing w:val="-4"/>
          <w:sz w:val="24"/>
        </w:rPr>
        <w:t xml:space="preserve"> </w:t>
      </w:r>
      <w:r>
        <w:rPr>
          <w:sz w:val="24"/>
        </w:rPr>
        <w:t>workshops</w:t>
      </w:r>
    </w:p>
    <w:p w14:paraId="4737D09D"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9E" w14:textId="77777777" w:rsidR="00E81FA4" w:rsidRDefault="00686AD8">
      <w:pPr>
        <w:pStyle w:val="BodyText"/>
        <w:spacing w:before="155"/>
        <w:jc w:val="both"/>
      </w:pPr>
      <w:bookmarkStart w:id="20" w:name="Criterion_H_-_Outreach_Activities"/>
      <w:bookmarkEnd w:id="20"/>
      <w:r>
        <w:lastRenderedPageBreak/>
        <w:t>and</w:t>
      </w:r>
      <w:r>
        <w:rPr>
          <w:spacing w:val="-1"/>
        </w:rPr>
        <w:t xml:space="preserve"> </w:t>
      </w:r>
      <w:r>
        <w:t>targeted scholarships</w:t>
      </w:r>
      <w:r>
        <w:rPr>
          <w:spacing w:val="-1"/>
        </w:rPr>
        <w:t xml:space="preserve"> </w:t>
      </w:r>
      <w:r>
        <w:t>that support</w:t>
      </w:r>
      <w:r>
        <w:rPr>
          <w:spacing w:val="-1"/>
        </w:rPr>
        <w:t xml:space="preserve"> </w:t>
      </w:r>
      <w:r>
        <w:t>over 3,000</w:t>
      </w:r>
      <w:r>
        <w:rPr>
          <w:spacing w:val="-1"/>
        </w:rPr>
        <w:t xml:space="preserve"> </w:t>
      </w:r>
      <w:r>
        <w:t>first-generation college</w:t>
      </w:r>
      <w:r>
        <w:rPr>
          <w:spacing w:val="-1"/>
        </w:rPr>
        <w:t xml:space="preserve"> </w:t>
      </w:r>
      <w:r>
        <w:t xml:space="preserve">students </w:t>
      </w:r>
      <w:r>
        <w:rPr>
          <w:spacing w:val="-2"/>
        </w:rPr>
        <w:t>annually.</w:t>
      </w:r>
    </w:p>
    <w:p w14:paraId="4737D09F" w14:textId="77777777" w:rsidR="00E81FA4" w:rsidRDefault="00E81FA4">
      <w:pPr>
        <w:pStyle w:val="BodyText"/>
        <w:spacing w:before="10"/>
        <w:ind w:left="0"/>
        <w:rPr>
          <w:sz w:val="23"/>
        </w:rPr>
      </w:pPr>
    </w:p>
    <w:p w14:paraId="4737D0A0" w14:textId="77777777" w:rsidR="00E81FA4" w:rsidRDefault="00686AD8">
      <w:pPr>
        <w:pStyle w:val="BodyText"/>
        <w:spacing w:line="480" w:lineRule="auto"/>
        <w:ind w:right="326" w:firstLine="720"/>
        <w:jc w:val="both"/>
      </w:pPr>
      <w:r>
        <w:t>CREEES is dedicated to ensuring broad access to its programs and projects by recruiting and</w:t>
      </w:r>
      <w:r>
        <w:rPr>
          <w:spacing w:val="-4"/>
        </w:rPr>
        <w:t xml:space="preserve"> </w:t>
      </w:r>
      <w:r>
        <w:t>supporting</w:t>
      </w:r>
      <w:r>
        <w:rPr>
          <w:spacing w:val="-4"/>
        </w:rPr>
        <w:t xml:space="preserve"> </w:t>
      </w:r>
      <w:r>
        <w:t>minority</w:t>
      </w:r>
      <w:r>
        <w:rPr>
          <w:spacing w:val="-4"/>
        </w:rPr>
        <w:t xml:space="preserve"> </w:t>
      </w:r>
      <w:r>
        <w:t>faculty</w:t>
      </w:r>
      <w:r>
        <w:rPr>
          <w:spacing w:val="-4"/>
        </w:rPr>
        <w:t xml:space="preserve"> </w:t>
      </w:r>
      <w:r>
        <w:t>and</w:t>
      </w:r>
      <w:r>
        <w:rPr>
          <w:spacing w:val="-4"/>
        </w:rPr>
        <w:t xml:space="preserve"> </w:t>
      </w:r>
      <w:r>
        <w:t>students</w:t>
      </w:r>
      <w:r>
        <w:rPr>
          <w:spacing w:val="-4"/>
        </w:rPr>
        <w:t xml:space="preserve"> </w:t>
      </w:r>
      <w:r>
        <w:t>and</w:t>
      </w:r>
      <w:r>
        <w:rPr>
          <w:spacing w:val="-4"/>
        </w:rPr>
        <w:t xml:space="preserve"> </w:t>
      </w:r>
      <w:r>
        <w:t>networking</w:t>
      </w:r>
      <w:r>
        <w:rPr>
          <w:spacing w:val="-4"/>
        </w:rPr>
        <w:t xml:space="preserve"> </w:t>
      </w:r>
      <w:r>
        <w:t>with</w:t>
      </w:r>
      <w:r>
        <w:rPr>
          <w:spacing w:val="-4"/>
        </w:rPr>
        <w:t xml:space="preserve"> </w:t>
      </w:r>
      <w:r>
        <w:t>diverse</w:t>
      </w:r>
      <w:r>
        <w:rPr>
          <w:spacing w:val="-4"/>
        </w:rPr>
        <w:t xml:space="preserve"> </w:t>
      </w:r>
      <w:r>
        <w:t>alumni.</w:t>
      </w:r>
      <w:r>
        <w:rPr>
          <w:spacing w:val="-4"/>
        </w:rPr>
        <w:t xml:space="preserve"> </w:t>
      </w:r>
      <w:r>
        <w:t>CREEES</w:t>
      </w:r>
      <w:r>
        <w:rPr>
          <w:spacing w:val="-4"/>
        </w:rPr>
        <w:t xml:space="preserve"> </w:t>
      </w:r>
      <w:r>
        <w:t>core faculty participate in UT Graduate School’s diversity mentorship program, which offers a</w:t>
      </w:r>
    </w:p>
    <w:p w14:paraId="4737D0A1" w14:textId="77777777" w:rsidR="00E81FA4" w:rsidRDefault="00686AD8">
      <w:pPr>
        <w:pStyle w:val="BodyText"/>
        <w:spacing w:line="480" w:lineRule="auto"/>
        <w:ind w:right="383"/>
      </w:pPr>
      <w:r>
        <w:t>$28,000 stipend and tuition to a first-year CREEES MA</w:t>
      </w:r>
      <w:r>
        <w:rPr>
          <w:spacing w:val="-3"/>
        </w:rPr>
        <w:t xml:space="preserve"> </w:t>
      </w:r>
      <w:r>
        <w:t>student under faculty guidance. Furthermore,</w:t>
      </w:r>
      <w:r>
        <w:rPr>
          <w:spacing w:val="-6"/>
        </w:rPr>
        <w:t xml:space="preserve"> </w:t>
      </w:r>
      <w:r>
        <w:t>CREEES</w:t>
      </w:r>
      <w:r>
        <w:rPr>
          <w:spacing w:val="-6"/>
        </w:rPr>
        <w:t xml:space="preserve"> </w:t>
      </w:r>
      <w:r>
        <w:t>and</w:t>
      </w:r>
      <w:r>
        <w:rPr>
          <w:spacing w:val="-6"/>
        </w:rPr>
        <w:t xml:space="preserve"> </w:t>
      </w:r>
      <w:r>
        <w:t>Hemispheres</w:t>
      </w:r>
      <w:r>
        <w:rPr>
          <w:spacing w:val="-6"/>
        </w:rPr>
        <w:t xml:space="preserve"> </w:t>
      </w:r>
      <w:r>
        <w:t>outreach</w:t>
      </w:r>
      <w:r>
        <w:rPr>
          <w:spacing w:val="-6"/>
        </w:rPr>
        <w:t xml:space="preserve"> </w:t>
      </w:r>
      <w:r>
        <w:t>programs</w:t>
      </w:r>
      <w:r>
        <w:rPr>
          <w:spacing w:val="-6"/>
        </w:rPr>
        <w:t xml:space="preserve"> </w:t>
      </w:r>
      <w:r>
        <w:t>target</w:t>
      </w:r>
      <w:r>
        <w:rPr>
          <w:spacing w:val="-6"/>
        </w:rPr>
        <w:t xml:space="preserve"> </w:t>
      </w:r>
      <w:r>
        <w:t>under-resourced</w:t>
      </w:r>
      <w:r>
        <w:rPr>
          <w:spacing w:val="-6"/>
        </w:rPr>
        <w:t xml:space="preserve"> </w:t>
      </w:r>
      <w:r>
        <w:t>and</w:t>
      </w:r>
      <w:r>
        <w:rPr>
          <w:spacing w:val="-6"/>
        </w:rPr>
        <w:t xml:space="preserve"> </w:t>
      </w:r>
      <w:r>
        <w:t xml:space="preserve">regional minority-serving K-16 institutions, bringing REEES content and opportunities to their students </w:t>
      </w:r>
      <w:bookmarkStart w:id="21" w:name="_bookmark8"/>
      <w:bookmarkEnd w:id="21"/>
      <w:r>
        <w:t>and faculty and creating a potential pipeline for a more diverse REEES field.</w:t>
      </w:r>
    </w:p>
    <w:p w14:paraId="4737D0A2" w14:textId="77777777" w:rsidR="00E81FA4" w:rsidRDefault="00686AD8">
      <w:pPr>
        <w:pStyle w:val="Heading1"/>
        <w:tabs>
          <w:tab w:val="left" w:pos="9599"/>
        </w:tabs>
        <w:spacing w:line="271" w:lineRule="exact"/>
      </w:pPr>
      <w:r>
        <w:rPr>
          <w:b w:val="0"/>
          <w:color w:val="FFFFFF"/>
          <w:shd w:val="clear" w:color="auto" w:fill="000000"/>
        </w:rPr>
        <w:t xml:space="preserve"> </w:t>
      </w:r>
      <w:r>
        <w:rPr>
          <w:color w:val="FFFFFF"/>
          <w:shd w:val="clear" w:color="auto" w:fill="000000"/>
        </w:rPr>
        <w:t>CRITERION H</w:t>
      </w:r>
      <w:r>
        <w:rPr>
          <w:color w:val="FFFFFF"/>
          <w:spacing w:val="60"/>
          <w:shd w:val="clear" w:color="auto" w:fill="000000"/>
        </w:rPr>
        <w:t xml:space="preserve"> </w:t>
      </w:r>
      <w:r>
        <w:rPr>
          <w:color w:val="FFFFFF"/>
          <w:shd w:val="clear" w:color="auto" w:fill="000000"/>
        </w:rPr>
        <w:t>–</w:t>
      </w:r>
      <w:r>
        <w:rPr>
          <w:color w:val="FFFFFF"/>
          <w:spacing w:val="60"/>
          <w:shd w:val="clear" w:color="auto" w:fill="000000"/>
        </w:rPr>
        <w:t xml:space="preserve"> </w:t>
      </w:r>
      <w:r>
        <w:rPr>
          <w:color w:val="FFFFFF"/>
          <w:shd w:val="clear" w:color="auto" w:fill="000000"/>
        </w:rPr>
        <w:t>OU</w:t>
      </w:r>
      <w:r>
        <w:rPr>
          <w:color w:val="FFFFFF"/>
          <w:shd w:val="clear" w:color="auto" w:fill="000000"/>
        </w:rPr>
        <w:t>TREACH</w:t>
      </w:r>
      <w:r>
        <w:rPr>
          <w:color w:val="FFFFFF"/>
          <w:spacing w:val="-14"/>
          <w:shd w:val="clear" w:color="auto" w:fill="000000"/>
        </w:rPr>
        <w:t xml:space="preserve"> </w:t>
      </w:r>
      <w:r>
        <w:rPr>
          <w:color w:val="FFFFFF"/>
          <w:spacing w:val="-2"/>
          <w:shd w:val="clear" w:color="auto" w:fill="000000"/>
        </w:rPr>
        <w:t>ACTIVITIES</w:t>
      </w:r>
      <w:r>
        <w:rPr>
          <w:color w:val="FFFFFF"/>
          <w:shd w:val="clear" w:color="auto" w:fill="000000"/>
        </w:rPr>
        <w:tab/>
      </w:r>
    </w:p>
    <w:p w14:paraId="4737D0A3" w14:textId="77777777" w:rsidR="00E81FA4" w:rsidRDefault="00E81FA4">
      <w:pPr>
        <w:pStyle w:val="BodyText"/>
        <w:spacing w:before="8"/>
        <w:ind w:left="0"/>
        <w:rPr>
          <w:b/>
          <w:sz w:val="23"/>
        </w:rPr>
      </w:pPr>
    </w:p>
    <w:p w14:paraId="4737D0A4" w14:textId="77777777" w:rsidR="00E81FA4" w:rsidRDefault="00686AD8">
      <w:pPr>
        <w:pStyle w:val="BodyText"/>
        <w:spacing w:line="480" w:lineRule="auto"/>
        <w:ind w:right="296"/>
      </w:pPr>
      <w:r>
        <w:t>CREEES advances REEES-related global competency on and off UT campus, reaching thousands of K-16 educators, students, and the general public each year. CREEES-sponsored outreach</w:t>
      </w:r>
      <w:r>
        <w:rPr>
          <w:spacing w:val="-2"/>
        </w:rPr>
        <w:t xml:space="preserve"> </w:t>
      </w:r>
      <w:r>
        <w:t>events</w:t>
      </w:r>
      <w:r>
        <w:rPr>
          <w:spacing w:val="-2"/>
        </w:rPr>
        <w:t xml:space="preserve"> </w:t>
      </w:r>
      <w:r>
        <w:t>and</w:t>
      </w:r>
      <w:r>
        <w:rPr>
          <w:spacing w:val="-1"/>
        </w:rPr>
        <w:t xml:space="preserve"> </w:t>
      </w:r>
      <w:r>
        <w:t>activities</w:t>
      </w:r>
      <w:r>
        <w:rPr>
          <w:spacing w:val="-2"/>
        </w:rPr>
        <w:t xml:space="preserve"> </w:t>
      </w:r>
      <w:r>
        <w:t>draw</w:t>
      </w:r>
      <w:r>
        <w:rPr>
          <w:spacing w:val="-2"/>
        </w:rPr>
        <w:t xml:space="preserve"> </w:t>
      </w:r>
      <w:r>
        <w:t>large</w:t>
      </w:r>
      <w:r>
        <w:rPr>
          <w:spacing w:val="-1"/>
        </w:rPr>
        <w:t xml:space="preserve"> </w:t>
      </w:r>
      <w:r>
        <w:t>audiences,</w:t>
      </w:r>
      <w:r>
        <w:rPr>
          <w:spacing w:val="-2"/>
        </w:rPr>
        <w:t xml:space="preserve"> </w:t>
      </w:r>
      <w:r>
        <w:t>with</w:t>
      </w:r>
      <w:r>
        <w:rPr>
          <w:spacing w:val="-2"/>
        </w:rPr>
        <w:t xml:space="preserve"> </w:t>
      </w:r>
      <w:r>
        <w:t>over</w:t>
      </w:r>
      <w:r>
        <w:rPr>
          <w:spacing w:val="-1"/>
        </w:rPr>
        <w:t xml:space="preserve"> </w:t>
      </w:r>
      <w:r>
        <w:t>10,000</w:t>
      </w:r>
      <w:r>
        <w:rPr>
          <w:spacing w:val="-2"/>
        </w:rPr>
        <w:t xml:space="preserve"> </w:t>
      </w:r>
      <w:r>
        <w:t>attendees</w:t>
      </w:r>
      <w:r>
        <w:rPr>
          <w:spacing w:val="-2"/>
        </w:rPr>
        <w:t xml:space="preserve"> </w:t>
      </w:r>
      <w:r>
        <w:t>from</w:t>
      </w:r>
      <w:r>
        <w:rPr>
          <w:spacing w:val="-1"/>
        </w:rPr>
        <w:t xml:space="preserve"> </w:t>
      </w:r>
      <w:r>
        <w:t>2019-</w:t>
      </w:r>
      <w:r>
        <w:rPr>
          <w:spacing w:val="-5"/>
        </w:rPr>
        <w:t>21.</w:t>
      </w:r>
    </w:p>
    <w:p w14:paraId="4737D0A5" w14:textId="77777777" w:rsidR="00E81FA4" w:rsidRDefault="00686AD8">
      <w:pPr>
        <w:pStyle w:val="ListParagraph"/>
        <w:numPr>
          <w:ilvl w:val="0"/>
          <w:numId w:val="5"/>
        </w:numPr>
        <w:tabs>
          <w:tab w:val="left" w:pos="480"/>
        </w:tabs>
        <w:spacing w:line="480" w:lineRule="auto"/>
        <w:ind w:right="289" w:firstLine="0"/>
        <w:rPr>
          <w:sz w:val="24"/>
        </w:rPr>
      </w:pPr>
      <w:r>
        <w:rPr>
          <w:b/>
          <w:sz w:val="24"/>
          <w:u w:val="single"/>
        </w:rPr>
        <w:t>K-12 Teacher</w:t>
      </w:r>
      <w:r>
        <w:rPr>
          <w:b/>
          <w:spacing w:val="-2"/>
          <w:sz w:val="24"/>
          <w:u w:val="single"/>
        </w:rPr>
        <w:t xml:space="preserve"> </w:t>
      </w:r>
      <w:r>
        <w:rPr>
          <w:b/>
          <w:sz w:val="24"/>
          <w:u w:val="single"/>
        </w:rPr>
        <w:t>Training and Outreach:</w:t>
      </w:r>
      <w:r>
        <w:rPr>
          <w:b/>
          <w:sz w:val="24"/>
        </w:rPr>
        <w:t xml:space="preserve"> </w:t>
      </w:r>
      <w:r>
        <w:rPr>
          <w:sz w:val="24"/>
        </w:rPr>
        <w:t>Teacher training for pre- and in-service K-16 educators is central to CREEES’</w:t>
      </w:r>
      <w:r>
        <w:rPr>
          <w:spacing w:val="-10"/>
          <w:sz w:val="24"/>
        </w:rPr>
        <w:t xml:space="preserve"> </w:t>
      </w:r>
      <w:r>
        <w:rPr>
          <w:sz w:val="24"/>
        </w:rPr>
        <w:t>outreach program. Over the past four years, CREEES has organized over 24 workshops, mostly in conjunction with UT’s He</w:t>
      </w:r>
      <w:r>
        <w:rPr>
          <w:sz w:val="24"/>
        </w:rPr>
        <w:t>mispheres, focused on global studies</w:t>
      </w:r>
      <w:r>
        <w:rPr>
          <w:spacing w:val="-4"/>
          <w:sz w:val="24"/>
        </w:rPr>
        <w:t xml:space="preserve"> </w:t>
      </w:r>
      <w:r>
        <w:rPr>
          <w:sz w:val="24"/>
        </w:rPr>
        <w:t>and</w:t>
      </w:r>
      <w:r>
        <w:rPr>
          <w:spacing w:val="-4"/>
          <w:sz w:val="24"/>
        </w:rPr>
        <w:t xml:space="preserve"> </w:t>
      </w:r>
      <w:r>
        <w:rPr>
          <w:sz w:val="24"/>
        </w:rPr>
        <w:t>interdisciplinary</w:t>
      </w:r>
      <w:r>
        <w:rPr>
          <w:spacing w:val="-4"/>
          <w:sz w:val="24"/>
        </w:rPr>
        <w:t xml:space="preserve"> </w:t>
      </w:r>
      <w:r>
        <w:rPr>
          <w:sz w:val="24"/>
        </w:rPr>
        <w:t>education.</w:t>
      </w:r>
      <w:r>
        <w:rPr>
          <w:spacing w:val="-9"/>
          <w:sz w:val="24"/>
        </w:rPr>
        <w:t xml:space="preserve"> </w:t>
      </w:r>
      <w:r>
        <w:rPr>
          <w:sz w:val="24"/>
        </w:rPr>
        <w:t>The</w:t>
      </w:r>
      <w:r>
        <w:rPr>
          <w:spacing w:val="-4"/>
          <w:sz w:val="24"/>
        </w:rPr>
        <w:t xml:space="preserve"> </w:t>
      </w:r>
      <w:r>
        <w:rPr>
          <w:sz w:val="24"/>
        </w:rPr>
        <w:t>first</w:t>
      </w:r>
      <w:r>
        <w:rPr>
          <w:spacing w:val="-4"/>
          <w:sz w:val="24"/>
        </w:rPr>
        <w:t xml:space="preserve"> </w:t>
      </w:r>
      <w:r>
        <w:rPr>
          <w:sz w:val="24"/>
        </w:rPr>
        <w:t>Hemispheres</w:t>
      </w:r>
      <w:r>
        <w:rPr>
          <w:spacing w:val="-4"/>
          <w:sz w:val="24"/>
        </w:rPr>
        <w:t xml:space="preserve"> </w:t>
      </w:r>
      <w:r>
        <w:rPr>
          <w:sz w:val="24"/>
        </w:rPr>
        <w:t>Summer</w:t>
      </w:r>
      <w:r>
        <w:rPr>
          <w:spacing w:val="-4"/>
          <w:sz w:val="24"/>
        </w:rPr>
        <w:t xml:space="preserve"> </w:t>
      </w:r>
      <w:r>
        <w:rPr>
          <w:sz w:val="24"/>
        </w:rPr>
        <w:t>Institute</w:t>
      </w:r>
      <w:r>
        <w:rPr>
          <w:spacing w:val="-4"/>
          <w:sz w:val="24"/>
        </w:rPr>
        <w:t xml:space="preserve"> </w:t>
      </w:r>
      <w:r>
        <w:rPr>
          <w:sz w:val="24"/>
        </w:rPr>
        <w:t>was</w:t>
      </w:r>
      <w:r>
        <w:rPr>
          <w:spacing w:val="-4"/>
          <w:sz w:val="24"/>
        </w:rPr>
        <w:t xml:space="preserve"> </w:t>
      </w:r>
      <w:r>
        <w:rPr>
          <w:sz w:val="24"/>
        </w:rPr>
        <w:t>organized</w:t>
      </w:r>
      <w:r>
        <w:rPr>
          <w:spacing w:val="-4"/>
          <w:sz w:val="24"/>
        </w:rPr>
        <w:t xml:space="preserve"> </w:t>
      </w:r>
      <w:r>
        <w:rPr>
          <w:sz w:val="24"/>
        </w:rPr>
        <w:t>in 2008 with the aim of increasing global content in K-12 secondary education through teacher engagement and the creation of OER curr</w:t>
      </w:r>
      <w:r>
        <w:rPr>
          <w:sz w:val="24"/>
        </w:rPr>
        <w:t>icular materials. Its success led to annual Summer Institutes on revolving themes, as well as to the recent creation of the following specialized institutes that run each year: (1) “Teaching from the</w:t>
      </w:r>
      <w:r>
        <w:rPr>
          <w:spacing w:val="-14"/>
          <w:sz w:val="24"/>
        </w:rPr>
        <w:t xml:space="preserve"> </w:t>
      </w:r>
      <w:r>
        <w:rPr>
          <w:sz w:val="24"/>
        </w:rPr>
        <w:t>Archives,” which trains educators on how to use archival</w:t>
      </w:r>
      <w:r>
        <w:rPr>
          <w:sz w:val="24"/>
        </w:rPr>
        <w:t xml:space="preserve"> sources in the classroom and is co-organized with UTeach-Liberal</w:t>
      </w:r>
      <w:r>
        <w:rPr>
          <w:spacing w:val="-6"/>
          <w:sz w:val="24"/>
        </w:rPr>
        <w:t xml:space="preserve"> </w:t>
      </w:r>
      <w:r>
        <w:rPr>
          <w:sz w:val="24"/>
        </w:rPr>
        <w:t>Arts, a professional middle and high school teacher preparation program within CoLA, and (2) “Critical Literacy” that exposes K-12 teachers to international children’s literature, in coopera</w:t>
      </w:r>
      <w:r>
        <w:rPr>
          <w:sz w:val="24"/>
        </w:rPr>
        <w:t>tion with</w:t>
      </w:r>
    </w:p>
    <w:p w14:paraId="4737D0A6"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A7" w14:textId="77777777" w:rsidR="00E81FA4" w:rsidRDefault="00686AD8">
      <w:pPr>
        <w:pStyle w:val="BodyText"/>
        <w:spacing w:before="155" w:line="480" w:lineRule="auto"/>
        <w:ind w:right="296"/>
      </w:pPr>
      <w:r>
        <w:lastRenderedPageBreak/>
        <w:t>UT’s</w:t>
      </w:r>
      <w:r>
        <w:rPr>
          <w:spacing w:val="-4"/>
        </w:rPr>
        <w:t xml:space="preserve"> </w:t>
      </w:r>
      <w:r>
        <w:t>College</w:t>
      </w:r>
      <w:r>
        <w:rPr>
          <w:spacing w:val="-4"/>
        </w:rPr>
        <w:t xml:space="preserve"> </w:t>
      </w:r>
      <w:r>
        <w:t>of</w:t>
      </w:r>
      <w:r>
        <w:rPr>
          <w:spacing w:val="-4"/>
        </w:rPr>
        <w:t xml:space="preserve"> </w:t>
      </w:r>
      <w:r>
        <w:t>Education.</w:t>
      </w:r>
      <w:r>
        <w:rPr>
          <w:spacing w:val="-4"/>
        </w:rPr>
        <w:t xml:space="preserve"> </w:t>
      </w:r>
      <w:r>
        <w:t>In</w:t>
      </w:r>
      <w:r>
        <w:rPr>
          <w:spacing w:val="-4"/>
        </w:rPr>
        <w:t xml:space="preserve"> </w:t>
      </w:r>
      <w:r>
        <w:t>summer</w:t>
      </w:r>
      <w:r>
        <w:rPr>
          <w:spacing w:val="-4"/>
        </w:rPr>
        <w:t xml:space="preserve"> </w:t>
      </w:r>
      <w:r>
        <w:t>2021,</w:t>
      </w:r>
      <w:r>
        <w:rPr>
          <w:spacing w:val="-4"/>
        </w:rPr>
        <w:t xml:space="preserve"> </w:t>
      </w:r>
      <w:r>
        <w:t>Hemispheres</w:t>
      </w:r>
      <w:r>
        <w:rPr>
          <w:spacing w:val="-4"/>
        </w:rPr>
        <w:t xml:space="preserve"> </w:t>
      </w:r>
      <w:r>
        <w:t>ran</w:t>
      </w:r>
      <w:r>
        <w:rPr>
          <w:spacing w:val="-4"/>
        </w:rPr>
        <w:t xml:space="preserve"> </w:t>
      </w:r>
      <w:r>
        <w:t>its</w:t>
      </w:r>
      <w:r>
        <w:rPr>
          <w:spacing w:val="-4"/>
        </w:rPr>
        <w:t xml:space="preserve"> </w:t>
      </w:r>
      <w:r>
        <w:t>three</w:t>
      </w:r>
      <w:r>
        <w:rPr>
          <w:spacing w:val="-4"/>
        </w:rPr>
        <w:t xml:space="preserve"> </w:t>
      </w:r>
      <w:r>
        <w:t>annual</w:t>
      </w:r>
      <w:r>
        <w:rPr>
          <w:spacing w:val="-4"/>
        </w:rPr>
        <w:t xml:space="preserve"> </w:t>
      </w:r>
      <w:r>
        <w:t>summer</w:t>
      </w:r>
      <w:r>
        <w:rPr>
          <w:spacing w:val="-4"/>
        </w:rPr>
        <w:t xml:space="preserve"> </w:t>
      </w:r>
      <w:r>
        <w:t>institutes virtually, with 100 educator participants from institutions across the Southwest. Through these and other teacher training events, CREEES faculty expertise reached over 1,200 teachers since 2018,</w:t>
      </w:r>
      <w:r>
        <w:rPr>
          <w:spacing w:val="-4"/>
        </w:rPr>
        <w:t xml:space="preserve"> </w:t>
      </w:r>
      <w:r>
        <w:t>facilitating</w:t>
      </w:r>
      <w:r>
        <w:rPr>
          <w:spacing w:val="-4"/>
        </w:rPr>
        <w:t xml:space="preserve"> </w:t>
      </w:r>
      <w:r>
        <w:t>the</w:t>
      </w:r>
      <w:r>
        <w:rPr>
          <w:spacing w:val="-4"/>
        </w:rPr>
        <w:t xml:space="preserve"> </w:t>
      </w:r>
      <w:r>
        <w:t>incorporation</w:t>
      </w:r>
      <w:r>
        <w:rPr>
          <w:spacing w:val="-4"/>
        </w:rPr>
        <w:t xml:space="preserve"> </w:t>
      </w:r>
      <w:r>
        <w:t>of</w:t>
      </w:r>
      <w:r>
        <w:rPr>
          <w:spacing w:val="-4"/>
        </w:rPr>
        <w:t xml:space="preserve"> </w:t>
      </w:r>
      <w:r>
        <w:t>REEES</w:t>
      </w:r>
      <w:r>
        <w:rPr>
          <w:spacing w:val="-4"/>
        </w:rPr>
        <w:t xml:space="preserve"> </w:t>
      </w:r>
      <w:r>
        <w:t>materials</w:t>
      </w:r>
      <w:r>
        <w:rPr>
          <w:spacing w:val="-4"/>
        </w:rPr>
        <w:t xml:space="preserve"> </w:t>
      </w:r>
      <w:r>
        <w:t>into</w:t>
      </w:r>
      <w:r>
        <w:rPr>
          <w:spacing w:val="-4"/>
        </w:rPr>
        <w:t xml:space="preserve"> </w:t>
      </w:r>
      <w:r>
        <w:t>their</w:t>
      </w:r>
      <w:r>
        <w:rPr>
          <w:spacing w:val="-4"/>
        </w:rPr>
        <w:t xml:space="preserve"> </w:t>
      </w:r>
      <w:r>
        <w:t>curricula.</w:t>
      </w:r>
      <w:r>
        <w:rPr>
          <w:spacing w:val="-4"/>
        </w:rPr>
        <w:t xml:space="preserve"> </w:t>
      </w:r>
      <w:r>
        <w:t>CREEES</w:t>
      </w:r>
      <w:r>
        <w:rPr>
          <w:spacing w:val="-4"/>
        </w:rPr>
        <w:t xml:space="preserve"> </w:t>
      </w:r>
      <w:r>
        <w:t>also</w:t>
      </w:r>
      <w:r>
        <w:rPr>
          <w:spacing w:val="-4"/>
        </w:rPr>
        <w:t xml:space="preserve"> </w:t>
      </w:r>
      <w:r>
        <w:t xml:space="preserve">shares resources and information via a </w:t>
      </w:r>
      <w:hyperlink r:id="rId95">
        <w:r>
          <w:rPr>
            <w:color w:val="4E81BD"/>
            <w:u w:val="thick" w:color="4E81BD"/>
          </w:rPr>
          <w:t>website</w:t>
        </w:r>
      </w:hyperlink>
      <w:r>
        <w:rPr>
          <w:color w:val="4E81BD"/>
        </w:rPr>
        <w:t xml:space="preserve"> </w:t>
      </w:r>
      <w:r>
        <w:t>that features REEE-relevant downloadable curriculum modules, taped webinars, podcasts, and the Hemispheres e-bu</w:t>
      </w:r>
      <w:r>
        <w:t>lletin, a weekly event newsletter that reaches 1,230 educators from 11 US states. Since 2005, CREEES has also hosted 20-50</w:t>
      </w:r>
    </w:p>
    <w:p w14:paraId="4737D0A8" w14:textId="77777777" w:rsidR="00E81FA4" w:rsidRDefault="00686AD8">
      <w:pPr>
        <w:pStyle w:val="BodyText"/>
        <w:spacing w:line="480" w:lineRule="auto"/>
        <w:ind w:right="296"/>
      </w:pPr>
      <w:r>
        <w:t>K-12 students annually at the Texas Olympiada of Spoken Russian, part of the national</w:t>
      </w:r>
      <w:r>
        <w:rPr>
          <w:spacing w:val="-7"/>
        </w:rPr>
        <w:t xml:space="preserve"> </w:t>
      </w:r>
      <w:r>
        <w:t>ACTFL Russian language competition. Finally, CR</w:t>
      </w:r>
      <w:r>
        <w:t xml:space="preserve">EEES participates in </w:t>
      </w:r>
      <w:hyperlink r:id="rId96">
        <w:r>
          <w:rPr>
            <w:color w:val="4E81BD"/>
            <w:u w:val="thick" w:color="4E81BD"/>
          </w:rPr>
          <w:t>Explore UT</w:t>
        </w:r>
      </w:hyperlink>
      <w:r>
        <w:t>, a university-wide annual</w:t>
      </w:r>
      <w:r>
        <w:rPr>
          <w:spacing w:val="-4"/>
        </w:rPr>
        <w:t xml:space="preserve"> </w:t>
      </w:r>
      <w:r>
        <w:t>open</w:t>
      </w:r>
      <w:r>
        <w:rPr>
          <w:spacing w:val="-4"/>
        </w:rPr>
        <w:t xml:space="preserve"> </w:t>
      </w:r>
      <w:r>
        <w:t>house</w:t>
      </w:r>
      <w:r>
        <w:rPr>
          <w:spacing w:val="-4"/>
        </w:rPr>
        <w:t xml:space="preserve"> </w:t>
      </w:r>
      <w:r>
        <w:t>during</w:t>
      </w:r>
      <w:r>
        <w:rPr>
          <w:spacing w:val="-4"/>
        </w:rPr>
        <w:t xml:space="preserve"> </w:t>
      </w:r>
      <w:r>
        <w:t>which</w:t>
      </w:r>
      <w:r>
        <w:rPr>
          <w:spacing w:val="-4"/>
        </w:rPr>
        <w:t xml:space="preserve"> </w:t>
      </w:r>
      <w:r>
        <w:t>500+</w:t>
      </w:r>
      <w:r>
        <w:rPr>
          <w:spacing w:val="-4"/>
        </w:rPr>
        <w:t xml:space="preserve"> </w:t>
      </w:r>
      <w:r>
        <w:t>K-12</w:t>
      </w:r>
      <w:r>
        <w:rPr>
          <w:spacing w:val="-4"/>
        </w:rPr>
        <w:t xml:space="preserve"> </w:t>
      </w:r>
      <w:r>
        <w:t>students</w:t>
      </w:r>
      <w:r>
        <w:rPr>
          <w:spacing w:val="-4"/>
        </w:rPr>
        <w:t xml:space="preserve"> </w:t>
      </w:r>
      <w:r>
        <w:t>participate</w:t>
      </w:r>
      <w:r>
        <w:rPr>
          <w:spacing w:val="-4"/>
        </w:rPr>
        <w:t xml:space="preserve"> </w:t>
      </w:r>
      <w:r>
        <w:t>in</w:t>
      </w:r>
      <w:r>
        <w:rPr>
          <w:spacing w:val="-4"/>
        </w:rPr>
        <w:t xml:space="preserve"> </w:t>
      </w:r>
      <w:r>
        <w:t>REEES</w:t>
      </w:r>
      <w:r>
        <w:rPr>
          <w:spacing w:val="-4"/>
        </w:rPr>
        <w:t xml:space="preserve"> </w:t>
      </w:r>
      <w:r>
        <w:t>educational</w:t>
      </w:r>
      <w:r>
        <w:rPr>
          <w:spacing w:val="-4"/>
        </w:rPr>
        <w:t xml:space="preserve"> </w:t>
      </w:r>
      <w:r>
        <w:t>activities.</w:t>
      </w:r>
    </w:p>
    <w:p w14:paraId="4737D0A9" w14:textId="77777777" w:rsidR="00E81FA4" w:rsidRDefault="00686AD8">
      <w:pPr>
        <w:pStyle w:val="ListParagraph"/>
        <w:numPr>
          <w:ilvl w:val="0"/>
          <w:numId w:val="5"/>
        </w:numPr>
        <w:tabs>
          <w:tab w:val="left" w:pos="480"/>
        </w:tabs>
        <w:spacing w:line="480" w:lineRule="auto"/>
        <w:ind w:right="485" w:firstLine="0"/>
        <w:rPr>
          <w:sz w:val="24"/>
        </w:rPr>
      </w:pPr>
      <w:r>
        <w:rPr>
          <w:b/>
          <w:sz w:val="24"/>
          <w:u w:val="single"/>
        </w:rPr>
        <w:t>Post-Secondary Collaborations:</w:t>
      </w:r>
      <w:r>
        <w:rPr>
          <w:b/>
          <w:sz w:val="24"/>
        </w:rPr>
        <w:t xml:space="preserve"> </w:t>
      </w:r>
      <w:r>
        <w:rPr>
          <w:sz w:val="24"/>
        </w:rPr>
        <w:t xml:space="preserve">We are particularly proactive </w:t>
      </w:r>
      <w:r>
        <w:rPr>
          <w:sz w:val="24"/>
        </w:rPr>
        <w:t>in building and joining national post-secondary networks. In 2019, Hemispheres brought together 56 NRC outreach coordinators from across the US to discuss best practices of K-16 outreach. The workshop preceded the annual conference for the National Council</w:t>
      </w:r>
      <w:r>
        <w:rPr>
          <w:sz w:val="24"/>
        </w:rPr>
        <w:t xml:space="preserve"> for Social Studies, the largest association in the country devoted to social studies education. In 2020-21, CREEES also supported a virtual “Race in Focus” lecture series in partnership with</w:t>
      </w:r>
      <w:r>
        <w:rPr>
          <w:spacing w:val="-11"/>
          <w:sz w:val="24"/>
        </w:rPr>
        <w:t xml:space="preserve"> </w:t>
      </w:r>
      <w:r>
        <w:rPr>
          <w:sz w:val="24"/>
        </w:rPr>
        <w:t>ASEEES and 10 REEES NRC programs. This was expanded into the “In</w:t>
      </w:r>
      <w:r>
        <w:rPr>
          <w:sz w:val="24"/>
        </w:rPr>
        <w:t>tersectionality in Focus” series, which has reached over 7,600 scholars, educators, and members of the public. Such collaborations have contributed</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reinvigorated</w:t>
      </w:r>
      <w:r>
        <w:rPr>
          <w:spacing w:val="-4"/>
          <w:sz w:val="24"/>
        </w:rPr>
        <w:t xml:space="preserve"> </w:t>
      </w:r>
      <w:r>
        <w:rPr>
          <w:sz w:val="24"/>
        </w:rPr>
        <w:t>national</w:t>
      </w:r>
      <w:r>
        <w:rPr>
          <w:spacing w:val="-4"/>
          <w:sz w:val="24"/>
        </w:rPr>
        <w:t xml:space="preserve"> </w:t>
      </w:r>
      <w:r>
        <w:rPr>
          <w:sz w:val="24"/>
        </w:rPr>
        <w:t>REEES</w:t>
      </w:r>
      <w:r>
        <w:rPr>
          <w:spacing w:val="-4"/>
          <w:sz w:val="24"/>
        </w:rPr>
        <w:t xml:space="preserve"> </w:t>
      </w:r>
      <w:r>
        <w:rPr>
          <w:sz w:val="24"/>
        </w:rPr>
        <w:t>ecosystem,</w:t>
      </w:r>
      <w:r>
        <w:rPr>
          <w:spacing w:val="-4"/>
          <w:sz w:val="24"/>
        </w:rPr>
        <w:t xml:space="preserve"> </w:t>
      </w:r>
      <w:r>
        <w:rPr>
          <w:sz w:val="24"/>
        </w:rPr>
        <w:t>forging</w:t>
      </w:r>
      <w:r>
        <w:rPr>
          <w:spacing w:val="-4"/>
          <w:sz w:val="24"/>
        </w:rPr>
        <w:t xml:space="preserve"> </w:t>
      </w:r>
      <w:r>
        <w:rPr>
          <w:sz w:val="24"/>
        </w:rPr>
        <w:t>new</w:t>
      </w:r>
      <w:r>
        <w:rPr>
          <w:spacing w:val="-4"/>
          <w:sz w:val="24"/>
        </w:rPr>
        <w:t xml:space="preserve"> </w:t>
      </w:r>
      <w:r>
        <w:rPr>
          <w:sz w:val="24"/>
        </w:rPr>
        <w:t>academic</w:t>
      </w:r>
      <w:r>
        <w:rPr>
          <w:spacing w:val="-4"/>
          <w:sz w:val="24"/>
        </w:rPr>
        <w:t xml:space="preserve"> </w:t>
      </w:r>
      <w:r>
        <w:rPr>
          <w:sz w:val="24"/>
        </w:rPr>
        <w:t>pathways</w:t>
      </w:r>
      <w:r>
        <w:rPr>
          <w:spacing w:val="-4"/>
          <w:sz w:val="24"/>
        </w:rPr>
        <w:t xml:space="preserve"> </w:t>
      </w:r>
      <w:r>
        <w:rPr>
          <w:sz w:val="24"/>
        </w:rPr>
        <w:t>and professional development opportunities for a diverse pool of faculty and students.</w:t>
      </w:r>
    </w:p>
    <w:p w14:paraId="4737D0AA" w14:textId="77777777" w:rsidR="00E81FA4" w:rsidRDefault="00686AD8">
      <w:pPr>
        <w:pStyle w:val="BodyText"/>
        <w:spacing w:line="480" w:lineRule="auto"/>
        <w:ind w:right="360" w:firstLine="720"/>
      </w:pPr>
      <w:r>
        <w:t>Our collaborations with local and regional MSIs augment such efforts by exposing faculty</w:t>
      </w:r>
      <w:r>
        <w:rPr>
          <w:spacing w:val="-3"/>
        </w:rPr>
        <w:t xml:space="preserve"> </w:t>
      </w:r>
      <w:r>
        <w:t>and</w:t>
      </w:r>
      <w:r>
        <w:rPr>
          <w:spacing w:val="-3"/>
        </w:rPr>
        <w:t xml:space="preserve"> </w:t>
      </w:r>
      <w:r>
        <w:t>students</w:t>
      </w:r>
      <w:r>
        <w:rPr>
          <w:spacing w:val="-3"/>
        </w:rPr>
        <w:t xml:space="preserve"> </w:t>
      </w:r>
      <w:r>
        <w:t>at</w:t>
      </w:r>
      <w:r>
        <w:rPr>
          <w:spacing w:val="-3"/>
        </w:rPr>
        <w:t xml:space="preserve"> </w:t>
      </w:r>
      <w:r>
        <w:t>other</w:t>
      </w:r>
      <w:r>
        <w:rPr>
          <w:spacing w:val="-3"/>
        </w:rPr>
        <w:t xml:space="preserve"> </w:t>
      </w:r>
      <w:r>
        <w:t>institutions</w:t>
      </w:r>
      <w:r>
        <w:rPr>
          <w:spacing w:val="-3"/>
        </w:rPr>
        <w:t xml:space="preserve"> </w:t>
      </w:r>
      <w:r>
        <w:t>to</w:t>
      </w:r>
      <w:r>
        <w:rPr>
          <w:spacing w:val="-3"/>
        </w:rPr>
        <w:t xml:space="preserve"> </w:t>
      </w:r>
      <w:r>
        <w:t>REEES.</w:t>
      </w:r>
      <w:r>
        <w:rPr>
          <w:spacing w:val="-3"/>
        </w:rPr>
        <w:t xml:space="preserve"> </w:t>
      </w:r>
      <w:r>
        <w:t>Since</w:t>
      </w:r>
      <w:r>
        <w:rPr>
          <w:spacing w:val="-3"/>
        </w:rPr>
        <w:t xml:space="preserve"> </w:t>
      </w:r>
      <w:r>
        <w:t>2014,</w:t>
      </w:r>
      <w:r>
        <w:rPr>
          <w:spacing w:val="-3"/>
        </w:rPr>
        <w:t xml:space="preserve"> </w:t>
      </w:r>
      <w:r>
        <w:t>CREEES</w:t>
      </w:r>
      <w:r>
        <w:rPr>
          <w:spacing w:val="-3"/>
        </w:rPr>
        <w:t xml:space="preserve"> </w:t>
      </w:r>
      <w:r>
        <w:t>has</w:t>
      </w:r>
      <w:r>
        <w:rPr>
          <w:spacing w:val="-3"/>
        </w:rPr>
        <w:t xml:space="preserve"> </w:t>
      </w:r>
      <w:r>
        <w:t>supported</w:t>
      </w:r>
      <w:r>
        <w:rPr>
          <w:spacing w:val="-3"/>
        </w:rPr>
        <w:t xml:space="preserve"> </w:t>
      </w:r>
      <w:r>
        <w:t>fa</w:t>
      </w:r>
      <w:r>
        <w:t>culty at Huston-Tillotson U (HTU),</w:t>
      </w:r>
      <w:r>
        <w:rPr>
          <w:spacing w:val="-5"/>
        </w:rPr>
        <w:t xml:space="preserve"> </w:t>
      </w:r>
      <w:r>
        <w:t>Austin’s only historically black university (Title III), with</w:t>
      </w:r>
    </w:p>
    <w:p w14:paraId="4737D0AB" w14:textId="77777777" w:rsidR="00E81FA4" w:rsidRDefault="00E81FA4">
      <w:pPr>
        <w:spacing w:line="480" w:lineRule="auto"/>
        <w:sectPr w:rsidR="00E81FA4">
          <w:pgSz w:w="12240" w:h="15840"/>
          <w:pgMar w:top="1340" w:right="1160" w:bottom="1180" w:left="1200" w:header="728" w:footer="1000" w:gutter="0"/>
          <w:cols w:space="720"/>
        </w:sectPr>
      </w:pPr>
    </w:p>
    <w:p w14:paraId="4737D0AC" w14:textId="77777777" w:rsidR="00E81FA4" w:rsidRDefault="00686AD8">
      <w:pPr>
        <w:pStyle w:val="BodyText"/>
        <w:spacing w:before="155" w:line="480" w:lineRule="auto"/>
        <w:ind w:right="913"/>
        <w:jc w:val="both"/>
      </w:pPr>
      <w:r>
        <w:lastRenderedPageBreak/>
        <w:t>curriculum</w:t>
      </w:r>
      <w:r>
        <w:rPr>
          <w:spacing w:val="-4"/>
        </w:rPr>
        <w:t xml:space="preserve"> </w:t>
      </w:r>
      <w:r>
        <w:t>development,</w:t>
      </w:r>
      <w:r>
        <w:rPr>
          <w:spacing w:val="-4"/>
        </w:rPr>
        <w:t xml:space="preserve"> </w:t>
      </w:r>
      <w:r>
        <w:t>instructional</w:t>
      </w:r>
      <w:r>
        <w:rPr>
          <w:spacing w:val="-4"/>
        </w:rPr>
        <w:t xml:space="preserve"> </w:t>
      </w:r>
      <w:r>
        <w:t>funds,</w:t>
      </w:r>
      <w:r>
        <w:rPr>
          <w:spacing w:val="-4"/>
        </w:rPr>
        <w:t xml:space="preserve"> </w:t>
      </w:r>
      <w:r>
        <w:t>and</w:t>
      </w:r>
      <w:r>
        <w:rPr>
          <w:spacing w:val="-4"/>
        </w:rPr>
        <w:t xml:space="preserve"> </w:t>
      </w:r>
      <w:r>
        <w:t>textbooks</w:t>
      </w:r>
      <w:r>
        <w:rPr>
          <w:spacing w:val="-4"/>
        </w:rPr>
        <w:t xml:space="preserve"> </w:t>
      </w:r>
      <w:r>
        <w:t>for</w:t>
      </w:r>
      <w:r>
        <w:rPr>
          <w:spacing w:val="-4"/>
        </w:rPr>
        <w:t xml:space="preserve"> </w:t>
      </w:r>
      <w:r>
        <w:t>REEES</w:t>
      </w:r>
      <w:r>
        <w:rPr>
          <w:spacing w:val="-4"/>
        </w:rPr>
        <w:t xml:space="preserve"> </w:t>
      </w:r>
      <w:r>
        <w:t>content</w:t>
      </w:r>
      <w:r>
        <w:rPr>
          <w:spacing w:val="-4"/>
        </w:rPr>
        <w:t xml:space="preserve"> </w:t>
      </w:r>
      <w:r>
        <w:t>courses.</w:t>
      </w:r>
      <w:r>
        <w:rPr>
          <w:spacing w:val="-4"/>
        </w:rPr>
        <w:t xml:space="preserve"> </w:t>
      </w:r>
      <w:r>
        <w:t>In tandem</w:t>
      </w:r>
      <w:r>
        <w:rPr>
          <w:spacing w:val="-1"/>
        </w:rPr>
        <w:t xml:space="preserve"> </w:t>
      </w:r>
      <w:r>
        <w:t>with</w:t>
      </w:r>
      <w:r>
        <w:rPr>
          <w:spacing w:val="-1"/>
        </w:rPr>
        <w:t xml:space="preserve"> </w:t>
      </w:r>
      <w:r>
        <w:t>other</w:t>
      </w:r>
      <w:r>
        <w:rPr>
          <w:spacing w:val="-1"/>
        </w:rPr>
        <w:t xml:space="preserve"> </w:t>
      </w:r>
      <w:r>
        <w:t>Hemispheres</w:t>
      </w:r>
      <w:r>
        <w:rPr>
          <w:spacing w:val="-1"/>
        </w:rPr>
        <w:t xml:space="preserve"> </w:t>
      </w:r>
      <w:r>
        <w:t>initiatives,</w:t>
      </w:r>
      <w:r>
        <w:rPr>
          <w:spacing w:val="-1"/>
        </w:rPr>
        <w:t xml:space="preserve"> </w:t>
      </w:r>
      <w:r>
        <w:t>HTU</w:t>
      </w:r>
      <w:r>
        <w:rPr>
          <w:spacing w:val="-1"/>
        </w:rPr>
        <w:t xml:space="preserve"> </w:t>
      </w:r>
      <w:r>
        <w:t>has</w:t>
      </w:r>
      <w:r>
        <w:rPr>
          <w:spacing w:val="-1"/>
        </w:rPr>
        <w:t xml:space="preserve"> </w:t>
      </w:r>
      <w:r>
        <w:t>made</w:t>
      </w:r>
      <w:r>
        <w:rPr>
          <w:spacing w:val="-1"/>
        </w:rPr>
        <w:t xml:space="preserve"> </w:t>
      </w:r>
      <w:r>
        <w:t>significant</w:t>
      </w:r>
      <w:r>
        <w:rPr>
          <w:spacing w:val="-1"/>
        </w:rPr>
        <w:t xml:space="preserve"> </w:t>
      </w:r>
      <w:r>
        <w:t>progress</w:t>
      </w:r>
      <w:r>
        <w:rPr>
          <w:spacing w:val="-1"/>
        </w:rPr>
        <w:t xml:space="preserve"> </w:t>
      </w:r>
      <w:r>
        <w:t>towards</w:t>
      </w:r>
      <w:r>
        <w:rPr>
          <w:spacing w:val="-1"/>
        </w:rPr>
        <w:t xml:space="preserve"> </w:t>
      </w:r>
      <w:r>
        <w:t>its long-term goal of institutionalizing a new global studies major. In addition, in 2016.</w:t>
      </w:r>
    </w:p>
    <w:p w14:paraId="4737D0AD" w14:textId="77777777" w:rsidR="00E81FA4" w:rsidRDefault="00686AD8">
      <w:pPr>
        <w:pStyle w:val="BodyText"/>
        <w:spacing w:line="480" w:lineRule="auto"/>
        <w:ind w:right="296"/>
      </w:pPr>
      <w:r>
        <w:t>Hemispheres created a Faculty Learning Community (FLC) with</w:t>
      </w:r>
      <w:r>
        <w:rPr>
          <w:spacing w:val="-2"/>
        </w:rPr>
        <w:t xml:space="preserve"> </w:t>
      </w:r>
      <w:r>
        <w:t>Austin Community College (ACC), a</w:t>
      </w:r>
      <w:r>
        <w:rPr>
          <w:spacing w:val="-5"/>
        </w:rPr>
        <w:t xml:space="preserve"> </w:t>
      </w:r>
      <w:r>
        <w:t>Title</w:t>
      </w:r>
      <w:r>
        <w:rPr>
          <w:spacing w:val="-5"/>
        </w:rPr>
        <w:t xml:space="preserve"> </w:t>
      </w:r>
      <w:r>
        <w:t>V</w:t>
      </w:r>
      <w:r>
        <w:rPr>
          <w:spacing w:val="-5"/>
        </w:rPr>
        <w:t xml:space="preserve"> </w:t>
      </w:r>
      <w:r>
        <w:t>school with 11 campuses across Central</w:t>
      </w:r>
      <w:r>
        <w:rPr>
          <w:spacing w:val="-5"/>
        </w:rPr>
        <w:t xml:space="preserve"> </w:t>
      </w:r>
      <w:r>
        <w:t>Texas and annual enrollments of over 70,000. In 2020, as a result of the FLC’s successes, Hemispheres expanded the program to a second cohort of</w:t>
      </w:r>
      <w:r>
        <w:rPr>
          <w:spacing w:val="-6"/>
        </w:rPr>
        <w:t xml:space="preserve"> </w:t>
      </w:r>
      <w:r>
        <w:t>ACC faculty with a global perspective on women and gender studies. Since</w:t>
      </w:r>
      <w:r>
        <w:t xml:space="preserve"> 2016,</w:t>
      </w:r>
      <w:r>
        <w:rPr>
          <w:spacing w:val="-3"/>
        </w:rPr>
        <w:t xml:space="preserve"> </w:t>
      </w:r>
      <w:r>
        <w:t>80</w:t>
      </w:r>
      <w:r>
        <w:rPr>
          <w:spacing w:val="-15"/>
        </w:rPr>
        <w:t xml:space="preserve"> </w:t>
      </w:r>
      <w:r>
        <w:t>ACC</w:t>
      </w:r>
      <w:r>
        <w:rPr>
          <w:spacing w:val="-2"/>
        </w:rPr>
        <w:t xml:space="preserve"> </w:t>
      </w:r>
      <w:r>
        <w:t>faculty</w:t>
      </w:r>
      <w:r>
        <w:rPr>
          <w:spacing w:val="-2"/>
        </w:rPr>
        <w:t xml:space="preserve"> </w:t>
      </w:r>
      <w:r>
        <w:t>have</w:t>
      </w:r>
      <w:r>
        <w:rPr>
          <w:spacing w:val="-2"/>
        </w:rPr>
        <w:t xml:space="preserve"> </w:t>
      </w:r>
      <w:r>
        <w:t>worked</w:t>
      </w:r>
      <w:r>
        <w:rPr>
          <w:spacing w:val="-2"/>
        </w:rPr>
        <w:t xml:space="preserve"> </w:t>
      </w:r>
      <w:r>
        <w:t>with</w:t>
      </w:r>
      <w:r>
        <w:rPr>
          <w:spacing w:val="-2"/>
        </w:rPr>
        <w:t xml:space="preserve"> </w:t>
      </w:r>
      <w:r>
        <w:t>60</w:t>
      </w:r>
      <w:r>
        <w:rPr>
          <w:spacing w:val="-2"/>
        </w:rPr>
        <w:t xml:space="preserve"> </w:t>
      </w:r>
      <w:r>
        <w:t>UT</w:t>
      </w:r>
      <w:r>
        <w:rPr>
          <w:spacing w:val="-7"/>
        </w:rPr>
        <w:t xml:space="preserve"> </w:t>
      </w:r>
      <w:r>
        <w:t>faculty</w:t>
      </w:r>
      <w:r>
        <w:rPr>
          <w:spacing w:val="-2"/>
        </w:rPr>
        <w:t xml:space="preserve"> </w:t>
      </w:r>
      <w:r>
        <w:t>in</w:t>
      </w:r>
      <w:r>
        <w:rPr>
          <w:spacing w:val="-2"/>
        </w:rPr>
        <w:t xml:space="preserve"> </w:t>
      </w:r>
      <w:r>
        <w:t>the</w:t>
      </w:r>
      <w:r>
        <w:rPr>
          <w:spacing w:val="-2"/>
        </w:rPr>
        <w:t xml:space="preserve"> </w:t>
      </w:r>
      <w:r>
        <w:t>Hemispheres-run</w:t>
      </w:r>
      <w:r>
        <w:rPr>
          <w:spacing w:val="-2"/>
        </w:rPr>
        <w:t xml:space="preserve"> </w:t>
      </w:r>
      <w:r>
        <w:t>FLCs.</w:t>
      </w:r>
      <w:r>
        <w:rPr>
          <w:spacing w:val="-2"/>
        </w:rPr>
        <w:t xml:space="preserve"> </w:t>
      </w:r>
      <w:r>
        <w:t>CREEES also collaborates with a number of other MSIs in</w:t>
      </w:r>
      <w:r>
        <w:rPr>
          <w:spacing w:val="-5"/>
        </w:rPr>
        <w:t xml:space="preserve"> </w:t>
      </w:r>
      <w:r>
        <w:t>Texas, such as UT</w:t>
      </w:r>
      <w:r>
        <w:rPr>
          <w:spacing w:val="-18"/>
        </w:rPr>
        <w:t xml:space="preserve"> </w:t>
      </w:r>
      <w:r>
        <w:t>Arlington (Title III and</w:t>
      </w:r>
      <w:r>
        <w:rPr>
          <w:spacing w:val="-5"/>
        </w:rPr>
        <w:t xml:space="preserve"> </w:t>
      </w:r>
      <w:r>
        <w:t>V), St. Edward’s U (SEU),</w:t>
      </w:r>
      <w:r>
        <w:rPr>
          <w:spacing w:val="-10"/>
        </w:rPr>
        <w:t xml:space="preserve"> </w:t>
      </w:r>
      <w:r>
        <w:t>ACC, UT</w:t>
      </w:r>
      <w:r>
        <w:rPr>
          <w:spacing w:val="-1"/>
        </w:rPr>
        <w:t xml:space="preserve"> </w:t>
      </w:r>
      <w:r>
        <w:t>El Paso, and</w:t>
      </w:r>
      <w:r>
        <w:rPr>
          <w:spacing w:val="-10"/>
        </w:rPr>
        <w:t xml:space="preserve"> </w:t>
      </w:r>
      <w:r>
        <w:t>Angelo State U (ASU) (all</w:t>
      </w:r>
      <w:r>
        <w:rPr>
          <w:spacing w:val="-1"/>
        </w:rPr>
        <w:t xml:space="preserve"> </w:t>
      </w:r>
      <w:r>
        <w:t>Ti</w:t>
      </w:r>
      <w:r>
        <w:t>tle</w:t>
      </w:r>
      <w:r>
        <w:rPr>
          <w:spacing w:val="-1"/>
        </w:rPr>
        <w:t xml:space="preserve"> </w:t>
      </w:r>
      <w:r>
        <w:t>V).</w:t>
      </w:r>
      <w:r>
        <w:rPr>
          <w:spacing w:val="-10"/>
        </w:rPr>
        <w:t xml:space="preserve"> </w:t>
      </w:r>
      <w:r>
        <w:t>As of 2015, CREEES</w:t>
      </w:r>
      <w:r>
        <w:rPr>
          <w:spacing w:val="-5"/>
        </w:rPr>
        <w:t xml:space="preserve"> </w:t>
      </w:r>
      <w:r>
        <w:t>has</w:t>
      </w:r>
      <w:r>
        <w:rPr>
          <w:spacing w:val="-4"/>
        </w:rPr>
        <w:t xml:space="preserve"> </w:t>
      </w:r>
      <w:r>
        <w:t>coordinated</w:t>
      </w:r>
      <w:r>
        <w:rPr>
          <w:spacing w:val="-4"/>
        </w:rPr>
        <w:t xml:space="preserve"> </w:t>
      </w:r>
      <w:r>
        <w:t>an</w:t>
      </w:r>
      <w:r>
        <w:rPr>
          <w:spacing w:val="-4"/>
        </w:rPr>
        <w:t xml:space="preserve"> </w:t>
      </w:r>
      <w:r>
        <w:t>annual</w:t>
      </w:r>
      <w:r>
        <w:rPr>
          <w:spacing w:val="-4"/>
        </w:rPr>
        <w:t xml:space="preserve"> </w:t>
      </w:r>
      <w:r>
        <w:t>Russian</w:t>
      </w:r>
      <w:r>
        <w:rPr>
          <w:spacing w:val="-4"/>
        </w:rPr>
        <w:t xml:space="preserve"> </w:t>
      </w:r>
      <w:r>
        <w:t>Enrichment</w:t>
      </w:r>
      <w:r>
        <w:rPr>
          <w:spacing w:val="-4"/>
        </w:rPr>
        <w:t xml:space="preserve"> </w:t>
      </w:r>
      <w:r>
        <w:t>public</w:t>
      </w:r>
      <w:r>
        <w:rPr>
          <w:spacing w:val="-4"/>
        </w:rPr>
        <w:t xml:space="preserve"> </w:t>
      </w:r>
      <w:r>
        <w:t>speaker</w:t>
      </w:r>
      <w:r>
        <w:rPr>
          <w:spacing w:val="-4"/>
        </w:rPr>
        <w:t xml:space="preserve"> </w:t>
      </w:r>
      <w:r>
        <w:t>at</w:t>
      </w:r>
      <w:r>
        <w:rPr>
          <w:spacing w:val="-15"/>
        </w:rPr>
        <w:t xml:space="preserve"> </w:t>
      </w:r>
      <w:r>
        <w:t>ASU,</w:t>
      </w:r>
      <w:r>
        <w:rPr>
          <w:spacing w:val="-4"/>
        </w:rPr>
        <w:t xml:space="preserve"> </w:t>
      </w:r>
      <w:r>
        <w:t>with</w:t>
      </w:r>
      <w:r>
        <w:rPr>
          <w:spacing w:val="-4"/>
        </w:rPr>
        <w:t xml:space="preserve"> </w:t>
      </w:r>
      <w:r>
        <w:t>audiences of</w:t>
      </w:r>
      <w:r>
        <w:rPr>
          <w:spacing w:val="-3"/>
        </w:rPr>
        <w:t xml:space="preserve"> </w:t>
      </w:r>
      <w:r>
        <w:t>over</w:t>
      </w:r>
      <w:r>
        <w:rPr>
          <w:spacing w:val="-2"/>
        </w:rPr>
        <w:t xml:space="preserve"> </w:t>
      </w:r>
      <w:r>
        <w:t>100,</w:t>
      </w:r>
      <w:r>
        <w:rPr>
          <w:spacing w:val="-2"/>
        </w:rPr>
        <w:t xml:space="preserve"> </w:t>
      </w:r>
      <w:r>
        <w:t>and</w:t>
      </w:r>
      <w:r>
        <w:rPr>
          <w:spacing w:val="-2"/>
        </w:rPr>
        <w:t xml:space="preserve"> </w:t>
      </w:r>
      <w:r>
        <w:t>sponsored</w:t>
      </w:r>
      <w:r>
        <w:rPr>
          <w:spacing w:val="-2"/>
        </w:rPr>
        <w:t xml:space="preserve"> </w:t>
      </w:r>
      <w:r>
        <w:t>SEU’s</w:t>
      </w:r>
      <w:r>
        <w:rPr>
          <w:spacing w:val="-7"/>
        </w:rPr>
        <w:t xml:space="preserve"> </w:t>
      </w:r>
      <w:r>
        <w:t>Transatlantic</w:t>
      </w:r>
      <w:r>
        <w:rPr>
          <w:spacing w:val="-2"/>
        </w:rPr>
        <w:t xml:space="preserve"> </w:t>
      </w:r>
      <w:r>
        <w:t>Security</w:t>
      </w:r>
      <w:r>
        <w:rPr>
          <w:spacing w:val="-2"/>
        </w:rPr>
        <w:t xml:space="preserve"> </w:t>
      </w:r>
      <w:r>
        <w:t>Conference</w:t>
      </w:r>
      <w:r>
        <w:rPr>
          <w:spacing w:val="-2"/>
        </w:rPr>
        <w:t xml:space="preserve"> </w:t>
      </w:r>
      <w:r>
        <w:t>with</w:t>
      </w:r>
      <w:r>
        <w:rPr>
          <w:spacing w:val="-2"/>
        </w:rPr>
        <w:t xml:space="preserve"> </w:t>
      </w:r>
      <w:r>
        <w:t>50-150+</w:t>
      </w:r>
      <w:r>
        <w:rPr>
          <w:spacing w:val="-2"/>
        </w:rPr>
        <w:t xml:space="preserve"> participants.</w:t>
      </w:r>
    </w:p>
    <w:p w14:paraId="4737D0AE" w14:textId="77777777" w:rsidR="00E81FA4" w:rsidRDefault="00686AD8">
      <w:pPr>
        <w:pStyle w:val="BodyText"/>
        <w:spacing w:line="480" w:lineRule="auto"/>
        <w:ind w:right="281" w:firstLine="720"/>
      </w:pPr>
      <w:r>
        <w:t>CREEES has also utilized its networks to offer opportunities to students and educators from across the Southwest. The 2018 Fulbright-Hays GPA</w:t>
      </w:r>
      <w:r>
        <w:rPr>
          <w:spacing w:val="-4"/>
        </w:rPr>
        <w:t xml:space="preserve"> </w:t>
      </w:r>
      <w:r>
        <w:t>“SiberiaXSW” included 20 participants from 5 states, with a K-12 educator and students from 12 schools. Upon their</w:t>
      </w:r>
      <w:r>
        <w:t xml:space="preserve"> return, CREEES hosted SiberiaXSW participants at the first annual Texas Russian, East European, and Eurasian Studies (TREEES) conference to present their digital projects to post-secondary educators from across the state. The TREEES network currently incl</w:t>
      </w:r>
      <w:r>
        <w:t>udes faculty from 12 institutions, 6 of which are MSIs, with whom we collaborate and share information about REEE speakers,</w:t>
      </w:r>
      <w:r>
        <w:rPr>
          <w:spacing w:val="-4"/>
        </w:rPr>
        <w:t xml:space="preserve"> </w:t>
      </w:r>
      <w:r>
        <w:t>research</w:t>
      </w:r>
      <w:r>
        <w:rPr>
          <w:spacing w:val="-4"/>
        </w:rPr>
        <w:t xml:space="preserve"> </w:t>
      </w:r>
      <w:r>
        <w:t>and</w:t>
      </w:r>
      <w:r>
        <w:rPr>
          <w:spacing w:val="-4"/>
        </w:rPr>
        <w:t xml:space="preserve"> </w:t>
      </w:r>
      <w:r>
        <w:t>study</w:t>
      </w:r>
      <w:r>
        <w:rPr>
          <w:spacing w:val="-4"/>
        </w:rPr>
        <w:t xml:space="preserve"> </w:t>
      </w:r>
      <w:r>
        <w:t>opportunities</w:t>
      </w:r>
      <w:r>
        <w:rPr>
          <w:spacing w:val="-4"/>
        </w:rPr>
        <w:t xml:space="preserve"> </w:t>
      </w:r>
      <w:r>
        <w:t>abroad,</w:t>
      </w:r>
      <w:r>
        <w:rPr>
          <w:spacing w:val="-4"/>
        </w:rPr>
        <w:t xml:space="preserve"> </w:t>
      </w:r>
      <w:r>
        <w:t>and</w:t>
      </w:r>
      <w:r>
        <w:rPr>
          <w:spacing w:val="-4"/>
        </w:rPr>
        <w:t xml:space="preserve"> </w:t>
      </w:r>
      <w:r>
        <w:t>relevant</w:t>
      </w:r>
      <w:r>
        <w:rPr>
          <w:spacing w:val="-4"/>
        </w:rPr>
        <w:t xml:space="preserve"> </w:t>
      </w:r>
      <w:r>
        <w:t>conferences.</w:t>
      </w:r>
      <w:r>
        <w:rPr>
          <w:spacing w:val="-4"/>
        </w:rPr>
        <w:t xml:space="preserve"> </w:t>
      </w:r>
      <w:r>
        <w:t>For</w:t>
      </w:r>
      <w:r>
        <w:rPr>
          <w:spacing w:val="-4"/>
        </w:rPr>
        <w:t xml:space="preserve"> </w:t>
      </w:r>
      <w:r>
        <w:t>example,</w:t>
      </w:r>
      <w:r>
        <w:rPr>
          <w:spacing w:val="-4"/>
        </w:rPr>
        <w:t xml:space="preserve"> </w:t>
      </w:r>
      <w:r>
        <w:t>we</w:t>
      </w:r>
      <w:r>
        <w:rPr>
          <w:spacing w:val="-4"/>
        </w:rPr>
        <w:t xml:space="preserve"> </w:t>
      </w:r>
      <w:r>
        <w:t xml:space="preserve">are co-sponsoring a symposium at U of Houston in </w:t>
      </w:r>
      <w:r>
        <w:t>spring 2021 on “Scientific Citizenship,” where several CREEES and other TREEES faculty will present their research.</w:t>
      </w:r>
    </w:p>
    <w:p w14:paraId="4737D0AF" w14:textId="77777777" w:rsidR="00E81FA4" w:rsidRDefault="00686AD8">
      <w:pPr>
        <w:pStyle w:val="ListParagraph"/>
        <w:numPr>
          <w:ilvl w:val="0"/>
          <w:numId w:val="5"/>
        </w:numPr>
        <w:tabs>
          <w:tab w:val="left" w:pos="480"/>
        </w:tabs>
        <w:spacing w:line="264" w:lineRule="exact"/>
        <w:ind w:left="480"/>
        <w:rPr>
          <w:sz w:val="24"/>
        </w:rPr>
      </w:pPr>
      <w:r>
        <w:rPr>
          <w:b/>
          <w:sz w:val="24"/>
          <w:u w:val="single"/>
        </w:rPr>
        <w:t>Campus and Community Events:</w:t>
      </w:r>
      <w:r>
        <w:rPr>
          <w:b/>
          <w:sz w:val="24"/>
        </w:rPr>
        <w:t xml:space="preserve"> </w:t>
      </w:r>
      <w:r>
        <w:rPr>
          <w:sz w:val="24"/>
        </w:rPr>
        <w:t xml:space="preserve">CREEES sponsors on-campus talks, panels, </w:t>
      </w:r>
      <w:r>
        <w:rPr>
          <w:spacing w:val="-2"/>
          <w:sz w:val="24"/>
        </w:rPr>
        <w:t>conferences,</w:t>
      </w:r>
    </w:p>
    <w:p w14:paraId="4737D0B0" w14:textId="77777777" w:rsidR="00E81FA4" w:rsidRDefault="00E81FA4">
      <w:pPr>
        <w:spacing w:line="264" w:lineRule="exact"/>
        <w:rPr>
          <w:sz w:val="24"/>
        </w:rPr>
        <w:sectPr w:rsidR="00E81FA4">
          <w:pgSz w:w="12240" w:h="15840"/>
          <w:pgMar w:top="1340" w:right="1160" w:bottom="1180" w:left="1200" w:header="728" w:footer="1000" w:gutter="0"/>
          <w:cols w:space="720"/>
        </w:sectPr>
      </w:pPr>
    </w:p>
    <w:p w14:paraId="4737D0B1" w14:textId="77777777" w:rsidR="00E81FA4" w:rsidRDefault="00686AD8">
      <w:pPr>
        <w:pStyle w:val="BodyText"/>
        <w:spacing w:before="155" w:line="480" w:lineRule="auto"/>
        <w:ind w:right="296"/>
      </w:pPr>
      <w:r>
        <w:lastRenderedPageBreak/>
        <w:t>and</w:t>
      </w:r>
      <w:r>
        <w:rPr>
          <w:spacing w:val="-10"/>
        </w:rPr>
        <w:t xml:space="preserve"> </w:t>
      </w:r>
      <w:r>
        <w:t>other</w:t>
      </w:r>
      <w:r>
        <w:rPr>
          <w:spacing w:val="-5"/>
        </w:rPr>
        <w:t xml:space="preserve"> </w:t>
      </w:r>
      <w:r>
        <w:t>events</w:t>
      </w:r>
      <w:r>
        <w:rPr>
          <w:spacing w:val="-5"/>
        </w:rPr>
        <w:t xml:space="preserve"> </w:t>
      </w:r>
      <w:r>
        <w:t>throughout</w:t>
      </w:r>
      <w:r>
        <w:rPr>
          <w:spacing w:val="-5"/>
        </w:rPr>
        <w:t xml:space="preserve"> </w:t>
      </w:r>
      <w:r>
        <w:t>the</w:t>
      </w:r>
      <w:r>
        <w:rPr>
          <w:spacing w:val="-5"/>
        </w:rPr>
        <w:t xml:space="preserve"> </w:t>
      </w:r>
      <w:r>
        <w:t>academic</w:t>
      </w:r>
      <w:r>
        <w:rPr>
          <w:spacing w:val="-5"/>
        </w:rPr>
        <w:t xml:space="preserve"> </w:t>
      </w:r>
      <w:r>
        <w:t>year.</w:t>
      </w:r>
      <w:r>
        <w:rPr>
          <w:spacing w:val="-15"/>
        </w:rPr>
        <w:t xml:space="preserve"> </w:t>
      </w:r>
      <w:r>
        <w:t>Advertised</w:t>
      </w:r>
      <w:r>
        <w:rPr>
          <w:spacing w:val="-5"/>
        </w:rPr>
        <w:t xml:space="preserve"> </w:t>
      </w:r>
      <w:r>
        <w:t>on</w:t>
      </w:r>
      <w:r>
        <w:rPr>
          <w:spacing w:val="-5"/>
        </w:rPr>
        <w:t xml:space="preserve"> </w:t>
      </w:r>
      <w:r>
        <w:t>CREEES’</w:t>
      </w:r>
      <w:r>
        <w:rPr>
          <w:spacing w:val="-18"/>
        </w:rPr>
        <w:t xml:space="preserve"> </w:t>
      </w:r>
      <w:r>
        <w:t>listservs,</w:t>
      </w:r>
      <w:r>
        <w:rPr>
          <w:spacing w:val="-5"/>
        </w:rPr>
        <w:t xml:space="preserve"> </w:t>
      </w:r>
      <w:r>
        <w:t>website,</w:t>
      </w:r>
      <w:r>
        <w:rPr>
          <w:spacing w:val="-5"/>
        </w:rPr>
        <w:t xml:space="preserve"> </w:t>
      </w:r>
      <w:r>
        <w:t>social media, and local media, these events are free, open to the public, and widely attended.</w:t>
      </w:r>
    </w:p>
    <w:p w14:paraId="4737D0B2" w14:textId="77777777" w:rsidR="00E81FA4" w:rsidRDefault="00686AD8">
      <w:pPr>
        <w:pStyle w:val="BodyText"/>
        <w:spacing w:line="480" w:lineRule="auto"/>
        <w:ind w:right="303" w:firstLine="720"/>
      </w:pPr>
      <w:r>
        <w:t>We organize at least one major academic conference or symposium annually; for example, “Information Wars: Social Media and Politics in Russia and Eastern Europe” (2019), “African-Soviet Encounters: New Histories of Russian Racism &amp;</w:t>
      </w:r>
      <w:r>
        <w:rPr>
          <w:spacing w:val="-2"/>
        </w:rPr>
        <w:t xml:space="preserve"> </w:t>
      </w:r>
      <w:r>
        <w:t>Anti-Racism” (2021), and</w:t>
      </w:r>
      <w:r>
        <w:t xml:space="preserve"> “Siberia on Fire” (2022). In addition, CREEES co-sponsors up to six REEE relevant symposia and a stream of visiting speakers and panels from across disciplines each year with campus partners and co-sponsors. Events are frequently organized in response to </w:t>
      </w:r>
      <w:r>
        <w:t xml:space="preserve">contemporary events, such as a recent panel entitled “Russia, Ukraine, and the West: Context for Standoff and Prospects for Peace,” which drew over 100 participants. The Balkan Circle series, which went virtual in 2020, features 10-12 outside speakers per </w:t>
      </w:r>
      <w:r>
        <w:t xml:space="preserve">semester, including prominent scholars like Drs. </w:t>
      </w:r>
      <w:hyperlink r:id="rId97">
        <w:r>
          <w:rPr>
            <w:color w:val="4E81BD"/>
            <w:u w:val="thick" w:color="4E81BD"/>
          </w:rPr>
          <w:t>Dimitar Bechev</w:t>
        </w:r>
      </w:hyperlink>
      <w:r>
        <w:t>, Theodora Dragostinova, and Emily Greble. In spite of the pandemic, we have also hosted in-person events, including high-pr</w:t>
      </w:r>
      <w:r>
        <w:t xml:space="preserve">ofile visiting speakers of relevance to REEES such as Emily Harding, deputy staff director of the Select Committee on Intelligence, who led the investigation into Russian interference in the 2016 elections (2021), and </w:t>
      </w:r>
      <w:hyperlink r:id="rId98">
        <w:r>
          <w:rPr>
            <w:color w:val="4E81BD"/>
            <w:u w:val="thick" w:color="4E81BD"/>
          </w:rPr>
          <w:t>Vladimir</w:t>
        </w:r>
      </w:hyperlink>
      <w:r>
        <w:rPr>
          <w:color w:val="4E81BD"/>
        </w:rPr>
        <w:t xml:space="preserve"> </w:t>
      </w:r>
      <w:hyperlink r:id="rId99">
        <w:r>
          <w:rPr>
            <w:color w:val="4E81BD"/>
            <w:u w:val="thick" w:color="4E81BD"/>
          </w:rPr>
          <w:t>Kara-</w:t>
        </w:r>
        <w:r>
          <w:rPr>
            <w:color w:val="4E81BD"/>
            <w:u w:val="thick" w:color="4E81BD"/>
          </w:rPr>
          <w:t>Murza</w:t>
        </w:r>
      </w:hyperlink>
      <w:r>
        <w:t>, Russian opposition leader, author, and historian (2022). In 2019 alone, CREEES hosted on-campus talks with</w:t>
      </w:r>
      <w:r>
        <w:rPr>
          <w:spacing w:val="-3"/>
        </w:rPr>
        <w:t xml:space="preserve"> </w:t>
      </w:r>
      <w:r>
        <w:t>Alexander Genis, Francine Hirsch, Peter Pomerantsev, Ilya Yablokov, Olga Onuch, and</w:t>
      </w:r>
      <w:r>
        <w:rPr>
          <w:spacing w:val="-5"/>
        </w:rPr>
        <w:t xml:space="preserve"> </w:t>
      </w:r>
      <w:r>
        <w:t>Agnieszka Holland. Recently formed REEE-focused UT student</w:t>
      </w:r>
      <w:r>
        <w:t xml:space="preserve"> organizations</w:t>
      </w:r>
      <w:r>
        <w:rPr>
          <w:spacing w:val="-4"/>
        </w:rPr>
        <w:t xml:space="preserve"> </w:t>
      </w:r>
      <w:r>
        <w:t>have</w:t>
      </w:r>
      <w:r>
        <w:rPr>
          <w:spacing w:val="-4"/>
        </w:rPr>
        <w:t xml:space="preserve"> </w:t>
      </w:r>
      <w:r>
        <w:t>also</w:t>
      </w:r>
      <w:r>
        <w:rPr>
          <w:spacing w:val="-4"/>
        </w:rPr>
        <w:t xml:space="preserve"> </w:t>
      </w:r>
      <w:r>
        <w:t>hosted</w:t>
      </w:r>
      <w:r>
        <w:rPr>
          <w:spacing w:val="-4"/>
        </w:rPr>
        <w:t xml:space="preserve"> </w:t>
      </w:r>
      <w:r>
        <w:t>events</w:t>
      </w:r>
      <w:r>
        <w:rPr>
          <w:spacing w:val="-4"/>
        </w:rPr>
        <w:t xml:space="preserve"> </w:t>
      </w:r>
      <w:r>
        <w:t>with</w:t>
      </w:r>
      <w:r>
        <w:rPr>
          <w:spacing w:val="-4"/>
        </w:rPr>
        <w:t xml:space="preserve"> </w:t>
      </w:r>
      <w:r>
        <w:t>CREEES</w:t>
      </w:r>
      <w:r>
        <w:rPr>
          <w:spacing w:val="-4"/>
        </w:rPr>
        <w:t xml:space="preserve"> </w:t>
      </w:r>
      <w:r>
        <w:t>logistical</w:t>
      </w:r>
      <w:r>
        <w:rPr>
          <w:spacing w:val="-4"/>
        </w:rPr>
        <w:t xml:space="preserve"> </w:t>
      </w:r>
      <w:r>
        <w:t>support.</w:t>
      </w:r>
      <w:r>
        <w:rPr>
          <w:spacing w:val="-4"/>
        </w:rPr>
        <w:t xml:space="preserve"> </w:t>
      </w:r>
      <w:r>
        <w:t>For</w:t>
      </w:r>
      <w:r>
        <w:rPr>
          <w:spacing w:val="-4"/>
        </w:rPr>
        <w:t xml:space="preserve"> </w:t>
      </w:r>
      <w:r>
        <w:t>example</w:t>
      </w:r>
      <w:r>
        <w:rPr>
          <w:spacing w:val="-4"/>
        </w:rPr>
        <w:t xml:space="preserve"> </w:t>
      </w:r>
      <w:r>
        <w:t>the</w:t>
      </w:r>
      <w:r>
        <w:rPr>
          <w:spacing w:val="-4"/>
        </w:rPr>
        <w:t xml:space="preserve"> </w:t>
      </w:r>
      <w:r>
        <w:t>Students for Central and Eastern Europe coordinated a panel on the work of LGBTQIA+ NGOs across Central and Eastern Europe (2021), and The Polish Club has scheduled talk</w:t>
      </w:r>
      <w:r>
        <w:t>s by historian Norman Davies and former President of Poland</w:t>
      </w:r>
      <w:r>
        <w:rPr>
          <w:spacing w:val="-1"/>
        </w:rPr>
        <w:t xml:space="preserve"> </w:t>
      </w:r>
      <w:r>
        <w:t>Aleksander Kwaśniewski (2022).</w:t>
      </w:r>
    </w:p>
    <w:p w14:paraId="4737D0B3" w14:textId="77777777" w:rsidR="00E81FA4" w:rsidRDefault="00686AD8">
      <w:pPr>
        <w:pStyle w:val="BodyText"/>
        <w:spacing w:line="253" w:lineRule="exact"/>
        <w:ind w:left="960"/>
      </w:pPr>
      <w:r>
        <w:t>CREEES</w:t>
      </w:r>
      <w:r>
        <w:rPr>
          <w:spacing w:val="-2"/>
        </w:rPr>
        <w:t xml:space="preserve"> </w:t>
      </w:r>
      <w:r>
        <w:t>also</w:t>
      </w:r>
      <w:r>
        <w:rPr>
          <w:spacing w:val="-1"/>
        </w:rPr>
        <w:t xml:space="preserve"> </w:t>
      </w:r>
      <w:r>
        <w:t>supports</w:t>
      </w:r>
      <w:r>
        <w:rPr>
          <w:spacing w:val="-1"/>
        </w:rPr>
        <w:t xml:space="preserve"> </w:t>
      </w:r>
      <w:r>
        <w:t>events</w:t>
      </w:r>
      <w:r>
        <w:rPr>
          <w:spacing w:val="-2"/>
        </w:rPr>
        <w:t xml:space="preserve"> </w:t>
      </w:r>
      <w:r>
        <w:t>that</w:t>
      </w:r>
      <w:r>
        <w:rPr>
          <w:spacing w:val="-1"/>
        </w:rPr>
        <w:t xml:space="preserve"> </w:t>
      </w:r>
      <w:r>
        <w:t>tap</w:t>
      </w:r>
      <w:r>
        <w:rPr>
          <w:spacing w:val="-1"/>
        </w:rPr>
        <w:t xml:space="preserve"> </w:t>
      </w:r>
      <w:r>
        <w:t>into</w:t>
      </w:r>
      <w:r>
        <w:rPr>
          <w:spacing w:val="-2"/>
        </w:rPr>
        <w:t xml:space="preserve"> </w:t>
      </w:r>
      <w:r>
        <w:t>the</w:t>
      </w:r>
      <w:r>
        <w:rPr>
          <w:spacing w:val="-1"/>
        </w:rPr>
        <w:t xml:space="preserve"> </w:t>
      </w:r>
      <w:r>
        <w:t>vibrant</w:t>
      </w:r>
      <w:r>
        <w:rPr>
          <w:spacing w:val="-1"/>
        </w:rPr>
        <w:t xml:space="preserve"> </w:t>
      </w:r>
      <w:r>
        <w:t>Central</w:t>
      </w:r>
      <w:r>
        <w:rPr>
          <w:spacing w:val="-7"/>
        </w:rPr>
        <w:t xml:space="preserve"> </w:t>
      </w:r>
      <w:r>
        <w:t>Texas</w:t>
      </w:r>
      <w:r>
        <w:rPr>
          <w:spacing w:val="-1"/>
        </w:rPr>
        <w:t xml:space="preserve"> </w:t>
      </w:r>
      <w:r>
        <w:t>film,</w:t>
      </w:r>
      <w:r>
        <w:rPr>
          <w:spacing w:val="-1"/>
        </w:rPr>
        <w:t xml:space="preserve"> </w:t>
      </w:r>
      <w:r>
        <w:t>music,</w:t>
      </w:r>
      <w:r>
        <w:rPr>
          <w:spacing w:val="-1"/>
        </w:rPr>
        <w:t xml:space="preserve"> </w:t>
      </w:r>
      <w:r>
        <w:rPr>
          <w:spacing w:val="-5"/>
        </w:rPr>
        <w:t>and</w:t>
      </w:r>
    </w:p>
    <w:p w14:paraId="4737D0B4" w14:textId="77777777" w:rsidR="00E81FA4" w:rsidRDefault="00E81FA4">
      <w:pPr>
        <w:spacing w:line="253" w:lineRule="exact"/>
        <w:sectPr w:rsidR="00E81FA4">
          <w:pgSz w:w="12240" w:h="15840"/>
          <w:pgMar w:top="1340" w:right="1160" w:bottom="1180" w:left="1200" w:header="728" w:footer="1000" w:gutter="0"/>
          <w:cols w:space="720"/>
        </w:sectPr>
      </w:pPr>
    </w:p>
    <w:p w14:paraId="4737D0B5" w14:textId="77777777" w:rsidR="00E81FA4" w:rsidRDefault="00686AD8">
      <w:pPr>
        <w:pStyle w:val="BodyText"/>
        <w:spacing w:before="155" w:line="480" w:lineRule="auto"/>
        <w:ind w:right="286"/>
      </w:pPr>
      <w:bookmarkStart w:id="22" w:name="Criterion_I_-_Program_Planning_and_Budge"/>
      <w:bookmarkEnd w:id="22"/>
      <w:r>
        <w:lastRenderedPageBreak/>
        <w:t>business scene, drawing audiences from across the region and the n</w:t>
      </w:r>
      <w:r>
        <w:t>ation. We run regular film series and screenings with director Q&amp;A</w:t>
      </w:r>
      <w:r>
        <w:rPr>
          <w:spacing w:val="-6"/>
        </w:rPr>
        <w:t xml:space="preserve"> </w:t>
      </w:r>
      <w:r>
        <w:t>sessions and co-sponsor the annual</w:t>
      </w:r>
      <w:r>
        <w:rPr>
          <w:spacing w:val="-6"/>
        </w:rPr>
        <w:t xml:space="preserve"> </w:t>
      </w:r>
      <w:r>
        <w:t>Austin Polish Film Festival</w:t>
      </w:r>
      <w:r>
        <w:rPr>
          <w:spacing w:val="-3"/>
        </w:rPr>
        <w:t xml:space="preserve"> </w:t>
      </w:r>
      <w:r>
        <w:t>and</w:t>
      </w:r>
      <w:r>
        <w:rPr>
          <w:spacing w:val="-3"/>
        </w:rPr>
        <w:t xml:space="preserve"> </w:t>
      </w:r>
      <w:r>
        <w:t>the</w:t>
      </w:r>
      <w:r>
        <w:rPr>
          <w:spacing w:val="-3"/>
        </w:rPr>
        <w:t xml:space="preserve"> </w:t>
      </w:r>
      <w:r>
        <w:t>state-wide</w:t>
      </w:r>
      <w:r>
        <w:rPr>
          <w:spacing w:val="-3"/>
        </w:rPr>
        <w:t xml:space="preserve"> </w:t>
      </w:r>
      <w:r>
        <w:t>Russian</w:t>
      </w:r>
      <w:r>
        <w:rPr>
          <w:spacing w:val="-3"/>
        </w:rPr>
        <w:t xml:space="preserve"> </w:t>
      </w:r>
      <w:r>
        <w:t>Documentary</w:t>
      </w:r>
      <w:r>
        <w:rPr>
          <w:spacing w:val="-3"/>
        </w:rPr>
        <w:t xml:space="preserve"> </w:t>
      </w:r>
      <w:r>
        <w:t>Showcase.</w:t>
      </w:r>
      <w:r>
        <w:rPr>
          <w:spacing w:val="-8"/>
        </w:rPr>
        <w:t xml:space="preserve"> </w:t>
      </w:r>
      <w:r>
        <w:t>We</w:t>
      </w:r>
      <w:r>
        <w:rPr>
          <w:spacing w:val="-3"/>
        </w:rPr>
        <w:t xml:space="preserve"> </w:t>
      </w:r>
      <w:r>
        <w:t>support</w:t>
      </w:r>
      <w:r>
        <w:rPr>
          <w:spacing w:val="-3"/>
        </w:rPr>
        <w:t xml:space="preserve"> </w:t>
      </w:r>
      <w:r>
        <w:t>local</w:t>
      </w:r>
      <w:r>
        <w:rPr>
          <w:spacing w:val="-3"/>
        </w:rPr>
        <w:t xml:space="preserve"> </w:t>
      </w:r>
      <w:r>
        <w:t>and</w:t>
      </w:r>
      <w:r>
        <w:rPr>
          <w:spacing w:val="-3"/>
        </w:rPr>
        <w:t xml:space="preserve"> </w:t>
      </w:r>
      <w:r>
        <w:t>touring</w:t>
      </w:r>
      <w:r>
        <w:rPr>
          <w:spacing w:val="-3"/>
        </w:rPr>
        <w:t xml:space="preserve"> </w:t>
      </w:r>
      <w:r>
        <w:t>REEE bands that play on UT campus, at community events, and at SXSW, which draws over 280,000 annually. For example, CREEES sponsored SXSW appearances of</w:t>
      </w:r>
      <w:r>
        <w:rPr>
          <w:spacing w:val="-3"/>
        </w:rPr>
        <w:t xml:space="preserve"> </w:t>
      </w:r>
      <w:r>
        <w:t>Azeri Qarabagh Ensemble and</w:t>
      </w:r>
      <w:r>
        <w:rPr>
          <w:spacing w:val="-3"/>
        </w:rPr>
        <w:t xml:space="preserve"> </w:t>
      </w:r>
      <w:r>
        <w:t>Natiq</w:t>
      </w:r>
      <w:r>
        <w:rPr>
          <w:spacing w:val="-3"/>
        </w:rPr>
        <w:t xml:space="preserve"> </w:t>
      </w:r>
      <w:r>
        <w:t>Rhythm</w:t>
      </w:r>
      <w:r>
        <w:rPr>
          <w:spacing w:val="-3"/>
        </w:rPr>
        <w:t xml:space="preserve"> </w:t>
      </w:r>
      <w:r>
        <w:t>Group</w:t>
      </w:r>
      <w:r>
        <w:rPr>
          <w:spacing w:val="-3"/>
        </w:rPr>
        <w:t xml:space="preserve"> </w:t>
      </w:r>
      <w:r>
        <w:t>(2016),</w:t>
      </w:r>
      <w:r>
        <w:rPr>
          <w:spacing w:val="-3"/>
        </w:rPr>
        <w:t xml:space="preserve"> </w:t>
      </w:r>
      <w:r>
        <w:t>with</w:t>
      </w:r>
      <w:r>
        <w:rPr>
          <w:spacing w:val="-3"/>
        </w:rPr>
        <w:t xml:space="preserve"> </w:t>
      </w:r>
      <w:r>
        <w:t>500</w:t>
      </w:r>
      <w:r>
        <w:rPr>
          <w:spacing w:val="-3"/>
        </w:rPr>
        <w:t xml:space="preserve"> </w:t>
      </w:r>
      <w:r>
        <w:t>attendees,</w:t>
      </w:r>
      <w:r>
        <w:rPr>
          <w:spacing w:val="-3"/>
        </w:rPr>
        <w:t xml:space="preserve"> </w:t>
      </w:r>
      <w:r>
        <w:t>and</w:t>
      </w:r>
      <w:r>
        <w:rPr>
          <w:spacing w:val="-3"/>
        </w:rPr>
        <w:t xml:space="preserve"> </w:t>
      </w:r>
      <w:r>
        <w:t>Ukrainian</w:t>
      </w:r>
      <w:r>
        <w:rPr>
          <w:spacing w:val="-3"/>
        </w:rPr>
        <w:t xml:space="preserve"> </w:t>
      </w:r>
      <w:r>
        <w:t>SpivOberta</w:t>
      </w:r>
      <w:r>
        <w:rPr>
          <w:spacing w:val="-3"/>
        </w:rPr>
        <w:t xml:space="preserve"> </w:t>
      </w:r>
      <w:r>
        <w:t>(2</w:t>
      </w:r>
      <w:r>
        <w:t>017</w:t>
      </w:r>
      <w:r>
        <w:rPr>
          <w:spacing w:val="-3"/>
        </w:rPr>
        <w:t xml:space="preserve"> </w:t>
      </w:r>
      <w:r>
        <w:t>and</w:t>
      </w:r>
      <w:r>
        <w:rPr>
          <w:spacing w:val="-3"/>
        </w:rPr>
        <w:t xml:space="preserve"> </w:t>
      </w:r>
      <w:r>
        <w:t>2018) and</w:t>
      </w:r>
      <w:r>
        <w:rPr>
          <w:spacing w:val="-6"/>
        </w:rPr>
        <w:t xml:space="preserve"> </w:t>
      </w:r>
      <w:r>
        <w:t>Antytila (2018), with 250 attendees combined. Working with UT’s Center for European Studies, the</w:t>
      </w:r>
      <w:r>
        <w:rPr>
          <w:spacing w:val="-6"/>
        </w:rPr>
        <w:t xml:space="preserve"> </w:t>
      </w:r>
      <w:r>
        <w:t>Austin Chamber of Commerce, and the World</w:t>
      </w:r>
      <w:r>
        <w:rPr>
          <w:spacing w:val="-6"/>
        </w:rPr>
        <w:t xml:space="preserve"> </w:t>
      </w:r>
      <w:r>
        <w:t>Affairs Council of</w:t>
      </w:r>
      <w:r>
        <w:rPr>
          <w:spacing w:val="-6"/>
        </w:rPr>
        <w:t xml:space="preserve"> </w:t>
      </w:r>
      <w:r>
        <w:t>Austin, CREEES also co-sponsors the annual Texas EU Business Summit, which boast</w:t>
      </w:r>
      <w:r>
        <w:t xml:space="preserve">s a total of 407 attendees </w:t>
      </w:r>
      <w:bookmarkStart w:id="23" w:name="_bookmark9"/>
      <w:bookmarkEnd w:id="23"/>
      <w:r>
        <w:t>since 2015 and features speakers from East European EU members and candidates.</w:t>
      </w:r>
    </w:p>
    <w:p w14:paraId="4737D0B6" w14:textId="77777777" w:rsidR="00E81FA4" w:rsidRDefault="00686AD8">
      <w:pPr>
        <w:pStyle w:val="Heading1"/>
        <w:tabs>
          <w:tab w:val="left" w:pos="9599"/>
        </w:tabs>
        <w:spacing w:line="264" w:lineRule="exact"/>
      </w:pPr>
      <w:r>
        <w:rPr>
          <w:b w:val="0"/>
          <w:color w:val="FFFFFF"/>
          <w:shd w:val="clear" w:color="auto" w:fill="000000"/>
        </w:rPr>
        <w:t xml:space="preserve"> </w:t>
      </w:r>
      <w:r>
        <w:rPr>
          <w:color w:val="FFFFFF"/>
          <w:shd w:val="clear" w:color="auto" w:fill="000000"/>
        </w:rPr>
        <w:t>CRITERION I</w:t>
      </w:r>
      <w:r>
        <w:rPr>
          <w:color w:val="FFFFFF"/>
          <w:spacing w:val="60"/>
          <w:shd w:val="clear" w:color="auto" w:fill="000000"/>
        </w:rPr>
        <w:t xml:space="preserve"> </w:t>
      </w:r>
      <w:r>
        <w:rPr>
          <w:color w:val="FFFFFF"/>
          <w:shd w:val="clear" w:color="auto" w:fill="000000"/>
        </w:rPr>
        <w:t>–</w:t>
      </w:r>
      <w:r>
        <w:rPr>
          <w:color w:val="FFFFFF"/>
          <w:spacing w:val="60"/>
          <w:shd w:val="clear" w:color="auto" w:fill="000000"/>
        </w:rPr>
        <w:t xml:space="preserve"> </w:t>
      </w:r>
      <w:r>
        <w:rPr>
          <w:color w:val="FFFFFF"/>
          <w:shd w:val="clear" w:color="auto" w:fill="000000"/>
        </w:rPr>
        <w:t>PROGRAM PLANNING</w:t>
      </w:r>
      <w:r>
        <w:rPr>
          <w:color w:val="FFFFFF"/>
          <w:spacing w:val="-14"/>
          <w:shd w:val="clear" w:color="auto" w:fill="000000"/>
        </w:rPr>
        <w:t xml:space="preserve"> </w:t>
      </w:r>
      <w:r>
        <w:rPr>
          <w:color w:val="FFFFFF"/>
          <w:shd w:val="clear" w:color="auto" w:fill="000000"/>
        </w:rPr>
        <w:t>AND BUDGET</w:t>
      </w:r>
      <w:r>
        <w:rPr>
          <w:color w:val="FFFFFF"/>
          <w:spacing w:val="-5"/>
          <w:shd w:val="clear" w:color="auto" w:fill="000000"/>
        </w:rPr>
        <w:t xml:space="preserve"> </w:t>
      </w:r>
      <w:r>
        <w:rPr>
          <w:color w:val="FFFFFF"/>
          <w:shd w:val="clear" w:color="auto" w:fill="000000"/>
        </w:rPr>
        <w:t xml:space="preserve">+ </w:t>
      </w:r>
      <w:r>
        <w:rPr>
          <w:color w:val="FFFFFF"/>
          <w:spacing w:val="-2"/>
          <w:shd w:val="clear" w:color="auto" w:fill="000000"/>
        </w:rPr>
        <w:t>PRIORITIES</w:t>
      </w:r>
      <w:r>
        <w:rPr>
          <w:color w:val="FFFFFF"/>
          <w:shd w:val="clear" w:color="auto" w:fill="000000"/>
        </w:rPr>
        <w:tab/>
      </w:r>
    </w:p>
    <w:p w14:paraId="4737D0B7" w14:textId="77777777" w:rsidR="00E81FA4" w:rsidRDefault="00E81FA4">
      <w:pPr>
        <w:pStyle w:val="BodyText"/>
        <w:spacing w:before="11"/>
        <w:ind w:left="0"/>
        <w:rPr>
          <w:b/>
          <w:sz w:val="23"/>
        </w:rPr>
      </w:pPr>
    </w:p>
    <w:p w14:paraId="4737D0B8" w14:textId="77777777" w:rsidR="00E81FA4" w:rsidRDefault="00686AD8">
      <w:pPr>
        <w:pStyle w:val="ListParagraph"/>
        <w:numPr>
          <w:ilvl w:val="0"/>
          <w:numId w:val="4"/>
        </w:numPr>
        <w:tabs>
          <w:tab w:val="left" w:pos="480"/>
        </w:tabs>
        <w:spacing w:line="480" w:lineRule="auto"/>
        <w:ind w:right="286" w:firstLine="0"/>
        <w:rPr>
          <w:b/>
          <w:sz w:val="24"/>
        </w:rPr>
      </w:pPr>
      <w:r>
        <w:rPr>
          <w:b/>
          <w:sz w:val="24"/>
          <w:u w:val="single"/>
        </w:rPr>
        <w:t>Development Plan:</w:t>
      </w:r>
      <w:r>
        <w:rPr>
          <w:b/>
          <w:sz w:val="24"/>
        </w:rPr>
        <w:t xml:space="preserve"> </w:t>
      </w:r>
      <w:r>
        <w:rPr>
          <w:sz w:val="24"/>
        </w:rPr>
        <w:t>Over the next grant cycle, CREEES will build upon its excellence in research, teaching, and outreach through activities outlined in this program plan.</w:t>
      </w:r>
      <w:r>
        <w:rPr>
          <w:spacing w:val="-4"/>
          <w:sz w:val="24"/>
        </w:rPr>
        <w:t xml:space="preserve"> </w:t>
      </w:r>
      <w:r>
        <w:rPr>
          <w:sz w:val="24"/>
        </w:rPr>
        <w:t>All activities will contribute to the following CREEES objectives that align with ED absolute and competi</w:t>
      </w:r>
      <w:r>
        <w:rPr>
          <w:sz w:val="24"/>
        </w:rPr>
        <w:t>tive priorities</w:t>
      </w:r>
      <w:r>
        <w:rPr>
          <w:spacing w:val="-4"/>
          <w:sz w:val="24"/>
        </w:rPr>
        <w:t xml:space="preserve"> </w:t>
      </w:r>
      <w:r>
        <w:rPr>
          <w:sz w:val="24"/>
        </w:rPr>
        <w:t>(AP</w:t>
      </w:r>
      <w:r>
        <w:rPr>
          <w:spacing w:val="-12"/>
          <w:sz w:val="24"/>
        </w:rPr>
        <w:t xml:space="preserve"> </w:t>
      </w:r>
      <w:r>
        <w:rPr>
          <w:sz w:val="24"/>
        </w:rPr>
        <w:t>and</w:t>
      </w:r>
      <w:r>
        <w:rPr>
          <w:spacing w:val="-4"/>
          <w:sz w:val="24"/>
        </w:rPr>
        <w:t xml:space="preserve"> </w:t>
      </w:r>
      <w:r>
        <w:rPr>
          <w:sz w:val="24"/>
        </w:rPr>
        <w:t xml:space="preserve">CP): </w:t>
      </w:r>
      <w:r>
        <w:rPr>
          <w:b/>
          <w:sz w:val="24"/>
        </w:rPr>
        <w:t>(1)</w:t>
      </w:r>
      <w:r>
        <w:rPr>
          <w:b/>
          <w:spacing w:val="-4"/>
          <w:sz w:val="24"/>
        </w:rPr>
        <w:t xml:space="preserve"> </w:t>
      </w:r>
      <w:r>
        <w:rPr>
          <w:b/>
          <w:sz w:val="24"/>
        </w:rPr>
        <w:t>Integrate</w:t>
      </w:r>
      <w:r>
        <w:rPr>
          <w:b/>
          <w:spacing w:val="-4"/>
          <w:sz w:val="24"/>
        </w:rPr>
        <w:t xml:space="preserve"> </w:t>
      </w:r>
      <w:r>
        <w:rPr>
          <w:b/>
          <w:sz w:val="24"/>
        </w:rPr>
        <w:t>diverse</w:t>
      </w:r>
      <w:r>
        <w:rPr>
          <w:b/>
          <w:spacing w:val="-4"/>
          <w:sz w:val="24"/>
        </w:rPr>
        <w:t xml:space="preserve"> </w:t>
      </w:r>
      <w:r>
        <w:rPr>
          <w:b/>
          <w:sz w:val="24"/>
        </w:rPr>
        <w:t>perspectives</w:t>
      </w:r>
      <w:r>
        <w:rPr>
          <w:b/>
          <w:spacing w:val="-4"/>
          <w:sz w:val="24"/>
        </w:rPr>
        <w:t xml:space="preserve"> </w:t>
      </w:r>
      <w:r>
        <w:rPr>
          <w:b/>
          <w:sz w:val="24"/>
        </w:rPr>
        <w:t>into</w:t>
      </w:r>
      <w:r>
        <w:rPr>
          <w:b/>
          <w:spacing w:val="-4"/>
          <w:sz w:val="24"/>
        </w:rPr>
        <w:t xml:space="preserve"> </w:t>
      </w:r>
      <w:r>
        <w:rPr>
          <w:b/>
          <w:sz w:val="24"/>
        </w:rPr>
        <w:t>all</w:t>
      </w:r>
      <w:r>
        <w:rPr>
          <w:b/>
          <w:spacing w:val="-4"/>
          <w:sz w:val="24"/>
        </w:rPr>
        <w:t xml:space="preserve"> </w:t>
      </w:r>
      <w:r>
        <w:rPr>
          <w:b/>
          <w:sz w:val="24"/>
        </w:rPr>
        <w:t>CREEES</w:t>
      </w:r>
      <w:r>
        <w:rPr>
          <w:b/>
          <w:spacing w:val="-4"/>
          <w:sz w:val="24"/>
        </w:rPr>
        <w:t xml:space="preserve"> </w:t>
      </w:r>
      <w:r>
        <w:rPr>
          <w:b/>
          <w:sz w:val="24"/>
        </w:rPr>
        <w:t>activities.</w:t>
      </w:r>
      <w:r>
        <w:rPr>
          <w:b/>
          <w:spacing w:val="-4"/>
          <w:sz w:val="24"/>
        </w:rPr>
        <w:t xml:space="preserve"> </w:t>
      </w:r>
      <w:r>
        <w:rPr>
          <w:b/>
          <w:sz w:val="24"/>
        </w:rPr>
        <w:t xml:space="preserve">(AP-1a) </w:t>
      </w:r>
      <w:r>
        <w:rPr>
          <w:sz w:val="24"/>
        </w:rPr>
        <w:t>CREEES will continue to encourage critical thinking and cross-pollination of ideas to foster debate on global issues of REEE importance. We will include fac</w:t>
      </w:r>
      <w:r>
        <w:rPr>
          <w:sz w:val="24"/>
        </w:rPr>
        <w:t>ulty, students, staff, and members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general</w:t>
      </w:r>
      <w:r>
        <w:rPr>
          <w:spacing w:val="-1"/>
          <w:sz w:val="24"/>
        </w:rPr>
        <w:t xml:space="preserve"> </w:t>
      </w:r>
      <w:r>
        <w:rPr>
          <w:sz w:val="24"/>
        </w:rPr>
        <w:t>public</w:t>
      </w:r>
      <w:r>
        <w:rPr>
          <w:spacing w:val="-1"/>
          <w:sz w:val="24"/>
        </w:rPr>
        <w:t xml:space="preserve"> </w:t>
      </w:r>
      <w:r>
        <w:rPr>
          <w:sz w:val="24"/>
        </w:rPr>
        <w:t>from</w:t>
      </w:r>
      <w:r>
        <w:rPr>
          <w:spacing w:val="-1"/>
          <w:sz w:val="24"/>
        </w:rPr>
        <w:t xml:space="preserve"> </w:t>
      </w:r>
      <w:r>
        <w:rPr>
          <w:sz w:val="24"/>
        </w:rPr>
        <w:t>a</w:t>
      </w:r>
      <w:r>
        <w:rPr>
          <w:spacing w:val="-1"/>
          <w:sz w:val="24"/>
        </w:rPr>
        <w:t xml:space="preserve"> </w:t>
      </w:r>
      <w:r>
        <w:rPr>
          <w:sz w:val="24"/>
        </w:rPr>
        <w:t>broad</w:t>
      </w:r>
      <w:r>
        <w:rPr>
          <w:spacing w:val="-1"/>
          <w:sz w:val="24"/>
        </w:rPr>
        <w:t xml:space="preserve"> </w:t>
      </w:r>
      <w:r>
        <w:rPr>
          <w:sz w:val="24"/>
        </w:rPr>
        <w:t>range</w:t>
      </w:r>
      <w:r>
        <w:rPr>
          <w:spacing w:val="-1"/>
          <w:sz w:val="24"/>
        </w:rPr>
        <w:t xml:space="preserve"> </w:t>
      </w:r>
      <w:r>
        <w:rPr>
          <w:sz w:val="24"/>
        </w:rPr>
        <w:t>of</w:t>
      </w:r>
      <w:r>
        <w:rPr>
          <w:spacing w:val="-1"/>
          <w:sz w:val="24"/>
        </w:rPr>
        <w:t xml:space="preserve"> </w:t>
      </w:r>
      <w:r>
        <w:rPr>
          <w:sz w:val="24"/>
        </w:rPr>
        <w:t>ethnic,</w:t>
      </w:r>
      <w:r>
        <w:rPr>
          <w:spacing w:val="-1"/>
          <w:sz w:val="24"/>
        </w:rPr>
        <w:t xml:space="preserve"> </w:t>
      </w:r>
      <w:r>
        <w:rPr>
          <w:sz w:val="24"/>
        </w:rPr>
        <w:t>social,</w:t>
      </w:r>
      <w:r>
        <w:rPr>
          <w:spacing w:val="-1"/>
          <w:sz w:val="24"/>
        </w:rPr>
        <w:t xml:space="preserve"> </w:t>
      </w:r>
      <w:r>
        <w:rPr>
          <w:sz w:val="24"/>
        </w:rPr>
        <w:t>and</w:t>
      </w:r>
      <w:r>
        <w:rPr>
          <w:spacing w:val="-1"/>
          <w:sz w:val="24"/>
        </w:rPr>
        <w:t xml:space="preserve"> </w:t>
      </w:r>
      <w:r>
        <w:rPr>
          <w:sz w:val="24"/>
        </w:rPr>
        <w:t>political</w:t>
      </w:r>
      <w:r>
        <w:rPr>
          <w:spacing w:val="-1"/>
          <w:sz w:val="24"/>
        </w:rPr>
        <w:t xml:space="preserve"> </w:t>
      </w:r>
      <w:r>
        <w:rPr>
          <w:sz w:val="24"/>
        </w:rPr>
        <w:t>milieus</w:t>
      </w:r>
      <w:r>
        <w:rPr>
          <w:spacing w:val="-1"/>
          <w:sz w:val="24"/>
        </w:rPr>
        <w:t xml:space="preserve"> </w:t>
      </w:r>
      <w:r>
        <w:rPr>
          <w:sz w:val="24"/>
        </w:rPr>
        <w:t>and</w:t>
      </w:r>
      <w:r>
        <w:rPr>
          <w:spacing w:val="-1"/>
          <w:sz w:val="24"/>
        </w:rPr>
        <w:t xml:space="preserve"> </w:t>
      </w:r>
      <w:r>
        <w:rPr>
          <w:sz w:val="24"/>
        </w:rPr>
        <w:t xml:space="preserve">will implement a new diversity, equity, and inclusion strategic plan; </w:t>
      </w:r>
      <w:r>
        <w:rPr>
          <w:b/>
          <w:sz w:val="24"/>
        </w:rPr>
        <w:t>(2) Facilitate effective</w:t>
      </w:r>
    </w:p>
    <w:p w14:paraId="4737D0B9" w14:textId="77777777" w:rsidR="00E81FA4" w:rsidRDefault="00686AD8">
      <w:pPr>
        <w:spacing w:line="480" w:lineRule="auto"/>
        <w:ind w:left="240" w:right="360"/>
        <w:rPr>
          <w:b/>
          <w:sz w:val="24"/>
        </w:rPr>
      </w:pPr>
      <w:r>
        <w:rPr>
          <w:b/>
          <w:sz w:val="24"/>
        </w:rPr>
        <w:t>college-to-career pipelines in areas of national need through advanced language and area studies</w:t>
      </w:r>
      <w:r>
        <w:rPr>
          <w:b/>
          <w:spacing w:val="-5"/>
          <w:sz w:val="24"/>
        </w:rPr>
        <w:t xml:space="preserve"> </w:t>
      </w:r>
      <w:r>
        <w:rPr>
          <w:b/>
          <w:sz w:val="24"/>
        </w:rPr>
        <w:t>training</w:t>
      </w:r>
      <w:r>
        <w:rPr>
          <w:b/>
          <w:spacing w:val="-5"/>
          <w:sz w:val="24"/>
        </w:rPr>
        <w:t xml:space="preserve"> </w:t>
      </w:r>
      <w:r>
        <w:rPr>
          <w:b/>
          <w:sz w:val="24"/>
        </w:rPr>
        <w:t>as</w:t>
      </w:r>
      <w:r>
        <w:rPr>
          <w:b/>
          <w:spacing w:val="-5"/>
          <w:sz w:val="24"/>
        </w:rPr>
        <w:t xml:space="preserve"> </w:t>
      </w:r>
      <w:r>
        <w:rPr>
          <w:b/>
          <w:sz w:val="24"/>
        </w:rPr>
        <w:t>well</w:t>
      </w:r>
      <w:r>
        <w:rPr>
          <w:b/>
          <w:spacing w:val="-5"/>
          <w:sz w:val="24"/>
        </w:rPr>
        <w:t xml:space="preserve"> </w:t>
      </w:r>
      <w:r>
        <w:rPr>
          <w:b/>
          <w:sz w:val="24"/>
        </w:rPr>
        <w:t>as</w:t>
      </w:r>
      <w:r>
        <w:rPr>
          <w:b/>
          <w:spacing w:val="-5"/>
          <w:sz w:val="24"/>
        </w:rPr>
        <w:t xml:space="preserve"> </w:t>
      </w:r>
      <w:r>
        <w:rPr>
          <w:b/>
          <w:sz w:val="24"/>
        </w:rPr>
        <w:t>professionalization</w:t>
      </w:r>
      <w:r>
        <w:rPr>
          <w:b/>
          <w:spacing w:val="-5"/>
          <w:sz w:val="24"/>
        </w:rPr>
        <w:t xml:space="preserve"> </w:t>
      </w:r>
      <w:r>
        <w:rPr>
          <w:b/>
          <w:sz w:val="24"/>
        </w:rPr>
        <w:t>opportunities.</w:t>
      </w:r>
      <w:r>
        <w:rPr>
          <w:b/>
          <w:spacing w:val="-5"/>
          <w:sz w:val="24"/>
        </w:rPr>
        <w:t xml:space="preserve"> </w:t>
      </w:r>
      <w:r>
        <w:rPr>
          <w:b/>
          <w:sz w:val="24"/>
        </w:rPr>
        <w:t>(AP-1b)</w:t>
      </w:r>
      <w:r>
        <w:rPr>
          <w:b/>
          <w:spacing w:val="-5"/>
          <w:sz w:val="24"/>
        </w:rPr>
        <w:t xml:space="preserve"> </w:t>
      </w:r>
      <w:r>
        <w:rPr>
          <w:sz w:val="24"/>
        </w:rPr>
        <w:t>CREEES</w:t>
      </w:r>
      <w:r>
        <w:rPr>
          <w:spacing w:val="-5"/>
          <w:sz w:val="24"/>
        </w:rPr>
        <w:t xml:space="preserve"> </w:t>
      </w:r>
      <w:r>
        <w:rPr>
          <w:sz w:val="24"/>
        </w:rPr>
        <w:t>activities</w:t>
      </w:r>
      <w:r>
        <w:rPr>
          <w:spacing w:val="-5"/>
          <w:sz w:val="24"/>
        </w:rPr>
        <w:t xml:space="preserve"> </w:t>
      </w:r>
      <w:r>
        <w:rPr>
          <w:sz w:val="24"/>
        </w:rPr>
        <w:t>will support curriculum development, scholarly activities and events, and facu</w:t>
      </w:r>
      <w:r>
        <w:rPr>
          <w:sz w:val="24"/>
        </w:rPr>
        <w:t xml:space="preserve">lty and student language and professional skills attainment, including data and digital dexterities; </w:t>
      </w:r>
      <w:r>
        <w:rPr>
          <w:b/>
          <w:sz w:val="24"/>
        </w:rPr>
        <w:t>(3) Enhance</w:t>
      </w:r>
    </w:p>
    <w:p w14:paraId="4737D0BA"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BB" w14:textId="77777777" w:rsidR="00E81FA4" w:rsidRDefault="00686AD8">
      <w:pPr>
        <w:spacing w:before="155" w:line="480" w:lineRule="auto"/>
        <w:ind w:left="240" w:right="331"/>
        <w:rPr>
          <w:sz w:val="24"/>
        </w:rPr>
      </w:pPr>
      <w:r>
        <w:rPr>
          <w:b/>
          <w:sz w:val="24"/>
        </w:rPr>
        <w:lastRenderedPageBreak/>
        <w:t>REEE</w:t>
      </w:r>
      <w:r>
        <w:rPr>
          <w:b/>
          <w:spacing w:val="-4"/>
          <w:sz w:val="24"/>
        </w:rPr>
        <w:t xml:space="preserve"> </w:t>
      </w:r>
      <w:r>
        <w:rPr>
          <w:b/>
          <w:sz w:val="24"/>
        </w:rPr>
        <w:t>language</w:t>
      </w:r>
      <w:r>
        <w:rPr>
          <w:b/>
          <w:spacing w:val="-4"/>
          <w:sz w:val="24"/>
        </w:rPr>
        <w:t xml:space="preserve"> </w:t>
      </w:r>
      <w:r>
        <w:rPr>
          <w:b/>
          <w:sz w:val="24"/>
        </w:rPr>
        <w:t>and</w:t>
      </w:r>
      <w:r>
        <w:rPr>
          <w:b/>
          <w:spacing w:val="-4"/>
          <w:sz w:val="24"/>
        </w:rPr>
        <w:t xml:space="preserve"> </w:t>
      </w:r>
      <w:r>
        <w:rPr>
          <w:b/>
          <w:sz w:val="24"/>
        </w:rPr>
        <w:t>area</w:t>
      </w:r>
      <w:r>
        <w:rPr>
          <w:b/>
          <w:spacing w:val="-4"/>
          <w:sz w:val="24"/>
        </w:rPr>
        <w:t xml:space="preserve"> </w:t>
      </w:r>
      <w:r>
        <w:rPr>
          <w:b/>
          <w:sz w:val="24"/>
        </w:rPr>
        <w:t>studies</w:t>
      </w:r>
      <w:r>
        <w:rPr>
          <w:b/>
          <w:spacing w:val="-4"/>
          <w:sz w:val="24"/>
        </w:rPr>
        <w:t xml:space="preserve"> </w:t>
      </w:r>
      <w:r>
        <w:rPr>
          <w:b/>
          <w:sz w:val="24"/>
        </w:rPr>
        <w:t>competency</w:t>
      </w:r>
      <w:r>
        <w:rPr>
          <w:b/>
          <w:spacing w:val="-4"/>
          <w:sz w:val="24"/>
        </w:rPr>
        <w:t xml:space="preserve"> </w:t>
      </w:r>
      <w:r>
        <w:rPr>
          <w:b/>
          <w:sz w:val="24"/>
        </w:rPr>
        <w:t>among</w:t>
      </w:r>
      <w:r>
        <w:rPr>
          <w:b/>
          <w:spacing w:val="-4"/>
          <w:sz w:val="24"/>
        </w:rPr>
        <w:t xml:space="preserve"> </w:t>
      </w:r>
      <w:r>
        <w:rPr>
          <w:b/>
          <w:sz w:val="24"/>
        </w:rPr>
        <w:t>K-16</w:t>
      </w:r>
      <w:r>
        <w:rPr>
          <w:b/>
          <w:spacing w:val="-4"/>
          <w:sz w:val="24"/>
        </w:rPr>
        <w:t xml:space="preserve"> </w:t>
      </w:r>
      <w:r>
        <w:rPr>
          <w:b/>
          <w:sz w:val="24"/>
        </w:rPr>
        <w:t>teachers</w:t>
      </w:r>
      <w:r>
        <w:rPr>
          <w:b/>
          <w:spacing w:val="-4"/>
          <w:sz w:val="24"/>
        </w:rPr>
        <w:t xml:space="preserve"> </w:t>
      </w:r>
      <w:r>
        <w:rPr>
          <w:b/>
          <w:sz w:val="24"/>
        </w:rPr>
        <w:t>across</w:t>
      </w:r>
      <w:r>
        <w:rPr>
          <w:b/>
          <w:spacing w:val="-4"/>
          <w:sz w:val="24"/>
        </w:rPr>
        <w:t xml:space="preserve"> </w:t>
      </w:r>
      <w:r>
        <w:rPr>
          <w:b/>
          <w:sz w:val="24"/>
        </w:rPr>
        <w:t>the</w:t>
      </w:r>
      <w:r>
        <w:rPr>
          <w:b/>
          <w:spacing w:val="-4"/>
          <w:sz w:val="24"/>
        </w:rPr>
        <w:t xml:space="preserve"> </w:t>
      </w:r>
      <w:r>
        <w:rPr>
          <w:b/>
          <w:sz w:val="24"/>
        </w:rPr>
        <w:t>state</w:t>
      </w:r>
      <w:r>
        <w:rPr>
          <w:b/>
          <w:spacing w:val="-4"/>
          <w:sz w:val="24"/>
        </w:rPr>
        <w:t xml:space="preserve"> </w:t>
      </w:r>
      <w:r>
        <w:rPr>
          <w:b/>
          <w:sz w:val="24"/>
        </w:rPr>
        <w:t>and</w:t>
      </w:r>
      <w:r>
        <w:rPr>
          <w:b/>
          <w:spacing w:val="-4"/>
          <w:sz w:val="24"/>
        </w:rPr>
        <w:t xml:space="preserve"> </w:t>
      </w:r>
      <w:r>
        <w:rPr>
          <w:b/>
          <w:sz w:val="24"/>
        </w:rPr>
        <w:t>the nation, with a focus on MSI collaborations</w:t>
      </w:r>
      <w:r>
        <w:rPr>
          <w:b/>
          <w:sz w:val="24"/>
        </w:rPr>
        <w:t>. (AP-1a,</w:t>
      </w:r>
      <w:r>
        <w:rPr>
          <w:b/>
          <w:spacing w:val="-5"/>
          <w:sz w:val="24"/>
        </w:rPr>
        <w:t xml:space="preserve"> </w:t>
      </w:r>
      <w:r>
        <w:rPr>
          <w:b/>
          <w:sz w:val="24"/>
        </w:rPr>
        <w:t>AP-2, CP)</w:t>
      </w:r>
      <w:r>
        <w:rPr>
          <w:b/>
          <w:spacing w:val="27"/>
          <w:sz w:val="24"/>
        </w:rPr>
        <w:t xml:space="preserve"> </w:t>
      </w:r>
      <w:r>
        <w:rPr>
          <w:sz w:val="24"/>
        </w:rPr>
        <w:t xml:space="preserve">In cooperation with UT NRCs, we will conduct K-16 activities via </w:t>
      </w:r>
      <w:hyperlink r:id="rId100">
        <w:r>
          <w:rPr>
            <w:color w:val="4E81BD"/>
            <w:sz w:val="24"/>
            <w:u w:val="thick" w:color="4E81BD"/>
          </w:rPr>
          <w:t>Hemispheres</w:t>
        </w:r>
      </w:hyperlink>
      <w:r>
        <w:rPr>
          <w:color w:val="4E81BD"/>
          <w:sz w:val="24"/>
        </w:rPr>
        <w:t xml:space="preserve"> </w:t>
      </w:r>
      <w:r>
        <w:rPr>
          <w:sz w:val="24"/>
        </w:rPr>
        <w:t>and our center’s own community, statewide,</w:t>
      </w:r>
      <w:r>
        <w:rPr>
          <w:spacing w:val="-3"/>
          <w:sz w:val="24"/>
        </w:rPr>
        <w:t xml:space="preserve"> </w:t>
      </w:r>
      <w:r>
        <w:rPr>
          <w:sz w:val="24"/>
        </w:rPr>
        <w:t>and</w:t>
      </w:r>
      <w:r>
        <w:rPr>
          <w:spacing w:val="-3"/>
          <w:sz w:val="24"/>
        </w:rPr>
        <w:t xml:space="preserve"> </w:t>
      </w:r>
      <w:r>
        <w:rPr>
          <w:sz w:val="24"/>
        </w:rPr>
        <w:t>national</w:t>
      </w:r>
      <w:r>
        <w:rPr>
          <w:spacing w:val="-3"/>
          <w:sz w:val="24"/>
        </w:rPr>
        <w:t xml:space="preserve"> </w:t>
      </w:r>
      <w:r>
        <w:rPr>
          <w:sz w:val="24"/>
        </w:rPr>
        <w:t>networks.</w:t>
      </w:r>
      <w:r>
        <w:rPr>
          <w:spacing w:val="-8"/>
          <w:sz w:val="24"/>
        </w:rPr>
        <w:t xml:space="preserve"> </w:t>
      </w:r>
      <w:r>
        <w:rPr>
          <w:sz w:val="24"/>
        </w:rPr>
        <w:t>This</w:t>
      </w:r>
      <w:r>
        <w:rPr>
          <w:spacing w:val="-3"/>
          <w:sz w:val="24"/>
        </w:rPr>
        <w:t xml:space="preserve"> </w:t>
      </w:r>
      <w:r>
        <w:rPr>
          <w:sz w:val="24"/>
        </w:rPr>
        <w:t>work</w:t>
      </w:r>
      <w:r>
        <w:rPr>
          <w:spacing w:val="-3"/>
          <w:sz w:val="24"/>
        </w:rPr>
        <w:t xml:space="preserve"> </w:t>
      </w:r>
      <w:r>
        <w:rPr>
          <w:sz w:val="24"/>
        </w:rPr>
        <w:t>also</w:t>
      </w:r>
      <w:r>
        <w:rPr>
          <w:spacing w:val="-3"/>
          <w:sz w:val="24"/>
        </w:rPr>
        <w:t xml:space="preserve"> </w:t>
      </w:r>
      <w:r>
        <w:rPr>
          <w:sz w:val="24"/>
        </w:rPr>
        <w:t>aligns</w:t>
      </w:r>
      <w:r>
        <w:rPr>
          <w:spacing w:val="-3"/>
          <w:sz w:val="24"/>
        </w:rPr>
        <w:t xml:space="preserve"> </w:t>
      </w:r>
      <w:r>
        <w:rPr>
          <w:sz w:val="24"/>
        </w:rPr>
        <w:t>with</w:t>
      </w:r>
      <w:r>
        <w:rPr>
          <w:spacing w:val="-3"/>
          <w:sz w:val="24"/>
        </w:rPr>
        <w:t xml:space="preserve"> </w:t>
      </w:r>
      <w:r>
        <w:rPr>
          <w:sz w:val="24"/>
        </w:rPr>
        <w:t>our</w:t>
      </w:r>
      <w:r>
        <w:rPr>
          <w:spacing w:val="-3"/>
          <w:sz w:val="24"/>
        </w:rPr>
        <w:t xml:space="preserve"> </w:t>
      </w:r>
      <w:r>
        <w:rPr>
          <w:sz w:val="24"/>
        </w:rPr>
        <w:t>first</w:t>
      </w:r>
      <w:r>
        <w:rPr>
          <w:spacing w:val="-3"/>
          <w:sz w:val="24"/>
        </w:rPr>
        <w:t xml:space="preserve"> </w:t>
      </w:r>
      <w:r>
        <w:rPr>
          <w:sz w:val="24"/>
        </w:rPr>
        <w:t>objective</w:t>
      </w:r>
      <w:r>
        <w:rPr>
          <w:spacing w:val="-3"/>
          <w:sz w:val="24"/>
        </w:rPr>
        <w:t xml:space="preserve"> </w:t>
      </w:r>
      <w:r>
        <w:rPr>
          <w:sz w:val="24"/>
        </w:rPr>
        <w:t>as</w:t>
      </w:r>
      <w:r>
        <w:rPr>
          <w:spacing w:val="-3"/>
          <w:sz w:val="24"/>
        </w:rPr>
        <w:t xml:space="preserve"> </w:t>
      </w:r>
      <w:r>
        <w:rPr>
          <w:sz w:val="24"/>
        </w:rPr>
        <w:t>CREEES</w:t>
      </w:r>
      <w:r>
        <w:rPr>
          <w:spacing w:val="-3"/>
          <w:sz w:val="24"/>
        </w:rPr>
        <w:t xml:space="preserve"> </w:t>
      </w:r>
      <w:r>
        <w:rPr>
          <w:sz w:val="24"/>
        </w:rPr>
        <w:t xml:space="preserve">aims to boost REEE studies at local and regional MSIs; and </w:t>
      </w:r>
      <w:r>
        <w:rPr>
          <w:b/>
          <w:sz w:val="24"/>
        </w:rPr>
        <w:t xml:space="preserve">(4) Build upon our media and communication networks to promote CREEES activities and disseminate diverse perspectives on REEE to the general public. (AP-1a) </w:t>
      </w:r>
      <w:r>
        <w:rPr>
          <w:sz w:val="24"/>
        </w:rPr>
        <w:t>CREEES wil</w:t>
      </w:r>
      <w:r>
        <w:rPr>
          <w:sz w:val="24"/>
        </w:rPr>
        <w:t xml:space="preserve">l significantly increase its media footprint and output in the next grant cycle, with a host of new digital deliverables. This includes new episodes for </w:t>
      </w:r>
      <w:r>
        <w:rPr>
          <w:i/>
          <w:sz w:val="24"/>
        </w:rPr>
        <w:t xml:space="preserve">The Slavic Connexion </w:t>
      </w:r>
      <w:r>
        <w:rPr>
          <w:sz w:val="24"/>
        </w:rPr>
        <w:t xml:space="preserve">and </w:t>
      </w:r>
      <w:r>
        <w:rPr>
          <w:i/>
          <w:sz w:val="24"/>
        </w:rPr>
        <w:t xml:space="preserve">15 Minute History </w:t>
      </w:r>
      <w:r>
        <w:rPr>
          <w:sz w:val="24"/>
        </w:rPr>
        <w:t>podcasts, as well as additional YouTube channel videos, soci</w:t>
      </w:r>
      <w:r>
        <w:rPr>
          <w:sz w:val="24"/>
        </w:rPr>
        <w:t>al media posts, and other website content.</w:t>
      </w:r>
    </w:p>
    <w:p w14:paraId="4737D0BC" w14:textId="77777777" w:rsidR="00E81FA4" w:rsidRDefault="00686AD8">
      <w:pPr>
        <w:pStyle w:val="Heading2"/>
        <w:numPr>
          <w:ilvl w:val="0"/>
          <w:numId w:val="3"/>
        </w:numPr>
        <w:tabs>
          <w:tab w:val="left" w:pos="521"/>
        </w:tabs>
        <w:spacing w:line="264" w:lineRule="exact"/>
      </w:pPr>
      <w:bookmarkStart w:id="24" w:name="_TOC_250004"/>
      <w:r>
        <w:t>Area</w:t>
      </w:r>
      <w:r>
        <w:rPr>
          <w:spacing w:val="-6"/>
        </w:rPr>
        <w:t xml:space="preserve"> </w:t>
      </w:r>
      <w:r>
        <w:t>Studies</w:t>
      </w:r>
      <w:r>
        <w:rPr>
          <w:spacing w:val="-11"/>
        </w:rPr>
        <w:t xml:space="preserve"> </w:t>
      </w:r>
      <w:r>
        <w:t>Training</w:t>
      </w:r>
      <w:r>
        <w:rPr>
          <w:spacing w:val="-6"/>
        </w:rPr>
        <w:t xml:space="preserve"> </w:t>
      </w:r>
      <w:r>
        <w:t>and</w:t>
      </w:r>
      <w:r>
        <w:rPr>
          <w:spacing w:val="-5"/>
        </w:rPr>
        <w:t xml:space="preserve"> </w:t>
      </w:r>
      <w:bookmarkEnd w:id="24"/>
      <w:r>
        <w:rPr>
          <w:spacing w:val="-2"/>
        </w:rPr>
        <w:t>Professionalization:</w:t>
      </w:r>
    </w:p>
    <w:p w14:paraId="4737D0BD" w14:textId="77777777" w:rsidR="00E81FA4" w:rsidRDefault="00E81FA4">
      <w:pPr>
        <w:pStyle w:val="BodyText"/>
        <w:spacing w:before="10"/>
        <w:ind w:left="0"/>
        <w:rPr>
          <w:b/>
          <w:sz w:val="23"/>
        </w:rPr>
      </w:pPr>
    </w:p>
    <w:p w14:paraId="4737D0BE" w14:textId="77777777" w:rsidR="00E81FA4" w:rsidRDefault="00686AD8">
      <w:pPr>
        <w:pStyle w:val="ListParagraph"/>
        <w:numPr>
          <w:ilvl w:val="1"/>
          <w:numId w:val="3"/>
        </w:numPr>
        <w:tabs>
          <w:tab w:val="left" w:pos="427"/>
        </w:tabs>
        <w:spacing w:line="480" w:lineRule="auto"/>
        <w:ind w:right="360" w:firstLine="0"/>
        <w:rPr>
          <w:b/>
          <w:sz w:val="24"/>
        </w:rPr>
      </w:pPr>
      <w:r>
        <w:rPr>
          <w:b/>
          <w:sz w:val="24"/>
        </w:rPr>
        <w:t>Course Development</w:t>
      </w:r>
      <w:r>
        <w:rPr>
          <w:sz w:val="24"/>
        </w:rPr>
        <w:t>: REEE cross-disciplinary courses are the building blocks of CREEES undergraduate</w:t>
      </w:r>
      <w:r>
        <w:rPr>
          <w:spacing w:val="-2"/>
          <w:sz w:val="24"/>
        </w:rPr>
        <w:t xml:space="preserve"> </w:t>
      </w:r>
      <w:r>
        <w:rPr>
          <w:sz w:val="24"/>
        </w:rPr>
        <w:t>and</w:t>
      </w:r>
      <w:r>
        <w:rPr>
          <w:spacing w:val="-2"/>
          <w:sz w:val="24"/>
        </w:rPr>
        <w:t xml:space="preserve"> </w:t>
      </w:r>
      <w:r>
        <w:rPr>
          <w:sz w:val="24"/>
        </w:rPr>
        <w:t>graduate</w:t>
      </w:r>
      <w:r>
        <w:rPr>
          <w:spacing w:val="-2"/>
          <w:sz w:val="24"/>
        </w:rPr>
        <w:t xml:space="preserve"> </w:t>
      </w:r>
      <w:r>
        <w:rPr>
          <w:sz w:val="24"/>
        </w:rPr>
        <w:t>degree</w:t>
      </w:r>
      <w:r>
        <w:rPr>
          <w:spacing w:val="-2"/>
          <w:sz w:val="24"/>
        </w:rPr>
        <w:t xml:space="preserve"> </w:t>
      </w:r>
      <w:r>
        <w:rPr>
          <w:sz w:val="24"/>
        </w:rPr>
        <w:t>programs.</w:t>
      </w:r>
      <w:r>
        <w:rPr>
          <w:spacing w:val="-2"/>
          <w:sz w:val="24"/>
        </w:rPr>
        <w:t xml:space="preserve"> </w:t>
      </w:r>
      <w:r>
        <w:rPr>
          <w:sz w:val="24"/>
        </w:rPr>
        <w:t>Grant</w:t>
      </w:r>
      <w:r>
        <w:rPr>
          <w:spacing w:val="-2"/>
          <w:sz w:val="24"/>
        </w:rPr>
        <w:t xml:space="preserve"> </w:t>
      </w:r>
      <w:r>
        <w:rPr>
          <w:sz w:val="24"/>
        </w:rPr>
        <w:t>funds</w:t>
      </w:r>
      <w:r>
        <w:rPr>
          <w:spacing w:val="-2"/>
          <w:sz w:val="24"/>
        </w:rPr>
        <w:t xml:space="preserve"> </w:t>
      </w:r>
      <w:r>
        <w:rPr>
          <w:sz w:val="24"/>
        </w:rPr>
        <w:t>will</w:t>
      </w:r>
      <w:r>
        <w:rPr>
          <w:spacing w:val="-2"/>
          <w:sz w:val="24"/>
        </w:rPr>
        <w:t xml:space="preserve"> </w:t>
      </w:r>
      <w:r>
        <w:rPr>
          <w:sz w:val="24"/>
        </w:rPr>
        <w:t>support</w:t>
      </w:r>
      <w:r>
        <w:rPr>
          <w:spacing w:val="-2"/>
          <w:sz w:val="24"/>
        </w:rPr>
        <w:t xml:space="preserve"> </w:t>
      </w:r>
      <w:r>
        <w:rPr>
          <w:sz w:val="24"/>
        </w:rPr>
        <w:t>the</w:t>
      </w:r>
      <w:r>
        <w:rPr>
          <w:spacing w:val="-2"/>
          <w:sz w:val="24"/>
        </w:rPr>
        <w:t xml:space="preserve"> </w:t>
      </w:r>
      <w:r>
        <w:rPr>
          <w:sz w:val="24"/>
        </w:rPr>
        <w:t>development</w:t>
      </w:r>
      <w:r>
        <w:rPr>
          <w:spacing w:val="-2"/>
          <w:sz w:val="24"/>
        </w:rPr>
        <w:t xml:space="preserve"> </w:t>
      </w:r>
      <w:r>
        <w:rPr>
          <w:sz w:val="24"/>
        </w:rPr>
        <w:t>of</w:t>
      </w:r>
      <w:r>
        <w:rPr>
          <w:spacing w:val="-2"/>
          <w:sz w:val="24"/>
        </w:rPr>
        <w:t xml:space="preserve"> </w:t>
      </w:r>
      <w:r>
        <w:rPr>
          <w:sz w:val="24"/>
        </w:rPr>
        <w:t>up</w:t>
      </w:r>
      <w:r>
        <w:rPr>
          <w:spacing w:val="-2"/>
          <w:sz w:val="24"/>
        </w:rPr>
        <w:t xml:space="preserve"> </w:t>
      </w:r>
      <w:r>
        <w:rPr>
          <w:sz w:val="24"/>
        </w:rPr>
        <w:t>to two new (or redesigned) courses each year, with a preference for curricula that (1) utilize te</w:t>
      </w:r>
      <w:r>
        <w:rPr>
          <w:sz w:val="24"/>
        </w:rPr>
        <w:t>chnology-based methods, such as data visualization, mapping, and/or virtual connections to scholars</w:t>
      </w:r>
      <w:r>
        <w:rPr>
          <w:spacing w:val="-4"/>
          <w:sz w:val="24"/>
        </w:rPr>
        <w:t xml:space="preserve"> </w:t>
      </w:r>
      <w:r>
        <w:rPr>
          <w:sz w:val="24"/>
        </w:rPr>
        <w:t>and</w:t>
      </w:r>
      <w:r>
        <w:rPr>
          <w:spacing w:val="-4"/>
          <w:sz w:val="24"/>
        </w:rPr>
        <w:t xml:space="preserve"> </w:t>
      </w:r>
      <w:r>
        <w:rPr>
          <w:sz w:val="24"/>
        </w:rPr>
        <w:t>institutions</w:t>
      </w:r>
      <w:r>
        <w:rPr>
          <w:spacing w:val="-4"/>
          <w:sz w:val="24"/>
        </w:rPr>
        <w:t xml:space="preserve"> </w:t>
      </w:r>
      <w:r>
        <w:rPr>
          <w:sz w:val="24"/>
        </w:rPr>
        <w:t>in</w:t>
      </w:r>
      <w:r>
        <w:rPr>
          <w:spacing w:val="-4"/>
          <w:sz w:val="24"/>
        </w:rPr>
        <w:t xml:space="preserve"> </w:t>
      </w:r>
      <w:r>
        <w:rPr>
          <w:sz w:val="24"/>
        </w:rPr>
        <w:t>REEE,</w:t>
      </w:r>
      <w:r>
        <w:rPr>
          <w:spacing w:val="-4"/>
          <w:sz w:val="24"/>
        </w:rPr>
        <w:t xml:space="preserve"> </w:t>
      </w:r>
      <w:r>
        <w:rPr>
          <w:sz w:val="24"/>
        </w:rPr>
        <w:t>(2)</w:t>
      </w:r>
      <w:r>
        <w:rPr>
          <w:spacing w:val="-4"/>
          <w:sz w:val="24"/>
        </w:rPr>
        <w:t xml:space="preserve"> </w:t>
      </w:r>
      <w:r>
        <w:rPr>
          <w:sz w:val="24"/>
        </w:rPr>
        <w:t>assign</w:t>
      </w:r>
      <w:r>
        <w:rPr>
          <w:spacing w:val="-4"/>
          <w:sz w:val="24"/>
        </w:rPr>
        <w:t xml:space="preserve"> </w:t>
      </w:r>
      <w:r>
        <w:rPr>
          <w:sz w:val="24"/>
        </w:rPr>
        <w:t>team-based</w:t>
      </w:r>
      <w:r>
        <w:rPr>
          <w:spacing w:val="-4"/>
          <w:sz w:val="24"/>
        </w:rPr>
        <w:t xml:space="preserve"> </w:t>
      </w:r>
      <w:r>
        <w:rPr>
          <w:sz w:val="24"/>
        </w:rPr>
        <w:t>or</w:t>
      </w:r>
      <w:r>
        <w:rPr>
          <w:spacing w:val="-4"/>
          <w:sz w:val="24"/>
        </w:rPr>
        <w:t xml:space="preserve"> </w:t>
      </w:r>
      <w:r>
        <w:rPr>
          <w:sz w:val="24"/>
        </w:rPr>
        <w:t>experiential</w:t>
      </w:r>
      <w:r>
        <w:rPr>
          <w:spacing w:val="-4"/>
          <w:sz w:val="24"/>
        </w:rPr>
        <w:t xml:space="preserve"> </w:t>
      </w:r>
      <w:r>
        <w:rPr>
          <w:sz w:val="24"/>
        </w:rPr>
        <w:t>learning</w:t>
      </w:r>
      <w:r>
        <w:rPr>
          <w:spacing w:val="-4"/>
          <w:sz w:val="24"/>
        </w:rPr>
        <w:t xml:space="preserve"> </w:t>
      </w:r>
      <w:r>
        <w:rPr>
          <w:sz w:val="24"/>
        </w:rPr>
        <w:t>projects,</w:t>
      </w:r>
      <w:r>
        <w:rPr>
          <w:spacing w:val="-4"/>
          <w:sz w:val="24"/>
        </w:rPr>
        <w:t xml:space="preserve"> </w:t>
      </w:r>
      <w:r>
        <w:rPr>
          <w:sz w:val="24"/>
        </w:rPr>
        <w:t>brings research methods into the classroom, and/or requires digital deliverables, (3) are based in or cross-listed with UT professional schools or STEM departments, and/or (4) involve innovative digital or interdisciplinary methods. We anticipate particula</w:t>
      </w:r>
      <w:r>
        <w:rPr>
          <w:sz w:val="24"/>
        </w:rPr>
        <w:t xml:space="preserve">rly robust developments in disinformation, health and society, critical race/ethnicity studies, and digital humanities, given recent and anticipated upcoming hires in these fields. </w:t>
      </w:r>
      <w:r>
        <w:rPr>
          <w:b/>
          <w:sz w:val="24"/>
        </w:rPr>
        <w:t>(AP-1b)</w:t>
      </w:r>
    </w:p>
    <w:p w14:paraId="4737D0BF" w14:textId="77777777" w:rsidR="00E81FA4" w:rsidRDefault="00686AD8">
      <w:pPr>
        <w:pStyle w:val="ListParagraph"/>
        <w:numPr>
          <w:ilvl w:val="1"/>
          <w:numId w:val="3"/>
        </w:numPr>
        <w:tabs>
          <w:tab w:val="left" w:pos="494"/>
        </w:tabs>
        <w:spacing w:line="480" w:lineRule="auto"/>
        <w:ind w:right="446" w:firstLine="0"/>
        <w:rPr>
          <w:sz w:val="24"/>
        </w:rPr>
      </w:pPr>
      <w:r>
        <w:rPr>
          <w:b/>
          <w:sz w:val="24"/>
        </w:rPr>
        <w:t>REEE Overseas Study and Research</w:t>
      </w:r>
      <w:r>
        <w:rPr>
          <w:sz w:val="24"/>
        </w:rPr>
        <w:t>: CREEES will advance research, lan</w:t>
      </w:r>
      <w:r>
        <w:rPr>
          <w:sz w:val="24"/>
        </w:rPr>
        <w:t>guage training, and</w:t>
      </w:r>
      <w:r>
        <w:rPr>
          <w:spacing w:val="-5"/>
          <w:sz w:val="24"/>
        </w:rPr>
        <w:t xml:space="preserve"> </w:t>
      </w:r>
      <w:r>
        <w:rPr>
          <w:sz w:val="24"/>
        </w:rPr>
        <w:t>professional</w:t>
      </w:r>
      <w:r>
        <w:rPr>
          <w:spacing w:val="-5"/>
          <w:sz w:val="24"/>
        </w:rPr>
        <w:t xml:space="preserve"> </w:t>
      </w:r>
      <w:r>
        <w:rPr>
          <w:sz w:val="24"/>
        </w:rPr>
        <w:t>skills</w:t>
      </w:r>
      <w:r>
        <w:rPr>
          <w:spacing w:val="-5"/>
          <w:sz w:val="24"/>
        </w:rPr>
        <w:t xml:space="preserve"> </w:t>
      </w:r>
      <w:r>
        <w:rPr>
          <w:sz w:val="24"/>
        </w:rPr>
        <w:t>acquisition</w:t>
      </w:r>
      <w:r>
        <w:rPr>
          <w:spacing w:val="-5"/>
          <w:sz w:val="24"/>
        </w:rPr>
        <w:t xml:space="preserve"> </w:t>
      </w:r>
      <w:r>
        <w:rPr>
          <w:sz w:val="24"/>
        </w:rPr>
        <w:t>by</w:t>
      </w:r>
      <w:r>
        <w:rPr>
          <w:spacing w:val="-5"/>
          <w:sz w:val="24"/>
        </w:rPr>
        <w:t xml:space="preserve"> </w:t>
      </w:r>
      <w:r>
        <w:rPr>
          <w:sz w:val="24"/>
        </w:rPr>
        <w:t>promoting</w:t>
      </w:r>
      <w:r>
        <w:rPr>
          <w:spacing w:val="-5"/>
          <w:sz w:val="24"/>
        </w:rPr>
        <w:t xml:space="preserve"> </w:t>
      </w:r>
      <w:r>
        <w:rPr>
          <w:sz w:val="24"/>
        </w:rPr>
        <w:t>and</w:t>
      </w:r>
      <w:r>
        <w:rPr>
          <w:spacing w:val="-5"/>
          <w:sz w:val="24"/>
        </w:rPr>
        <w:t xml:space="preserve"> </w:t>
      </w:r>
      <w:r>
        <w:rPr>
          <w:sz w:val="24"/>
        </w:rPr>
        <w:t>funding</w:t>
      </w:r>
      <w:r>
        <w:rPr>
          <w:spacing w:val="-5"/>
          <w:sz w:val="24"/>
        </w:rPr>
        <w:t xml:space="preserve"> </w:t>
      </w:r>
      <w:r>
        <w:rPr>
          <w:sz w:val="24"/>
        </w:rPr>
        <w:t>faculty,</w:t>
      </w:r>
      <w:r>
        <w:rPr>
          <w:spacing w:val="-5"/>
          <w:sz w:val="24"/>
        </w:rPr>
        <w:t xml:space="preserve"> </w:t>
      </w:r>
      <w:r>
        <w:rPr>
          <w:sz w:val="24"/>
        </w:rPr>
        <w:t>student,</w:t>
      </w:r>
      <w:r>
        <w:rPr>
          <w:spacing w:val="-5"/>
          <w:sz w:val="24"/>
        </w:rPr>
        <w:t xml:space="preserve"> </w:t>
      </w:r>
      <w:r>
        <w:rPr>
          <w:sz w:val="24"/>
        </w:rPr>
        <w:t>and</w:t>
      </w:r>
      <w:r>
        <w:rPr>
          <w:spacing w:val="-5"/>
          <w:sz w:val="24"/>
        </w:rPr>
        <w:t xml:space="preserve"> </w:t>
      </w:r>
      <w:r>
        <w:rPr>
          <w:sz w:val="24"/>
        </w:rPr>
        <w:t>staff</w:t>
      </w:r>
      <w:r>
        <w:rPr>
          <w:spacing w:val="-5"/>
          <w:sz w:val="24"/>
        </w:rPr>
        <w:t xml:space="preserve"> </w:t>
      </w:r>
      <w:r>
        <w:rPr>
          <w:sz w:val="24"/>
        </w:rPr>
        <w:t>overseas</w:t>
      </w:r>
    </w:p>
    <w:p w14:paraId="4737D0C0"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C1" w14:textId="77777777" w:rsidR="00E81FA4" w:rsidRDefault="00686AD8">
      <w:pPr>
        <w:pStyle w:val="BodyText"/>
        <w:spacing w:before="155" w:line="480" w:lineRule="auto"/>
        <w:ind w:right="289"/>
        <w:rPr>
          <w:b/>
        </w:rPr>
      </w:pPr>
      <w:r>
        <w:lastRenderedPageBreak/>
        <w:t>research, conference travel, and professional workshops. We will continue to build upon our breadth of study and research abroad</w:t>
      </w:r>
      <w:r>
        <w:t xml:space="preserve"> opportunities, catering to student interests while deepening partnerships in the region. Over the next four years, CREEES will sponsor faculty-led</w:t>
      </w:r>
      <w:r>
        <w:rPr>
          <w:spacing w:val="40"/>
        </w:rPr>
        <w:t xml:space="preserve"> </w:t>
      </w:r>
      <w:r>
        <w:t>Maymester programs in</w:t>
      </w:r>
      <w:r>
        <w:rPr>
          <w:spacing w:val="-5"/>
        </w:rPr>
        <w:t xml:space="preserve"> </w:t>
      </w:r>
      <w:r>
        <w:t>Warsaw, “Security and Society in Central Europe” (Dr. Mosser), and St. Petersburg, “Ru</w:t>
      </w:r>
      <w:r>
        <w:t>ssian Spiritual Traditions: Past and Present” (Dr.</w:t>
      </w:r>
      <w:r>
        <w:rPr>
          <w:spacing w:val="-4"/>
        </w:rPr>
        <w:t xml:space="preserve"> </w:t>
      </w:r>
      <w:r>
        <w:t>Alexandrova). CREEES will also</w:t>
      </w:r>
      <w:r>
        <w:rPr>
          <w:spacing w:val="-5"/>
        </w:rPr>
        <w:t xml:space="preserve"> </w:t>
      </w:r>
      <w:r>
        <w:t>develop</w:t>
      </w:r>
      <w:r>
        <w:rPr>
          <w:spacing w:val="-5"/>
        </w:rPr>
        <w:t xml:space="preserve"> </w:t>
      </w:r>
      <w:r>
        <w:t>three</w:t>
      </w:r>
      <w:r>
        <w:rPr>
          <w:spacing w:val="-5"/>
        </w:rPr>
        <w:t xml:space="preserve"> </w:t>
      </w:r>
      <w:r>
        <w:t>new</w:t>
      </w:r>
      <w:r>
        <w:rPr>
          <w:spacing w:val="-5"/>
        </w:rPr>
        <w:t xml:space="preserve"> </w:t>
      </w:r>
      <w:r>
        <w:t>Maymester</w:t>
      </w:r>
      <w:r>
        <w:rPr>
          <w:spacing w:val="-5"/>
        </w:rPr>
        <w:t xml:space="preserve"> </w:t>
      </w:r>
      <w:r>
        <w:t>programs:</w:t>
      </w:r>
      <w:r>
        <w:rPr>
          <w:spacing w:val="-5"/>
        </w:rPr>
        <w:t xml:space="preserve"> </w:t>
      </w:r>
      <w:r>
        <w:t>“Empire</w:t>
      </w:r>
      <w:r>
        <w:rPr>
          <w:spacing w:val="-5"/>
        </w:rPr>
        <w:t xml:space="preserve"> </w:t>
      </w:r>
      <w:r>
        <w:t>and</w:t>
      </w:r>
      <w:r>
        <w:rPr>
          <w:spacing w:val="-5"/>
        </w:rPr>
        <w:t xml:space="preserve"> </w:t>
      </w:r>
      <w:r>
        <w:t>Borderlands</w:t>
      </w:r>
      <w:r>
        <w:rPr>
          <w:spacing w:val="-5"/>
        </w:rPr>
        <w:t xml:space="preserve"> </w:t>
      </w:r>
      <w:r>
        <w:t>in</w:t>
      </w:r>
      <w:r>
        <w:rPr>
          <w:spacing w:val="-5"/>
        </w:rPr>
        <w:t xml:space="preserve"> </w:t>
      </w:r>
      <w:r>
        <w:t>Ukraine”</w:t>
      </w:r>
      <w:r>
        <w:rPr>
          <w:spacing w:val="-5"/>
        </w:rPr>
        <w:t xml:space="preserve"> </w:t>
      </w:r>
      <w:r>
        <w:t>(Dr.</w:t>
      </w:r>
      <w:r>
        <w:rPr>
          <w:spacing w:val="-5"/>
        </w:rPr>
        <w:t xml:space="preserve"> </w:t>
      </w:r>
      <w:r>
        <w:t>Seegel), “History and Memory in the Former</w:t>
      </w:r>
      <w:r>
        <w:rPr>
          <w:spacing w:val="-5"/>
        </w:rPr>
        <w:t xml:space="preserve"> </w:t>
      </w:r>
      <w:r>
        <w:t>Yugoslavia” (Dr. Neuburger), and “Religion and Polit</w:t>
      </w:r>
      <w:r>
        <w:t>ics in Romania and Bulgaria” (Dr. Roberts). In addition, we will support Dr. Liu’s 2023 “Ethnic Politics and Roma in Eastern Europe” course that includes a mid-semester week-long trip to Romania, Hungary, and Slovakia, where students will conduct interview</w:t>
      </w:r>
      <w:r>
        <w:t xml:space="preserve">s with officials and Roma organizations to complement data-driven research initiated on UT campus. </w:t>
      </w:r>
      <w:r>
        <w:rPr>
          <w:b/>
        </w:rPr>
        <w:t>(AP-1b)</w:t>
      </w:r>
    </w:p>
    <w:p w14:paraId="4737D0C2" w14:textId="77777777" w:rsidR="00E81FA4" w:rsidRDefault="00686AD8">
      <w:pPr>
        <w:pStyle w:val="BodyText"/>
        <w:spacing w:line="480" w:lineRule="auto"/>
        <w:ind w:right="313" w:firstLine="720"/>
        <w:rPr>
          <w:b/>
        </w:rPr>
      </w:pPr>
      <w:r>
        <w:t>We</w:t>
      </w:r>
      <w:r>
        <w:rPr>
          <w:spacing w:val="-5"/>
        </w:rPr>
        <w:t xml:space="preserve"> </w:t>
      </w:r>
      <w:r>
        <w:t>are</w:t>
      </w:r>
      <w:r>
        <w:rPr>
          <w:spacing w:val="-5"/>
        </w:rPr>
        <w:t xml:space="preserve"> </w:t>
      </w:r>
      <w:r>
        <w:t>especially</w:t>
      </w:r>
      <w:r>
        <w:rPr>
          <w:spacing w:val="-5"/>
        </w:rPr>
        <w:t xml:space="preserve"> </w:t>
      </w:r>
      <w:r>
        <w:t>committed</w:t>
      </w:r>
      <w:r>
        <w:rPr>
          <w:spacing w:val="-5"/>
        </w:rPr>
        <w:t xml:space="preserve"> </w:t>
      </w:r>
      <w:r>
        <w:t>to</w:t>
      </w:r>
      <w:r>
        <w:rPr>
          <w:spacing w:val="-5"/>
        </w:rPr>
        <w:t xml:space="preserve"> </w:t>
      </w:r>
      <w:r>
        <w:t>faculty-led</w:t>
      </w:r>
      <w:r>
        <w:rPr>
          <w:spacing w:val="-5"/>
        </w:rPr>
        <w:t xml:space="preserve"> </w:t>
      </w:r>
      <w:r>
        <w:t>overseas</w:t>
      </w:r>
      <w:r>
        <w:rPr>
          <w:spacing w:val="-5"/>
        </w:rPr>
        <w:t xml:space="preserve"> </w:t>
      </w:r>
      <w:r>
        <w:t>projects</w:t>
      </w:r>
      <w:r>
        <w:rPr>
          <w:spacing w:val="-5"/>
        </w:rPr>
        <w:t xml:space="preserve"> </w:t>
      </w:r>
      <w:r>
        <w:t>that</w:t>
      </w:r>
      <w:r>
        <w:rPr>
          <w:spacing w:val="-5"/>
        </w:rPr>
        <w:t xml:space="preserve"> </w:t>
      </w:r>
      <w:r>
        <w:t>engage</w:t>
      </w:r>
      <w:r>
        <w:rPr>
          <w:spacing w:val="-5"/>
        </w:rPr>
        <w:t xml:space="preserve"> </w:t>
      </w:r>
      <w:r>
        <w:t>student</w:t>
      </w:r>
      <w:r>
        <w:rPr>
          <w:spacing w:val="-5"/>
        </w:rPr>
        <w:t xml:space="preserve"> </w:t>
      </w:r>
      <w:r>
        <w:t>teams</w:t>
      </w:r>
      <w:r>
        <w:rPr>
          <w:spacing w:val="-5"/>
        </w:rPr>
        <w:t xml:space="preserve"> </w:t>
      </w:r>
      <w:r>
        <w:t>in on-site</w:t>
      </w:r>
      <w:r>
        <w:rPr>
          <w:spacing w:val="-4"/>
        </w:rPr>
        <w:t xml:space="preserve"> </w:t>
      </w:r>
      <w:r>
        <w:t>REEE</w:t>
      </w:r>
      <w:r>
        <w:rPr>
          <w:spacing w:val="-4"/>
        </w:rPr>
        <w:t xml:space="preserve"> </w:t>
      </w:r>
      <w:r>
        <w:t>research</w:t>
      </w:r>
      <w:r>
        <w:rPr>
          <w:spacing w:val="-4"/>
        </w:rPr>
        <w:t xml:space="preserve"> </w:t>
      </w:r>
      <w:r>
        <w:t>collaborations.</w:t>
      </w:r>
      <w:r>
        <w:rPr>
          <w:spacing w:val="-4"/>
        </w:rPr>
        <w:t xml:space="preserve"> </w:t>
      </w:r>
      <w:r>
        <w:t>Examples</w:t>
      </w:r>
      <w:r>
        <w:rPr>
          <w:spacing w:val="-4"/>
        </w:rPr>
        <w:t xml:space="preserve"> </w:t>
      </w:r>
      <w:r>
        <w:t>include</w:t>
      </w:r>
      <w:r>
        <w:rPr>
          <w:spacing w:val="-4"/>
        </w:rPr>
        <w:t xml:space="preserve"> </w:t>
      </w:r>
      <w:r>
        <w:t>the</w:t>
      </w:r>
      <w:r>
        <w:rPr>
          <w:spacing w:val="-4"/>
        </w:rPr>
        <w:t xml:space="preserve"> </w:t>
      </w:r>
      <w:r>
        <w:t>following</w:t>
      </w:r>
      <w:r>
        <w:rPr>
          <w:spacing w:val="-4"/>
        </w:rPr>
        <w:t xml:space="preserve"> </w:t>
      </w:r>
      <w:r>
        <w:t>ongoing</w:t>
      </w:r>
      <w:r>
        <w:rPr>
          <w:spacing w:val="-4"/>
        </w:rPr>
        <w:t xml:space="preserve"> </w:t>
      </w:r>
      <w:r>
        <w:t>overseas</w:t>
      </w:r>
      <w:r>
        <w:rPr>
          <w:spacing w:val="-4"/>
        </w:rPr>
        <w:t xml:space="preserve"> </w:t>
      </w:r>
      <w:r>
        <w:t>projects and REEE partners: (1) Dr. Campbell’s (Anthropology) “</w:t>
      </w:r>
      <w:hyperlink r:id="rId101">
        <w:r>
          <w:rPr>
            <w:color w:val="4E81BD"/>
            <w:u w:val="thick" w:color="4E81BD"/>
          </w:rPr>
          <w:t>In the Shadow of a Dam</w:t>
        </w:r>
      </w:hyperlink>
      <w:r>
        <w:t>” project with Novosibirsk State U, (2) Dr. Dawson’s (Theater and Dance) arts-based pe</w:t>
      </w:r>
      <w:r>
        <w:t>dagogy projects in Bosnia at U Sarajevo and U Banja Luka and in Poland with secondary school educators, (3) Dr. Rabinowitz’s (Classics) archeological dig on the ancient site of Histria in Romania with the Romanian</w:t>
      </w:r>
      <w:r>
        <w:rPr>
          <w:spacing w:val="-6"/>
        </w:rPr>
        <w:t xml:space="preserve"> </w:t>
      </w:r>
      <w:r>
        <w:t>Academy of Sciences, (4) Dr. Catlos’</w:t>
      </w:r>
      <w:r>
        <w:rPr>
          <w:spacing w:val="-11"/>
        </w:rPr>
        <w:t xml:space="preserve"> </w:t>
      </w:r>
      <w:r>
        <w:t>(Geos</w:t>
      </w:r>
      <w:r>
        <w:t>ciences)</w:t>
      </w:r>
      <w:r>
        <w:rPr>
          <w:spacing w:val="40"/>
        </w:rPr>
        <w:t xml:space="preserve"> </w:t>
      </w:r>
      <w:r>
        <w:t>geological studies of the Tatra mountains with the Slovak</w:t>
      </w:r>
      <w:r>
        <w:rPr>
          <w:spacing w:val="-8"/>
        </w:rPr>
        <w:t xml:space="preserve"> </w:t>
      </w:r>
      <w:r>
        <w:t>Academy of Sciences, and (5) Dr. Prodanović’s (Engineering) study of Croatian karst formations and gas exploration facilities in the</w:t>
      </w:r>
      <w:r>
        <w:rPr>
          <w:spacing w:val="-3"/>
        </w:rPr>
        <w:t xml:space="preserve"> </w:t>
      </w:r>
      <w:r>
        <w:t xml:space="preserve">Adriatic. </w:t>
      </w:r>
      <w:r>
        <w:rPr>
          <w:b/>
        </w:rPr>
        <w:t>(AP-1b)</w:t>
      </w:r>
    </w:p>
    <w:p w14:paraId="4737D0C3" w14:textId="77777777" w:rsidR="00E81FA4" w:rsidRDefault="00686AD8">
      <w:pPr>
        <w:pStyle w:val="ListParagraph"/>
        <w:numPr>
          <w:ilvl w:val="1"/>
          <w:numId w:val="3"/>
        </w:numPr>
        <w:tabs>
          <w:tab w:val="left" w:pos="561"/>
        </w:tabs>
        <w:spacing w:line="480" w:lineRule="auto"/>
        <w:ind w:right="567" w:firstLine="0"/>
        <w:rPr>
          <w:sz w:val="24"/>
        </w:rPr>
      </w:pPr>
      <w:r>
        <w:rPr>
          <w:b/>
          <w:sz w:val="24"/>
        </w:rPr>
        <w:t>Faculty, Staff, and Student Profession</w:t>
      </w:r>
      <w:r>
        <w:rPr>
          <w:b/>
          <w:sz w:val="24"/>
        </w:rPr>
        <w:t xml:space="preserve">alization: </w:t>
      </w:r>
      <w:r>
        <w:rPr>
          <w:sz w:val="24"/>
        </w:rPr>
        <w:t>Investment in faculty, student, and staff professional training is critical to the future of REEES. CREEES invites faculty to apply for professionalization</w:t>
      </w:r>
      <w:r>
        <w:rPr>
          <w:spacing w:val="-4"/>
          <w:sz w:val="24"/>
        </w:rPr>
        <w:t xml:space="preserve"> </w:t>
      </w:r>
      <w:r>
        <w:rPr>
          <w:sz w:val="24"/>
        </w:rPr>
        <w:t>funding</w:t>
      </w:r>
      <w:r>
        <w:rPr>
          <w:spacing w:val="-4"/>
          <w:sz w:val="24"/>
        </w:rPr>
        <w:t xml:space="preserve"> </w:t>
      </w:r>
      <w:r>
        <w:rPr>
          <w:sz w:val="24"/>
        </w:rPr>
        <w:t>to</w:t>
      </w:r>
      <w:r>
        <w:rPr>
          <w:spacing w:val="-4"/>
          <w:sz w:val="24"/>
        </w:rPr>
        <w:t xml:space="preserve"> </w:t>
      </w:r>
      <w:r>
        <w:rPr>
          <w:sz w:val="24"/>
        </w:rPr>
        <w:t>help</w:t>
      </w:r>
      <w:r>
        <w:rPr>
          <w:spacing w:val="-4"/>
          <w:sz w:val="24"/>
        </w:rPr>
        <w:t xml:space="preserve"> </w:t>
      </w:r>
      <w:r>
        <w:rPr>
          <w:sz w:val="24"/>
        </w:rPr>
        <w:t>with</w:t>
      </w:r>
      <w:r>
        <w:rPr>
          <w:spacing w:val="-4"/>
          <w:sz w:val="24"/>
        </w:rPr>
        <w:t xml:space="preserve"> </w:t>
      </w:r>
      <w:r>
        <w:rPr>
          <w:sz w:val="24"/>
        </w:rPr>
        <w:t>research</w:t>
      </w:r>
      <w:r>
        <w:rPr>
          <w:spacing w:val="-4"/>
          <w:sz w:val="24"/>
        </w:rPr>
        <w:t xml:space="preserve"> </w:t>
      </w:r>
      <w:r>
        <w:rPr>
          <w:sz w:val="24"/>
        </w:rPr>
        <w:t>costs,</w:t>
      </w:r>
      <w:r>
        <w:rPr>
          <w:spacing w:val="-4"/>
          <w:sz w:val="24"/>
        </w:rPr>
        <w:t xml:space="preserve"> </w:t>
      </w:r>
      <w:r>
        <w:rPr>
          <w:sz w:val="24"/>
        </w:rPr>
        <w:t>conference</w:t>
      </w:r>
      <w:r>
        <w:rPr>
          <w:spacing w:val="-4"/>
          <w:sz w:val="24"/>
        </w:rPr>
        <w:t xml:space="preserve"> </w:t>
      </w:r>
      <w:r>
        <w:rPr>
          <w:sz w:val="24"/>
        </w:rPr>
        <w:t>travel,</w:t>
      </w:r>
      <w:r>
        <w:rPr>
          <w:spacing w:val="-4"/>
          <w:sz w:val="24"/>
        </w:rPr>
        <w:t xml:space="preserve"> </w:t>
      </w:r>
      <w:r>
        <w:rPr>
          <w:sz w:val="24"/>
        </w:rPr>
        <w:t>site</w:t>
      </w:r>
      <w:r>
        <w:rPr>
          <w:spacing w:val="-4"/>
          <w:sz w:val="24"/>
        </w:rPr>
        <w:t xml:space="preserve"> </w:t>
      </w:r>
      <w:r>
        <w:rPr>
          <w:sz w:val="24"/>
        </w:rPr>
        <w:t>visits,</w:t>
      </w:r>
      <w:r>
        <w:rPr>
          <w:spacing w:val="-4"/>
          <w:sz w:val="24"/>
        </w:rPr>
        <w:t xml:space="preserve"> </w:t>
      </w:r>
      <w:r>
        <w:rPr>
          <w:sz w:val="24"/>
        </w:rPr>
        <w:t>and</w:t>
      </w:r>
      <w:r>
        <w:rPr>
          <w:spacing w:val="-4"/>
          <w:sz w:val="24"/>
        </w:rPr>
        <w:t xml:space="preserve"> </w:t>
      </w:r>
      <w:r>
        <w:rPr>
          <w:sz w:val="24"/>
        </w:rPr>
        <w:t>skills</w:t>
      </w:r>
    </w:p>
    <w:p w14:paraId="4737D0C4"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C5" w14:textId="77777777" w:rsidR="00E81FA4" w:rsidRDefault="00686AD8">
      <w:pPr>
        <w:pStyle w:val="BodyText"/>
        <w:spacing w:before="155" w:line="480" w:lineRule="auto"/>
        <w:ind w:right="294"/>
        <w:rPr>
          <w:b/>
        </w:rPr>
      </w:pPr>
      <w:r>
        <w:lastRenderedPageBreak/>
        <w:t xml:space="preserve">workshops. Staff can request funds for conference attendance or building partnerships in REEE as well as training related to leadership, project management, data analytics, communication technologies, or other pertinent skills. NRC funds will also support </w:t>
      </w:r>
      <w:r>
        <w:t>annual competitive awards for graduate and undergraduate students who pursue REEE-relevant internships, research projects, digital skills workshops, or attend conferences. We will circulate information on these awards</w:t>
      </w:r>
      <w:r>
        <w:rPr>
          <w:spacing w:val="-3"/>
        </w:rPr>
        <w:t xml:space="preserve"> </w:t>
      </w:r>
      <w:r>
        <w:t>and</w:t>
      </w:r>
      <w:r>
        <w:rPr>
          <w:spacing w:val="-3"/>
        </w:rPr>
        <w:t xml:space="preserve"> </w:t>
      </w:r>
      <w:r>
        <w:t>other</w:t>
      </w:r>
      <w:r>
        <w:rPr>
          <w:spacing w:val="-3"/>
        </w:rPr>
        <w:t xml:space="preserve"> </w:t>
      </w:r>
      <w:r>
        <w:t>opportunities</w:t>
      </w:r>
      <w:r>
        <w:rPr>
          <w:spacing w:val="-3"/>
        </w:rPr>
        <w:t xml:space="preserve"> </w:t>
      </w:r>
      <w:r>
        <w:t>for</w:t>
      </w:r>
      <w:r>
        <w:rPr>
          <w:spacing w:val="-3"/>
        </w:rPr>
        <w:t xml:space="preserve"> </w:t>
      </w:r>
      <w:r>
        <w:t>students</w:t>
      </w:r>
      <w:r>
        <w:rPr>
          <w:spacing w:val="-3"/>
        </w:rPr>
        <w:t xml:space="preserve"> </w:t>
      </w:r>
      <w:r>
        <w:t>t</w:t>
      </w:r>
      <w:r>
        <w:t>hrough</w:t>
      </w:r>
      <w:r>
        <w:rPr>
          <w:spacing w:val="-3"/>
        </w:rPr>
        <w:t xml:space="preserve"> </w:t>
      </w:r>
      <w:r>
        <w:t>weekly</w:t>
      </w:r>
      <w:r>
        <w:rPr>
          <w:spacing w:val="-3"/>
        </w:rPr>
        <w:t xml:space="preserve"> </w:t>
      </w:r>
      <w:hyperlink r:id="rId102">
        <w:r>
          <w:rPr>
            <w:color w:val="4E81BD"/>
            <w:u w:val="thick" w:color="4E81BD"/>
          </w:rPr>
          <w:t>Professional</w:t>
        </w:r>
        <w:r>
          <w:rPr>
            <w:color w:val="4E81BD"/>
            <w:spacing w:val="-3"/>
            <w:u w:val="thick" w:color="4E81BD"/>
          </w:rPr>
          <w:t xml:space="preserve"> </w:t>
        </w:r>
        <w:r>
          <w:rPr>
            <w:color w:val="4E81BD"/>
            <w:u w:val="thick" w:color="4E81BD"/>
          </w:rPr>
          <w:t>Resources</w:t>
        </w:r>
        <w:r>
          <w:rPr>
            <w:color w:val="4E81BD"/>
            <w:spacing w:val="-3"/>
            <w:u w:val="thick" w:color="4E81BD"/>
          </w:rPr>
          <w:t xml:space="preserve"> </w:t>
        </w:r>
        <w:r>
          <w:rPr>
            <w:color w:val="4E81BD"/>
            <w:u w:val="thick" w:color="4E81BD"/>
          </w:rPr>
          <w:t>Forum</w:t>
        </w:r>
      </w:hyperlink>
      <w:r>
        <w:rPr>
          <w:color w:val="4E81BD"/>
          <w:spacing w:val="-3"/>
        </w:rPr>
        <w:t xml:space="preserve"> </w:t>
      </w:r>
      <w:r>
        <w:t>digest emails and our social media platforms.</w:t>
      </w:r>
      <w:r>
        <w:rPr>
          <w:spacing w:val="-14"/>
        </w:rPr>
        <w:t xml:space="preserve"> </w:t>
      </w:r>
      <w:r>
        <w:t>Additionally, we will host information sessions for FLAS fellows and area studies majors and minors on Critical Lan</w:t>
      </w:r>
      <w:r>
        <w:t>guage Scholarships, Boren awards, Fulbright and Title VIII grants, and the</w:t>
      </w:r>
      <w:r>
        <w:rPr>
          <w:spacing w:val="-7"/>
        </w:rPr>
        <w:t xml:space="preserve"> </w:t>
      </w:r>
      <w:r>
        <w:t>Alfa Fellowship program. We will also continue to promote internships and host recruitment events, for example, with the Foreign Service and the National Security</w:t>
      </w:r>
      <w:r>
        <w:rPr>
          <w:spacing w:val="-5"/>
        </w:rPr>
        <w:t xml:space="preserve"> </w:t>
      </w:r>
      <w:r>
        <w:t>Administration. Fi</w:t>
      </w:r>
      <w:r>
        <w:t xml:space="preserve">nally, we plan to put increased effort into spotlighting notable alumni placements on our website and through the UT Graduate School’s new </w:t>
      </w:r>
      <w:hyperlink r:id="rId103">
        <w:r>
          <w:rPr>
            <w:color w:val="4E81BD"/>
            <w:u w:val="thick" w:color="4E81BD"/>
          </w:rPr>
          <w:t>Alumni@Work</w:t>
        </w:r>
      </w:hyperlink>
      <w:r>
        <w:rPr>
          <w:color w:val="4E81BD"/>
        </w:rPr>
        <w:t xml:space="preserve"> </w:t>
      </w:r>
      <w:r>
        <w:t xml:space="preserve">videos </w:t>
      </w:r>
      <w:r>
        <w:t>initiative, and host annual networking events where exemplary CREEES alumni</w:t>
      </w:r>
      <w:r>
        <w:rPr>
          <w:spacing w:val="-3"/>
        </w:rPr>
        <w:t xml:space="preserve"> </w:t>
      </w:r>
      <w:r>
        <w:t>discuss</w:t>
      </w:r>
      <w:r>
        <w:rPr>
          <w:spacing w:val="-3"/>
        </w:rPr>
        <w:t xml:space="preserve"> </w:t>
      </w:r>
      <w:r>
        <w:t>how</w:t>
      </w:r>
      <w:r>
        <w:rPr>
          <w:spacing w:val="-3"/>
        </w:rPr>
        <w:t xml:space="preserve"> </w:t>
      </w:r>
      <w:r>
        <w:t>they</w:t>
      </w:r>
      <w:r>
        <w:rPr>
          <w:spacing w:val="-3"/>
        </w:rPr>
        <w:t xml:space="preserve"> </w:t>
      </w:r>
      <w:r>
        <w:t>use</w:t>
      </w:r>
      <w:r>
        <w:rPr>
          <w:spacing w:val="-3"/>
        </w:rPr>
        <w:t xml:space="preserve"> </w:t>
      </w:r>
      <w:r>
        <w:t>REEE</w:t>
      </w:r>
      <w:r>
        <w:rPr>
          <w:spacing w:val="-3"/>
        </w:rPr>
        <w:t xml:space="preserve"> </w:t>
      </w:r>
      <w:r>
        <w:t>languages</w:t>
      </w:r>
      <w:r>
        <w:rPr>
          <w:spacing w:val="-3"/>
        </w:rPr>
        <w:t xml:space="preserve"> </w:t>
      </w:r>
      <w:r>
        <w:t>and</w:t>
      </w:r>
      <w:r>
        <w:rPr>
          <w:spacing w:val="-3"/>
        </w:rPr>
        <w:t xml:space="preserve"> </w:t>
      </w:r>
      <w:r>
        <w:t>program</w:t>
      </w:r>
      <w:r>
        <w:rPr>
          <w:spacing w:val="-3"/>
        </w:rPr>
        <w:t xml:space="preserve"> </w:t>
      </w:r>
      <w:r>
        <w:t>skills</w:t>
      </w:r>
      <w:r>
        <w:rPr>
          <w:spacing w:val="-3"/>
        </w:rPr>
        <w:t xml:space="preserve"> </w:t>
      </w:r>
      <w:r>
        <w:t>in</w:t>
      </w:r>
      <w:r>
        <w:rPr>
          <w:spacing w:val="-3"/>
        </w:rPr>
        <w:t xml:space="preserve"> </w:t>
      </w:r>
      <w:r>
        <w:t>a</w:t>
      </w:r>
      <w:r>
        <w:rPr>
          <w:spacing w:val="-3"/>
        </w:rPr>
        <w:t xml:space="preserve"> </w:t>
      </w:r>
      <w:r>
        <w:t>variety</w:t>
      </w:r>
      <w:r>
        <w:rPr>
          <w:spacing w:val="-3"/>
        </w:rPr>
        <w:t xml:space="preserve"> </w:t>
      </w:r>
      <w:r>
        <w:t>of</w:t>
      </w:r>
      <w:r>
        <w:rPr>
          <w:spacing w:val="-3"/>
        </w:rPr>
        <w:t xml:space="preserve"> </w:t>
      </w:r>
      <w:r>
        <w:t>careers.</w:t>
      </w:r>
      <w:r>
        <w:rPr>
          <w:spacing w:val="-3"/>
        </w:rPr>
        <w:t xml:space="preserve"> </w:t>
      </w:r>
      <w:r>
        <w:rPr>
          <w:b/>
        </w:rPr>
        <w:t>(AP-1b)</w:t>
      </w:r>
    </w:p>
    <w:p w14:paraId="4737D0C6" w14:textId="77777777" w:rsidR="00E81FA4" w:rsidRDefault="00686AD8">
      <w:pPr>
        <w:pStyle w:val="ListParagraph"/>
        <w:numPr>
          <w:ilvl w:val="1"/>
          <w:numId w:val="3"/>
        </w:numPr>
        <w:tabs>
          <w:tab w:val="left" w:pos="534"/>
        </w:tabs>
        <w:spacing w:line="480" w:lineRule="auto"/>
        <w:ind w:right="339" w:firstLine="0"/>
        <w:rPr>
          <w:sz w:val="24"/>
        </w:rPr>
      </w:pPr>
      <w:r>
        <w:rPr>
          <w:b/>
          <w:sz w:val="24"/>
        </w:rPr>
        <w:t xml:space="preserve">Research Labs: </w:t>
      </w:r>
      <w:r>
        <w:rPr>
          <w:sz w:val="24"/>
        </w:rPr>
        <w:t>In the coming grant cycle, CREEES will support visiting speakers, research as</w:t>
      </w:r>
      <w:r>
        <w:rPr>
          <w:sz w:val="24"/>
        </w:rPr>
        <w:t>sistants, symposia, and the public circulation of information for three new faculty-led research labs.</w:t>
      </w:r>
      <w:r>
        <w:rPr>
          <w:spacing w:val="-9"/>
          <w:sz w:val="24"/>
        </w:rPr>
        <w:t xml:space="preserve"> </w:t>
      </w:r>
      <w:r>
        <w:rPr>
          <w:sz w:val="24"/>
        </w:rPr>
        <w:t>We</w:t>
      </w:r>
      <w:r>
        <w:rPr>
          <w:spacing w:val="-5"/>
          <w:sz w:val="24"/>
        </w:rPr>
        <w:t xml:space="preserve"> </w:t>
      </w:r>
      <w:r>
        <w:rPr>
          <w:sz w:val="24"/>
        </w:rPr>
        <w:t>have</w:t>
      </w:r>
      <w:r>
        <w:rPr>
          <w:spacing w:val="-5"/>
          <w:sz w:val="24"/>
        </w:rPr>
        <w:t xml:space="preserve"> </w:t>
      </w:r>
      <w:r>
        <w:rPr>
          <w:sz w:val="24"/>
        </w:rPr>
        <w:t>the</w:t>
      </w:r>
      <w:r>
        <w:rPr>
          <w:spacing w:val="-5"/>
          <w:sz w:val="24"/>
        </w:rPr>
        <w:t xml:space="preserve"> </w:t>
      </w:r>
      <w:r>
        <w:rPr>
          <w:sz w:val="24"/>
        </w:rPr>
        <w:t>most</w:t>
      </w:r>
      <w:r>
        <w:rPr>
          <w:spacing w:val="-5"/>
          <w:sz w:val="24"/>
        </w:rPr>
        <w:t xml:space="preserve"> </w:t>
      </w:r>
      <w:r>
        <w:rPr>
          <w:sz w:val="24"/>
        </w:rPr>
        <w:t>direct</w:t>
      </w:r>
      <w:r>
        <w:rPr>
          <w:spacing w:val="-5"/>
          <w:sz w:val="24"/>
        </w:rPr>
        <w:t xml:space="preserve"> </w:t>
      </w:r>
      <w:r>
        <w:rPr>
          <w:sz w:val="24"/>
        </w:rPr>
        <w:t>involvement</w:t>
      </w:r>
      <w:r>
        <w:rPr>
          <w:spacing w:val="-5"/>
          <w:sz w:val="24"/>
        </w:rPr>
        <w:t xml:space="preserve"> </w:t>
      </w:r>
      <w:r>
        <w:rPr>
          <w:sz w:val="24"/>
        </w:rPr>
        <w:t>with</w:t>
      </w:r>
      <w:r>
        <w:rPr>
          <w:spacing w:val="-5"/>
          <w:sz w:val="24"/>
        </w:rPr>
        <w:t xml:space="preserve"> </w:t>
      </w:r>
      <w:r>
        <w:rPr>
          <w:sz w:val="24"/>
        </w:rPr>
        <w:t>GDIL</w:t>
      </w:r>
      <w:r>
        <w:rPr>
          <w:spacing w:val="-13"/>
          <w:sz w:val="24"/>
        </w:rPr>
        <w:t xml:space="preserve"> </w:t>
      </w:r>
      <w:r>
        <w:rPr>
          <w:sz w:val="24"/>
        </w:rPr>
        <w:t>(p.</w:t>
      </w:r>
      <w:r>
        <w:rPr>
          <w:spacing w:val="-5"/>
          <w:sz w:val="24"/>
        </w:rPr>
        <w:t xml:space="preserve"> </w:t>
      </w:r>
      <w:r>
        <w:rPr>
          <w:sz w:val="24"/>
        </w:rPr>
        <w:t>4)</w:t>
      </w:r>
      <w:r>
        <w:rPr>
          <w:spacing w:val="-5"/>
          <w:sz w:val="24"/>
        </w:rPr>
        <w:t xml:space="preserve"> </w:t>
      </w:r>
      <w:r>
        <w:rPr>
          <w:sz w:val="24"/>
        </w:rPr>
        <w:t>founded</w:t>
      </w:r>
      <w:r>
        <w:rPr>
          <w:spacing w:val="-5"/>
          <w:sz w:val="24"/>
        </w:rPr>
        <w:t xml:space="preserve"> </w:t>
      </w:r>
      <w:r>
        <w:rPr>
          <w:sz w:val="24"/>
        </w:rPr>
        <w:t>in</w:t>
      </w:r>
      <w:r>
        <w:rPr>
          <w:spacing w:val="-5"/>
          <w:sz w:val="24"/>
        </w:rPr>
        <w:t xml:space="preserve"> </w:t>
      </w:r>
      <w:r>
        <w:rPr>
          <w:sz w:val="24"/>
        </w:rPr>
        <w:t>2020</w:t>
      </w:r>
      <w:r>
        <w:rPr>
          <w:spacing w:val="-5"/>
          <w:sz w:val="24"/>
        </w:rPr>
        <w:t xml:space="preserve"> </w:t>
      </w:r>
      <w:r>
        <w:rPr>
          <w:sz w:val="24"/>
        </w:rPr>
        <w:t>and</w:t>
      </w:r>
      <w:r>
        <w:rPr>
          <w:spacing w:val="-5"/>
          <w:sz w:val="24"/>
        </w:rPr>
        <w:t xml:space="preserve"> </w:t>
      </w:r>
      <w:r>
        <w:rPr>
          <w:sz w:val="24"/>
        </w:rPr>
        <w:t>directed</w:t>
      </w:r>
      <w:r>
        <w:rPr>
          <w:spacing w:val="-5"/>
          <w:sz w:val="24"/>
        </w:rPr>
        <w:t xml:space="preserve"> </w:t>
      </w:r>
      <w:r>
        <w:rPr>
          <w:sz w:val="24"/>
        </w:rPr>
        <w:t>by</w:t>
      </w:r>
      <w:r>
        <w:rPr>
          <w:spacing w:val="-5"/>
          <w:sz w:val="24"/>
        </w:rPr>
        <w:t xml:space="preserve"> </w:t>
      </w:r>
      <w:r>
        <w:rPr>
          <w:sz w:val="24"/>
        </w:rPr>
        <w:t>Dr</w:t>
      </w:r>
      <w:r>
        <w:rPr>
          <w:sz w:val="24"/>
        </w:rPr>
        <w:t>. Avramov (DSES). This lab boasts an interdisciplinary network of faculty and students who utilize their advanced language skills and area studies training, along with data-driven approaches,</w:t>
      </w:r>
      <w:r>
        <w:rPr>
          <w:spacing w:val="-4"/>
          <w:sz w:val="24"/>
        </w:rPr>
        <w:t xml:space="preserve"> </w:t>
      </w:r>
      <w:r>
        <w:rPr>
          <w:sz w:val="24"/>
        </w:rPr>
        <w:t>to</w:t>
      </w:r>
      <w:r>
        <w:rPr>
          <w:spacing w:val="-4"/>
          <w:sz w:val="24"/>
        </w:rPr>
        <w:t xml:space="preserve"> </w:t>
      </w:r>
      <w:r>
        <w:rPr>
          <w:sz w:val="24"/>
        </w:rPr>
        <w:t>explore</w:t>
      </w:r>
      <w:r>
        <w:rPr>
          <w:spacing w:val="-4"/>
          <w:sz w:val="24"/>
        </w:rPr>
        <w:t xml:space="preserve"> </w:t>
      </w:r>
      <w:r>
        <w:rPr>
          <w:sz w:val="24"/>
        </w:rPr>
        <w:t>the</w:t>
      </w:r>
      <w:r>
        <w:rPr>
          <w:spacing w:val="-4"/>
          <w:sz w:val="24"/>
        </w:rPr>
        <w:t xml:space="preserve"> </w:t>
      </w:r>
      <w:r>
        <w:rPr>
          <w:sz w:val="24"/>
        </w:rPr>
        <w:t>global</w:t>
      </w:r>
      <w:r>
        <w:rPr>
          <w:spacing w:val="-4"/>
          <w:sz w:val="24"/>
        </w:rPr>
        <w:t xml:space="preserve"> </w:t>
      </w:r>
      <w:r>
        <w:rPr>
          <w:sz w:val="24"/>
        </w:rPr>
        <w:t>generation</w:t>
      </w:r>
      <w:r>
        <w:rPr>
          <w:spacing w:val="-4"/>
          <w:sz w:val="24"/>
        </w:rPr>
        <w:t xml:space="preserve"> </w:t>
      </w:r>
      <w:r>
        <w:rPr>
          <w:sz w:val="24"/>
        </w:rPr>
        <w:t>and</w:t>
      </w:r>
      <w:r>
        <w:rPr>
          <w:spacing w:val="-4"/>
          <w:sz w:val="24"/>
        </w:rPr>
        <w:t xml:space="preserve"> </w:t>
      </w:r>
      <w:r>
        <w:rPr>
          <w:sz w:val="24"/>
        </w:rPr>
        <w:t>circulation</w:t>
      </w:r>
      <w:r>
        <w:rPr>
          <w:spacing w:val="-4"/>
          <w:sz w:val="24"/>
        </w:rPr>
        <w:t xml:space="preserve"> </w:t>
      </w:r>
      <w:r>
        <w:rPr>
          <w:sz w:val="24"/>
        </w:rPr>
        <w:t>of</w:t>
      </w:r>
      <w:r>
        <w:rPr>
          <w:spacing w:val="-4"/>
          <w:sz w:val="24"/>
        </w:rPr>
        <w:t xml:space="preserve"> </w:t>
      </w:r>
      <w:r>
        <w:rPr>
          <w:sz w:val="24"/>
        </w:rPr>
        <w:t>disinformati</w:t>
      </w:r>
      <w:r>
        <w:rPr>
          <w:sz w:val="24"/>
        </w:rPr>
        <w:t>on.</w:t>
      </w:r>
      <w:r>
        <w:rPr>
          <w:spacing w:val="-8"/>
          <w:sz w:val="24"/>
        </w:rPr>
        <w:t xml:space="preserve"> </w:t>
      </w:r>
      <w:r>
        <w:rPr>
          <w:sz w:val="24"/>
        </w:rPr>
        <w:t>With</w:t>
      </w:r>
      <w:r>
        <w:rPr>
          <w:spacing w:val="-4"/>
          <w:sz w:val="24"/>
        </w:rPr>
        <w:t xml:space="preserve"> </w:t>
      </w:r>
      <w:r>
        <w:rPr>
          <w:sz w:val="24"/>
        </w:rPr>
        <w:t>the</w:t>
      </w:r>
      <w:r>
        <w:rPr>
          <w:spacing w:val="-4"/>
          <w:sz w:val="24"/>
        </w:rPr>
        <w:t xml:space="preserve"> </w:t>
      </w:r>
      <w:r>
        <w:rPr>
          <w:sz w:val="24"/>
        </w:rPr>
        <w:t>majority of current projects focusing on Russia, the lab has budding partnerships with Voice of</w:t>
      </w:r>
      <w:r>
        <w:rPr>
          <w:spacing w:val="-10"/>
          <w:sz w:val="24"/>
        </w:rPr>
        <w:t xml:space="preserve"> </w:t>
      </w:r>
      <w:r>
        <w:rPr>
          <w:sz w:val="24"/>
        </w:rPr>
        <w:t>America, Sandia</w:t>
      </w:r>
      <w:r>
        <w:rPr>
          <w:spacing w:val="-9"/>
          <w:sz w:val="24"/>
        </w:rPr>
        <w:t xml:space="preserve"> </w:t>
      </w:r>
      <w:r>
        <w:rPr>
          <w:sz w:val="24"/>
        </w:rPr>
        <w:t>Labs,</w:t>
      </w:r>
      <w:r>
        <w:rPr>
          <w:spacing w:val="-6"/>
          <w:sz w:val="24"/>
        </w:rPr>
        <w:t xml:space="preserve"> </w:t>
      </w:r>
      <w:r>
        <w:rPr>
          <w:sz w:val="24"/>
        </w:rPr>
        <w:t>the</w:t>
      </w:r>
      <w:r>
        <w:rPr>
          <w:spacing w:val="-6"/>
          <w:sz w:val="24"/>
        </w:rPr>
        <w:t xml:space="preserve"> </w:t>
      </w:r>
      <w:r>
        <w:rPr>
          <w:sz w:val="24"/>
        </w:rPr>
        <w:t>National</w:t>
      </w:r>
      <w:r>
        <w:rPr>
          <w:spacing w:val="-6"/>
          <w:sz w:val="24"/>
        </w:rPr>
        <w:t xml:space="preserve"> </w:t>
      </w:r>
      <w:r>
        <w:rPr>
          <w:sz w:val="24"/>
        </w:rPr>
        <w:t>Geospatial-Intelligence</w:t>
      </w:r>
      <w:r>
        <w:rPr>
          <w:spacing w:val="-15"/>
          <w:sz w:val="24"/>
        </w:rPr>
        <w:t xml:space="preserve"> </w:t>
      </w:r>
      <w:r>
        <w:rPr>
          <w:sz w:val="24"/>
        </w:rPr>
        <w:t>Agency,</w:t>
      </w:r>
      <w:r>
        <w:rPr>
          <w:spacing w:val="-6"/>
          <w:sz w:val="24"/>
        </w:rPr>
        <w:t xml:space="preserve"> </w:t>
      </w:r>
      <w:r>
        <w:rPr>
          <w:sz w:val="24"/>
        </w:rPr>
        <w:t>the Atlantic</w:t>
      </w:r>
      <w:r>
        <w:rPr>
          <w:spacing w:val="-6"/>
          <w:sz w:val="24"/>
        </w:rPr>
        <w:t xml:space="preserve"> </w:t>
      </w:r>
      <w:r>
        <w:rPr>
          <w:sz w:val="24"/>
        </w:rPr>
        <w:t>Council</w:t>
      </w:r>
      <w:r>
        <w:rPr>
          <w:spacing w:val="-6"/>
          <w:sz w:val="24"/>
        </w:rPr>
        <w:t xml:space="preserve"> </w:t>
      </w:r>
      <w:r>
        <w:rPr>
          <w:sz w:val="24"/>
        </w:rPr>
        <w:t>of</w:t>
      </w:r>
      <w:r>
        <w:rPr>
          <w:spacing w:val="-6"/>
          <w:sz w:val="24"/>
        </w:rPr>
        <w:t xml:space="preserve"> </w:t>
      </w:r>
      <w:r>
        <w:rPr>
          <w:color w:val="212121"/>
          <w:sz w:val="24"/>
        </w:rPr>
        <w:t>Montenegro’s Digital Forensic Center, and the</w:t>
      </w:r>
      <w:r>
        <w:rPr>
          <w:color w:val="212121"/>
          <w:spacing w:val="-7"/>
          <w:sz w:val="24"/>
        </w:rPr>
        <w:t xml:space="preserve"> </w:t>
      </w:r>
      <w:r>
        <w:rPr>
          <w:color w:val="212121"/>
          <w:sz w:val="24"/>
        </w:rPr>
        <w:t>Army Cyber institute. CREEES will promote GDIL’s new</w:t>
      </w:r>
    </w:p>
    <w:p w14:paraId="4737D0C7"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C8" w14:textId="77777777" w:rsidR="00E81FA4" w:rsidRDefault="00686AD8">
      <w:pPr>
        <w:pStyle w:val="BodyText"/>
        <w:spacing w:before="155" w:line="480" w:lineRule="auto"/>
        <w:ind w:right="360"/>
        <w:rPr>
          <w:b/>
        </w:rPr>
      </w:pPr>
      <w:r>
        <w:rPr>
          <w:color w:val="212121"/>
        </w:rPr>
        <w:lastRenderedPageBreak/>
        <w:t>digital skills workshops, for example, on P</w:t>
      </w:r>
      <w:r>
        <w:t xml:space="preserve">ython, R, Tableau, network analysis, and web scraping, as well as </w:t>
      </w:r>
      <w:r>
        <w:rPr>
          <w:color w:val="212121"/>
        </w:rPr>
        <w:t xml:space="preserve">meetings with professionals in relevant careers. </w:t>
      </w:r>
      <w:r>
        <w:t>CREEES will also nurture Dr.</w:t>
      </w:r>
      <w:r>
        <w:rPr>
          <w:spacing w:val="-5"/>
        </w:rPr>
        <w:t xml:space="preserve"> </w:t>
      </w:r>
      <w:r>
        <w:t>Li</w:t>
      </w:r>
      <w:r>
        <w:t>u’s</w:t>
      </w:r>
      <w:r>
        <w:rPr>
          <w:spacing w:val="-5"/>
        </w:rPr>
        <w:t xml:space="preserve"> </w:t>
      </w:r>
      <w:r>
        <w:t>new</w:t>
      </w:r>
      <w:r>
        <w:rPr>
          <w:spacing w:val="-5"/>
        </w:rPr>
        <w:t xml:space="preserve"> </w:t>
      </w:r>
      <w:hyperlink r:id="rId104">
        <w:r>
          <w:rPr>
            <w:color w:val="4E81BD"/>
            <w:u w:val="thick" w:color="4E81BD"/>
          </w:rPr>
          <w:t>Politics</w:t>
        </w:r>
        <w:r>
          <w:rPr>
            <w:color w:val="4E81BD"/>
            <w:spacing w:val="-5"/>
            <w:u w:val="thick" w:color="4E81BD"/>
          </w:rPr>
          <w:t xml:space="preserve"> </w:t>
        </w:r>
        <w:r>
          <w:rPr>
            <w:color w:val="4E81BD"/>
            <w:u w:val="thick" w:color="4E81BD"/>
          </w:rPr>
          <w:t>of</w:t>
        </w:r>
        <w:r>
          <w:rPr>
            <w:color w:val="4E81BD"/>
            <w:spacing w:val="-5"/>
            <w:u w:val="thick" w:color="4E81BD"/>
          </w:rPr>
          <w:t xml:space="preserve"> </w:t>
        </w:r>
        <w:r>
          <w:rPr>
            <w:color w:val="4E81BD"/>
            <w:u w:val="thick" w:color="4E81BD"/>
          </w:rPr>
          <w:t>Race</w:t>
        </w:r>
        <w:r>
          <w:rPr>
            <w:color w:val="4E81BD"/>
            <w:spacing w:val="-5"/>
            <w:u w:val="thick" w:color="4E81BD"/>
          </w:rPr>
          <w:t xml:space="preserve"> </w:t>
        </w:r>
        <w:r>
          <w:rPr>
            <w:color w:val="4E81BD"/>
            <w:u w:val="thick" w:color="4E81BD"/>
          </w:rPr>
          <w:t>and</w:t>
        </w:r>
        <w:r>
          <w:rPr>
            <w:color w:val="4E81BD"/>
            <w:spacing w:val="-5"/>
            <w:u w:val="thick" w:color="4E81BD"/>
          </w:rPr>
          <w:t xml:space="preserve"> </w:t>
        </w:r>
        <w:r>
          <w:rPr>
            <w:color w:val="4E81BD"/>
            <w:u w:val="thick" w:color="4E81BD"/>
          </w:rPr>
          <w:t>Ethnicity</w:t>
        </w:r>
        <w:r>
          <w:rPr>
            <w:color w:val="4E81BD"/>
            <w:spacing w:val="-5"/>
            <w:u w:val="thick" w:color="4E81BD"/>
          </w:rPr>
          <w:t xml:space="preserve"> </w:t>
        </w:r>
        <w:r>
          <w:rPr>
            <w:color w:val="4E81BD"/>
            <w:u w:val="thick" w:color="4E81BD"/>
          </w:rPr>
          <w:t>Lab</w:t>
        </w:r>
      </w:hyperlink>
      <w:r>
        <w:t>,</w:t>
      </w:r>
      <w:r>
        <w:rPr>
          <w:spacing w:val="-5"/>
        </w:rPr>
        <w:t xml:space="preserve"> </w:t>
      </w:r>
      <w:r>
        <w:t>where</w:t>
      </w:r>
      <w:r>
        <w:rPr>
          <w:spacing w:val="-5"/>
        </w:rPr>
        <w:t xml:space="preserve"> </w:t>
      </w:r>
      <w:r>
        <w:t>she</w:t>
      </w:r>
      <w:r>
        <w:rPr>
          <w:spacing w:val="-5"/>
        </w:rPr>
        <w:t xml:space="preserve"> </w:t>
      </w:r>
      <w:r>
        <w:t>mentors</w:t>
      </w:r>
      <w:r>
        <w:rPr>
          <w:spacing w:val="-5"/>
        </w:rPr>
        <w:t xml:space="preserve"> </w:t>
      </w:r>
      <w:r>
        <w:t>student</w:t>
      </w:r>
      <w:r>
        <w:rPr>
          <w:spacing w:val="-5"/>
        </w:rPr>
        <w:t xml:space="preserve"> </w:t>
      </w:r>
      <w:r>
        <w:t>teams</w:t>
      </w:r>
      <w:r>
        <w:rPr>
          <w:spacing w:val="-5"/>
        </w:rPr>
        <w:t xml:space="preserve"> </w:t>
      </w:r>
      <w:r>
        <w:t>to</w:t>
      </w:r>
      <w:r>
        <w:rPr>
          <w:spacing w:val="-5"/>
        </w:rPr>
        <w:t xml:space="preserve"> </w:t>
      </w:r>
      <w:r>
        <w:t>gather</w:t>
      </w:r>
      <w:r>
        <w:rPr>
          <w:spacing w:val="-5"/>
        </w:rPr>
        <w:t xml:space="preserve"> </w:t>
      </w:r>
      <w:r>
        <w:t>and compare data on minority politics in REEE and the US. Finally, we will support Dr. Roberts’ new Initiative for the Study of Pol</w:t>
      </w:r>
      <w:r>
        <w:t>itico-Religious Ideation and Influence that engages student teams to study the potent intersection of politics and religion in REEE. These new CREEES faculty-led labs bring faculty and student efforts to bear on some of the most timely issues that face REE</w:t>
      </w:r>
      <w:r>
        <w:t xml:space="preserve">E, the US, and the globe, with results circulated to the wider public. </w:t>
      </w:r>
      <w:r>
        <w:rPr>
          <w:b/>
        </w:rPr>
        <w:t>(AP-1b)</w:t>
      </w:r>
    </w:p>
    <w:p w14:paraId="4737D0C9" w14:textId="77777777" w:rsidR="00E81FA4" w:rsidRDefault="00686AD8">
      <w:pPr>
        <w:pStyle w:val="ListParagraph"/>
        <w:numPr>
          <w:ilvl w:val="1"/>
          <w:numId w:val="3"/>
        </w:numPr>
        <w:tabs>
          <w:tab w:val="left" w:pos="467"/>
        </w:tabs>
        <w:spacing w:line="480" w:lineRule="auto"/>
        <w:ind w:right="326" w:firstLine="0"/>
        <w:rPr>
          <w:b/>
          <w:sz w:val="24"/>
        </w:rPr>
      </w:pPr>
      <w:r>
        <w:rPr>
          <w:b/>
          <w:sz w:val="24"/>
        </w:rPr>
        <w:t xml:space="preserve">CREEES Diversity Strategic Plan: </w:t>
      </w:r>
      <w:r>
        <w:rPr>
          <w:sz w:val="24"/>
        </w:rPr>
        <w:t>CREEES has formulated a new plan to foster REEES diversity and inclusion on and beyond campus. UT is now a qualified HSI with Title V certificat</w:t>
      </w:r>
      <w:r>
        <w:rPr>
          <w:sz w:val="24"/>
        </w:rPr>
        <w:t>ion pending while CREEES is a nationally recognized leader in advancing diversity in the field, as evidenced by a host of past campus and national co-sponsored events. We plan to deepen</w:t>
      </w:r>
      <w:r>
        <w:rPr>
          <w:spacing w:val="-3"/>
          <w:sz w:val="24"/>
        </w:rPr>
        <w:t xml:space="preserve"> </w:t>
      </w:r>
      <w:r>
        <w:rPr>
          <w:sz w:val="24"/>
        </w:rPr>
        <w:t>our</w:t>
      </w:r>
      <w:r>
        <w:rPr>
          <w:spacing w:val="-3"/>
          <w:sz w:val="24"/>
        </w:rPr>
        <w:t xml:space="preserve"> </w:t>
      </w:r>
      <w:r>
        <w:rPr>
          <w:sz w:val="24"/>
        </w:rPr>
        <w:t>commitment</w:t>
      </w:r>
      <w:r>
        <w:rPr>
          <w:spacing w:val="-3"/>
          <w:sz w:val="24"/>
        </w:rPr>
        <w:t xml:space="preserve"> </w:t>
      </w:r>
      <w:r>
        <w:rPr>
          <w:sz w:val="24"/>
        </w:rPr>
        <w:t>to</w:t>
      </w:r>
      <w:r>
        <w:rPr>
          <w:spacing w:val="-3"/>
          <w:sz w:val="24"/>
        </w:rPr>
        <w:t xml:space="preserve"> </w:t>
      </w:r>
      <w:r>
        <w:rPr>
          <w:sz w:val="24"/>
        </w:rPr>
        <w:t>diversity</w:t>
      </w:r>
      <w:r>
        <w:rPr>
          <w:spacing w:val="-3"/>
          <w:sz w:val="24"/>
        </w:rPr>
        <w:t xml:space="preserve"> </w:t>
      </w:r>
      <w:r>
        <w:rPr>
          <w:sz w:val="24"/>
        </w:rPr>
        <w:t>over</w:t>
      </w:r>
      <w:r>
        <w:rPr>
          <w:spacing w:val="-3"/>
          <w:sz w:val="24"/>
        </w:rPr>
        <w:t xml:space="preserve"> </w:t>
      </w:r>
      <w:r>
        <w:rPr>
          <w:sz w:val="24"/>
        </w:rPr>
        <w:t>the</w:t>
      </w:r>
      <w:r>
        <w:rPr>
          <w:spacing w:val="-3"/>
          <w:sz w:val="24"/>
        </w:rPr>
        <w:t xml:space="preserve"> </w:t>
      </w:r>
      <w:r>
        <w:rPr>
          <w:sz w:val="24"/>
        </w:rPr>
        <w:t>next</w:t>
      </w:r>
      <w:r>
        <w:rPr>
          <w:spacing w:val="-3"/>
          <w:sz w:val="24"/>
        </w:rPr>
        <w:t xml:space="preserve"> </w:t>
      </w:r>
      <w:r>
        <w:rPr>
          <w:sz w:val="24"/>
        </w:rPr>
        <w:t>four</w:t>
      </w:r>
      <w:r>
        <w:rPr>
          <w:spacing w:val="-3"/>
          <w:sz w:val="24"/>
        </w:rPr>
        <w:t xml:space="preserve"> </w:t>
      </w:r>
      <w:r>
        <w:rPr>
          <w:sz w:val="24"/>
        </w:rPr>
        <w:t>years</w:t>
      </w:r>
      <w:r>
        <w:rPr>
          <w:spacing w:val="-3"/>
          <w:sz w:val="24"/>
        </w:rPr>
        <w:t xml:space="preserve"> </w:t>
      </w:r>
      <w:r>
        <w:rPr>
          <w:sz w:val="24"/>
        </w:rPr>
        <w:t>through</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z w:val="24"/>
        </w:rPr>
        <w:t>activities:</w:t>
      </w:r>
      <w:r>
        <w:rPr>
          <w:spacing w:val="-3"/>
          <w:sz w:val="24"/>
        </w:rPr>
        <w:t xml:space="preserve"> </w:t>
      </w:r>
      <w:r>
        <w:rPr>
          <w:sz w:val="24"/>
        </w:rPr>
        <w:t>(1) Collaborate</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University</w:t>
      </w:r>
      <w:r>
        <w:rPr>
          <w:spacing w:val="-3"/>
          <w:sz w:val="24"/>
        </w:rPr>
        <w:t xml:space="preserve"> </w:t>
      </w:r>
      <w:r>
        <w:rPr>
          <w:sz w:val="24"/>
        </w:rPr>
        <w:t>of</w:t>
      </w:r>
      <w:r>
        <w:rPr>
          <w:spacing w:val="-3"/>
          <w:sz w:val="24"/>
        </w:rPr>
        <w:t xml:space="preserve"> </w:t>
      </w:r>
      <w:r>
        <w:rPr>
          <w:sz w:val="24"/>
        </w:rPr>
        <w:t>Pittsburgh</w:t>
      </w:r>
      <w:r>
        <w:rPr>
          <w:spacing w:val="-3"/>
          <w:sz w:val="24"/>
        </w:rPr>
        <w:t xml:space="preserve"> </w:t>
      </w:r>
      <w:r>
        <w:rPr>
          <w:sz w:val="24"/>
        </w:rPr>
        <w:t>and</w:t>
      </w:r>
      <w:r>
        <w:rPr>
          <w:spacing w:val="-3"/>
          <w:sz w:val="24"/>
        </w:rPr>
        <w:t xml:space="preserve"> </w:t>
      </w:r>
      <w:r>
        <w:rPr>
          <w:sz w:val="24"/>
        </w:rPr>
        <w:t>other</w:t>
      </w:r>
      <w:r>
        <w:rPr>
          <w:spacing w:val="-3"/>
          <w:sz w:val="24"/>
        </w:rPr>
        <w:t xml:space="preserve"> </w:t>
      </w:r>
      <w:r>
        <w:rPr>
          <w:sz w:val="24"/>
        </w:rPr>
        <w:t>NRCs</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“Intersectionality</w:t>
      </w:r>
      <w:r>
        <w:rPr>
          <w:spacing w:val="-3"/>
          <w:sz w:val="24"/>
        </w:rPr>
        <w:t xml:space="preserve"> </w:t>
      </w:r>
      <w:r>
        <w:rPr>
          <w:sz w:val="24"/>
        </w:rPr>
        <w:t>in</w:t>
      </w:r>
      <w:r>
        <w:rPr>
          <w:spacing w:val="-3"/>
          <w:sz w:val="24"/>
        </w:rPr>
        <w:t xml:space="preserve"> </w:t>
      </w:r>
      <w:r>
        <w:rPr>
          <w:sz w:val="24"/>
        </w:rPr>
        <w:t>Focus” series, foregrounding critical pedagogies and continued disparities in the field (p. 33); (2) Integrate critical race, ethnicity, and</w:t>
      </w:r>
      <w:r>
        <w:rPr>
          <w:sz w:val="24"/>
        </w:rPr>
        <w:t xml:space="preserve"> gender studies into more CREEES events; (3) Co-sponsor the</w:t>
      </w:r>
      <w:r>
        <w:rPr>
          <w:spacing w:val="-5"/>
          <w:sz w:val="24"/>
        </w:rPr>
        <w:t xml:space="preserve"> </w:t>
      </w:r>
      <w:r>
        <w:rPr>
          <w:sz w:val="24"/>
        </w:rPr>
        <w:t>REEES</w:t>
      </w:r>
      <w:r>
        <w:rPr>
          <w:spacing w:val="-10"/>
          <w:sz w:val="24"/>
        </w:rPr>
        <w:t xml:space="preserve"> </w:t>
      </w:r>
      <w:r>
        <w:rPr>
          <w:sz w:val="24"/>
        </w:rPr>
        <w:t>Think</w:t>
      </w:r>
      <w:r>
        <w:rPr>
          <w:spacing w:val="-10"/>
          <w:sz w:val="24"/>
        </w:rPr>
        <w:t xml:space="preserve"> </w:t>
      </w:r>
      <w:r>
        <w:rPr>
          <w:sz w:val="24"/>
        </w:rPr>
        <w:t>Tank</w:t>
      </w:r>
      <w:r>
        <w:rPr>
          <w:spacing w:val="-5"/>
          <w:sz w:val="24"/>
        </w:rPr>
        <w:t xml:space="preserve"> </w:t>
      </w:r>
      <w:r>
        <w:rPr>
          <w:sz w:val="24"/>
        </w:rPr>
        <w:t>initiative</w:t>
      </w:r>
      <w:r>
        <w:rPr>
          <w:spacing w:val="-5"/>
          <w:sz w:val="24"/>
        </w:rPr>
        <w:t xml:space="preserve"> </w:t>
      </w:r>
      <w:r>
        <w:rPr>
          <w:sz w:val="24"/>
        </w:rPr>
        <w:t>(p.</w:t>
      </w:r>
      <w:r>
        <w:rPr>
          <w:spacing w:val="-5"/>
          <w:sz w:val="24"/>
        </w:rPr>
        <w:t xml:space="preserve"> </w:t>
      </w:r>
      <w:r>
        <w:rPr>
          <w:sz w:val="24"/>
        </w:rPr>
        <w:t>43);</w:t>
      </w:r>
      <w:r>
        <w:rPr>
          <w:spacing w:val="-5"/>
          <w:sz w:val="24"/>
        </w:rPr>
        <w:t xml:space="preserve"> </w:t>
      </w:r>
      <w:r>
        <w:rPr>
          <w:sz w:val="24"/>
        </w:rPr>
        <w:t>(4)</w:t>
      </w:r>
      <w:r>
        <w:rPr>
          <w:spacing w:val="-5"/>
          <w:sz w:val="24"/>
        </w:rPr>
        <w:t xml:space="preserve"> </w:t>
      </w:r>
      <w:r>
        <w:rPr>
          <w:sz w:val="24"/>
        </w:rPr>
        <w:t>Collaborate</w:t>
      </w:r>
      <w:r>
        <w:rPr>
          <w:spacing w:val="-5"/>
          <w:sz w:val="24"/>
        </w:rPr>
        <w:t xml:space="preserve"> </w:t>
      </w:r>
      <w:r>
        <w:rPr>
          <w:sz w:val="24"/>
        </w:rPr>
        <w:t>with</w:t>
      </w:r>
      <w:r>
        <w:rPr>
          <w:spacing w:val="-5"/>
          <w:sz w:val="24"/>
        </w:rPr>
        <w:t xml:space="preserve"> </w:t>
      </w:r>
      <w:r>
        <w:rPr>
          <w:sz w:val="24"/>
        </w:rPr>
        <w:t>MSIs</w:t>
      </w:r>
      <w:r>
        <w:rPr>
          <w:spacing w:val="-5"/>
          <w:sz w:val="24"/>
        </w:rPr>
        <w:t xml:space="preserve"> </w:t>
      </w:r>
      <w:r>
        <w:rPr>
          <w:sz w:val="24"/>
        </w:rPr>
        <w:t>in</w:t>
      </w:r>
      <w:r>
        <w:rPr>
          <w:spacing w:val="-10"/>
          <w:sz w:val="24"/>
        </w:rPr>
        <w:t xml:space="preserve"> </w:t>
      </w:r>
      <w:r>
        <w:rPr>
          <w:sz w:val="24"/>
        </w:rPr>
        <w:t>Texas</w:t>
      </w:r>
      <w:r>
        <w:rPr>
          <w:spacing w:val="-5"/>
          <w:sz w:val="24"/>
        </w:rPr>
        <w:t xml:space="preserve"> </w:t>
      </w:r>
      <w:r>
        <w:rPr>
          <w:sz w:val="24"/>
        </w:rPr>
        <w:t>and</w:t>
      </w:r>
      <w:r>
        <w:rPr>
          <w:spacing w:val="-5"/>
          <w:sz w:val="24"/>
        </w:rPr>
        <w:t xml:space="preserve"> </w:t>
      </w:r>
      <w:r>
        <w:rPr>
          <w:sz w:val="24"/>
        </w:rPr>
        <w:t>beyond</w:t>
      </w:r>
      <w:r>
        <w:rPr>
          <w:spacing w:val="-5"/>
          <w:sz w:val="24"/>
        </w:rPr>
        <w:t xml:space="preserve"> </w:t>
      </w:r>
      <w:r>
        <w:rPr>
          <w:sz w:val="24"/>
        </w:rPr>
        <w:t>(p.</w:t>
      </w:r>
      <w:r>
        <w:rPr>
          <w:spacing w:val="-5"/>
          <w:sz w:val="24"/>
        </w:rPr>
        <w:t xml:space="preserve"> </w:t>
      </w:r>
      <w:r>
        <w:rPr>
          <w:sz w:val="24"/>
        </w:rPr>
        <w:t>43); and (4) Recruit more students, through targeted program promotion, from a variety of backgrounds, social</w:t>
      </w:r>
      <w:r>
        <w:rPr>
          <w:sz w:val="24"/>
        </w:rPr>
        <w:t xml:space="preserve"> groups, and diverse racial and/or gender identities into our program, and secure UT’s Diversity Mentoring Fellowships or other earmarked funding. </w:t>
      </w:r>
      <w:r>
        <w:rPr>
          <w:b/>
          <w:sz w:val="24"/>
        </w:rPr>
        <w:t>(AP-1a,</w:t>
      </w:r>
      <w:r>
        <w:rPr>
          <w:b/>
          <w:spacing w:val="-11"/>
          <w:sz w:val="24"/>
        </w:rPr>
        <w:t xml:space="preserve"> </w:t>
      </w:r>
      <w:r>
        <w:rPr>
          <w:b/>
          <w:sz w:val="24"/>
        </w:rPr>
        <w:t>AP-1b, CP)</w:t>
      </w:r>
    </w:p>
    <w:p w14:paraId="4737D0CA" w14:textId="77777777" w:rsidR="00E81FA4" w:rsidRDefault="00686AD8">
      <w:pPr>
        <w:pStyle w:val="Heading2"/>
        <w:numPr>
          <w:ilvl w:val="0"/>
          <w:numId w:val="3"/>
        </w:numPr>
        <w:tabs>
          <w:tab w:val="left" w:pos="521"/>
        </w:tabs>
      </w:pPr>
      <w:bookmarkStart w:id="25" w:name="_TOC_250003"/>
      <w:r>
        <w:t>Language</w:t>
      </w:r>
      <w:r>
        <w:rPr>
          <w:spacing w:val="-12"/>
        </w:rPr>
        <w:t xml:space="preserve"> </w:t>
      </w:r>
      <w:r>
        <w:t>Training</w:t>
      </w:r>
      <w:r>
        <w:rPr>
          <w:spacing w:val="-4"/>
        </w:rPr>
        <w:t xml:space="preserve"> </w:t>
      </w:r>
      <w:r>
        <w:t>and</w:t>
      </w:r>
      <w:r>
        <w:rPr>
          <w:spacing w:val="-5"/>
        </w:rPr>
        <w:t xml:space="preserve"> </w:t>
      </w:r>
      <w:r>
        <w:t>Curriculum</w:t>
      </w:r>
      <w:r>
        <w:rPr>
          <w:spacing w:val="-4"/>
        </w:rPr>
        <w:t xml:space="preserve"> </w:t>
      </w:r>
      <w:bookmarkEnd w:id="25"/>
      <w:r>
        <w:rPr>
          <w:spacing w:val="-2"/>
        </w:rPr>
        <w:t>Innovation:</w:t>
      </w:r>
    </w:p>
    <w:p w14:paraId="4737D0CB" w14:textId="77777777" w:rsidR="00E81FA4" w:rsidRDefault="00E81FA4">
      <w:pPr>
        <w:pStyle w:val="BodyText"/>
        <w:spacing w:before="11"/>
        <w:ind w:left="0"/>
        <w:rPr>
          <w:b/>
          <w:sz w:val="23"/>
        </w:rPr>
      </w:pPr>
    </w:p>
    <w:p w14:paraId="4737D0CC" w14:textId="77777777" w:rsidR="00E81FA4" w:rsidRDefault="00686AD8">
      <w:pPr>
        <w:pStyle w:val="ListParagraph"/>
        <w:numPr>
          <w:ilvl w:val="1"/>
          <w:numId w:val="3"/>
        </w:numPr>
        <w:tabs>
          <w:tab w:val="left" w:pos="427"/>
        </w:tabs>
        <w:spacing w:line="480" w:lineRule="auto"/>
        <w:ind w:right="539" w:firstLine="0"/>
        <w:rPr>
          <w:sz w:val="24"/>
        </w:rPr>
      </w:pPr>
      <w:r>
        <w:rPr>
          <w:b/>
          <w:sz w:val="24"/>
        </w:rPr>
        <w:t>Expansion</w:t>
      </w:r>
      <w:r>
        <w:rPr>
          <w:b/>
          <w:spacing w:val="-6"/>
          <w:sz w:val="24"/>
        </w:rPr>
        <w:t xml:space="preserve"> </w:t>
      </w:r>
      <w:r>
        <w:rPr>
          <w:b/>
          <w:sz w:val="24"/>
        </w:rPr>
        <w:t>of</w:t>
      </w:r>
      <w:r>
        <w:rPr>
          <w:b/>
          <w:spacing w:val="-6"/>
          <w:sz w:val="24"/>
        </w:rPr>
        <w:t xml:space="preserve"> </w:t>
      </w:r>
      <w:r>
        <w:rPr>
          <w:b/>
          <w:sz w:val="24"/>
        </w:rPr>
        <w:t>Less</w:t>
      </w:r>
      <w:r>
        <w:rPr>
          <w:b/>
          <w:spacing w:val="-6"/>
          <w:sz w:val="24"/>
        </w:rPr>
        <w:t xml:space="preserve"> </w:t>
      </w:r>
      <w:r>
        <w:rPr>
          <w:b/>
          <w:sz w:val="24"/>
        </w:rPr>
        <w:t>Commonly</w:t>
      </w:r>
      <w:r>
        <w:rPr>
          <w:b/>
          <w:spacing w:val="-10"/>
          <w:sz w:val="24"/>
        </w:rPr>
        <w:t xml:space="preserve"> </w:t>
      </w:r>
      <w:r>
        <w:rPr>
          <w:b/>
          <w:sz w:val="24"/>
        </w:rPr>
        <w:t>Taught</w:t>
      </w:r>
      <w:r>
        <w:rPr>
          <w:b/>
          <w:spacing w:val="-6"/>
          <w:sz w:val="24"/>
        </w:rPr>
        <w:t xml:space="preserve"> </w:t>
      </w:r>
      <w:r>
        <w:rPr>
          <w:b/>
          <w:sz w:val="24"/>
        </w:rPr>
        <w:t>Language</w:t>
      </w:r>
      <w:r>
        <w:rPr>
          <w:b/>
          <w:spacing w:val="-6"/>
          <w:sz w:val="24"/>
        </w:rPr>
        <w:t xml:space="preserve"> </w:t>
      </w:r>
      <w:r>
        <w:rPr>
          <w:b/>
          <w:sz w:val="24"/>
        </w:rPr>
        <w:t>(LCTL)</w:t>
      </w:r>
      <w:r>
        <w:rPr>
          <w:b/>
          <w:spacing w:val="-6"/>
          <w:sz w:val="24"/>
        </w:rPr>
        <w:t xml:space="preserve"> </w:t>
      </w:r>
      <w:r>
        <w:rPr>
          <w:b/>
          <w:sz w:val="24"/>
        </w:rPr>
        <w:t>Offerings:</w:t>
      </w:r>
      <w:r>
        <w:rPr>
          <w:b/>
          <w:spacing w:val="-2"/>
          <w:sz w:val="24"/>
        </w:rPr>
        <w:t xml:space="preserve"> </w:t>
      </w:r>
      <w:r>
        <w:rPr>
          <w:sz w:val="24"/>
        </w:rPr>
        <w:t>In</w:t>
      </w:r>
      <w:r>
        <w:rPr>
          <w:spacing w:val="-6"/>
          <w:sz w:val="24"/>
        </w:rPr>
        <w:t xml:space="preserve"> </w:t>
      </w:r>
      <w:r>
        <w:rPr>
          <w:sz w:val="24"/>
        </w:rPr>
        <w:t>the</w:t>
      </w:r>
      <w:r>
        <w:rPr>
          <w:spacing w:val="-6"/>
          <w:sz w:val="24"/>
        </w:rPr>
        <w:t xml:space="preserve"> </w:t>
      </w:r>
      <w:r>
        <w:rPr>
          <w:sz w:val="24"/>
        </w:rPr>
        <w:t>coming</w:t>
      </w:r>
      <w:r>
        <w:rPr>
          <w:spacing w:val="-6"/>
          <w:sz w:val="24"/>
        </w:rPr>
        <w:t xml:space="preserve"> </w:t>
      </w:r>
      <w:r>
        <w:rPr>
          <w:sz w:val="24"/>
        </w:rPr>
        <w:t>cycle, grant funds will support Ukrainian language instruction through the advanced level, taught by</w:t>
      </w:r>
    </w:p>
    <w:p w14:paraId="4737D0CD"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CE" w14:textId="77777777" w:rsidR="00E81FA4" w:rsidRDefault="00686AD8">
      <w:pPr>
        <w:pStyle w:val="BodyText"/>
        <w:spacing w:before="155" w:line="480" w:lineRule="auto"/>
        <w:ind w:right="296"/>
        <w:rPr>
          <w:b/>
        </w:rPr>
      </w:pPr>
      <w:r>
        <w:lastRenderedPageBreak/>
        <w:t>Dr.</w:t>
      </w:r>
      <w:r>
        <w:rPr>
          <w:spacing w:val="-3"/>
        </w:rPr>
        <w:t xml:space="preserve"> </w:t>
      </w:r>
      <w:r>
        <w:t>Oksana</w:t>
      </w:r>
      <w:r>
        <w:rPr>
          <w:spacing w:val="-3"/>
        </w:rPr>
        <w:t xml:space="preserve"> </w:t>
      </w:r>
      <w:r>
        <w:t>Lutsyshyna,</w:t>
      </w:r>
      <w:r>
        <w:rPr>
          <w:spacing w:val="-3"/>
        </w:rPr>
        <w:t xml:space="preserve"> </w:t>
      </w:r>
      <w:r>
        <w:t>an</w:t>
      </w:r>
      <w:r>
        <w:rPr>
          <w:spacing w:val="-3"/>
        </w:rPr>
        <w:t xml:space="preserve"> </w:t>
      </w:r>
      <w:r>
        <w:t>internationally</w:t>
      </w:r>
      <w:r>
        <w:rPr>
          <w:spacing w:val="-3"/>
        </w:rPr>
        <w:t xml:space="preserve"> </w:t>
      </w:r>
      <w:r>
        <w:t>acclaimed</w:t>
      </w:r>
      <w:r>
        <w:rPr>
          <w:spacing w:val="-3"/>
        </w:rPr>
        <w:t xml:space="preserve"> </w:t>
      </w:r>
      <w:r>
        <w:t>author,</w:t>
      </w:r>
      <w:r>
        <w:rPr>
          <w:spacing w:val="-3"/>
        </w:rPr>
        <w:t xml:space="preserve"> </w:t>
      </w:r>
      <w:r>
        <w:t>who</w:t>
      </w:r>
      <w:r>
        <w:rPr>
          <w:spacing w:val="-3"/>
        </w:rPr>
        <w:t xml:space="preserve"> </w:t>
      </w:r>
      <w:r>
        <w:t>won</w:t>
      </w:r>
      <w:r>
        <w:rPr>
          <w:spacing w:val="-3"/>
        </w:rPr>
        <w:t xml:space="preserve"> </w:t>
      </w:r>
      <w:r>
        <w:t>Ukraine’s</w:t>
      </w:r>
      <w:r>
        <w:rPr>
          <w:spacing w:val="-3"/>
        </w:rPr>
        <w:t xml:space="preserve"> </w:t>
      </w:r>
      <w:r>
        <w:t>highest</w:t>
      </w:r>
      <w:r>
        <w:rPr>
          <w:spacing w:val="-3"/>
        </w:rPr>
        <w:t xml:space="preserve"> </w:t>
      </w:r>
      <w:r>
        <w:t>literary award</w:t>
      </w:r>
      <w:r>
        <w:t>, the Taras Shevchenko National Prize in Literature, in 2020 and was the</w:t>
      </w:r>
      <w:r>
        <w:rPr>
          <w:spacing w:val="-6"/>
        </w:rPr>
        <w:t xml:space="preserve"> </w:t>
      </w:r>
      <w:r>
        <w:t>American Association of Teachers of Slavic and East European Languages (AATSEEL) featured poet in 2022.</w:t>
      </w:r>
      <w:r>
        <w:rPr>
          <w:spacing w:val="-3"/>
        </w:rPr>
        <w:t xml:space="preserve"> </w:t>
      </w:r>
      <w:r>
        <w:t>CREEES</w:t>
      </w:r>
      <w:r>
        <w:rPr>
          <w:spacing w:val="-3"/>
        </w:rPr>
        <w:t xml:space="preserve"> </w:t>
      </w:r>
      <w:r>
        <w:t>will</w:t>
      </w:r>
      <w:r>
        <w:rPr>
          <w:spacing w:val="-3"/>
        </w:rPr>
        <w:t xml:space="preserve"> </w:t>
      </w:r>
      <w:r>
        <w:t>also</w:t>
      </w:r>
      <w:r>
        <w:rPr>
          <w:spacing w:val="-3"/>
        </w:rPr>
        <w:t xml:space="preserve"> </w:t>
      </w:r>
      <w:r>
        <w:t>use</w:t>
      </w:r>
      <w:r>
        <w:rPr>
          <w:spacing w:val="-3"/>
        </w:rPr>
        <w:t xml:space="preserve"> </w:t>
      </w:r>
      <w:r>
        <w:t>grant-funded</w:t>
      </w:r>
      <w:r>
        <w:rPr>
          <w:spacing w:val="-3"/>
        </w:rPr>
        <w:t xml:space="preserve"> </w:t>
      </w:r>
      <w:r>
        <w:t>LCTL</w:t>
      </w:r>
      <w:r>
        <w:rPr>
          <w:spacing w:val="-12"/>
        </w:rPr>
        <w:t xml:space="preserve"> </w:t>
      </w:r>
      <w:r>
        <w:t>stipends to</w:t>
      </w:r>
      <w:r>
        <w:rPr>
          <w:spacing w:val="-3"/>
        </w:rPr>
        <w:t xml:space="preserve"> </w:t>
      </w:r>
      <w:r>
        <w:t>supplement</w:t>
      </w:r>
      <w:r>
        <w:rPr>
          <w:spacing w:val="-3"/>
        </w:rPr>
        <w:t xml:space="preserve"> </w:t>
      </w:r>
      <w:r>
        <w:t>independent</w:t>
      </w:r>
      <w:r>
        <w:rPr>
          <w:spacing w:val="-3"/>
        </w:rPr>
        <w:t xml:space="preserve"> </w:t>
      </w:r>
      <w:r>
        <w:t>instr</w:t>
      </w:r>
      <w:r>
        <w:t>uction and tutoring for advanced language instruction in REEE languages.</w:t>
      </w:r>
      <w:r>
        <w:rPr>
          <w:spacing w:val="-10"/>
        </w:rPr>
        <w:t xml:space="preserve"> </w:t>
      </w:r>
      <w:r>
        <w:t>Additionally, UT funds will be used to offer a full sequence of Romanian for the first time beginning in 2023-24. Finally, in addition to Russian, CREEES will now offer online Ukraini</w:t>
      </w:r>
      <w:r>
        <w:t>an, Czech, and BCMS nationally through UEX at less than in-state tuition prices to non-UT students. Through UEX, we hope to expand</w:t>
      </w:r>
      <w:r>
        <w:rPr>
          <w:spacing w:val="-1"/>
        </w:rPr>
        <w:t xml:space="preserve"> </w:t>
      </w:r>
      <w:r>
        <w:t>enrollments</w:t>
      </w:r>
      <w:r>
        <w:rPr>
          <w:spacing w:val="-1"/>
        </w:rPr>
        <w:t xml:space="preserve"> </w:t>
      </w:r>
      <w:r>
        <w:t>and</w:t>
      </w:r>
      <w:r>
        <w:rPr>
          <w:spacing w:val="-1"/>
        </w:rPr>
        <w:t xml:space="preserve"> </w:t>
      </w:r>
      <w:r>
        <w:t>serve</w:t>
      </w:r>
      <w:r>
        <w:rPr>
          <w:spacing w:val="-1"/>
        </w:rPr>
        <w:t xml:space="preserve"> </w:t>
      </w:r>
      <w:r>
        <w:t>as</w:t>
      </w:r>
      <w:r>
        <w:rPr>
          <w:spacing w:val="-1"/>
        </w:rPr>
        <w:t xml:space="preserve"> </w:t>
      </w:r>
      <w:r>
        <w:t>a</w:t>
      </w:r>
      <w:r>
        <w:rPr>
          <w:spacing w:val="-1"/>
        </w:rPr>
        <w:t xml:space="preserve"> </w:t>
      </w:r>
      <w:r>
        <w:t>language training</w:t>
      </w:r>
      <w:r>
        <w:rPr>
          <w:spacing w:val="-1"/>
        </w:rPr>
        <w:t xml:space="preserve"> </w:t>
      </w:r>
      <w:r>
        <w:t>resource</w:t>
      </w:r>
      <w:r>
        <w:rPr>
          <w:spacing w:val="-1"/>
        </w:rPr>
        <w:t xml:space="preserve"> </w:t>
      </w:r>
      <w:r>
        <w:t>to</w:t>
      </w:r>
      <w:r>
        <w:rPr>
          <w:spacing w:val="-1"/>
        </w:rPr>
        <w:t xml:space="preserve"> </w:t>
      </w:r>
      <w:r>
        <w:t>students</w:t>
      </w:r>
      <w:r>
        <w:rPr>
          <w:spacing w:val="-1"/>
        </w:rPr>
        <w:t xml:space="preserve"> </w:t>
      </w:r>
      <w:r>
        <w:t>across</w:t>
      </w:r>
      <w:r>
        <w:rPr>
          <w:spacing w:val="-1"/>
        </w:rPr>
        <w:t xml:space="preserve"> </w:t>
      </w:r>
      <w:r>
        <w:t>the</w:t>
      </w:r>
      <w:r>
        <w:rPr>
          <w:spacing w:val="-1"/>
        </w:rPr>
        <w:t xml:space="preserve"> </w:t>
      </w:r>
      <w:r>
        <w:t xml:space="preserve">US. </w:t>
      </w:r>
      <w:r>
        <w:rPr>
          <w:b/>
        </w:rPr>
        <w:t>(AP-</w:t>
      </w:r>
      <w:r>
        <w:rPr>
          <w:b/>
          <w:spacing w:val="-5"/>
        </w:rPr>
        <w:t>1b)</w:t>
      </w:r>
    </w:p>
    <w:p w14:paraId="4737D0CF" w14:textId="77777777" w:rsidR="00E81FA4" w:rsidRDefault="00686AD8">
      <w:pPr>
        <w:pStyle w:val="ListParagraph"/>
        <w:numPr>
          <w:ilvl w:val="1"/>
          <w:numId w:val="3"/>
        </w:numPr>
        <w:tabs>
          <w:tab w:val="left" w:pos="509"/>
        </w:tabs>
        <w:spacing w:line="480" w:lineRule="auto"/>
        <w:ind w:right="282" w:firstLine="0"/>
        <w:jc w:val="both"/>
        <w:rPr>
          <w:sz w:val="24"/>
        </w:rPr>
      </w:pPr>
      <w:r>
        <w:rPr>
          <w:b/>
          <w:sz w:val="24"/>
        </w:rPr>
        <w:t xml:space="preserve">OER Language Curriculum Development: </w:t>
      </w:r>
      <w:r>
        <w:rPr>
          <w:sz w:val="24"/>
        </w:rPr>
        <w:t>Working with COERLL, CREEES will</w:t>
      </w:r>
      <w:r>
        <w:rPr>
          <w:spacing w:val="-6"/>
          <w:sz w:val="24"/>
        </w:rPr>
        <w:t xml:space="preserve"> </w:t>
      </w:r>
      <w:r>
        <w:rPr>
          <w:sz w:val="24"/>
        </w:rPr>
        <w:t>support the</w:t>
      </w:r>
      <w:r>
        <w:rPr>
          <w:spacing w:val="15"/>
          <w:sz w:val="24"/>
        </w:rPr>
        <w:t xml:space="preserve"> </w:t>
      </w:r>
      <w:r>
        <w:rPr>
          <w:sz w:val="24"/>
        </w:rPr>
        <w:t>creation</w:t>
      </w:r>
      <w:r>
        <w:rPr>
          <w:spacing w:val="15"/>
          <w:sz w:val="24"/>
        </w:rPr>
        <w:t xml:space="preserve"> </w:t>
      </w:r>
      <w:r>
        <w:rPr>
          <w:sz w:val="24"/>
        </w:rPr>
        <w:t>of</w:t>
      </w:r>
      <w:r>
        <w:rPr>
          <w:spacing w:val="15"/>
          <w:sz w:val="24"/>
        </w:rPr>
        <w:t xml:space="preserve"> </w:t>
      </w:r>
      <w:r>
        <w:rPr>
          <w:sz w:val="24"/>
        </w:rPr>
        <w:t>new</w:t>
      </w:r>
      <w:r>
        <w:rPr>
          <w:spacing w:val="15"/>
          <w:sz w:val="24"/>
        </w:rPr>
        <w:t xml:space="preserve"> </w:t>
      </w:r>
      <w:r>
        <w:rPr>
          <w:sz w:val="24"/>
        </w:rPr>
        <w:t>interactive,</w:t>
      </w:r>
      <w:r>
        <w:rPr>
          <w:spacing w:val="15"/>
          <w:sz w:val="24"/>
        </w:rPr>
        <w:t xml:space="preserve"> </w:t>
      </w:r>
      <w:r>
        <w:rPr>
          <w:sz w:val="24"/>
        </w:rPr>
        <w:t>multimedia,</w:t>
      </w:r>
      <w:r>
        <w:rPr>
          <w:spacing w:val="15"/>
          <w:sz w:val="24"/>
        </w:rPr>
        <w:t xml:space="preserve"> </w:t>
      </w:r>
      <w:r>
        <w:rPr>
          <w:sz w:val="24"/>
        </w:rPr>
        <w:t>OER</w:t>
      </w:r>
      <w:r>
        <w:rPr>
          <w:spacing w:val="15"/>
          <w:sz w:val="24"/>
        </w:rPr>
        <w:t xml:space="preserve"> </w:t>
      </w:r>
      <w:r>
        <w:rPr>
          <w:sz w:val="24"/>
        </w:rPr>
        <w:t xml:space="preserve">language curricula in the following </w:t>
      </w:r>
      <w:r>
        <w:rPr>
          <w:spacing w:val="-2"/>
          <w:sz w:val="24"/>
        </w:rPr>
        <w:t>languages:</w:t>
      </w:r>
    </w:p>
    <w:p w14:paraId="4737D0D0" w14:textId="77777777" w:rsidR="00E81FA4" w:rsidRDefault="00686AD8">
      <w:pPr>
        <w:pStyle w:val="BodyText"/>
        <w:spacing w:line="480" w:lineRule="auto"/>
        <w:ind w:right="279"/>
        <w:jc w:val="both"/>
        <w:rPr>
          <w:b/>
        </w:rPr>
      </w:pPr>
      <w:r>
        <w:t xml:space="preserve">(1) Karabatić will complete his first-year OER textbook for BCMS entitled </w:t>
      </w:r>
      <w:r>
        <w:rPr>
          <w:i/>
        </w:rPr>
        <w:t>Tako Lak</w:t>
      </w:r>
      <w:r>
        <w:rPr>
          <w:i/>
        </w:rPr>
        <w:t xml:space="preserve">o </w:t>
      </w:r>
      <w:r>
        <w:t>(</w:t>
      </w:r>
      <w:r>
        <w:rPr>
          <w:i/>
        </w:rPr>
        <w:t>It’s a Piece of Cake</w:t>
      </w:r>
      <w:r>
        <w:t xml:space="preserve">) by year two; (2) Dr. Rice will convert her new online Russian first and second year textbook </w:t>
      </w:r>
      <w:r>
        <w:rPr>
          <w:i/>
        </w:rPr>
        <w:t>Budem</w:t>
      </w:r>
      <w:r>
        <w:rPr>
          <w:i/>
          <w:spacing w:val="-6"/>
        </w:rPr>
        <w:t xml:space="preserve"> </w:t>
      </w:r>
      <w:r>
        <w:rPr>
          <w:i/>
        </w:rPr>
        <w:t>na</w:t>
      </w:r>
      <w:r>
        <w:rPr>
          <w:i/>
          <w:spacing w:val="-6"/>
        </w:rPr>
        <w:t xml:space="preserve"> </w:t>
      </w:r>
      <w:r>
        <w:rPr>
          <w:i/>
        </w:rPr>
        <w:t>Svyazi</w:t>
      </w:r>
      <w:r>
        <w:rPr>
          <w:i/>
          <w:spacing w:val="-6"/>
        </w:rPr>
        <w:t xml:space="preserve"> </w:t>
      </w:r>
      <w:r>
        <w:t>(</w:t>
      </w:r>
      <w:r>
        <w:rPr>
          <w:i/>
        </w:rPr>
        <w:t>We’ll</w:t>
      </w:r>
      <w:r>
        <w:rPr>
          <w:i/>
          <w:spacing w:val="-6"/>
        </w:rPr>
        <w:t xml:space="preserve"> </w:t>
      </w:r>
      <w:r>
        <w:rPr>
          <w:i/>
        </w:rPr>
        <w:t>be</w:t>
      </w:r>
      <w:r>
        <w:rPr>
          <w:i/>
          <w:spacing w:val="-6"/>
        </w:rPr>
        <w:t xml:space="preserve"> </w:t>
      </w:r>
      <w:r>
        <w:rPr>
          <w:i/>
        </w:rPr>
        <w:t>in</w:t>
      </w:r>
      <w:r>
        <w:rPr>
          <w:i/>
          <w:spacing w:val="-6"/>
        </w:rPr>
        <w:t xml:space="preserve"> </w:t>
      </w:r>
      <w:r>
        <w:rPr>
          <w:i/>
        </w:rPr>
        <w:t>Touch</w:t>
      </w:r>
      <w:r>
        <w:t>)</w:t>
      </w:r>
      <w:r>
        <w:rPr>
          <w:spacing w:val="-6"/>
        </w:rPr>
        <w:t xml:space="preserve"> </w:t>
      </w:r>
      <w:r>
        <w:t>from</w:t>
      </w:r>
      <w:r>
        <w:rPr>
          <w:spacing w:val="-6"/>
        </w:rPr>
        <w:t xml:space="preserve"> </w:t>
      </w:r>
      <w:r>
        <w:t>a</w:t>
      </w:r>
      <w:r>
        <w:rPr>
          <w:spacing w:val="-6"/>
        </w:rPr>
        <w:t xml:space="preserve"> </w:t>
      </w:r>
      <w:r>
        <w:t>UT-only</w:t>
      </w:r>
      <w:r>
        <w:rPr>
          <w:spacing w:val="-6"/>
        </w:rPr>
        <w:t xml:space="preserve"> </w:t>
      </w:r>
      <w:r>
        <w:t>curriculum</w:t>
      </w:r>
      <w:r>
        <w:rPr>
          <w:spacing w:val="-6"/>
        </w:rPr>
        <w:t xml:space="preserve"> </w:t>
      </w:r>
      <w:r>
        <w:t>into</w:t>
      </w:r>
      <w:r>
        <w:rPr>
          <w:spacing w:val="-6"/>
        </w:rPr>
        <w:t xml:space="preserve"> </w:t>
      </w:r>
      <w:r>
        <w:t>OER</w:t>
      </w:r>
      <w:r>
        <w:rPr>
          <w:spacing w:val="-6"/>
        </w:rPr>
        <w:t xml:space="preserve"> </w:t>
      </w:r>
      <w:r>
        <w:t>by</w:t>
      </w:r>
      <w:r>
        <w:rPr>
          <w:spacing w:val="-6"/>
        </w:rPr>
        <w:t xml:space="preserve"> </w:t>
      </w:r>
      <w:r>
        <w:t>year three, (3) Dr. Hilchey will develop a second-year Czech</w:t>
      </w:r>
      <w:r>
        <w:rPr>
          <w:spacing w:val="-4"/>
        </w:rPr>
        <w:t xml:space="preserve"> </w:t>
      </w:r>
      <w:r>
        <w:t>lan</w:t>
      </w:r>
      <w:r>
        <w:t>guage</w:t>
      </w:r>
      <w:r>
        <w:rPr>
          <w:spacing w:val="-4"/>
        </w:rPr>
        <w:t xml:space="preserve"> </w:t>
      </w:r>
      <w:r>
        <w:t>textbook</w:t>
      </w:r>
      <w:r>
        <w:rPr>
          <w:spacing w:val="-4"/>
        </w:rPr>
        <w:t xml:space="preserve"> </w:t>
      </w:r>
      <w:r>
        <w:t>as</w:t>
      </w:r>
      <w:r>
        <w:rPr>
          <w:spacing w:val="-4"/>
        </w:rPr>
        <w:t xml:space="preserve"> </w:t>
      </w:r>
      <w:r>
        <w:t>a</w:t>
      </w:r>
      <w:r>
        <w:rPr>
          <w:spacing w:val="-4"/>
        </w:rPr>
        <w:t xml:space="preserve"> </w:t>
      </w:r>
      <w:r>
        <w:t>web-based</w:t>
      </w:r>
      <w:r>
        <w:rPr>
          <w:spacing w:val="-4"/>
        </w:rPr>
        <w:t xml:space="preserve"> </w:t>
      </w:r>
      <w:r>
        <w:t xml:space="preserve">OER follow up to </w:t>
      </w:r>
      <w:hyperlink r:id="rId105">
        <w:r>
          <w:t xml:space="preserve">his </w:t>
        </w:r>
        <w:r>
          <w:rPr>
            <w:color w:val="4E81BD"/>
            <w:u w:val="thick" w:color="4E81BD"/>
          </w:rPr>
          <w:t>Reality Czech</w:t>
        </w:r>
      </w:hyperlink>
      <w:r>
        <w:rPr>
          <w:color w:val="4E81BD"/>
        </w:rPr>
        <w:t xml:space="preserve"> </w:t>
      </w:r>
      <w:r>
        <w:t>project by year four (see p. 9 for more</w:t>
      </w:r>
      <w:r>
        <w:rPr>
          <w:spacing w:val="-2"/>
        </w:rPr>
        <w:t xml:space="preserve"> </w:t>
      </w:r>
      <w:r>
        <w:t>details</w:t>
      </w:r>
      <w:r>
        <w:rPr>
          <w:spacing w:val="-2"/>
        </w:rPr>
        <w:t xml:space="preserve"> </w:t>
      </w:r>
      <w:r>
        <w:t>on</w:t>
      </w:r>
      <w:r>
        <w:rPr>
          <w:spacing w:val="-2"/>
        </w:rPr>
        <w:t xml:space="preserve"> </w:t>
      </w:r>
      <w:r>
        <w:t>these</w:t>
      </w:r>
      <w:r>
        <w:rPr>
          <w:spacing w:val="-2"/>
        </w:rPr>
        <w:t xml:space="preserve"> </w:t>
      </w:r>
      <w:r>
        <w:t xml:space="preserve">projects). Hilchey, Rice, and Karabatić will also spearhead a new series of OER Slavic curriculum development virtual workshops with COERLL and the TLC and will develop “Open Slavic,” a new website forum and resource hub for OER Slavic curricula. </w:t>
      </w:r>
      <w:r>
        <w:rPr>
          <w:b/>
        </w:rPr>
        <w:t>(AP-1b)</w:t>
      </w:r>
    </w:p>
    <w:p w14:paraId="4737D0D1" w14:textId="77777777" w:rsidR="00E81FA4" w:rsidRDefault="00686AD8">
      <w:pPr>
        <w:pStyle w:val="ListParagraph"/>
        <w:numPr>
          <w:ilvl w:val="1"/>
          <w:numId w:val="3"/>
        </w:numPr>
        <w:tabs>
          <w:tab w:val="left" w:pos="576"/>
        </w:tabs>
        <w:spacing w:line="480" w:lineRule="auto"/>
        <w:ind w:right="280" w:firstLine="0"/>
        <w:jc w:val="both"/>
        <w:rPr>
          <w:sz w:val="24"/>
        </w:rPr>
      </w:pPr>
      <w:r>
        <w:rPr>
          <w:b/>
          <w:sz w:val="24"/>
        </w:rPr>
        <w:t>L</w:t>
      </w:r>
      <w:r>
        <w:rPr>
          <w:b/>
          <w:sz w:val="24"/>
        </w:rPr>
        <w:t xml:space="preserve">anguage Pedagogy and Performance Assessment: </w:t>
      </w:r>
      <w:r>
        <w:rPr>
          <w:sz w:val="24"/>
        </w:rPr>
        <w:t>In the next grant cycle, CREEES</w:t>
      </w:r>
      <w:r>
        <w:rPr>
          <w:spacing w:val="-3"/>
          <w:sz w:val="24"/>
        </w:rPr>
        <w:t xml:space="preserve"> </w:t>
      </w:r>
      <w:r>
        <w:rPr>
          <w:sz w:val="24"/>
        </w:rPr>
        <w:t>will support TLC workshops that encourage</w:t>
      </w:r>
      <w:r>
        <w:rPr>
          <w:spacing w:val="-4"/>
          <w:sz w:val="24"/>
        </w:rPr>
        <w:t xml:space="preserve"> </w:t>
      </w:r>
      <w:r>
        <w:rPr>
          <w:sz w:val="24"/>
        </w:rPr>
        <w:t>best</w:t>
      </w:r>
      <w:r>
        <w:rPr>
          <w:spacing w:val="-4"/>
          <w:sz w:val="24"/>
        </w:rPr>
        <w:t xml:space="preserve"> </w:t>
      </w:r>
      <w:r>
        <w:rPr>
          <w:sz w:val="24"/>
        </w:rPr>
        <w:t>practices</w:t>
      </w:r>
      <w:r>
        <w:rPr>
          <w:spacing w:val="-4"/>
          <w:sz w:val="24"/>
        </w:rPr>
        <w:t xml:space="preserve"> </w:t>
      </w:r>
      <w:r>
        <w:rPr>
          <w:sz w:val="24"/>
        </w:rPr>
        <w:t>in</w:t>
      </w:r>
      <w:r>
        <w:rPr>
          <w:spacing w:val="-4"/>
          <w:sz w:val="24"/>
        </w:rPr>
        <w:t xml:space="preserve"> </w:t>
      </w:r>
      <w:r>
        <w:rPr>
          <w:sz w:val="24"/>
        </w:rPr>
        <w:t>performance-based</w:t>
      </w:r>
      <w:r>
        <w:rPr>
          <w:spacing w:val="-4"/>
          <w:sz w:val="24"/>
        </w:rPr>
        <w:t xml:space="preserve"> </w:t>
      </w:r>
      <w:r>
        <w:rPr>
          <w:sz w:val="24"/>
        </w:rPr>
        <w:t>instruction</w:t>
      </w:r>
      <w:r>
        <w:rPr>
          <w:spacing w:val="-4"/>
          <w:sz w:val="24"/>
        </w:rPr>
        <w:t xml:space="preserve"> </w:t>
      </w:r>
      <w:r>
        <w:rPr>
          <w:sz w:val="24"/>
        </w:rPr>
        <w:t>in</w:t>
      </w:r>
      <w:r>
        <w:rPr>
          <w:spacing w:val="-4"/>
          <w:sz w:val="24"/>
        </w:rPr>
        <w:t xml:space="preserve"> </w:t>
      </w:r>
      <w:r>
        <w:rPr>
          <w:sz w:val="24"/>
        </w:rPr>
        <w:t>REEE languages and the use of innovative assessment tools. CREEES’ OPI-trained faculty</w:t>
      </w:r>
      <w:r>
        <w:rPr>
          <w:sz w:val="24"/>
        </w:rPr>
        <w:t xml:space="preserve"> members perform</w:t>
      </w:r>
      <w:r>
        <w:rPr>
          <w:spacing w:val="15"/>
          <w:sz w:val="24"/>
        </w:rPr>
        <w:t xml:space="preserve"> </w:t>
      </w:r>
      <w:r>
        <w:rPr>
          <w:sz w:val="24"/>
        </w:rPr>
        <w:t>regular</w:t>
      </w:r>
      <w:r>
        <w:rPr>
          <w:spacing w:val="15"/>
          <w:sz w:val="24"/>
        </w:rPr>
        <w:t xml:space="preserve"> </w:t>
      </w:r>
      <w:r>
        <w:rPr>
          <w:sz w:val="24"/>
        </w:rPr>
        <w:t>language</w:t>
      </w:r>
      <w:r>
        <w:rPr>
          <w:spacing w:val="15"/>
          <w:sz w:val="24"/>
        </w:rPr>
        <w:t xml:space="preserve"> </w:t>
      </w:r>
      <w:r>
        <w:rPr>
          <w:sz w:val="24"/>
        </w:rPr>
        <w:t>proficiency</w:t>
      </w:r>
      <w:r>
        <w:rPr>
          <w:spacing w:val="15"/>
          <w:sz w:val="24"/>
        </w:rPr>
        <w:t xml:space="preserve"> </w:t>
      </w:r>
      <w:r>
        <w:rPr>
          <w:sz w:val="24"/>
        </w:rPr>
        <w:t>assessments</w:t>
      </w:r>
      <w:r>
        <w:rPr>
          <w:spacing w:val="15"/>
          <w:sz w:val="24"/>
        </w:rPr>
        <w:t xml:space="preserve"> </w:t>
      </w:r>
      <w:r>
        <w:rPr>
          <w:sz w:val="24"/>
        </w:rPr>
        <w:t>for</w:t>
      </w:r>
      <w:r>
        <w:rPr>
          <w:spacing w:val="15"/>
          <w:sz w:val="24"/>
        </w:rPr>
        <w:t xml:space="preserve"> </w:t>
      </w:r>
      <w:r>
        <w:rPr>
          <w:sz w:val="24"/>
        </w:rPr>
        <w:t>CREEES</w:t>
      </w:r>
      <w:r>
        <w:rPr>
          <w:spacing w:val="15"/>
          <w:sz w:val="24"/>
        </w:rPr>
        <w:t xml:space="preserve"> </w:t>
      </w:r>
      <w:r>
        <w:rPr>
          <w:sz w:val="24"/>
        </w:rPr>
        <w:t xml:space="preserve">MA students, graduate </w:t>
      </w:r>
      <w:r>
        <w:rPr>
          <w:spacing w:val="-2"/>
          <w:sz w:val="24"/>
        </w:rPr>
        <w:t>portfolio</w:t>
      </w:r>
    </w:p>
    <w:p w14:paraId="4737D0D2" w14:textId="77777777" w:rsidR="00E81FA4" w:rsidRDefault="00E81FA4">
      <w:pPr>
        <w:spacing w:line="480" w:lineRule="auto"/>
        <w:jc w:val="both"/>
        <w:rPr>
          <w:sz w:val="24"/>
        </w:rPr>
        <w:sectPr w:rsidR="00E81FA4">
          <w:pgSz w:w="12240" w:h="15840"/>
          <w:pgMar w:top="1340" w:right="1160" w:bottom="1180" w:left="1200" w:header="728" w:footer="1000" w:gutter="0"/>
          <w:cols w:space="720"/>
        </w:sectPr>
      </w:pPr>
    </w:p>
    <w:p w14:paraId="4737D0D3" w14:textId="77777777" w:rsidR="00E81FA4" w:rsidRDefault="00686AD8">
      <w:pPr>
        <w:pStyle w:val="BodyText"/>
        <w:spacing w:before="155" w:line="480" w:lineRule="auto"/>
        <w:ind w:right="279"/>
        <w:jc w:val="both"/>
        <w:rPr>
          <w:b/>
        </w:rPr>
      </w:pPr>
      <w:r>
        <w:lastRenderedPageBreak/>
        <w:t>program participants, FLAS fellowship recipients,</w:t>
      </w:r>
      <w:r>
        <w:rPr>
          <w:spacing w:val="-3"/>
        </w:rPr>
        <w:t xml:space="preserve"> </w:t>
      </w:r>
      <w:r>
        <w:t>and</w:t>
      </w:r>
      <w:r>
        <w:rPr>
          <w:spacing w:val="-3"/>
        </w:rPr>
        <w:t xml:space="preserve"> </w:t>
      </w:r>
      <w:r>
        <w:t>students</w:t>
      </w:r>
      <w:r>
        <w:rPr>
          <w:spacing w:val="-3"/>
        </w:rPr>
        <w:t xml:space="preserve"> </w:t>
      </w:r>
      <w:r>
        <w:t>in</w:t>
      </w:r>
      <w:r>
        <w:rPr>
          <w:spacing w:val="-3"/>
        </w:rPr>
        <w:t xml:space="preserve"> </w:t>
      </w:r>
      <w:r>
        <w:t>intensive</w:t>
      </w:r>
      <w:r>
        <w:rPr>
          <w:spacing w:val="-3"/>
        </w:rPr>
        <w:t xml:space="preserve"> </w:t>
      </w:r>
      <w:r>
        <w:t>Russian</w:t>
      </w:r>
      <w:r>
        <w:rPr>
          <w:spacing w:val="-3"/>
        </w:rPr>
        <w:t xml:space="preserve"> </w:t>
      </w:r>
      <w:r>
        <w:t>sections.</w:t>
      </w:r>
      <w:r>
        <w:rPr>
          <w:spacing w:val="-3"/>
        </w:rPr>
        <w:t xml:space="preserve"> </w:t>
      </w:r>
      <w:r>
        <w:t>As of 2022, DSES will pilot a comprehensive language program evaluation across Russian, Polish and Czech with</w:t>
      </w:r>
      <w:r>
        <w:rPr>
          <w:spacing w:val="-7"/>
        </w:rPr>
        <w:t xml:space="preserve"> </w:t>
      </w:r>
      <w:r>
        <w:t>Avant</w:t>
      </w:r>
      <w:r>
        <w:rPr>
          <w:spacing w:val="-7"/>
        </w:rPr>
        <w:t xml:space="preserve"> </w:t>
      </w:r>
      <w:r>
        <w:t>Assessment to fill gaps in standard OPI testing (p. 29).</w:t>
      </w:r>
      <w:r>
        <w:rPr>
          <w:spacing w:val="40"/>
        </w:rPr>
        <w:t xml:space="preserve"> </w:t>
      </w:r>
      <w:r>
        <w:rPr>
          <w:b/>
        </w:rPr>
        <w:t>(AP-1b)</w:t>
      </w:r>
    </w:p>
    <w:p w14:paraId="4737D0D4" w14:textId="77777777" w:rsidR="00E81FA4" w:rsidRDefault="00686AD8">
      <w:pPr>
        <w:pStyle w:val="Heading2"/>
        <w:numPr>
          <w:ilvl w:val="0"/>
          <w:numId w:val="3"/>
        </w:numPr>
        <w:tabs>
          <w:tab w:val="left" w:pos="534"/>
        </w:tabs>
        <w:ind w:left="533" w:hanging="294"/>
        <w:jc w:val="both"/>
      </w:pPr>
      <w:bookmarkStart w:id="26" w:name="_TOC_250002"/>
      <w:r>
        <w:t>K-16</w:t>
      </w:r>
      <w:r>
        <w:rPr>
          <w:spacing w:val="-15"/>
        </w:rPr>
        <w:t xml:space="preserve"> </w:t>
      </w:r>
      <w:r>
        <w:t>Teacher</w:t>
      </w:r>
      <w:r>
        <w:rPr>
          <w:spacing w:val="-15"/>
        </w:rPr>
        <w:t xml:space="preserve"> </w:t>
      </w:r>
      <w:r>
        <w:t>Training</w:t>
      </w:r>
      <w:r>
        <w:rPr>
          <w:spacing w:val="-11"/>
        </w:rPr>
        <w:t xml:space="preserve"> </w:t>
      </w:r>
      <w:r>
        <w:t>and</w:t>
      </w:r>
      <w:r>
        <w:rPr>
          <w:spacing w:val="-10"/>
        </w:rPr>
        <w:t xml:space="preserve"> </w:t>
      </w:r>
      <w:r>
        <w:t>Outreach</w:t>
      </w:r>
      <w:r>
        <w:rPr>
          <w:spacing w:val="-9"/>
        </w:rPr>
        <w:t xml:space="preserve"> </w:t>
      </w:r>
      <w:bookmarkEnd w:id="26"/>
      <w:r>
        <w:rPr>
          <w:spacing w:val="-2"/>
        </w:rPr>
        <w:t>Initiatives:</w:t>
      </w:r>
    </w:p>
    <w:p w14:paraId="4737D0D5" w14:textId="77777777" w:rsidR="00E81FA4" w:rsidRDefault="00E81FA4">
      <w:pPr>
        <w:pStyle w:val="BodyText"/>
        <w:spacing w:before="11"/>
        <w:ind w:left="0"/>
        <w:rPr>
          <w:b/>
          <w:sz w:val="23"/>
        </w:rPr>
      </w:pPr>
    </w:p>
    <w:p w14:paraId="4737D0D6" w14:textId="77777777" w:rsidR="00E81FA4" w:rsidRDefault="00686AD8">
      <w:pPr>
        <w:pStyle w:val="ListParagraph"/>
        <w:numPr>
          <w:ilvl w:val="1"/>
          <w:numId w:val="3"/>
        </w:numPr>
        <w:tabs>
          <w:tab w:val="left" w:pos="427"/>
        </w:tabs>
        <w:spacing w:line="480" w:lineRule="auto"/>
        <w:ind w:right="393" w:firstLine="0"/>
        <w:rPr>
          <w:sz w:val="24"/>
        </w:rPr>
      </w:pPr>
      <w:r>
        <w:rPr>
          <w:b/>
          <w:sz w:val="24"/>
        </w:rPr>
        <w:t>K-12</w:t>
      </w:r>
      <w:r>
        <w:rPr>
          <w:b/>
          <w:spacing w:val="-6"/>
          <w:sz w:val="24"/>
        </w:rPr>
        <w:t xml:space="preserve"> </w:t>
      </w:r>
      <w:r>
        <w:rPr>
          <w:b/>
          <w:sz w:val="24"/>
        </w:rPr>
        <w:t>Teacher</w:t>
      </w:r>
      <w:r>
        <w:rPr>
          <w:b/>
          <w:spacing w:val="-10"/>
          <w:sz w:val="24"/>
        </w:rPr>
        <w:t xml:space="preserve"> </w:t>
      </w:r>
      <w:r>
        <w:rPr>
          <w:b/>
          <w:sz w:val="24"/>
        </w:rPr>
        <w:t xml:space="preserve">Training: </w:t>
      </w:r>
      <w:r>
        <w:rPr>
          <w:sz w:val="24"/>
        </w:rPr>
        <w:t>Over</w:t>
      </w:r>
      <w:r>
        <w:rPr>
          <w:spacing w:val="-1"/>
          <w:sz w:val="24"/>
        </w:rPr>
        <w:t xml:space="preserve"> </w:t>
      </w:r>
      <w:r>
        <w:rPr>
          <w:sz w:val="24"/>
        </w:rPr>
        <w:t>the</w:t>
      </w:r>
      <w:r>
        <w:rPr>
          <w:spacing w:val="-1"/>
          <w:sz w:val="24"/>
        </w:rPr>
        <w:t xml:space="preserve"> </w:t>
      </w:r>
      <w:r>
        <w:rPr>
          <w:sz w:val="24"/>
        </w:rPr>
        <w:t>next</w:t>
      </w:r>
      <w:r>
        <w:rPr>
          <w:spacing w:val="-1"/>
          <w:sz w:val="24"/>
        </w:rPr>
        <w:t xml:space="preserve"> </w:t>
      </w:r>
      <w:r>
        <w:rPr>
          <w:sz w:val="24"/>
        </w:rPr>
        <w:t>four</w:t>
      </w:r>
      <w:r>
        <w:rPr>
          <w:spacing w:val="-1"/>
          <w:sz w:val="24"/>
        </w:rPr>
        <w:t xml:space="preserve"> </w:t>
      </w:r>
      <w:r>
        <w:rPr>
          <w:sz w:val="24"/>
        </w:rPr>
        <w:t>years</w:t>
      </w:r>
      <w:r>
        <w:rPr>
          <w:spacing w:val="-1"/>
          <w:sz w:val="24"/>
        </w:rPr>
        <w:t xml:space="preserve"> </w:t>
      </w:r>
      <w:r>
        <w:rPr>
          <w:sz w:val="24"/>
        </w:rPr>
        <w:t>CREEES</w:t>
      </w:r>
      <w:r>
        <w:rPr>
          <w:spacing w:val="-1"/>
          <w:sz w:val="24"/>
        </w:rPr>
        <w:t xml:space="preserve"> </w:t>
      </w:r>
      <w:r>
        <w:rPr>
          <w:sz w:val="24"/>
        </w:rPr>
        <w:t>and</w:t>
      </w:r>
      <w:r>
        <w:rPr>
          <w:spacing w:val="-1"/>
          <w:sz w:val="24"/>
        </w:rPr>
        <w:t xml:space="preserve"> </w:t>
      </w:r>
      <w:r>
        <w:rPr>
          <w:sz w:val="24"/>
        </w:rPr>
        <w:t>Hemispheres</w:t>
      </w:r>
      <w:r>
        <w:rPr>
          <w:spacing w:val="-1"/>
          <w:sz w:val="24"/>
        </w:rPr>
        <w:t xml:space="preserve"> </w:t>
      </w:r>
      <w:r>
        <w:rPr>
          <w:sz w:val="24"/>
        </w:rPr>
        <w:t>will</w:t>
      </w:r>
      <w:r>
        <w:rPr>
          <w:spacing w:val="-1"/>
          <w:sz w:val="24"/>
        </w:rPr>
        <w:t xml:space="preserve"> </w:t>
      </w:r>
      <w:r>
        <w:rPr>
          <w:sz w:val="24"/>
        </w:rPr>
        <w:t>coordinate four annual summer institutes open to K-12 educators with the following foci: (1) “Teaching from</w:t>
      </w:r>
      <w:r>
        <w:rPr>
          <w:spacing w:val="-1"/>
          <w:sz w:val="24"/>
        </w:rPr>
        <w:t xml:space="preserve"> </w:t>
      </w:r>
      <w:r>
        <w:rPr>
          <w:sz w:val="24"/>
        </w:rPr>
        <w:t>the</w:t>
      </w:r>
      <w:r>
        <w:rPr>
          <w:spacing w:val="-15"/>
          <w:sz w:val="24"/>
        </w:rPr>
        <w:t xml:space="preserve"> </w:t>
      </w:r>
      <w:r>
        <w:rPr>
          <w:sz w:val="24"/>
        </w:rPr>
        <w:t>Archives,”</w:t>
      </w:r>
      <w:r>
        <w:rPr>
          <w:spacing w:val="-1"/>
          <w:sz w:val="24"/>
        </w:rPr>
        <w:t xml:space="preserve"> </w:t>
      </w:r>
      <w:r>
        <w:rPr>
          <w:sz w:val="24"/>
        </w:rPr>
        <w:t>in</w:t>
      </w:r>
      <w:r>
        <w:rPr>
          <w:spacing w:val="-1"/>
          <w:sz w:val="24"/>
        </w:rPr>
        <w:t xml:space="preserve"> </w:t>
      </w:r>
      <w:r>
        <w:rPr>
          <w:sz w:val="24"/>
        </w:rPr>
        <w:t>collaboration</w:t>
      </w:r>
      <w:r>
        <w:rPr>
          <w:spacing w:val="-1"/>
          <w:sz w:val="24"/>
        </w:rPr>
        <w:t xml:space="preserve"> </w:t>
      </w:r>
      <w:r>
        <w:rPr>
          <w:sz w:val="24"/>
        </w:rPr>
        <w:t>with</w:t>
      </w:r>
      <w:r>
        <w:rPr>
          <w:spacing w:val="-1"/>
          <w:sz w:val="24"/>
        </w:rPr>
        <w:t xml:space="preserve"> </w:t>
      </w:r>
      <w:r>
        <w:rPr>
          <w:sz w:val="24"/>
        </w:rPr>
        <w:t>UTeach</w:t>
      </w:r>
      <w:r>
        <w:rPr>
          <w:spacing w:val="-1"/>
          <w:sz w:val="24"/>
        </w:rPr>
        <w:t xml:space="preserve"> </w:t>
      </w:r>
      <w:r>
        <w:rPr>
          <w:sz w:val="24"/>
        </w:rPr>
        <w:t>(p.</w:t>
      </w:r>
      <w:r>
        <w:rPr>
          <w:spacing w:val="-1"/>
          <w:sz w:val="24"/>
        </w:rPr>
        <w:t xml:space="preserve"> </w:t>
      </w:r>
      <w:r>
        <w:rPr>
          <w:sz w:val="24"/>
        </w:rPr>
        <w:t>32);</w:t>
      </w:r>
      <w:r>
        <w:rPr>
          <w:spacing w:val="-1"/>
          <w:sz w:val="24"/>
        </w:rPr>
        <w:t xml:space="preserve"> </w:t>
      </w:r>
      <w:r>
        <w:rPr>
          <w:sz w:val="24"/>
        </w:rPr>
        <w:t>(2)</w:t>
      </w:r>
      <w:r>
        <w:rPr>
          <w:spacing w:val="-1"/>
          <w:sz w:val="24"/>
        </w:rPr>
        <w:t xml:space="preserve"> </w:t>
      </w:r>
      <w:r>
        <w:rPr>
          <w:sz w:val="24"/>
        </w:rPr>
        <w:t>“Critical</w:t>
      </w:r>
      <w:r>
        <w:rPr>
          <w:spacing w:val="-1"/>
          <w:sz w:val="24"/>
        </w:rPr>
        <w:t xml:space="preserve"> </w:t>
      </w:r>
      <w:r>
        <w:rPr>
          <w:sz w:val="24"/>
        </w:rPr>
        <w:t>Literacy</w:t>
      </w:r>
      <w:r>
        <w:rPr>
          <w:spacing w:val="-1"/>
          <w:sz w:val="24"/>
        </w:rPr>
        <w:t xml:space="preserve"> </w:t>
      </w:r>
      <w:r>
        <w:rPr>
          <w:sz w:val="24"/>
        </w:rPr>
        <w:t>and</w:t>
      </w:r>
      <w:r>
        <w:rPr>
          <w:spacing w:val="-1"/>
          <w:sz w:val="24"/>
        </w:rPr>
        <w:t xml:space="preserve"> </w:t>
      </w:r>
      <w:r>
        <w:rPr>
          <w:sz w:val="24"/>
        </w:rPr>
        <w:t>Langu</w:t>
      </w:r>
      <w:r>
        <w:rPr>
          <w:sz w:val="24"/>
        </w:rPr>
        <w:t>age,” with UT’s College of Education (p. 32); (3) a globally relevant topic, selected each year in response</w:t>
      </w:r>
      <w:r>
        <w:rPr>
          <w:spacing w:val="-5"/>
          <w:sz w:val="24"/>
        </w:rPr>
        <w:t xml:space="preserve"> </w:t>
      </w:r>
      <w:r>
        <w:rPr>
          <w:sz w:val="24"/>
        </w:rPr>
        <w:t>to</w:t>
      </w:r>
      <w:r>
        <w:rPr>
          <w:spacing w:val="-5"/>
          <w:sz w:val="24"/>
        </w:rPr>
        <w:t xml:space="preserve"> </w:t>
      </w:r>
      <w:r>
        <w:rPr>
          <w:sz w:val="24"/>
        </w:rPr>
        <w:t>teacher</w:t>
      </w:r>
      <w:r>
        <w:rPr>
          <w:spacing w:val="-5"/>
          <w:sz w:val="24"/>
        </w:rPr>
        <w:t xml:space="preserve"> </w:t>
      </w:r>
      <w:r>
        <w:rPr>
          <w:sz w:val="24"/>
        </w:rPr>
        <w:t>demand</w:t>
      </w:r>
      <w:r>
        <w:rPr>
          <w:spacing w:val="-5"/>
          <w:sz w:val="24"/>
        </w:rPr>
        <w:t xml:space="preserve"> </w:t>
      </w:r>
      <w:r>
        <w:rPr>
          <w:sz w:val="24"/>
        </w:rPr>
        <w:t>and</w:t>
      </w:r>
      <w:r>
        <w:rPr>
          <w:spacing w:val="-5"/>
          <w:sz w:val="24"/>
        </w:rPr>
        <w:t xml:space="preserve"> </w:t>
      </w:r>
      <w:r>
        <w:rPr>
          <w:sz w:val="24"/>
        </w:rPr>
        <w:t>current</w:t>
      </w:r>
      <w:r>
        <w:rPr>
          <w:spacing w:val="-5"/>
          <w:sz w:val="24"/>
        </w:rPr>
        <w:t xml:space="preserve"> </w:t>
      </w:r>
      <w:r>
        <w:rPr>
          <w:sz w:val="24"/>
        </w:rPr>
        <w:t>events,</w:t>
      </w:r>
      <w:r>
        <w:rPr>
          <w:spacing w:val="-5"/>
          <w:sz w:val="24"/>
        </w:rPr>
        <w:t xml:space="preserve"> </w:t>
      </w:r>
      <w:r>
        <w:rPr>
          <w:sz w:val="24"/>
        </w:rPr>
        <w:t>and</w:t>
      </w:r>
      <w:r>
        <w:rPr>
          <w:spacing w:val="-5"/>
          <w:sz w:val="24"/>
        </w:rPr>
        <w:t xml:space="preserve"> </w:t>
      </w:r>
      <w:r>
        <w:rPr>
          <w:sz w:val="24"/>
        </w:rPr>
        <w:t>(4)</w:t>
      </w:r>
      <w:r>
        <w:rPr>
          <w:spacing w:val="-5"/>
          <w:sz w:val="24"/>
        </w:rPr>
        <w:t xml:space="preserve"> </w:t>
      </w:r>
      <w:r>
        <w:rPr>
          <w:sz w:val="24"/>
        </w:rPr>
        <w:t>“World</w:t>
      </w:r>
      <w:r>
        <w:rPr>
          <w:spacing w:val="-5"/>
          <w:sz w:val="24"/>
        </w:rPr>
        <w:t xml:space="preserve"> </w:t>
      </w:r>
      <w:r>
        <w:rPr>
          <w:sz w:val="24"/>
        </w:rPr>
        <w:t>Language</w:t>
      </w:r>
      <w:r>
        <w:rPr>
          <w:spacing w:val="-5"/>
          <w:sz w:val="24"/>
        </w:rPr>
        <w:t xml:space="preserve"> </w:t>
      </w:r>
      <w:r>
        <w:rPr>
          <w:sz w:val="24"/>
        </w:rPr>
        <w:t>Instruction</w:t>
      </w:r>
      <w:r>
        <w:rPr>
          <w:spacing w:val="-5"/>
          <w:sz w:val="24"/>
        </w:rPr>
        <w:t xml:space="preserve"> </w:t>
      </w:r>
      <w:r>
        <w:rPr>
          <w:sz w:val="24"/>
        </w:rPr>
        <w:t>&amp;</w:t>
      </w:r>
      <w:r>
        <w:rPr>
          <w:spacing w:val="-5"/>
          <w:sz w:val="24"/>
        </w:rPr>
        <w:t xml:space="preserve"> </w:t>
      </w:r>
      <w:r>
        <w:rPr>
          <w:sz w:val="24"/>
        </w:rPr>
        <w:t>Cultural Competency,” a new partnership with the TLC and UTeach. Hemispheres will also run two workshops each academic year on a variety of topics, as well as develop and circulate new digital resources, including videos and curriculum units for K-12 teach</w:t>
      </w:r>
      <w:r>
        <w:rPr>
          <w:sz w:val="24"/>
        </w:rPr>
        <w:t>ers. CREEES will also partner with other REEE NRCs nationally on initiatives such as the two-year</w:t>
      </w:r>
      <w:r>
        <w:rPr>
          <w:spacing w:val="-6"/>
          <w:sz w:val="24"/>
        </w:rPr>
        <w:t xml:space="preserve"> </w:t>
      </w:r>
      <w:r>
        <w:rPr>
          <w:sz w:val="24"/>
        </w:rPr>
        <w:t>AATSEEL</w:t>
      </w:r>
    </w:p>
    <w:p w14:paraId="4737D0D7" w14:textId="77777777" w:rsidR="00E81FA4" w:rsidRDefault="00686AD8">
      <w:pPr>
        <w:pStyle w:val="BodyText"/>
        <w:rPr>
          <w:b/>
        </w:rPr>
      </w:pPr>
      <w:r>
        <w:t>Pre-college</w:t>
      </w:r>
      <w:r>
        <w:rPr>
          <w:spacing w:val="-7"/>
        </w:rPr>
        <w:t xml:space="preserve"> </w:t>
      </w:r>
      <w:r>
        <w:t>Teaching</w:t>
      </w:r>
      <w:r>
        <w:rPr>
          <w:spacing w:val="-1"/>
        </w:rPr>
        <w:t xml:space="preserve"> </w:t>
      </w:r>
      <w:r>
        <w:t>Excellence</w:t>
      </w:r>
      <w:r>
        <w:rPr>
          <w:spacing w:val="-2"/>
        </w:rPr>
        <w:t xml:space="preserve"> </w:t>
      </w:r>
      <w:r>
        <w:t>Program</w:t>
      </w:r>
      <w:r>
        <w:rPr>
          <w:spacing w:val="-1"/>
        </w:rPr>
        <w:t xml:space="preserve"> </w:t>
      </w:r>
      <w:r>
        <w:t>to</w:t>
      </w:r>
      <w:r>
        <w:rPr>
          <w:spacing w:val="-1"/>
        </w:rPr>
        <w:t xml:space="preserve"> </w:t>
      </w:r>
      <w:r>
        <w:t>foster</w:t>
      </w:r>
      <w:r>
        <w:rPr>
          <w:spacing w:val="-2"/>
        </w:rPr>
        <w:t xml:space="preserve"> </w:t>
      </w:r>
      <w:r>
        <w:t>excellence</w:t>
      </w:r>
      <w:r>
        <w:rPr>
          <w:spacing w:val="-1"/>
        </w:rPr>
        <w:t xml:space="preserve"> </w:t>
      </w:r>
      <w:r>
        <w:t>in</w:t>
      </w:r>
      <w:r>
        <w:rPr>
          <w:spacing w:val="-2"/>
        </w:rPr>
        <w:t xml:space="preserve"> </w:t>
      </w:r>
      <w:r>
        <w:t>the</w:t>
      </w:r>
      <w:r>
        <w:rPr>
          <w:spacing w:val="-1"/>
        </w:rPr>
        <w:t xml:space="preserve"> </w:t>
      </w:r>
      <w:r>
        <w:t>teaching</w:t>
      </w:r>
      <w:r>
        <w:rPr>
          <w:spacing w:val="-2"/>
        </w:rPr>
        <w:t xml:space="preserve"> </w:t>
      </w:r>
      <w:r>
        <w:t>of</w:t>
      </w:r>
      <w:r>
        <w:rPr>
          <w:spacing w:val="-1"/>
        </w:rPr>
        <w:t xml:space="preserve"> </w:t>
      </w:r>
      <w:r>
        <w:t>Russian.</w:t>
      </w:r>
      <w:r>
        <w:rPr>
          <w:spacing w:val="3"/>
        </w:rPr>
        <w:t xml:space="preserve"> </w:t>
      </w:r>
      <w:r>
        <w:rPr>
          <w:b/>
        </w:rPr>
        <w:t>(AP-</w:t>
      </w:r>
      <w:r>
        <w:rPr>
          <w:b/>
          <w:spacing w:val="-5"/>
        </w:rPr>
        <w:t>2)</w:t>
      </w:r>
    </w:p>
    <w:p w14:paraId="4737D0D8" w14:textId="77777777" w:rsidR="00E81FA4" w:rsidRDefault="00E81FA4">
      <w:pPr>
        <w:pStyle w:val="BodyText"/>
        <w:ind w:left="0"/>
        <w:rPr>
          <w:b/>
        </w:rPr>
      </w:pPr>
    </w:p>
    <w:p w14:paraId="4737D0D9" w14:textId="77777777" w:rsidR="00E81FA4" w:rsidRDefault="00686AD8">
      <w:pPr>
        <w:pStyle w:val="ListParagraph"/>
        <w:numPr>
          <w:ilvl w:val="1"/>
          <w:numId w:val="3"/>
        </w:numPr>
        <w:tabs>
          <w:tab w:val="left" w:pos="494"/>
        </w:tabs>
        <w:spacing w:line="480" w:lineRule="auto"/>
        <w:ind w:right="279" w:firstLine="0"/>
        <w:rPr>
          <w:sz w:val="24"/>
        </w:rPr>
      </w:pPr>
      <w:r>
        <w:rPr>
          <w:b/>
          <w:sz w:val="24"/>
        </w:rPr>
        <w:t xml:space="preserve">MSI Collaborations: </w:t>
      </w:r>
      <w:r>
        <w:rPr>
          <w:sz w:val="24"/>
        </w:rPr>
        <w:t>With UT as a recently qualified H</w:t>
      </w:r>
      <w:r>
        <w:rPr>
          <w:sz w:val="24"/>
        </w:rPr>
        <w:t>SI, CREEES will solidify its MSI partnerships</w:t>
      </w:r>
      <w:r>
        <w:rPr>
          <w:spacing w:val="-5"/>
          <w:sz w:val="24"/>
        </w:rPr>
        <w:t xml:space="preserve"> </w:t>
      </w:r>
      <w:r>
        <w:rPr>
          <w:sz w:val="24"/>
        </w:rPr>
        <w:t>through</w:t>
      </w:r>
      <w:r>
        <w:rPr>
          <w:spacing w:val="-5"/>
          <w:sz w:val="24"/>
        </w:rPr>
        <w:t xml:space="preserve"> </w:t>
      </w:r>
      <w:r>
        <w:rPr>
          <w:sz w:val="24"/>
        </w:rPr>
        <w:t>continued</w:t>
      </w:r>
      <w:r>
        <w:rPr>
          <w:spacing w:val="-5"/>
          <w:sz w:val="24"/>
        </w:rPr>
        <w:t xml:space="preserve"> </w:t>
      </w:r>
      <w:r>
        <w:rPr>
          <w:sz w:val="24"/>
        </w:rPr>
        <w:t>and</w:t>
      </w:r>
      <w:r>
        <w:rPr>
          <w:spacing w:val="-5"/>
          <w:sz w:val="24"/>
        </w:rPr>
        <w:t xml:space="preserve"> </w:t>
      </w:r>
      <w:r>
        <w:rPr>
          <w:sz w:val="24"/>
        </w:rPr>
        <w:t>new</w:t>
      </w:r>
      <w:r>
        <w:rPr>
          <w:spacing w:val="-5"/>
          <w:sz w:val="24"/>
        </w:rPr>
        <w:t xml:space="preserve"> </w:t>
      </w:r>
      <w:r>
        <w:rPr>
          <w:sz w:val="24"/>
        </w:rPr>
        <w:t>initiatives</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coming</w:t>
      </w:r>
      <w:r>
        <w:rPr>
          <w:spacing w:val="-5"/>
          <w:sz w:val="24"/>
        </w:rPr>
        <w:t xml:space="preserve"> </w:t>
      </w:r>
      <w:r>
        <w:rPr>
          <w:sz w:val="24"/>
        </w:rPr>
        <w:t>grant</w:t>
      </w:r>
      <w:r>
        <w:rPr>
          <w:spacing w:val="-5"/>
          <w:sz w:val="24"/>
        </w:rPr>
        <w:t xml:space="preserve"> </w:t>
      </w:r>
      <w:r>
        <w:rPr>
          <w:sz w:val="24"/>
        </w:rPr>
        <w:t>cycle.</w:t>
      </w:r>
      <w:r>
        <w:rPr>
          <w:spacing w:val="-5"/>
          <w:sz w:val="24"/>
        </w:rPr>
        <w:t xml:space="preserve"> </w:t>
      </w:r>
      <w:r>
        <w:rPr>
          <w:sz w:val="24"/>
        </w:rPr>
        <w:t>We</w:t>
      </w:r>
      <w:r>
        <w:rPr>
          <w:spacing w:val="-5"/>
          <w:sz w:val="24"/>
        </w:rPr>
        <w:t xml:space="preserve"> </w:t>
      </w:r>
      <w:r>
        <w:rPr>
          <w:sz w:val="24"/>
        </w:rPr>
        <w:t>will</w:t>
      </w:r>
      <w:r>
        <w:rPr>
          <w:spacing w:val="-5"/>
          <w:sz w:val="24"/>
        </w:rPr>
        <w:t xml:space="preserve"> </w:t>
      </w:r>
      <w:r>
        <w:rPr>
          <w:sz w:val="24"/>
        </w:rPr>
        <w:t>continue</w:t>
      </w:r>
      <w:r>
        <w:rPr>
          <w:spacing w:val="-5"/>
          <w:sz w:val="24"/>
        </w:rPr>
        <w:t xml:space="preserve"> </w:t>
      </w:r>
      <w:r>
        <w:rPr>
          <w:sz w:val="24"/>
        </w:rPr>
        <w:t>to collaborate with MSIs across Texas to coordinate annual events, such as the</w:t>
      </w:r>
      <w:r>
        <w:rPr>
          <w:spacing w:val="-6"/>
          <w:sz w:val="24"/>
        </w:rPr>
        <w:t xml:space="preserve"> </w:t>
      </w:r>
      <w:r>
        <w:rPr>
          <w:sz w:val="24"/>
        </w:rPr>
        <w:t>ASU Russian Enrichment speaker series, the Transatlantic Security Forum at SEU, and the TREEES conference for REEE scholars in Texas. Working with Hemispheres, we will also faci</w:t>
      </w:r>
      <w:r>
        <w:rPr>
          <w:sz w:val="24"/>
        </w:rPr>
        <w:t>litate two cohorts in the popular, ongoing FLC initiative with ACC (p. 34). In addition, CREEES will continue to provide instructional funds and textbooks for one REEES content course at HTU, in an effort to help develop their global studies program. In te</w:t>
      </w:r>
      <w:r>
        <w:rPr>
          <w:sz w:val="24"/>
        </w:rPr>
        <w:t>rms of new initiatives, CREEES will provide REEE speakers and coordination for Hemispheres and U of Florida’s Center for</w:t>
      </w:r>
    </w:p>
    <w:p w14:paraId="4737D0DA"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DB" w14:textId="77777777" w:rsidR="00E81FA4" w:rsidRDefault="00686AD8">
      <w:pPr>
        <w:pStyle w:val="BodyText"/>
        <w:spacing w:before="155" w:line="480" w:lineRule="auto"/>
        <w:ind w:right="313"/>
        <w:rPr>
          <w:b/>
        </w:rPr>
      </w:pPr>
      <w:r>
        <w:lastRenderedPageBreak/>
        <w:t>European Studies nationally advertised, globally themed workshop for community college and MSI educators. CREEES will als</w:t>
      </w:r>
      <w:r>
        <w:t>o partner with Howard U and other NRCs nationally to support the REEES Think Tank program, in which student-driven research teams of underrepresented and underserved populations in the field of REEES are assigned faculty mentors from higher-ed institutions</w:t>
      </w:r>
      <w:r>
        <w:t xml:space="preserve"> across the US. Participants will present their research at the national</w:t>
      </w:r>
      <w:r>
        <w:rPr>
          <w:spacing w:val="-4"/>
        </w:rPr>
        <w:t xml:space="preserve"> </w:t>
      </w:r>
      <w:r>
        <w:t>ASEEES convention and publish their final projects digitally. CREEES will use grant funds to support faculty and graduate student mentors as well as staffing for program administratio</w:t>
      </w:r>
      <w:r>
        <w:t>n. In addition, each year CREEES will fund a UEX online REEE language class for a Think Tank fellow who lacks access to training in that language at their home institution. Finally, CREEES and Indiana U will tap into our institutions’</w:t>
      </w:r>
      <w:r>
        <w:rPr>
          <w:spacing w:val="-11"/>
        </w:rPr>
        <w:t xml:space="preserve"> </w:t>
      </w:r>
      <w:r>
        <w:t>faculty expertise and</w:t>
      </w:r>
      <w:r>
        <w:t xml:space="preserve"> respective MSI networks to co-organize a workshop</w:t>
      </w:r>
      <w:r>
        <w:rPr>
          <w:spacing w:val="-5"/>
        </w:rPr>
        <w:t xml:space="preserve"> </w:t>
      </w:r>
      <w:r>
        <w:t>on</w:t>
      </w:r>
      <w:r>
        <w:rPr>
          <w:spacing w:val="-4"/>
        </w:rPr>
        <w:t xml:space="preserve"> </w:t>
      </w:r>
      <w:r>
        <w:t>integrating</w:t>
      </w:r>
      <w:r>
        <w:rPr>
          <w:spacing w:val="-4"/>
        </w:rPr>
        <w:t xml:space="preserve"> </w:t>
      </w:r>
      <w:r>
        <w:t>Siberian</w:t>
      </w:r>
      <w:r>
        <w:rPr>
          <w:spacing w:val="-4"/>
        </w:rPr>
        <w:t xml:space="preserve"> </w:t>
      </w:r>
      <w:r>
        <w:t>and</w:t>
      </w:r>
      <w:r>
        <w:rPr>
          <w:spacing w:val="-4"/>
        </w:rPr>
        <w:t xml:space="preserve"> </w:t>
      </w:r>
      <w:r>
        <w:t>Central</w:t>
      </w:r>
      <w:r>
        <w:rPr>
          <w:spacing w:val="-15"/>
        </w:rPr>
        <w:t xml:space="preserve"> </w:t>
      </w:r>
      <w:r>
        <w:t>Asian</w:t>
      </w:r>
      <w:r>
        <w:rPr>
          <w:spacing w:val="-4"/>
        </w:rPr>
        <w:t xml:space="preserve"> </w:t>
      </w:r>
      <w:r>
        <w:t>content</w:t>
      </w:r>
      <w:r>
        <w:rPr>
          <w:spacing w:val="-4"/>
        </w:rPr>
        <w:t xml:space="preserve"> </w:t>
      </w:r>
      <w:r>
        <w:t>into</w:t>
      </w:r>
      <w:r>
        <w:rPr>
          <w:spacing w:val="-4"/>
        </w:rPr>
        <w:t xml:space="preserve"> </w:t>
      </w:r>
      <w:r>
        <w:t>post-secondary</w:t>
      </w:r>
      <w:r>
        <w:rPr>
          <w:spacing w:val="-4"/>
        </w:rPr>
        <w:t xml:space="preserve"> </w:t>
      </w:r>
      <w:r>
        <w:t>curricula</w:t>
      </w:r>
      <w:r>
        <w:rPr>
          <w:spacing w:val="-4"/>
        </w:rPr>
        <w:t xml:space="preserve"> </w:t>
      </w:r>
      <w:r>
        <w:t>in</w:t>
      </w:r>
      <w:r>
        <w:rPr>
          <w:spacing w:val="-4"/>
        </w:rPr>
        <w:t xml:space="preserve"> </w:t>
      </w:r>
      <w:r>
        <w:t xml:space="preserve">year two of the grant cycle. </w:t>
      </w:r>
      <w:r>
        <w:rPr>
          <w:b/>
        </w:rPr>
        <w:t>(AP-1a, AP-2, CP)</w:t>
      </w:r>
    </w:p>
    <w:p w14:paraId="4737D0DC" w14:textId="77777777" w:rsidR="00E81FA4" w:rsidRDefault="00686AD8">
      <w:pPr>
        <w:pStyle w:val="ListParagraph"/>
        <w:numPr>
          <w:ilvl w:val="1"/>
          <w:numId w:val="3"/>
        </w:numPr>
        <w:tabs>
          <w:tab w:val="left" w:pos="561"/>
        </w:tabs>
        <w:spacing w:line="480" w:lineRule="auto"/>
        <w:ind w:right="432" w:firstLine="0"/>
        <w:rPr>
          <w:b/>
          <w:sz w:val="24"/>
        </w:rPr>
      </w:pPr>
      <w:r>
        <w:rPr>
          <w:b/>
          <w:sz w:val="24"/>
        </w:rPr>
        <w:t xml:space="preserve">K-12 Student Recruitment: </w:t>
      </w:r>
      <w:r>
        <w:rPr>
          <w:sz w:val="24"/>
        </w:rPr>
        <w:t>CREEES will also devote time and resources to K-1</w:t>
      </w:r>
      <w:r>
        <w:rPr>
          <w:sz w:val="24"/>
        </w:rPr>
        <w:t>2 student oriented</w:t>
      </w:r>
      <w:r>
        <w:rPr>
          <w:spacing w:val="-5"/>
          <w:sz w:val="24"/>
        </w:rPr>
        <w:t xml:space="preserve"> </w:t>
      </w:r>
      <w:r>
        <w:rPr>
          <w:sz w:val="24"/>
        </w:rPr>
        <w:t>events,</w:t>
      </w:r>
      <w:r>
        <w:rPr>
          <w:spacing w:val="-5"/>
          <w:sz w:val="24"/>
        </w:rPr>
        <w:t xml:space="preserve"> </w:t>
      </w:r>
      <w:r>
        <w:rPr>
          <w:sz w:val="24"/>
        </w:rPr>
        <w:t>such</w:t>
      </w:r>
      <w:r>
        <w:rPr>
          <w:spacing w:val="-5"/>
          <w:sz w:val="24"/>
        </w:rPr>
        <w:t xml:space="preserve"> </w:t>
      </w:r>
      <w:r>
        <w:rPr>
          <w:sz w:val="24"/>
        </w:rPr>
        <w:t>as</w:t>
      </w:r>
      <w:r>
        <w:rPr>
          <w:spacing w:val="-5"/>
          <w:sz w:val="24"/>
        </w:rPr>
        <w:t xml:space="preserve"> </w:t>
      </w:r>
      <w:r>
        <w:rPr>
          <w:sz w:val="24"/>
        </w:rPr>
        <w:t>Explore</w:t>
      </w:r>
      <w:r>
        <w:rPr>
          <w:spacing w:val="-5"/>
          <w:sz w:val="24"/>
        </w:rPr>
        <w:t xml:space="preserve"> </w:t>
      </w:r>
      <w:r>
        <w:rPr>
          <w:sz w:val="24"/>
        </w:rPr>
        <w:t>UT</w:t>
      </w:r>
      <w:r>
        <w:rPr>
          <w:spacing w:val="-9"/>
          <w:sz w:val="24"/>
        </w:rPr>
        <w:t xml:space="preserve"> </w:t>
      </w:r>
      <w:r>
        <w:rPr>
          <w:sz w:val="24"/>
        </w:rPr>
        <w:t>(a</w:t>
      </w:r>
      <w:r>
        <w:rPr>
          <w:spacing w:val="-5"/>
          <w:sz w:val="24"/>
        </w:rPr>
        <w:t xml:space="preserve"> </w:t>
      </w:r>
      <w:r>
        <w:rPr>
          <w:sz w:val="24"/>
        </w:rPr>
        <w:t>community-wide</w:t>
      </w:r>
      <w:r>
        <w:rPr>
          <w:spacing w:val="-5"/>
          <w:sz w:val="24"/>
        </w:rPr>
        <w:t xml:space="preserve"> </w:t>
      </w:r>
      <w:r>
        <w:rPr>
          <w:sz w:val="24"/>
        </w:rPr>
        <w:t>open</w:t>
      </w:r>
      <w:r>
        <w:rPr>
          <w:spacing w:val="-5"/>
          <w:sz w:val="24"/>
        </w:rPr>
        <w:t xml:space="preserve"> </w:t>
      </w:r>
      <w:r>
        <w:rPr>
          <w:sz w:val="24"/>
        </w:rPr>
        <w:t>house),</w:t>
      </w:r>
      <w:r>
        <w:rPr>
          <w:spacing w:val="-5"/>
          <w:sz w:val="24"/>
        </w:rPr>
        <w:t xml:space="preserve"> </w:t>
      </w:r>
      <w:r>
        <w:rPr>
          <w:sz w:val="24"/>
        </w:rPr>
        <w:t>and</w:t>
      </w:r>
      <w:r>
        <w:rPr>
          <w:spacing w:val="-5"/>
          <w:sz w:val="24"/>
        </w:rPr>
        <w:t xml:space="preserve"> </w:t>
      </w:r>
      <w:r>
        <w:rPr>
          <w:sz w:val="24"/>
        </w:rPr>
        <w:t>the</w:t>
      </w:r>
      <w:r>
        <w:rPr>
          <w:spacing w:val="-9"/>
          <w:sz w:val="24"/>
        </w:rPr>
        <w:t xml:space="preserve"> </w:t>
      </w:r>
      <w:r>
        <w:rPr>
          <w:sz w:val="24"/>
        </w:rPr>
        <w:t>Texas</w:t>
      </w:r>
      <w:r>
        <w:rPr>
          <w:spacing w:val="-5"/>
          <w:sz w:val="24"/>
        </w:rPr>
        <w:t xml:space="preserve"> </w:t>
      </w:r>
      <w:r>
        <w:rPr>
          <w:sz w:val="24"/>
        </w:rPr>
        <w:t>Olympiada of Spoken Russian, for which CREEES’s Dr. Rice will become the national organizing chair as of 2023. We also plan to launch a new initiative, requiring stu</w:t>
      </w:r>
      <w:r>
        <w:rPr>
          <w:sz w:val="24"/>
        </w:rPr>
        <w:t>dent FLAS and other award recipients to create short videos or deliver talks at K-12 schools based on research and study abroad or other academic experiences. We hope that such near peer speakers can inspire and promote REEE area studies and language study</w:t>
      </w:r>
      <w:r>
        <w:rPr>
          <w:sz w:val="24"/>
        </w:rPr>
        <w:t xml:space="preserve"> among Texas high schools students. </w:t>
      </w:r>
      <w:r>
        <w:rPr>
          <w:b/>
          <w:sz w:val="24"/>
        </w:rPr>
        <w:t>(AP-1b)</w:t>
      </w:r>
    </w:p>
    <w:p w14:paraId="4737D0DD" w14:textId="77777777" w:rsidR="00E81FA4" w:rsidRDefault="00686AD8">
      <w:pPr>
        <w:pStyle w:val="Heading2"/>
        <w:numPr>
          <w:ilvl w:val="0"/>
          <w:numId w:val="3"/>
        </w:numPr>
        <w:tabs>
          <w:tab w:val="left" w:pos="534"/>
        </w:tabs>
        <w:ind w:left="533" w:hanging="294"/>
      </w:pPr>
      <w:bookmarkStart w:id="27" w:name="_TOC_250001"/>
      <w:r>
        <w:t xml:space="preserve">Campus and Community Events and </w:t>
      </w:r>
      <w:bookmarkEnd w:id="27"/>
      <w:r>
        <w:rPr>
          <w:spacing w:val="-2"/>
        </w:rPr>
        <w:t>Collaborations:</w:t>
      </w:r>
    </w:p>
    <w:p w14:paraId="4737D0DE" w14:textId="77777777" w:rsidR="00E81FA4" w:rsidRDefault="00E81FA4">
      <w:pPr>
        <w:pStyle w:val="BodyText"/>
        <w:spacing w:before="11"/>
        <w:ind w:left="0"/>
        <w:rPr>
          <w:b/>
          <w:sz w:val="23"/>
        </w:rPr>
      </w:pPr>
    </w:p>
    <w:p w14:paraId="4737D0DF" w14:textId="77777777" w:rsidR="00E81FA4" w:rsidRDefault="00686AD8">
      <w:pPr>
        <w:pStyle w:val="ListParagraph"/>
        <w:numPr>
          <w:ilvl w:val="1"/>
          <w:numId w:val="3"/>
        </w:numPr>
        <w:tabs>
          <w:tab w:val="left" w:pos="427"/>
        </w:tabs>
        <w:spacing w:line="480" w:lineRule="auto"/>
        <w:ind w:right="371" w:firstLine="0"/>
        <w:rPr>
          <w:sz w:val="24"/>
        </w:rPr>
      </w:pPr>
      <w:r>
        <w:rPr>
          <w:b/>
          <w:sz w:val="24"/>
        </w:rPr>
        <w:t>UT</w:t>
      </w:r>
      <w:r>
        <w:rPr>
          <w:b/>
          <w:spacing w:val="-9"/>
          <w:sz w:val="24"/>
        </w:rPr>
        <w:t xml:space="preserve"> </w:t>
      </w:r>
      <w:r>
        <w:rPr>
          <w:b/>
          <w:sz w:val="24"/>
        </w:rPr>
        <w:t>Professional</w:t>
      </w:r>
      <w:r>
        <w:rPr>
          <w:b/>
          <w:spacing w:val="-4"/>
          <w:sz w:val="24"/>
        </w:rPr>
        <w:t xml:space="preserve"> </w:t>
      </w:r>
      <w:r>
        <w:rPr>
          <w:b/>
          <w:sz w:val="24"/>
        </w:rPr>
        <w:t xml:space="preserve">Schools: </w:t>
      </w:r>
      <w:r>
        <w:rPr>
          <w:sz w:val="24"/>
        </w:rPr>
        <w:t>Over</w:t>
      </w:r>
      <w:r>
        <w:rPr>
          <w:spacing w:val="-4"/>
          <w:sz w:val="24"/>
        </w:rPr>
        <w:t xml:space="preserve"> </w:t>
      </w:r>
      <w:r>
        <w:rPr>
          <w:sz w:val="24"/>
        </w:rPr>
        <w:t>the</w:t>
      </w:r>
      <w:r>
        <w:rPr>
          <w:spacing w:val="-4"/>
          <w:sz w:val="24"/>
        </w:rPr>
        <w:t xml:space="preserve"> </w:t>
      </w:r>
      <w:r>
        <w:rPr>
          <w:sz w:val="24"/>
        </w:rPr>
        <w:t>next</w:t>
      </w:r>
      <w:r>
        <w:rPr>
          <w:spacing w:val="-4"/>
          <w:sz w:val="24"/>
        </w:rPr>
        <w:t xml:space="preserve"> </w:t>
      </w:r>
      <w:r>
        <w:rPr>
          <w:sz w:val="24"/>
        </w:rPr>
        <w:t>cycle,</w:t>
      </w:r>
      <w:r>
        <w:rPr>
          <w:spacing w:val="-4"/>
          <w:sz w:val="24"/>
        </w:rPr>
        <w:t xml:space="preserve"> </w:t>
      </w:r>
      <w:r>
        <w:rPr>
          <w:sz w:val="24"/>
        </w:rPr>
        <w:t>CREEES</w:t>
      </w:r>
      <w:r>
        <w:rPr>
          <w:spacing w:val="-4"/>
          <w:sz w:val="24"/>
        </w:rPr>
        <w:t xml:space="preserve"> </w:t>
      </w:r>
      <w:r>
        <w:rPr>
          <w:sz w:val="24"/>
        </w:rPr>
        <w:t>will</w:t>
      </w:r>
      <w:r>
        <w:rPr>
          <w:spacing w:val="-4"/>
          <w:sz w:val="24"/>
        </w:rPr>
        <w:t xml:space="preserve"> </w:t>
      </w:r>
      <w:r>
        <w:rPr>
          <w:sz w:val="24"/>
        </w:rPr>
        <w:t>build</w:t>
      </w:r>
      <w:r>
        <w:rPr>
          <w:spacing w:val="-4"/>
          <w:sz w:val="24"/>
        </w:rPr>
        <w:t xml:space="preserve"> </w:t>
      </w:r>
      <w:r>
        <w:rPr>
          <w:sz w:val="24"/>
        </w:rPr>
        <w:t>upon</w:t>
      </w:r>
      <w:r>
        <w:rPr>
          <w:spacing w:val="-4"/>
          <w:sz w:val="24"/>
        </w:rPr>
        <w:t xml:space="preserve"> </w:t>
      </w:r>
      <w:r>
        <w:rPr>
          <w:sz w:val="24"/>
        </w:rPr>
        <w:t>existing</w:t>
      </w:r>
      <w:r>
        <w:rPr>
          <w:spacing w:val="-4"/>
          <w:sz w:val="24"/>
        </w:rPr>
        <w:t xml:space="preserve"> </w:t>
      </w:r>
      <w:r>
        <w:rPr>
          <w:sz w:val="24"/>
        </w:rPr>
        <w:t>partnerships with UT’s professional schools, with whom we regularly co-organize talks, conferences, and other activities. For example, CREEES, GDIL, the LBJ School, and Law will co-host a</w:t>
      </w:r>
    </w:p>
    <w:p w14:paraId="4737D0E0"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E1" w14:textId="77777777" w:rsidR="00E81FA4" w:rsidRDefault="00686AD8">
      <w:pPr>
        <w:pStyle w:val="BodyText"/>
        <w:spacing w:before="155" w:line="480" w:lineRule="auto"/>
        <w:ind w:right="286"/>
        <w:rPr>
          <w:b/>
        </w:rPr>
      </w:pPr>
      <w:r>
        <w:lastRenderedPageBreak/>
        <w:t>symposium on global disinformation in fall 2022. Dr.</w:t>
      </w:r>
      <w:r>
        <w:rPr>
          <w:spacing w:val="-7"/>
        </w:rPr>
        <w:t xml:space="preserve"> </w:t>
      </w:r>
      <w:r>
        <w:t>A</w:t>
      </w:r>
      <w:r>
        <w:t>vramov will also teach a year-long CREEES-LBJ “Policy Research Project” course on this theme in 2022-23, in which graduate students will conduct team-based research and present their findings and recommendations to policy makers in Washington, DC. In addit</w:t>
      </w:r>
      <w:r>
        <w:t>ion, CREEES will continue to provide pre-departure consultations for professional school overseas programs such as the McCombs School of Business’</w:t>
      </w:r>
      <w:r>
        <w:rPr>
          <w:spacing w:val="-8"/>
        </w:rPr>
        <w:t xml:space="preserve"> </w:t>
      </w:r>
      <w:r>
        <w:t>Global Connections Program, which sends 20 executive MBA</w:t>
      </w:r>
      <w:r>
        <w:rPr>
          <w:spacing w:val="-3"/>
        </w:rPr>
        <w:t xml:space="preserve"> </w:t>
      </w:r>
      <w:r>
        <w:t>students from UT Austin and satellite campuses in Da</w:t>
      </w:r>
      <w:r>
        <w:t>llas and Houston to participate in a faculty-led business networking program each year.</w:t>
      </w:r>
      <w:r>
        <w:rPr>
          <w:spacing w:val="-10"/>
        </w:rPr>
        <w:t xml:space="preserve"> </w:t>
      </w:r>
      <w:r>
        <w:t>A</w:t>
      </w:r>
      <w:r>
        <w:rPr>
          <w:spacing w:val="-10"/>
        </w:rPr>
        <w:t xml:space="preserve"> </w:t>
      </w:r>
      <w:r>
        <w:t xml:space="preserve">Croatia trip planned for 2022 will supplement robust Business School exchange programs in Prague and Budapest, and an Engineering summer program in Croatia. Finally, </w:t>
      </w:r>
      <w:r>
        <w:t>CREEES will solidify its growing association with UT’s Dell Medical by participating</w:t>
      </w:r>
      <w:r>
        <w:rPr>
          <w:spacing w:val="-4"/>
        </w:rPr>
        <w:t xml:space="preserve"> </w:t>
      </w:r>
      <w:r>
        <w:t>in</w:t>
      </w:r>
      <w:r>
        <w:rPr>
          <w:spacing w:val="-4"/>
        </w:rPr>
        <w:t xml:space="preserve"> </w:t>
      </w:r>
      <w:r>
        <w:t>cross-campus</w:t>
      </w:r>
      <w:r>
        <w:rPr>
          <w:spacing w:val="-4"/>
        </w:rPr>
        <w:t xml:space="preserve"> </w:t>
      </w:r>
      <w:r>
        <w:t>global</w:t>
      </w:r>
      <w:r>
        <w:rPr>
          <w:spacing w:val="-4"/>
        </w:rPr>
        <w:t xml:space="preserve"> </w:t>
      </w:r>
      <w:r>
        <w:t>health</w:t>
      </w:r>
      <w:r>
        <w:rPr>
          <w:spacing w:val="-4"/>
        </w:rPr>
        <w:t xml:space="preserve"> </w:t>
      </w:r>
      <w:r>
        <w:t>initiatives.</w:t>
      </w:r>
      <w:r>
        <w:rPr>
          <w:spacing w:val="-4"/>
        </w:rPr>
        <w:t xml:space="preserve"> </w:t>
      </w:r>
      <w:r>
        <w:t>CREEES</w:t>
      </w:r>
      <w:r>
        <w:rPr>
          <w:spacing w:val="-4"/>
        </w:rPr>
        <w:t xml:space="preserve"> </w:t>
      </w:r>
      <w:r>
        <w:t>will</w:t>
      </w:r>
      <w:r>
        <w:rPr>
          <w:spacing w:val="-4"/>
        </w:rPr>
        <w:t xml:space="preserve"> </w:t>
      </w:r>
      <w:r>
        <w:t>support</w:t>
      </w:r>
      <w:r>
        <w:rPr>
          <w:spacing w:val="-4"/>
        </w:rPr>
        <w:t xml:space="preserve"> </w:t>
      </w:r>
      <w:r>
        <w:t>course</w:t>
      </w:r>
      <w:r>
        <w:rPr>
          <w:spacing w:val="-4"/>
        </w:rPr>
        <w:t xml:space="preserve"> </w:t>
      </w:r>
      <w:r>
        <w:t>development for a new MA</w:t>
      </w:r>
      <w:r>
        <w:rPr>
          <w:spacing w:val="-6"/>
        </w:rPr>
        <w:t xml:space="preserve"> </w:t>
      </w:r>
      <w:r>
        <w:t>program in “Humanities, Health and Medicine,” and REEE speakers for a new “H</w:t>
      </w:r>
      <w:r>
        <w:t>umanities Health Research” seminar, both organized by CoLA’s Humanities Institute in collaboration with Dell Medical, Nursing, Pharmacy, Communications, the iSchool, and Social Work. CREEES efforts will be facilitated by faculty like Dr. West Ohueri (DSES)</w:t>
      </w:r>
      <w:r>
        <w:t>, who specializes in race, global health disparities, and Roma in</w:t>
      </w:r>
      <w:r>
        <w:rPr>
          <w:spacing w:val="-9"/>
        </w:rPr>
        <w:t xml:space="preserve"> </w:t>
      </w:r>
      <w:r>
        <w:t xml:space="preserve">Albania and brings REEE expertise to the cross-campus “Whole Health-Whole Communities” research cluster. </w:t>
      </w:r>
      <w:r>
        <w:rPr>
          <w:b/>
        </w:rPr>
        <w:t>(AP-1b)</w:t>
      </w:r>
    </w:p>
    <w:p w14:paraId="4737D0E2" w14:textId="77777777" w:rsidR="00E81FA4" w:rsidRDefault="00686AD8">
      <w:pPr>
        <w:pStyle w:val="ListParagraph"/>
        <w:numPr>
          <w:ilvl w:val="1"/>
          <w:numId w:val="3"/>
        </w:numPr>
        <w:tabs>
          <w:tab w:val="left" w:pos="494"/>
        </w:tabs>
        <w:spacing w:line="480" w:lineRule="auto"/>
        <w:ind w:right="401" w:firstLine="0"/>
        <w:rPr>
          <w:sz w:val="24"/>
        </w:rPr>
      </w:pPr>
      <w:r>
        <w:rPr>
          <w:b/>
          <w:sz w:val="24"/>
        </w:rPr>
        <w:t>Conferences and Visiting Speakers</w:t>
      </w:r>
      <w:r>
        <w:rPr>
          <w:sz w:val="24"/>
        </w:rPr>
        <w:t>: CREEES cooperates with UT</w:t>
      </w:r>
      <w:r>
        <w:rPr>
          <w:spacing w:val="-5"/>
          <w:sz w:val="24"/>
        </w:rPr>
        <w:t xml:space="preserve"> </w:t>
      </w:r>
      <w:r>
        <w:rPr>
          <w:sz w:val="24"/>
        </w:rPr>
        <w:t>NRCs, departments, and professional schools to organize public conferences, symposia, and visiting speakers in areas of faculty</w:t>
      </w:r>
      <w:r>
        <w:rPr>
          <w:spacing w:val="-4"/>
          <w:sz w:val="24"/>
        </w:rPr>
        <w:t xml:space="preserve"> </w:t>
      </w:r>
      <w:r>
        <w:rPr>
          <w:sz w:val="24"/>
        </w:rPr>
        <w:t>expertise</w:t>
      </w:r>
      <w:r>
        <w:rPr>
          <w:spacing w:val="-4"/>
          <w:sz w:val="24"/>
        </w:rPr>
        <w:t xml:space="preserve"> </w:t>
      </w:r>
      <w:r>
        <w:rPr>
          <w:sz w:val="24"/>
        </w:rPr>
        <w:t>and/or</w:t>
      </w:r>
      <w:r>
        <w:rPr>
          <w:spacing w:val="-4"/>
          <w:sz w:val="24"/>
        </w:rPr>
        <w:t xml:space="preserve"> </w:t>
      </w:r>
      <w:r>
        <w:rPr>
          <w:sz w:val="24"/>
        </w:rPr>
        <w:t>contemporary</w:t>
      </w:r>
      <w:r>
        <w:rPr>
          <w:spacing w:val="-4"/>
          <w:sz w:val="24"/>
        </w:rPr>
        <w:t xml:space="preserve"> </w:t>
      </w:r>
      <w:r>
        <w:rPr>
          <w:sz w:val="24"/>
        </w:rPr>
        <w:t>relevance.</w:t>
      </w:r>
      <w:r>
        <w:rPr>
          <w:spacing w:val="-4"/>
          <w:sz w:val="24"/>
        </w:rPr>
        <w:t xml:space="preserve"> </w:t>
      </w:r>
      <w:r>
        <w:rPr>
          <w:sz w:val="24"/>
        </w:rPr>
        <w:t>In</w:t>
      </w:r>
      <w:r>
        <w:rPr>
          <w:spacing w:val="-4"/>
          <w:sz w:val="24"/>
        </w:rPr>
        <w:t xml:space="preserve"> </w:t>
      </w:r>
      <w:r>
        <w:rPr>
          <w:sz w:val="24"/>
        </w:rPr>
        <w:t>addition</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planned</w:t>
      </w:r>
      <w:r>
        <w:rPr>
          <w:spacing w:val="-4"/>
          <w:sz w:val="24"/>
        </w:rPr>
        <w:t xml:space="preserve"> </w:t>
      </w:r>
      <w:r>
        <w:rPr>
          <w:sz w:val="24"/>
        </w:rPr>
        <w:t>2022</w:t>
      </w:r>
      <w:r>
        <w:rPr>
          <w:spacing w:val="-4"/>
          <w:sz w:val="24"/>
        </w:rPr>
        <w:t xml:space="preserve"> </w:t>
      </w:r>
      <w:r>
        <w:rPr>
          <w:sz w:val="24"/>
        </w:rPr>
        <w:t xml:space="preserve">disinformation symposium, EU Business Summit, and Balkan Circle with a line-up of 12 interdisciplinary speakers per semester, we will launch a new monthly “REEE in the News” panel. Each year CREEES will also solicit ideas for conferences and speakers from </w:t>
      </w:r>
      <w:r>
        <w:rPr>
          <w:sz w:val="24"/>
        </w:rPr>
        <w:t>affiliates as a basis for</w:t>
      </w:r>
    </w:p>
    <w:p w14:paraId="4737D0E3"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E4" w14:textId="77777777" w:rsidR="00E81FA4" w:rsidRDefault="00686AD8">
      <w:pPr>
        <w:pStyle w:val="BodyText"/>
        <w:spacing w:before="155" w:line="480" w:lineRule="auto"/>
        <w:ind w:right="296"/>
        <w:rPr>
          <w:b/>
        </w:rPr>
      </w:pPr>
      <w:r>
        <w:lastRenderedPageBreak/>
        <w:t>organizing</w:t>
      </w:r>
      <w:r>
        <w:rPr>
          <w:spacing w:val="-4"/>
        </w:rPr>
        <w:t xml:space="preserve"> </w:t>
      </w:r>
      <w:r>
        <w:t>future</w:t>
      </w:r>
      <w:r>
        <w:rPr>
          <w:spacing w:val="-4"/>
        </w:rPr>
        <w:t xml:space="preserve"> </w:t>
      </w:r>
      <w:r>
        <w:t>events.</w:t>
      </w:r>
      <w:r>
        <w:rPr>
          <w:spacing w:val="-4"/>
        </w:rPr>
        <w:t xml:space="preserve"> </w:t>
      </w:r>
      <w:r>
        <w:t>Requests</w:t>
      </w:r>
      <w:r>
        <w:rPr>
          <w:spacing w:val="-4"/>
        </w:rPr>
        <w:t xml:space="preserve"> </w:t>
      </w:r>
      <w:r>
        <w:t>will</w:t>
      </w:r>
      <w:r>
        <w:rPr>
          <w:spacing w:val="-4"/>
        </w:rPr>
        <w:t xml:space="preserve"> </w:t>
      </w:r>
      <w:r>
        <w:t>be</w:t>
      </w:r>
      <w:r>
        <w:rPr>
          <w:spacing w:val="-4"/>
        </w:rPr>
        <w:t xml:space="preserve"> </w:t>
      </w:r>
      <w:r>
        <w:t>reviewed</w:t>
      </w:r>
      <w:r>
        <w:rPr>
          <w:spacing w:val="-4"/>
        </w:rPr>
        <w:t xml:space="preserve"> </w:t>
      </w:r>
      <w:r>
        <w:t>for</w:t>
      </w:r>
      <w:r>
        <w:rPr>
          <w:spacing w:val="-4"/>
        </w:rPr>
        <w:t xml:space="preserve"> </w:t>
      </w:r>
      <w:r>
        <w:t>feasibility</w:t>
      </w:r>
      <w:r>
        <w:rPr>
          <w:spacing w:val="-4"/>
        </w:rPr>
        <w:t xml:space="preserve"> </w:t>
      </w:r>
      <w:r>
        <w:t>by</w:t>
      </w:r>
      <w:r>
        <w:rPr>
          <w:spacing w:val="-4"/>
        </w:rPr>
        <w:t xml:space="preserve"> </w:t>
      </w:r>
      <w:r>
        <w:t>CREEES</w:t>
      </w:r>
      <w:r>
        <w:rPr>
          <w:spacing w:val="-4"/>
        </w:rPr>
        <w:t xml:space="preserve"> </w:t>
      </w:r>
      <w:r>
        <w:t>leadership</w:t>
      </w:r>
      <w:r>
        <w:rPr>
          <w:spacing w:val="-4"/>
        </w:rPr>
        <w:t xml:space="preserve"> </w:t>
      </w:r>
      <w:r>
        <w:t xml:space="preserve">and staff and implemented with appropriate partners and co-sponsorships. </w:t>
      </w:r>
      <w:r>
        <w:rPr>
          <w:b/>
        </w:rPr>
        <w:t>(AP-1a,</w:t>
      </w:r>
      <w:r>
        <w:rPr>
          <w:b/>
          <w:spacing w:val="-1"/>
        </w:rPr>
        <w:t xml:space="preserve"> </w:t>
      </w:r>
      <w:r>
        <w:rPr>
          <w:b/>
        </w:rPr>
        <w:t>AP-1b)</w:t>
      </w:r>
    </w:p>
    <w:p w14:paraId="4737D0E5" w14:textId="77777777" w:rsidR="00E81FA4" w:rsidRDefault="00686AD8">
      <w:pPr>
        <w:pStyle w:val="ListParagraph"/>
        <w:numPr>
          <w:ilvl w:val="1"/>
          <w:numId w:val="3"/>
        </w:numPr>
        <w:tabs>
          <w:tab w:val="left" w:pos="561"/>
        </w:tabs>
        <w:spacing w:line="480" w:lineRule="auto"/>
        <w:ind w:right="278" w:firstLine="0"/>
        <w:rPr>
          <w:b/>
          <w:sz w:val="24"/>
        </w:rPr>
      </w:pPr>
      <w:r>
        <w:rPr>
          <w:b/>
          <w:sz w:val="24"/>
        </w:rPr>
        <w:t>Cultural Programming and Community Outr</w:t>
      </w:r>
      <w:r>
        <w:rPr>
          <w:b/>
          <w:sz w:val="24"/>
        </w:rPr>
        <w:t xml:space="preserve">each: </w:t>
      </w:r>
      <w:r>
        <w:rPr>
          <w:sz w:val="24"/>
        </w:rPr>
        <w:t>Community organizations rely on CREEES</w:t>
      </w:r>
      <w:r>
        <w:rPr>
          <w:spacing w:val="-1"/>
          <w:sz w:val="24"/>
        </w:rPr>
        <w:t xml:space="preserve"> </w:t>
      </w:r>
      <w:r>
        <w:rPr>
          <w:sz w:val="24"/>
        </w:rPr>
        <w:t>support</w:t>
      </w:r>
      <w:r>
        <w:rPr>
          <w:spacing w:val="-1"/>
          <w:sz w:val="24"/>
        </w:rPr>
        <w:t xml:space="preserve"> </w:t>
      </w:r>
      <w:r>
        <w:rPr>
          <w:sz w:val="24"/>
        </w:rPr>
        <w:t>for</w:t>
      </w:r>
      <w:r>
        <w:rPr>
          <w:spacing w:val="-1"/>
          <w:sz w:val="24"/>
        </w:rPr>
        <w:t xml:space="preserve"> </w:t>
      </w:r>
      <w:r>
        <w:rPr>
          <w:sz w:val="24"/>
        </w:rPr>
        <w:t>popular</w:t>
      </w:r>
      <w:r>
        <w:rPr>
          <w:spacing w:val="-1"/>
          <w:sz w:val="24"/>
        </w:rPr>
        <w:t xml:space="preserve"> </w:t>
      </w:r>
      <w:r>
        <w:rPr>
          <w:sz w:val="24"/>
        </w:rPr>
        <w:t>events</w:t>
      </w:r>
      <w:r>
        <w:rPr>
          <w:spacing w:val="-1"/>
          <w:sz w:val="24"/>
        </w:rPr>
        <w:t xml:space="preserve"> </w:t>
      </w:r>
      <w:r>
        <w:rPr>
          <w:sz w:val="24"/>
        </w:rPr>
        <w:t>related</w:t>
      </w:r>
      <w:r>
        <w:rPr>
          <w:spacing w:val="-1"/>
          <w:sz w:val="24"/>
        </w:rPr>
        <w:t xml:space="preserve"> </w:t>
      </w:r>
      <w:r>
        <w:rPr>
          <w:sz w:val="24"/>
        </w:rPr>
        <w:t>to</w:t>
      </w:r>
      <w:r>
        <w:rPr>
          <w:spacing w:val="-1"/>
          <w:sz w:val="24"/>
        </w:rPr>
        <w:t xml:space="preserve"> </w:t>
      </w:r>
      <w:r>
        <w:rPr>
          <w:sz w:val="24"/>
        </w:rPr>
        <w:t>REEE.</w:t>
      </w:r>
      <w:r>
        <w:rPr>
          <w:spacing w:val="-1"/>
          <w:sz w:val="24"/>
        </w:rPr>
        <w:t xml:space="preserve"> </w:t>
      </w:r>
      <w:r>
        <w:rPr>
          <w:sz w:val="24"/>
        </w:rPr>
        <w:t>Examples</w:t>
      </w:r>
      <w:r>
        <w:rPr>
          <w:spacing w:val="-1"/>
          <w:sz w:val="24"/>
        </w:rPr>
        <w:t xml:space="preserve"> </w:t>
      </w:r>
      <w:r>
        <w:rPr>
          <w:sz w:val="24"/>
        </w:rPr>
        <w:t>include</w:t>
      </w:r>
      <w:r>
        <w:rPr>
          <w:spacing w:val="-1"/>
          <w:sz w:val="24"/>
        </w:rPr>
        <w:t xml:space="preserve"> </w:t>
      </w:r>
      <w:r>
        <w:rPr>
          <w:sz w:val="24"/>
        </w:rPr>
        <w:t>the</w:t>
      </w:r>
      <w:r>
        <w:rPr>
          <w:spacing w:val="-1"/>
          <w:sz w:val="24"/>
        </w:rPr>
        <w:t xml:space="preserve"> </w:t>
      </w:r>
      <w:r>
        <w:rPr>
          <w:sz w:val="24"/>
        </w:rPr>
        <w:t>annual</w:t>
      </w:r>
      <w:r>
        <w:rPr>
          <w:spacing w:val="-15"/>
          <w:sz w:val="24"/>
        </w:rPr>
        <w:t xml:space="preserve"> </w:t>
      </w:r>
      <w:r>
        <w:rPr>
          <w:sz w:val="24"/>
        </w:rPr>
        <w:t>Austin</w:t>
      </w:r>
      <w:r>
        <w:rPr>
          <w:spacing w:val="-1"/>
          <w:sz w:val="24"/>
        </w:rPr>
        <w:t xml:space="preserve"> </w:t>
      </w:r>
      <w:r>
        <w:rPr>
          <w:sz w:val="24"/>
        </w:rPr>
        <w:t>Polish Film Festival, the Texas Russian Documentary Showcase, and various cultural events of community-wide interest. Drawing on</w:t>
      </w:r>
      <w:r>
        <w:rPr>
          <w:spacing w:val="-6"/>
          <w:sz w:val="24"/>
        </w:rPr>
        <w:t xml:space="preserve"> </w:t>
      </w:r>
      <w:r>
        <w:rPr>
          <w:sz w:val="24"/>
        </w:rPr>
        <w:t>Aus</w:t>
      </w:r>
      <w:r>
        <w:rPr>
          <w:sz w:val="24"/>
        </w:rPr>
        <w:t>tin’s reputation as the live music capital of the world and home of SXSW, CREEES will continue to support concerts from local REEE bands as well as touring musicians from the region, such as</w:t>
      </w:r>
      <w:r>
        <w:rPr>
          <w:spacing w:val="-9"/>
          <w:sz w:val="24"/>
        </w:rPr>
        <w:t xml:space="preserve"> </w:t>
      </w:r>
      <w:r>
        <w:rPr>
          <w:sz w:val="24"/>
        </w:rPr>
        <w:t>Alash (Tuvan throat singers), who draw audiences of</w:t>
      </w:r>
      <w:r>
        <w:rPr>
          <w:spacing w:val="-4"/>
          <w:sz w:val="24"/>
        </w:rPr>
        <w:t xml:space="preserve"> </w:t>
      </w:r>
      <w:r>
        <w:rPr>
          <w:sz w:val="24"/>
        </w:rPr>
        <w:t>100+</w:t>
      </w:r>
      <w:r>
        <w:rPr>
          <w:spacing w:val="-4"/>
          <w:sz w:val="24"/>
        </w:rPr>
        <w:t xml:space="preserve"> </w:t>
      </w:r>
      <w:r>
        <w:rPr>
          <w:sz w:val="24"/>
        </w:rPr>
        <w:t>with</w:t>
      </w:r>
      <w:r>
        <w:rPr>
          <w:spacing w:val="-4"/>
          <w:sz w:val="24"/>
        </w:rPr>
        <w:t xml:space="preserve"> </w:t>
      </w:r>
      <w:r>
        <w:rPr>
          <w:sz w:val="24"/>
        </w:rPr>
        <w:t>their</w:t>
      </w:r>
      <w:r>
        <w:rPr>
          <w:spacing w:val="-4"/>
          <w:sz w:val="24"/>
        </w:rPr>
        <w:t xml:space="preserve"> </w:t>
      </w:r>
      <w:r>
        <w:rPr>
          <w:sz w:val="24"/>
        </w:rPr>
        <w:t>performances.</w:t>
      </w:r>
      <w:r>
        <w:rPr>
          <w:spacing w:val="-4"/>
          <w:sz w:val="24"/>
        </w:rPr>
        <w:t xml:space="preserve"> </w:t>
      </w:r>
      <w:r>
        <w:rPr>
          <w:sz w:val="24"/>
        </w:rPr>
        <w:t>CREEES</w:t>
      </w:r>
      <w:r>
        <w:rPr>
          <w:spacing w:val="-4"/>
          <w:sz w:val="24"/>
        </w:rPr>
        <w:t xml:space="preserve"> </w:t>
      </w:r>
      <w:r>
        <w:rPr>
          <w:sz w:val="24"/>
        </w:rPr>
        <w:t>will</w:t>
      </w:r>
      <w:r>
        <w:rPr>
          <w:spacing w:val="-4"/>
          <w:sz w:val="24"/>
        </w:rPr>
        <w:t xml:space="preserve"> </w:t>
      </w:r>
      <w:r>
        <w:rPr>
          <w:sz w:val="24"/>
        </w:rPr>
        <w:t>also</w:t>
      </w:r>
      <w:r>
        <w:rPr>
          <w:spacing w:val="-4"/>
          <w:sz w:val="24"/>
        </w:rPr>
        <w:t xml:space="preserve"> </w:t>
      </w:r>
      <w:r>
        <w:rPr>
          <w:sz w:val="24"/>
        </w:rPr>
        <w:t>co-sponsor</w:t>
      </w:r>
      <w:r>
        <w:rPr>
          <w:spacing w:val="-4"/>
          <w:sz w:val="24"/>
        </w:rPr>
        <w:t xml:space="preserve"> </w:t>
      </w:r>
      <w:r>
        <w:rPr>
          <w:sz w:val="24"/>
        </w:rPr>
        <w:t>frequent</w:t>
      </w:r>
      <w:r>
        <w:rPr>
          <w:spacing w:val="-4"/>
          <w:sz w:val="24"/>
        </w:rPr>
        <w:t xml:space="preserve"> </w:t>
      </w:r>
      <w:r>
        <w:rPr>
          <w:sz w:val="24"/>
        </w:rPr>
        <w:t>performers</w:t>
      </w:r>
      <w:r>
        <w:rPr>
          <w:spacing w:val="-4"/>
          <w:sz w:val="24"/>
        </w:rPr>
        <w:t xml:space="preserve"> </w:t>
      </w:r>
      <w:r>
        <w:rPr>
          <w:sz w:val="24"/>
        </w:rPr>
        <w:t>in</w:t>
      </w:r>
      <w:r>
        <w:rPr>
          <w:spacing w:val="-4"/>
          <w:sz w:val="24"/>
        </w:rPr>
        <w:t xml:space="preserve"> </w:t>
      </w:r>
      <w:r>
        <w:rPr>
          <w:sz w:val="24"/>
        </w:rPr>
        <w:t xml:space="preserve">residence, in conjunction with Dr. Seeman’s (Music) work on ethnomusicology from the region. </w:t>
      </w:r>
      <w:r>
        <w:rPr>
          <w:b/>
          <w:sz w:val="24"/>
        </w:rPr>
        <w:t>(AP-1a)</w:t>
      </w:r>
    </w:p>
    <w:p w14:paraId="4737D0E6" w14:textId="77777777" w:rsidR="00E81FA4" w:rsidRDefault="00686AD8">
      <w:pPr>
        <w:pStyle w:val="Heading2"/>
        <w:numPr>
          <w:ilvl w:val="0"/>
          <w:numId w:val="3"/>
        </w:numPr>
        <w:tabs>
          <w:tab w:val="left" w:pos="521"/>
        </w:tabs>
      </w:pPr>
      <w:bookmarkStart w:id="28" w:name="_TOC_250000"/>
      <w:r>
        <w:t xml:space="preserve">Digital Initiatives, Media, and Library </w:t>
      </w:r>
      <w:bookmarkEnd w:id="28"/>
      <w:r>
        <w:rPr>
          <w:spacing w:val="-2"/>
        </w:rPr>
        <w:t>Development:</w:t>
      </w:r>
    </w:p>
    <w:p w14:paraId="4737D0E7" w14:textId="77777777" w:rsidR="00E81FA4" w:rsidRDefault="00E81FA4">
      <w:pPr>
        <w:pStyle w:val="BodyText"/>
        <w:spacing w:before="11"/>
        <w:ind w:left="0"/>
        <w:rPr>
          <w:b/>
          <w:sz w:val="23"/>
        </w:rPr>
      </w:pPr>
    </w:p>
    <w:p w14:paraId="4737D0E8" w14:textId="77777777" w:rsidR="00E81FA4" w:rsidRDefault="00686AD8">
      <w:pPr>
        <w:pStyle w:val="ListParagraph"/>
        <w:numPr>
          <w:ilvl w:val="1"/>
          <w:numId w:val="3"/>
        </w:numPr>
        <w:tabs>
          <w:tab w:val="left" w:pos="423"/>
        </w:tabs>
        <w:spacing w:line="480" w:lineRule="auto"/>
        <w:ind w:right="311" w:firstLine="0"/>
        <w:rPr>
          <w:sz w:val="24"/>
        </w:rPr>
      </w:pPr>
      <w:r>
        <w:rPr>
          <w:b/>
          <w:sz w:val="24"/>
        </w:rPr>
        <w:t xml:space="preserve">Wired Spaces: </w:t>
      </w:r>
      <w:r>
        <w:rPr>
          <w:sz w:val="24"/>
        </w:rPr>
        <w:t>With a 2017 gran</w:t>
      </w:r>
      <w:r>
        <w:rPr>
          <w:sz w:val="24"/>
        </w:rPr>
        <w:t>t from the UT Provost’s office, CREEES set up its own interdisciplinary</w:t>
      </w:r>
      <w:r>
        <w:rPr>
          <w:spacing w:val="-4"/>
          <w:sz w:val="24"/>
        </w:rPr>
        <w:t xml:space="preserve"> </w:t>
      </w:r>
      <w:r>
        <w:rPr>
          <w:sz w:val="24"/>
        </w:rPr>
        <w:t>learning</w:t>
      </w:r>
      <w:r>
        <w:rPr>
          <w:spacing w:val="-4"/>
          <w:sz w:val="24"/>
        </w:rPr>
        <w:t xml:space="preserve"> </w:t>
      </w:r>
      <w:r>
        <w:rPr>
          <w:sz w:val="24"/>
        </w:rPr>
        <w:t>lab</w:t>
      </w:r>
      <w:r>
        <w:rPr>
          <w:spacing w:val="-4"/>
          <w:sz w:val="24"/>
        </w:rPr>
        <w:t xml:space="preserve"> </w:t>
      </w:r>
      <w:r>
        <w:rPr>
          <w:sz w:val="24"/>
        </w:rPr>
        <w:t>or</w:t>
      </w:r>
      <w:r>
        <w:rPr>
          <w:spacing w:val="-4"/>
          <w:sz w:val="24"/>
        </w:rPr>
        <w:t xml:space="preserve"> </w:t>
      </w:r>
      <w:r>
        <w:rPr>
          <w:sz w:val="24"/>
        </w:rPr>
        <w:t>Fusion</w:t>
      </w:r>
      <w:r>
        <w:rPr>
          <w:spacing w:val="-4"/>
          <w:sz w:val="24"/>
        </w:rPr>
        <w:t xml:space="preserve"> </w:t>
      </w:r>
      <w:r>
        <w:rPr>
          <w:sz w:val="24"/>
        </w:rPr>
        <w:t>Room–a</w:t>
      </w:r>
      <w:r>
        <w:rPr>
          <w:spacing w:val="-4"/>
          <w:sz w:val="24"/>
        </w:rPr>
        <w:t xml:space="preserve"> </w:t>
      </w:r>
      <w:r>
        <w:rPr>
          <w:sz w:val="24"/>
        </w:rPr>
        <w:t>hub</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integration</w:t>
      </w:r>
      <w:r>
        <w:rPr>
          <w:spacing w:val="-4"/>
          <w:sz w:val="24"/>
        </w:rPr>
        <w:t xml:space="preserve"> </w:t>
      </w:r>
      <w:r>
        <w:rPr>
          <w:sz w:val="24"/>
        </w:rPr>
        <w:t>of</w:t>
      </w:r>
      <w:r>
        <w:rPr>
          <w:spacing w:val="-4"/>
          <w:sz w:val="24"/>
        </w:rPr>
        <w:t xml:space="preserve"> </w:t>
      </w:r>
      <w:r>
        <w:rPr>
          <w:sz w:val="24"/>
        </w:rPr>
        <w:t>emerging</w:t>
      </w:r>
      <w:r>
        <w:rPr>
          <w:spacing w:val="-4"/>
          <w:sz w:val="24"/>
        </w:rPr>
        <w:t xml:space="preserve"> </w:t>
      </w:r>
      <w:r>
        <w:rPr>
          <w:sz w:val="24"/>
        </w:rPr>
        <w:t>technologies into collaborative faculty and student research, active-learning pedagogies, wired classroom experiences,</w:t>
      </w:r>
      <w:r>
        <w:rPr>
          <w:sz w:val="24"/>
        </w:rPr>
        <w:t xml:space="preserve"> and digital delivery of public scholarship. In the coming grant cycle, GDIL</w:t>
      </w:r>
      <w:r>
        <w:rPr>
          <w:spacing w:val="-8"/>
          <w:sz w:val="24"/>
        </w:rPr>
        <w:t xml:space="preserve"> </w:t>
      </w:r>
      <w:r>
        <w:rPr>
          <w:sz w:val="24"/>
        </w:rPr>
        <w:t>will use the</w:t>
      </w:r>
      <w:r>
        <w:rPr>
          <w:spacing w:val="-3"/>
          <w:sz w:val="24"/>
        </w:rPr>
        <w:t xml:space="preserve"> </w:t>
      </w:r>
      <w:r>
        <w:rPr>
          <w:sz w:val="24"/>
        </w:rPr>
        <w:t>Fusion</w:t>
      </w:r>
      <w:r>
        <w:rPr>
          <w:spacing w:val="-3"/>
          <w:sz w:val="24"/>
        </w:rPr>
        <w:t xml:space="preserve"> </w:t>
      </w:r>
      <w:r>
        <w:rPr>
          <w:sz w:val="24"/>
        </w:rPr>
        <w:t>Room</w:t>
      </w:r>
      <w:r>
        <w:rPr>
          <w:spacing w:val="-3"/>
          <w:sz w:val="24"/>
        </w:rPr>
        <w:t xml:space="preserve"> </w:t>
      </w:r>
      <w:r>
        <w:rPr>
          <w:sz w:val="24"/>
        </w:rPr>
        <w:t>space</w:t>
      </w:r>
      <w:r>
        <w:rPr>
          <w:spacing w:val="-3"/>
          <w:sz w:val="24"/>
        </w:rPr>
        <w:t xml:space="preserve"> </w:t>
      </w:r>
      <w:r>
        <w:rPr>
          <w:sz w:val="24"/>
        </w:rPr>
        <w:t>for</w:t>
      </w:r>
      <w:r>
        <w:rPr>
          <w:spacing w:val="-3"/>
          <w:sz w:val="24"/>
        </w:rPr>
        <w:t xml:space="preserve"> </w:t>
      </w:r>
      <w:r>
        <w:rPr>
          <w:sz w:val="24"/>
        </w:rPr>
        <w:t>data</w:t>
      </w:r>
      <w:r>
        <w:rPr>
          <w:spacing w:val="-3"/>
          <w:sz w:val="24"/>
        </w:rPr>
        <w:t xml:space="preserve"> </w:t>
      </w:r>
      <w:r>
        <w:rPr>
          <w:sz w:val="24"/>
        </w:rPr>
        <w:t>management</w:t>
      </w:r>
      <w:r>
        <w:rPr>
          <w:spacing w:val="-3"/>
          <w:sz w:val="24"/>
        </w:rPr>
        <w:t xml:space="preserve"> </w:t>
      </w:r>
      <w:r>
        <w:rPr>
          <w:sz w:val="24"/>
        </w:rPr>
        <w:t>and</w:t>
      </w:r>
      <w:r>
        <w:rPr>
          <w:spacing w:val="-3"/>
          <w:sz w:val="24"/>
        </w:rPr>
        <w:t xml:space="preserve"> </w:t>
      </w:r>
      <w:r>
        <w:rPr>
          <w:sz w:val="24"/>
        </w:rPr>
        <w:t>visualization</w:t>
      </w:r>
      <w:r>
        <w:rPr>
          <w:spacing w:val="-3"/>
          <w:sz w:val="24"/>
        </w:rPr>
        <w:t xml:space="preserve"> </w:t>
      </w:r>
      <w:r>
        <w:rPr>
          <w:sz w:val="24"/>
        </w:rPr>
        <w:t>workshops,</w:t>
      </w:r>
      <w:r>
        <w:rPr>
          <w:spacing w:val="-3"/>
          <w:sz w:val="24"/>
        </w:rPr>
        <w:t xml:space="preserve"> </w:t>
      </w:r>
      <w:r>
        <w:rPr>
          <w:sz w:val="24"/>
        </w:rPr>
        <w:t>student</w:t>
      </w:r>
      <w:r>
        <w:rPr>
          <w:spacing w:val="-3"/>
          <w:sz w:val="24"/>
        </w:rPr>
        <w:t xml:space="preserve"> </w:t>
      </w:r>
      <w:r>
        <w:rPr>
          <w:sz w:val="24"/>
        </w:rPr>
        <w:t>research</w:t>
      </w:r>
      <w:r>
        <w:rPr>
          <w:spacing w:val="-3"/>
          <w:sz w:val="24"/>
        </w:rPr>
        <w:t xml:space="preserve"> </w:t>
      </w:r>
      <w:r>
        <w:rPr>
          <w:sz w:val="24"/>
        </w:rPr>
        <w:t>team meetings, and brainstorm sessions. CREEES also has a newly dedicated and wire</w:t>
      </w:r>
      <w:r>
        <w:rPr>
          <w:sz w:val="24"/>
        </w:rPr>
        <w:t>d language lab space that allows us to teach our less commonly taught languages virtually.</w:t>
      </w:r>
      <w:r>
        <w:rPr>
          <w:spacing w:val="-5"/>
          <w:sz w:val="24"/>
        </w:rPr>
        <w:t xml:space="preserve"> </w:t>
      </w:r>
      <w:r>
        <w:rPr>
          <w:sz w:val="24"/>
        </w:rPr>
        <w:t>This room also hosts tutoring sessions, conversation hours, and OER curriculum development workshops. Finally, CREEES recently upgraded its main conference room to f</w:t>
      </w:r>
      <w:r>
        <w:rPr>
          <w:sz w:val="24"/>
        </w:rPr>
        <w:t>eature hybrid-friendly video and audio streaming capabilities with a new Meeting Owl system to broadcast meetings and events.</w:t>
      </w:r>
      <w:r>
        <w:rPr>
          <w:spacing w:val="-4"/>
          <w:sz w:val="24"/>
        </w:rPr>
        <w:t xml:space="preserve"> </w:t>
      </w:r>
      <w:r>
        <w:rPr>
          <w:sz w:val="24"/>
        </w:rPr>
        <w:t>With a planned hire in digital humanities, CREEES will use grant funds to upgrade and maintain technology</w:t>
      </w:r>
      <w:r>
        <w:rPr>
          <w:spacing w:val="-2"/>
          <w:sz w:val="24"/>
        </w:rPr>
        <w:t xml:space="preserve"> </w:t>
      </w:r>
      <w:r>
        <w:rPr>
          <w:sz w:val="24"/>
        </w:rPr>
        <w:t>tools</w:t>
      </w:r>
      <w:r>
        <w:rPr>
          <w:spacing w:val="-2"/>
          <w:sz w:val="24"/>
        </w:rPr>
        <w:t xml:space="preserve"> </w:t>
      </w:r>
      <w:r>
        <w:rPr>
          <w:sz w:val="24"/>
        </w:rPr>
        <w:t>in</w:t>
      </w:r>
      <w:r>
        <w:rPr>
          <w:spacing w:val="-2"/>
          <w:sz w:val="24"/>
        </w:rPr>
        <w:t xml:space="preserve"> </w:t>
      </w:r>
      <w:r>
        <w:rPr>
          <w:sz w:val="24"/>
        </w:rPr>
        <w:t>these</w:t>
      </w:r>
      <w:r>
        <w:rPr>
          <w:spacing w:val="-2"/>
          <w:sz w:val="24"/>
        </w:rPr>
        <w:t xml:space="preserve"> </w:t>
      </w:r>
      <w:r>
        <w:rPr>
          <w:sz w:val="24"/>
        </w:rPr>
        <w:t>spaces</w:t>
      </w:r>
      <w:r>
        <w:rPr>
          <w:spacing w:val="-2"/>
          <w:sz w:val="24"/>
        </w:rPr>
        <w:t xml:space="preserve"> </w:t>
      </w:r>
      <w:r>
        <w:rPr>
          <w:sz w:val="24"/>
        </w:rPr>
        <w:t>to</w:t>
      </w:r>
      <w:r>
        <w:rPr>
          <w:spacing w:val="-2"/>
          <w:sz w:val="24"/>
        </w:rPr>
        <w:t xml:space="preserve"> </w:t>
      </w:r>
      <w:r>
        <w:rPr>
          <w:sz w:val="24"/>
        </w:rPr>
        <w:t>support</w:t>
      </w:r>
      <w:r>
        <w:rPr>
          <w:spacing w:val="-2"/>
          <w:sz w:val="24"/>
        </w:rPr>
        <w:t xml:space="preserve"> </w:t>
      </w:r>
      <w:r>
        <w:rPr>
          <w:sz w:val="24"/>
        </w:rPr>
        <w:t>faculty</w:t>
      </w:r>
      <w:r>
        <w:rPr>
          <w:spacing w:val="-2"/>
          <w:sz w:val="24"/>
        </w:rPr>
        <w:t xml:space="preserve"> </w:t>
      </w:r>
      <w:r>
        <w:rPr>
          <w:sz w:val="24"/>
        </w:rPr>
        <w:t>and</w:t>
      </w:r>
      <w:r>
        <w:rPr>
          <w:spacing w:val="-2"/>
          <w:sz w:val="24"/>
        </w:rPr>
        <w:t xml:space="preserve"> </w:t>
      </w:r>
      <w:r>
        <w:rPr>
          <w:sz w:val="24"/>
        </w:rPr>
        <w:t>student</w:t>
      </w:r>
      <w:r>
        <w:rPr>
          <w:spacing w:val="-2"/>
          <w:sz w:val="24"/>
        </w:rPr>
        <w:t xml:space="preserve"> </w:t>
      </w:r>
      <w:r>
        <w:rPr>
          <w:sz w:val="24"/>
        </w:rPr>
        <w:t>interdisciplinary</w:t>
      </w:r>
      <w:r>
        <w:rPr>
          <w:spacing w:val="-2"/>
          <w:sz w:val="24"/>
        </w:rPr>
        <w:t xml:space="preserve"> </w:t>
      </w:r>
      <w:r>
        <w:rPr>
          <w:sz w:val="24"/>
        </w:rPr>
        <w:t>research</w:t>
      </w:r>
      <w:r>
        <w:rPr>
          <w:spacing w:val="-2"/>
          <w:sz w:val="24"/>
        </w:rPr>
        <w:t xml:space="preserve"> </w:t>
      </w:r>
      <w:r>
        <w:rPr>
          <w:sz w:val="24"/>
        </w:rPr>
        <w:t>projects</w:t>
      </w:r>
    </w:p>
    <w:p w14:paraId="4737D0E9"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EA" w14:textId="77777777" w:rsidR="00E81FA4" w:rsidRDefault="00686AD8">
      <w:pPr>
        <w:pStyle w:val="BodyText"/>
        <w:spacing w:before="155"/>
        <w:rPr>
          <w:b/>
        </w:rPr>
      </w:pPr>
      <w:r>
        <w:lastRenderedPageBreak/>
        <w:t xml:space="preserve">and public-facing digital deliverables, such as podcasts or new websites. </w:t>
      </w:r>
      <w:r>
        <w:rPr>
          <w:b/>
        </w:rPr>
        <w:t>(AP-1a,</w:t>
      </w:r>
      <w:r>
        <w:rPr>
          <w:b/>
          <w:spacing w:val="-14"/>
        </w:rPr>
        <w:t xml:space="preserve"> </w:t>
      </w:r>
      <w:r>
        <w:rPr>
          <w:b/>
        </w:rPr>
        <w:t>AP-</w:t>
      </w:r>
      <w:r>
        <w:rPr>
          <w:b/>
          <w:spacing w:val="-5"/>
        </w:rPr>
        <w:t>1b)</w:t>
      </w:r>
    </w:p>
    <w:p w14:paraId="4737D0EB" w14:textId="77777777" w:rsidR="00E81FA4" w:rsidRDefault="00E81FA4">
      <w:pPr>
        <w:pStyle w:val="BodyText"/>
        <w:spacing w:before="11"/>
        <w:ind w:left="0"/>
        <w:rPr>
          <w:b/>
          <w:sz w:val="23"/>
        </w:rPr>
      </w:pPr>
    </w:p>
    <w:p w14:paraId="4737D0EC" w14:textId="77777777" w:rsidR="00E81FA4" w:rsidRDefault="00686AD8">
      <w:pPr>
        <w:pStyle w:val="ListParagraph"/>
        <w:numPr>
          <w:ilvl w:val="1"/>
          <w:numId w:val="3"/>
        </w:numPr>
        <w:tabs>
          <w:tab w:val="left" w:pos="494"/>
        </w:tabs>
        <w:spacing w:line="480" w:lineRule="auto"/>
        <w:ind w:right="304" w:firstLine="0"/>
        <w:rPr>
          <w:b/>
          <w:sz w:val="24"/>
        </w:rPr>
      </w:pPr>
      <w:r>
        <w:rPr>
          <w:b/>
          <w:sz w:val="24"/>
        </w:rPr>
        <w:t xml:space="preserve">Media, Public Scholarship, and Curricular Resources: </w:t>
      </w:r>
      <w:r>
        <w:rPr>
          <w:sz w:val="24"/>
        </w:rPr>
        <w:t>CREEES is constantly rede</w:t>
      </w:r>
      <w:r>
        <w:rPr>
          <w:sz w:val="24"/>
        </w:rPr>
        <w:t>signing and implementing a more robust communications strategy in response to a rapidly changing digital media environment. Each year of the next grant cycle, we will produce a host of new digital deliverables, including at least 20 new episodes of our pop</w:t>
      </w:r>
      <w:r>
        <w:rPr>
          <w:sz w:val="24"/>
        </w:rPr>
        <w:t xml:space="preserve">ular </w:t>
      </w:r>
      <w:r>
        <w:rPr>
          <w:i/>
          <w:sz w:val="24"/>
        </w:rPr>
        <w:t xml:space="preserve">The Slavic Connexion </w:t>
      </w:r>
      <w:r>
        <w:rPr>
          <w:sz w:val="24"/>
        </w:rPr>
        <w:t>podcast, 20</w:t>
      </w:r>
      <w:r>
        <w:rPr>
          <w:spacing w:val="-2"/>
          <w:sz w:val="24"/>
        </w:rPr>
        <w:t xml:space="preserve"> </w:t>
      </w:r>
      <w:r>
        <w:rPr>
          <w:sz w:val="24"/>
        </w:rPr>
        <w:t>YouTube video recordings of Balkan Circle talks, 4 REEE content videos for K-16 outreach,</w:t>
      </w:r>
      <w:r>
        <w:rPr>
          <w:spacing w:val="-3"/>
          <w:sz w:val="24"/>
        </w:rPr>
        <w:t xml:space="preserve"> </w:t>
      </w:r>
      <w:r>
        <w:rPr>
          <w:sz w:val="24"/>
        </w:rPr>
        <w:t>and</w:t>
      </w:r>
      <w:r>
        <w:rPr>
          <w:spacing w:val="-3"/>
          <w:sz w:val="24"/>
        </w:rPr>
        <w:t xml:space="preserve"> </w:t>
      </w:r>
      <w:r>
        <w:rPr>
          <w:sz w:val="24"/>
        </w:rPr>
        <w:t>1</w:t>
      </w:r>
      <w:r>
        <w:rPr>
          <w:spacing w:val="-3"/>
          <w:sz w:val="24"/>
        </w:rPr>
        <w:t xml:space="preserve"> </w:t>
      </w:r>
      <w:r>
        <w:rPr>
          <w:sz w:val="24"/>
        </w:rPr>
        <w:t>issue</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newly</w:t>
      </w:r>
      <w:r>
        <w:rPr>
          <w:spacing w:val="-3"/>
          <w:sz w:val="24"/>
        </w:rPr>
        <w:t xml:space="preserve"> </w:t>
      </w:r>
      <w:r>
        <w:rPr>
          <w:sz w:val="24"/>
        </w:rPr>
        <w:t>spawned</w:t>
      </w:r>
      <w:r>
        <w:rPr>
          <w:spacing w:val="-3"/>
          <w:sz w:val="24"/>
        </w:rPr>
        <w:t xml:space="preserve"> </w:t>
      </w:r>
      <w:r>
        <w:rPr>
          <w:sz w:val="24"/>
        </w:rPr>
        <w:t>digital</w:t>
      </w:r>
      <w:r>
        <w:rPr>
          <w:spacing w:val="-3"/>
          <w:sz w:val="24"/>
        </w:rPr>
        <w:t xml:space="preserve"> </w:t>
      </w:r>
      <w:r>
        <w:rPr>
          <w:sz w:val="24"/>
        </w:rPr>
        <w:t>magazine</w:t>
      </w:r>
      <w:r>
        <w:rPr>
          <w:spacing w:val="-3"/>
          <w:sz w:val="24"/>
        </w:rPr>
        <w:t xml:space="preserve"> </w:t>
      </w:r>
      <w:r>
        <w:rPr>
          <w:sz w:val="24"/>
        </w:rPr>
        <w:t>targeting</w:t>
      </w:r>
      <w:r>
        <w:rPr>
          <w:spacing w:val="-3"/>
          <w:sz w:val="24"/>
        </w:rPr>
        <w:t xml:space="preserve"> </w:t>
      </w:r>
      <w:r>
        <w:rPr>
          <w:sz w:val="24"/>
        </w:rPr>
        <w:t>high</w:t>
      </w:r>
      <w:r>
        <w:rPr>
          <w:spacing w:val="-3"/>
          <w:sz w:val="24"/>
        </w:rPr>
        <w:t xml:space="preserve"> </w:t>
      </w:r>
      <w:r>
        <w:rPr>
          <w:sz w:val="24"/>
        </w:rPr>
        <w:t>school</w:t>
      </w:r>
      <w:r>
        <w:rPr>
          <w:spacing w:val="-3"/>
          <w:sz w:val="24"/>
        </w:rPr>
        <w:t xml:space="preserve"> </w:t>
      </w:r>
      <w:r>
        <w:rPr>
          <w:sz w:val="24"/>
        </w:rPr>
        <w:t>students.</w:t>
      </w:r>
      <w:r>
        <w:rPr>
          <w:spacing w:val="-3"/>
          <w:sz w:val="24"/>
        </w:rPr>
        <w:t xml:space="preserve"> </w:t>
      </w:r>
      <w:r>
        <w:rPr>
          <w:sz w:val="24"/>
        </w:rPr>
        <w:t>This</w:t>
      </w:r>
      <w:r>
        <w:rPr>
          <w:spacing w:val="-3"/>
          <w:sz w:val="24"/>
        </w:rPr>
        <w:t xml:space="preserve"> </w:t>
      </w:r>
      <w:r>
        <w:rPr>
          <w:sz w:val="24"/>
        </w:rPr>
        <w:t>is an addition to our weekly professional d</w:t>
      </w:r>
      <w:r>
        <w:rPr>
          <w:sz w:val="24"/>
        </w:rPr>
        <w:t xml:space="preserve">evelopment and event newsletters (with over 1,000 combined subscribers), social media outreach (with over 3,000 subscribers), and ongoing technical support for faculty and students. Given our growing digital needs, our full-time communications coordinator </w:t>
      </w:r>
      <w:r>
        <w:rPr>
          <w:sz w:val="24"/>
        </w:rPr>
        <w:t xml:space="preserve">has been joined by a new part-time media producer, who will work closely with graduate students and faculty on podcast production and digital projects. </w:t>
      </w:r>
      <w:r>
        <w:rPr>
          <w:b/>
          <w:sz w:val="24"/>
        </w:rPr>
        <w:t>(AP-1a)</w:t>
      </w:r>
    </w:p>
    <w:p w14:paraId="4737D0ED" w14:textId="77777777" w:rsidR="00E81FA4" w:rsidRDefault="00686AD8">
      <w:pPr>
        <w:pStyle w:val="ListParagraph"/>
        <w:numPr>
          <w:ilvl w:val="1"/>
          <w:numId w:val="3"/>
        </w:numPr>
        <w:tabs>
          <w:tab w:val="left" w:pos="561"/>
        </w:tabs>
        <w:spacing w:line="480" w:lineRule="auto"/>
        <w:ind w:right="287" w:firstLine="0"/>
        <w:rPr>
          <w:b/>
          <w:sz w:val="24"/>
        </w:rPr>
      </w:pPr>
      <w:r>
        <w:rPr>
          <w:b/>
          <w:sz w:val="24"/>
        </w:rPr>
        <w:t>Open</w:t>
      </w:r>
      <w:r>
        <w:rPr>
          <w:b/>
          <w:spacing w:val="-4"/>
          <w:sz w:val="24"/>
        </w:rPr>
        <w:t xml:space="preserve"> </w:t>
      </w:r>
      <w:r>
        <w:rPr>
          <w:b/>
          <w:sz w:val="24"/>
        </w:rPr>
        <w:t xml:space="preserve">Access Library Resources: </w:t>
      </w:r>
      <w:r>
        <w:rPr>
          <w:sz w:val="24"/>
        </w:rPr>
        <w:t xml:space="preserve">NRC funds will support the enhancement of REEES materials in the </w:t>
      </w:r>
      <w:r>
        <w:rPr>
          <w:sz w:val="24"/>
        </w:rPr>
        <w:t>UT</w:t>
      </w:r>
      <w:r>
        <w:rPr>
          <w:spacing w:val="-5"/>
          <w:sz w:val="24"/>
        </w:rPr>
        <w:t xml:space="preserve"> </w:t>
      </w:r>
      <w:r>
        <w:rPr>
          <w:sz w:val="24"/>
        </w:rPr>
        <w:t>Libraries through funds for physical and digital</w:t>
      </w:r>
      <w:r>
        <w:rPr>
          <w:spacing w:val="-1"/>
          <w:sz w:val="24"/>
        </w:rPr>
        <w:t xml:space="preserve"> </w:t>
      </w:r>
      <w:r>
        <w:rPr>
          <w:sz w:val="24"/>
        </w:rPr>
        <w:t>acquisitions and repositories. REEES</w:t>
      </w:r>
      <w:r>
        <w:rPr>
          <w:spacing w:val="-3"/>
          <w:sz w:val="24"/>
        </w:rPr>
        <w:t xml:space="preserve"> </w:t>
      </w:r>
      <w:r>
        <w:rPr>
          <w:sz w:val="24"/>
        </w:rPr>
        <w:t>Librarian</w:t>
      </w:r>
      <w:r>
        <w:rPr>
          <w:spacing w:val="-3"/>
          <w:sz w:val="24"/>
        </w:rPr>
        <w:t xml:space="preserve"> </w:t>
      </w:r>
      <w:r>
        <w:rPr>
          <w:sz w:val="24"/>
        </w:rPr>
        <w:t>Ian</w:t>
      </w:r>
      <w:r>
        <w:rPr>
          <w:spacing w:val="-3"/>
          <w:sz w:val="24"/>
        </w:rPr>
        <w:t xml:space="preserve"> </w:t>
      </w:r>
      <w:r>
        <w:rPr>
          <w:sz w:val="24"/>
        </w:rPr>
        <w:t>Goodale</w:t>
      </w:r>
      <w:r>
        <w:rPr>
          <w:spacing w:val="-3"/>
          <w:sz w:val="24"/>
        </w:rPr>
        <w:t xml:space="preserve"> </w:t>
      </w:r>
      <w:r>
        <w:rPr>
          <w:sz w:val="24"/>
        </w:rPr>
        <w:t>will</w:t>
      </w:r>
      <w:r>
        <w:rPr>
          <w:spacing w:val="-3"/>
          <w:sz w:val="24"/>
        </w:rPr>
        <w:t xml:space="preserve"> </w:t>
      </w:r>
      <w:r>
        <w:rPr>
          <w:sz w:val="24"/>
        </w:rPr>
        <w:t>use</w:t>
      </w:r>
      <w:r>
        <w:rPr>
          <w:spacing w:val="-3"/>
          <w:sz w:val="24"/>
        </w:rPr>
        <w:t xml:space="preserve"> </w:t>
      </w:r>
      <w:r>
        <w:rPr>
          <w:sz w:val="24"/>
        </w:rPr>
        <w:t>travel</w:t>
      </w:r>
      <w:r>
        <w:rPr>
          <w:spacing w:val="-3"/>
          <w:sz w:val="24"/>
        </w:rPr>
        <w:t xml:space="preserve"> </w:t>
      </w:r>
      <w:r>
        <w:rPr>
          <w:sz w:val="24"/>
        </w:rPr>
        <w:t>and</w:t>
      </w:r>
      <w:r>
        <w:rPr>
          <w:spacing w:val="-3"/>
          <w:sz w:val="24"/>
        </w:rPr>
        <w:t xml:space="preserve"> </w:t>
      </w:r>
      <w:r>
        <w:rPr>
          <w:sz w:val="24"/>
        </w:rPr>
        <w:t>procurement</w:t>
      </w:r>
      <w:r>
        <w:rPr>
          <w:spacing w:val="-3"/>
          <w:sz w:val="24"/>
        </w:rPr>
        <w:t xml:space="preserve"> </w:t>
      </w:r>
      <w:r>
        <w:rPr>
          <w:sz w:val="24"/>
        </w:rPr>
        <w:t>funds</w:t>
      </w:r>
      <w:r>
        <w:rPr>
          <w:spacing w:val="-3"/>
          <w:sz w:val="24"/>
        </w:rPr>
        <w:t xml:space="preserve"> </w:t>
      </w:r>
      <w:r>
        <w:rPr>
          <w:sz w:val="24"/>
        </w:rPr>
        <w:t>to</w:t>
      </w:r>
      <w:r>
        <w:rPr>
          <w:spacing w:val="-3"/>
          <w:sz w:val="24"/>
        </w:rPr>
        <w:t xml:space="preserve"> </w:t>
      </w:r>
      <w:r>
        <w:rPr>
          <w:sz w:val="24"/>
        </w:rPr>
        <w:t>obtain</w:t>
      </w:r>
      <w:r>
        <w:rPr>
          <w:spacing w:val="-3"/>
          <w:sz w:val="24"/>
        </w:rPr>
        <w:t xml:space="preserve"> </w:t>
      </w:r>
      <w:r>
        <w:rPr>
          <w:sz w:val="24"/>
        </w:rPr>
        <w:t>special</w:t>
      </w:r>
      <w:r>
        <w:rPr>
          <w:spacing w:val="-3"/>
          <w:sz w:val="24"/>
        </w:rPr>
        <w:t xml:space="preserve"> </w:t>
      </w:r>
      <w:r>
        <w:rPr>
          <w:sz w:val="24"/>
        </w:rPr>
        <w:t>collections from</w:t>
      </w:r>
      <w:r>
        <w:rPr>
          <w:spacing w:val="-2"/>
          <w:sz w:val="24"/>
        </w:rPr>
        <w:t xml:space="preserve"> </w:t>
      </w:r>
      <w:r>
        <w:rPr>
          <w:sz w:val="24"/>
        </w:rPr>
        <w:t>REEE</w:t>
      </w:r>
      <w:r>
        <w:rPr>
          <w:spacing w:val="-2"/>
          <w:sz w:val="24"/>
        </w:rPr>
        <w:t xml:space="preserve"> </w:t>
      </w:r>
      <w:r>
        <w:rPr>
          <w:sz w:val="24"/>
        </w:rPr>
        <w:t>in</w:t>
      </w:r>
      <w:r>
        <w:rPr>
          <w:spacing w:val="-2"/>
          <w:sz w:val="24"/>
        </w:rPr>
        <w:t xml:space="preserve"> </w:t>
      </w:r>
      <w:r>
        <w:rPr>
          <w:sz w:val="24"/>
        </w:rPr>
        <w:t>alignment</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research</w:t>
      </w:r>
      <w:r>
        <w:rPr>
          <w:spacing w:val="-2"/>
          <w:sz w:val="24"/>
        </w:rPr>
        <w:t xml:space="preserve"> </w:t>
      </w:r>
      <w:r>
        <w:rPr>
          <w:sz w:val="24"/>
        </w:rPr>
        <w:t>needs</w:t>
      </w:r>
      <w:r>
        <w:rPr>
          <w:spacing w:val="-2"/>
          <w:sz w:val="24"/>
        </w:rPr>
        <w:t xml:space="preserve"> </w:t>
      </w:r>
      <w:r>
        <w:rPr>
          <w:sz w:val="24"/>
        </w:rPr>
        <w:t>of</w:t>
      </w:r>
      <w:r>
        <w:rPr>
          <w:spacing w:val="-2"/>
          <w:sz w:val="24"/>
        </w:rPr>
        <w:t xml:space="preserve"> </w:t>
      </w:r>
      <w:r>
        <w:rPr>
          <w:sz w:val="24"/>
        </w:rPr>
        <w:t>CREEES</w:t>
      </w:r>
      <w:r>
        <w:rPr>
          <w:spacing w:val="-2"/>
          <w:sz w:val="24"/>
        </w:rPr>
        <w:t xml:space="preserve"> </w:t>
      </w:r>
      <w:r>
        <w:rPr>
          <w:sz w:val="24"/>
        </w:rPr>
        <w:t>faculty</w:t>
      </w:r>
      <w:r>
        <w:rPr>
          <w:spacing w:val="-2"/>
          <w:sz w:val="24"/>
        </w:rPr>
        <w:t xml:space="preserve"> </w:t>
      </w:r>
      <w:r>
        <w:rPr>
          <w:sz w:val="24"/>
        </w:rPr>
        <w:t>and</w:t>
      </w:r>
      <w:r>
        <w:rPr>
          <w:spacing w:val="-2"/>
          <w:sz w:val="24"/>
        </w:rPr>
        <w:t xml:space="preserve"> </w:t>
      </w:r>
      <w:r>
        <w:rPr>
          <w:sz w:val="24"/>
        </w:rPr>
        <w:t>students.</w:t>
      </w:r>
      <w:r>
        <w:rPr>
          <w:spacing w:val="-2"/>
          <w:sz w:val="24"/>
        </w:rPr>
        <w:t xml:space="preserve"> </w:t>
      </w:r>
      <w:r>
        <w:rPr>
          <w:sz w:val="24"/>
        </w:rPr>
        <w:t>CREEES</w:t>
      </w:r>
      <w:r>
        <w:rPr>
          <w:spacing w:val="-2"/>
          <w:sz w:val="24"/>
        </w:rPr>
        <w:t xml:space="preserve"> </w:t>
      </w:r>
      <w:r>
        <w:rPr>
          <w:sz w:val="24"/>
        </w:rPr>
        <w:t>will also</w:t>
      </w:r>
      <w:r>
        <w:rPr>
          <w:spacing w:val="-3"/>
          <w:sz w:val="24"/>
        </w:rPr>
        <w:t xml:space="preserve"> </w:t>
      </w:r>
      <w:r>
        <w:rPr>
          <w:sz w:val="24"/>
        </w:rPr>
        <w:t>work</w:t>
      </w:r>
      <w:r>
        <w:rPr>
          <w:spacing w:val="-3"/>
          <w:sz w:val="24"/>
        </w:rPr>
        <w:t xml:space="preserve"> </w:t>
      </w:r>
      <w:r>
        <w:rPr>
          <w:sz w:val="24"/>
        </w:rPr>
        <w:t>with</w:t>
      </w:r>
      <w:r>
        <w:rPr>
          <w:spacing w:val="-3"/>
          <w:sz w:val="24"/>
        </w:rPr>
        <w:t xml:space="preserve"> </w:t>
      </w:r>
      <w:r>
        <w:rPr>
          <w:sz w:val="24"/>
        </w:rPr>
        <w:t>Goodale</w:t>
      </w:r>
      <w:r>
        <w:rPr>
          <w:spacing w:val="-3"/>
          <w:sz w:val="24"/>
        </w:rPr>
        <w:t xml:space="preserve"> </w:t>
      </w:r>
      <w:r>
        <w:rPr>
          <w:sz w:val="24"/>
        </w:rPr>
        <w:t>to</w:t>
      </w:r>
      <w:r>
        <w:rPr>
          <w:spacing w:val="-3"/>
          <w:sz w:val="24"/>
        </w:rPr>
        <w:t xml:space="preserve"> </w:t>
      </w:r>
      <w:r>
        <w:rPr>
          <w:sz w:val="24"/>
        </w:rPr>
        <w:t>create</w:t>
      </w:r>
      <w:r>
        <w:rPr>
          <w:spacing w:val="-3"/>
          <w:sz w:val="24"/>
        </w:rPr>
        <w:t xml:space="preserve"> </w:t>
      </w:r>
      <w:r>
        <w:rPr>
          <w:sz w:val="24"/>
        </w:rPr>
        <w:t>a</w:t>
      </w:r>
      <w:r>
        <w:rPr>
          <w:spacing w:val="-3"/>
          <w:sz w:val="24"/>
        </w:rPr>
        <w:t xml:space="preserve"> </w:t>
      </w:r>
      <w:r>
        <w:rPr>
          <w:sz w:val="24"/>
        </w:rPr>
        <w:t>website</w:t>
      </w:r>
      <w:r>
        <w:rPr>
          <w:spacing w:val="-3"/>
          <w:sz w:val="24"/>
        </w:rPr>
        <w:t xml:space="preserve"> </w:t>
      </w:r>
      <w:r>
        <w:rPr>
          <w:sz w:val="24"/>
        </w:rPr>
        <w:t>called</w:t>
      </w:r>
      <w:r>
        <w:rPr>
          <w:spacing w:val="-3"/>
          <w:sz w:val="24"/>
        </w:rPr>
        <w:t xml:space="preserve"> </w:t>
      </w:r>
      <w:r>
        <w:rPr>
          <w:sz w:val="24"/>
        </w:rPr>
        <w:t>“Documenting</w:t>
      </w:r>
      <w:r>
        <w:rPr>
          <w:spacing w:val="-3"/>
          <w:sz w:val="24"/>
        </w:rPr>
        <w:t xml:space="preserve"> </w:t>
      </w:r>
      <w:r>
        <w:rPr>
          <w:sz w:val="24"/>
        </w:rPr>
        <w:t>the</w:t>
      </w:r>
      <w:r>
        <w:rPr>
          <w:spacing w:val="-3"/>
          <w:sz w:val="24"/>
        </w:rPr>
        <w:t xml:space="preserve"> </w:t>
      </w:r>
      <w:r>
        <w:rPr>
          <w:sz w:val="24"/>
        </w:rPr>
        <w:t>Cold</w:t>
      </w:r>
      <w:r>
        <w:rPr>
          <w:spacing w:val="-7"/>
          <w:sz w:val="24"/>
        </w:rPr>
        <w:t xml:space="preserve"> </w:t>
      </w:r>
      <w:r>
        <w:rPr>
          <w:sz w:val="24"/>
        </w:rPr>
        <w:t>War,”</w:t>
      </w:r>
      <w:r>
        <w:rPr>
          <w:spacing w:val="-3"/>
          <w:sz w:val="24"/>
        </w:rPr>
        <w:t xml:space="preserve"> </w:t>
      </w:r>
      <w:r>
        <w:rPr>
          <w:sz w:val="24"/>
        </w:rPr>
        <w:t>a</w:t>
      </w:r>
      <w:r>
        <w:rPr>
          <w:spacing w:val="-3"/>
          <w:sz w:val="24"/>
        </w:rPr>
        <w:t xml:space="preserve"> </w:t>
      </w:r>
      <w:r>
        <w:rPr>
          <w:sz w:val="24"/>
        </w:rPr>
        <w:t>new</w:t>
      </w:r>
      <w:r>
        <w:rPr>
          <w:spacing w:val="-3"/>
          <w:sz w:val="24"/>
        </w:rPr>
        <w:t xml:space="preserve"> </w:t>
      </w:r>
      <w:r>
        <w:rPr>
          <w:sz w:val="24"/>
        </w:rPr>
        <w:t>portal</w:t>
      </w:r>
      <w:r>
        <w:rPr>
          <w:spacing w:val="-3"/>
          <w:sz w:val="24"/>
        </w:rPr>
        <w:t xml:space="preserve"> </w:t>
      </w:r>
      <w:r>
        <w:rPr>
          <w:sz w:val="24"/>
        </w:rPr>
        <w:t>for an open-source digital archive of digitized documents from the LBJ Presidential</w:t>
      </w:r>
      <w:r>
        <w:rPr>
          <w:spacing w:val="-4"/>
          <w:sz w:val="24"/>
        </w:rPr>
        <w:t xml:space="preserve"> </w:t>
      </w:r>
      <w:r>
        <w:rPr>
          <w:sz w:val="24"/>
        </w:rPr>
        <w:t>Archive. Over the next four years, Goodale and a graduate research assistant will scan and process a new cache of documents from the Country Files for Bulgaria, Hungary, and the Soviet Union, embedding searchable metadata and creating user guides for resea</w:t>
      </w:r>
      <w:r>
        <w:rPr>
          <w:sz w:val="24"/>
        </w:rPr>
        <w:t xml:space="preserve">rchers and K-16 teachers. </w:t>
      </w:r>
      <w:r>
        <w:rPr>
          <w:b/>
          <w:sz w:val="24"/>
        </w:rPr>
        <w:t>(AP-1a,</w:t>
      </w:r>
      <w:r>
        <w:rPr>
          <w:b/>
          <w:spacing w:val="-13"/>
          <w:sz w:val="24"/>
        </w:rPr>
        <w:t xml:space="preserve"> </w:t>
      </w:r>
      <w:r>
        <w:rPr>
          <w:b/>
          <w:sz w:val="24"/>
        </w:rPr>
        <w:t>AP-1b)</w:t>
      </w:r>
    </w:p>
    <w:p w14:paraId="4737D0EE" w14:textId="77777777" w:rsidR="00E81FA4" w:rsidRDefault="00686AD8">
      <w:pPr>
        <w:pStyle w:val="ListParagraph"/>
        <w:numPr>
          <w:ilvl w:val="0"/>
          <w:numId w:val="2"/>
        </w:numPr>
        <w:tabs>
          <w:tab w:val="left" w:pos="480"/>
        </w:tabs>
        <w:spacing w:line="480" w:lineRule="auto"/>
        <w:ind w:right="318" w:firstLine="0"/>
        <w:rPr>
          <w:sz w:val="24"/>
        </w:rPr>
      </w:pPr>
      <w:r>
        <w:rPr>
          <w:b/>
          <w:sz w:val="24"/>
          <w:u w:val="single"/>
        </w:rPr>
        <w:t>Quality of Outcomes:</w:t>
      </w:r>
      <w:r>
        <w:rPr>
          <w:b/>
          <w:sz w:val="24"/>
        </w:rPr>
        <w:t xml:space="preserve"> </w:t>
      </w:r>
      <w:r>
        <w:rPr>
          <w:sz w:val="24"/>
        </w:rPr>
        <w:t>As a Tier One university, UT upholds the highest possible standards for</w:t>
      </w:r>
      <w:r>
        <w:rPr>
          <w:spacing w:val="-5"/>
          <w:sz w:val="24"/>
        </w:rPr>
        <w:t xml:space="preserve"> </w:t>
      </w:r>
      <w:r>
        <w:rPr>
          <w:sz w:val="24"/>
        </w:rPr>
        <w:t>faculty</w:t>
      </w:r>
      <w:r>
        <w:rPr>
          <w:spacing w:val="-3"/>
          <w:sz w:val="24"/>
        </w:rPr>
        <w:t xml:space="preserve"> </w:t>
      </w:r>
      <w:r>
        <w:rPr>
          <w:sz w:val="24"/>
        </w:rPr>
        <w:t>and</w:t>
      </w:r>
      <w:r>
        <w:rPr>
          <w:spacing w:val="-3"/>
          <w:sz w:val="24"/>
        </w:rPr>
        <w:t xml:space="preserve"> </w:t>
      </w:r>
      <w:r>
        <w:rPr>
          <w:sz w:val="24"/>
        </w:rPr>
        <w:t>staff</w:t>
      </w:r>
      <w:r>
        <w:rPr>
          <w:spacing w:val="-3"/>
          <w:sz w:val="24"/>
        </w:rPr>
        <w:t xml:space="preserve"> </w:t>
      </w:r>
      <w:r>
        <w:rPr>
          <w:sz w:val="24"/>
        </w:rPr>
        <w:t>hiring</w:t>
      </w:r>
      <w:r>
        <w:rPr>
          <w:spacing w:val="-3"/>
          <w:sz w:val="24"/>
        </w:rPr>
        <w:t xml:space="preserve"> </w:t>
      </w:r>
      <w:r>
        <w:rPr>
          <w:sz w:val="24"/>
        </w:rPr>
        <w:t>and</w:t>
      </w:r>
      <w:r>
        <w:rPr>
          <w:spacing w:val="-3"/>
          <w:sz w:val="24"/>
        </w:rPr>
        <w:t xml:space="preserve"> </w:t>
      </w:r>
      <w:r>
        <w:rPr>
          <w:sz w:val="24"/>
        </w:rPr>
        <w:t>student</w:t>
      </w:r>
      <w:r>
        <w:rPr>
          <w:spacing w:val="-3"/>
          <w:sz w:val="24"/>
        </w:rPr>
        <w:t xml:space="preserve"> </w:t>
      </w:r>
      <w:r>
        <w:rPr>
          <w:sz w:val="24"/>
        </w:rPr>
        <w:t>recruitment.</w:t>
      </w:r>
      <w:r>
        <w:rPr>
          <w:spacing w:val="-15"/>
          <w:sz w:val="24"/>
        </w:rPr>
        <w:t xml:space="preserve"> </w:t>
      </w:r>
      <w:r>
        <w:rPr>
          <w:sz w:val="24"/>
        </w:rPr>
        <w:t>All</w:t>
      </w:r>
      <w:r>
        <w:rPr>
          <w:spacing w:val="-3"/>
          <w:sz w:val="24"/>
        </w:rPr>
        <w:t xml:space="preserve"> </w:t>
      </w:r>
      <w:r>
        <w:rPr>
          <w:sz w:val="24"/>
        </w:rPr>
        <w:t>of</w:t>
      </w:r>
      <w:r>
        <w:rPr>
          <w:spacing w:val="-3"/>
          <w:sz w:val="24"/>
        </w:rPr>
        <w:t xml:space="preserve"> </w:t>
      </w:r>
      <w:r>
        <w:rPr>
          <w:sz w:val="24"/>
        </w:rPr>
        <w:t>our</w:t>
      </w:r>
      <w:r>
        <w:rPr>
          <w:spacing w:val="-3"/>
          <w:sz w:val="24"/>
        </w:rPr>
        <w:t xml:space="preserve"> </w:t>
      </w:r>
      <w:r>
        <w:rPr>
          <w:sz w:val="24"/>
        </w:rPr>
        <w:t>planned</w:t>
      </w:r>
      <w:r>
        <w:rPr>
          <w:spacing w:val="-3"/>
          <w:sz w:val="24"/>
        </w:rPr>
        <w:t xml:space="preserve"> </w:t>
      </w:r>
      <w:r>
        <w:rPr>
          <w:sz w:val="24"/>
        </w:rPr>
        <w:t>activities</w:t>
      </w:r>
      <w:r>
        <w:rPr>
          <w:spacing w:val="-3"/>
          <w:sz w:val="24"/>
        </w:rPr>
        <w:t xml:space="preserve"> </w:t>
      </w:r>
      <w:r>
        <w:rPr>
          <w:sz w:val="24"/>
        </w:rPr>
        <w:t>are</w:t>
      </w:r>
      <w:r>
        <w:rPr>
          <w:spacing w:val="-3"/>
          <w:sz w:val="24"/>
        </w:rPr>
        <w:t xml:space="preserve"> </w:t>
      </w:r>
      <w:r>
        <w:rPr>
          <w:sz w:val="24"/>
        </w:rPr>
        <w:t>implemented</w:t>
      </w:r>
    </w:p>
    <w:p w14:paraId="4737D0EF"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F0" w14:textId="77777777" w:rsidR="00E81FA4" w:rsidRDefault="00686AD8">
      <w:pPr>
        <w:pStyle w:val="BodyText"/>
        <w:spacing w:before="155" w:line="480" w:lineRule="auto"/>
        <w:ind w:right="296"/>
      </w:pPr>
      <w:r>
        <w:rPr>
          <w:noProof/>
        </w:rPr>
        <w:lastRenderedPageBreak/>
        <w:drawing>
          <wp:anchor distT="0" distB="0" distL="0" distR="0" simplePos="0" relativeHeight="15738368" behindDoc="0" locked="0" layoutInCell="1" allowOverlap="1" wp14:anchorId="4737D127" wp14:editId="4737D128">
            <wp:simplePos x="0" y="0"/>
            <wp:positionH relativeFrom="page">
              <wp:posOffset>3305175</wp:posOffset>
            </wp:positionH>
            <wp:positionV relativeFrom="paragraph">
              <wp:posOffset>1183332</wp:posOffset>
            </wp:positionV>
            <wp:extent cx="3667125" cy="4200524"/>
            <wp:effectExtent l="0" t="0" r="0" b="0"/>
            <wp:wrapNone/>
            <wp:docPr id="2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jpeg"/>
                    <pic:cNvPicPr/>
                  </pic:nvPicPr>
                  <pic:blipFill>
                    <a:blip r:embed="rId106" cstate="print"/>
                    <a:stretch>
                      <a:fillRect/>
                    </a:stretch>
                  </pic:blipFill>
                  <pic:spPr>
                    <a:xfrm>
                      <a:off x="0" y="0"/>
                      <a:ext cx="3667125" cy="4200524"/>
                    </a:xfrm>
                    <a:prstGeom prst="rect">
                      <a:avLst/>
                    </a:prstGeom>
                  </pic:spPr>
                </pic:pic>
              </a:graphicData>
            </a:graphic>
          </wp:anchor>
        </w:drawing>
      </w:r>
      <w:r>
        <w:t>by</w:t>
      </w:r>
      <w:r>
        <w:rPr>
          <w:spacing w:val="-4"/>
        </w:rPr>
        <w:t xml:space="preserve"> </w:t>
      </w:r>
      <w:r>
        <w:t>highly-trained</w:t>
      </w:r>
      <w:r>
        <w:rPr>
          <w:spacing w:val="-4"/>
        </w:rPr>
        <w:t xml:space="preserve"> </w:t>
      </w:r>
      <w:r>
        <w:t>and</w:t>
      </w:r>
      <w:r>
        <w:rPr>
          <w:spacing w:val="-4"/>
        </w:rPr>
        <w:t xml:space="preserve"> </w:t>
      </w:r>
      <w:r>
        <w:t>experienced</w:t>
      </w:r>
      <w:r>
        <w:rPr>
          <w:spacing w:val="-4"/>
        </w:rPr>
        <w:t xml:space="preserve"> </w:t>
      </w:r>
      <w:r>
        <w:t>personnel</w:t>
      </w:r>
      <w:r>
        <w:rPr>
          <w:spacing w:val="-4"/>
        </w:rPr>
        <w:t xml:space="preserve"> </w:t>
      </w:r>
      <w:r>
        <w:t>and</w:t>
      </w:r>
      <w:r>
        <w:rPr>
          <w:spacing w:val="-4"/>
        </w:rPr>
        <w:t xml:space="preserve"> </w:t>
      </w:r>
      <w:r>
        <w:t>internationally</w:t>
      </w:r>
      <w:r>
        <w:rPr>
          <w:spacing w:val="-4"/>
        </w:rPr>
        <w:t xml:space="preserve"> </w:t>
      </w:r>
      <w:r>
        <w:t>renowned</w:t>
      </w:r>
      <w:r>
        <w:rPr>
          <w:spacing w:val="-4"/>
        </w:rPr>
        <w:t xml:space="preserve"> </w:t>
      </w:r>
      <w:r>
        <w:t>scholars.</w:t>
      </w:r>
      <w:r>
        <w:rPr>
          <w:spacing w:val="-9"/>
        </w:rPr>
        <w:t xml:space="preserve"> </w:t>
      </w:r>
      <w:r>
        <w:t>This</w:t>
      </w:r>
      <w:r>
        <w:rPr>
          <w:spacing w:val="-4"/>
        </w:rPr>
        <w:t xml:space="preserve"> </w:t>
      </w:r>
      <w:r>
        <w:t>ensures the</w:t>
      </w:r>
      <w:r>
        <w:rPr>
          <w:spacing w:val="-1"/>
        </w:rPr>
        <w:t xml:space="preserve"> </w:t>
      </w:r>
      <w:r>
        <w:t>quality</w:t>
      </w:r>
      <w:r>
        <w:rPr>
          <w:spacing w:val="-1"/>
        </w:rPr>
        <w:t xml:space="preserve"> </w:t>
      </w:r>
      <w:r>
        <w:t>of</w:t>
      </w:r>
      <w:r>
        <w:rPr>
          <w:spacing w:val="-1"/>
        </w:rPr>
        <w:t xml:space="preserve"> </w:t>
      </w:r>
      <w:r>
        <w:t>the</w:t>
      </w:r>
      <w:r>
        <w:rPr>
          <w:spacing w:val="-1"/>
        </w:rPr>
        <w:t xml:space="preserve"> </w:t>
      </w:r>
      <w:r>
        <w:t>wide</w:t>
      </w:r>
      <w:r>
        <w:rPr>
          <w:spacing w:val="-1"/>
        </w:rPr>
        <w:t xml:space="preserve"> </w:t>
      </w:r>
      <w:r>
        <w:t>range</w:t>
      </w:r>
      <w:r>
        <w:rPr>
          <w:spacing w:val="-1"/>
        </w:rPr>
        <w:t xml:space="preserve"> </w:t>
      </w:r>
      <w:r>
        <w:t>of</w:t>
      </w:r>
      <w:r>
        <w:rPr>
          <w:spacing w:val="-1"/>
        </w:rPr>
        <w:t xml:space="preserve"> </w:t>
      </w:r>
      <w:r>
        <w:t>activities,</w:t>
      </w:r>
      <w:r>
        <w:rPr>
          <w:spacing w:val="-1"/>
        </w:rPr>
        <w:t xml:space="preserve"> </w:t>
      </w:r>
      <w:r>
        <w:t>events,</w:t>
      </w:r>
      <w:r>
        <w:rPr>
          <w:spacing w:val="-1"/>
        </w:rPr>
        <w:t xml:space="preserve"> </w:t>
      </w:r>
      <w:r>
        <w:t>and</w:t>
      </w:r>
      <w:r>
        <w:rPr>
          <w:spacing w:val="-1"/>
        </w:rPr>
        <w:t xml:space="preserve"> </w:t>
      </w:r>
      <w:r>
        <w:t>outcomes</w:t>
      </w:r>
      <w:r>
        <w:rPr>
          <w:spacing w:val="-1"/>
        </w:rPr>
        <w:t xml:space="preserve"> </w:t>
      </w:r>
      <w:r>
        <w:t>generated</w:t>
      </w:r>
      <w:r>
        <w:rPr>
          <w:spacing w:val="-1"/>
        </w:rPr>
        <w:t xml:space="preserve"> </w:t>
      </w:r>
      <w:r>
        <w:t>by</w:t>
      </w:r>
      <w:r>
        <w:rPr>
          <w:spacing w:val="-1"/>
        </w:rPr>
        <w:t xml:space="preserve"> </w:t>
      </w:r>
      <w:r>
        <w:t>our</w:t>
      </w:r>
      <w:r>
        <w:rPr>
          <w:spacing w:val="-1"/>
        </w:rPr>
        <w:t xml:space="preserve"> </w:t>
      </w:r>
      <w:r>
        <w:t>program,</w:t>
      </w:r>
      <w:r>
        <w:rPr>
          <w:spacing w:val="-1"/>
        </w:rPr>
        <w:t xml:space="preserve"> </w:t>
      </w:r>
      <w:r>
        <w:t>all</w:t>
      </w:r>
      <w:r>
        <w:rPr>
          <w:spacing w:val="-1"/>
        </w:rPr>
        <w:t xml:space="preserve"> </w:t>
      </w:r>
      <w:r>
        <w:t>of which fulfill one or more ED program priorities (Figure 7). We also continuously enrich our program by actively building new</w:t>
      </w:r>
    </w:p>
    <w:p w14:paraId="4737D0F1" w14:textId="77777777" w:rsidR="00E81FA4" w:rsidRDefault="00686AD8">
      <w:pPr>
        <w:pStyle w:val="BodyText"/>
        <w:spacing w:line="480" w:lineRule="auto"/>
        <w:ind w:right="5987"/>
      </w:pPr>
      <w:r>
        <w:t>partnerships on and off campus, across the US and in REEE, with participants and audiences whose varied</w:t>
      </w:r>
      <w:r>
        <w:rPr>
          <w:spacing w:val="-9"/>
        </w:rPr>
        <w:t xml:space="preserve"> </w:t>
      </w:r>
      <w:r>
        <w:t>backgrounds</w:t>
      </w:r>
      <w:r>
        <w:rPr>
          <w:spacing w:val="-9"/>
        </w:rPr>
        <w:t xml:space="preserve"> </w:t>
      </w:r>
      <w:r>
        <w:t>and</w:t>
      </w:r>
      <w:r>
        <w:rPr>
          <w:spacing w:val="-9"/>
        </w:rPr>
        <w:t xml:space="preserve"> </w:t>
      </w:r>
      <w:r>
        <w:t>orientat</w:t>
      </w:r>
      <w:r>
        <w:t>ions bring</w:t>
      </w:r>
      <w:r>
        <w:rPr>
          <w:spacing w:val="-8"/>
        </w:rPr>
        <w:t xml:space="preserve"> </w:t>
      </w:r>
      <w:r>
        <w:t>diverse</w:t>
      </w:r>
      <w:r>
        <w:rPr>
          <w:spacing w:val="-8"/>
        </w:rPr>
        <w:t xml:space="preserve"> </w:t>
      </w:r>
      <w:r>
        <w:t>perspectives</w:t>
      </w:r>
      <w:r>
        <w:rPr>
          <w:spacing w:val="-8"/>
        </w:rPr>
        <w:t xml:space="preserve"> </w:t>
      </w:r>
      <w:r>
        <w:t>into</w:t>
      </w:r>
      <w:r>
        <w:rPr>
          <w:spacing w:val="-8"/>
        </w:rPr>
        <w:t xml:space="preserve"> </w:t>
      </w:r>
      <w:r>
        <w:t>all</w:t>
      </w:r>
      <w:r>
        <w:rPr>
          <w:spacing w:val="-8"/>
        </w:rPr>
        <w:t xml:space="preserve"> </w:t>
      </w:r>
      <w:r>
        <w:t>of our activities.</w:t>
      </w:r>
    </w:p>
    <w:p w14:paraId="4737D0F2" w14:textId="77777777" w:rsidR="00E81FA4" w:rsidRDefault="00686AD8">
      <w:pPr>
        <w:pStyle w:val="ListParagraph"/>
        <w:numPr>
          <w:ilvl w:val="0"/>
          <w:numId w:val="2"/>
        </w:numPr>
        <w:tabs>
          <w:tab w:val="left" w:pos="480"/>
        </w:tabs>
        <w:spacing w:line="480" w:lineRule="auto"/>
        <w:ind w:right="6178" w:firstLine="0"/>
        <w:rPr>
          <w:sz w:val="24"/>
        </w:rPr>
      </w:pPr>
      <w:r>
        <w:rPr>
          <w:b/>
          <w:sz w:val="24"/>
          <w:u w:val="single"/>
        </w:rPr>
        <w:t>Cost Effectiveness:</w:t>
      </w:r>
      <w:r>
        <w:rPr>
          <w:b/>
          <w:sz w:val="24"/>
        </w:rPr>
        <w:t xml:space="preserve"> </w:t>
      </w:r>
      <w:r>
        <w:rPr>
          <w:sz w:val="24"/>
        </w:rPr>
        <w:t>Since 2014 CREEES Director, Dr. Mary Neuburger, has successfully optimized</w:t>
      </w:r>
      <w:r>
        <w:rPr>
          <w:spacing w:val="-8"/>
          <w:sz w:val="24"/>
        </w:rPr>
        <w:t xml:space="preserve"> </w:t>
      </w:r>
      <w:r>
        <w:rPr>
          <w:sz w:val="24"/>
        </w:rPr>
        <w:t>NRC</w:t>
      </w:r>
      <w:r>
        <w:rPr>
          <w:spacing w:val="-8"/>
          <w:sz w:val="24"/>
        </w:rPr>
        <w:t xml:space="preserve"> </w:t>
      </w:r>
      <w:r>
        <w:rPr>
          <w:sz w:val="24"/>
        </w:rPr>
        <w:t>and</w:t>
      </w:r>
      <w:r>
        <w:rPr>
          <w:spacing w:val="-8"/>
          <w:sz w:val="24"/>
        </w:rPr>
        <w:t xml:space="preserve"> </w:t>
      </w:r>
      <w:r>
        <w:rPr>
          <w:sz w:val="24"/>
        </w:rPr>
        <w:t>FLAS</w:t>
      </w:r>
      <w:r>
        <w:rPr>
          <w:spacing w:val="-8"/>
          <w:sz w:val="24"/>
        </w:rPr>
        <w:t xml:space="preserve"> </w:t>
      </w:r>
      <w:r>
        <w:rPr>
          <w:sz w:val="24"/>
        </w:rPr>
        <w:t>funds</w:t>
      </w:r>
      <w:r>
        <w:rPr>
          <w:spacing w:val="-8"/>
          <w:sz w:val="24"/>
        </w:rPr>
        <w:t xml:space="preserve"> </w:t>
      </w:r>
      <w:r>
        <w:rPr>
          <w:sz w:val="24"/>
        </w:rPr>
        <w:t>by</w:t>
      </w:r>
    </w:p>
    <w:p w14:paraId="4737D0F3" w14:textId="77777777" w:rsidR="00E81FA4" w:rsidRDefault="00686AD8">
      <w:pPr>
        <w:pStyle w:val="BodyText"/>
        <w:spacing w:line="480" w:lineRule="auto"/>
        <w:ind w:right="6590"/>
      </w:pPr>
      <w:r>
        <w:t>(1)</w:t>
      </w:r>
      <w:r>
        <w:rPr>
          <w:spacing w:val="-6"/>
        </w:rPr>
        <w:t xml:space="preserve"> </w:t>
      </w:r>
      <w:r>
        <w:t>seeking</w:t>
      </w:r>
      <w:r>
        <w:rPr>
          <w:spacing w:val="-6"/>
        </w:rPr>
        <w:t xml:space="preserve"> </w:t>
      </w:r>
      <w:r>
        <w:t>co-sponsorships</w:t>
      </w:r>
      <w:r>
        <w:rPr>
          <w:spacing w:val="-6"/>
        </w:rPr>
        <w:t xml:space="preserve"> </w:t>
      </w:r>
      <w:r>
        <w:t xml:space="preserve">for events and programs from </w:t>
      </w:r>
      <w:r>
        <w:rPr>
          <w:spacing w:val="-2"/>
        </w:rPr>
        <w:t>units</w:t>
      </w:r>
    </w:p>
    <w:p w14:paraId="4737D0F4" w14:textId="77777777" w:rsidR="00E81FA4" w:rsidRDefault="00686AD8">
      <w:pPr>
        <w:pStyle w:val="BodyText"/>
        <w:spacing w:line="480" w:lineRule="auto"/>
        <w:ind w:right="360"/>
      </w:pPr>
      <w:r>
        <w:t>across campus; (</w:t>
      </w:r>
      <w:r>
        <w:t>2) leveraging grant funds to seek CoLA</w:t>
      </w:r>
      <w:r>
        <w:rPr>
          <w:spacing w:val="-8"/>
        </w:rPr>
        <w:t xml:space="preserve"> </w:t>
      </w:r>
      <w:r>
        <w:t>support for CREEES leadership, staff, faculty, and students to carry out grant activities; (3) utilizing existing UT endowments to support grant related activities; and (4) securing new external and internal grants, e</w:t>
      </w:r>
      <w:r>
        <w:t>ndowments, and</w:t>
      </w:r>
      <w:r>
        <w:rPr>
          <w:spacing w:val="-4"/>
        </w:rPr>
        <w:t xml:space="preserve"> </w:t>
      </w:r>
      <w:r>
        <w:t>individual</w:t>
      </w:r>
      <w:r>
        <w:rPr>
          <w:spacing w:val="-4"/>
        </w:rPr>
        <w:t xml:space="preserve"> </w:t>
      </w:r>
      <w:r>
        <w:t>donor</w:t>
      </w:r>
      <w:r>
        <w:rPr>
          <w:spacing w:val="-4"/>
        </w:rPr>
        <w:t xml:space="preserve"> </w:t>
      </w:r>
      <w:r>
        <w:t>gifts</w:t>
      </w:r>
      <w:r>
        <w:rPr>
          <w:spacing w:val="-4"/>
        </w:rPr>
        <w:t xml:space="preserve"> </w:t>
      </w:r>
      <w:r>
        <w:t>to</w:t>
      </w:r>
      <w:r>
        <w:rPr>
          <w:spacing w:val="-4"/>
        </w:rPr>
        <w:t xml:space="preserve"> </w:t>
      </w:r>
      <w:r>
        <w:t>support</w:t>
      </w:r>
      <w:r>
        <w:rPr>
          <w:spacing w:val="-4"/>
        </w:rPr>
        <w:t xml:space="preserve"> </w:t>
      </w:r>
      <w:r>
        <w:t>REEES</w:t>
      </w:r>
      <w:r>
        <w:rPr>
          <w:spacing w:val="-4"/>
        </w:rPr>
        <w:t xml:space="preserve"> </w:t>
      </w:r>
      <w:r>
        <w:t>on</w:t>
      </w:r>
      <w:r>
        <w:rPr>
          <w:spacing w:val="-4"/>
        </w:rPr>
        <w:t xml:space="preserve"> </w:t>
      </w:r>
      <w:r>
        <w:t>UT’s</w:t>
      </w:r>
      <w:r>
        <w:rPr>
          <w:spacing w:val="-4"/>
        </w:rPr>
        <w:t xml:space="preserve"> </w:t>
      </w:r>
      <w:r>
        <w:t>campus.</w:t>
      </w:r>
      <w:r>
        <w:rPr>
          <w:spacing w:val="-4"/>
        </w:rPr>
        <w:t xml:space="preserve"> </w:t>
      </w:r>
      <w:r>
        <w:t>Utilizing</w:t>
      </w:r>
      <w:r>
        <w:rPr>
          <w:spacing w:val="-4"/>
        </w:rPr>
        <w:t xml:space="preserve"> </w:t>
      </w:r>
      <w:r>
        <w:t>these</w:t>
      </w:r>
      <w:r>
        <w:rPr>
          <w:spacing w:val="-4"/>
        </w:rPr>
        <w:t xml:space="preserve"> </w:t>
      </w:r>
      <w:r>
        <w:t>various</w:t>
      </w:r>
      <w:r>
        <w:rPr>
          <w:spacing w:val="-4"/>
        </w:rPr>
        <w:t xml:space="preserve"> </w:t>
      </w:r>
      <w:r>
        <w:t>sources</w:t>
      </w:r>
      <w:r>
        <w:rPr>
          <w:spacing w:val="-4"/>
        </w:rPr>
        <w:t xml:space="preserve"> </w:t>
      </w:r>
      <w:r>
        <w:t>of supplemental funds (p. 5) keeps project costs reasonable and creates buy-in from stakeholders.</w:t>
      </w:r>
    </w:p>
    <w:p w14:paraId="4737D0F5" w14:textId="77777777" w:rsidR="00E81FA4" w:rsidRDefault="00686AD8">
      <w:pPr>
        <w:pStyle w:val="ListParagraph"/>
        <w:numPr>
          <w:ilvl w:val="0"/>
          <w:numId w:val="2"/>
        </w:numPr>
        <w:tabs>
          <w:tab w:val="left" w:pos="480"/>
        </w:tabs>
        <w:spacing w:line="480" w:lineRule="auto"/>
        <w:ind w:right="429" w:firstLine="0"/>
        <w:rPr>
          <w:sz w:val="24"/>
        </w:rPr>
      </w:pPr>
      <w:r>
        <w:rPr>
          <w:b/>
          <w:sz w:val="24"/>
          <w:u w:val="single"/>
        </w:rPr>
        <w:t>Long</w:t>
      </w:r>
      <w:r>
        <w:rPr>
          <w:b/>
          <w:spacing w:val="-6"/>
          <w:sz w:val="24"/>
          <w:u w:val="single"/>
        </w:rPr>
        <w:t xml:space="preserve"> </w:t>
      </w:r>
      <w:r>
        <w:rPr>
          <w:b/>
          <w:sz w:val="24"/>
          <w:u w:val="single"/>
        </w:rPr>
        <w:t>Term</w:t>
      </w:r>
      <w:r>
        <w:rPr>
          <w:b/>
          <w:spacing w:val="-1"/>
          <w:sz w:val="24"/>
          <w:u w:val="single"/>
        </w:rPr>
        <w:t xml:space="preserve"> </w:t>
      </w:r>
      <w:r>
        <w:rPr>
          <w:b/>
          <w:sz w:val="24"/>
          <w:u w:val="single"/>
        </w:rPr>
        <w:t>Impact:</w:t>
      </w:r>
      <w:r>
        <w:rPr>
          <w:b/>
          <w:sz w:val="24"/>
        </w:rPr>
        <w:t xml:space="preserve"> </w:t>
      </w:r>
      <w:r>
        <w:rPr>
          <w:sz w:val="24"/>
        </w:rPr>
        <w:t>With</w:t>
      </w:r>
      <w:r>
        <w:rPr>
          <w:spacing w:val="-6"/>
          <w:sz w:val="24"/>
        </w:rPr>
        <w:t xml:space="preserve"> </w:t>
      </w:r>
      <w:r>
        <w:rPr>
          <w:sz w:val="24"/>
        </w:rPr>
        <w:t>Title</w:t>
      </w:r>
      <w:r>
        <w:rPr>
          <w:spacing w:val="-6"/>
          <w:sz w:val="24"/>
        </w:rPr>
        <w:t xml:space="preserve"> </w:t>
      </w:r>
      <w:r>
        <w:rPr>
          <w:sz w:val="24"/>
        </w:rPr>
        <w:t>VI</w:t>
      </w:r>
      <w:r>
        <w:rPr>
          <w:spacing w:val="-1"/>
          <w:sz w:val="24"/>
        </w:rPr>
        <w:t xml:space="preserve"> </w:t>
      </w:r>
      <w:r>
        <w:rPr>
          <w:sz w:val="24"/>
        </w:rPr>
        <w:t>funds</w:t>
      </w:r>
      <w:r>
        <w:rPr>
          <w:spacing w:val="-1"/>
          <w:sz w:val="24"/>
        </w:rPr>
        <w:t xml:space="preserve"> </w:t>
      </w:r>
      <w:r>
        <w:rPr>
          <w:sz w:val="24"/>
        </w:rPr>
        <w:t>CREEES</w:t>
      </w:r>
      <w:r>
        <w:rPr>
          <w:spacing w:val="-1"/>
          <w:sz w:val="24"/>
        </w:rPr>
        <w:t xml:space="preserve"> </w:t>
      </w:r>
      <w:r>
        <w:rPr>
          <w:sz w:val="24"/>
        </w:rPr>
        <w:t>will make</w:t>
      </w:r>
      <w:r>
        <w:rPr>
          <w:spacing w:val="-1"/>
          <w:sz w:val="24"/>
        </w:rPr>
        <w:t xml:space="preserve"> </w:t>
      </w:r>
      <w:r>
        <w:rPr>
          <w:sz w:val="24"/>
        </w:rPr>
        <w:t>a</w:t>
      </w:r>
      <w:r>
        <w:rPr>
          <w:spacing w:val="-1"/>
          <w:sz w:val="24"/>
        </w:rPr>
        <w:t xml:space="preserve"> </w:t>
      </w:r>
      <w:r>
        <w:rPr>
          <w:sz w:val="24"/>
        </w:rPr>
        <w:t>substantial</w:t>
      </w:r>
      <w:r>
        <w:rPr>
          <w:spacing w:val="-1"/>
          <w:sz w:val="24"/>
        </w:rPr>
        <w:t xml:space="preserve"> </w:t>
      </w:r>
      <w:r>
        <w:rPr>
          <w:sz w:val="24"/>
        </w:rPr>
        <w:t>long-term</w:t>
      </w:r>
      <w:r>
        <w:rPr>
          <w:spacing w:val="-1"/>
          <w:sz w:val="24"/>
        </w:rPr>
        <w:t xml:space="preserve"> </w:t>
      </w:r>
      <w:r>
        <w:rPr>
          <w:sz w:val="24"/>
        </w:rPr>
        <w:t>impact on</w:t>
      </w:r>
      <w:r>
        <w:rPr>
          <w:spacing w:val="-5"/>
          <w:sz w:val="24"/>
        </w:rPr>
        <w:t xml:space="preserve"> </w:t>
      </w:r>
      <w:r>
        <w:rPr>
          <w:sz w:val="24"/>
        </w:rPr>
        <w:t>the</w:t>
      </w:r>
      <w:r>
        <w:rPr>
          <w:spacing w:val="-5"/>
          <w:sz w:val="24"/>
        </w:rPr>
        <w:t xml:space="preserve"> </w:t>
      </w:r>
      <w:r>
        <w:rPr>
          <w:sz w:val="24"/>
        </w:rPr>
        <w:t>REEES</w:t>
      </w:r>
      <w:r>
        <w:rPr>
          <w:spacing w:val="-5"/>
          <w:sz w:val="24"/>
        </w:rPr>
        <w:t xml:space="preserve"> </w:t>
      </w:r>
      <w:r>
        <w:rPr>
          <w:sz w:val="24"/>
        </w:rPr>
        <w:t>field.</w:t>
      </w:r>
      <w:r>
        <w:rPr>
          <w:spacing w:val="-10"/>
          <w:sz w:val="24"/>
        </w:rPr>
        <w:t xml:space="preserve"> </w:t>
      </w:r>
      <w:r>
        <w:rPr>
          <w:sz w:val="24"/>
        </w:rPr>
        <w:t>We</w:t>
      </w:r>
      <w:r>
        <w:rPr>
          <w:spacing w:val="-5"/>
          <w:sz w:val="24"/>
        </w:rPr>
        <w:t xml:space="preserve"> </w:t>
      </w:r>
      <w:r>
        <w:rPr>
          <w:sz w:val="24"/>
        </w:rPr>
        <w:t>will</w:t>
      </w:r>
      <w:r>
        <w:rPr>
          <w:spacing w:val="-5"/>
          <w:sz w:val="24"/>
        </w:rPr>
        <w:t xml:space="preserve"> </w:t>
      </w:r>
      <w:r>
        <w:rPr>
          <w:sz w:val="24"/>
        </w:rPr>
        <w:t>solidify</w:t>
      </w:r>
      <w:r>
        <w:rPr>
          <w:spacing w:val="-5"/>
          <w:sz w:val="24"/>
        </w:rPr>
        <w:t xml:space="preserve"> </w:t>
      </w:r>
      <w:r>
        <w:rPr>
          <w:sz w:val="24"/>
        </w:rPr>
        <w:t>UT’s</w:t>
      </w:r>
      <w:r>
        <w:rPr>
          <w:spacing w:val="-5"/>
          <w:sz w:val="24"/>
        </w:rPr>
        <w:t xml:space="preserve"> </w:t>
      </w:r>
      <w:r>
        <w:rPr>
          <w:sz w:val="24"/>
        </w:rPr>
        <w:t>institutional</w:t>
      </w:r>
      <w:r>
        <w:rPr>
          <w:spacing w:val="-5"/>
          <w:sz w:val="24"/>
        </w:rPr>
        <w:t xml:space="preserve"> </w:t>
      </w:r>
      <w:r>
        <w:rPr>
          <w:sz w:val="24"/>
        </w:rPr>
        <w:t>commitment</w:t>
      </w:r>
      <w:r>
        <w:rPr>
          <w:spacing w:val="-5"/>
          <w:sz w:val="24"/>
        </w:rPr>
        <w:t xml:space="preserve"> </w:t>
      </w:r>
      <w:r>
        <w:rPr>
          <w:sz w:val="24"/>
        </w:rPr>
        <w:t>to</w:t>
      </w:r>
      <w:r>
        <w:rPr>
          <w:spacing w:val="-5"/>
          <w:sz w:val="24"/>
        </w:rPr>
        <w:t xml:space="preserve"> </w:t>
      </w:r>
      <w:r>
        <w:rPr>
          <w:sz w:val="24"/>
        </w:rPr>
        <w:t>an</w:t>
      </w:r>
      <w:r>
        <w:rPr>
          <w:sz w:val="24"/>
        </w:rPr>
        <w:t>d</w:t>
      </w:r>
      <w:r>
        <w:rPr>
          <w:spacing w:val="-5"/>
          <w:sz w:val="24"/>
        </w:rPr>
        <w:t xml:space="preserve"> </w:t>
      </w:r>
      <w:r>
        <w:rPr>
          <w:sz w:val="24"/>
        </w:rPr>
        <w:t>capacity</w:t>
      </w:r>
      <w:r>
        <w:rPr>
          <w:spacing w:val="-5"/>
          <w:sz w:val="24"/>
        </w:rPr>
        <w:t xml:space="preserve"> </w:t>
      </w:r>
      <w:r>
        <w:rPr>
          <w:sz w:val="24"/>
        </w:rPr>
        <w:t>for</w:t>
      </w:r>
      <w:r>
        <w:rPr>
          <w:spacing w:val="-5"/>
          <w:sz w:val="24"/>
        </w:rPr>
        <w:t xml:space="preserve"> </w:t>
      </w:r>
      <w:r>
        <w:rPr>
          <w:sz w:val="24"/>
        </w:rPr>
        <w:t>REEES</w:t>
      </w:r>
    </w:p>
    <w:p w14:paraId="4737D0F6"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F7" w14:textId="77777777" w:rsidR="00E81FA4" w:rsidRDefault="00686AD8">
      <w:pPr>
        <w:pStyle w:val="BodyText"/>
        <w:spacing w:before="155" w:line="480" w:lineRule="auto"/>
        <w:ind w:right="296"/>
      </w:pPr>
      <w:bookmarkStart w:id="29" w:name="Criterion_J_-_FLAS_Awardee_Selection_Pro"/>
      <w:bookmarkEnd w:id="29"/>
      <w:r>
        <w:lastRenderedPageBreak/>
        <w:t>by</w:t>
      </w:r>
      <w:r>
        <w:rPr>
          <w:spacing w:val="-6"/>
        </w:rPr>
        <w:t xml:space="preserve"> </w:t>
      </w:r>
      <w:r>
        <w:t>supporting</w:t>
      </w:r>
      <w:r>
        <w:rPr>
          <w:spacing w:val="-6"/>
        </w:rPr>
        <w:t xml:space="preserve"> </w:t>
      </w:r>
      <w:r>
        <w:t>relevant</w:t>
      </w:r>
      <w:r>
        <w:rPr>
          <w:spacing w:val="-6"/>
        </w:rPr>
        <w:t xml:space="preserve"> </w:t>
      </w:r>
      <w:r>
        <w:t>library</w:t>
      </w:r>
      <w:r>
        <w:rPr>
          <w:spacing w:val="-6"/>
        </w:rPr>
        <w:t xml:space="preserve"> </w:t>
      </w:r>
      <w:r>
        <w:t>collections,</w:t>
      </w:r>
      <w:r>
        <w:rPr>
          <w:spacing w:val="-6"/>
        </w:rPr>
        <w:t xml:space="preserve"> </w:t>
      </w:r>
      <w:r>
        <w:t>cross-campus</w:t>
      </w:r>
      <w:r>
        <w:rPr>
          <w:spacing w:val="-6"/>
        </w:rPr>
        <w:t xml:space="preserve"> </w:t>
      </w:r>
      <w:r>
        <w:t>faculty</w:t>
      </w:r>
      <w:r>
        <w:rPr>
          <w:spacing w:val="-6"/>
        </w:rPr>
        <w:t xml:space="preserve"> </w:t>
      </w:r>
      <w:r>
        <w:t>hires,</w:t>
      </w:r>
      <w:r>
        <w:rPr>
          <w:spacing w:val="-6"/>
        </w:rPr>
        <w:t xml:space="preserve"> </w:t>
      </w:r>
      <w:r>
        <w:t>teaching,</w:t>
      </w:r>
      <w:r>
        <w:rPr>
          <w:spacing w:val="-6"/>
        </w:rPr>
        <w:t xml:space="preserve"> </w:t>
      </w:r>
      <w:r>
        <w:t>and</w:t>
      </w:r>
      <w:r>
        <w:rPr>
          <w:spacing w:val="-6"/>
        </w:rPr>
        <w:t xml:space="preserve"> </w:t>
      </w:r>
      <w:r>
        <w:t>research.</w:t>
      </w:r>
      <w:r>
        <w:rPr>
          <w:spacing w:val="-10"/>
        </w:rPr>
        <w:t xml:space="preserve"> </w:t>
      </w:r>
      <w:r>
        <w:t>We will continue to train career-prepared graduates who pursue impactful careers in the public, private,</w:t>
      </w:r>
      <w:r>
        <w:rPr>
          <w:spacing w:val="-1"/>
        </w:rPr>
        <w:t xml:space="preserve"> </w:t>
      </w:r>
      <w:r>
        <w:t>and</w:t>
      </w:r>
      <w:r>
        <w:rPr>
          <w:spacing w:val="-1"/>
        </w:rPr>
        <w:t xml:space="preserve"> </w:t>
      </w:r>
      <w:r>
        <w:t>educational</w:t>
      </w:r>
      <w:r>
        <w:rPr>
          <w:spacing w:val="-1"/>
        </w:rPr>
        <w:t xml:space="preserve"> </w:t>
      </w:r>
      <w:r>
        <w:t>sectors.</w:t>
      </w:r>
      <w:r>
        <w:rPr>
          <w:spacing w:val="-1"/>
        </w:rPr>
        <w:t xml:space="preserve"> </w:t>
      </w:r>
      <w:r>
        <w:t>CREEES</w:t>
      </w:r>
      <w:r>
        <w:rPr>
          <w:spacing w:val="-1"/>
        </w:rPr>
        <w:t xml:space="preserve"> </w:t>
      </w:r>
      <w:r>
        <w:t>will</w:t>
      </w:r>
      <w:r>
        <w:rPr>
          <w:spacing w:val="-1"/>
        </w:rPr>
        <w:t xml:space="preserve"> </w:t>
      </w:r>
      <w:r>
        <w:t>also</w:t>
      </w:r>
      <w:r>
        <w:rPr>
          <w:spacing w:val="-1"/>
        </w:rPr>
        <w:t xml:space="preserve"> </w:t>
      </w:r>
      <w:r>
        <w:t>have</w:t>
      </w:r>
      <w:r>
        <w:rPr>
          <w:spacing w:val="-1"/>
        </w:rPr>
        <w:t xml:space="preserve"> </w:t>
      </w:r>
      <w:r>
        <w:t>a</w:t>
      </w:r>
      <w:r>
        <w:rPr>
          <w:spacing w:val="-1"/>
        </w:rPr>
        <w:t xml:space="preserve"> </w:t>
      </w:r>
      <w:r>
        <w:t>lasting</w:t>
      </w:r>
      <w:r>
        <w:rPr>
          <w:spacing w:val="-1"/>
        </w:rPr>
        <w:t xml:space="preserve"> </w:t>
      </w:r>
      <w:r>
        <w:t>legacy</w:t>
      </w:r>
      <w:r>
        <w:rPr>
          <w:spacing w:val="-1"/>
        </w:rPr>
        <w:t xml:space="preserve"> </w:t>
      </w:r>
      <w:r>
        <w:t>in</w:t>
      </w:r>
      <w:r>
        <w:rPr>
          <w:spacing w:val="-1"/>
        </w:rPr>
        <w:t xml:space="preserve"> </w:t>
      </w:r>
      <w:r>
        <w:t>terms</w:t>
      </w:r>
      <w:r>
        <w:rPr>
          <w:spacing w:val="-1"/>
        </w:rPr>
        <w:t xml:space="preserve"> </w:t>
      </w:r>
      <w:r>
        <w:t>of</w:t>
      </w:r>
      <w:r>
        <w:rPr>
          <w:spacing w:val="-1"/>
        </w:rPr>
        <w:t xml:space="preserve"> </w:t>
      </w:r>
      <w:r>
        <w:t>OER</w:t>
      </w:r>
      <w:r>
        <w:rPr>
          <w:spacing w:val="-1"/>
        </w:rPr>
        <w:t xml:space="preserve"> </w:t>
      </w:r>
      <w:r>
        <w:t>digital resources, such as Slavic language curricula in Czech, Russian,</w:t>
      </w:r>
      <w:r>
        <w:t xml:space="preserve"> and BCMS, and our “Documenting the Cold</w:t>
      </w:r>
      <w:r>
        <w:rPr>
          <w:spacing w:val="-3"/>
        </w:rPr>
        <w:t xml:space="preserve"> </w:t>
      </w:r>
      <w:r>
        <w:t>War” collection of LBJ documents.</w:t>
      </w:r>
      <w:r>
        <w:rPr>
          <w:spacing w:val="-3"/>
        </w:rPr>
        <w:t xml:space="preserve"> </w:t>
      </w:r>
      <w:r>
        <w:t xml:space="preserve">This is in addition to the plethora of podcast episodes and YouTube channel videos that showcase UT faculty and external speaker REEE expertise and offer a long-term resource for a </w:t>
      </w:r>
      <w:r>
        <w:t xml:space="preserve">better informed public. Finally, by integrating REEES into regional and national K-16 outreach and MSI collaborations, we will </w:t>
      </w:r>
      <w:bookmarkStart w:id="30" w:name="_bookmark10"/>
      <w:bookmarkEnd w:id="30"/>
      <w:r>
        <w:t>foster academic and career pipelines and permanently diversify the field.</w:t>
      </w:r>
    </w:p>
    <w:p w14:paraId="4737D0F8" w14:textId="77777777" w:rsidR="00E81FA4" w:rsidRDefault="00686AD8">
      <w:pPr>
        <w:pStyle w:val="Heading1"/>
        <w:tabs>
          <w:tab w:val="left" w:pos="9599"/>
        </w:tabs>
      </w:pPr>
      <w:r>
        <w:rPr>
          <w:b w:val="0"/>
          <w:color w:val="FFFFFF"/>
          <w:spacing w:val="-8"/>
          <w:shd w:val="clear" w:color="auto" w:fill="000000"/>
        </w:rPr>
        <w:t xml:space="preserve"> </w:t>
      </w:r>
      <w:r>
        <w:rPr>
          <w:color w:val="FFFFFF"/>
          <w:shd w:val="clear" w:color="auto" w:fill="000000"/>
        </w:rPr>
        <w:t>CRITERION</w:t>
      </w:r>
      <w:r>
        <w:rPr>
          <w:color w:val="FFFFFF"/>
          <w:spacing w:val="-5"/>
          <w:shd w:val="clear" w:color="auto" w:fill="000000"/>
        </w:rPr>
        <w:t xml:space="preserve"> </w:t>
      </w:r>
      <w:r>
        <w:rPr>
          <w:color w:val="FFFFFF"/>
          <w:shd w:val="clear" w:color="auto" w:fill="000000"/>
        </w:rPr>
        <w:t>J</w:t>
      </w:r>
      <w:r>
        <w:rPr>
          <w:color w:val="FFFFFF"/>
          <w:spacing w:val="50"/>
          <w:shd w:val="clear" w:color="auto" w:fill="000000"/>
        </w:rPr>
        <w:t xml:space="preserve"> </w:t>
      </w:r>
      <w:r>
        <w:rPr>
          <w:color w:val="FFFFFF"/>
          <w:shd w:val="clear" w:color="auto" w:fill="000000"/>
        </w:rPr>
        <w:t>–</w:t>
      </w:r>
      <w:r>
        <w:rPr>
          <w:color w:val="FFFFFF"/>
          <w:spacing w:val="50"/>
          <w:shd w:val="clear" w:color="auto" w:fill="000000"/>
        </w:rPr>
        <w:t xml:space="preserve"> </w:t>
      </w:r>
      <w:r>
        <w:rPr>
          <w:color w:val="FFFFFF"/>
          <w:shd w:val="clear" w:color="auto" w:fill="000000"/>
        </w:rPr>
        <w:t>FLAS</w:t>
      </w:r>
      <w:r>
        <w:rPr>
          <w:color w:val="FFFFFF"/>
          <w:spacing w:val="-15"/>
          <w:shd w:val="clear" w:color="auto" w:fill="000000"/>
        </w:rPr>
        <w:t xml:space="preserve"> </w:t>
      </w:r>
      <w:r>
        <w:rPr>
          <w:color w:val="FFFFFF"/>
          <w:shd w:val="clear" w:color="auto" w:fill="000000"/>
        </w:rPr>
        <w:t>AWARDEE</w:t>
      </w:r>
      <w:r>
        <w:rPr>
          <w:color w:val="FFFFFF"/>
          <w:spacing w:val="-5"/>
          <w:shd w:val="clear" w:color="auto" w:fill="000000"/>
        </w:rPr>
        <w:t xml:space="preserve"> </w:t>
      </w:r>
      <w:r>
        <w:rPr>
          <w:color w:val="FFFFFF"/>
          <w:shd w:val="clear" w:color="auto" w:fill="000000"/>
        </w:rPr>
        <w:t>SELECTION</w:t>
      </w:r>
      <w:r>
        <w:rPr>
          <w:color w:val="FFFFFF"/>
          <w:spacing w:val="-5"/>
          <w:shd w:val="clear" w:color="auto" w:fill="000000"/>
        </w:rPr>
        <w:t xml:space="preserve"> </w:t>
      </w:r>
      <w:r>
        <w:rPr>
          <w:color w:val="FFFFFF"/>
          <w:shd w:val="clear" w:color="auto" w:fill="000000"/>
        </w:rPr>
        <w:t>PROCEDURES</w:t>
      </w:r>
      <w:r>
        <w:rPr>
          <w:color w:val="FFFFFF"/>
          <w:spacing w:val="-5"/>
          <w:shd w:val="clear" w:color="auto" w:fill="000000"/>
        </w:rPr>
        <w:t xml:space="preserve"> </w:t>
      </w:r>
      <w:r>
        <w:rPr>
          <w:color w:val="FFFFFF"/>
          <w:shd w:val="clear" w:color="auto" w:fill="000000"/>
        </w:rPr>
        <w:t>+</w:t>
      </w:r>
      <w:r>
        <w:rPr>
          <w:color w:val="FFFFFF"/>
          <w:spacing w:val="-5"/>
          <w:shd w:val="clear" w:color="auto" w:fill="000000"/>
        </w:rPr>
        <w:t xml:space="preserve"> </w:t>
      </w:r>
      <w:r>
        <w:rPr>
          <w:color w:val="FFFFFF"/>
          <w:spacing w:val="-2"/>
          <w:shd w:val="clear" w:color="auto" w:fill="000000"/>
        </w:rPr>
        <w:t>PRIO</w:t>
      </w:r>
      <w:r>
        <w:rPr>
          <w:color w:val="FFFFFF"/>
          <w:spacing w:val="-2"/>
          <w:shd w:val="clear" w:color="auto" w:fill="000000"/>
        </w:rPr>
        <w:t>RITIES</w:t>
      </w:r>
      <w:r>
        <w:rPr>
          <w:color w:val="FFFFFF"/>
          <w:shd w:val="clear" w:color="auto" w:fill="000000"/>
        </w:rPr>
        <w:tab/>
      </w:r>
    </w:p>
    <w:p w14:paraId="4737D0F9" w14:textId="77777777" w:rsidR="00E81FA4" w:rsidRDefault="00E81FA4">
      <w:pPr>
        <w:pStyle w:val="BodyText"/>
        <w:spacing w:before="11"/>
        <w:ind w:left="0"/>
        <w:rPr>
          <w:b/>
          <w:sz w:val="23"/>
        </w:rPr>
      </w:pPr>
    </w:p>
    <w:p w14:paraId="4737D0FA" w14:textId="77777777" w:rsidR="00E81FA4" w:rsidRDefault="00686AD8">
      <w:pPr>
        <w:pStyle w:val="BodyText"/>
        <w:spacing w:line="480" w:lineRule="auto"/>
        <w:ind w:right="296"/>
      </w:pPr>
      <w:r>
        <w:t>CREEES is well poised to expand upon its excellent track record in FLAS fellowship administration</w:t>
      </w:r>
      <w:r>
        <w:rPr>
          <w:spacing w:val="-3"/>
        </w:rPr>
        <w:t xml:space="preserve"> </w:t>
      </w:r>
      <w:r>
        <w:t>by</w:t>
      </w:r>
      <w:r>
        <w:rPr>
          <w:spacing w:val="-3"/>
        </w:rPr>
        <w:t xml:space="preserve"> </w:t>
      </w:r>
      <w:r>
        <w:t>building</w:t>
      </w:r>
      <w:r>
        <w:rPr>
          <w:spacing w:val="-3"/>
        </w:rPr>
        <w:t xml:space="preserve"> </w:t>
      </w:r>
      <w:r>
        <w:t>a</w:t>
      </w:r>
      <w:r>
        <w:rPr>
          <w:spacing w:val="-3"/>
        </w:rPr>
        <w:t xml:space="preserve"> </w:t>
      </w:r>
      <w:r>
        <w:t>financial</w:t>
      </w:r>
      <w:r>
        <w:rPr>
          <w:spacing w:val="-3"/>
        </w:rPr>
        <w:t xml:space="preserve"> </w:t>
      </w:r>
      <w:r>
        <w:t>need</w:t>
      </w:r>
      <w:r>
        <w:rPr>
          <w:spacing w:val="-3"/>
        </w:rPr>
        <w:t xml:space="preserve"> </w:t>
      </w:r>
      <w:r>
        <w:t>index</w:t>
      </w:r>
      <w:r>
        <w:rPr>
          <w:spacing w:val="-3"/>
        </w:rPr>
        <w:t xml:space="preserve"> </w:t>
      </w:r>
      <w:r>
        <w:t>into</w:t>
      </w:r>
      <w:r>
        <w:rPr>
          <w:spacing w:val="-3"/>
        </w:rPr>
        <w:t xml:space="preserve"> </w:t>
      </w:r>
      <w:r>
        <w:t>our</w:t>
      </w:r>
      <w:r>
        <w:rPr>
          <w:spacing w:val="-3"/>
        </w:rPr>
        <w:t xml:space="preserve"> </w:t>
      </w:r>
      <w:r>
        <w:t>FLAS</w:t>
      </w:r>
      <w:r>
        <w:rPr>
          <w:spacing w:val="-3"/>
        </w:rPr>
        <w:t xml:space="preserve"> </w:t>
      </w:r>
      <w:r>
        <w:t>fellow</w:t>
      </w:r>
      <w:r>
        <w:rPr>
          <w:spacing w:val="-3"/>
        </w:rPr>
        <w:t xml:space="preserve"> </w:t>
      </w:r>
      <w:r>
        <w:t>selection</w:t>
      </w:r>
      <w:r>
        <w:rPr>
          <w:spacing w:val="-3"/>
        </w:rPr>
        <w:t xml:space="preserve"> </w:t>
      </w:r>
      <w:r>
        <w:t>ranking</w:t>
      </w:r>
      <w:r>
        <w:rPr>
          <w:spacing w:val="-3"/>
        </w:rPr>
        <w:t xml:space="preserve"> </w:t>
      </w:r>
      <w:r>
        <w:t xml:space="preserve">system </w:t>
      </w:r>
      <w:r>
        <w:rPr>
          <w:b/>
        </w:rPr>
        <w:t>(FLAS CP1)</w:t>
      </w:r>
      <w:r>
        <w:t xml:space="preserve">, exclusively offering fellowships in LCTLs </w:t>
      </w:r>
      <w:r>
        <w:rPr>
          <w:b/>
        </w:rPr>
        <w:t xml:space="preserve">(FLAS CP2) </w:t>
      </w:r>
      <w:r>
        <w:t>and developing</w:t>
      </w:r>
    </w:p>
    <w:p w14:paraId="4737D0FB" w14:textId="77777777" w:rsidR="00E81FA4" w:rsidRDefault="00686AD8">
      <w:pPr>
        <w:pStyle w:val="BodyText"/>
      </w:pPr>
      <w:r>
        <w:t>career-oriented</w:t>
      </w:r>
      <w:r>
        <w:rPr>
          <w:spacing w:val="-1"/>
        </w:rPr>
        <w:t xml:space="preserve"> </w:t>
      </w:r>
      <w:r>
        <w:t>events specifically</w:t>
      </w:r>
      <w:r>
        <w:rPr>
          <w:spacing w:val="-1"/>
        </w:rPr>
        <w:t xml:space="preserve"> </w:t>
      </w:r>
      <w:r>
        <w:t>geared towards</w:t>
      </w:r>
      <w:r>
        <w:rPr>
          <w:spacing w:val="-1"/>
        </w:rPr>
        <w:t xml:space="preserve"> </w:t>
      </w:r>
      <w:r>
        <w:t>streamlining job</w:t>
      </w:r>
      <w:r>
        <w:rPr>
          <w:spacing w:val="-1"/>
        </w:rPr>
        <w:t xml:space="preserve"> </w:t>
      </w:r>
      <w:r>
        <w:t>placement for</w:t>
      </w:r>
      <w:r>
        <w:rPr>
          <w:spacing w:val="-1"/>
        </w:rPr>
        <w:t xml:space="preserve"> </w:t>
      </w:r>
      <w:r>
        <w:t xml:space="preserve">FLAS </w:t>
      </w:r>
      <w:r>
        <w:rPr>
          <w:spacing w:val="-2"/>
        </w:rPr>
        <w:t>fellows.</w:t>
      </w:r>
    </w:p>
    <w:p w14:paraId="4737D0FC" w14:textId="77777777" w:rsidR="00E81FA4" w:rsidRDefault="00E81FA4">
      <w:pPr>
        <w:pStyle w:val="BodyText"/>
        <w:ind w:left="0"/>
      </w:pPr>
    </w:p>
    <w:p w14:paraId="4737D0FD" w14:textId="77777777" w:rsidR="00E81FA4" w:rsidRDefault="00686AD8">
      <w:pPr>
        <w:pStyle w:val="ListParagraph"/>
        <w:numPr>
          <w:ilvl w:val="0"/>
          <w:numId w:val="1"/>
        </w:numPr>
        <w:tabs>
          <w:tab w:val="left" w:pos="480"/>
        </w:tabs>
        <w:spacing w:line="480" w:lineRule="auto"/>
        <w:ind w:right="333" w:firstLine="0"/>
        <w:rPr>
          <w:sz w:val="24"/>
        </w:rPr>
      </w:pPr>
      <w:r>
        <w:rPr>
          <w:b/>
          <w:sz w:val="24"/>
          <w:u w:val="single"/>
        </w:rPr>
        <w:t>Fellowship Selection Plan:</w:t>
      </w:r>
      <w:r>
        <w:rPr>
          <w:b/>
          <w:sz w:val="24"/>
        </w:rPr>
        <w:t xml:space="preserve"> </w:t>
      </w:r>
      <w:r>
        <w:rPr>
          <w:sz w:val="24"/>
        </w:rPr>
        <w:t>CREEES regularly recruits top students from across UT</w:t>
      </w:r>
      <w:r>
        <w:rPr>
          <w:spacing w:val="-1"/>
          <w:sz w:val="24"/>
        </w:rPr>
        <w:t xml:space="preserve"> </w:t>
      </w:r>
      <w:r>
        <w:rPr>
          <w:sz w:val="24"/>
        </w:rPr>
        <w:t>to apply for its FLAS fellowships. Each November, CREEES announces its FLAS competition for the upcoming summer and following academic year (AY) and holds a series of joint information sessions with all</w:t>
      </w:r>
      <w:r>
        <w:rPr>
          <w:sz w:val="24"/>
        </w:rPr>
        <w:t xml:space="preserve"> FLAS granting NRCs at UT. The award opportunity is promoted via the CREEES</w:t>
      </w:r>
      <w:r>
        <w:rPr>
          <w:spacing w:val="-5"/>
          <w:sz w:val="24"/>
        </w:rPr>
        <w:t xml:space="preserve"> </w:t>
      </w:r>
      <w:r>
        <w:rPr>
          <w:sz w:val="24"/>
        </w:rPr>
        <w:t>website,</w:t>
      </w:r>
      <w:r>
        <w:rPr>
          <w:spacing w:val="-5"/>
          <w:sz w:val="24"/>
        </w:rPr>
        <w:t xml:space="preserve"> </w:t>
      </w:r>
      <w:r>
        <w:rPr>
          <w:sz w:val="24"/>
        </w:rPr>
        <w:t>newsletter,</w:t>
      </w:r>
      <w:r>
        <w:rPr>
          <w:spacing w:val="-5"/>
          <w:sz w:val="24"/>
        </w:rPr>
        <w:t xml:space="preserve"> </w:t>
      </w:r>
      <w:r>
        <w:rPr>
          <w:sz w:val="24"/>
        </w:rPr>
        <w:t>social</w:t>
      </w:r>
      <w:r>
        <w:rPr>
          <w:spacing w:val="-5"/>
          <w:sz w:val="24"/>
        </w:rPr>
        <w:t xml:space="preserve"> </w:t>
      </w:r>
      <w:r>
        <w:rPr>
          <w:sz w:val="24"/>
        </w:rPr>
        <w:t>media</w:t>
      </w:r>
      <w:r>
        <w:rPr>
          <w:spacing w:val="-5"/>
          <w:sz w:val="24"/>
        </w:rPr>
        <w:t xml:space="preserve"> </w:t>
      </w:r>
      <w:r>
        <w:rPr>
          <w:sz w:val="24"/>
        </w:rPr>
        <w:t>outlets,</w:t>
      </w:r>
      <w:r>
        <w:rPr>
          <w:spacing w:val="-5"/>
          <w:sz w:val="24"/>
        </w:rPr>
        <w:t xml:space="preserve"> </w:t>
      </w:r>
      <w:r>
        <w:rPr>
          <w:sz w:val="24"/>
        </w:rPr>
        <w:t>and</w:t>
      </w:r>
      <w:r>
        <w:rPr>
          <w:spacing w:val="-5"/>
          <w:sz w:val="24"/>
        </w:rPr>
        <w:t xml:space="preserve"> </w:t>
      </w:r>
      <w:r>
        <w:rPr>
          <w:sz w:val="24"/>
        </w:rPr>
        <w:t>listservs</w:t>
      </w:r>
      <w:r>
        <w:rPr>
          <w:spacing w:val="-5"/>
          <w:sz w:val="24"/>
        </w:rPr>
        <w:t xml:space="preserve"> </w:t>
      </w:r>
      <w:r>
        <w:rPr>
          <w:sz w:val="24"/>
        </w:rPr>
        <w:t>to</w:t>
      </w:r>
      <w:r>
        <w:rPr>
          <w:spacing w:val="-5"/>
          <w:sz w:val="24"/>
        </w:rPr>
        <w:t xml:space="preserve"> </w:t>
      </w:r>
      <w:r>
        <w:rPr>
          <w:sz w:val="24"/>
        </w:rPr>
        <w:t>all</w:t>
      </w:r>
      <w:r>
        <w:rPr>
          <w:spacing w:val="-5"/>
          <w:sz w:val="24"/>
        </w:rPr>
        <w:t xml:space="preserve"> </w:t>
      </w:r>
      <w:r>
        <w:rPr>
          <w:sz w:val="24"/>
        </w:rPr>
        <w:t>faculty</w:t>
      </w:r>
      <w:r>
        <w:rPr>
          <w:spacing w:val="-5"/>
          <w:sz w:val="24"/>
        </w:rPr>
        <w:t xml:space="preserve"> </w:t>
      </w:r>
      <w:r>
        <w:rPr>
          <w:sz w:val="24"/>
        </w:rPr>
        <w:t>affiliates,</w:t>
      </w:r>
      <w:r>
        <w:rPr>
          <w:spacing w:val="-5"/>
          <w:sz w:val="24"/>
        </w:rPr>
        <w:t xml:space="preserve"> </w:t>
      </w:r>
      <w:r>
        <w:rPr>
          <w:sz w:val="24"/>
        </w:rPr>
        <w:t>CREEES majors,</w:t>
      </w:r>
      <w:r>
        <w:rPr>
          <w:spacing w:val="-2"/>
          <w:sz w:val="24"/>
        </w:rPr>
        <w:t xml:space="preserve"> </w:t>
      </w:r>
      <w:r>
        <w:rPr>
          <w:sz w:val="24"/>
        </w:rPr>
        <w:t>REEES</w:t>
      </w:r>
      <w:r>
        <w:rPr>
          <w:spacing w:val="-2"/>
          <w:sz w:val="24"/>
        </w:rPr>
        <w:t xml:space="preserve"> </w:t>
      </w:r>
      <w:r>
        <w:rPr>
          <w:sz w:val="24"/>
        </w:rPr>
        <w:t>graduate</w:t>
      </w:r>
      <w:r>
        <w:rPr>
          <w:spacing w:val="-2"/>
          <w:sz w:val="24"/>
        </w:rPr>
        <w:t xml:space="preserve"> </w:t>
      </w:r>
      <w:r>
        <w:rPr>
          <w:sz w:val="24"/>
        </w:rPr>
        <w:t>students,</w:t>
      </w:r>
      <w:r>
        <w:rPr>
          <w:spacing w:val="-2"/>
          <w:sz w:val="24"/>
        </w:rPr>
        <w:t xml:space="preserve"> </w:t>
      </w:r>
      <w:r>
        <w:rPr>
          <w:sz w:val="24"/>
        </w:rPr>
        <w:t>and</w:t>
      </w:r>
      <w:r>
        <w:rPr>
          <w:spacing w:val="-2"/>
          <w:sz w:val="24"/>
        </w:rPr>
        <w:t xml:space="preserve"> </w:t>
      </w:r>
      <w:r>
        <w:rPr>
          <w:sz w:val="24"/>
        </w:rPr>
        <w:t>all</w:t>
      </w:r>
      <w:r>
        <w:rPr>
          <w:spacing w:val="-2"/>
          <w:sz w:val="24"/>
        </w:rPr>
        <w:t xml:space="preserve"> </w:t>
      </w:r>
      <w:r>
        <w:rPr>
          <w:sz w:val="24"/>
        </w:rPr>
        <w:t>UT</w:t>
      </w:r>
      <w:r>
        <w:rPr>
          <w:spacing w:val="-7"/>
          <w:sz w:val="24"/>
        </w:rPr>
        <w:t xml:space="preserve"> </w:t>
      </w:r>
      <w:r>
        <w:rPr>
          <w:sz w:val="24"/>
        </w:rPr>
        <w:t>undergraduate</w:t>
      </w:r>
      <w:r>
        <w:rPr>
          <w:spacing w:val="-2"/>
          <w:sz w:val="24"/>
        </w:rPr>
        <w:t xml:space="preserve"> </w:t>
      </w:r>
      <w:r>
        <w:rPr>
          <w:sz w:val="24"/>
        </w:rPr>
        <w:t>advisors</w:t>
      </w:r>
      <w:r>
        <w:rPr>
          <w:spacing w:val="-2"/>
          <w:sz w:val="24"/>
        </w:rPr>
        <w:t xml:space="preserve"> </w:t>
      </w:r>
      <w:r>
        <w:rPr>
          <w:sz w:val="24"/>
        </w:rPr>
        <w:t>and</w:t>
      </w:r>
      <w:r>
        <w:rPr>
          <w:spacing w:val="-2"/>
          <w:sz w:val="24"/>
        </w:rPr>
        <w:t xml:space="preserve"> </w:t>
      </w:r>
      <w:r>
        <w:rPr>
          <w:sz w:val="24"/>
        </w:rPr>
        <w:t>graduate</w:t>
      </w:r>
      <w:r>
        <w:rPr>
          <w:spacing w:val="-2"/>
          <w:sz w:val="24"/>
        </w:rPr>
        <w:t xml:space="preserve"> </w:t>
      </w:r>
      <w:r>
        <w:rPr>
          <w:sz w:val="24"/>
        </w:rPr>
        <w:t>coordinators. The competition is open to current as well as prospective undergraduate and graduate students, resulting in over 50 applications received each year from students in CoLA, the LBJ School, Fine Arts, Communications, Architecture, Engineering, a</w:t>
      </w:r>
      <w:r>
        <w:rPr>
          <w:sz w:val="24"/>
        </w:rPr>
        <w:t>nd Natural Sciences. Applications for</w:t>
      </w:r>
    </w:p>
    <w:p w14:paraId="4737D0FE" w14:textId="77777777" w:rsidR="00E81FA4" w:rsidRDefault="00E81FA4">
      <w:pPr>
        <w:spacing w:line="480" w:lineRule="auto"/>
        <w:rPr>
          <w:sz w:val="24"/>
        </w:rPr>
        <w:sectPr w:rsidR="00E81FA4">
          <w:pgSz w:w="12240" w:h="15840"/>
          <w:pgMar w:top="1340" w:right="1160" w:bottom="1180" w:left="1200" w:header="728" w:footer="1000" w:gutter="0"/>
          <w:cols w:space="720"/>
        </w:sectPr>
      </w:pPr>
    </w:p>
    <w:p w14:paraId="4737D0FF" w14:textId="77777777" w:rsidR="00E81FA4" w:rsidRDefault="00686AD8">
      <w:pPr>
        <w:pStyle w:val="BodyText"/>
        <w:spacing w:before="155" w:line="480" w:lineRule="auto"/>
        <w:ind w:right="360"/>
        <w:rPr>
          <w:b/>
        </w:rPr>
      </w:pPr>
      <w:r>
        <w:lastRenderedPageBreak/>
        <w:t>both the coming summer and following</w:t>
      </w:r>
      <w:r>
        <w:rPr>
          <w:spacing w:val="-12"/>
        </w:rPr>
        <w:t xml:space="preserve"> </w:t>
      </w:r>
      <w:r>
        <w:t>AY</w:t>
      </w:r>
      <w:r>
        <w:rPr>
          <w:spacing w:val="-6"/>
        </w:rPr>
        <w:t xml:space="preserve"> </w:t>
      </w:r>
      <w:r>
        <w:t>are due in early February</w:t>
      </w:r>
      <w:r>
        <w:rPr>
          <w:spacing w:val="-37"/>
        </w:rPr>
        <w:t xml:space="preserve"> </w:t>
      </w:r>
      <w:r>
        <w:rPr>
          <w:i/>
        </w:rPr>
        <w:t xml:space="preserve">. </w:t>
      </w:r>
      <w:r>
        <w:t>Students are required to complete a secure online application and upload supporting documents including a resume, college transcripts, a</w:t>
      </w:r>
      <w:r>
        <w:t xml:space="preserve">nd a statement of purpose. In this statement, students explain how their academic and career goals are tied to advanced language acquisition in one of the many REEE LCTLs offered on campus, or through quality summer programs. Students are also required to </w:t>
      </w:r>
      <w:r>
        <w:t>provide</w:t>
      </w:r>
      <w:r>
        <w:rPr>
          <w:spacing w:val="-4"/>
        </w:rPr>
        <w:t xml:space="preserve"> </w:t>
      </w:r>
      <w:r>
        <w:t>the</w:t>
      </w:r>
      <w:r>
        <w:rPr>
          <w:spacing w:val="-4"/>
        </w:rPr>
        <w:t xml:space="preserve"> </w:t>
      </w:r>
      <w:r>
        <w:t>names</w:t>
      </w:r>
      <w:r>
        <w:rPr>
          <w:spacing w:val="-4"/>
        </w:rPr>
        <w:t xml:space="preserve"> </w:t>
      </w:r>
      <w:r>
        <w:t>of</w:t>
      </w:r>
      <w:r>
        <w:rPr>
          <w:spacing w:val="-4"/>
        </w:rPr>
        <w:t xml:space="preserve"> </w:t>
      </w:r>
      <w:r>
        <w:t>two</w:t>
      </w:r>
      <w:r>
        <w:rPr>
          <w:spacing w:val="-4"/>
        </w:rPr>
        <w:t xml:space="preserve"> </w:t>
      </w:r>
      <w:r>
        <w:t>faculty</w:t>
      </w:r>
      <w:r>
        <w:rPr>
          <w:spacing w:val="-4"/>
        </w:rPr>
        <w:t xml:space="preserve"> </w:t>
      </w:r>
      <w:r>
        <w:t>references,</w:t>
      </w:r>
      <w:r>
        <w:rPr>
          <w:spacing w:val="-4"/>
        </w:rPr>
        <w:t xml:space="preserve"> </w:t>
      </w:r>
      <w:r>
        <w:t>including</w:t>
      </w:r>
      <w:r>
        <w:rPr>
          <w:spacing w:val="-4"/>
        </w:rPr>
        <w:t xml:space="preserve"> </w:t>
      </w:r>
      <w:r>
        <w:t>a</w:t>
      </w:r>
      <w:r>
        <w:rPr>
          <w:spacing w:val="-4"/>
        </w:rPr>
        <w:t xml:space="preserve"> </w:t>
      </w:r>
      <w:r>
        <w:t>language</w:t>
      </w:r>
      <w:r>
        <w:rPr>
          <w:spacing w:val="-4"/>
        </w:rPr>
        <w:t xml:space="preserve"> </w:t>
      </w:r>
      <w:r>
        <w:t>instructor,</w:t>
      </w:r>
      <w:r>
        <w:rPr>
          <w:spacing w:val="-4"/>
        </w:rPr>
        <w:t xml:space="preserve"> </w:t>
      </w:r>
      <w:r>
        <w:t>who</w:t>
      </w:r>
      <w:r>
        <w:rPr>
          <w:spacing w:val="-4"/>
        </w:rPr>
        <w:t xml:space="preserve"> </w:t>
      </w:r>
      <w:r>
        <w:t>are</w:t>
      </w:r>
      <w:r>
        <w:rPr>
          <w:spacing w:val="-4"/>
        </w:rPr>
        <w:t xml:space="preserve"> </w:t>
      </w:r>
      <w:r>
        <w:t xml:space="preserve">prompted to submit letters of recommendation into an automated online portal. </w:t>
      </w:r>
      <w:r>
        <w:rPr>
          <w:b/>
        </w:rPr>
        <w:t>(FLAS CP2)</w:t>
      </w:r>
    </w:p>
    <w:p w14:paraId="4737D100" w14:textId="77777777" w:rsidR="00E81FA4" w:rsidRDefault="00686AD8">
      <w:pPr>
        <w:pStyle w:val="BodyText"/>
        <w:spacing w:line="480" w:lineRule="auto"/>
        <w:ind w:right="307" w:firstLine="720"/>
      </w:pPr>
      <w:r>
        <w:t>Fellowship selection committee members are chosen from a rotating list of affilia</w:t>
      </w:r>
      <w:r>
        <w:t>te faculty representing a broad distribution of disciplines, with at least one REEE language faculty member per committee.</w:t>
      </w:r>
      <w:r>
        <w:rPr>
          <w:spacing w:val="-2"/>
        </w:rPr>
        <w:t xml:space="preserve"> </w:t>
      </w:r>
      <w:r>
        <w:t>At selection committee meetings, participating faculty rank all applicants,</w:t>
      </w:r>
      <w:r>
        <w:rPr>
          <w:spacing w:val="-3"/>
        </w:rPr>
        <w:t xml:space="preserve"> </w:t>
      </w:r>
      <w:r>
        <w:t>based</w:t>
      </w:r>
      <w:r>
        <w:rPr>
          <w:spacing w:val="-2"/>
        </w:rPr>
        <w:t xml:space="preserve"> </w:t>
      </w:r>
      <w:r>
        <w:t>on</w:t>
      </w:r>
      <w:r>
        <w:rPr>
          <w:spacing w:val="-2"/>
        </w:rPr>
        <w:t xml:space="preserve"> </w:t>
      </w:r>
      <w:r>
        <w:t>the</w:t>
      </w:r>
      <w:r>
        <w:rPr>
          <w:spacing w:val="-2"/>
        </w:rPr>
        <w:t xml:space="preserve"> </w:t>
      </w:r>
      <w:r>
        <w:t>applicants’</w:t>
      </w:r>
      <w:r>
        <w:rPr>
          <w:spacing w:val="-18"/>
        </w:rPr>
        <w:t xml:space="preserve"> </w:t>
      </w:r>
      <w:r>
        <w:t>language</w:t>
      </w:r>
      <w:r>
        <w:rPr>
          <w:spacing w:val="-2"/>
        </w:rPr>
        <w:t xml:space="preserve"> </w:t>
      </w:r>
      <w:r>
        <w:t>acquisition,</w:t>
      </w:r>
      <w:r>
        <w:rPr>
          <w:spacing w:val="-2"/>
        </w:rPr>
        <w:t xml:space="preserve"> </w:t>
      </w:r>
      <w:r>
        <w:t>commitment</w:t>
      </w:r>
      <w:r>
        <w:rPr>
          <w:spacing w:val="-2"/>
        </w:rPr>
        <w:t xml:space="preserve"> </w:t>
      </w:r>
      <w:r>
        <w:t>to</w:t>
      </w:r>
      <w:r>
        <w:rPr>
          <w:spacing w:val="-2"/>
        </w:rPr>
        <w:t xml:space="preserve"> </w:t>
      </w:r>
      <w:r>
        <w:t>area</w:t>
      </w:r>
      <w:r>
        <w:rPr>
          <w:spacing w:val="-2"/>
        </w:rPr>
        <w:t xml:space="preserve"> </w:t>
      </w:r>
      <w:r>
        <w:t>studies,</w:t>
      </w:r>
      <w:r>
        <w:rPr>
          <w:spacing w:val="-2"/>
        </w:rPr>
        <w:t xml:space="preserve"> </w:t>
      </w:r>
      <w:r>
        <w:t>academic merit, and professional trajectory with regard to areas of national need. The CREEES assistant director acts as FLAS coordinator, vetting applications for compliance with federal regulations. UT’s</w:t>
      </w:r>
      <w:r>
        <w:rPr>
          <w:spacing w:val="-6"/>
        </w:rPr>
        <w:t xml:space="preserve"> </w:t>
      </w:r>
      <w:r>
        <w:t>Office</w:t>
      </w:r>
      <w:r>
        <w:rPr>
          <w:spacing w:val="-4"/>
        </w:rPr>
        <w:t xml:space="preserve"> </w:t>
      </w:r>
      <w:r>
        <w:t>of</w:t>
      </w:r>
      <w:r>
        <w:rPr>
          <w:spacing w:val="-4"/>
        </w:rPr>
        <w:t xml:space="preserve"> </w:t>
      </w:r>
      <w:r>
        <w:t>Scholarships</w:t>
      </w:r>
      <w:r>
        <w:rPr>
          <w:spacing w:val="-4"/>
        </w:rPr>
        <w:t xml:space="preserve"> </w:t>
      </w:r>
      <w:r>
        <w:t>and</w:t>
      </w:r>
      <w:r>
        <w:rPr>
          <w:spacing w:val="-4"/>
        </w:rPr>
        <w:t xml:space="preserve"> </w:t>
      </w:r>
      <w:r>
        <w:t>Financial</w:t>
      </w:r>
      <w:r>
        <w:rPr>
          <w:spacing w:val="-15"/>
        </w:rPr>
        <w:t xml:space="preserve"> </w:t>
      </w:r>
      <w:r>
        <w:t>Aid</w:t>
      </w:r>
      <w:r>
        <w:rPr>
          <w:spacing w:val="-4"/>
        </w:rPr>
        <w:t xml:space="preserve"> </w:t>
      </w:r>
      <w:r>
        <w:t>provides</w:t>
      </w:r>
      <w:r>
        <w:rPr>
          <w:spacing w:val="-4"/>
        </w:rPr>
        <w:t xml:space="preserve"> </w:t>
      </w:r>
      <w:r>
        <w:t>a</w:t>
      </w:r>
      <w:r>
        <w:rPr>
          <w:spacing w:val="-4"/>
        </w:rPr>
        <w:t xml:space="preserve"> </w:t>
      </w:r>
      <w:r>
        <w:t>financial</w:t>
      </w:r>
      <w:r>
        <w:rPr>
          <w:spacing w:val="-4"/>
        </w:rPr>
        <w:t xml:space="preserve"> </w:t>
      </w:r>
      <w:r>
        <w:t>aid</w:t>
      </w:r>
      <w:r>
        <w:rPr>
          <w:spacing w:val="-4"/>
        </w:rPr>
        <w:t xml:space="preserve"> </w:t>
      </w:r>
      <w:r>
        <w:t>index</w:t>
      </w:r>
      <w:r>
        <w:rPr>
          <w:spacing w:val="-4"/>
        </w:rPr>
        <w:t xml:space="preserve"> </w:t>
      </w:r>
      <w:r>
        <w:t>rating</w:t>
      </w:r>
      <w:r>
        <w:rPr>
          <w:spacing w:val="-4"/>
        </w:rPr>
        <w:t xml:space="preserve"> </w:t>
      </w:r>
      <w:r>
        <w:t>based</w:t>
      </w:r>
      <w:r>
        <w:rPr>
          <w:spacing w:val="-4"/>
        </w:rPr>
        <w:t xml:space="preserve"> </w:t>
      </w:r>
      <w:r>
        <w:t>on</w:t>
      </w:r>
      <w:r>
        <w:rPr>
          <w:spacing w:val="-4"/>
        </w:rPr>
        <w:t xml:space="preserve"> </w:t>
      </w:r>
      <w:r>
        <w:t>the applicant’s most recent Free</w:t>
      </w:r>
      <w:r>
        <w:rPr>
          <w:spacing w:val="-5"/>
        </w:rPr>
        <w:t xml:space="preserve"> </w:t>
      </w:r>
      <w:r>
        <w:t>Application for Federal Student</w:t>
      </w:r>
      <w:r>
        <w:rPr>
          <w:spacing w:val="-5"/>
        </w:rPr>
        <w:t xml:space="preserve"> </w:t>
      </w:r>
      <w:r>
        <w:t xml:space="preserve">Aid (FAFSA), which comprises 25% of a potential fellow’s final rank score. </w:t>
      </w:r>
      <w:r>
        <w:rPr>
          <w:b/>
        </w:rPr>
        <w:t xml:space="preserve">(FLAS CP1) </w:t>
      </w:r>
      <w:r>
        <w:t xml:space="preserve">CREEES leadership reviews </w:t>
      </w:r>
      <w:r>
        <w:t>final rankings to ensure that fellowships are awarded to the most deserving graduate and undergraduate students in a variety of disciplines across the humanities, social sciences, and professional</w:t>
      </w:r>
      <w:r>
        <w:rPr>
          <w:spacing w:val="-3"/>
        </w:rPr>
        <w:t xml:space="preserve"> </w:t>
      </w:r>
      <w:r>
        <w:t>fields.</w:t>
      </w:r>
      <w:r>
        <w:rPr>
          <w:spacing w:val="-8"/>
        </w:rPr>
        <w:t xml:space="preserve"> </w:t>
      </w:r>
      <w:r>
        <w:t>The</w:t>
      </w:r>
      <w:r>
        <w:rPr>
          <w:spacing w:val="-3"/>
        </w:rPr>
        <w:t xml:space="preserve"> </w:t>
      </w:r>
      <w:r>
        <w:t>first</w:t>
      </w:r>
      <w:r>
        <w:rPr>
          <w:spacing w:val="-3"/>
        </w:rPr>
        <w:t xml:space="preserve"> </w:t>
      </w:r>
      <w:r>
        <w:t>round</w:t>
      </w:r>
      <w:r>
        <w:rPr>
          <w:spacing w:val="-3"/>
        </w:rPr>
        <w:t xml:space="preserve"> </w:t>
      </w:r>
      <w:r>
        <w:t>of</w:t>
      </w:r>
      <w:r>
        <w:rPr>
          <w:spacing w:val="-3"/>
        </w:rPr>
        <w:t xml:space="preserve"> </w:t>
      </w:r>
      <w:r>
        <w:t>award</w:t>
      </w:r>
      <w:r>
        <w:rPr>
          <w:spacing w:val="-3"/>
        </w:rPr>
        <w:t xml:space="preserve"> </w:t>
      </w:r>
      <w:r>
        <w:t>notifications</w:t>
      </w:r>
      <w:r>
        <w:rPr>
          <w:spacing w:val="-3"/>
        </w:rPr>
        <w:t xml:space="preserve"> </w:t>
      </w:r>
      <w:r>
        <w:t>is</w:t>
      </w:r>
      <w:r>
        <w:rPr>
          <w:spacing w:val="-3"/>
        </w:rPr>
        <w:t xml:space="preserve"> </w:t>
      </w:r>
      <w:r>
        <w:t>in</w:t>
      </w:r>
      <w:r>
        <w:rPr>
          <w:spacing w:val="-3"/>
        </w:rPr>
        <w:t xml:space="preserve"> </w:t>
      </w:r>
      <w:r>
        <w:t>March,</w:t>
      </w:r>
      <w:r>
        <w:rPr>
          <w:spacing w:val="-3"/>
        </w:rPr>
        <w:t xml:space="preserve"> </w:t>
      </w:r>
      <w:r>
        <w:t>with</w:t>
      </w:r>
      <w:r>
        <w:rPr>
          <w:spacing w:val="-3"/>
        </w:rPr>
        <w:t xml:space="preserve"> </w:t>
      </w:r>
      <w:r>
        <w:t>a</w:t>
      </w:r>
      <w:r>
        <w:rPr>
          <w:spacing w:val="-3"/>
        </w:rPr>
        <w:t xml:space="preserve"> </w:t>
      </w:r>
      <w:r>
        <w:t>mid-April</w:t>
      </w:r>
      <w:r>
        <w:rPr>
          <w:spacing w:val="-3"/>
        </w:rPr>
        <w:t xml:space="preserve"> </w:t>
      </w:r>
      <w:r>
        <w:t>due</w:t>
      </w:r>
      <w:r>
        <w:rPr>
          <w:spacing w:val="-3"/>
        </w:rPr>
        <w:t xml:space="preserve"> </w:t>
      </w:r>
      <w:r>
        <w:t>date for acceptance letters, in which fellows commit to adhere to all FLAS requirements.</w:t>
      </w:r>
      <w:r>
        <w:rPr>
          <w:spacing w:val="-6"/>
        </w:rPr>
        <w:t xml:space="preserve"> </w:t>
      </w:r>
      <w:r>
        <w:t>A</w:t>
      </w:r>
      <w:r>
        <w:rPr>
          <w:spacing w:val="-6"/>
        </w:rPr>
        <w:t xml:space="preserve"> </w:t>
      </w:r>
      <w:r>
        <w:t>list of qualified alternates is kept on hand in case of unanticipated changes in student plans, and remaining funds are allocated to alternates</w:t>
      </w:r>
      <w:r>
        <w:t xml:space="preserve"> based on rankings.</w:t>
      </w:r>
    </w:p>
    <w:p w14:paraId="4737D101" w14:textId="77777777" w:rsidR="00E81FA4" w:rsidRDefault="00686AD8">
      <w:pPr>
        <w:pStyle w:val="ListParagraph"/>
        <w:numPr>
          <w:ilvl w:val="0"/>
          <w:numId w:val="1"/>
        </w:numPr>
        <w:tabs>
          <w:tab w:val="left" w:pos="480"/>
        </w:tabs>
        <w:ind w:left="480"/>
        <w:rPr>
          <w:sz w:val="24"/>
        </w:rPr>
      </w:pPr>
      <w:r>
        <w:rPr>
          <w:b/>
          <w:sz w:val="24"/>
          <w:u w:val="single"/>
        </w:rPr>
        <w:t>Institutional Support for</w:t>
      </w:r>
      <w:r>
        <w:rPr>
          <w:b/>
          <w:spacing w:val="-5"/>
          <w:sz w:val="24"/>
          <w:u w:val="single"/>
        </w:rPr>
        <w:t xml:space="preserve"> </w:t>
      </w:r>
      <w:r>
        <w:rPr>
          <w:b/>
          <w:sz w:val="24"/>
          <w:u w:val="single"/>
        </w:rPr>
        <w:t>FLAS:</w:t>
      </w:r>
      <w:r>
        <w:rPr>
          <w:b/>
          <w:spacing w:val="4"/>
          <w:sz w:val="24"/>
        </w:rPr>
        <w:t xml:space="preserve"> </w:t>
      </w:r>
      <w:r>
        <w:rPr>
          <w:sz w:val="24"/>
        </w:rPr>
        <w:t xml:space="preserve">Since 2020, CREEES’ FLAS coordinator has worked </w:t>
      </w:r>
      <w:r>
        <w:rPr>
          <w:spacing w:val="-4"/>
          <w:sz w:val="24"/>
        </w:rPr>
        <w:t>with</w:t>
      </w:r>
    </w:p>
    <w:p w14:paraId="4737D102" w14:textId="77777777" w:rsidR="00E81FA4" w:rsidRDefault="00E81FA4">
      <w:pPr>
        <w:rPr>
          <w:sz w:val="24"/>
        </w:rPr>
        <w:sectPr w:rsidR="00E81FA4">
          <w:pgSz w:w="12240" w:h="15840"/>
          <w:pgMar w:top="1340" w:right="1160" w:bottom="1180" w:left="1200" w:header="728" w:footer="1000" w:gutter="0"/>
          <w:cols w:space="720"/>
        </w:sectPr>
      </w:pPr>
    </w:p>
    <w:p w14:paraId="4737D103" w14:textId="77777777" w:rsidR="00E81FA4" w:rsidRDefault="00686AD8">
      <w:pPr>
        <w:pStyle w:val="BodyText"/>
        <w:spacing w:before="155" w:line="480" w:lineRule="auto"/>
        <w:ind w:right="360"/>
      </w:pPr>
      <w:r>
        <w:lastRenderedPageBreak/>
        <w:t>UT</w:t>
      </w:r>
      <w:r>
        <w:rPr>
          <w:spacing w:val="-15"/>
        </w:rPr>
        <w:t xml:space="preserve"> </w:t>
      </w:r>
      <w:r>
        <w:t>graduate</w:t>
      </w:r>
      <w:r>
        <w:rPr>
          <w:spacing w:val="-7"/>
        </w:rPr>
        <w:t xml:space="preserve"> </w:t>
      </w:r>
      <w:r>
        <w:t>administrators</w:t>
      </w:r>
      <w:r>
        <w:rPr>
          <w:spacing w:val="-7"/>
        </w:rPr>
        <w:t xml:space="preserve"> </w:t>
      </w:r>
      <w:r>
        <w:t>to</w:t>
      </w:r>
      <w:r>
        <w:rPr>
          <w:spacing w:val="-7"/>
        </w:rPr>
        <w:t xml:space="preserve"> </w:t>
      </w:r>
      <w:r>
        <w:t>secure</w:t>
      </w:r>
      <w:r>
        <w:rPr>
          <w:spacing w:val="-7"/>
        </w:rPr>
        <w:t xml:space="preserve"> </w:t>
      </w:r>
      <w:r>
        <w:t>Graduate</w:t>
      </w:r>
      <w:r>
        <w:rPr>
          <w:spacing w:val="-7"/>
        </w:rPr>
        <w:t xml:space="preserve"> </w:t>
      </w:r>
      <w:r>
        <w:t>School</w:t>
      </w:r>
      <w:r>
        <w:rPr>
          <w:spacing w:val="-7"/>
        </w:rPr>
        <w:t xml:space="preserve"> </w:t>
      </w:r>
      <w:r>
        <w:t>Dean’s</w:t>
      </w:r>
      <w:r>
        <w:rPr>
          <w:spacing w:val="-7"/>
        </w:rPr>
        <w:t xml:space="preserve"> </w:t>
      </w:r>
      <w:r>
        <w:t>Prestigious</w:t>
      </w:r>
      <w:r>
        <w:rPr>
          <w:spacing w:val="-15"/>
        </w:rPr>
        <w:t xml:space="preserve"> </w:t>
      </w:r>
      <w:r>
        <w:t>Awards</w:t>
      </w:r>
      <w:r>
        <w:rPr>
          <w:spacing w:val="-7"/>
        </w:rPr>
        <w:t xml:space="preserve"> </w:t>
      </w:r>
      <w:r>
        <w:t>of</w:t>
      </w:r>
      <w:r>
        <w:rPr>
          <w:spacing w:val="-7"/>
        </w:rPr>
        <w:t xml:space="preserve"> </w:t>
      </w:r>
      <w:r>
        <w:t>$1,000</w:t>
      </w:r>
      <w:r>
        <w:rPr>
          <w:spacing w:val="-7"/>
        </w:rPr>
        <w:t xml:space="preserve"> </w:t>
      </w:r>
      <w:r>
        <w:t>for each FLAS fellow and non-resident tuition exemption waivers for all out-of-state</w:t>
      </w:r>
      <w:r>
        <w:rPr>
          <w:spacing w:val="-11"/>
        </w:rPr>
        <w:t xml:space="preserve"> </w:t>
      </w:r>
      <w:r>
        <w:t>AY</w:t>
      </w:r>
      <w:r>
        <w:rPr>
          <w:spacing w:val="-5"/>
        </w:rPr>
        <w:t xml:space="preserve"> </w:t>
      </w:r>
      <w:r>
        <w:t xml:space="preserve">graduate fellows. In addition, doctoral FLAS recipients often receive substantial top-off stipend support from their home departments. Tuition assistance received from </w:t>
      </w:r>
      <w:r>
        <w:t>various UT entities allows CREEES to allocate additional FLAS fellowships each year. CREEES has regularly exceeded the number of FLAS awards in our initial allocation by an average of 3.5 Summer FLAS and</w:t>
      </w:r>
    </w:p>
    <w:p w14:paraId="4737D104" w14:textId="77777777" w:rsidR="00E81FA4" w:rsidRDefault="00686AD8">
      <w:pPr>
        <w:pStyle w:val="BodyText"/>
        <w:spacing w:line="480" w:lineRule="auto"/>
        <w:ind w:right="296"/>
        <w:rPr>
          <w:b/>
        </w:rPr>
      </w:pPr>
      <w:r>
        <w:t>1-1.5</w:t>
      </w:r>
      <w:r>
        <w:rPr>
          <w:spacing w:val="-15"/>
        </w:rPr>
        <w:t xml:space="preserve"> </w:t>
      </w:r>
      <w:r>
        <w:t>AY</w:t>
      </w:r>
      <w:r>
        <w:rPr>
          <w:spacing w:val="-15"/>
        </w:rPr>
        <w:t xml:space="preserve"> </w:t>
      </w:r>
      <w:r>
        <w:t>FLAS</w:t>
      </w:r>
      <w:r>
        <w:rPr>
          <w:spacing w:val="-6"/>
        </w:rPr>
        <w:t xml:space="preserve"> </w:t>
      </w:r>
      <w:r>
        <w:t>annually</w:t>
      </w:r>
      <w:r>
        <w:rPr>
          <w:spacing w:val="-5"/>
        </w:rPr>
        <w:t xml:space="preserve"> </w:t>
      </w:r>
      <w:r>
        <w:t>and</w:t>
      </w:r>
      <w:r>
        <w:rPr>
          <w:spacing w:val="-5"/>
        </w:rPr>
        <w:t xml:space="preserve"> </w:t>
      </w:r>
      <w:r>
        <w:t>has</w:t>
      </w:r>
      <w:r>
        <w:rPr>
          <w:spacing w:val="-5"/>
        </w:rPr>
        <w:t xml:space="preserve"> </w:t>
      </w:r>
      <w:r>
        <w:t>secured</w:t>
      </w:r>
      <w:r>
        <w:rPr>
          <w:spacing w:val="-5"/>
        </w:rPr>
        <w:t xml:space="preserve"> </w:t>
      </w:r>
      <w:r>
        <w:t>commitments</w:t>
      </w:r>
      <w:r>
        <w:rPr>
          <w:spacing w:val="-5"/>
        </w:rPr>
        <w:t xml:space="preserve"> </w:t>
      </w:r>
      <w:r>
        <w:t>f</w:t>
      </w:r>
      <w:r>
        <w:t>rom</w:t>
      </w:r>
      <w:r>
        <w:rPr>
          <w:spacing w:val="-5"/>
        </w:rPr>
        <w:t xml:space="preserve"> </w:t>
      </w:r>
      <w:r>
        <w:t>UT</w:t>
      </w:r>
      <w:r>
        <w:rPr>
          <w:spacing w:val="-10"/>
        </w:rPr>
        <w:t xml:space="preserve"> </w:t>
      </w:r>
      <w:r>
        <w:t>leadership</w:t>
      </w:r>
      <w:r>
        <w:rPr>
          <w:spacing w:val="-5"/>
        </w:rPr>
        <w:t xml:space="preserve"> </w:t>
      </w:r>
      <w:r>
        <w:t>to</w:t>
      </w:r>
      <w:r>
        <w:rPr>
          <w:spacing w:val="-5"/>
        </w:rPr>
        <w:t xml:space="preserve"> </w:t>
      </w:r>
      <w:r>
        <w:t>cover</w:t>
      </w:r>
      <w:r>
        <w:rPr>
          <w:spacing w:val="-5"/>
        </w:rPr>
        <w:t xml:space="preserve"> </w:t>
      </w:r>
      <w:r>
        <w:t>insurance costs for graduate</w:t>
      </w:r>
      <w:r>
        <w:rPr>
          <w:spacing w:val="-7"/>
        </w:rPr>
        <w:t xml:space="preserve"> </w:t>
      </w:r>
      <w:r>
        <w:t>AY</w:t>
      </w:r>
      <w:r>
        <w:rPr>
          <w:spacing w:val="-1"/>
        </w:rPr>
        <w:t xml:space="preserve"> </w:t>
      </w:r>
      <w:r>
        <w:t>FLAS fellows in the coming grant cycle. CREEES also provides area studies courses in a wide range of disciplines and has qualified instructors in FLAS eligible languages through advanced levels, al</w:t>
      </w:r>
      <w:r>
        <w:t xml:space="preserve">l of which are LCTLs. </w:t>
      </w:r>
      <w:r>
        <w:rPr>
          <w:b/>
        </w:rPr>
        <w:t>(FLAS CP2)</w:t>
      </w:r>
    </w:p>
    <w:p w14:paraId="4737D105" w14:textId="77777777" w:rsidR="00E81FA4" w:rsidRDefault="00686AD8">
      <w:pPr>
        <w:pStyle w:val="ListParagraph"/>
        <w:numPr>
          <w:ilvl w:val="0"/>
          <w:numId w:val="1"/>
        </w:numPr>
        <w:tabs>
          <w:tab w:val="left" w:pos="480"/>
        </w:tabs>
        <w:spacing w:line="480" w:lineRule="auto"/>
        <w:ind w:right="280" w:firstLine="0"/>
        <w:rPr>
          <w:sz w:val="24"/>
        </w:rPr>
      </w:pPr>
      <w:r>
        <w:rPr>
          <w:b/>
          <w:sz w:val="24"/>
          <w:u w:val="single"/>
        </w:rPr>
        <w:t>FLAS Fellow Engagement:</w:t>
      </w:r>
      <w:r>
        <w:rPr>
          <w:b/>
          <w:sz w:val="24"/>
        </w:rPr>
        <w:t xml:space="preserve"> </w:t>
      </w:r>
      <w:r>
        <w:rPr>
          <w:sz w:val="24"/>
        </w:rPr>
        <w:t>FLAS awardees are required to attend an orientation before their award period begins, during which ED regulations are discussed in detail. Fellows are assigned</w:t>
      </w:r>
      <w:r>
        <w:rPr>
          <w:spacing w:val="40"/>
          <w:sz w:val="24"/>
        </w:rPr>
        <w:t xml:space="preserve"> </w:t>
      </w:r>
      <w:r>
        <w:rPr>
          <w:sz w:val="24"/>
        </w:rPr>
        <w:t>to CREEES or external faculty, who conduct language evaluations before and after the award period,</w:t>
      </w:r>
      <w:r>
        <w:rPr>
          <w:spacing w:val="-3"/>
          <w:sz w:val="24"/>
        </w:rPr>
        <w:t xml:space="preserve"> </w:t>
      </w:r>
      <w:r>
        <w:rPr>
          <w:sz w:val="24"/>
        </w:rPr>
        <w:t>which</w:t>
      </w:r>
      <w:r>
        <w:rPr>
          <w:spacing w:val="-3"/>
          <w:sz w:val="24"/>
        </w:rPr>
        <w:t xml:space="preserve"> </w:t>
      </w:r>
      <w:r>
        <w:rPr>
          <w:sz w:val="24"/>
        </w:rPr>
        <w:t>are</w:t>
      </w:r>
      <w:r>
        <w:rPr>
          <w:spacing w:val="-3"/>
          <w:sz w:val="24"/>
        </w:rPr>
        <w:t xml:space="preserve"> </w:t>
      </w:r>
      <w:r>
        <w:rPr>
          <w:sz w:val="24"/>
        </w:rPr>
        <w:t>recorded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IRIS</w:t>
      </w:r>
      <w:r>
        <w:rPr>
          <w:spacing w:val="-3"/>
          <w:sz w:val="24"/>
        </w:rPr>
        <w:t xml:space="preserve"> </w:t>
      </w:r>
      <w:r>
        <w:rPr>
          <w:sz w:val="24"/>
        </w:rPr>
        <w:t>grant</w:t>
      </w:r>
      <w:r>
        <w:rPr>
          <w:spacing w:val="-3"/>
          <w:sz w:val="24"/>
        </w:rPr>
        <w:t xml:space="preserve"> </w:t>
      </w:r>
      <w:r>
        <w:rPr>
          <w:sz w:val="24"/>
        </w:rPr>
        <w:t>reporting</w:t>
      </w:r>
      <w:r>
        <w:rPr>
          <w:spacing w:val="-3"/>
          <w:sz w:val="24"/>
        </w:rPr>
        <w:t xml:space="preserve"> </w:t>
      </w:r>
      <w:r>
        <w:rPr>
          <w:sz w:val="24"/>
        </w:rPr>
        <w:t>system.</w:t>
      </w:r>
      <w:r>
        <w:rPr>
          <w:spacing w:val="-3"/>
          <w:sz w:val="24"/>
        </w:rPr>
        <w:t xml:space="preserve"> </w:t>
      </w:r>
      <w:r>
        <w:rPr>
          <w:sz w:val="24"/>
        </w:rPr>
        <w:t>CREEES</w:t>
      </w:r>
      <w:r>
        <w:rPr>
          <w:spacing w:val="-3"/>
          <w:sz w:val="24"/>
        </w:rPr>
        <w:t xml:space="preserve"> </w:t>
      </w:r>
      <w:r>
        <w:rPr>
          <w:sz w:val="24"/>
        </w:rPr>
        <w:t>adds</w:t>
      </w:r>
      <w:r>
        <w:rPr>
          <w:spacing w:val="-3"/>
          <w:sz w:val="24"/>
        </w:rPr>
        <w:t xml:space="preserve"> </w:t>
      </w:r>
      <w:r>
        <w:rPr>
          <w:sz w:val="24"/>
        </w:rPr>
        <w:t>all</w:t>
      </w:r>
      <w:r>
        <w:rPr>
          <w:spacing w:val="-3"/>
          <w:sz w:val="24"/>
        </w:rPr>
        <w:t xml:space="preserve"> </w:t>
      </w:r>
      <w:r>
        <w:rPr>
          <w:sz w:val="24"/>
        </w:rPr>
        <w:t>FLAS</w:t>
      </w:r>
      <w:r>
        <w:rPr>
          <w:spacing w:val="-3"/>
          <w:sz w:val="24"/>
        </w:rPr>
        <w:t xml:space="preserve"> </w:t>
      </w:r>
      <w:r>
        <w:rPr>
          <w:sz w:val="24"/>
        </w:rPr>
        <w:t xml:space="preserve">recipients to a “CREEES Careers” list, where subscribers receive a weekly digest </w:t>
      </w:r>
      <w:r>
        <w:rPr>
          <w:sz w:val="24"/>
        </w:rPr>
        <w:t>email of professional resources related to the REEE region, including job postings, internships, research and study abroad</w:t>
      </w:r>
      <w:r>
        <w:rPr>
          <w:spacing w:val="-2"/>
          <w:sz w:val="24"/>
        </w:rPr>
        <w:t xml:space="preserve"> </w:t>
      </w:r>
      <w:r>
        <w:rPr>
          <w:sz w:val="24"/>
        </w:rPr>
        <w:t>opportunities,</w:t>
      </w:r>
      <w:r>
        <w:rPr>
          <w:spacing w:val="-2"/>
          <w:sz w:val="24"/>
        </w:rPr>
        <w:t xml:space="preserve"> </w:t>
      </w:r>
      <w:r>
        <w:rPr>
          <w:sz w:val="24"/>
        </w:rPr>
        <w:t>grants,</w:t>
      </w:r>
      <w:r>
        <w:rPr>
          <w:spacing w:val="-2"/>
          <w:sz w:val="24"/>
        </w:rPr>
        <w:t xml:space="preserve"> </w:t>
      </w:r>
      <w:r>
        <w:rPr>
          <w:sz w:val="24"/>
        </w:rPr>
        <w:t>fellowships,</w:t>
      </w:r>
      <w:r>
        <w:rPr>
          <w:spacing w:val="-2"/>
          <w:sz w:val="24"/>
        </w:rPr>
        <w:t xml:space="preserve"> </w:t>
      </w:r>
      <w:r>
        <w:rPr>
          <w:sz w:val="24"/>
        </w:rPr>
        <w:t>and</w:t>
      </w:r>
      <w:r>
        <w:rPr>
          <w:spacing w:val="-2"/>
          <w:sz w:val="24"/>
        </w:rPr>
        <w:t xml:space="preserve"> </w:t>
      </w:r>
      <w:r>
        <w:rPr>
          <w:sz w:val="24"/>
        </w:rPr>
        <w:t>graduate</w:t>
      </w:r>
      <w:r>
        <w:rPr>
          <w:spacing w:val="-2"/>
          <w:sz w:val="24"/>
        </w:rPr>
        <w:t xml:space="preserve"> </w:t>
      </w:r>
      <w:r>
        <w:rPr>
          <w:sz w:val="24"/>
        </w:rPr>
        <w:t>program</w:t>
      </w:r>
      <w:r>
        <w:rPr>
          <w:spacing w:val="-2"/>
          <w:sz w:val="24"/>
        </w:rPr>
        <w:t xml:space="preserve"> </w:t>
      </w:r>
      <w:r>
        <w:rPr>
          <w:sz w:val="24"/>
        </w:rPr>
        <w:t>solicitations.</w:t>
      </w:r>
      <w:r>
        <w:rPr>
          <w:spacing w:val="-2"/>
          <w:sz w:val="24"/>
        </w:rPr>
        <w:t xml:space="preserve"> </w:t>
      </w:r>
      <w:r>
        <w:rPr>
          <w:sz w:val="24"/>
        </w:rPr>
        <w:t>CREEES</w:t>
      </w:r>
      <w:r>
        <w:rPr>
          <w:spacing w:val="-2"/>
          <w:sz w:val="24"/>
        </w:rPr>
        <w:t xml:space="preserve"> </w:t>
      </w:r>
      <w:r>
        <w:rPr>
          <w:sz w:val="24"/>
        </w:rPr>
        <w:t>and</w:t>
      </w:r>
      <w:r>
        <w:rPr>
          <w:spacing w:val="-2"/>
          <w:sz w:val="24"/>
        </w:rPr>
        <w:t xml:space="preserve"> </w:t>
      </w:r>
      <w:r>
        <w:rPr>
          <w:sz w:val="24"/>
        </w:rPr>
        <w:t xml:space="preserve">other UT FLAS centers will also host at least one </w:t>
      </w:r>
      <w:r>
        <w:rPr>
          <w:sz w:val="24"/>
        </w:rPr>
        <w:t>career-focused event per year for current, past, and potential fellows. For example, an information session on the 24 foreign service career tracks is planned for 2022 with the Texas Diplomat in Residence. Through these efforts, the FLAS coordinator will m</w:t>
      </w:r>
      <w:r>
        <w:rPr>
          <w:sz w:val="24"/>
        </w:rPr>
        <w:t xml:space="preserve">arshal FLAS funds to ensure that advanced language training in REEE LCTLs translates into productive careers in areas of national need for the most promising students at </w:t>
      </w:r>
      <w:r>
        <w:rPr>
          <w:spacing w:val="-5"/>
          <w:sz w:val="24"/>
        </w:rPr>
        <w:t>UT.</w:t>
      </w:r>
    </w:p>
    <w:sectPr w:rsidR="00E81FA4">
      <w:pgSz w:w="12240" w:h="15840"/>
      <w:pgMar w:top="1340" w:right="1160" w:bottom="1180" w:left="1200" w:header="728"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7D133" w14:textId="77777777" w:rsidR="00000000" w:rsidRDefault="00686AD8">
      <w:r>
        <w:separator/>
      </w:r>
    </w:p>
  </w:endnote>
  <w:endnote w:type="continuationSeparator" w:id="0">
    <w:p w14:paraId="4737D135" w14:textId="77777777" w:rsidR="00000000" w:rsidRDefault="00686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D12A" w14:textId="1E23C9C0" w:rsidR="00E81FA4" w:rsidRDefault="00686AD8">
    <w:pPr>
      <w:pStyle w:val="BodyText"/>
      <w:spacing w:line="14" w:lineRule="auto"/>
      <w:ind w:left="0"/>
      <w:rPr>
        <w:sz w:val="20"/>
      </w:rPr>
    </w:pPr>
    <w:r>
      <w:rPr>
        <w:noProof/>
      </w:rPr>
      <mc:AlternateContent>
        <mc:Choice Requires="wps">
          <w:drawing>
            <wp:anchor distT="0" distB="0" distL="114300" distR="114300" simplePos="0" relativeHeight="487163392" behindDoc="1" locked="0" layoutInCell="1" allowOverlap="1" wp14:anchorId="4737D131" wp14:editId="007185B9">
              <wp:simplePos x="0" y="0"/>
              <wp:positionH relativeFrom="page">
                <wp:posOffset>901700</wp:posOffset>
              </wp:positionH>
              <wp:positionV relativeFrom="page">
                <wp:posOffset>9425940</wp:posOffset>
              </wp:positionV>
              <wp:extent cx="926465" cy="166370"/>
              <wp:effectExtent l="0" t="0" r="0" b="0"/>
              <wp:wrapNone/>
              <wp:docPr id="1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D13E" w14:textId="77777777" w:rsidR="00E81FA4" w:rsidRDefault="00686AD8">
                          <w:pPr>
                            <w:spacing w:before="11"/>
                            <w:ind w:left="20"/>
                            <w:rPr>
                              <w:sz w:val="20"/>
                            </w:rPr>
                          </w:pPr>
                          <w:r>
                            <w:rPr>
                              <w:sz w:val="20"/>
                            </w:rPr>
                            <w:t>Table</w:t>
                          </w:r>
                          <w:r>
                            <w:rPr>
                              <w:spacing w:val="-11"/>
                              <w:sz w:val="20"/>
                            </w:rPr>
                            <w:t xml:space="preserve"> </w:t>
                          </w:r>
                          <w:r>
                            <w:rPr>
                              <w:sz w:val="20"/>
                            </w:rPr>
                            <w:t>of</w:t>
                          </w:r>
                          <w:r>
                            <w:rPr>
                              <w:spacing w:val="-10"/>
                              <w:sz w:val="20"/>
                            </w:rPr>
                            <w:t xml:space="preserve"> </w:t>
                          </w:r>
                          <w:r>
                            <w:rPr>
                              <w:spacing w:val="-2"/>
                              <w:sz w:val="2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7D131" id="_x0000_t202" coordsize="21600,21600" o:spt="202" path="m,l,21600r21600,l21600,xe">
              <v:stroke joinstyle="miter"/>
              <v:path gradientshapeok="t" o:connecttype="rect"/>
            </v:shapetype>
            <v:shape id="docshape33" o:spid="_x0000_s1028" type="#_x0000_t202" style="position:absolute;margin-left:71pt;margin-top:742.2pt;width:72.95pt;height:13.1pt;z-index:-16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" filled="f" stroked="f">
              <v:textbox inset="0,0,0,0">
                <w:txbxContent>
                  <w:p w14:paraId="4737D13E" w14:textId="77777777" w:rsidR="00E81FA4" w:rsidRDefault="00686AD8">
                    <w:pPr>
                      <w:spacing w:before="11"/>
                      <w:ind w:left="20"/>
                      <w:rPr>
                        <w:sz w:val="20"/>
                      </w:rPr>
                    </w:pPr>
                    <w:r>
                      <w:rPr>
                        <w:sz w:val="20"/>
                      </w:rPr>
                      <w:t>Table</w:t>
                    </w:r>
                    <w:r>
                      <w:rPr>
                        <w:spacing w:val="-11"/>
                        <w:sz w:val="20"/>
                      </w:rPr>
                      <w:t xml:space="preserve"> </w:t>
                    </w:r>
                    <w:r>
                      <w:rPr>
                        <w:sz w:val="20"/>
                      </w:rPr>
                      <w:t>of</w:t>
                    </w:r>
                    <w:r>
                      <w:rPr>
                        <w:spacing w:val="-10"/>
                        <w:sz w:val="20"/>
                      </w:rPr>
                      <w:t xml:space="preserve"> </w:t>
                    </w:r>
                    <w:r>
                      <w:rPr>
                        <w:spacing w:val="-2"/>
                        <w:sz w:val="20"/>
                      </w:rPr>
                      <w:t>Contents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D12C" w14:textId="483853B5" w:rsidR="00E81FA4" w:rsidRDefault="00686AD8">
    <w:pPr>
      <w:pStyle w:val="BodyText"/>
      <w:spacing w:line="14" w:lineRule="auto"/>
      <w:ind w:left="0"/>
      <w:rPr>
        <w:sz w:val="20"/>
      </w:rPr>
    </w:pPr>
    <w:r>
      <w:rPr>
        <w:noProof/>
      </w:rPr>
      <mc:AlternateContent>
        <mc:Choice Requires="wps">
          <w:drawing>
            <wp:anchor distT="0" distB="0" distL="114300" distR="114300" simplePos="0" relativeHeight="487164928" behindDoc="1" locked="0" layoutInCell="1" allowOverlap="1" wp14:anchorId="4737D134" wp14:editId="4C4683BA">
              <wp:simplePos x="0" y="0"/>
              <wp:positionH relativeFrom="page">
                <wp:posOffset>901700</wp:posOffset>
              </wp:positionH>
              <wp:positionV relativeFrom="page">
                <wp:posOffset>9608820</wp:posOffset>
              </wp:positionV>
              <wp:extent cx="1873885" cy="166370"/>
              <wp:effectExtent l="0" t="0" r="0" b="0"/>
              <wp:wrapNone/>
              <wp:docPr id="12"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D143" w14:textId="77777777" w:rsidR="00E81FA4" w:rsidRDefault="00686AD8">
                          <w:pPr>
                            <w:spacing w:before="11"/>
                            <w:ind w:left="20"/>
                            <w:rPr>
                              <w:sz w:val="20"/>
                            </w:rPr>
                          </w:pPr>
                          <w:r>
                            <w:rPr>
                              <w:sz w:val="20"/>
                            </w:rPr>
                            <w:t>List of</w:t>
                          </w:r>
                          <w:r>
                            <w:rPr>
                              <w:spacing w:val="-12"/>
                              <w:sz w:val="20"/>
                            </w:rPr>
                            <w:t xml:space="preserve"> </w:t>
                          </w:r>
                          <w:r>
                            <w:rPr>
                              <w:sz w:val="20"/>
                            </w:rPr>
                            <w:t>Acronyms and</w:t>
                          </w:r>
                          <w:r>
                            <w:rPr>
                              <w:spacing w:val="-12"/>
                              <w:sz w:val="20"/>
                            </w:rPr>
                            <w:t xml:space="preserve"> </w:t>
                          </w:r>
                          <w:r>
                            <w:rPr>
                              <w:spacing w:val="-2"/>
                              <w:sz w:val="20"/>
                            </w:rPr>
                            <w:t>Abbreviations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7D134" id="_x0000_t202" coordsize="21600,21600" o:spt="202" path="m,l,21600r21600,l21600,xe">
              <v:stroke joinstyle="miter"/>
              <v:path gradientshapeok="t" o:connecttype="rect"/>
            </v:shapetype>
            <v:shape id="docshape38" o:spid="_x0000_s1031" type="#_x0000_t202" style="position:absolute;margin-left:71pt;margin-top:756.6pt;width:147.55pt;height:13.1pt;z-index:-161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" filled="f" stroked="f">
              <v:textbox inset="0,0,0,0">
                <w:txbxContent>
                  <w:p w14:paraId="4737D143" w14:textId="77777777" w:rsidR="00E81FA4" w:rsidRDefault="00686AD8">
                    <w:pPr>
                      <w:spacing w:before="11"/>
                      <w:ind w:left="20"/>
                      <w:rPr>
                        <w:sz w:val="20"/>
                      </w:rPr>
                    </w:pPr>
                    <w:r>
                      <w:rPr>
                        <w:sz w:val="20"/>
                      </w:rPr>
                      <w:t>List of</w:t>
                    </w:r>
                    <w:r>
                      <w:rPr>
                        <w:spacing w:val="-12"/>
                        <w:sz w:val="20"/>
                      </w:rPr>
                      <w:t xml:space="preserve"> </w:t>
                    </w:r>
                    <w:r>
                      <w:rPr>
                        <w:sz w:val="20"/>
                      </w:rPr>
                      <w:t>Acronyms and</w:t>
                    </w:r>
                    <w:r>
                      <w:rPr>
                        <w:spacing w:val="-12"/>
                        <w:sz w:val="20"/>
                      </w:rPr>
                      <w:t xml:space="preserve"> </w:t>
                    </w:r>
                    <w:r>
                      <w:rPr>
                        <w:spacing w:val="-2"/>
                        <w:sz w:val="20"/>
                      </w:rPr>
                      <w:t>Abbreviations</w:t>
                    </w:r>
                  </w:p>
                </w:txbxContent>
              </v:textbox>
              <w10:wrap anchorx="page" anchory="page"/>
            </v:shape>
          </w:pict>
        </mc:Fallback>
      </mc:AlternateContent>
    </w:r>
    <w:r>
      <w:rPr>
        <w:noProof/>
      </w:rPr>
      <mc:AlternateContent>
        <mc:Choice Requires="wps">
          <w:drawing>
            <wp:anchor distT="0" distB="0" distL="114300" distR="114300" simplePos="0" relativeHeight="487165440" behindDoc="1" locked="0" layoutInCell="1" allowOverlap="1" wp14:anchorId="4737D135" wp14:editId="7DEE7C88">
              <wp:simplePos x="0" y="0"/>
              <wp:positionH relativeFrom="page">
                <wp:posOffset>6362700</wp:posOffset>
              </wp:positionH>
              <wp:positionV relativeFrom="page">
                <wp:posOffset>9608820</wp:posOffset>
              </wp:positionV>
              <wp:extent cx="160020" cy="166370"/>
              <wp:effectExtent l="0" t="0" r="0" b="0"/>
              <wp:wrapNone/>
              <wp:docPr id="10"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D144" w14:textId="77777777" w:rsidR="00E81FA4" w:rsidRDefault="00686AD8">
                          <w:pPr>
                            <w:spacing w:before="11"/>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ii</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D135" id="docshape39" o:spid="_x0000_s1032" type="#_x0000_t202" style="position:absolute;margin-left:501pt;margin-top:756.6pt;width:12.6pt;height:13.1pt;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" filled="f" stroked="f">
              <v:textbox inset="0,0,0,0">
                <w:txbxContent>
                  <w:p w14:paraId="4737D144" w14:textId="77777777" w:rsidR="00E81FA4" w:rsidRDefault="00686AD8">
                    <w:pPr>
                      <w:spacing w:before="11"/>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ii</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D12E" w14:textId="3C743976" w:rsidR="00E81FA4" w:rsidRDefault="00686AD8">
    <w:pPr>
      <w:pStyle w:val="BodyText"/>
      <w:spacing w:line="14" w:lineRule="auto"/>
      <w:ind w:left="0"/>
      <w:rPr>
        <w:sz w:val="20"/>
      </w:rPr>
    </w:pPr>
    <w:r>
      <w:rPr>
        <w:noProof/>
      </w:rPr>
      <mc:AlternateContent>
        <mc:Choice Requires="wps">
          <w:drawing>
            <wp:anchor distT="0" distB="0" distL="114300" distR="114300" simplePos="0" relativeHeight="487166976" behindDoc="1" locked="0" layoutInCell="1" allowOverlap="1" wp14:anchorId="4737D138" wp14:editId="27713112">
              <wp:simplePos x="0" y="0"/>
              <wp:positionH relativeFrom="page">
                <wp:posOffset>901700</wp:posOffset>
              </wp:positionH>
              <wp:positionV relativeFrom="page">
                <wp:posOffset>9283700</wp:posOffset>
              </wp:positionV>
              <wp:extent cx="896620" cy="166370"/>
              <wp:effectExtent l="0" t="0" r="0" b="0"/>
              <wp:wrapNone/>
              <wp:docPr id="4"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D149" w14:textId="77777777" w:rsidR="00E81FA4" w:rsidRDefault="00686AD8">
                          <w:pPr>
                            <w:spacing w:before="11"/>
                            <w:ind w:left="20"/>
                            <w:rPr>
                              <w:sz w:val="20"/>
                            </w:rPr>
                          </w:pPr>
                          <w:r>
                            <w:rPr>
                              <w:color w:val="212121"/>
                              <w:sz w:val="20"/>
                            </w:rPr>
                            <w:t>Project</w:t>
                          </w:r>
                          <w:r>
                            <w:rPr>
                              <w:color w:val="212121"/>
                              <w:spacing w:val="-7"/>
                              <w:sz w:val="20"/>
                            </w:rPr>
                            <w:t xml:space="preserve"> </w:t>
                          </w:r>
                          <w:r>
                            <w:rPr>
                              <w:color w:val="212121"/>
                              <w:spacing w:val="-2"/>
                              <w:sz w:val="20"/>
                            </w:rPr>
                            <w:t>Narrative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7D138" id="_x0000_t202" coordsize="21600,21600" o:spt="202" path="m,l,21600r21600,l21600,xe">
              <v:stroke joinstyle="miter"/>
              <v:path gradientshapeok="t" o:connecttype="rect"/>
            </v:shapetype>
            <v:shape id="docshape43" o:spid="_x0000_s1035" type="#_x0000_t202" style="position:absolute;margin-left:71pt;margin-top:731pt;width:70.6pt;height:13.1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" filled="f" stroked="f">
              <v:textbox inset="0,0,0,0">
                <w:txbxContent>
                  <w:p w14:paraId="4737D149" w14:textId="77777777" w:rsidR="00E81FA4" w:rsidRDefault="00686AD8">
                    <w:pPr>
                      <w:spacing w:before="11"/>
                      <w:ind w:left="20"/>
                      <w:rPr>
                        <w:sz w:val="20"/>
                      </w:rPr>
                    </w:pPr>
                    <w:r>
                      <w:rPr>
                        <w:color w:val="212121"/>
                        <w:sz w:val="20"/>
                      </w:rPr>
                      <w:t>Project</w:t>
                    </w:r>
                    <w:r>
                      <w:rPr>
                        <w:color w:val="212121"/>
                        <w:spacing w:val="-7"/>
                        <w:sz w:val="20"/>
                      </w:rPr>
                      <w:t xml:space="preserve"> </w:t>
                    </w:r>
                    <w:r>
                      <w:rPr>
                        <w:color w:val="212121"/>
                        <w:spacing w:val="-2"/>
                        <w:sz w:val="20"/>
                      </w:rPr>
                      <w:t>Narrative</w:t>
                    </w:r>
                  </w:p>
                </w:txbxContent>
              </v:textbox>
              <w10:wrap anchorx="page" anchory="page"/>
            </v:shape>
          </w:pict>
        </mc:Fallback>
      </mc:AlternateContent>
    </w:r>
    <w:r>
      <w:rPr>
        <w:noProof/>
      </w:rPr>
      <mc:AlternateContent>
        <mc:Choice Requires="wps">
          <w:drawing>
            <wp:anchor distT="0" distB="0" distL="114300" distR="114300" simplePos="0" relativeHeight="487167488" behindDoc="1" locked="0" layoutInCell="1" allowOverlap="1" wp14:anchorId="4737D139" wp14:editId="65F4EF60">
              <wp:simplePos x="0" y="0"/>
              <wp:positionH relativeFrom="page">
                <wp:posOffset>6680200</wp:posOffset>
              </wp:positionH>
              <wp:positionV relativeFrom="page">
                <wp:posOffset>9283700</wp:posOffset>
              </wp:positionV>
              <wp:extent cx="215900" cy="166370"/>
              <wp:effectExtent l="0" t="0" r="0" b="0"/>
              <wp:wrapNone/>
              <wp:docPr id="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D14A" w14:textId="77777777" w:rsidR="00E81FA4" w:rsidRDefault="00686AD8">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D139" id="docshape44" o:spid="_x0000_s1036" type="#_x0000_t202" style="position:absolute;margin-left:526pt;margin-top:731pt;width:17pt;height:13.1pt;z-index:-161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vX2QEAAJgDAAAOAAAAZHJzL2Uyb0RvYy54bWysU9uO0zAQfUfiHyy/0zRFFI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" filled="f" stroked="f">
              <v:textbox inset="0,0,0,0">
                <w:txbxContent>
                  <w:p w14:paraId="4737D14A" w14:textId="77777777" w:rsidR="00E81FA4" w:rsidRDefault="00686AD8">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7D12F" w14:textId="77777777" w:rsidR="00000000" w:rsidRDefault="00686AD8">
      <w:r>
        <w:separator/>
      </w:r>
    </w:p>
  </w:footnote>
  <w:footnote w:type="continuationSeparator" w:id="0">
    <w:p w14:paraId="4737D131" w14:textId="77777777" w:rsidR="00000000" w:rsidRDefault="00686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D129" w14:textId="0BB7056C" w:rsidR="00E81FA4" w:rsidRDefault="00686AD8">
    <w:pPr>
      <w:pStyle w:val="BodyText"/>
      <w:spacing w:line="14" w:lineRule="auto"/>
      <w:ind w:left="0"/>
      <w:rPr>
        <w:sz w:val="20"/>
      </w:rPr>
    </w:pPr>
    <w:r>
      <w:rPr>
        <w:noProof/>
      </w:rPr>
      <mc:AlternateContent>
        <mc:Choice Requires="wps">
          <w:drawing>
            <wp:anchor distT="0" distB="0" distL="114300" distR="114300" simplePos="0" relativeHeight="487162368" behindDoc="1" locked="0" layoutInCell="1" allowOverlap="1" wp14:anchorId="4737D12F" wp14:editId="73BBEE6F">
              <wp:simplePos x="0" y="0"/>
              <wp:positionH relativeFrom="page">
                <wp:posOffset>901700</wp:posOffset>
              </wp:positionH>
              <wp:positionV relativeFrom="page">
                <wp:posOffset>449580</wp:posOffset>
              </wp:positionV>
              <wp:extent cx="2906395" cy="334010"/>
              <wp:effectExtent l="0" t="0" r="0" b="0"/>
              <wp:wrapNone/>
              <wp:docPr id="2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D13A" w14:textId="77777777" w:rsidR="00E81FA4" w:rsidRDefault="00686AD8">
                          <w:pPr>
                            <w:spacing w:before="11"/>
                            <w:ind w:left="20"/>
                            <w:rPr>
                              <w:sz w:val="20"/>
                            </w:rPr>
                          </w:pPr>
                          <w:r>
                            <w:rPr>
                              <w:color w:val="424242"/>
                              <w:sz w:val="20"/>
                            </w:rPr>
                            <w:t>The</w:t>
                          </w:r>
                          <w:r>
                            <w:rPr>
                              <w:color w:val="424242"/>
                              <w:spacing w:val="-13"/>
                              <w:sz w:val="20"/>
                            </w:rPr>
                            <w:t xml:space="preserve"> </w:t>
                          </w:r>
                          <w:r>
                            <w:rPr>
                              <w:color w:val="424242"/>
                              <w:sz w:val="20"/>
                            </w:rPr>
                            <w:t>University</w:t>
                          </w:r>
                          <w:r>
                            <w:rPr>
                              <w:color w:val="424242"/>
                              <w:spacing w:val="-7"/>
                              <w:sz w:val="20"/>
                            </w:rPr>
                            <w:t xml:space="preserve"> </w:t>
                          </w:r>
                          <w:r>
                            <w:rPr>
                              <w:color w:val="424242"/>
                              <w:sz w:val="20"/>
                            </w:rPr>
                            <w:t>of</w:t>
                          </w:r>
                          <w:r>
                            <w:rPr>
                              <w:color w:val="424242"/>
                              <w:spacing w:val="-10"/>
                              <w:sz w:val="20"/>
                            </w:rPr>
                            <w:t xml:space="preserve"> </w:t>
                          </w:r>
                          <w:r>
                            <w:rPr>
                              <w:color w:val="424242"/>
                              <w:sz w:val="20"/>
                            </w:rPr>
                            <w:t>Texas</w:t>
                          </w:r>
                          <w:r>
                            <w:rPr>
                              <w:color w:val="424242"/>
                              <w:spacing w:val="-8"/>
                              <w:sz w:val="20"/>
                            </w:rPr>
                            <w:t xml:space="preserve"> </w:t>
                          </w:r>
                          <w:r>
                            <w:rPr>
                              <w:color w:val="424242"/>
                              <w:sz w:val="20"/>
                            </w:rPr>
                            <w:t>at</w:t>
                          </w:r>
                          <w:r>
                            <w:rPr>
                              <w:color w:val="424242"/>
                              <w:spacing w:val="-12"/>
                              <w:sz w:val="20"/>
                            </w:rPr>
                            <w:t xml:space="preserve"> </w:t>
                          </w:r>
                          <w:r>
                            <w:rPr>
                              <w:color w:val="424242"/>
                              <w:spacing w:val="-2"/>
                              <w:sz w:val="20"/>
                            </w:rPr>
                            <w:t>Austin</w:t>
                          </w:r>
                        </w:p>
                        <w:p w14:paraId="4737D13B" w14:textId="77777777" w:rsidR="00E81FA4" w:rsidRDefault="00686AD8">
                          <w:pPr>
                            <w:spacing w:before="35"/>
                            <w:ind w:left="20"/>
                            <w:rPr>
                              <w:sz w:val="20"/>
                            </w:rPr>
                          </w:pPr>
                          <w:r>
                            <w:rPr>
                              <w:color w:val="424242"/>
                              <w:sz w:val="20"/>
                            </w:rPr>
                            <w:t>Center</w:t>
                          </w:r>
                          <w:r>
                            <w:rPr>
                              <w:color w:val="424242"/>
                              <w:spacing w:val="-6"/>
                              <w:sz w:val="20"/>
                            </w:rPr>
                            <w:t xml:space="preserve"> </w:t>
                          </w:r>
                          <w:r>
                            <w:rPr>
                              <w:color w:val="424242"/>
                              <w:sz w:val="20"/>
                            </w:rPr>
                            <w:t>for</w:t>
                          </w:r>
                          <w:r>
                            <w:rPr>
                              <w:color w:val="424242"/>
                              <w:spacing w:val="-6"/>
                              <w:sz w:val="20"/>
                            </w:rPr>
                            <w:t xml:space="preserve"> </w:t>
                          </w:r>
                          <w:r>
                            <w:rPr>
                              <w:color w:val="424242"/>
                              <w:sz w:val="20"/>
                            </w:rPr>
                            <w:t>Russian,</w:t>
                          </w:r>
                          <w:r>
                            <w:rPr>
                              <w:color w:val="424242"/>
                              <w:spacing w:val="-6"/>
                              <w:sz w:val="20"/>
                            </w:rPr>
                            <w:t xml:space="preserve"> </w:t>
                          </w:r>
                          <w:r>
                            <w:rPr>
                              <w:color w:val="424242"/>
                              <w:sz w:val="20"/>
                            </w:rPr>
                            <w:t>East</w:t>
                          </w:r>
                          <w:r>
                            <w:rPr>
                              <w:color w:val="424242"/>
                              <w:spacing w:val="-6"/>
                              <w:sz w:val="20"/>
                            </w:rPr>
                            <w:t xml:space="preserve"> </w:t>
                          </w:r>
                          <w:r>
                            <w:rPr>
                              <w:color w:val="424242"/>
                              <w:sz w:val="20"/>
                            </w:rPr>
                            <w:t>European,</w:t>
                          </w:r>
                          <w:r>
                            <w:rPr>
                              <w:color w:val="424242"/>
                              <w:spacing w:val="-6"/>
                              <w:sz w:val="20"/>
                            </w:rPr>
                            <w:t xml:space="preserve"> </w:t>
                          </w:r>
                          <w:r>
                            <w:rPr>
                              <w:color w:val="424242"/>
                              <w:sz w:val="20"/>
                            </w:rPr>
                            <w:t>and</w:t>
                          </w:r>
                          <w:r>
                            <w:rPr>
                              <w:color w:val="424242"/>
                              <w:spacing w:val="-6"/>
                              <w:sz w:val="20"/>
                            </w:rPr>
                            <w:t xml:space="preserve"> </w:t>
                          </w:r>
                          <w:r>
                            <w:rPr>
                              <w:color w:val="424242"/>
                              <w:sz w:val="20"/>
                            </w:rPr>
                            <w:t>Eurasian</w:t>
                          </w:r>
                          <w:r>
                            <w:rPr>
                              <w:color w:val="424242"/>
                              <w:spacing w:val="-5"/>
                              <w:sz w:val="20"/>
                            </w:rPr>
                            <w:t xml:space="preserve"> </w:t>
                          </w:r>
                          <w:r>
                            <w:rPr>
                              <w:color w:val="424242"/>
                              <w:spacing w:val="-2"/>
                              <w:sz w:val="20"/>
                            </w:rPr>
                            <w:t>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7D12F" id="_x0000_t202" coordsize="21600,21600" o:spt="202" path="m,l,21600r21600,l21600,xe">
              <v:stroke joinstyle="miter"/>
              <v:path gradientshapeok="t" o:connecttype="rect"/>
            </v:shapetype>
            <v:shape id="docshape31" o:spid="_x0000_s1026" type="#_x0000_t202" style="position:absolute;margin-left:71pt;margin-top:35.4pt;width:228.85pt;height:26.3pt;z-index:-161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" filled="f" stroked="f">
              <v:textbox inset="0,0,0,0">
                <w:txbxContent>
                  <w:p w14:paraId="4737D13A" w14:textId="77777777" w:rsidR="00E81FA4" w:rsidRDefault="00686AD8">
                    <w:pPr>
                      <w:spacing w:before="11"/>
                      <w:ind w:left="20"/>
                      <w:rPr>
                        <w:sz w:val="20"/>
                      </w:rPr>
                    </w:pPr>
                    <w:r>
                      <w:rPr>
                        <w:color w:val="424242"/>
                        <w:sz w:val="20"/>
                      </w:rPr>
                      <w:t>The</w:t>
                    </w:r>
                    <w:r>
                      <w:rPr>
                        <w:color w:val="424242"/>
                        <w:spacing w:val="-13"/>
                        <w:sz w:val="20"/>
                      </w:rPr>
                      <w:t xml:space="preserve"> </w:t>
                    </w:r>
                    <w:r>
                      <w:rPr>
                        <w:color w:val="424242"/>
                        <w:sz w:val="20"/>
                      </w:rPr>
                      <w:t>University</w:t>
                    </w:r>
                    <w:r>
                      <w:rPr>
                        <w:color w:val="424242"/>
                        <w:spacing w:val="-7"/>
                        <w:sz w:val="20"/>
                      </w:rPr>
                      <w:t xml:space="preserve"> </w:t>
                    </w:r>
                    <w:r>
                      <w:rPr>
                        <w:color w:val="424242"/>
                        <w:sz w:val="20"/>
                      </w:rPr>
                      <w:t>of</w:t>
                    </w:r>
                    <w:r>
                      <w:rPr>
                        <w:color w:val="424242"/>
                        <w:spacing w:val="-10"/>
                        <w:sz w:val="20"/>
                      </w:rPr>
                      <w:t xml:space="preserve"> </w:t>
                    </w:r>
                    <w:r>
                      <w:rPr>
                        <w:color w:val="424242"/>
                        <w:sz w:val="20"/>
                      </w:rPr>
                      <w:t>Texas</w:t>
                    </w:r>
                    <w:r>
                      <w:rPr>
                        <w:color w:val="424242"/>
                        <w:spacing w:val="-8"/>
                        <w:sz w:val="20"/>
                      </w:rPr>
                      <w:t xml:space="preserve"> </w:t>
                    </w:r>
                    <w:r>
                      <w:rPr>
                        <w:color w:val="424242"/>
                        <w:sz w:val="20"/>
                      </w:rPr>
                      <w:t>at</w:t>
                    </w:r>
                    <w:r>
                      <w:rPr>
                        <w:color w:val="424242"/>
                        <w:spacing w:val="-12"/>
                        <w:sz w:val="20"/>
                      </w:rPr>
                      <w:t xml:space="preserve"> </w:t>
                    </w:r>
                    <w:r>
                      <w:rPr>
                        <w:color w:val="424242"/>
                        <w:spacing w:val="-2"/>
                        <w:sz w:val="20"/>
                      </w:rPr>
                      <w:t>Austin</w:t>
                    </w:r>
                  </w:p>
                  <w:p w14:paraId="4737D13B" w14:textId="77777777" w:rsidR="00E81FA4" w:rsidRDefault="00686AD8">
                    <w:pPr>
                      <w:spacing w:before="35"/>
                      <w:ind w:left="20"/>
                      <w:rPr>
                        <w:sz w:val="20"/>
                      </w:rPr>
                    </w:pPr>
                    <w:r>
                      <w:rPr>
                        <w:color w:val="424242"/>
                        <w:sz w:val="20"/>
                      </w:rPr>
                      <w:t>Center</w:t>
                    </w:r>
                    <w:r>
                      <w:rPr>
                        <w:color w:val="424242"/>
                        <w:spacing w:val="-6"/>
                        <w:sz w:val="20"/>
                      </w:rPr>
                      <w:t xml:space="preserve"> </w:t>
                    </w:r>
                    <w:r>
                      <w:rPr>
                        <w:color w:val="424242"/>
                        <w:sz w:val="20"/>
                      </w:rPr>
                      <w:t>for</w:t>
                    </w:r>
                    <w:r>
                      <w:rPr>
                        <w:color w:val="424242"/>
                        <w:spacing w:val="-6"/>
                        <w:sz w:val="20"/>
                      </w:rPr>
                      <w:t xml:space="preserve"> </w:t>
                    </w:r>
                    <w:r>
                      <w:rPr>
                        <w:color w:val="424242"/>
                        <w:sz w:val="20"/>
                      </w:rPr>
                      <w:t>Russian,</w:t>
                    </w:r>
                    <w:r>
                      <w:rPr>
                        <w:color w:val="424242"/>
                        <w:spacing w:val="-6"/>
                        <w:sz w:val="20"/>
                      </w:rPr>
                      <w:t xml:space="preserve"> </w:t>
                    </w:r>
                    <w:r>
                      <w:rPr>
                        <w:color w:val="424242"/>
                        <w:sz w:val="20"/>
                      </w:rPr>
                      <w:t>East</w:t>
                    </w:r>
                    <w:r>
                      <w:rPr>
                        <w:color w:val="424242"/>
                        <w:spacing w:val="-6"/>
                        <w:sz w:val="20"/>
                      </w:rPr>
                      <w:t xml:space="preserve"> </w:t>
                    </w:r>
                    <w:r>
                      <w:rPr>
                        <w:color w:val="424242"/>
                        <w:sz w:val="20"/>
                      </w:rPr>
                      <w:t>European,</w:t>
                    </w:r>
                    <w:r>
                      <w:rPr>
                        <w:color w:val="424242"/>
                        <w:spacing w:val="-6"/>
                        <w:sz w:val="20"/>
                      </w:rPr>
                      <w:t xml:space="preserve"> </w:t>
                    </w:r>
                    <w:r>
                      <w:rPr>
                        <w:color w:val="424242"/>
                        <w:sz w:val="20"/>
                      </w:rPr>
                      <w:t>and</w:t>
                    </w:r>
                    <w:r>
                      <w:rPr>
                        <w:color w:val="424242"/>
                        <w:spacing w:val="-6"/>
                        <w:sz w:val="20"/>
                      </w:rPr>
                      <w:t xml:space="preserve"> </w:t>
                    </w:r>
                    <w:r>
                      <w:rPr>
                        <w:color w:val="424242"/>
                        <w:sz w:val="20"/>
                      </w:rPr>
                      <w:t>Eurasian</w:t>
                    </w:r>
                    <w:r>
                      <w:rPr>
                        <w:color w:val="424242"/>
                        <w:spacing w:val="-5"/>
                        <w:sz w:val="20"/>
                      </w:rPr>
                      <w:t xml:space="preserve"> </w:t>
                    </w:r>
                    <w:r>
                      <w:rPr>
                        <w:color w:val="424242"/>
                        <w:spacing w:val="-2"/>
                        <w:sz w:val="20"/>
                      </w:rPr>
                      <w:t>Studies</w:t>
                    </w:r>
                  </w:p>
                </w:txbxContent>
              </v:textbox>
              <w10:wrap anchorx="page" anchory="page"/>
            </v:shape>
          </w:pict>
        </mc:Fallback>
      </mc:AlternateContent>
    </w:r>
    <w:r>
      <w:rPr>
        <w:noProof/>
      </w:rPr>
      <mc:AlternateContent>
        <mc:Choice Requires="wps">
          <w:drawing>
            <wp:anchor distT="0" distB="0" distL="114300" distR="114300" simplePos="0" relativeHeight="487162880" behindDoc="1" locked="0" layoutInCell="1" allowOverlap="1" wp14:anchorId="4737D130" wp14:editId="5C921442">
              <wp:simplePos x="0" y="0"/>
              <wp:positionH relativeFrom="page">
                <wp:posOffset>5473700</wp:posOffset>
              </wp:positionH>
              <wp:positionV relativeFrom="page">
                <wp:posOffset>449580</wp:posOffset>
              </wp:positionV>
              <wp:extent cx="1255395" cy="334010"/>
              <wp:effectExtent l="0" t="0" r="0" b="0"/>
              <wp:wrapNone/>
              <wp:docPr id="20"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D13C" w14:textId="77777777" w:rsidR="00E81FA4" w:rsidRDefault="00686AD8">
                          <w:pPr>
                            <w:spacing w:before="11"/>
                            <w:ind w:left="20"/>
                            <w:rPr>
                              <w:sz w:val="20"/>
                            </w:rPr>
                          </w:pPr>
                          <w:r>
                            <w:rPr>
                              <w:color w:val="424242"/>
                              <w:sz w:val="20"/>
                            </w:rPr>
                            <w:t>NRC</w:t>
                          </w:r>
                          <w:r>
                            <w:rPr>
                              <w:color w:val="424242"/>
                              <w:spacing w:val="-3"/>
                              <w:sz w:val="20"/>
                            </w:rPr>
                            <w:t xml:space="preserve"> </w:t>
                          </w:r>
                          <w:r>
                            <w:rPr>
                              <w:color w:val="424242"/>
                              <w:sz w:val="20"/>
                            </w:rPr>
                            <w:t>&amp;</w:t>
                          </w:r>
                          <w:r>
                            <w:rPr>
                              <w:color w:val="424242"/>
                              <w:spacing w:val="-3"/>
                              <w:sz w:val="20"/>
                            </w:rPr>
                            <w:t xml:space="preserve"> </w:t>
                          </w:r>
                          <w:r>
                            <w:rPr>
                              <w:color w:val="424242"/>
                              <w:sz w:val="20"/>
                            </w:rPr>
                            <w:t>FLAS</w:t>
                          </w:r>
                          <w:r>
                            <w:rPr>
                              <w:color w:val="424242"/>
                              <w:spacing w:val="-2"/>
                              <w:sz w:val="20"/>
                            </w:rPr>
                            <w:t xml:space="preserve"> Proposal</w:t>
                          </w:r>
                        </w:p>
                        <w:p w14:paraId="4737D13D" w14:textId="77777777" w:rsidR="00E81FA4" w:rsidRDefault="00686AD8">
                          <w:pPr>
                            <w:spacing w:before="35"/>
                            <w:ind w:left="1089"/>
                            <w:rPr>
                              <w:sz w:val="20"/>
                            </w:rPr>
                          </w:pPr>
                          <w:r>
                            <w:rPr>
                              <w:color w:val="424242"/>
                              <w:spacing w:val="-2"/>
                              <w:sz w:val="20"/>
                            </w:rPr>
                            <w:t>2022-</w:t>
                          </w:r>
                          <w:r>
                            <w:rPr>
                              <w:color w:val="424242"/>
                              <w:spacing w:val="-4"/>
                              <w:sz w:val="20"/>
                            </w:rPr>
                            <w:t>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D130" id="docshape32" o:spid="_x0000_s1027" type="#_x0000_t202" style="position:absolute;margin-left:431pt;margin-top:35.4pt;width:98.85pt;height:26.3pt;z-index:-161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" filled="f" stroked="f">
              <v:textbox inset="0,0,0,0">
                <w:txbxContent>
                  <w:p w14:paraId="4737D13C" w14:textId="77777777" w:rsidR="00E81FA4" w:rsidRDefault="00686AD8">
                    <w:pPr>
                      <w:spacing w:before="11"/>
                      <w:ind w:left="20"/>
                      <w:rPr>
                        <w:sz w:val="20"/>
                      </w:rPr>
                    </w:pPr>
                    <w:r>
                      <w:rPr>
                        <w:color w:val="424242"/>
                        <w:sz w:val="20"/>
                      </w:rPr>
                      <w:t>NRC</w:t>
                    </w:r>
                    <w:r>
                      <w:rPr>
                        <w:color w:val="424242"/>
                        <w:spacing w:val="-3"/>
                        <w:sz w:val="20"/>
                      </w:rPr>
                      <w:t xml:space="preserve"> </w:t>
                    </w:r>
                    <w:r>
                      <w:rPr>
                        <w:color w:val="424242"/>
                        <w:sz w:val="20"/>
                      </w:rPr>
                      <w:t>&amp;</w:t>
                    </w:r>
                    <w:r>
                      <w:rPr>
                        <w:color w:val="424242"/>
                        <w:spacing w:val="-3"/>
                        <w:sz w:val="20"/>
                      </w:rPr>
                      <w:t xml:space="preserve"> </w:t>
                    </w:r>
                    <w:r>
                      <w:rPr>
                        <w:color w:val="424242"/>
                        <w:sz w:val="20"/>
                      </w:rPr>
                      <w:t>FLAS</w:t>
                    </w:r>
                    <w:r>
                      <w:rPr>
                        <w:color w:val="424242"/>
                        <w:spacing w:val="-2"/>
                        <w:sz w:val="20"/>
                      </w:rPr>
                      <w:t xml:space="preserve"> Proposal</w:t>
                    </w:r>
                  </w:p>
                  <w:p w14:paraId="4737D13D" w14:textId="77777777" w:rsidR="00E81FA4" w:rsidRDefault="00686AD8">
                    <w:pPr>
                      <w:spacing w:before="35"/>
                      <w:ind w:left="1089"/>
                      <w:rPr>
                        <w:sz w:val="20"/>
                      </w:rPr>
                    </w:pPr>
                    <w:r>
                      <w:rPr>
                        <w:color w:val="424242"/>
                        <w:spacing w:val="-2"/>
                        <w:sz w:val="20"/>
                      </w:rPr>
                      <w:t>2022-</w:t>
                    </w:r>
                    <w:r>
                      <w:rPr>
                        <w:color w:val="424242"/>
                        <w:spacing w:val="-4"/>
                        <w:sz w:val="20"/>
                      </w:rPr>
                      <w:t>2026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D12B" w14:textId="73BE5AD2" w:rsidR="00E81FA4" w:rsidRDefault="00686AD8">
    <w:pPr>
      <w:pStyle w:val="BodyText"/>
      <w:spacing w:line="14" w:lineRule="auto"/>
      <w:ind w:left="0"/>
      <w:rPr>
        <w:sz w:val="20"/>
      </w:rPr>
    </w:pPr>
    <w:r>
      <w:rPr>
        <w:noProof/>
      </w:rPr>
      <mc:AlternateContent>
        <mc:Choice Requires="wps">
          <w:drawing>
            <wp:anchor distT="0" distB="0" distL="114300" distR="114300" simplePos="0" relativeHeight="487163904" behindDoc="1" locked="0" layoutInCell="1" allowOverlap="1" wp14:anchorId="4737D132" wp14:editId="27369351">
              <wp:simplePos x="0" y="0"/>
              <wp:positionH relativeFrom="page">
                <wp:posOffset>901700</wp:posOffset>
              </wp:positionH>
              <wp:positionV relativeFrom="page">
                <wp:posOffset>449580</wp:posOffset>
              </wp:positionV>
              <wp:extent cx="2907030" cy="312420"/>
              <wp:effectExtent l="0" t="0" r="0" b="0"/>
              <wp:wrapNone/>
              <wp:docPr id="1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D13F" w14:textId="77777777" w:rsidR="00E81FA4" w:rsidRDefault="00686AD8">
                          <w:pPr>
                            <w:spacing w:before="11"/>
                            <w:ind w:left="20"/>
                            <w:rPr>
                              <w:sz w:val="20"/>
                            </w:rPr>
                          </w:pPr>
                          <w:r>
                            <w:rPr>
                              <w:sz w:val="20"/>
                            </w:rPr>
                            <w:t>The</w:t>
                          </w:r>
                          <w:r>
                            <w:rPr>
                              <w:spacing w:val="-6"/>
                              <w:sz w:val="20"/>
                            </w:rPr>
                            <w:t xml:space="preserve"> </w:t>
                          </w:r>
                          <w:r>
                            <w:rPr>
                              <w:sz w:val="20"/>
                            </w:rPr>
                            <w:t>University</w:t>
                          </w:r>
                          <w:r>
                            <w:rPr>
                              <w:spacing w:val="-3"/>
                              <w:sz w:val="20"/>
                            </w:rPr>
                            <w:t xml:space="preserve"> </w:t>
                          </w:r>
                          <w:r>
                            <w:rPr>
                              <w:sz w:val="20"/>
                            </w:rPr>
                            <w:t>of</w:t>
                          </w:r>
                          <w:r>
                            <w:rPr>
                              <w:spacing w:val="-7"/>
                              <w:sz w:val="20"/>
                            </w:rPr>
                            <w:t xml:space="preserve"> </w:t>
                          </w:r>
                          <w:r>
                            <w:rPr>
                              <w:sz w:val="20"/>
                            </w:rPr>
                            <w:t>Texas</w:t>
                          </w:r>
                          <w:r>
                            <w:rPr>
                              <w:spacing w:val="-3"/>
                              <w:sz w:val="20"/>
                            </w:rPr>
                            <w:t xml:space="preserve"> </w:t>
                          </w:r>
                          <w:r>
                            <w:rPr>
                              <w:sz w:val="20"/>
                            </w:rPr>
                            <w:t>at</w:t>
                          </w:r>
                          <w:r>
                            <w:rPr>
                              <w:spacing w:val="-12"/>
                              <w:sz w:val="20"/>
                            </w:rPr>
                            <w:t xml:space="preserve"> </w:t>
                          </w:r>
                          <w:r>
                            <w:rPr>
                              <w:spacing w:val="-2"/>
                              <w:sz w:val="20"/>
                            </w:rPr>
                            <w:t>Austin</w:t>
                          </w:r>
                        </w:p>
                        <w:p w14:paraId="4737D140" w14:textId="77777777" w:rsidR="00E81FA4" w:rsidRDefault="00686AD8">
                          <w:pPr>
                            <w:ind w:left="20"/>
                            <w:rPr>
                              <w:sz w:val="20"/>
                            </w:rPr>
                          </w:pPr>
                          <w:r>
                            <w:rPr>
                              <w:sz w:val="20"/>
                            </w:rPr>
                            <w:t xml:space="preserve">Center for Russian, East European, and Eurasian </w:t>
                          </w:r>
                          <w:r>
                            <w:rPr>
                              <w:spacing w:val="-2"/>
                              <w:sz w:val="20"/>
                            </w:rPr>
                            <w:t>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7D132" id="_x0000_t202" coordsize="21600,21600" o:spt="202" path="m,l,21600r21600,l21600,xe">
              <v:stroke joinstyle="miter"/>
              <v:path gradientshapeok="t" o:connecttype="rect"/>
            </v:shapetype>
            <v:shape id="docshape36" o:spid="_x0000_s1029" type="#_x0000_t202" style="position:absolute;margin-left:71pt;margin-top:35.4pt;width:228.9pt;height:24.6pt;z-index:-161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" filled="f" stroked="f">
              <v:textbox inset="0,0,0,0">
                <w:txbxContent>
                  <w:p w14:paraId="4737D13F" w14:textId="77777777" w:rsidR="00E81FA4" w:rsidRDefault="00686AD8">
                    <w:pPr>
                      <w:spacing w:before="11"/>
                      <w:ind w:left="20"/>
                      <w:rPr>
                        <w:sz w:val="20"/>
                      </w:rPr>
                    </w:pPr>
                    <w:r>
                      <w:rPr>
                        <w:sz w:val="20"/>
                      </w:rPr>
                      <w:t>The</w:t>
                    </w:r>
                    <w:r>
                      <w:rPr>
                        <w:spacing w:val="-6"/>
                        <w:sz w:val="20"/>
                      </w:rPr>
                      <w:t xml:space="preserve"> </w:t>
                    </w:r>
                    <w:r>
                      <w:rPr>
                        <w:sz w:val="20"/>
                      </w:rPr>
                      <w:t>University</w:t>
                    </w:r>
                    <w:r>
                      <w:rPr>
                        <w:spacing w:val="-3"/>
                        <w:sz w:val="20"/>
                      </w:rPr>
                      <w:t xml:space="preserve"> </w:t>
                    </w:r>
                    <w:r>
                      <w:rPr>
                        <w:sz w:val="20"/>
                      </w:rPr>
                      <w:t>of</w:t>
                    </w:r>
                    <w:r>
                      <w:rPr>
                        <w:spacing w:val="-7"/>
                        <w:sz w:val="20"/>
                      </w:rPr>
                      <w:t xml:space="preserve"> </w:t>
                    </w:r>
                    <w:r>
                      <w:rPr>
                        <w:sz w:val="20"/>
                      </w:rPr>
                      <w:t>Texas</w:t>
                    </w:r>
                    <w:r>
                      <w:rPr>
                        <w:spacing w:val="-3"/>
                        <w:sz w:val="20"/>
                      </w:rPr>
                      <w:t xml:space="preserve"> </w:t>
                    </w:r>
                    <w:r>
                      <w:rPr>
                        <w:sz w:val="20"/>
                      </w:rPr>
                      <w:t>at</w:t>
                    </w:r>
                    <w:r>
                      <w:rPr>
                        <w:spacing w:val="-12"/>
                        <w:sz w:val="20"/>
                      </w:rPr>
                      <w:t xml:space="preserve"> </w:t>
                    </w:r>
                    <w:r>
                      <w:rPr>
                        <w:spacing w:val="-2"/>
                        <w:sz w:val="20"/>
                      </w:rPr>
                      <w:t>Austin</w:t>
                    </w:r>
                  </w:p>
                  <w:p w14:paraId="4737D140" w14:textId="77777777" w:rsidR="00E81FA4" w:rsidRDefault="00686AD8">
                    <w:pPr>
                      <w:ind w:left="20"/>
                      <w:rPr>
                        <w:sz w:val="20"/>
                      </w:rPr>
                    </w:pPr>
                    <w:r>
                      <w:rPr>
                        <w:sz w:val="20"/>
                      </w:rPr>
                      <w:t xml:space="preserve">Center for Russian, East European, and Eurasian </w:t>
                    </w:r>
                    <w:r>
                      <w:rPr>
                        <w:spacing w:val="-2"/>
                        <w:sz w:val="20"/>
                      </w:rPr>
                      <w:t>Studies</w:t>
                    </w:r>
                  </w:p>
                </w:txbxContent>
              </v:textbox>
              <w10:wrap anchorx="page" anchory="page"/>
            </v:shape>
          </w:pict>
        </mc:Fallback>
      </mc:AlternateContent>
    </w:r>
    <w:r>
      <w:rPr>
        <w:noProof/>
      </w:rPr>
      <mc:AlternateContent>
        <mc:Choice Requires="wps">
          <w:drawing>
            <wp:anchor distT="0" distB="0" distL="114300" distR="114300" simplePos="0" relativeHeight="487164416" behindDoc="1" locked="0" layoutInCell="1" allowOverlap="1" wp14:anchorId="4737D133" wp14:editId="7BED37A7">
              <wp:simplePos x="0" y="0"/>
              <wp:positionH relativeFrom="page">
                <wp:posOffset>5473700</wp:posOffset>
              </wp:positionH>
              <wp:positionV relativeFrom="page">
                <wp:posOffset>449580</wp:posOffset>
              </wp:positionV>
              <wp:extent cx="1255395" cy="312420"/>
              <wp:effectExtent l="0" t="0" r="0" b="0"/>
              <wp:wrapNone/>
              <wp:docPr id="1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D141" w14:textId="77777777" w:rsidR="00E81FA4" w:rsidRDefault="00686AD8">
                          <w:pPr>
                            <w:spacing w:before="11"/>
                            <w:ind w:left="20"/>
                            <w:rPr>
                              <w:sz w:val="20"/>
                            </w:rPr>
                          </w:pPr>
                          <w:r>
                            <w:rPr>
                              <w:sz w:val="20"/>
                            </w:rPr>
                            <w:t xml:space="preserve">NRC &amp; FLAS </w:t>
                          </w:r>
                          <w:r>
                            <w:rPr>
                              <w:spacing w:val="-2"/>
                              <w:sz w:val="20"/>
                            </w:rPr>
                            <w:t>Proposal</w:t>
                          </w:r>
                        </w:p>
                        <w:p w14:paraId="4737D142" w14:textId="77777777" w:rsidR="00E81FA4" w:rsidRDefault="00686AD8">
                          <w:pPr>
                            <w:ind w:left="1089"/>
                            <w:rPr>
                              <w:sz w:val="20"/>
                            </w:rPr>
                          </w:pPr>
                          <w:r>
                            <w:rPr>
                              <w:sz w:val="20"/>
                            </w:rPr>
                            <w:t>2022-</w:t>
                          </w:r>
                          <w:r>
                            <w:rPr>
                              <w:spacing w:val="-4"/>
                              <w:sz w:val="20"/>
                            </w:rPr>
                            <w:t>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D133" id="docshape37" o:spid="_x0000_s1030" type="#_x0000_t202" style="position:absolute;margin-left:431pt;margin-top:35.4pt;width:98.85pt;height:24.6pt;z-index:-161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" filled="f" stroked="f">
              <v:textbox inset="0,0,0,0">
                <w:txbxContent>
                  <w:p w14:paraId="4737D141" w14:textId="77777777" w:rsidR="00E81FA4" w:rsidRDefault="00686AD8">
                    <w:pPr>
                      <w:spacing w:before="11"/>
                      <w:ind w:left="20"/>
                      <w:rPr>
                        <w:sz w:val="20"/>
                      </w:rPr>
                    </w:pPr>
                    <w:r>
                      <w:rPr>
                        <w:sz w:val="20"/>
                      </w:rPr>
                      <w:t xml:space="preserve">NRC &amp; FLAS </w:t>
                    </w:r>
                    <w:r>
                      <w:rPr>
                        <w:spacing w:val="-2"/>
                        <w:sz w:val="20"/>
                      </w:rPr>
                      <w:t>Proposal</w:t>
                    </w:r>
                  </w:p>
                  <w:p w14:paraId="4737D142" w14:textId="77777777" w:rsidR="00E81FA4" w:rsidRDefault="00686AD8">
                    <w:pPr>
                      <w:ind w:left="1089"/>
                      <w:rPr>
                        <w:sz w:val="20"/>
                      </w:rPr>
                    </w:pPr>
                    <w:r>
                      <w:rPr>
                        <w:sz w:val="20"/>
                      </w:rPr>
                      <w:t>2022-</w:t>
                    </w:r>
                    <w:r>
                      <w:rPr>
                        <w:spacing w:val="-4"/>
                        <w:sz w:val="20"/>
                      </w:rPr>
                      <w:t>2026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D12D" w14:textId="4658EA01" w:rsidR="00E81FA4" w:rsidRDefault="00686AD8">
    <w:pPr>
      <w:pStyle w:val="BodyText"/>
      <w:spacing w:line="14" w:lineRule="auto"/>
      <w:ind w:left="0"/>
      <w:rPr>
        <w:sz w:val="20"/>
      </w:rPr>
    </w:pPr>
    <w:r>
      <w:rPr>
        <w:noProof/>
      </w:rPr>
      <mc:AlternateContent>
        <mc:Choice Requires="wps">
          <w:drawing>
            <wp:anchor distT="0" distB="0" distL="114300" distR="114300" simplePos="0" relativeHeight="487165952" behindDoc="1" locked="0" layoutInCell="1" allowOverlap="1" wp14:anchorId="4737D136" wp14:editId="15284E84">
              <wp:simplePos x="0" y="0"/>
              <wp:positionH relativeFrom="page">
                <wp:posOffset>901700</wp:posOffset>
              </wp:positionH>
              <wp:positionV relativeFrom="page">
                <wp:posOffset>449580</wp:posOffset>
              </wp:positionV>
              <wp:extent cx="2906395" cy="334010"/>
              <wp:effectExtent l="0" t="0" r="0" b="0"/>
              <wp:wrapNone/>
              <wp:docPr id="8"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D145" w14:textId="77777777" w:rsidR="00E81FA4" w:rsidRDefault="00686AD8">
                          <w:pPr>
                            <w:spacing w:before="11"/>
                            <w:ind w:left="20"/>
                            <w:rPr>
                              <w:sz w:val="20"/>
                            </w:rPr>
                          </w:pPr>
                          <w:r>
                            <w:rPr>
                              <w:sz w:val="20"/>
                            </w:rPr>
                            <w:t>The</w:t>
                          </w:r>
                          <w:r>
                            <w:rPr>
                              <w:spacing w:val="-13"/>
                              <w:sz w:val="20"/>
                            </w:rPr>
                            <w:t xml:space="preserve"> </w:t>
                          </w:r>
                          <w:r>
                            <w:rPr>
                              <w:sz w:val="20"/>
                            </w:rPr>
                            <w:t>University</w:t>
                          </w:r>
                          <w:r>
                            <w:rPr>
                              <w:spacing w:val="-7"/>
                              <w:sz w:val="20"/>
                            </w:rPr>
                            <w:t xml:space="preserve"> </w:t>
                          </w:r>
                          <w:r>
                            <w:rPr>
                              <w:sz w:val="20"/>
                            </w:rPr>
                            <w:t>of</w:t>
                          </w:r>
                          <w:r>
                            <w:rPr>
                              <w:spacing w:val="-10"/>
                              <w:sz w:val="20"/>
                            </w:rPr>
                            <w:t xml:space="preserve"> </w:t>
                          </w:r>
                          <w:r>
                            <w:rPr>
                              <w:sz w:val="20"/>
                            </w:rPr>
                            <w:t>Texas</w:t>
                          </w:r>
                          <w:r>
                            <w:rPr>
                              <w:spacing w:val="-8"/>
                              <w:sz w:val="20"/>
                            </w:rPr>
                            <w:t xml:space="preserve"> </w:t>
                          </w:r>
                          <w:r>
                            <w:rPr>
                              <w:sz w:val="20"/>
                            </w:rPr>
                            <w:t>at</w:t>
                          </w:r>
                          <w:r>
                            <w:rPr>
                              <w:spacing w:val="-12"/>
                              <w:sz w:val="20"/>
                            </w:rPr>
                            <w:t xml:space="preserve"> </w:t>
                          </w:r>
                          <w:r>
                            <w:rPr>
                              <w:spacing w:val="-2"/>
                              <w:sz w:val="20"/>
                            </w:rPr>
                            <w:t>Austin</w:t>
                          </w:r>
                        </w:p>
                        <w:p w14:paraId="4737D146" w14:textId="77777777" w:rsidR="00E81FA4" w:rsidRDefault="00686AD8">
                          <w:pPr>
                            <w:spacing w:before="35"/>
                            <w:ind w:left="20"/>
                            <w:rPr>
                              <w:sz w:val="20"/>
                            </w:rPr>
                          </w:pPr>
                          <w:r>
                            <w:rPr>
                              <w:sz w:val="20"/>
                            </w:rPr>
                            <w:t>Center</w:t>
                          </w:r>
                          <w:r>
                            <w:rPr>
                              <w:spacing w:val="-6"/>
                              <w:sz w:val="20"/>
                            </w:rPr>
                            <w:t xml:space="preserve"> </w:t>
                          </w:r>
                          <w:r>
                            <w:rPr>
                              <w:sz w:val="20"/>
                            </w:rPr>
                            <w:t>for</w:t>
                          </w:r>
                          <w:r>
                            <w:rPr>
                              <w:spacing w:val="-6"/>
                              <w:sz w:val="20"/>
                            </w:rPr>
                            <w:t xml:space="preserve"> </w:t>
                          </w:r>
                          <w:r>
                            <w:rPr>
                              <w:sz w:val="20"/>
                            </w:rPr>
                            <w:t>Russian,</w:t>
                          </w:r>
                          <w:r>
                            <w:rPr>
                              <w:spacing w:val="-6"/>
                              <w:sz w:val="20"/>
                            </w:rPr>
                            <w:t xml:space="preserve"> </w:t>
                          </w:r>
                          <w:r>
                            <w:rPr>
                              <w:sz w:val="20"/>
                            </w:rPr>
                            <w:t>East</w:t>
                          </w:r>
                          <w:r>
                            <w:rPr>
                              <w:spacing w:val="-6"/>
                              <w:sz w:val="20"/>
                            </w:rPr>
                            <w:t xml:space="preserve"> </w:t>
                          </w:r>
                          <w:r>
                            <w:rPr>
                              <w:sz w:val="20"/>
                            </w:rPr>
                            <w:t>European,</w:t>
                          </w:r>
                          <w:r>
                            <w:rPr>
                              <w:spacing w:val="-6"/>
                              <w:sz w:val="20"/>
                            </w:rPr>
                            <w:t xml:space="preserve"> </w:t>
                          </w:r>
                          <w:r>
                            <w:rPr>
                              <w:sz w:val="20"/>
                            </w:rPr>
                            <w:t>and</w:t>
                          </w:r>
                          <w:r>
                            <w:rPr>
                              <w:spacing w:val="-6"/>
                              <w:sz w:val="20"/>
                            </w:rPr>
                            <w:t xml:space="preserve"> </w:t>
                          </w:r>
                          <w:r>
                            <w:rPr>
                              <w:sz w:val="20"/>
                            </w:rPr>
                            <w:t>Eurasian</w:t>
                          </w:r>
                          <w:r>
                            <w:rPr>
                              <w:spacing w:val="-5"/>
                              <w:sz w:val="20"/>
                            </w:rPr>
                            <w:t xml:space="preserve"> </w:t>
                          </w:r>
                          <w:r>
                            <w:rPr>
                              <w:spacing w:val="-2"/>
                              <w:sz w:val="20"/>
                            </w:rPr>
                            <w:t>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7D136" id="_x0000_t202" coordsize="21600,21600" o:spt="202" path="m,l,21600r21600,l21600,xe">
              <v:stroke joinstyle="miter"/>
              <v:path gradientshapeok="t" o:connecttype="rect"/>
            </v:shapetype>
            <v:shape id="docshape41" o:spid="_x0000_s1033" type="#_x0000_t202" style="position:absolute;margin-left:71pt;margin-top:35.4pt;width:228.85pt;height:26.3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" filled="f" stroked="f">
              <v:textbox inset="0,0,0,0">
                <w:txbxContent>
                  <w:p w14:paraId="4737D145" w14:textId="77777777" w:rsidR="00E81FA4" w:rsidRDefault="00686AD8">
                    <w:pPr>
                      <w:spacing w:before="11"/>
                      <w:ind w:left="20"/>
                      <w:rPr>
                        <w:sz w:val="20"/>
                      </w:rPr>
                    </w:pPr>
                    <w:r>
                      <w:rPr>
                        <w:sz w:val="20"/>
                      </w:rPr>
                      <w:t>The</w:t>
                    </w:r>
                    <w:r>
                      <w:rPr>
                        <w:spacing w:val="-13"/>
                        <w:sz w:val="20"/>
                      </w:rPr>
                      <w:t xml:space="preserve"> </w:t>
                    </w:r>
                    <w:r>
                      <w:rPr>
                        <w:sz w:val="20"/>
                      </w:rPr>
                      <w:t>University</w:t>
                    </w:r>
                    <w:r>
                      <w:rPr>
                        <w:spacing w:val="-7"/>
                        <w:sz w:val="20"/>
                      </w:rPr>
                      <w:t xml:space="preserve"> </w:t>
                    </w:r>
                    <w:r>
                      <w:rPr>
                        <w:sz w:val="20"/>
                      </w:rPr>
                      <w:t>of</w:t>
                    </w:r>
                    <w:r>
                      <w:rPr>
                        <w:spacing w:val="-10"/>
                        <w:sz w:val="20"/>
                      </w:rPr>
                      <w:t xml:space="preserve"> </w:t>
                    </w:r>
                    <w:r>
                      <w:rPr>
                        <w:sz w:val="20"/>
                      </w:rPr>
                      <w:t>Texas</w:t>
                    </w:r>
                    <w:r>
                      <w:rPr>
                        <w:spacing w:val="-8"/>
                        <w:sz w:val="20"/>
                      </w:rPr>
                      <w:t xml:space="preserve"> </w:t>
                    </w:r>
                    <w:r>
                      <w:rPr>
                        <w:sz w:val="20"/>
                      </w:rPr>
                      <w:t>at</w:t>
                    </w:r>
                    <w:r>
                      <w:rPr>
                        <w:spacing w:val="-12"/>
                        <w:sz w:val="20"/>
                      </w:rPr>
                      <w:t xml:space="preserve"> </w:t>
                    </w:r>
                    <w:r>
                      <w:rPr>
                        <w:spacing w:val="-2"/>
                        <w:sz w:val="20"/>
                      </w:rPr>
                      <w:t>Austin</w:t>
                    </w:r>
                  </w:p>
                  <w:p w14:paraId="4737D146" w14:textId="77777777" w:rsidR="00E81FA4" w:rsidRDefault="00686AD8">
                    <w:pPr>
                      <w:spacing w:before="35"/>
                      <w:ind w:left="20"/>
                      <w:rPr>
                        <w:sz w:val="20"/>
                      </w:rPr>
                    </w:pPr>
                    <w:r>
                      <w:rPr>
                        <w:sz w:val="20"/>
                      </w:rPr>
                      <w:t>Center</w:t>
                    </w:r>
                    <w:r>
                      <w:rPr>
                        <w:spacing w:val="-6"/>
                        <w:sz w:val="20"/>
                      </w:rPr>
                      <w:t xml:space="preserve"> </w:t>
                    </w:r>
                    <w:r>
                      <w:rPr>
                        <w:sz w:val="20"/>
                      </w:rPr>
                      <w:t>for</w:t>
                    </w:r>
                    <w:r>
                      <w:rPr>
                        <w:spacing w:val="-6"/>
                        <w:sz w:val="20"/>
                      </w:rPr>
                      <w:t xml:space="preserve"> </w:t>
                    </w:r>
                    <w:r>
                      <w:rPr>
                        <w:sz w:val="20"/>
                      </w:rPr>
                      <w:t>Russian,</w:t>
                    </w:r>
                    <w:r>
                      <w:rPr>
                        <w:spacing w:val="-6"/>
                        <w:sz w:val="20"/>
                      </w:rPr>
                      <w:t xml:space="preserve"> </w:t>
                    </w:r>
                    <w:r>
                      <w:rPr>
                        <w:sz w:val="20"/>
                      </w:rPr>
                      <w:t>East</w:t>
                    </w:r>
                    <w:r>
                      <w:rPr>
                        <w:spacing w:val="-6"/>
                        <w:sz w:val="20"/>
                      </w:rPr>
                      <w:t xml:space="preserve"> </w:t>
                    </w:r>
                    <w:r>
                      <w:rPr>
                        <w:sz w:val="20"/>
                      </w:rPr>
                      <w:t>European,</w:t>
                    </w:r>
                    <w:r>
                      <w:rPr>
                        <w:spacing w:val="-6"/>
                        <w:sz w:val="20"/>
                      </w:rPr>
                      <w:t xml:space="preserve"> </w:t>
                    </w:r>
                    <w:r>
                      <w:rPr>
                        <w:sz w:val="20"/>
                      </w:rPr>
                      <w:t>and</w:t>
                    </w:r>
                    <w:r>
                      <w:rPr>
                        <w:spacing w:val="-6"/>
                        <w:sz w:val="20"/>
                      </w:rPr>
                      <w:t xml:space="preserve"> </w:t>
                    </w:r>
                    <w:r>
                      <w:rPr>
                        <w:sz w:val="20"/>
                      </w:rPr>
                      <w:t>Eurasian</w:t>
                    </w:r>
                    <w:r>
                      <w:rPr>
                        <w:spacing w:val="-5"/>
                        <w:sz w:val="20"/>
                      </w:rPr>
                      <w:t xml:space="preserve"> </w:t>
                    </w:r>
                    <w:r>
                      <w:rPr>
                        <w:spacing w:val="-2"/>
                        <w:sz w:val="20"/>
                      </w:rPr>
                      <w:t>Studies</w:t>
                    </w:r>
                  </w:p>
                </w:txbxContent>
              </v:textbox>
              <w10:wrap anchorx="page" anchory="page"/>
            </v:shape>
          </w:pict>
        </mc:Fallback>
      </mc:AlternateContent>
    </w:r>
    <w:r>
      <w:rPr>
        <w:noProof/>
      </w:rPr>
      <mc:AlternateContent>
        <mc:Choice Requires="wps">
          <w:drawing>
            <wp:anchor distT="0" distB="0" distL="114300" distR="114300" simplePos="0" relativeHeight="487166464" behindDoc="1" locked="0" layoutInCell="1" allowOverlap="1" wp14:anchorId="4737D137" wp14:editId="3840EAB3">
              <wp:simplePos x="0" y="0"/>
              <wp:positionH relativeFrom="page">
                <wp:posOffset>5473700</wp:posOffset>
              </wp:positionH>
              <wp:positionV relativeFrom="page">
                <wp:posOffset>449580</wp:posOffset>
              </wp:positionV>
              <wp:extent cx="1255395" cy="334010"/>
              <wp:effectExtent l="0" t="0" r="0" b="0"/>
              <wp:wrapNone/>
              <wp:docPr id="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D147" w14:textId="77777777" w:rsidR="00E81FA4" w:rsidRDefault="00686AD8">
                          <w:pPr>
                            <w:spacing w:before="11"/>
                            <w:ind w:left="20"/>
                            <w:rPr>
                              <w:sz w:val="20"/>
                            </w:rPr>
                          </w:pPr>
                          <w:r>
                            <w:rPr>
                              <w:sz w:val="20"/>
                            </w:rPr>
                            <w:t>NRC</w:t>
                          </w:r>
                          <w:r>
                            <w:rPr>
                              <w:spacing w:val="-3"/>
                              <w:sz w:val="20"/>
                            </w:rPr>
                            <w:t xml:space="preserve"> </w:t>
                          </w:r>
                          <w:r>
                            <w:rPr>
                              <w:sz w:val="20"/>
                            </w:rPr>
                            <w:t>&amp;</w:t>
                          </w:r>
                          <w:r>
                            <w:rPr>
                              <w:spacing w:val="-3"/>
                              <w:sz w:val="20"/>
                            </w:rPr>
                            <w:t xml:space="preserve"> </w:t>
                          </w:r>
                          <w:r>
                            <w:rPr>
                              <w:sz w:val="20"/>
                            </w:rPr>
                            <w:t>FLAS</w:t>
                          </w:r>
                          <w:r>
                            <w:rPr>
                              <w:spacing w:val="-2"/>
                              <w:sz w:val="20"/>
                            </w:rPr>
                            <w:t xml:space="preserve"> Proposal</w:t>
                          </w:r>
                        </w:p>
                        <w:p w14:paraId="4737D148" w14:textId="77777777" w:rsidR="00E81FA4" w:rsidRDefault="00686AD8">
                          <w:pPr>
                            <w:spacing w:before="35"/>
                            <w:ind w:left="1089"/>
                            <w:rPr>
                              <w:sz w:val="20"/>
                            </w:rPr>
                          </w:pPr>
                          <w:r>
                            <w:rPr>
                              <w:spacing w:val="-2"/>
                              <w:sz w:val="20"/>
                            </w:rPr>
                            <w:t>2022-</w:t>
                          </w:r>
                          <w:r>
                            <w:rPr>
                              <w:spacing w:val="-4"/>
                              <w:sz w:val="20"/>
                            </w:rPr>
                            <w:t>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D137" id="docshape42" o:spid="_x0000_s1034" type="#_x0000_t202" style="position:absolute;margin-left:431pt;margin-top:35.4pt;width:98.85pt;height:26.3pt;z-index:-161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" filled="f" stroked="f">
              <v:textbox inset="0,0,0,0">
                <w:txbxContent>
                  <w:p w14:paraId="4737D147" w14:textId="77777777" w:rsidR="00E81FA4" w:rsidRDefault="00686AD8">
                    <w:pPr>
                      <w:spacing w:before="11"/>
                      <w:ind w:left="20"/>
                      <w:rPr>
                        <w:sz w:val="20"/>
                      </w:rPr>
                    </w:pPr>
                    <w:r>
                      <w:rPr>
                        <w:sz w:val="20"/>
                      </w:rPr>
                      <w:t>NRC</w:t>
                    </w:r>
                    <w:r>
                      <w:rPr>
                        <w:spacing w:val="-3"/>
                        <w:sz w:val="20"/>
                      </w:rPr>
                      <w:t xml:space="preserve"> </w:t>
                    </w:r>
                    <w:r>
                      <w:rPr>
                        <w:sz w:val="20"/>
                      </w:rPr>
                      <w:t>&amp;</w:t>
                    </w:r>
                    <w:r>
                      <w:rPr>
                        <w:spacing w:val="-3"/>
                        <w:sz w:val="20"/>
                      </w:rPr>
                      <w:t xml:space="preserve"> </w:t>
                    </w:r>
                    <w:r>
                      <w:rPr>
                        <w:sz w:val="20"/>
                      </w:rPr>
                      <w:t>FLAS</w:t>
                    </w:r>
                    <w:r>
                      <w:rPr>
                        <w:spacing w:val="-2"/>
                        <w:sz w:val="20"/>
                      </w:rPr>
                      <w:t xml:space="preserve"> Proposal</w:t>
                    </w:r>
                  </w:p>
                  <w:p w14:paraId="4737D148" w14:textId="77777777" w:rsidR="00E81FA4" w:rsidRDefault="00686AD8">
                    <w:pPr>
                      <w:spacing w:before="35"/>
                      <w:ind w:left="1089"/>
                      <w:rPr>
                        <w:sz w:val="20"/>
                      </w:rPr>
                    </w:pPr>
                    <w:r>
                      <w:rPr>
                        <w:spacing w:val="-2"/>
                        <w:sz w:val="20"/>
                      </w:rPr>
                      <w:t>2022-</w:t>
                    </w:r>
                    <w:r>
                      <w:rPr>
                        <w:spacing w:val="-4"/>
                        <w:sz w:val="20"/>
                      </w:rPr>
                      <w:t>2026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9224C"/>
    <w:multiLevelType w:val="hybridMultilevel"/>
    <w:tmpl w:val="CEEA8CEE"/>
    <w:lvl w:ilvl="0" w:tplc="EE96786A">
      <w:start w:val="1"/>
      <w:numFmt w:val="upperLetter"/>
      <w:lvlText w:val="%1."/>
      <w:lvlJc w:val="left"/>
      <w:pPr>
        <w:ind w:left="533" w:hanging="294"/>
        <w:jc w:val="left"/>
      </w:pPr>
      <w:rPr>
        <w:rFonts w:ascii="Times New Roman" w:eastAsia="Times New Roman" w:hAnsi="Times New Roman" w:cs="Times New Roman" w:hint="default"/>
        <w:b/>
        <w:bCs/>
        <w:i w:val="0"/>
        <w:iCs w:val="0"/>
        <w:w w:val="100"/>
        <w:sz w:val="24"/>
        <w:szCs w:val="24"/>
        <w:lang w:val="en-US" w:eastAsia="en-US" w:bidi="ar-SA"/>
      </w:rPr>
    </w:lvl>
    <w:lvl w:ilvl="1" w:tplc="DE9241E0">
      <w:numFmt w:val="bullet"/>
      <w:lvlText w:val="•"/>
      <w:lvlJc w:val="left"/>
      <w:pPr>
        <w:ind w:left="1474" w:hanging="294"/>
      </w:pPr>
      <w:rPr>
        <w:rFonts w:hint="default"/>
        <w:lang w:val="en-US" w:eastAsia="en-US" w:bidi="ar-SA"/>
      </w:rPr>
    </w:lvl>
    <w:lvl w:ilvl="2" w:tplc="923A67FC">
      <w:numFmt w:val="bullet"/>
      <w:lvlText w:val="•"/>
      <w:lvlJc w:val="left"/>
      <w:pPr>
        <w:ind w:left="2408" w:hanging="294"/>
      </w:pPr>
      <w:rPr>
        <w:rFonts w:hint="default"/>
        <w:lang w:val="en-US" w:eastAsia="en-US" w:bidi="ar-SA"/>
      </w:rPr>
    </w:lvl>
    <w:lvl w:ilvl="3" w:tplc="B23E7B98">
      <w:numFmt w:val="bullet"/>
      <w:lvlText w:val="•"/>
      <w:lvlJc w:val="left"/>
      <w:pPr>
        <w:ind w:left="3342" w:hanging="294"/>
      </w:pPr>
      <w:rPr>
        <w:rFonts w:hint="default"/>
        <w:lang w:val="en-US" w:eastAsia="en-US" w:bidi="ar-SA"/>
      </w:rPr>
    </w:lvl>
    <w:lvl w:ilvl="4" w:tplc="1C02E91E">
      <w:numFmt w:val="bullet"/>
      <w:lvlText w:val="•"/>
      <w:lvlJc w:val="left"/>
      <w:pPr>
        <w:ind w:left="4276" w:hanging="294"/>
      </w:pPr>
      <w:rPr>
        <w:rFonts w:hint="default"/>
        <w:lang w:val="en-US" w:eastAsia="en-US" w:bidi="ar-SA"/>
      </w:rPr>
    </w:lvl>
    <w:lvl w:ilvl="5" w:tplc="CAF6C5AE">
      <w:numFmt w:val="bullet"/>
      <w:lvlText w:val="•"/>
      <w:lvlJc w:val="left"/>
      <w:pPr>
        <w:ind w:left="5210" w:hanging="294"/>
      </w:pPr>
      <w:rPr>
        <w:rFonts w:hint="default"/>
        <w:lang w:val="en-US" w:eastAsia="en-US" w:bidi="ar-SA"/>
      </w:rPr>
    </w:lvl>
    <w:lvl w:ilvl="6" w:tplc="4522928A">
      <w:numFmt w:val="bullet"/>
      <w:lvlText w:val="•"/>
      <w:lvlJc w:val="left"/>
      <w:pPr>
        <w:ind w:left="6144" w:hanging="294"/>
      </w:pPr>
      <w:rPr>
        <w:rFonts w:hint="default"/>
        <w:lang w:val="en-US" w:eastAsia="en-US" w:bidi="ar-SA"/>
      </w:rPr>
    </w:lvl>
    <w:lvl w:ilvl="7" w:tplc="2BF6FAA4">
      <w:numFmt w:val="bullet"/>
      <w:lvlText w:val="•"/>
      <w:lvlJc w:val="left"/>
      <w:pPr>
        <w:ind w:left="7078" w:hanging="294"/>
      </w:pPr>
      <w:rPr>
        <w:rFonts w:hint="default"/>
        <w:lang w:val="en-US" w:eastAsia="en-US" w:bidi="ar-SA"/>
      </w:rPr>
    </w:lvl>
    <w:lvl w:ilvl="8" w:tplc="10B0B1AC">
      <w:numFmt w:val="bullet"/>
      <w:lvlText w:val="•"/>
      <w:lvlJc w:val="left"/>
      <w:pPr>
        <w:ind w:left="8012" w:hanging="294"/>
      </w:pPr>
      <w:rPr>
        <w:rFonts w:hint="default"/>
        <w:lang w:val="en-US" w:eastAsia="en-US" w:bidi="ar-SA"/>
      </w:rPr>
    </w:lvl>
  </w:abstractNum>
  <w:abstractNum w:abstractNumId="1" w15:restartNumberingAfterBreak="0">
    <w:nsid w:val="0E4A5DBC"/>
    <w:multiLevelType w:val="hybridMultilevel"/>
    <w:tmpl w:val="94E8FF1A"/>
    <w:lvl w:ilvl="0" w:tplc="4300CF4E">
      <w:start w:val="1"/>
      <w:numFmt w:val="decimal"/>
      <w:lvlText w:val="%1."/>
      <w:lvlJc w:val="left"/>
      <w:pPr>
        <w:ind w:left="1680" w:hanging="36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6DC45EC0">
      <w:start w:val="1"/>
      <w:numFmt w:val="upperLetter"/>
      <w:lvlText w:val="%2."/>
      <w:lvlJc w:val="left"/>
      <w:pPr>
        <w:ind w:left="2400" w:hanging="36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2" w:tplc="5BBCCAAC">
      <w:numFmt w:val="bullet"/>
      <w:lvlText w:val="•"/>
      <w:lvlJc w:val="left"/>
      <w:pPr>
        <w:ind w:left="3231" w:hanging="360"/>
      </w:pPr>
      <w:rPr>
        <w:rFonts w:hint="default"/>
        <w:lang w:val="en-US" w:eastAsia="en-US" w:bidi="ar-SA"/>
      </w:rPr>
    </w:lvl>
    <w:lvl w:ilvl="3" w:tplc="B17448FC">
      <w:numFmt w:val="bullet"/>
      <w:lvlText w:val="•"/>
      <w:lvlJc w:val="left"/>
      <w:pPr>
        <w:ind w:left="4062" w:hanging="360"/>
      </w:pPr>
      <w:rPr>
        <w:rFonts w:hint="default"/>
        <w:lang w:val="en-US" w:eastAsia="en-US" w:bidi="ar-SA"/>
      </w:rPr>
    </w:lvl>
    <w:lvl w:ilvl="4" w:tplc="63C26D1A">
      <w:numFmt w:val="bullet"/>
      <w:lvlText w:val="•"/>
      <w:lvlJc w:val="left"/>
      <w:pPr>
        <w:ind w:left="4893" w:hanging="360"/>
      </w:pPr>
      <w:rPr>
        <w:rFonts w:hint="default"/>
        <w:lang w:val="en-US" w:eastAsia="en-US" w:bidi="ar-SA"/>
      </w:rPr>
    </w:lvl>
    <w:lvl w:ilvl="5" w:tplc="0846B6BC">
      <w:numFmt w:val="bullet"/>
      <w:lvlText w:val="•"/>
      <w:lvlJc w:val="left"/>
      <w:pPr>
        <w:ind w:left="5724" w:hanging="360"/>
      </w:pPr>
      <w:rPr>
        <w:rFonts w:hint="default"/>
        <w:lang w:val="en-US" w:eastAsia="en-US" w:bidi="ar-SA"/>
      </w:rPr>
    </w:lvl>
    <w:lvl w:ilvl="6" w:tplc="D764BFBE">
      <w:numFmt w:val="bullet"/>
      <w:lvlText w:val="•"/>
      <w:lvlJc w:val="left"/>
      <w:pPr>
        <w:ind w:left="6555" w:hanging="360"/>
      </w:pPr>
      <w:rPr>
        <w:rFonts w:hint="default"/>
        <w:lang w:val="en-US" w:eastAsia="en-US" w:bidi="ar-SA"/>
      </w:rPr>
    </w:lvl>
    <w:lvl w:ilvl="7" w:tplc="8202FCB6">
      <w:numFmt w:val="bullet"/>
      <w:lvlText w:val="•"/>
      <w:lvlJc w:val="left"/>
      <w:pPr>
        <w:ind w:left="7386" w:hanging="360"/>
      </w:pPr>
      <w:rPr>
        <w:rFonts w:hint="default"/>
        <w:lang w:val="en-US" w:eastAsia="en-US" w:bidi="ar-SA"/>
      </w:rPr>
    </w:lvl>
    <w:lvl w:ilvl="8" w:tplc="6408F360">
      <w:numFmt w:val="bullet"/>
      <w:lvlText w:val="•"/>
      <w:lvlJc w:val="left"/>
      <w:pPr>
        <w:ind w:left="8217" w:hanging="360"/>
      </w:pPr>
      <w:rPr>
        <w:rFonts w:hint="default"/>
        <w:lang w:val="en-US" w:eastAsia="en-US" w:bidi="ar-SA"/>
      </w:rPr>
    </w:lvl>
  </w:abstractNum>
  <w:abstractNum w:abstractNumId="2" w15:restartNumberingAfterBreak="0">
    <w:nsid w:val="10997094"/>
    <w:multiLevelType w:val="hybridMultilevel"/>
    <w:tmpl w:val="38C8CCA4"/>
    <w:lvl w:ilvl="0" w:tplc="479A3258">
      <w:start w:val="1"/>
      <w:numFmt w:val="decimal"/>
      <w:lvlText w:val="%1."/>
      <w:lvlJc w:val="left"/>
      <w:pPr>
        <w:ind w:left="1680" w:hanging="361"/>
        <w:jc w:val="left"/>
      </w:pPr>
      <w:rPr>
        <w:rFonts w:ascii="Times New Roman" w:eastAsia="Times New Roman" w:hAnsi="Times New Roman" w:cs="Times New Roman" w:hint="default"/>
        <w:b w:val="0"/>
        <w:bCs w:val="0"/>
        <w:i w:val="0"/>
        <w:iCs w:val="0"/>
        <w:w w:val="100"/>
        <w:sz w:val="20"/>
        <w:szCs w:val="20"/>
        <w:lang w:val="en-US" w:eastAsia="en-US" w:bidi="ar-SA"/>
      </w:rPr>
    </w:lvl>
    <w:lvl w:ilvl="1" w:tplc="D9368176">
      <w:start w:val="1"/>
      <w:numFmt w:val="upperLetter"/>
      <w:lvlText w:val="%2."/>
      <w:lvlJc w:val="left"/>
      <w:pPr>
        <w:ind w:left="2400" w:hanging="361"/>
        <w:jc w:val="left"/>
      </w:pPr>
      <w:rPr>
        <w:rFonts w:ascii="Times New Roman" w:eastAsia="Times New Roman" w:hAnsi="Times New Roman" w:cs="Times New Roman" w:hint="default"/>
        <w:b w:val="0"/>
        <w:bCs w:val="0"/>
        <w:i w:val="0"/>
        <w:iCs w:val="0"/>
        <w:w w:val="100"/>
        <w:sz w:val="20"/>
        <w:szCs w:val="20"/>
        <w:lang w:val="en-US" w:eastAsia="en-US" w:bidi="ar-SA"/>
      </w:rPr>
    </w:lvl>
    <w:lvl w:ilvl="2" w:tplc="1578D990">
      <w:numFmt w:val="bullet"/>
      <w:lvlText w:val="•"/>
      <w:lvlJc w:val="left"/>
      <w:pPr>
        <w:ind w:left="3231" w:hanging="361"/>
      </w:pPr>
      <w:rPr>
        <w:rFonts w:hint="default"/>
        <w:lang w:val="en-US" w:eastAsia="en-US" w:bidi="ar-SA"/>
      </w:rPr>
    </w:lvl>
    <w:lvl w:ilvl="3" w:tplc="EDB014DA">
      <w:numFmt w:val="bullet"/>
      <w:lvlText w:val="•"/>
      <w:lvlJc w:val="left"/>
      <w:pPr>
        <w:ind w:left="4062" w:hanging="361"/>
      </w:pPr>
      <w:rPr>
        <w:rFonts w:hint="default"/>
        <w:lang w:val="en-US" w:eastAsia="en-US" w:bidi="ar-SA"/>
      </w:rPr>
    </w:lvl>
    <w:lvl w:ilvl="4" w:tplc="3E48DCF2">
      <w:numFmt w:val="bullet"/>
      <w:lvlText w:val="•"/>
      <w:lvlJc w:val="left"/>
      <w:pPr>
        <w:ind w:left="4893" w:hanging="361"/>
      </w:pPr>
      <w:rPr>
        <w:rFonts w:hint="default"/>
        <w:lang w:val="en-US" w:eastAsia="en-US" w:bidi="ar-SA"/>
      </w:rPr>
    </w:lvl>
    <w:lvl w:ilvl="5" w:tplc="E6DE779E">
      <w:numFmt w:val="bullet"/>
      <w:lvlText w:val="•"/>
      <w:lvlJc w:val="left"/>
      <w:pPr>
        <w:ind w:left="5724" w:hanging="361"/>
      </w:pPr>
      <w:rPr>
        <w:rFonts w:hint="default"/>
        <w:lang w:val="en-US" w:eastAsia="en-US" w:bidi="ar-SA"/>
      </w:rPr>
    </w:lvl>
    <w:lvl w:ilvl="6" w:tplc="5A363324">
      <w:numFmt w:val="bullet"/>
      <w:lvlText w:val="•"/>
      <w:lvlJc w:val="left"/>
      <w:pPr>
        <w:ind w:left="6555" w:hanging="361"/>
      </w:pPr>
      <w:rPr>
        <w:rFonts w:hint="default"/>
        <w:lang w:val="en-US" w:eastAsia="en-US" w:bidi="ar-SA"/>
      </w:rPr>
    </w:lvl>
    <w:lvl w:ilvl="7" w:tplc="7C3A5012">
      <w:numFmt w:val="bullet"/>
      <w:lvlText w:val="•"/>
      <w:lvlJc w:val="left"/>
      <w:pPr>
        <w:ind w:left="7386" w:hanging="361"/>
      </w:pPr>
      <w:rPr>
        <w:rFonts w:hint="default"/>
        <w:lang w:val="en-US" w:eastAsia="en-US" w:bidi="ar-SA"/>
      </w:rPr>
    </w:lvl>
    <w:lvl w:ilvl="8" w:tplc="4198E9D2">
      <w:numFmt w:val="bullet"/>
      <w:lvlText w:val="•"/>
      <w:lvlJc w:val="left"/>
      <w:pPr>
        <w:ind w:left="8217" w:hanging="361"/>
      </w:pPr>
      <w:rPr>
        <w:rFonts w:hint="default"/>
        <w:lang w:val="en-US" w:eastAsia="en-US" w:bidi="ar-SA"/>
      </w:rPr>
    </w:lvl>
  </w:abstractNum>
  <w:abstractNum w:abstractNumId="3" w15:restartNumberingAfterBreak="0">
    <w:nsid w:val="12562D3B"/>
    <w:multiLevelType w:val="hybridMultilevel"/>
    <w:tmpl w:val="E95E774E"/>
    <w:lvl w:ilvl="0" w:tplc="79A073E8">
      <w:start w:val="3"/>
      <w:numFmt w:val="decimal"/>
      <w:lvlText w:val="%1."/>
      <w:lvlJc w:val="left"/>
      <w:pPr>
        <w:ind w:left="1669" w:hanging="35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12882E0E">
      <w:numFmt w:val="bullet"/>
      <w:lvlText w:val="•"/>
      <w:lvlJc w:val="left"/>
      <w:pPr>
        <w:ind w:left="2482" w:hanging="350"/>
      </w:pPr>
      <w:rPr>
        <w:rFonts w:hint="default"/>
        <w:lang w:val="en-US" w:eastAsia="en-US" w:bidi="ar-SA"/>
      </w:rPr>
    </w:lvl>
    <w:lvl w:ilvl="2" w:tplc="253250F0">
      <w:numFmt w:val="bullet"/>
      <w:lvlText w:val="•"/>
      <w:lvlJc w:val="left"/>
      <w:pPr>
        <w:ind w:left="3304" w:hanging="350"/>
      </w:pPr>
      <w:rPr>
        <w:rFonts w:hint="default"/>
        <w:lang w:val="en-US" w:eastAsia="en-US" w:bidi="ar-SA"/>
      </w:rPr>
    </w:lvl>
    <w:lvl w:ilvl="3" w:tplc="8848B3F8">
      <w:numFmt w:val="bullet"/>
      <w:lvlText w:val="•"/>
      <w:lvlJc w:val="left"/>
      <w:pPr>
        <w:ind w:left="4126" w:hanging="350"/>
      </w:pPr>
      <w:rPr>
        <w:rFonts w:hint="default"/>
        <w:lang w:val="en-US" w:eastAsia="en-US" w:bidi="ar-SA"/>
      </w:rPr>
    </w:lvl>
    <w:lvl w:ilvl="4" w:tplc="E072161E">
      <w:numFmt w:val="bullet"/>
      <w:lvlText w:val="•"/>
      <w:lvlJc w:val="left"/>
      <w:pPr>
        <w:ind w:left="4948" w:hanging="350"/>
      </w:pPr>
      <w:rPr>
        <w:rFonts w:hint="default"/>
        <w:lang w:val="en-US" w:eastAsia="en-US" w:bidi="ar-SA"/>
      </w:rPr>
    </w:lvl>
    <w:lvl w:ilvl="5" w:tplc="010ED486">
      <w:numFmt w:val="bullet"/>
      <w:lvlText w:val="•"/>
      <w:lvlJc w:val="left"/>
      <w:pPr>
        <w:ind w:left="5770" w:hanging="350"/>
      </w:pPr>
      <w:rPr>
        <w:rFonts w:hint="default"/>
        <w:lang w:val="en-US" w:eastAsia="en-US" w:bidi="ar-SA"/>
      </w:rPr>
    </w:lvl>
    <w:lvl w:ilvl="6" w:tplc="B1741B46">
      <w:numFmt w:val="bullet"/>
      <w:lvlText w:val="•"/>
      <w:lvlJc w:val="left"/>
      <w:pPr>
        <w:ind w:left="6592" w:hanging="350"/>
      </w:pPr>
      <w:rPr>
        <w:rFonts w:hint="default"/>
        <w:lang w:val="en-US" w:eastAsia="en-US" w:bidi="ar-SA"/>
      </w:rPr>
    </w:lvl>
    <w:lvl w:ilvl="7" w:tplc="C55E46C8">
      <w:numFmt w:val="bullet"/>
      <w:lvlText w:val="•"/>
      <w:lvlJc w:val="left"/>
      <w:pPr>
        <w:ind w:left="7414" w:hanging="350"/>
      </w:pPr>
      <w:rPr>
        <w:rFonts w:hint="default"/>
        <w:lang w:val="en-US" w:eastAsia="en-US" w:bidi="ar-SA"/>
      </w:rPr>
    </w:lvl>
    <w:lvl w:ilvl="8" w:tplc="FAA42266">
      <w:numFmt w:val="bullet"/>
      <w:lvlText w:val="•"/>
      <w:lvlJc w:val="left"/>
      <w:pPr>
        <w:ind w:left="8236" w:hanging="350"/>
      </w:pPr>
      <w:rPr>
        <w:rFonts w:hint="default"/>
        <w:lang w:val="en-US" w:eastAsia="en-US" w:bidi="ar-SA"/>
      </w:rPr>
    </w:lvl>
  </w:abstractNum>
  <w:abstractNum w:abstractNumId="4" w15:restartNumberingAfterBreak="0">
    <w:nsid w:val="146C345E"/>
    <w:multiLevelType w:val="hybridMultilevel"/>
    <w:tmpl w:val="61628454"/>
    <w:lvl w:ilvl="0" w:tplc="EF88FBE0">
      <w:start w:val="1"/>
      <w:numFmt w:val="decimal"/>
      <w:lvlText w:val="%1."/>
      <w:lvlJc w:val="left"/>
      <w:pPr>
        <w:ind w:left="1680" w:hanging="36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55AADDBE">
      <w:numFmt w:val="bullet"/>
      <w:lvlText w:val="•"/>
      <w:lvlJc w:val="left"/>
      <w:pPr>
        <w:ind w:left="2500" w:hanging="360"/>
      </w:pPr>
      <w:rPr>
        <w:rFonts w:hint="default"/>
        <w:lang w:val="en-US" w:eastAsia="en-US" w:bidi="ar-SA"/>
      </w:rPr>
    </w:lvl>
    <w:lvl w:ilvl="2" w:tplc="6032F44A">
      <w:numFmt w:val="bullet"/>
      <w:lvlText w:val="•"/>
      <w:lvlJc w:val="left"/>
      <w:pPr>
        <w:ind w:left="3320" w:hanging="360"/>
      </w:pPr>
      <w:rPr>
        <w:rFonts w:hint="default"/>
        <w:lang w:val="en-US" w:eastAsia="en-US" w:bidi="ar-SA"/>
      </w:rPr>
    </w:lvl>
    <w:lvl w:ilvl="3" w:tplc="6B5290F0">
      <w:numFmt w:val="bullet"/>
      <w:lvlText w:val="•"/>
      <w:lvlJc w:val="left"/>
      <w:pPr>
        <w:ind w:left="4140" w:hanging="360"/>
      </w:pPr>
      <w:rPr>
        <w:rFonts w:hint="default"/>
        <w:lang w:val="en-US" w:eastAsia="en-US" w:bidi="ar-SA"/>
      </w:rPr>
    </w:lvl>
    <w:lvl w:ilvl="4" w:tplc="B6F8D1C2">
      <w:numFmt w:val="bullet"/>
      <w:lvlText w:val="•"/>
      <w:lvlJc w:val="left"/>
      <w:pPr>
        <w:ind w:left="4960" w:hanging="360"/>
      </w:pPr>
      <w:rPr>
        <w:rFonts w:hint="default"/>
        <w:lang w:val="en-US" w:eastAsia="en-US" w:bidi="ar-SA"/>
      </w:rPr>
    </w:lvl>
    <w:lvl w:ilvl="5" w:tplc="759A2550">
      <w:numFmt w:val="bullet"/>
      <w:lvlText w:val="•"/>
      <w:lvlJc w:val="left"/>
      <w:pPr>
        <w:ind w:left="5780" w:hanging="360"/>
      </w:pPr>
      <w:rPr>
        <w:rFonts w:hint="default"/>
        <w:lang w:val="en-US" w:eastAsia="en-US" w:bidi="ar-SA"/>
      </w:rPr>
    </w:lvl>
    <w:lvl w:ilvl="6" w:tplc="EB2A6F7C">
      <w:numFmt w:val="bullet"/>
      <w:lvlText w:val="•"/>
      <w:lvlJc w:val="left"/>
      <w:pPr>
        <w:ind w:left="6600" w:hanging="360"/>
      </w:pPr>
      <w:rPr>
        <w:rFonts w:hint="default"/>
        <w:lang w:val="en-US" w:eastAsia="en-US" w:bidi="ar-SA"/>
      </w:rPr>
    </w:lvl>
    <w:lvl w:ilvl="7" w:tplc="781C550E">
      <w:numFmt w:val="bullet"/>
      <w:lvlText w:val="•"/>
      <w:lvlJc w:val="left"/>
      <w:pPr>
        <w:ind w:left="7420" w:hanging="360"/>
      </w:pPr>
      <w:rPr>
        <w:rFonts w:hint="default"/>
        <w:lang w:val="en-US" w:eastAsia="en-US" w:bidi="ar-SA"/>
      </w:rPr>
    </w:lvl>
    <w:lvl w:ilvl="8" w:tplc="8612E78C">
      <w:numFmt w:val="bullet"/>
      <w:lvlText w:val="•"/>
      <w:lvlJc w:val="left"/>
      <w:pPr>
        <w:ind w:left="8240" w:hanging="360"/>
      </w:pPr>
      <w:rPr>
        <w:rFonts w:hint="default"/>
        <w:lang w:val="en-US" w:eastAsia="en-US" w:bidi="ar-SA"/>
      </w:rPr>
    </w:lvl>
  </w:abstractNum>
  <w:abstractNum w:abstractNumId="5" w15:restartNumberingAfterBreak="0">
    <w:nsid w:val="2E233AE9"/>
    <w:multiLevelType w:val="hybridMultilevel"/>
    <w:tmpl w:val="82B25F8C"/>
    <w:lvl w:ilvl="0" w:tplc="0FD48064">
      <w:start w:val="1"/>
      <w:numFmt w:val="decimal"/>
      <w:lvlText w:val="%1."/>
      <w:lvlJc w:val="left"/>
      <w:pPr>
        <w:ind w:left="240" w:hanging="300"/>
        <w:jc w:val="left"/>
      </w:pPr>
      <w:rPr>
        <w:rFonts w:ascii="Times New Roman" w:eastAsia="Times New Roman" w:hAnsi="Times New Roman" w:cs="Times New Roman" w:hint="default"/>
        <w:b/>
        <w:bCs/>
        <w:i w:val="0"/>
        <w:iCs w:val="0"/>
        <w:w w:val="100"/>
        <w:sz w:val="24"/>
        <w:szCs w:val="24"/>
        <w:u w:val="single" w:color="000000"/>
        <w:lang w:val="en-US" w:eastAsia="en-US" w:bidi="ar-SA"/>
      </w:rPr>
    </w:lvl>
    <w:lvl w:ilvl="1" w:tplc="19D43164">
      <w:numFmt w:val="bullet"/>
      <w:lvlText w:val="•"/>
      <w:lvlJc w:val="left"/>
      <w:pPr>
        <w:ind w:left="1204" w:hanging="300"/>
      </w:pPr>
      <w:rPr>
        <w:rFonts w:hint="default"/>
        <w:lang w:val="en-US" w:eastAsia="en-US" w:bidi="ar-SA"/>
      </w:rPr>
    </w:lvl>
    <w:lvl w:ilvl="2" w:tplc="5AD28A0A">
      <w:numFmt w:val="bullet"/>
      <w:lvlText w:val="•"/>
      <w:lvlJc w:val="left"/>
      <w:pPr>
        <w:ind w:left="2168" w:hanging="300"/>
      </w:pPr>
      <w:rPr>
        <w:rFonts w:hint="default"/>
        <w:lang w:val="en-US" w:eastAsia="en-US" w:bidi="ar-SA"/>
      </w:rPr>
    </w:lvl>
    <w:lvl w:ilvl="3" w:tplc="065C300E">
      <w:numFmt w:val="bullet"/>
      <w:lvlText w:val="•"/>
      <w:lvlJc w:val="left"/>
      <w:pPr>
        <w:ind w:left="3132" w:hanging="300"/>
      </w:pPr>
      <w:rPr>
        <w:rFonts w:hint="default"/>
        <w:lang w:val="en-US" w:eastAsia="en-US" w:bidi="ar-SA"/>
      </w:rPr>
    </w:lvl>
    <w:lvl w:ilvl="4" w:tplc="CDD29F26">
      <w:numFmt w:val="bullet"/>
      <w:lvlText w:val="•"/>
      <w:lvlJc w:val="left"/>
      <w:pPr>
        <w:ind w:left="4096" w:hanging="300"/>
      </w:pPr>
      <w:rPr>
        <w:rFonts w:hint="default"/>
        <w:lang w:val="en-US" w:eastAsia="en-US" w:bidi="ar-SA"/>
      </w:rPr>
    </w:lvl>
    <w:lvl w:ilvl="5" w:tplc="120CAA06">
      <w:numFmt w:val="bullet"/>
      <w:lvlText w:val="•"/>
      <w:lvlJc w:val="left"/>
      <w:pPr>
        <w:ind w:left="5060" w:hanging="300"/>
      </w:pPr>
      <w:rPr>
        <w:rFonts w:hint="default"/>
        <w:lang w:val="en-US" w:eastAsia="en-US" w:bidi="ar-SA"/>
      </w:rPr>
    </w:lvl>
    <w:lvl w:ilvl="6" w:tplc="466E57F6">
      <w:numFmt w:val="bullet"/>
      <w:lvlText w:val="•"/>
      <w:lvlJc w:val="left"/>
      <w:pPr>
        <w:ind w:left="6024" w:hanging="300"/>
      </w:pPr>
      <w:rPr>
        <w:rFonts w:hint="default"/>
        <w:lang w:val="en-US" w:eastAsia="en-US" w:bidi="ar-SA"/>
      </w:rPr>
    </w:lvl>
    <w:lvl w:ilvl="7" w:tplc="F094E0E6">
      <w:numFmt w:val="bullet"/>
      <w:lvlText w:val="•"/>
      <w:lvlJc w:val="left"/>
      <w:pPr>
        <w:ind w:left="6988" w:hanging="300"/>
      </w:pPr>
      <w:rPr>
        <w:rFonts w:hint="default"/>
        <w:lang w:val="en-US" w:eastAsia="en-US" w:bidi="ar-SA"/>
      </w:rPr>
    </w:lvl>
    <w:lvl w:ilvl="8" w:tplc="5AF4AD58">
      <w:numFmt w:val="bullet"/>
      <w:lvlText w:val="•"/>
      <w:lvlJc w:val="left"/>
      <w:pPr>
        <w:ind w:left="7952" w:hanging="300"/>
      </w:pPr>
      <w:rPr>
        <w:rFonts w:hint="default"/>
        <w:lang w:val="en-US" w:eastAsia="en-US" w:bidi="ar-SA"/>
      </w:rPr>
    </w:lvl>
  </w:abstractNum>
  <w:abstractNum w:abstractNumId="6" w15:restartNumberingAfterBreak="0">
    <w:nsid w:val="34E73506"/>
    <w:multiLevelType w:val="hybridMultilevel"/>
    <w:tmpl w:val="E4F09226"/>
    <w:lvl w:ilvl="0" w:tplc="54B64232">
      <w:start w:val="1"/>
      <w:numFmt w:val="decimal"/>
      <w:lvlText w:val="%1."/>
      <w:lvlJc w:val="left"/>
      <w:pPr>
        <w:ind w:left="240" w:hanging="240"/>
        <w:jc w:val="left"/>
      </w:pPr>
      <w:rPr>
        <w:rFonts w:ascii="Times New Roman" w:eastAsia="Times New Roman" w:hAnsi="Times New Roman" w:cs="Times New Roman" w:hint="default"/>
        <w:b/>
        <w:bCs/>
        <w:i w:val="0"/>
        <w:iCs w:val="0"/>
        <w:w w:val="100"/>
        <w:sz w:val="24"/>
        <w:szCs w:val="24"/>
        <w:u w:val="single" w:color="000000"/>
        <w:lang w:val="en-US" w:eastAsia="en-US" w:bidi="ar-SA"/>
      </w:rPr>
    </w:lvl>
    <w:lvl w:ilvl="1" w:tplc="D200EBC4">
      <w:start w:val="1"/>
      <w:numFmt w:val="upperLetter"/>
      <w:lvlText w:val="%2."/>
      <w:lvlJc w:val="left"/>
      <w:pPr>
        <w:ind w:left="240" w:hanging="294"/>
        <w:jc w:val="left"/>
      </w:pPr>
      <w:rPr>
        <w:rFonts w:ascii="Times New Roman" w:eastAsia="Times New Roman" w:hAnsi="Times New Roman" w:cs="Times New Roman" w:hint="default"/>
        <w:b/>
        <w:bCs/>
        <w:i w:val="0"/>
        <w:iCs w:val="0"/>
        <w:w w:val="100"/>
        <w:sz w:val="24"/>
        <w:szCs w:val="24"/>
        <w:lang w:val="en-US" w:eastAsia="en-US" w:bidi="ar-SA"/>
      </w:rPr>
    </w:lvl>
    <w:lvl w:ilvl="2" w:tplc="534C067C">
      <w:numFmt w:val="bullet"/>
      <w:lvlText w:val="•"/>
      <w:lvlJc w:val="left"/>
      <w:pPr>
        <w:ind w:left="2168" w:hanging="294"/>
      </w:pPr>
      <w:rPr>
        <w:rFonts w:hint="default"/>
        <w:lang w:val="en-US" w:eastAsia="en-US" w:bidi="ar-SA"/>
      </w:rPr>
    </w:lvl>
    <w:lvl w:ilvl="3" w:tplc="05EC8838">
      <w:numFmt w:val="bullet"/>
      <w:lvlText w:val="•"/>
      <w:lvlJc w:val="left"/>
      <w:pPr>
        <w:ind w:left="3132" w:hanging="294"/>
      </w:pPr>
      <w:rPr>
        <w:rFonts w:hint="default"/>
        <w:lang w:val="en-US" w:eastAsia="en-US" w:bidi="ar-SA"/>
      </w:rPr>
    </w:lvl>
    <w:lvl w:ilvl="4" w:tplc="70E0BF42">
      <w:numFmt w:val="bullet"/>
      <w:lvlText w:val="•"/>
      <w:lvlJc w:val="left"/>
      <w:pPr>
        <w:ind w:left="4096" w:hanging="294"/>
      </w:pPr>
      <w:rPr>
        <w:rFonts w:hint="default"/>
        <w:lang w:val="en-US" w:eastAsia="en-US" w:bidi="ar-SA"/>
      </w:rPr>
    </w:lvl>
    <w:lvl w:ilvl="5" w:tplc="C02A90A8">
      <w:numFmt w:val="bullet"/>
      <w:lvlText w:val="•"/>
      <w:lvlJc w:val="left"/>
      <w:pPr>
        <w:ind w:left="5060" w:hanging="294"/>
      </w:pPr>
      <w:rPr>
        <w:rFonts w:hint="default"/>
        <w:lang w:val="en-US" w:eastAsia="en-US" w:bidi="ar-SA"/>
      </w:rPr>
    </w:lvl>
    <w:lvl w:ilvl="6" w:tplc="0FBE5FA8">
      <w:numFmt w:val="bullet"/>
      <w:lvlText w:val="•"/>
      <w:lvlJc w:val="left"/>
      <w:pPr>
        <w:ind w:left="6024" w:hanging="294"/>
      </w:pPr>
      <w:rPr>
        <w:rFonts w:hint="default"/>
        <w:lang w:val="en-US" w:eastAsia="en-US" w:bidi="ar-SA"/>
      </w:rPr>
    </w:lvl>
    <w:lvl w:ilvl="7" w:tplc="0ECE5B8E">
      <w:numFmt w:val="bullet"/>
      <w:lvlText w:val="•"/>
      <w:lvlJc w:val="left"/>
      <w:pPr>
        <w:ind w:left="6988" w:hanging="294"/>
      </w:pPr>
      <w:rPr>
        <w:rFonts w:hint="default"/>
        <w:lang w:val="en-US" w:eastAsia="en-US" w:bidi="ar-SA"/>
      </w:rPr>
    </w:lvl>
    <w:lvl w:ilvl="8" w:tplc="D870F682">
      <w:numFmt w:val="bullet"/>
      <w:lvlText w:val="•"/>
      <w:lvlJc w:val="left"/>
      <w:pPr>
        <w:ind w:left="7952" w:hanging="294"/>
      </w:pPr>
      <w:rPr>
        <w:rFonts w:hint="default"/>
        <w:lang w:val="en-US" w:eastAsia="en-US" w:bidi="ar-SA"/>
      </w:rPr>
    </w:lvl>
  </w:abstractNum>
  <w:abstractNum w:abstractNumId="7" w15:restartNumberingAfterBreak="0">
    <w:nsid w:val="3E3650AE"/>
    <w:multiLevelType w:val="hybridMultilevel"/>
    <w:tmpl w:val="C2FE1390"/>
    <w:lvl w:ilvl="0" w:tplc="E2686196">
      <w:start w:val="4"/>
      <w:numFmt w:val="decimal"/>
      <w:lvlText w:val="%1."/>
      <w:lvlJc w:val="left"/>
      <w:pPr>
        <w:ind w:left="1719" w:hanging="40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4C9AFE48">
      <w:numFmt w:val="bullet"/>
      <w:lvlText w:val="•"/>
      <w:lvlJc w:val="left"/>
      <w:pPr>
        <w:ind w:left="2536" w:hanging="400"/>
      </w:pPr>
      <w:rPr>
        <w:rFonts w:hint="default"/>
        <w:lang w:val="en-US" w:eastAsia="en-US" w:bidi="ar-SA"/>
      </w:rPr>
    </w:lvl>
    <w:lvl w:ilvl="2" w:tplc="DECE2F72">
      <w:numFmt w:val="bullet"/>
      <w:lvlText w:val="•"/>
      <w:lvlJc w:val="left"/>
      <w:pPr>
        <w:ind w:left="3352" w:hanging="400"/>
      </w:pPr>
      <w:rPr>
        <w:rFonts w:hint="default"/>
        <w:lang w:val="en-US" w:eastAsia="en-US" w:bidi="ar-SA"/>
      </w:rPr>
    </w:lvl>
    <w:lvl w:ilvl="3" w:tplc="94CE08CA">
      <w:numFmt w:val="bullet"/>
      <w:lvlText w:val="•"/>
      <w:lvlJc w:val="left"/>
      <w:pPr>
        <w:ind w:left="4168" w:hanging="400"/>
      </w:pPr>
      <w:rPr>
        <w:rFonts w:hint="default"/>
        <w:lang w:val="en-US" w:eastAsia="en-US" w:bidi="ar-SA"/>
      </w:rPr>
    </w:lvl>
    <w:lvl w:ilvl="4" w:tplc="6AC458B8">
      <w:numFmt w:val="bullet"/>
      <w:lvlText w:val="•"/>
      <w:lvlJc w:val="left"/>
      <w:pPr>
        <w:ind w:left="4984" w:hanging="400"/>
      </w:pPr>
      <w:rPr>
        <w:rFonts w:hint="default"/>
        <w:lang w:val="en-US" w:eastAsia="en-US" w:bidi="ar-SA"/>
      </w:rPr>
    </w:lvl>
    <w:lvl w:ilvl="5" w:tplc="FB86E60A">
      <w:numFmt w:val="bullet"/>
      <w:lvlText w:val="•"/>
      <w:lvlJc w:val="left"/>
      <w:pPr>
        <w:ind w:left="5800" w:hanging="400"/>
      </w:pPr>
      <w:rPr>
        <w:rFonts w:hint="default"/>
        <w:lang w:val="en-US" w:eastAsia="en-US" w:bidi="ar-SA"/>
      </w:rPr>
    </w:lvl>
    <w:lvl w:ilvl="6" w:tplc="C36EE8DA">
      <w:numFmt w:val="bullet"/>
      <w:lvlText w:val="•"/>
      <w:lvlJc w:val="left"/>
      <w:pPr>
        <w:ind w:left="6616" w:hanging="400"/>
      </w:pPr>
      <w:rPr>
        <w:rFonts w:hint="default"/>
        <w:lang w:val="en-US" w:eastAsia="en-US" w:bidi="ar-SA"/>
      </w:rPr>
    </w:lvl>
    <w:lvl w:ilvl="7" w:tplc="A156082E">
      <w:numFmt w:val="bullet"/>
      <w:lvlText w:val="•"/>
      <w:lvlJc w:val="left"/>
      <w:pPr>
        <w:ind w:left="7432" w:hanging="400"/>
      </w:pPr>
      <w:rPr>
        <w:rFonts w:hint="default"/>
        <w:lang w:val="en-US" w:eastAsia="en-US" w:bidi="ar-SA"/>
      </w:rPr>
    </w:lvl>
    <w:lvl w:ilvl="8" w:tplc="3D16C3F6">
      <w:numFmt w:val="bullet"/>
      <w:lvlText w:val="•"/>
      <w:lvlJc w:val="left"/>
      <w:pPr>
        <w:ind w:left="8248" w:hanging="400"/>
      </w:pPr>
      <w:rPr>
        <w:rFonts w:hint="default"/>
        <w:lang w:val="en-US" w:eastAsia="en-US" w:bidi="ar-SA"/>
      </w:rPr>
    </w:lvl>
  </w:abstractNum>
  <w:abstractNum w:abstractNumId="8" w15:restartNumberingAfterBreak="0">
    <w:nsid w:val="3EE05DF0"/>
    <w:multiLevelType w:val="hybridMultilevel"/>
    <w:tmpl w:val="38EE8A5E"/>
    <w:lvl w:ilvl="0" w:tplc="B9429DFA">
      <w:start w:val="1"/>
      <w:numFmt w:val="decimal"/>
      <w:lvlText w:val="%1."/>
      <w:lvlJc w:val="left"/>
      <w:pPr>
        <w:ind w:left="240" w:hanging="240"/>
        <w:jc w:val="left"/>
      </w:pPr>
      <w:rPr>
        <w:rFonts w:ascii="Times New Roman" w:eastAsia="Times New Roman" w:hAnsi="Times New Roman" w:cs="Times New Roman" w:hint="default"/>
        <w:b/>
        <w:bCs/>
        <w:i w:val="0"/>
        <w:iCs w:val="0"/>
        <w:w w:val="100"/>
        <w:sz w:val="24"/>
        <w:szCs w:val="24"/>
        <w:u w:val="single" w:color="000000"/>
        <w:lang w:val="en-US" w:eastAsia="en-US" w:bidi="ar-SA"/>
      </w:rPr>
    </w:lvl>
    <w:lvl w:ilvl="1" w:tplc="1098F366">
      <w:numFmt w:val="bullet"/>
      <w:lvlText w:val="•"/>
      <w:lvlJc w:val="left"/>
      <w:pPr>
        <w:ind w:left="1204" w:hanging="240"/>
      </w:pPr>
      <w:rPr>
        <w:rFonts w:hint="default"/>
        <w:lang w:val="en-US" w:eastAsia="en-US" w:bidi="ar-SA"/>
      </w:rPr>
    </w:lvl>
    <w:lvl w:ilvl="2" w:tplc="247C04B8">
      <w:numFmt w:val="bullet"/>
      <w:lvlText w:val="•"/>
      <w:lvlJc w:val="left"/>
      <w:pPr>
        <w:ind w:left="2168" w:hanging="240"/>
      </w:pPr>
      <w:rPr>
        <w:rFonts w:hint="default"/>
        <w:lang w:val="en-US" w:eastAsia="en-US" w:bidi="ar-SA"/>
      </w:rPr>
    </w:lvl>
    <w:lvl w:ilvl="3" w:tplc="4E4402C0">
      <w:numFmt w:val="bullet"/>
      <w:lvlText w:val="•"/>
      <w:lvlJc w:val="left"/>
      <w:pPr>
        <w:ind w:left="3132" w:hanging="240"/>
      </w:pPr>
      <w:rPr>
        <w:rFonts w:hint="default"/>
        <w:lang w:val="en-US" w:eastAsia="en-US" w:bidi="ar-SA"/>
      </w:rPr>
    </w:lvl>
    <w:lvl w:ilvl="4" w:tplc="C0089374">
      <w:numFmt w:val="bullet"/>
      <w:lvlText w:val="•"/>
      <w:lvlJc w:val="left"/>
      <w:pPr>
        <w:ind w:left="4096" w:hanging="240"/>
      </w:pPr>
      <w:rPr>
        <w:rFonts w:hint="default"/>
        <w:lang w:val="en-US" w:eastAsia="en-US" w:bidi="ar-SA"/>
      </w:rPr>
    </w:lvl>
    <w:lvl w:ilvl="5" w:tplc="5EDC7632">
      <w:numFmt w:val="bullet"/>
      <w:lvlText w:val="•"/>
      <w:lvlJc w:val="left"/>
      <w:pPr>
        <w:ind w:left="5060" w:hanging="240"/>
      </w:pPr>
      <w:rPr>
        <w:rFonts w:hint="default"/>
        <w:lang w:val="en-US" w:eastAsia="en-US" w:bidi="ar-SA"/>
      </w:rPr>
    </w:lvl>
    <w:lvl w:ilvl="6" w:tplc="DFEE38E2">
      <w:numFmt w:val="bullet"/>
      <w:lvlText w:val="•"/>
      <w:lvlJc w:val="left"/>
      <w:pPr>
        <w:ind w:left="6024" w:hanging="240"/>
      </w:pPr>
      <w:rPr>
        <w:rFonts w:hint="default"/>
        <w:lang w:val="en-US" w:eastAsia="en-US" w:bidi="ar-SA"/>
      </w:rPr>
    </w:lvl>
    <w:lvl w:ilvl="7" w:tplc="B5028760">
      <w:numFmt w:val="bullet"/>
      <w:lvlText w:val="•"/>
      <w:lvlJc w:val="left"/>
      <w:pPr>
        <w:ind w:left="6988" w:hanging="240"/>
      </w:pPr>
      <w:rPr>
        <w:rFonts w:hint="default"/>
        <w:lang w:val="en-US" w:eastAsia="en-US" w:bidi="ar-SA"/>
      </w:rPr>
    </w:lvl>
    <w:lvl w:ilvl="8" w:tplc="CDA01070">
      <w:numFmt w:val="bullet"/>
      <w:lvlText w:val="•"/>
      <w:lvlJc w:val="left"/>
      <w:pPr>
        <w:ind w:left="7952" w:hanging="240"/>
      </w:pPr>
      <w:rPr>
        <w:rFonts w:hint="default"/>
        <w:lang w:val="en-US" w:eastAsia="en-US" w:bidi="ar-SA"/>
      </w:rPr>
    </w:lvl>
  </w:abstractNum>
  <w:abstractNum w:abstractNumId="9" w15:restartNumberingAfterBreak="0">
    <w:nsid w:val="406F322F"/>
    <w:multiLevelType w:val="hybridMultilevel"/>
    <w:tmpl w:val="D6F03A12"/>
    <w:lvl w:ilvl="0" w:tplc="174AB40A">
      <w:start w:val="1"/>
      <w:numFmt w:val="decimal"/>
      <w:lvlText w:val="%1."/>
      <w:lvlJc w:val="left"/>
      <w:pPr>
        <w:ind w:left="240" w:hanging="240"/>
        <w:jc w:val="left"/>
      </w:pPr>
      <w:rPr>
        <w:rFonts w:ascii="Times New Roman" w:eastAsia="Times New Roman" w:hAnsi="Times New Roman" w:cs="Times New Roman" w:hint="default"/>
        <w:b/>
        <w:bCs/>
        <w:i w:val="0"/>
        <w:iCs w:val="0"/>
        <w:w w:val="100"/>
        <w:sz w:val="24"/>
        <w:szCs w:val="24"/>
        <w:u w:val="single" w:color="000000"/>
        <w:lang w:val="en-US" w:eastAsia="en-US" w:bidi="ar-SA"/>
      </w:rPr>
    </w:lvl>
    <w:lvl w:ilvl="1" w:tplc="6F687340">
      <w:numFmt w:val="bullet"/>
      <w:lvlText w:val="•"/>
      <w:lvlJc w:val="left"/>
      <w:pPr>
        <w:ind w:left="1204" w:hanging="240"/>
      </w:pPr>
      <w:rPr>
        <w:rFonts w:hint="default"/>
        <w:lang w:val="en-US" w:eastAsia="en-US" w:bidi="ar-SA"/>
      </w:rPr>
    </w:lvl>
    <w:lvl w:ilvl="2" w:tplc="F06C2692">
      <w:numFmt w:val="bullet"/>
      <w:lvlText w:val="•"/>
      <w:lvlJc w:val="left"/>
      <w:pPr>
        <w:ind w:left="2168" w:hanging="240"/>
      </w:pPr>
      <w:rPr>
        <w:rFonts w:hint="default"/>
        <w:lang w:val="en-US" w:eastAsia="en-US" w:bidi="ar-SA"/>
      </w:rPr>
    </w:lvl>
    <w:lvl w:ilvl="3" w:tplc="31283D20">
      <w:numFmt w:val="bullet"/>
      <w:lvlText w:val="•"/>
      <w:lvlJc w:val="left"/>
      <w:pPr>
        <w:ind w:left="3132" w:hanging="240"/>
      </w:pPr>
      <w:rPr>
        <w:rFonts w:hint="default"/>
        <w:lang w:val="en-US" w:eastAsia="en-US" w:bidi="ar-SA"/>
      </w:rPr>
    </w:lvl>
    <w:lvl w:ilvl="4" w:tplc="44D07176">
      <w:numFmt w:val="bullet"/>
      <w:lvlText w:val="•"/>
      <w:lvlJc w:val="left"/>
      <w:pPr>
        <w:ind w:left="4096" w:hanging="240"/>
      </w:pPr>
      <w:rPr>
        <w:rFonts w:hint="default"/>
        <w:lang w:val="en-US" w:eastAsia="en-US" w:bidi="ar-SA"/>
      </w:rPr>
    </w:lvl>
    <w:lvl w:ilvl="5" w:tplc="4DFC16EE">
      <w:numFmt w:val="bullet"/>
      <w:lvlText w:val="•"/>
      <w:lvlJc w:val="left"/>
      <w:pPr>
        <w:ind w:left="5060" w:hanging="240"/>
      </w:pPr>
      <w:rPr>
        <w:rFonts w:hint="default"/>
        <w:lang w:val="en-US" w:eastAsia="en-US" w:bidi="ar-SA"/>
      </w:rPr>
    </w:lvl>
    <w:lvl w:ilvl="6" w:tplc="06C041C0">
      <w:numFmt w:val="bullet"/>
      <w:lvlText w:val="•"/>
      <w:lvlJc w:val="left"/>
      <w:pPr>
        <w:ind w:left="6024" w:hanging="240"/>
      </w:pPr>
      <w:rPr>
        <w:rFonts w:hint="default"/>
        <w:lang w:val="en-US" w:eastAsia="en-US" w:bidi="ar-SA"/>
      </w:rPr>
    </w:lvl>
    <w:lvl w:ilvl="7" w:tplc="D6A0504E">
      <w:numFmt w:val="bullet"/>
      <w:lvlText w:val="•"/>
      <w:lvlJc w:val="left"/>
      <w:pPr>
        <w:ind w:left="6988" w:hanging="240"/>
      </w:pPr>
      <w:rPr>
        <w:rFonts w:hint="default"/>
        <w:lang w:val="en-US" w:eastAsia="en-US" w:bidi="ar-SA"/>
      </w:rPr>
    </w:lvl>
    <w:lvl w:ilvl="8" w:tplc="40346246">
      <w:numFmt w:val="bullet"/>
      <w:lvlText w:val="•"/>
      <w:lvlJc w:val="left"/>
      <w:pPr>
        <w:ind w:left="7952" w:hanging="240"/>
      </w:pPr>
      <w:rPr>
        <w:rFonts w:hint="default"/>
        <w:lang w:val="en-US" w:eastAsia="en-US" w:bidi="ar-SA"/>
      </w:rPr>
    </w:lvl>
  </w:abstractNum>
  <w:abstractNum w:abstractNumId="10" w15:restartNumberingAfterBreak="0">
    <w:nsid w:val="43141A38"/>
    <w:multiLevelType w:val="hybridMultilevel"/>
    <w:tmpl w:val="343EB1FE"/>
    <w:lvl w:ilvl="0" w:tplc="D80CE6BA">
      <w:start w:val="1"/>
      <w:numFmt w:val="decimal"/>
      <w:lvlText w:val="%1."/>
      <w:lvlJc w:val="left"/>
      <w:pPr>
        <w:ind w:left="240" w:hanging="240"/>
        <w:jc w:val="left"/>
      </w:pPr>
      <w:rPr>
        <w:rFonts w:ascii="Times New Roman" w:eastAsia="Times New Roman" w:hAnsi="Times New Roman" w:cs="Times New Roman" w:hint="default"/>
        <w:b/>
        <w:bCs/>
        <w:i w:val="0"/>
        <w:iCs w:val="0"/>
        <w:w w:val="100"/>
        <w:sz w:val="24"/>
        <w:szCs w:val="24"/>
        <w:u w:val="single" w:color="000000"/>
        <w:lang w:val="en-US" w:eastAsia="en-US" w:bidi="ar-SA"/>
      </w:rPr>
    </w:lvl>
    <w:lvl w:ilvl="1" w:tplc="2470390C">
      <w:numFmt w:val="bullet"/>
      <w:lvlText w:val="•"/>
      <w:lvlJc w:val="left"/>
      <w:pPr>
        <w:ind w:left="1204" w:hanging="240"/>
      </w:pPr>
      <w:rPr>
        <w:rFonts w:hint="default"/>
        <w:lang w:val="en-US" w:eastAsia="en-US" w:bidi="ar-SA"/>
      </w:rPr>
    </w:lvl>
    <w:lvl w:ilvl="2" w:tplc="D5F6F8FE">
      <w:numFmt w:val="bullet"/>
      <w:lvlText w:val="•"/>
      <w:lvlJc w:val="left"/>
      <w:pPr>
        <w:ind w:left="2168" w:hanging="240"/>
      </w:pPr>
      <w:rPr>
        <w:rFonts w:hint="default"/>
        <w:lang w:val="en-US" w:eastAsia="en-US" w:bidi="ar-SA"/>
      </w:rPr>
    </w:lvl>
    <w:lvl w:ilvl="3" w:tplc="F5905D70">
      <w:numFmt w:val="bullet"/>
      <w:lvlText w:val="•"/>
      <w:lvlJc w:val="left"/>
      <w:pPr>
        <w:ind w:left="3132" w:hanging="240"/>
      </w:pPr>
      <w:rPr>
        <w:rFonts w:hint="default"/>
        <w:lang w:val="en-US" w:eastAsia="en-US" w:bidi="ar-SA"/>
      </w:rPr>
    </w:lvl>
    <w:lvl w:ilvl="4" w:tplc="1D78FC74">
      <w:numFmt w:val="bullet"/>
      <w:lvlText w:val="•"/>
      <w:lvlJc w:val="left"/>
      <w:pPr>
        <w:ind w:left="4096" w:hanging="240"/>
      </w:pPr>
      <w:rPr>
        <w:rFonts w:hint="default"/>
        <w:lang w:val="en-US" w:eastAsia="en-US" w:bidi="ar-SA"/>
      </w:rPr>
    </w:lvl>
    <w:lvl w:ilvl="5" w:tplc="8F182BCE">
      <w:numFmt w:val="bullet"/>
      <w:lvlText w:val="•"/>
      <w:lvlJc w:val="left"/>
      <w:pPr>
        <w:ind w:left="5060" w:hanging="240"/>
      </w:pPr>
      <w:rPr>
        <w:rFonts w:hint="default"/>
        <w:lang w:val="en-US" w:eastAsia="en-US" w:bidi="ar-SA"/>
      </w:rPr>
    </w:lvl>
    <w:lvl w:ilvl="6" w:tplc="F09C5830">
      <w:numFmt w:val="bullet"/>
      <w:lvlText w:val="•"/>
      <w:lvlJc w:val="left"/>
      <w:pPr>
        <w:ind w:left="6024" w:hanging="240"/>
      </w:pPr>
      <w:rPr>
        <w:rFonts w:hint="default"/>
        <w:lang w:val="en-US" w:eastAsia="en-US" w:bidi="ar-SA"/>
      </w:rPr>
    </w:lvl>
    <w:lvl w:ilvl="7" w:tplc="7D3AAFA2">
      <w:numFmt w:val="bullet"/>
      <w:lvlText w:val="•"/>
      <w:lvlJc w:val="left"/>
      <w:pPr>
        <w:ind w:left="6988" w:hanging="240"/>
      </w:pPr>
      <w:rPr>
        <w:rFonts w:hint="default"/>
        <w:lang w:val="en-US" w:eastAsia="en-US" w:bidi="ar-SA"/>
      </w:rPr>
    </w:lvl>
    <w:lvl w:ilvl="8" w:tplc="7DE642FA">
      <w:numFmt w:val="bullet"/>
      <w:lvlText w:val="•"/>
      <w:lvlJc w:val="left"/>
      <w:pPr>
        <w:ind w:left="7952" w:hanging="240"/>
      </w:pPr>
      <w:rPr>
        <w:rFonts w:hint="default"/>
        <w:lang w:val="en-US" w:eastAsia="en-US" w:bidi="ar-SA"/>
      </w:rPr>
    </w:lvl>
  </w:abstractNum>
  <w:abstractNum w:abstractNumId="11" w15:restartNumberingAfterBreak="0">
    <w:nsid w:val="49741958"/>
    <w:multiLevelType w:val="hybridMultilevel"/>
    <w:tmpl w:val="182A7296"/>
    <w:lvl w:ilvl="0" w:tplc="8206B5D2">
      <w:start w:val="1"/>
      <w:numFmt w:val="decimal"/>
      <w:lvlText w:val="%1."/>
      <w:lvlJc w:val="left"/>
      <w:pPr>
        <w:ind w:left="240" w:hanging="240"/>
        <w:jc w:val="left"/>
      </w:pPr>
      <w:rPr>
        <w:rFonts w:ascii="Times New Roman" w:eastAsia="Times New Roman" w:hAnsi="Times New Roman" w:cs="Times New Roman" w:hint="default"/>
        <w:b/>
        <w:bCs/>
        <w:i w:val="0"/>
        <w:iCs w:val="0"/>
        <w:w w:val="100"/>
        <w:sz w:val="24"/>
        <w:szCs w:val="24"/>
        <w:u w:val="single" w:color="000000"/>
        <w:lang w:val="en-US" w:eastAsia="en-US" w:bidi="ar-SA"/>
      </w:rPr>
    </w:lvl>
    <w:lvl w:ilvl="1" w:tplc="BCFEF5BE">
      <w:numFmt w:val="bullet"/>
      <w:lvlText w:val="•"/>
      <w:lvlJc w:val="left"/>
      <w:pPr>
        <w:ind w:left="1204" w:hanging="240"/>
      </w:pPr>
      <w:rPr>
        <w:rFonts w:hint="default"/>
        <w:lang w:val="en-US" w:eastAsia="en-US" w:bidi="ar-SA"/>
      </w:rPr>
    </w:lvl>
    <w:lvl w:ilvl="2" w:tplc="3B70B452">
      <w:numFmt w:val="bullet"/>
      <w:lvlText w:val="•"/>
      <w:lvlJc w:val="left"/>
      <w:pPr>
        <w:ind w:left="2168" w:hanging="240"/>
      </w:pPr>
      <w:rPr>
        <w:rFonts w:hint="default"/>
        <w:lang w:val="en-US" w:eastAsia="en-US" w:bidi="ar-SA"/>
      </w:rPr>
    </w:lvl>
    <w:lvl w:ilvl="3" w:tplc="5CF21458">
      <w:numFmt w:val="bullet"/>
      <w:lvlText w:val="•"/>
      <w:lvlJc w:val="left"/>
      <w:pPr>
        <w:ind w:left="3132" w:hanging="240"/>
      </w:pPr>
      <w:rPr>
        <w:rFonts w:hint="default"/>
        <w:lang w:val="en-US" w:eastAsia="en-US" w:bidi="ar-SA"/>
      </w:rPr>
    </w:lvl>
    <w:lvl w:ilvl="4" w:tplc="EEF85598">
      <w:numFmt w:val="bullet"/>
      <w:lvlText w:val="•"/>
      <w:lvlJc w:val="left"/>
      <w:pPr>
        <w:ind w:left="4096" w:hanging="240"/>
      </w:pPr>
      <w:rPr>
        <w:rFonts w:hint="default"/>
        <w:lang w:val="en-US" w:eastAsia="en-US" w:bidi="ar-SA"/>
      </w:rPr>
    </w:lvl>
    <w:lvl w:ilvl="5" w:tplc="09FEA450">
      <w:numFmt w:val="bullet"/>
      <w:lvlText w:val="•"/>
      <w:lvlJc w:val="left"/>
      <w:pPr>
        <w:ind w:left="5060" w:hanging="240"/>
      </w:pPr>
      <w:rPr>
        <w:rFonts w:hint="default"/>
        <w:lang w:val="en-US" w:eastAsia="en-US" w:bidi="ar-SA"/>
      </w:rPr>
    </w:lvl>
    <w:lvl w:ilvl="6" w:tplc="FFC6FECC">
      <w:numFmt w:val="bullet"/>
      <w:lvlText w:val="•"/>
      <w:lvlJc w:val="left"/>
      <w:pPr>
        <w:ind w:left="6024" w:hanging="240"/>
      </w:pPr>
      <w:rPr>
        <w:rFonts w:hint="default"/>
        <w:lang w:val="en-US" w:eastAsia="en-US" w:bidi="ar-SA"/>
      </w:rPr>
    </w:lvl>
    <w:lvl w:ilvl="7" w:tplc="5FA6D63A">
      <w:numFmt w:val="bullet"/>
      <w:lvlText w:val="•"/>
      <w:lvlJc w:val="left"/>
      <w:pPr>
        <w:ind w:left="6988" w:hanging="240"/>
      </w:pPr>
      <w:rPr>
        <w:rFonts w:hint="default"/>
        <w:lang w:val="en-US" w:eastAsia="en-US" w:bidi="ar-SA"/>
      </w:rPr>
    </w:lvl>
    <w:lvl w:ilvl="8" w:tplc="EF90EF2C">
      <w:numFmt w:val="bullet"/>
      <w:lvlText w:val="•"/>
      <w:lvlJc w:val="left"/>
      <w:pPr>
        <w:ind w:left="7952" w:hanging="240"/>
      </w:pPr>
      <w:rPr>
        <w:rFonts w:hint="default"/>
        <w:lang w:val="en-US" w:eastAsia="en-US" w:bidi="ar-SA"/>
      </w:rPr>
    </w:lvl>
  </w:abstractNum>
  <w:abstractNum w:abstractNumId="12" w15:restartNumberingAfterBreak="0">
    <w:nsid w:val="4D8D5F7D"/>
    <w:multiLevelType w:val="hybridMultilevel"/>
    <w:tmpl w:val="F4CAB322"/>
    <w:lvl w:ilvl="0" w:tplc="AF946058">
      <w:start w:val="1"/>
      <w:numFmt w:val="decimal"/>
      <w:lvlText w:val="%1."/>
      <w:lvlJc w:val="left"/>
      <w:pPr>
        <w:ind w:left="1680" w:hanging="361"/>
        <w:jc w:val="left"/>
      </w:pPr>
      <w:rPr>
        <w:rFonts w:ascii="Times New Roman" w:eastAsia="Times New Roman" w:hAnsi="Times New Roman" w:cs="Times New Roman" w:hint="default"/>
        <w:b w:val="0"/>
        <w:bCs w:val="0"/>
        <w:i w:val="0"/>
        <w:iCs w:val="0"/>
        <w:w w:val="100"/>
        <w:sz w:val="20"/>
        <w:szCs w:val="20"/>
        <w:lang w:val="en-US" w:eastAsia="en-US" w:bidi="ar-SA"/>
      </w:rPr>
    </w:lvl>
    <w:lvl w:ilvl="1" w:tplc="788E5DC0">
      <w:numFmt w:val="bullet"/>
      <w:lvlText w:val="•"/>
      <w:lvlJc w:val="left"/>
      <w:pPr>
        <w:ind w:left="2500" w:hanging="361"/>
      </w:pPr>
      <w:rPr>
        <w:rFonts w:hint="default"/>
        <w:lang w:val="en-US" w:eastAsia="en-US" w:bidi="ar-SA"/>
      </w:rPr>
    </w:lvl>
    <w:lvl w:ilvl="2" w:tplc="06D4498E">
      <w:numFmt w:val="bullet"/>
      <w:lvlText w:val="•"/>
      <w:lvlJc w:val="left"/>
      <w:pPr>
        <w:ind w:left="3320" w:hanging="361"/>
      </w:pPr>
      <w:rPr>
        <w:rFonts w:hint="default"/>
        <w:lang w:val="en-US" w:eastAsia="en-US" w:bidi="ar-SA"/>
      </w:rPr>
    </w:lvl>
    <w:lvl w:ilvl="3" w:tplc="441AF0D0">
      <w:numFmt w:val="bullet"/>
      <w:lvlText w:val="•"/>
      <w:lvlJc w:val="left"/>
      <w:pPr>
        <w:ind w:left="4140" w:hanging="361"/>
      </w:pPr>
      <w:rPr>
        <w:rFonts w:hint="default"/>
        <w:lang w:val="en-US" w:eastAsia="en-US" w:bidi="ar-SA"/>
      </w:rPr>
    </w:lvl>
    <w:lvl w:ilvl="4" w:tplc="2006E26E">
      <w:numFmt w:val="bullet"/>
      <w:lvlText w:val="•"/>
      <w:lvlJc w:val="left"/>
      <w:pPr>
        <w:ind w:left="4960" w:hanging="361"/>
      </w:pPr>
      <w:rPr>
        <w:rFonts w:hint="default"/>
        <w:lang w:val="en-US" w:eastAsia="en-US" w:bidi="ar-SA"/>
      </w:rPr>
    </w:lvl>
    <w:lvl w:ilvl="5" w:tplc="25B0321E">
      <w:numFmt w:val="bullet"/>
      <w:lvlText w:val="•"/>
      <w:lvlJc w:val="left"/>
      <w:pPr>
        <w:ind w:left="5780" w:hanging="361"/>
      </w:pPr>
      <w:rPr>
        <w:rFonts w:hint="default"/>
        <w:lang w:val="en-US" w:eastAsia="en-US" w:bidi="ar-SA"/>
      </w:rPr>
    </w:lvl>
    <w:lvl w:ilvl="6" w:tplc="10F28B4E">
      <w:numFmt w:val="bullet"/>
      <w:lvlText w:val="•"/>
      <w:lvlJc w:val="left"/>
      <w:pPr>
        <w:ind w:left="6600" w:hanging="361"/>
      </w:pPr>
      <w:rPr>
        <w:rFonts w:hint="default"/>
        <w:lang w:val="en-US" w:eastAsia="en-US" w:bidi="ar-SA"/>
      </w:rPr>
    </w:lvl>
    <w:lvl w:ilvl="7" w:tplc="B0B2218E">
      <w:numFmt w:val="bullet"/>
      <w:lvlText w:val="•"/>
      <w:lvlJc w:val="left"/>
      <w:pPr>
        <w:ind w:left="7420" w:hanging="361"/>
      </w:pPr>
      <w:rPr>
        <w:rFonts w:hint="default"/>
        <w:lang w:val="en-US" w:eastAsia="en-US" w:bidi="ar-SA"/>
      </w:rPr>
    </w:lvl>
    <w:lvl w:ilvl="8" w:tplc="8A3A373C">
      <w:numFmt w:val="bullet"/>
      <w:lvlText w:val="•"/>
      <w:lvlJc w:val="left"/>
      <w:pPr>
        <w:ind w:left="8240" w:hanging="361"/>
      </w:pPr>
      <w:rPr>
        <w:rFonts w:hint="default"/>
        <w:lang w:val="en-US" w:eastAsia="en-US" w:bidi="ar-SA"/>
      </w:rPr>
    </w:lvl>
  </w:abstractNum>
  <w:abstractNum w:abstractNumId="13" w15:restartNumberingAfterBreak="0">
    <w:nsid w:val="51D340DB"/>
    <w:multiLevelType w:val="hybridMultilevel"/>
    <w:tmpl w:val="BBBCB992"/>
    <w:lvl w:ilvl="0" w:tplc="C66008BE">
      <w:start w:val="2"/>
      <w:numFmt w:val="decimal"/>
      <w:lvlText w:val="%1."/>
      <w:lvlJc w:val="left"/>
      <w:pPr>
        <w:ind w:left="240" w:hanging="240"/>
        <w:jc w:val="left"/>
      </w:pPr>
      <w:rPr>
        <w:rFonts w:ascii="Times New Roman" w:eastAsia="Times New Roman" w:hAnsi="Times New Roman" w:cs="Times New Roman" w:hint="default"/>
        <w:b/>
        <w:bCs/>
        <w:i w:val="0"/>
        <w:iCs w:val="0"/>
        <w:w w:val="100"/>
        <w:sz w:val="24"/>
        <w:szCs w:val="24"/>
        <w:u w:val="single" w:color="000000"/>
        <w:lang w:val="en-US" w:eastAsia="en-US" w:bidi="ar-SA"/>
      </w:rPr>
    </w:lvl>
    <w:lvl w:ilvl="1" w:tplc="C8AC283A">
      <w:numFmt w:val="bullet"/>
      <w:lvlText w:val="•"/>
      <w:lvlJc w:val="left"/>
      <w:pPr>
        <w:ind w:left="1204" w:hanging="240"/>
      </w:pPr>
      <w:rPr>
        <w:rFonts w:hint="default"/>
        <w:lang w:val="en-US" w:eastAsia="en-US" w:bidi="ar-SA"/>
      </w:rPr>
    </w:lvl>
    <w:lvl w:ilvl="2" w:tplc="BCF8264C">
      <w:numFmt w:val="bullet"/>
      <w:lvlText w:val="•"/>
      <w:lvlJc w:val="left"/>
      <w:pPr>
        <w:ind w:left="2168" w:hanging="240"/>
      </w:pPr>
      <w:rPr>
        <w:rFonts w:hint="default"/>
        <w:lang w:val="en-US" w:eastAsia="en-US" w:bidi="ar-SA"/>
      </w:rPr>
    </w:lvl>
    <w:lvl w:ilvl="3" w:tplc="A386DCCC">
      <w:numFmt w:val="bullet"/>
      <w:lvlText w:val="•"/>
      <w:lvlJc w:val="left"/>
      <w:pPr>
        <w:ind w:left="3132" w:hanging="240"/>
      </w:pPr>
      <w:rPr>
        <w:rFonts w:hint="default"/>
        <w:lang w:val="en-US" w:eastAsia="en-US" w:bidi="ar-SA"/>
      </w:rPr>
    </w:lvl>
    <w:lvl w:ilvl="4" w:tplc="2500CBEE">
      <w:numFmt w:val="bullet"/>
      <w:lvlText w:val="•"/>
      <w:lvlJc w:val="left"/>
      <w:pPr>
        <w:ind w:left="4096" w:hanging="240"/>
      </w:pPr>
      <w:rPr>
        <w:rFonts w:hint="default"/>
        <w:lang w:val="en-US" w:eastAsia="en-US" w:bidi="ar-SA"/>
      </w:rPr>
    </w:lvl>
    <w:lvl w:ilvl="5" w:tplc="0FF22600">
      <w:numFmt w:val="bullet"/>
      <w:lvlText w:val="•"/>
      <w:lvlJc w:val="left"/>
      <w:pPr>
        <w:ind w:left="5060" w:hanging="240"/>
      </w:pPr>
      <w:rPr>
        <w:rFonts w:hint="default"/>
        <w:lang w:val="en-US" w:eastAsia="en-US" w:bidi="ar-SA"/>
      </w:rPr>
    </w:lvl>
    <w:lvl w:ilvl="6" w:tplc="2B7A6F4A">
      <w:numFmt w:val="bullet"/>
      <w:lvlText w:val="•"/>
      <w:lvlJc w:val="left"/>
      <w:pPr>
        <w:ind w:left="6024" w:hanging="240"/>
      </w:pPr>
      <w:rPr>
        <w:rFonts w:hint="default"/>
        <w:lang w:val="en-US" w:eastAsia="en-US" w:bidi="ar-SA"/>
      </w:rPr>
    </w:lvl>
    <w:lvl w:ilvl="7" w:tplc="F6A6E446">
      <w:numFmt w:val="bullet"/>
      <w:lvlText w:val="•"/>
      <w:lvlJc w:val="left"/>
      <w:pPr>
        <w:ind w:left="6988" w:hanging="240"/>
      </w:pPr>
      <w:rPr>
        <w:rFonts w:hint="default"/>
        <w:lang w:val="en-US" w:eastAsia="en-US" w:bidi="ar-SA"/>
      </w:rPr>
    </w:lvl>
    <w:lvl w:ilvl="8" w:tplc="0E309516">
      <w:numFmt w:val="bullet"/>
      <w:lvlText w:val="•"/>
      <w:lvlJc w:val="left"/>
      <w:pPr>
        <w:ind w:left="7952" w:hanging="240"/>
      </w:pPr>
      <w:rPr>
        <w:rFonts w:hint="default"/>
        <w:lang w:val="en-US" w:eastAsia="en-US" w:bidi="ar-SA"/>
      </w:rPr>
    </w:lvl>
  </w:abstractNum>
  <w:abstractNum w:abstractNumId="14" w15:restartNumberingAfterBreak="0">
    <w:nsid w:val="52961125"/>
    <w:multiLevelType w:val="hybridMultilevel"/>
    <w:tmpl w:val="CF52F74E"/>
    <w:lvl w:ilvl="0" w:tplc="287452D8">
      <w:start w:val="3"/>
      <w:numFmt w:val="decimal"/>
      <w:lvlText w:val="%1."/>
      <w:lvlJc w:val="left"/>
      <w:pPr>
        <w:ind w:left="240" w:hanging="240"/>
        <w:jc w:val="left"/>
      </w:pPr>
      <w:rPr>
        <w:rFonts w:ascii="Times New Roman" w:eastAsia="Times New Roman" w:hAnsi="Times New Roman" w:cs="Times New Roman" w:hint="default"/>
        <w:b/>
        <w:bCs/>
        <w:i w:val="0"/>
        <w:iCs w:val="0"/>
        <w:w w:val="100"/>
        <w:sz w:val="24"/>
        <w:szCs w:val="24"/>
        <w:u w:val="single" w:color="000000"/>
        <w:lang w:val="en-US" w:eastAsia="en-US" w:bidi="ar-SA"/>
      </w:rPr>
    </w:lvl>
    <w:lvl w:ilvl="1" w:tplc="8A9600B4">
      <w:numFmt w:val="bullet"/>
      <w:lvlText w:val="•"/>
      <w:lvlJc w:val="left"/>
      <w:pPr>
        <w:ind w:left="1204" w:hanging="240"/>
      </w:pPr>
      <w:rPr>
        <w:rFonts w:hint="default"/>
        <w:lang w:val="en-US" w:eastAsia="en-US" w:bidi="ar-SA"/>
      </w:rPr>
    </w:lvl>
    <w:lvl w:ilvl="2" w:tplc="3E4C42A6">
      <w:numFmt w:val="bullet"/>
      <w:lvlText w:val="•"/>
      <w:lvlJc w:val="left"/>
      <w:pPr>
        <w:ind w:left="2168" w:hanging="240"/>
      </w:pPr>
      <w:rPr>
        <w:rFonts w:hint="default"/>
        <w:lang w:val="en-US" w:eastAsia="en-US" w:bidi="ar-SA"/>
      </w:rPr>
    </w:lvl>
    <w:lvl w:ilvl="3" w:tplc="4566BC54">
      <w:numFmt w:val="bullet"/>
      <w:lvlText w:val="•"/>
      <w:lvlJc w:val="left"/>
      <w:pPr>
        <w:ind w:left="3132" w:hanging="240"/>
      </w:pPr>
      <w:rPr>
        <w:rFonts w:hint="default"/>
        <w:lang w:val="en-US" w:eastAsia="en-US" w:bidi="ar-SA"/>
      </w:rPr>
    </w:lvl>
    <w:lvl w:ilvl="4" w:tplc="90E62DF4">
      <w:numFmt w:val="bullet"/>
      <w:lvlText w:val="•"/>
      <w:lvlJc w:val="left"/>
      <w:pPr>
        <w:ind w:left="4096" w:hanging="240"/>
      </w:pPr>
      <w:rPr>
        <w:rFonts w:hint="default"/>
        <w:lang w:val="en-US" w:eastAsia="en-US" w:bidi="ar-SA"/>
      </w:rPr>
    </w:lvl>
    <w:lvl w:ilvl="5" w:tplc="31329D6E">
      <w:numFmt w:val="bullet"/>
      <w:lvlText w:val="•"/>
      <w:lvlJc w:val="left"/>
      <w:pPr>
        <w:ind w:left="5060" w:hanging="240"/>
      </w:pPr>
      <w:rPr>
        <w:rFonts w:hint="default"/>
        <w:lang w:val="en-US" w:eastAsia="en-US" w:bidi="ar-SA"/>
      </w:rPr>
    </w:lvl>
    <w:lvl w:ilvl="6" w:tplc="064CFDF6">
      <w:numFmt w:val="bullet"/>
      <w:lvlText w:val="•"/>
      <w:lvlJc w:val="left"/>
      <w:pPr>
        <w:ind w:left="6024" w:hanging="240"/>
      </w:pPr>
      <w:rPr>
        <w:rFonts w:hint="default"/>
        <w:lang w:val="en-US" w:eastAsia="en-US" w:bidi="ar-SA"/>
      </w:rPr>
    </w:lvl>
    <w:lvl w:ilvl="7" w:tplc="7D8AA54A">
      <w:numFmt w:val="bullet"/>
      <w:lvlText w:val="•"/>
      <w:lvlJc w:val="left"/>
      <w:pPr>
        <w:ind w:left="6988" w:hanging="240"/>
      </w:pPr>
      <w:rPr>
        <w:rFonts w:hint="default"/>
        <w:lang w:val="en-US" w:eastAsia="en-US" w:bidi="ar-SA"/>
      </w:rPr>
    </w:lvl>
    <w:lvl w:ilvl="8" w:tplc="853603C8">
      <w:numFmt w:val="bullet"/>
      <w:lvlText w:val="•"/>
      <w:lvlJc w:val="left"/>
      <w:pPr>
        <w:ind w:left="7952" w:hanging="240"/>
      </w:pPr>
      <w:rPr>
        <w:rFonts w:hint="default"/>
        <w:lang w:val="en-US" w:eastAsia="en-US" w:bidi="ar-SA"/>
      </w:rPr>
    </w:lvl>
  </w:abstractNum>
  <w:abstractNum w:abstractNumId="15" w15:restartNumberingAfterBreak="0">
    <w:nsid w:val="52B52162"/>
    <w:multiLevelType w:val="hybridMultilevel"/>
    <w:tmpl w:val="CCB4B30C"/>
    <w:lvl w:ilvl="0" w:tplc="47B07F58">
      <w:start w:val="1"/>
      <w:numFmt w:val="decimal"/>
      <w:lvlText w:val="%1."/>
      <w:lvlJc w:val="left"/>
      <w:pPr>
        <w:ind w:left="240" w:hanging="240"/>
        <w:jc w:val="left"/>
      </w:pPr>
      <w:rPr>
        <w:rFonts w:ascii="Times New Roman" w:eastAsia="Times New Roman" w:hAnsi="Times New Roman" w:cs="Times New Roman" w:hint="default"/>
        <w:b/>
        <w:bCs/>
        <w:i w:val="0"/>
        <w:iCs w:val="0"/>
        <w:w w:val="100"/>
        <w:sz w:val="24"/>
        <w:szCs w:val="24"/>
        <w:u w:val="single" w:color="000000"/>
        <w:lang w:val="en-US" w:eastAsia="en-US" w:bidi="ar-SA"/>
      </w:rPr>
    </w:lvl>
    <w:lvl w:ilvl="1" w:tplc="E938A440">
      <w:numFmt w:val="bullet"/>
      <w:lvlText w:val="•"/>
      <w:lvlJc w:val="left"/>
      <w:pPr>
        <w:ind w:left="1204" w:hanging="240"/>
      </w:pPr>
      <w:rPr>
        <w:rFonts w:hint="default"/>
        <w:lang w:val="en-US" w:eastAsia="en-US" w:bidi="ar-SA"/>
      </w:rPr>
    </w:lvl>
    <w:lvl w:ilvl="2" w:tplc="B94044F4">
      <w:numFmt w:val="bullet"/>
      <w:lvlText w:val="•"/>
      <w:lvlJc w:val="left"/>
      <w:pPr>
        <w:ind w:left="2168" w:hanging="240"/>
      </w:pPr>
      <w:rPr>
        <w:rFonts w:hint="default"/>
        <w:lang w:val="en-US" w:eastAsia="en-US" w:bidi="ar-SA"/>
      </w:rPr>
    </w:lvl>
    <w:lvl w:ilvl="3" w:tplc="D6202526">
      <w:numFmt w:val="bullet"/>
      <w:lvlText w:val="•"/>
      <w:lvlJc w:val="left"/>
      <w:pPr>
        <w:ind w:left="3132" w:hanging="240"/>
      </w:pPr>
      <w:rPr>
        <w:rFonts w:hint="default"/>
        <w:lang w:val="en-US" w:eastAsia="en-US" w:bidi="ar-SA"/>
      </w:rPr>
    </w:lvl>
    <w:lvl w:ilvl="4" w:tplc="74D6A486">
      <w:numFmt w:val="bullet"/>
      <w:lvlText w:val="•"/>
      <w:lvlJc w:val="left"/>
      <w:pPr>
        <w:ind w:left="4096" w:hanging="240"/>
      </w:pPr>
      <w:rPr>
        <w:rFonts w:hint="default"/>
        <w:lang w:val="en-US" w:eastAsia="en-US" w:bidi="ar-SA"/>
      </w:rPr>
    </w:lvl>
    <w:lvl w:ilvl="5" w:tplc="4A868A3A">
      <w:numFmt w:val="bullet"/>
      <w:lvlText w:val="•"/>
      <w:lvlJc w:val="left"/>
      <w:pPr>
        <w:ind w:left="5060" w:hanging="240"/>
      </w:pPr>
      <w:rPr>
        <w:rFonts w:hint="default"/>
        <w:lang w:val="en-US" w:eastAsia="en-US" w:bidi="ar-SA"/>
      </w:rPr>
    </w:lvl>
    <w:lvl w:ilvl="6" w:tplc="34145DD8">
      <w:numFmt w:val="bullet"/>
      <w:lvlText w:val="•"/>
      <w:lvlJc w:val="left"/>
      <w:pPr>
        <w:ind w:left="6024" w:hanging="240"/>
      </w:pPr>
      <w:rPr>
        <w:rFonts w:hint="default"/>
        <w:lang w:val="en-US" w:eastAsia="en-US" w:bidi="ar-SA"/>
      </w:rPr>
    </w:lvl>
    <w:lvl w:ilvl="7" w:tplc="A314D208">
      <w:numFmt w:val="bullet"/>
      <w:lvlText w:val="•"/>
      <w:lvlJc w:val="left"/>
      <w:pPr>
        <w:ind w:left="6988" w:hanging="240"/>
      </w:pPr>
      <w:rPr>
        <w:rFonts w:hint="default"/>
        <w:lang w:val="en-US" w:eastAsia="en-US" w:bidi="ar-SA"/>
      </w:rPr>
    </w:lvl>
    <w:lvl w:ilvl="8" w:tplc="F7B43C3A">
      <w:numFmt w:val="bullet"/>
      <w:lvlText w:val="•"/>
      <w:lvlJc w:val="left"/>
      <w:pPr>
        <w:ind w:left="7952" w:hanging="240"/>
      </w:pPr>
      <w:rPr>
        <w:rFonts w:hint="default"/>
        <w:lang w:val="en-US" w:eastAsia="en-US" w:bidi="ar-SA"/>
      </w:rPr>
    </w:lvl>
  </w:abstractNum>
  <w:abstractNum w:abstractNumId="16" w15:restartNumberingAfterBreak="0">
    <w:nsid w:val="57731A42"/>
    <w:multiLevelType w:val="hybridMultilevel"/>
    <w:tmpl w:val="36943E14"/>
    <w:lvl w:ilvl="0" w:tplc="05667C62">
      <w:start w:val="1"/>
      <w:numFmt w:val="decimal"/>
      <w:lvlText w:val="%1."/>
      <w:lvlJc w:val="left"/>
      <w:pPr>
        <w:ind w:left="1680" w:hanging="36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450AED5E">
      <w:numFmt w:val="bullet"/>
      <w:lvlText w:val="•"/>
      <w:lvlJc w:val="left"/>
      <w:pPr>
        <w:ind w:left="2500" w:hanging="360"/>
      </w:pPr>
      <w:rPr>
        <w:rFonts w:hint="default"/>
        <w:lang w:val="en-US" w:eastAsia="en-US" w:bidi="ar-SA"/>
      </w:rPr>
    </w:lvl>
    <w:lvl w:ilvl="2" w:tplc="D0001F72">
      <w:numFmt w:val="bullet"/>
      <w:lvlText w:val="•"/>
      <w:lvlJc w:val="left"/>
      <w:pPr>
        <w:ind w:left="3320" w:hanging="360"/>
      </w:pPr>
      <w:rPr>
        <w:rFonts w:hint="default"/>
        <w:lang w:val="en-US" w:eastAsia="en-US" w:bidi="ar-SA"/>
      </w:rPr>
    </w:lvl>
    <w:lvl w:ilvl="3" w:tplc="A00C8146">
      <w:numFmt w:val="bullet"/>
      <w:lvlText w:val="•"/>
      <w:lvlJc w:val="left"/>
      <w:pPr>
        <w:ind w:left="4140" w:hanging="360"/>
      </w:pPr>
      <w:rPr>
        <w:rFonts w:hint="default"/>
        <w:lang w:val="en-US" w:eastAsia="en-US" w:bidi="ar-SA"/>
      </w:rPr>
    </w:lvl>
    <w:lvl w:ilvl="4" w:tplc="016AA708">
      <w:numFmt w:val="bullet"/>
      <w:lvlText w:val="•"/>
      <w:lvlJc w:val="left"/>
      <w:pPr>
        <w:ind w:left="4960" w:hanging="360"/>
      </w:pPr>
      <w:rPr>
        <w:rFonts w:hint="default"/>
        <w:lang w:val="en-US" w:eastAsia="en-US" w:bidi="ar-SA"/>
      </w:rPr>
    </w:lvl>
    <w:lvl w:ilvl="5" w:tplc="84C05D92">
      <w:numFmt w:val="bullet"/>
      <w:lvlText w:val="•"/>
      <w:lvlJc w:val="left"/>
      <w:pPr>
        <w:ind w:left="5780" w:hanging="360"/>
      </w:pPr>
      <w:rPr>
        <w:rFonts w:hint="default"/>
        <w:lang w:val="en-US" w:eastAsia="en-US" w:bidi="ar-SA"/>
      </w:rPr>
    </w:lvl>
    <w:lvl w:ilvl="6" w:tplc="2B04A25A">
      <w:numFmt w:val="bullet"/>
      <w:lvlText w:val="•"/>
      <w:lvlJc w:val="left"/>
      <w:pPr>
        <w:ind w:left="6600" w:hanging="360"/>
      </w:pPr>
      <w:rPr>
        <w:rFonts w:hint="default"/>
        <w:lang w:val="en-US" w:eastAsia="en-US" w:bidi="ar-SA"/>
      </w:rPr>
    </w:lvl>
    <w:lvl w:ilvl="7" w:tplc="ED56A2E4">
      <w:numFmt w:val="bullet"/>
      <w:lvlText w:val="•"/>
      <w:lvlJc w:val="left"/>
      <w:pPr>
        <w:ind w:left="7420" w:hanging="360"/>
      </w:pPr>
      <w:rPr>
        <w:rFonts w:hint="default"/>
        <w:lang w:val="en-US" w:eastAsia="en-US" w:bidi="ar-SA"/>
      </w:rPr>
    </w:lvl>
    <w:lvl w:ilvl="8" w:tplc="AAB0CDDA">
      <w:numFmt w:val="bullet"/>
      <w:lvlText w:val="•"/>
      <w:lvlJc w:val="left"/>
      <w:pPr>
        <w:ind w:left="8240" w:hanging="360"/>
      </w:pPr>
      <w:rPr>
        <w:rFonts w:hint="default"/>
        <w:lang w:val="en-US" w:eastAsia="en-US" w:bidi="ar-SA"/>
      </w:rPr>
    </w:lvl>
  </w:abstractNum>
  <w:abstractNum w:abstractNumId="17" w15:restartNumberingAfterBreak="0">
    <w:nsid w:val="57831242"/>
    <w:multiLevelType w:val="hybridMultilevel"/>
    <w:tmpl w:val="394CAA54"/>
    <w:lvl w:ilvl="0" w:tplc="EEB06872">
      <w:start w:val="1"/>
      <w:numFmt w:val="decimal"/>
      <w:lvlText w:val="%1."/>
      <w:lvlJc w:val="left"/>
      <w:pPr>
        <w:ind w:left="1729" w:hanging="41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677EC806">
      <w:numFmt w:val="bullet"/>
      <w:lvlText w:val="•"/>
      <w:lvlJc w:val="left"/>
      <w:pPr>
        <w:ind w:left="2536" w:hanging="410"/>
      </w:pPr>
      <w:rPr>
        <w:rFonts w:hint="default"/>
        <w:lang w:val="en-US" w:eastAsia="en-US" w:bidi="ar-SA"/>
      </w:rPr>
    </w:lvl>
    <w:lvl w:ilvl="2" w:tplc="176A8D2A">
      <w:numFmt w:val="bullet"/>
      <w:lvlText w:val="•"/>
      <w:lvlJc w:val="left"/>
      <w:pPr>
        <w:ind w:left="3352" w:hanging="410"/>
      </w:pPr>
      <w:rPr>
        <w:rFonts w:hint="default"/>
        <w:lang w:val="en-US" w:eastAsia="en-US" w:bidi="ar-SA"/>
      </w:rPr>
    </w:lvl>
    <w:lvl w:ilvl="3" w:tplc="18167F0A">
      <w:numFmt w:val="bullet"/>
      <w:lvlText w:val="•"/>
      <w:lvlJc w:val="left"/>
      <w:pPr>
        <w:ind w:left="4168" w:hanging="410"/>
      </w:pPr>
      <w:rPr>
        <w:rFonts w:hint="default"/>
        <w:lang w:val="en-US" w:eastAsia="en-US" w:bidi="ar-SA"/>
      </w:rPr>
    </w:lvl>
    <w:lvl w:ilvl="4" w:tplc="02A01B14">
      <w:numFmt w:val="bullet"/>
      <w:lvlText w:val="•"/>
      <w:lvlJc w:val="left"/>
      <w:pPr>
        <w:ind w:left="4984" w:hanging="410"/>
      </w:pPr>
      <w:rPr>
        <w:rFonts w:hint="default"/>
        <w:lang w:val="en-US" w:eastAsia="en-US" w:bidi="ar-SA"/>
      </w:rPr>
    </w:lvl>
    <w:lvl w:ilvl="5" w:tplc="3C2480D6">
      <w:numFmt w:val="bullet"/>
      <w:lvlText w:val="•"/>
      <w:lvlJc w:val="left"/>
      <w:pPr>
        <w:ind w:left="5800" w:hanging="410"/>
      </w:pPr>
      <w:rPr>
        <w:rFonts w:hint="default"/>
        <w:lang w:val="en-US" w:eastAsia="en-US" w:bidi="ar-SA"/>
      </w:rPr>
    </w:lvl>
    <w:lvl w:ilvl="6" w:tplc="10BA0B6E">
      <w:numFmt w:val="bullet"/>
      <w:lvlText w:val="•"/>
      <w:lvlJc w:val="left"/>
      <w:pPr>
        <w:ind w:left="6616" w:hanging="410"/>
      </w:pPr>
      <w:rPr>
        <w:rFonts w:hint="default"/>
        <w:lang w:val="en-US" w:eastAsia="en-US" w:bidi="ar-SA"/>
      </w:rPr>
    </w:lvl>
    <w:lvl w:ilvl="7" w:tplc="D8A010C0">
      <w:numFmt w:val="bullet"/>
      <w:lvlText w:val="•"/>
      <w:lvlJc w:val="left"/>
      <w:pPr>
        <w:ind w:left="7432" w:hanging="410"/>
      </w:pPr>
      <w:rPr>
        <w:rFonts w:hint="default"/>
        <w:lang w:val="en-US" w:eastAsia="en-US" w:bidi="ar-SA"/>
      </w:rPr>
    </w:lvl>
    <w:lvl w:ilvl="8" w:tplc="E47E3FB4">
      <w:numFmt w:val="bullet"/>
      <w:lvlText w:val="•"/>
      <w:lvlJc w:val="left"/>
      <w:pPr>
        <w:ind w:left="8248" w:hanging="410"/>
      </w:pPr>
      <w:rPr>
        <w:rFonts w:hint="default"/>
        <w:lang w:val="en-US" w:eastAsia="en-US" w:bidi="ar-SA"/>
      </w:rPr>
    </w:lvl>
  </w:abstractNum>
  <w:abstractNum w:abstractNumId="18" w15:restartNumberingAfterBreak="0">
    <w:nsid w:val="57E95DEA"/>
    <w:multiLevelType w:val="hybridMultilevel"/>
    <w:tmpl w:val="6E84475A"/>
    <w:lvl w:ilvl="0" w:tplc="D7A8CD18">
      <w:start w:val="1"/>
      <w:numFmt w:val="decimal"/>
      <w:lvlText w:val="%1."/>
      <w:lvlJc w:val="left"/>
      <w:pPr>
        <w:ind w:left="1680" w:hanging="36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996658B0">
      <w:start w:val="1"/>
      <w:numFmt w:val="upperLetter"/>
      <w:lvlText w:val="%2."/>
      <w:lvlJc w:val="left"/>
      <w:pPr>
        <w:ind w:left="2400" w:hanging="36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2" w:tplc="B2B684BA">
      <w:numFmt w:val="bullet"/>
      <w:lvlText w:val="•"/>
      <w:lvlJc w:val="left"/>
      <w:pPr>
        <w:ind w:left="3231" w:hanging="360"/>
      </w:pPr>
      <w:rPr>
        <w:rFonts w:hint="default"/>
        <w:lang w:val="en-US" w:eastAsia="en-US" w:bidi="ar-SA"/>
      </w:rPr>
    </w:lvl>
    <w:lvl w:ilvl="3" w:tplc="3CAC0038">
      <w:numFmt w:val="bullet"/>
      <w:lvlText w:val="•"/>
      <w:lvlJc w:val="left"/>
      <w:pPr>
        <w:ind w:left="4062" w:hanging="360"/>
      </w:pPr>
      <w:rPr>
        <w:rFonts w:hint="default"/>
        <w:lang w:val="en-US" w:eastAsia="en-US" w:bidi="ar-SA"/>
      </w:rPr>
    </w:lvl>
    <w:lvl w:ilvl="4" w:tplc="D8E0C750">
      <w:numFmt w:val="bullet"/>
      <w:lvlText w:val="•"/>
      <w:lvlJc w:val="left"/>
      <w:pPr>
        <w:ind w:left="4893" w:hanging="360"/>
      </w:pPr>
      <w:rPr>
        <w:rFonts w:hint="default"/>
        <w:lang w:val="en-US" w:eastAsia="en-US" w:bidi="ar-SA"/>
      </w:rPr>
    </w:lvl>
    <w:lvl w:ilvl="5" w:tplc="FB185272">
      <w:numFmt w:val="bullet"/>
      <w:lvlText w:val="•"/>
      <w:lvlJc w:val="left"/>
      <w:pPr>
        <w:ind w:left="5724" w:hanging="360"/>
      </w:pPr>
      <w:rPr>
        <w:rFonts w:hint="default"/>
        <w:lang w:val="en-US" w:eastAsia="en-US" w:bidi="ar-SA"/>
      </w:rPr>
    </w:lvl>
    <w:lvl w:ilvl="6" w:tplc="41189430">
      <w:numFmt w:val="bullet"/>
      <w:lvlText w:val="•"/>
      <w:lvlJc w:val="left"/>
      <w:pPr>
        <w:ind w:left="6555" w:hanging="360"/>
      </w:pPr>
      <w:rPr>
        <w:rFonts w:hint="default"/>
        <w:lang w:val="en-US" w:eastAsia="en-US" w:bidi="ar-SA"/>
      </w:rPr>
    </w:lvl>
    <w:lvl w:ilvl="7" w:tplc="802470DC">
      <w:numFmt w:val="bullet"/>
      <w:lvlText w:val="•"/>
      <w:lvlJc w:val="left"/>
      <w:pPr>
        <w:ind w:left="7386" w:hanging="360"/>
      </w:pPr>
      <w:rPr>
        <w:rFonts w:hint="default"/>
        <w:lang w:val="en-US" w:eastAsia="en-US" w:bidi="ar-SA"/>
      </w:rPr>
    </w:lvl>
    <w:lvl w:ilvl="8" w:tplc="0E845994">
      <w:numFmt w:val="bullet"/>
      <w:lvlText w:val="•"/>
      <w:lvlJc w:val="left"/>
      <w:pPr>
        <w:ind w:left="8217" w:hanging="360"/>
      </w:pPr>
      <w:rPr>
        <w:rFonts w:hint="default"/>
        <w:lang w:val="en-US" w:eastAsia="en-US" w:bidi="ar-SA"/>
      </w:rPr>
    </w:lvl>
  </w:abstractNum>
  <w:abstractNum w:abstractNumId="19" w15:restartNumberingAfterBreak="0">
    <w:nsid w:val="5AE664AF"/>
    <w:multiLevelType w:val="hybridMultilevel"/>
    <w:tmpl w:val="D9181B60"/>
    <w:lvl w:ilvl="0" w:tplc="8048BC80">
      <w:start w:val="1"/>
      <w:numFmt w:val="decimal"/>
      <w:lvlText w:val="%1."/>
      <w:lvlJc w:val="left"/>
      <w:pPr>
        <w:ind w:left="240" w:hanging="240"/>
        <w:jc w:val="left"/>
      </w:pPr>
      <w:rPr>
        <w:rFonts w:ascii="Times New Roman" w:eastAsia="Times New Roman" w:hAnsi="Times New Roman" w:cs="Times New Roman" w:hint="default"/>
        <w:b/>
        <w:bCs/>
        <w:i w:val="0"/>
        <w:iCs w:val="0"/>
        <w:w w:val="100"/>
        <w:sz w:val="24"/>
        <w:szCs w:val="24"/>
        <w:u w:val="single" w:color="000000"/>
        <w:lang w:val="en-US" w:eastAsia="en-US" w:bidi="ar-SA"/>
      </w:rPr>
    </w:lvl>
    <w:lvl w:ilvl="1" w:tplc="0B9A728A">
      <w:numFmt w:val="bullet"/>
      <w:lvlText w:val="•"/>
      <w:lvlJc w:val="left"/>
      <w:pPr>
        <w:ind w:left="1204" w:hanging="240"/>
      </w:pPr>
      <w:rPr>
        <w:rFonts w:hint="default"/>
        <w:lang w:val="en-US" w:eastAsia="en-US" w:bidi="ar-SA"/>
      </w:rPr>
    </w:lvl>
    <w:lvl w:ilvl="2" w:tplc="775A2B4E">
      <w:numFmt w:val="bullet"/>
      <w:lvlText w:val="•"/>
      <w:lvlJc w:val="left"/>
      <w:pPr>
        <w:ind w:left="2168" w:hanging="240"/>
      </w:pPr>
      <w:rPr>
        <w:rFonts w:hint="default"/>
        <w:lang w:val="en-US" w:eastAsia="en-US" w:bidi="ar-SA"/>
      </w:rPr>
    </w:lvl>
    <w:lvl w:ilvl="3" w:tplc="9DAA0056">
      <w:numFmt w:val="bullet"/>
      <w:lvlText w:val="•"/>
      <w:lvlJc w:val="left"/>
      <w:pPr>
        <w:ind w:left="3132" w:hanging="240"/>
      </w:pPr>
      <w:rPr>
        <w:rFonts w:hint="default"/>
        <w:lang w:val="en-US" w:eastAsia="en-US" w:bidi="ar-SA"/>
      </w:rPr>
    </w:lvl>
    <w:lvl w:ilvl="4" w:tplc="3B5CC240">
      <w:numFmt w:val="bullet"/>
      <w:lvlText w:val="•"/>
      <w:lvlJc w:val="left"/>
      <w:pPr>
        <w:ind w:left="4096" w:hanging="240"/>
      </w:pPr>
      <w:rPr>
        <w:rFonts w:hint="default"/>
        <w:lang w:val="en-US" w:eastAsia="en-US" w:bidi="ar-SA"/>
      </w:rPr>
    </w:lvl>
    <w:lvl w:ilvl="5" w:tplc="A6EAED84">
      <w:numFmt w:val="bullet"/>
      <w:lvlText w:val="•"/>
      <w:lvlJc w:val="left"/>
      <w:pPr>
        <w:ind w:left="5060" w:hanging="240"/>
      </w:pPr>
      <w:rPr>
        <w:rFonts w:hint="default"/>
        <w:lang w:val="en-US" w:eastAsia="en-US" w:bidi="ar-SA"/>
      </w:rPr>
    </w:lvl>
    <w:lvl w:ilvl="6" w:tplc="8A128096">
      <w:numFmt w:val="bullet"/>
      <w:lvlText w:val="•"/>
      <w:lvlJc w:val="left"/>
      <w:pPr>
        <w:ind w:left="6024" w:hanging="240"/>
      </w:pPr>
      <w:rPr>
        <w:rFonts w:hint="default"/>
        <w:lang w:val="en-US" w:eastAsia="en-US" w:bidi="ar-SA"/>
      </w:rPr>
    </w:lvl>
    <w:lvl w:ilvl="7" w:tplc="72524C50">
      <w:numFmt w:val="bullet"/>
      <w:lvlText w:val="•"/>
      <w:lvlJc w:val="left"/>
      <w:pPr>
        <w:ind w:left="6988" w:hanging="240"/>
      </w:pPr>
      <w:rPr>
        <w:rFonts w:hint="default"/>
        <w:lang w:val="en-US" w:eastAsia="en-US" w:bidi="ar-SA"/>
      </w:rPr>
    </w:lvl>
    <w:lvl w:ilvl="8" w:tplc="06CC1E48">
      <w:numFmt w:val="bullet"/>
      <w:lvlText w:val="•"/>
      <w:lvlJc w:val="left"/>
      <w:pPr>
        <w:ind w:left="7952" w:hanging="240"/>
      </w:pPr>
      <w:rPr>
        <w:rFonts w:hint="default"/>
        <w:lang w:val="en-US" w:eastAsia="en-US" w:bidi="ar-SA"/>
      </w:rPr>
    </w:lvl>
  </w:abstractNum>
  <w:abstractNum w:abstractNumId="20" w15:restartNumberingAfterBreak="0">
    <w:nsid w:val="705A0EF6"/>
    <w:multiLevelType w:val="hybridMultilevel"/>
    <w:tmpl w:val="44C003D4"/>
    <w:lvl w:ilvl="0" w:tplc="1AD6F898">
      <w:start w:val="1"/>
      <w:numFmt w:val="decimal"/>
      <w:lvlText w:val="%1."/>
      <w:lvlJc w:val="left"/>
      <w:pPr>
        <w:ind w:left="1680" w:hanging="361"/>
        <w:jc w:val="left"/>
      </w:pPr>
      <w:rPr>
        <w:rFonts w:ascii="Times New Roman" w:eastAsia="Times New Roman" w:hAnsi="Times New Roman" w:cs="Times New Roman" w:hint="default"/>
        <w:b w:val="0"/>
        <w:bCs w:val="0"/>
        <w:i w:val="0"/>
        <w:iCs w:val="0"/>
        <w:w w:val="100"/>
        <w:sz w:val="20"/>
        <w:szCs w:val="20"/>
        <w:lang w:val="en-US" w:eastAsia="en-US" w:bidi="ar-SA"/>
      </w:rPr>
    </w:lvl>
    <w:lvl w:ilvl="1" w:tplc="747A01C2">
      <w:numFmt w:val="bullet"/>
      <w:lvlText w:val="•"/>
      <w:lvlJc w:val="left"/>
      <w:pPr>
        <w:ind w:left="2500" w:hanging="361"/>
      </w:pPr>
      <w:rPr>
        <w:rFonts w:hint="default"/>
        <w:lang w:val="en-US" w:eastAsia="en-US" w:bidi="ar-SA"/>
      </w:rPr>
    </w:lvl>
    <w:lvl w:ilvl="2" w:tplc="C9B232E8">
      <w:numFmt w:val="bullet"/>
      <w:lvlText w:val="•"/>
      <w:lvlJc w:val="left"/>
      <w:pPr>
        <w:ind w:left="3320" w:hanging="361"/>
      </w:pPr>
      <w:rPr>
        <w:rFonts w:hint="default"/>
        <w:lang w:val="en-US" w:eastAsia="en-US" w:bidi="ar-SA"/>
      </w:rPr>
    </w:lvl>
    <w:lvl w:ilvl="3" w:tplc="5F8AB068">
      <w:numFmt w:val="bullet"/>
      <w:lvlText w:val="•"/>
      <w:lvlJc w:val="left"/>
      <w:pPr>
        <w:ind w:left="4140" w:hanging="361"/>
      </w:pPr>
      <w:rPr>
        <w:rFonts w:hint="default"/>
        <w:lang w:val="en-US" w:eastAsia="en-US" w:bidi="ar-SA"/>
      </w:rPr>
    </w:lvl>
    <w:lvl w:ilvl="4" w:tplc="2D70922E">
      <w:numFmt w:val="bullet"/>
      <w:lvlText w:val="•"/>
      <w:lvlJc w:val="left"/>
      <w:pPr>
        <w:ind w:left="4960" w:hanging="361"/>
      </w:pPr>
      <w:rPr>
        <w:rFonts w:hint="default"/>
        <w:lang w:val="en-US" w:eastAsia="en-US" w:bidi="ar-SA"/>
      </w:rPr>
    </w:lvl>
    <w:lvl w:ilvl="5" w:tplc="949CB1C2">
      <w:numFmt w:val="bullet"/>
      <w:lvlText w:val="•"/>
      <w:lvlJc w:val="left"/>
      <w:pPr>
        <w:ind w:left="5780" w:hanging="361"/>
      </w:pPr>
      <w:rPr>
        <w:rFonts w:hint="default"/>
        <w:lang w:val="en-US" w:eastAsia="en-US" w:bidi="ar-SA"/>
      </w:rPr>
    </w:lvl>
    <w:lvl w:ilvl="6" w:tplc="DB9EF368">
      <w:numFmt w:val="bullet"/>
      <w:lvlText w:val="•"/>
      <w:lvlJc w:val="left"/>
      <w:pPr>
        <w:ind w:left="6600" w:hanging="361"/>
      </w:pPr>
      <w:rPr>
        <w:rFonts w:hint="default"/>
        <w:lang w:val="en-US" w:eastAsia="en-US" w:bidi="ar-SA"/>
      </w:rPr>
    </w:lvl>
    <w:lvl w:ilvl="7" w:tplc="6C406D7C">
      <w:numFmt w:val="bullet"/>
      <w:lvlText w:val="•"/>
      <w:lvlJc w:val="left"/>
      <w:pPr>
        <w:ind w:left="7420" w:hanging="361"/>
      </w:pPr>
      <w:rPr>
        <w:rFonts w:hint="default"/>
        <w:lang w:val="en-US" w:eastAsia="en-US" w:bidi="ar-SA"/>
      </w:rPr>
    </w:lvl>
    <w:lvl w:ilvl="8" w:tplc="C0367DB6">
      <w:numFmt w:val="bullet"/>
      <w:lvlText w:val="•"/>
      <w:lvlJc w:val="left"/>
      <w:pPr>
        <w:ind w:left="8240" w:hanging="361"/>
      </w:pPr>
      <w:rPr>
        <w:rFonts w:hint="default"/>
        <w:lang w:val="en-US" w:eastAsia="en-US" w:bidi="ar-SA"/>
      </w:rPr>
    </w:lvl>
  </w:abstractNum>
  <w:abstractNum w:abstractNumId="21" w15:restartNumberingAfterBreak="0">
    <w:nsid w:val="73805601"/>
    <w:multiLevelType w:val="hybridMultilevel"/>
    <w:tmpl w:val="340E7D86"/>
    <w:lvl w:ilvl="0" w:tplc="FF4CD1CE">
      <w:start w:val="1"/>
      <w:numFmt w:val="upperLetter"/>
      <w:lvlText w:val="%1."/>
      <w:lvlJc w:val="left"/>
      <w:pPr>
        <w:ind w:left="520" w:hanging="281"/>
        <w:jc w:val="left"/>
      </w:pPr>
      <w:rPr>
        <w:rFonts w:ascii="Times New Roman" w:eastAsia="Times New Roman" w:hAnsi="Times New Roman" w:cs="Times New Roman" w:hint="default"/>
        <w:b/>
        <w:bCs/>
        <w:i w:val="0"/>
        <w:iCs w:val="0"/>
        <w:w w:val="100"/>
        <w:sz w:val="24"/>
        <w:szCs w:val="24"/>
        <w:lang w:val="en-US" w:eastAsia="en-US" w:bidi="ar-SA"/>
      </w:rPr>
    </w:lvl>
    <w:lvl w:ilvl="1" w:tplc="8B1C47C8">
      <w:start w:val="1"/>
      <w:numFmt w:val="lowerRoman"/>
      <w:lvlText w:val="%2."/>
      <w:lvlJc w:val="left"/>
      <w:pPr>
        <w:ind w:left="240" w:hanging="187"/>
        <w:jc w:val="left"/>
      </w:pPr>
      <w:rPr>
        <w:rFonts w:ascii="Times New Roman" w:eastAsia="Times New Roman" w:hAnsi="Times New Roman" w:cs="Times New Roman" w:hint="default"/>
        <w:b/>
        <w:bCs/>
        <w:i w:val="0"/>
        <w:iCs w:val="0"/>
        <w:w w:val="100"/>
        <w:sz w:val="24"/>
        <w:szCs w:val="24"/>
        <w:lang w:val="en-US" w:eastAsia="en-US" w:bidi="ar-SA"/>
      </w:rPr>
    </w:lvl>
    <w:lvl w:ilvl="2" w:tplc="4008F0DE">
      <w:numFmt w:val="bullet"/>
      <w:lvlText w:val="•"/>
      <w:lvlJc w:val="left"/>
      <w:pPr>
        <w:ind w:left="1560" w:hanging="187"/>
      </w:pPr>
      <w:rPr>
        <w:rFonts w:hint="default"/>
        <w:lang w:val="en-US" w:eastAsia="en-US" w:bidi="ar-SA"/>
      </w:rPr>
    </w:lvl>
    <w:lvl w:ilvl="3" w:tplc="3DECE10E">
      <w:numFmt w:val="bullet"/>
      <w:lvlText w:val="•"/>
      <w:lvlJc w:val="left"/>
      <w:pPr>
        <w:ind w:left="2600" w:hanging="187"/>
      </w:pPr>
      <w:rPr>
        <w:rFonts w:hint="default"/>
        <w:lang w:val="en-US" w:eastAsia="en-US" w:bidi="ar-SA"/>
      </w:rPr>
    </w:lvl>
    <w:lvl w:ilvl="4" w:tplc="7F26493C">
      <w:numFmt w:val="bullet"/>
      <w:lvlText w:val="•"/>
      <w:lvlJc w:val="left"/>
      <w:pPr>
        <w:ind w:left="3640" w:hanging="187"/>
      </w:pPr>
      <w:rPr>
        <w:rFonts w:hint="default"/>
        <w:lang w:val="en-US" w:eastAsia="en-US" w:bidi="ar-SA"/>
      </w:rPr>
    </w:lvl>
    <w:lvl w:ilvl="5" w:tplc="D1147514">
      <w:numFmt w:val="bullet"/>
      <w:lvlText w:val="•"/>
      <w:lvlJc w:val="left"/>
      <w:pPr>
        <w:ind w:left="4680" w:hanging="187"/>
      </w:pPr>
      <w:rPr>
        <w:rFonts w:hint="default"/>
        <w:lang w:val="en-US" w:eastAsia="en-US" w:bidi="ar-SA"/>
      </w:rPr>
    </w:lvl>
    <w:lvl w:ilvl="6" w:tplc="236EA634">
      <w:numFmt w:val="bullet"/>
      <w:lvlText w:val="•"/>
      <w:lvlJc w:val="left"/>
      <w:pPr>
        <w:ind w:left="5720" w:hanging="187"/>
      </w:pPr>
      <w:rPr>
        <w:rFonts w:hint="default"/>
        <w:lang w:val="en-US" w:eastAsia="en-US" w:bidi="ar-SA"/>
      </w:rPr>
    </w:lvl>
    <w:lvl w:ilvl="7" w:tplc="860E5BEA">
      <w:numFmt w:val="bullet"/>
      <w:lvlText w:val="•"/>
      <w:lvlJc w:val="left"/>
      <w:pPr>
        <w:ind w:left="6760" w:hanging="187"/>
      </w:pPr>
      <w:rPr>
        <w:rFonts w:hint="default"/>
        <w:lang w:val="en-US" w:eastAsia="en-US" w:bidi="ar-SA"/>
      </w:rPr>
    </w:lvl>
    <w:lvl w:ilvl="8" w:tplc="92DC75A0">
      <w:numFmt w:val="bullet"/>
      <w:lvlText w:val="•"/>
      <w:lvlJc w:val="left"/>
      <w:pPr>
        <w:ind w:left="7800" w:hanging="187"/>
      </w:pPr>
      <w:rPr>
        <w:rFonts w:hint="default"/>
        <w:lang w:val="en-US" w:eastAsia="en-US" w:bidi="ar-SA"/>
      </w:rPr>
    </w:lvl>
  </w:abstractNum>
  <w:abstractNum w:abstractNumId="22" w15:restartNumberingAfterBreak="0">
    <w:nsid w:val="78E958E6"/>
    <w:multiLevelType w:val="hybridMultilevel"/>
    <w:tmpl w:val="5420C03E"/>
    <w:lvl w:ilvl="0" w:tplc="957C2F32">
      <w:start w:val="3"/>
      <w:numFmt w:val="decimal"/>
      <w:lvlText w:val="%1."/>
      <w:lvlJc w:val="left"/>
      <w:pPr>
        <w:ind w:left="1669" w:hanging="35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E19CAC40">
      <w:numFmt w:val="bullet"/>
      <w:lvlText w:val="•"/>
      <w:lvlJc w:val="left"/>
      <w:pPr>
        <w:ind w:left="2482" w:hanging="350"/>
      </w:pPr>
      <w:rPr>
        <w:rFonts w:hint="default"/>
        <w:lang w:val="en-US" w:eastAsia="en-US" w:bidi="ar-SA"/>
      </w:rPr>
    </w:lvl>
    <w:lvl w:ilvl="2" w:tplc="AE544178">
      <w:numFmt w:val="bullet"/>
      <w:lvlText w:val="•"/>
      <w:lvlJc w:val="left"/>
      <w:pPr>
        <w:ind w:left="3304" w:hanging="350"/>
      </w:pPr>
      <w:rPr>
        <w:rFonts w:hint="default"/>
        <w:lang w:val="en-US" w:eastAsia="en-US" w:bidi="ar-SA"/>
      </w:rPr>
    </w:lvl>
    <w:lvl w:ilvl="3" w:tplc="2B7A6B8A">
      <w:numFmt w:val="bullet"/>
      <w:lvlText w:val="•"/>
      <w:lvlJc w:val="left"/>
      <w:pPr>
        <w:ind w:left="4126" w:hanging="350"/>
      </w:pPr>
      <w:rPr>
        <w:rFonts w:hint="default"/>
        <w:lang w:val="en-US" w:eastAsia="en-US" w:bidi="ar-SA"/>
      </w:rPr>
    </w:lvl>
    <w:lvl w:ilvl="4" w:tplc="1E282B26">
      <w:numFmt w:val="bullet"/>
      <w:lvlText w:val="•"/>
      <w:lvlJc w:val="left"/>
      <w:pPr>
        <w:ind w:left="4948" w:hanging="350"/>
      </w:pPr>
      <w:rPr>
        <w:rFonts w:hint="default"/>
        <w:lang w:val="en-US" w:eastAsia="en-US" w:bidi="ar-SA"/>
      </w:rPr>
    </w:lvl>
    <w:lvl w:ilvl="5" w:tplc="DBE21BCE">
      <w:numFmt w:val="bullet"/>
      <w:lvlText w:val="•"/>
      <w:lvlJc w:val="left"/>
      <w:pPr>
        <w:ind w:left="5770" w:hanging="350"/>
      </w:pPr>
      <w:rPr>
        <w:rFonts w:hint="default"/>
        <w:lang w:val="en-US" w:eastAsia="en-US" w:bidi="ar-SA"/>
      </w:rPr>
    </w:lvl>
    <w:lvl w:ilvl="6" w:tplc="308E4020">
      <w:numFmt w:val="bullet"/>
      <w:lvlText w:val="•"/>
      <w:lvlJc w:val="left"/>
      <w:pPr>
        <w:ind w:left="6592" w:hanging="350"/>
      </w:pPr>
      <w:rPr>
        <w:rFonts w:hint="default"/>
        <w:lang w:val="en-US" w:eastAsia="en-US" w:bidi="ar-SA"/>
      </w:rPr>
    </w:lvl>
    <w:lvl w:ilvl="7" w:tplc="621EB33A">
      <w:numFmt w:val="bullet"/>
      <w:lvlText w:val="•"/>
      <w:lvlJc w:val="left"/>
      <w:pPr>
        <w:ind w:left="7414" w:hanging="350"/>
      </w:pPr>
      <w:rPr>
        <w:rFonts w:hint="default"/>
        <w:lang w:val="en-US" w:eastAsia="en-US" w:bidi="ar-SA"/>
      </w:rPr>
    </w:lvl>
    <w:lvl w:ilvl="8" w:tplc="6B563BB8">
      <w:numFmt w:val="bullet"/>
      <w:lvlText w:val="•"/>
      <w:lvlJc w:val="left"/>
      <w:pPr>
        <w:ind w:left="8236" w:hanging="350"/>
      </w:pPr>
      <w:rPr>
        <w:rFonts w:hint="default"/>
        <w:lang w:val="en-US" w:eastAsia="en-US" w:bidi="ar-SA"/>
      </w:rPr>
    </w:lvl>
  </w:abstractNum>
  <w:num w:numId="1" w16cid:durableId="67044382">
    <w:abstractNumId w:val="10"/>
  </w:num>
  <w:num w:numId="2" w16cid:durableId="4090805">
    <w:abstractNumId w:val="13"/>
  </w:num>
  <w:num w:numId="3" w16cid:durableId="281227098">
    <w:abstractNumId w:val="21"/>
  </w:num>
  <w:num w:numId="4" w16cid:durableId="1173372483">
    <w:abstractNumId w:val="19"/>
  </w:num>
  <w:num w:numId="5" w16cid:durableId="574050692">
    <w:abstractNumId w:val="15"/>
  </w:num>
  <w:num w:numId="6" w16cid:durableId="494687682">
    <w:abstractNumId w:val="6"/>
  </w:num>
  <w:num w:numId="7" w16cid:durableId="87193718">
    <w:abstractNumId w:val="5"/>
  </w:num>
  <w:num w:numId="8" w16cid:durableId="1699701604">
    <w:abstractNumId w:val="0"/>
  </w:num>
  <w:num w:numId="9" w16cid:durableId="279915637">
    <w:abstractNumId w:val="11"/>
  </w:num>
  <w:num w:numId="10" w16cid:durableId="1741636562">
    <w:abstractNumId w:val="8"/>
  </w:num>
  <w:num w:numId="11" w16cid:durableId="1489058404">
    <w:abstractNumId w:val="14"/>
  </w:num>
  <w:num w:numId="12" w16cid:durableId="1985620873">
    <w:abstractNumId w:val="9"/>
  </w:num>
  <w:num w:numId="13" w16cid:durableId="365375403">
    <w:abstractNumId w:val="12"/>
  </w:num>
  <w:num w:numId="14" w16cid:durableId="1818380696">
    <w:abstractNumId w:val="2"/>
  </w:num>
  <w:num w:numId="15" w16cid:durableId="356656980">
    <w:abstractNumId w:val="20"/>
  </w:num>
  <w:num w:numId="16" w16cid:durableId="1346786060">
    <w:abstractNumId w:val="18"/>
  </w:num>
  <w:num w:numId="17" w16cid:durableId="553345757">
    <w:abstractNumId w:val="4"/>
  </w:num>
  <w:num w:numId="18" w16cid:durableId="1968850262">
    <w:abstractNumId w:val="3"/>
  </w:num>
  <w:num w:numId="19" w16cid:durableId="470489359">
    <w:abstractNumId w:val="1"/>
  </w:num>
  <w:num w:numId="20" w16cid:durableId="925654791">
    <w:abstractNumId w:val="7"/>
  </w:num>
  <w:num w:numId="21" w16cid:durableId="512959547">
    <w:abstractNumId w:val="17"/>
  </w:num>
  <w:num w:numId="22" w16cid:durableId="426968920">
    <w:abstractNumId w:val="22"/>
  </w:num>
  <w:num w:numId="23" w16cid:durableId="3023494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FA4"/>
    <w:rsid w:val="00686AD8"/>
    <w:rsid w:val="00E81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4737CF35"/>
  <w15:docId w15:val="{4D0149DF-1C87-4E4E-AE8A-8A4B2E178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40"/>
      <w:outlineLvl w:val="0"/>
    </w:pPr>
    <w:rPr>
      <w:b/>
      <w:bCs/>
      <w:sz w:val="24"/>
      <w:szCs w:val="24"/>
    </w:rPr>
  </w:style>
  <w:style w:type="paragraph" w:styleId="Heading2">
    <w:name w:val="heading 2"/>
    <w:basedOn w:val="Normal"/>
    <w:uiPriority w:val="9"/>
    <w:unhideWhenUsed/>
    <w:qFormat/>
    <w:pPr>
      <w:ind w:left="520" w:hanging="28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
      <w:ind w:left="960"/>
    </w:pPr>
    <w:rPr>
      <w:b/>
      <w:bCs/>
      <w:sz w:val="20"/>
      <w:szCs w:val="20"/>
    </w:rPr>
  </w:style>
  <w:style w:type="paragraph" w:styleId="TOC2">
    <w:name w:val="toc 2"/>
    <w:basedOn w:val="Normal"/>
    <w:uiPriority w:val="1"/>
    <w:qFormat/>
    <w:pPr>
      <w:spacing w:before="41"/>
      <w:ind w:left="960"/>
    </w:pPr>
    <w:rPr>
      <w:sz w:val="20"/>
      <w:szCs w:val="20"/>
    </w:rPr>
  </w:style>
  <w:style w:type="paragraph" w:styleId="TOC3">
    <w:name w:val="toc 3"/>
    <w:basedOn w:val="Normal"/>
    <w:uiPriority w:val="1"/>
    <w:qFormat/>
    <w:pPr>
      <w:spacing w:before="34"/>
      <w:ind w:left="1680" w:hanging="360"/>
    </w:pPr>
    <w:rPr>
      <w:sz w:val="20"/>
      <w:szCs w:val="20"/>
    </w:rPr>
  </w:style>
  <w:style w:type="paragraph" w:styleId="TOC4">
    <w:name w:val="toc 4"/>
    <w:basedOn w:val="Normal"/>
    <w:uiPriority w:val="1"/>
    <w:qFormat/>
    <w:pPr>
      <w:spacing w:before="35"/>
      <w:ind w:left="2400" w:hanging="360"/>
    </w:pPr>
    <w:rPr>
      <w:sz w:val="20"/>
      <w:szCs w:val="20"/>
    </w:rPr>
  </w:style>
  <w:style w:type="paragraph" w:styleId="BodyText">
    <w:name w:val="Body Text"/>
    <w:basedOn w:val="Normal"/>
    <w:uiPriority w:val="1"/>
    <w:qFormat/>
    <w:pPr>
      <w:ind w:left="240"/>
    </w:pPr>
    <w:rPr>
      <w:sz w:val="24"/>
      <w:szCs w:val="24"/>
    </w:rPr>
  </w:style>
  <w:style w:type="paragraph" w:styleId="Title">
    <w:name w:val="Title"/>
    <w:basedOn w:val="Normal"/>
    <w:uiPriority w:val="10"/>
    <w:qFormat/>
    <w:pPr>
      <w:spacing w:before="20"/>
      <w:ind w:left="240" w:right="296"/>
    </w:pPr>
    <w:rPr>
      <w:rFonts w:ascii="Calibri" w:eastAsia="Calibri" w:hAnsi="Calibri" w:cs="Calibri"/>
      <w:b/>
      <w:bCs/>
      <w:sz w:val="32"/>
      <w:szCs w:val="32"/>
    </w:rPr>
  </w:style>
  <w:style w:type="paragraph" w:styleId="ListParagraph">
    <w:name w:val="List Paragraph"/>
    <w:basedOn w:val="Normal"/>
    <w:uiPriority w:val="1"/>
    <w:qFormat/>
    <w:pPr>
      <w:ind w:left="2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eader" Target="header3.xml"/><Relationship Id="rId68" Type="http://schemas.openxmlformats.org/officeDocument/2006/relationships/image" Target="media/image54.jpeg"/><Relationship Id="rId84" Type="http://schemas.openxmlformats.org/officeDocument/2006/relationships/hyperlink" Target="https://www.georgewbushlibrary.smu.edu/" TargetMode="External"/><Relationship Id="rId89" Type="http://schemas.openxmlformats.org/officeDocument/2006/relationships/hyperlink" Target="https://www.youtube.com/channel/UCs97XJU7d69_QSsSXUXmdLA" TargetMode="External"/><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yperlink" Target="https://www.slavxradio.com/north-macedonia" TargetMode="External"/><Relationship Id="rId79" Type="http://schemas.openxmlformats.org/officeDocument/2006/relationships/hyperlink" Target="https://repositories.lib.utexas.edu/handle/2152/6689" TargetMode="External"/><Relationship Id="rId102" Type="http://schemas.openxmlformats.org/officeDocument/2006/relationships/hyperlink" Target="https://sites.utexas.edu/creees/" TargetMode="External"/><Relationship Id="rId5" Type="http://schemas.openxmlformats.org/officeDocument/2006/relationships/footnotes" Target="footnotes.xml"/><Relationship Id="rId90" Type="http://schemas.openxmlformats.org/officeDocument/2006/relationships/hyperlink" Target="https://www.youtube.com/channel/UCs97XJU7d69_QSsSXUXmdLA" TargetMode="External"/><Relationship Id="rId95" Type="http://schemas.openxmlformats.org/officeDocument/2006/relationships/hyperlink" Target="https://liberalarts.utexas.edu/hemispheres/"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footer" Target="footer3.xml"/><Relationship Id="rId69" Type="http://schemas.openxmlformats.org/officeDocument/2006/relationships/image" Target="media/image55.png"/><Relationship Id="rId80" Type="http://schemas.openxmlformats.org/officeDocument/2006/relationships/hyperlink" Target="https://www.lbjlibrary.org/" TargetMode="External"/><Relationship Id="rId85" Type="http://schemas.openxmlformats.org/officeDocument/2006/relationships/image" Target="media/image5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eader" Target="header1.xml"/><Relationship Id="rId103" Type="http://schemas.openxmlformats.org/officeDocument/2006/relationships/hyperlink" Target="https://careerengagement.utexas.edu/graduate-students/explore/alumni-profiles/" TargetMode="External"/><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70" Type="http://schemas.openxmlformats.org/officeDocument/2006/relationships/hyperlink" Target="https://www.telemosty.org/" TargetMode="External"/><Relationship Id="rId75" Type="http://schemas.openxmlformats.org/officeDocument/2006/relationships/hyperlink" Target="http://sites.utexas.edu/creees/" TargetMode="External"/><Relationship Id="rId83" Type="http://schemas.openxmlformats.org/officeDocument/2006/relationships/hyperlink" Target="https://www.bush41.org/?index=2" TargetMode="External"/><Relationship Id="rId88" Type="http://schemas.openxmlformats.org/officeDocument/2006/relationships/hyperlink" Target="http://sites.utexas.edu/creees/" TargetMode="External"/><Relationship Id="rId91" Type="http://schemas.openxmlformats.org/officeDocument/2006/relationships/hyperlink" Target="https://www.slavxradio.com/" TargetMode="External"/><Relationship Id="rId96" Type="http://schemas.openxmlformats.org/officeDocument/2006/relationships/hyperlink" Target="https://exploreut.utexas.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58.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65" Type="http://schemas.openxmlformats.org/officeDocument/2006/relationships/image" Target="media/image52.png"/><Relationship Id="rId73" Type="http://schemas.openxmlformats.org/officeDocument/2006/relationships/hyperlink" Target="https://liberalarts.utexas.edu/lrc/" TargetMode="External"/><Relationship Id="rId78" Type="http://schemas.openxmlformats.org/officeDocument/2006/relationships/hyperlink" Target="https://bureauxethnography.dwrl.utexas.edu/" TargetMode="External"/><Relationship Id="rId81" Type="http://schemas.openxmlformats.org/officeDocument/2006/relationships/hyperlink" Target="https://scalar.usc.edu/works/the-prague-spring-archive-creees/index" TargetMode="External"/><Relationship Id="rId86" Type="http://schemas.openxmlformats.org/officeDocument/2006/relationships/hyperlink" Target="https://www.linkedin.com/groups/8299090/" TargetMode="External"/><Relationship Id="rId94" Type="http://schemas.openxmlformats.org/officeDocument/2006/relationships/hyperlink" Target="https://world.utexas.edu/alumni-and-giving/support/giving-opportunities/first-abroad" TargetMode="External"/><Relationship Id="rId99" Type="http://schemas.openxmlformats.org/officeDocument/2006/relationships/hyperlink" Target="https://www.strausscenter.org/events/freedom-and-dissent-in-contemporary-russia-a-conversation-with-vladimir-kara-murza/" TargetMode="External"/><Relationship Id="rId101" Type="http://schemas.openxmlformats.org/officeDocument/2006/relationships/hyperlink" Target="http://dam.metafactory.ca/"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www.jsg.utexas.edu/ires/" TargetMode="External"/><Relationship Id="rId97" Type="http://schemas.openxmlformats.org/officeDocument/2006/relationships/hyperlink" Target="https://www.slavxradio.com/balkan-circle-1-bechev" TargetMode="External"/><Relationship Id="rId104" Type="http://schemas.openxmlformats.org/officeDocument/2006/relationships/hyperlink" Target="http://pre-lab.org/" TargetMode="External"/><Relationship Id="rId7" Type="http://schemas.openxmlformats.org/officeDocument/2006/relationships/hyperlink" Target="mailto:NRC-FLAS@ed.gov" TargetMode="External"/><Relationship Id="rId71" Type="http://schemas.openxmlformats.org/officeDocument/2006/relationships/hyperlink" Target="https://www.utcreees.com/siberia-x-sw" TargetMode="External"/><Relationship Id="rId92" Type="http://schemas.openxmlformats.org/officeDocument/2006/relationships/hyperlink" Target="http://15minutehistory.org/"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gdil.org/" TargetMode="External"/><Relationship Id="rId87" Type="http://schemas.openxmlformats.org/officeDocument/2006/relationships/image" Target="media/image57.jpeg"/><Relationship Id="rId61" Type="http://schemas.openxmlformats.org/officeDocument/2006/relationships/header" Target="header2.xml"/><Relationship Id="rId82" Type="http://schemas.openxmlformats.org/officeDocument/2006/relationships/hyperlink" Target="https://www.bush41.org/?index=2"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www.jsg.utexas.edu/ires/" TargetMode="External"/><Relationship Id="rId100" Type="http://schemas.openxmlformats.org/officeDocument/2006/relationships/hyperlink" Target="https://liberalarts.utexas.edu/hemispheres/" TargetMode="External"/><Relationship Id="rId105" Type="http://schemas.openxmlformats.org/officeDocument/2006/relationships/hyperlink" Target="https://realityczech.org/"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realityczech.org/" TargetMode="External"/><Relationship Id="rId93" Type="http://schemas.openxmlformats.org/officeDocument/2006/relationships/hyperlink" Target="http://podcasts.utexas.edu/" TargetMode="External"/><Relationship Id="rId98" Type="http://schemas.openxmlformats.org/officeDocument/2006/relationships/hyperlink" Target="https://www.strausscenter.org/events/freedom-and-dissent-in-contemporary-russia-a-conversation-with-vladimir-kara-murza/" TargetMode="Externa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16281</Words>
  <Characters>92804</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FY 2022-2025 Application Narratives (MS Word)</vt:lpstr>
    </vt:vector>
  </TitlesOfParts>
  <Company>Department of Education</Company>
  <LinksUpToDate>false</LinksUpToDate>
  <CharactersWithSpaces>108868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2022-2025 Application Narratives (MS Word)</dc:title>
  <dc:creator>US Department of Education</dc:creator>
  <cp:lastModifiedBy>Chin, David</cp:lastModifiedBy>
  <cp:revision>2</cp:revision>
  <dcterms:created xsi:type="dcterms:W3CDTF">2023-02-24T16:55:00Z</dcterms:created>
  <dcterms:modified xsi:type="dcterms:W3CDTF">2023-02-24T16:55:00Z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2022-02-09T00:00:00Z</vt:filetime>
  </property>
  <property fmtid="{D5CDD505-2E9C-101B-9397-08002B2CF9AE}" pid="3" name="Creator">
    <vt:lpwstr>Acrobat Pro 2020 20.4.30020</vt:lpwstr>
  </property>
  <property fmtid="{D5CDD505-2E9C-101B-9397-08002B2CF9AE}" pid="4" name="LastSaved">
    <vt:filetime>2023-02-13T00:00:00Z</vt:filetime>
  </property>
  <property fmtid="{D5CDD505-2E9C-101B-9397-08002B2CF9AE}" pid="5" name="Producer">
    <vt:lpwstr>Acrobat Pro 2020 20.4.30020</vt:lpwstr>
  </property>
</Properties>
</file>