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A" w:rsidRPr="00D94691" w:rsidRDefault="00782D5A" w:rsidP="00782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Dear </w:t>
      </w:r>
      <w:r w:rsidR="00C91C85">
        <w:rPr>
          <w:rFonts w:ascii="Times New Roman" w:hAnsi="Times New Roman"/>
          <w:color w:val="000000" w:themeColor="text1"/>
          <w:sz w:val="24"/>
          <w:szCs w:val="24"/>
        </w:rPr>
        <w:t>Prospective Applicant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82D5A" w:rsidRPr="00D94691" w:rsidRDefault="00782D5A" w:rsidP="00782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782D5A" w:rsidRPr="00D94691" w:rsidRDefault="00C91C85" w:rsidP="00782D5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Notices Inviting Applications for the </w:t>
      </w:r>
      <w:r w:rsidR="00F35B05">
        <w:rPr>
          <w:rFonts w:ascii="Times New Roman" w:hAnsi="Times New Roman"/>
          <w:color w:val="000000" w:themeColor="text1"/>
          <w:sz w:val="24"/>
          <w:szCs w:val="24"/>
        </w:rPr>
        <w:t xml:space="preserve">fiscal year </w:t>
      </w:r>
      <w:r>
        <w:rPr>
          <w:rFonts w:ascii="Times New Roman" w:hAnsi="Times New Roman"/>
          <w:color w:val="000000" w:themeColor="text1"/>
          <w:sz w:val="24"/>
          <w:szCs w:val="24"/>
        </w:rPr>
        <w:t>2018 Gaining Early Awareness and Readiness for Undergraduate Programs (GEAR UP) Grant Competition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472C90">
        <w:rPr>
          <w:rFonts w:ascii="Times New Roman" w:hAnsi="Times New Roman"/>
          <w:color w:val="000000" w:themeColor="text1"/>
          <w:sz w:val="24"/>
          <w:szCs w:val="24"/>
        </w:rPr>
        <w:t>ere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published on June 7, 2018.  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72C90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uccessful registration </w:t>
      </w:r>
      <w:r w:rsidR="00472C90" w:rsidRPr="00472C90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472C90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472C90" w:rsidRPr="00472C90">
        <w:rPr>
          <w:rFonts w:ascii="Times New Roman" w:hAnsi="Times New Roman"/>
          <w:color w:val="000000" w:themeColor="text1"/>
          <w:sz w:val="24"/>
          <w:szCs w:val="24"/>
        </w:rPr>
        <w:t>System for Award Management (SAM</w:t>
      </w:r>
      <w:r w:rsidR="00472C9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72C90" w:rsidRPr="00472C90">
        <w:rPr>
          <w:rFonts w:ascii="Times New Roman" w:hAnsi="Times New Roman"/>
          <w:color w:val="000000" w:themeColor="text1"/>
          <w:sz w:val="24"/>
          <w:szCs w:val="24"/>
        </w:rPr>
        <w:t xml:space="preserve"> is a prerequisite</w:t>
      </w:r>
      <w:r w:rsidR="00472C90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to being able to register in </w:t>
      </w:r>
      <w:hyperlink r:id="rId6" w:history="1">
        <w:r w:rsidR="00472C90" w:rsidRPr="00D94691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Grants.gov</w:t>
        </w:r>
      </w:hyperlink>
      <w:r w:rsidR="00472C90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and submit a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 xml:space="preserve">n application electronically.  This letter is to inform you that </w:t>
      </w:r>
      <w:r w:rsidR="00EA7EF7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SAM 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 xml:space="preserve">has a </w:t>
      </w:r>
      <w:r w:rsidR="00EA7EF7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new 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 xml:space="preserve">registration process that requires applicants to </w:t>
      </w:r>
      <w:r w:rsidR="00EA7EF7" w:rsidRPr="00D94691">
        <w:rPr>
          <w:rFonts w:ascii="Times New Roman" w:hAnsi="Times New Roman"/>
          <w:color w:val="000000" w:themeColor="text1"/>
          <w:sz w:val="24"/>
          <w:szCs w:val="24"/>
        </w:rPr>
        <w:t>submi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EA7EF7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a notarized letter appointing a designated entity administrator.  It has come to our attention that at least some applicants have experienced difficulties renewing their SAM registration 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>as a result of the new process.</w:t>
      </w:r>
    </w:p>
    <w:p w:rsidR="00782D5A" w:rsidRPr="00D94691" w:rsidRDefault="00782D5A" w:rsidP="00782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086A52" w:rsidRDefault="00EA7EF7" w:rsidP="00086A52">
      <w:pPr>
        <w:spacing w:before="100" w:beforeAutospacing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>he U.S. Department of Education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(Department)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is informing potential applicants that</w:t>
      </w:r>
      <w:r w:rsidR="00D94691" w:rsidRPr="00D94691">
        <w:rPr>
          <w:rFonts w:ascii="Times New Roman" w:hAnsi="Times New Roman"/>
          <w:color w:val="000000" w:themeColor="text1"/>
          <w:sz w:val="24"/>
          <w:szCs w:val="24"/>
        </w:rPr>
        <w:t>, if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they experience any difficulty in establishing or renewing their SAM registration because of the notarized letter requirement, they have the option of submitting a hard </w:t>
      </w:r>
      <w:r w:rsidR="00D94691" w:rsidRPr="00D94691">
        <w:rPr>
          <w:rFonts w:ascii="Times New Roman" w:hAnsi="Times New Roman"/>
          <w:color w:val="000000" w:themeColor="text1"/>
          <w:sz w:val="24"/>
          <w:szCs w:val="24"/>
        </w:rPr>
        <w:t>copy of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their application, even if the two week deadline for requesting to do so passes, or as a PDF file that can be transmitted as an attachment to an e-mail.  You should also note that the Department’s e-mail system will not accept attachments that are larger than 25 MB.  Applicants that choose to submit an application as a PDF file attached to an e-mail should therefore confirm that it is not larger than 25 MB and confirm the maximum file size that their own e-mail can transmit.  If necessary, applicants should divide their applications into sections and submit in multiple e-mails.</w:t>
      </w:r>
      <w:r w:rsidR="00086A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86A52" w:rsidRPr="00D94691" w:rsidRDefault="00EA7EF7" w:rsidP="00086A52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If</w:t>
      </w:r>
      <w:r w:rsidR="00D532FE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an applicant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has not been able to access </w:t>
      </w:r>
      <w:hyperlink r:id="rId7" w:history="1">
        <w:r w:rsidR="00782D5A" w:rsidRPr="00D94691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Grants.gov</w:t>
        </w:r>
      </w:hyperlink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because of the notarized letter requirement</w:t>
      </w:r>
      <w:r w:rsidR="00D532FE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cannot submit an application as an attachment to an e-mail, the applicant has the option of submitting a hard copy </w:t>
      </w:r>
      <w:r w:rsidR="00D532FE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application 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>through a delivery service that provides next day delivery.  If you exercise the option to submit a hard</w:t>
      </w:r>
      <w:r w:rsidR="00D532FE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copy rather than e-mailing your application or submitting it electronically through </w:t>
      </w:r>
      <w:hyperlink r:id="rId8" w:history="1">
        <w:r w:rsidR="00782D5A" w:rsidRPr="00D94691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Grants.gov</w:t>
        </w:r>
      </w:hyperlink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, please include with your application a dated invoice or mail receipt that proves your application was mailed or submitted for delivery by </w:t>
      </w:r>
      <w:r w:rsidR="00D94691" w:rsidRPr="00D94691">
        <w:rPr>
          <w:rFonts w:ascii="Times New Roman" w:hAnsi="Times New Roman"/>
          <w:color w:val="000000" w:themeColor="text1"/>
          <w:sz w:val="24"/>
          <w:szCs w:val="24"/>
        </w:rPr>
        <w:t>the application closing date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>Your appli</w:t>
      </w:r>
      <w:r w:rsidR="00F55E16" w:rsidRPr="00D94691">
        <w:rPr>
          <w:rFonts w:ascii="Times New Roman" w:hAnsi="Times New Roman"/>
          <w:color w:val="000000" w:themeColor="text1"/>
          <w:sz w:val="24"/>
          <w:szCs w:val="24"/>
        </w:rPr>
        <w:t>cation must be sent</w:t>
      </w:r>
      <w:r w:rsidR="00782D5A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to the following address:</w:t>
      </w:r>
    </w:p>
    <w:p w:rsidR="00782D5A" w:rsidRPr="00D94691" w:rsidRDefault="00782D5A" w:rsidP="00086A5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U.S. Department of Education,</w:t>
      </w:r>
    </w:p>
    <w:p w:rsidR="00782D5A" w:rsidRPr="00D94691" w:rsidRDefault="00782D5A" w:rsidP="00086A5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Application Control Center, Attention:</w:t>
      </w:r>
    </w:p>
    <w:p w:rsidR="00782D5A" w:rsidRPr="00D94691" w:rsidRDefault="00782D5A" w:rsidP="00782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CFDA Number 84.</w:t>
      </w:r>
      <w:r w:rsidR="00F55E16" w:rsidRPr="00D94691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="00C91C8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55E16" w:rsidRPr="00D9469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91C85">
        <w:rPr>
          <w:rFonts w:ascii="Times New Roman" w:hAnsi="Times New Roman"/>
          <w:color w:val="000000" w:themeColor="text1"/>
          <w:sz w:val="24"/>
          <w:szCs w:val="24"/>
        </w:rPr>
        <w:t xml:space="preserve"> and 84.334S</w:t>
      </w:r>
    </w:p>
    <w:p w:rsidR="00782D5A" w:rsidRPr="00D94691" w:rsidRDefault="00782D5A" w:rsidP="00782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LBJ Basement Level 1,</w:t>
      </w:r>
    </w:p>
    <w:p w:rsidR="00782D5A" w:rsidRPr="00D94691" w:rsidRDefault="00782D5A" w:rsidP="00086A5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400 Maryland Avenue SW, Washington,</w:t>
      </w:r>
    </w:p>
    <w:p w:rsidR="00782D5A" w:rsidRPr="00D94691" w:rsidRDefault="00782D5A" w:rsidP="00086A5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DC 20202–4260.</w:t>
      </w:r>
    </w:p>
    <w:p w:rsidR="00782D5A" w:rsidRPr="00D94691" w:rsidRDefault="00782D5A" w:rsidP="00086A52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94691">
        <w:rPr>
          <w:rFonts w:ascii="Times New Roman" w:hAnsi="Times New Roman"/>
          <w:color w:val="000000" w:themeColor="text1"/>
          <w:sz w:val="24"/>
          <w:szCs w:val="24"/>
        </w:rPr>
        <w:t>Please note</w:t>
      </w:r>
      <w:r w:rsidR="00F55E16"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that applicants that receive a </w:t>
      </w:r>
      <w:r w:rsidR="00C91C85">
        <w:rPr>
          <w:rFonts w:ascii="Times New Roman" w:hAnsi="Times New Roman"/>
          <w:color w:val="000000" w:themeColor="text1"/>
          <w:sz w:val="24"/>
          <w:szCs w:val="24"/>
        </w:rPr>
        <w:t xml:space="preserve">GEAR UP </w:t>
      </w:r>
      <w:r w:rsidRPr="00D94691">
        <w:rPr>
          <w:rFonts w:ascii="Times New Roman" w:hAnsi="Times New Roman"/>
          <w:color w:val="000000" w:themeColor="text1"/>
          <w:sz w:val="24"/>
          <w:szCs w:val="24"/>
        </w:rPr>
        <w:t>grant will need to complete their SAM registration before they can draw down funds.  If you need further assistance for your SAM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D94691">
        <w:rPr>
          <w:rFonts w:ascii="Times New Roman" w:hAnsi="Times New Roman"/>
          <w:color w:val="000000" w:themeColor="text1"/>
          <w:sz w:val="24"/>
          <w:szCs w:val="24"/>
        </w:rPr>
        <w:t>s account, please go to</w:t>
      </w:r>
      <w:r w:rsidR="00086A52" w:rsidRPr="00086A52">
        <w:t xml:space="preserve"> </w:t>
      </w:r>
      <w:hyperlink r:id="rId9" w:history="1">
        <w:r w:rsidR="00086A52">
          <w:rPr>
            <w:rStyle w:val="Hyperlink"/>
            <w:rFonts w:ascii="Times New Roman" w:hAnsi="Times New Roman"/>
            <w:sz w:val="24"/>
            <w:szCs w:val="24"/>
          </w:rPr>
          <w:t>SAM</w:t>
        </w:r>
      </w:hyperlink>
      <w:r w:rsidR="00086A52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r w:rsidRPr="00D94691">
        <w:rPr>
          <w:rFonts w:ascii="Times New Roman" w:hAnsi="Times New Roman"/>
          <w:color w:val="000000" w:themeColor="text1"/>
          <w:sz w:val="24"/>
          <w:szCs w:val="24"/>
        </w:rPr>
        <w:t>click on the "Submit a Question" Webform or the Webchat link to correspond with an agent. It will be necessary for you to sign-in to your FSD Account. The 'Submit a Question' will accept submissions 24 hours 7 days a week.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Federal Service Desk Agents will respond to your request during normal business hours.</w:t>
      </w:r>
    </w:p>
    <w:p w:rsidR="00782D5A" w:rsidRDefault="00782D5A" w:rsidP="00086A52">
      <w:r w:rsidRPr="00D94691">
        <w:rPr>
          <w:rFonts w:ascii="Times New Roman" w:hAnsi="Times New Roman"/>
          <w:color w:val="000000" w:themeColor="text1"/>
          <w:sz w:val="24"/>
          <w:szCs w:val="24"/>
        </w:rPr>
        <w:t>If there are any other issues</w:t>
      </w:r>
      <w:r w:rsidR="00EA7E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 please contact </w:t>
      </w:r>
      <w:r w:rsidR="00C91C85">
        <w:rPr>
          <w:rFonts w:ascii="Times New Roman" w:hAnsi="Times New Roman"/>
          <w:color w:val="000000" w:themeColor="text1"/>
          <w:sz w:val="24"/>
          <w:szCs w:val="24"/>
        </w:rPr>
        <w:t xml:space="preserve">Karmon Simms-Coates </w:t>
      </w:r>
      <w:r w:rsidRPr="00D94691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r w:rsidR="00086A52">
        <w:fldChar w:fldCharType="begin"/>
      </w:r>
      <w:r w:rsidR="00086A52">
        <w:instrText xml:space="preserve"> HY</w:instrText>
      </w:r>
      <w:bookmarkStart w:id="0" w:name="_GoBack"/>
      <w:bookmarkEnd w:id="0"/>
      <w:r w:rsidR="00086A52">
        <w:instrText xml:space="preserve">PERLINK "mailto:Karmon.Simms-Coates@ed.gov" </w:instrText>
      </w:r>
      <w:r w:rsidR="00086A52">
        <w:fldChar w:fldCharType="separate"/>
      </w:r>
      <w:r w:rsidR="00C91C85" w:rsidRPr="00550872">
        <w:rPr>
          <w:rStyle w:val="Hyperlink"/>
          <w:rFonts w:ascii="Times New Roman" w:hAnsi="Times New Roman"/>
          <w:sz w:val="24"/>
          <w:szCs w:val="24"/>
        </w:rPr>
        <w:t>Karmon.Simms-Coates@ed.gov</w:t>
      </w:r>
      <w:r w:rsidR="00086A52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C91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4691">
        <w:rPr>
          <w:rFonts w:ascii="Times New Roman" w:hAnsi="Times New Roman"/>
          <w:color w:val="000000" w:themeColor="text1"/>
          <w:sz w:val="24"/>
          <w:szCs w:val="24"/>
        </w:rPr>
        <w:t>and please remember to document your issue.</w:t>
      </w:r>
      <w:r>
        <w:t xml:space="preserve"> </w:t>
      </w:r>
    </w:p>
    <w:p w:rsidR="00DE4457" w:rsidRDefault="00086A52"/>
    <w:sectPr w:rsidR="00DE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6EE4"/>
    <w:multiLevelType w:val="hybridMultilevel"/>
    <w:tmpl w:val="EFBE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A"/>
    <w:rsid w:val="0005022C"/>
    <w:rsid w:val="00086A52"/>
    <w:rsid w:val="00376DC7"/>
    <w:rsid w:val="00472C90"/>
    <w:rsid w:val="00665FBA"/>
    <w:rsid w:val="00782D5A"/>
    <w:rsid w:val="00A32D96"/>
    <w:rsid w:val="00C91C85"/>
    <w:rsid w:val="00D532FE"/>
    <w:rsid w:val="00D94691"/>
    <w:rsid w:val="00EA7EF7"/>
    <w:rsid w:val="00F35B05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D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82D5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D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82D5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n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onique.Bolton\AppData\Local\Microsoft\Windows\Temporary%20Internet%20Files\Content.Outlook\D0LECAJ1\S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James</dc:creator>
  <cp:lastModifiedBy>Monique Bolton</cp:lastModifiedBy>
  <cp:revision>2</cp:revision>
  <cp:lastPrinted>2018-06-04T16:11:00Z</cp:lastPrinted>
  <dcterms:created xsi:type="dcterms:W3CDTF">2018-06-07T19:45:00Z</dcterms:created>
  <dcterms:modified xsi:type="dcterms:W3CDTF">2018-06-07T19:45:00Z</dcterms:modified>
</cp:coreProperties>
</file>