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F6E4" w14:textId="77777777" w:rsidR="00431448" w:rsidRDefault="00163D87">
      <w:pPr>
        <w:pStyle w:val="BodyText"/>
        <w:spacing w:before="73"/>
        <w:ind w:left="2473"/>
      </w:pPr>
      <w:r>
        <w:t>Augustus</w:t>
      </w:r>
      <w:r>
        <w:rPr>
          <w:spacing w:val="-9"/>
        </w:rPr>
        <w:t xml:space="preserve"> </w:t>
      </w:r>
      <w:r>
        <w:t>F.</w:t>
      </w:r>
      <w:r>
        <w:rPr>
          <w:spacing w:val="-10"/>
        </w:rPr>
        <w:t xml:space="preserve"> </w:t>
      </w:r>
      <w:r>
        <w:t>Hawkins</w:t>
      </w:r>
      <w:r>
        <w:rPr>
          <w:spacing w:val="-9"/>
        </w:rPr>
        <w:t xml:space="preserve"> </w:t>
      </w:r>
      <w:r>
        <w:t>Centers</w:t>
      </w:r>
      <w:r>
        <w:rPr>
          <w:spacing w:val="-9"/>
        </w:rPr>
        <w:t xml:space="preserve"> </w:t>
      </w:r>
      <w:r>
        <w:t>of Excellence Program Grants</w:t>
      </w:r>
    </w:p>
    <w:p w14:paraId="2298F6E5" w14:textId="77777777" w:rsidR="00431448" w:rsidRDefault="00163D87">
      <w:pPr>
        <w:pStyle w:val="BodyText"/>
        <w:ind w:left="2466"/>
      </w:pPr>
      <w:r>
        <w:t>FY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Awards</w:t>
      </w:r>
    </w:p>
    <w:p w14:paraId="2298F6E6" w14:textId="77777777" w:rsidR="00431448" w:rsidRDefault="00431448">
      <w:pPr>
        <w:spacing w:before="11"/>
        <w:rPr>
          <w:b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70"/>
        <w:gridCol w:w="4982"/>
        <w:gridCol w:w="2876"/>
      </w:tblGrid>
      <w:tr w:rsidR="00431448" w14:paraId="2298F6EB" w14:textId="77777777" w:rsidTr="00163D87">
        <w:trPr>
          <w:trHeight w:val="630"/>
        </w:trPr>
        <w:tc>
          <w:tcPr>
            <w:tcW w:w="1070" w:type="dxa"/>
          </w:tcPr>
          <w:p w14:paraId="2298F6E7" w14:textId="77777777" w:rsidR="00431448" w:rsidRDefault="00163D87" w:rsidP="00163D87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State</w:t>
            </w:r>
          </w:p>
        </w:tc>
        <w:tc>
          <w:tcPr>
            <w:tcW w:w="4982" w:type="dxa"/>
          </w:tcPr>
          <w:p w14:paraId="2298F6E8" w14:textId="77777777" w:rsidR="00431448" w:rsidRDefault="00163D87" w:rsidP="00163D87">
            <w:pPr>
              <w:pStyle w:val="TableParagraph"/>
              <w:spacing w:line="313" w:lineRule="exact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Institution</w:t>
            </w:r>
          </w:p>
        </w:tc>
        <w:tc>
          <w:tcPr>
            <w:tcW w:w="2876" w:type="dxa"/>
          </w:tcPr>
          <w:p w14:paraId="2298F6EA" w14:textId="73044669" w:rsidR="00431448" w:rsidRDefault="00163D87" w:rsidP="00163D87">
            <w:pPr>
              <w:pStyle w:val="TableParagraph"/>
              <w:spacing w:line="31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FY 22 </w:t>
            </w:r>
            <w:r>
              <w:rPr>
                <w:spacing w:val="-5"/>
                <w:sz w:val="28"/>
              </w:rPr>
              <w:t xml:space="preserve">New </w:t>
            </w:r>
            <w:r>
              <w:rPr>
                <w:sz w:val="28"/>
              </w:rPr>
              <w:t>Award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Amount</w:t>
            </w:r>
          </w:p>
        </w:tc>
      </w:tr>
      <w:tr w:rsidR="00431448" w14:paraId="2298F6EF" w14:textId="77777777" w:rsidTr="00163D87">
        <w:trPr>
          <w:trHeight w:val="313"/>
        </w:trPr>
        <w:tc>
          <w:tcPr>
            <w:tcW w:w="1070" w:type="dxa"/>
          </w:tcPr>
          <w:p w14:paraId="2298F6EC" w14:textId="77777777" w:rsidR="00431448" w:rsidRDefault="00163D87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TX</w:t>
            </w:r>
          </w:p>
        </w:tc>
        <w:tc>
          <w:tcPr>
            <w:tcW w:w="4982" w:type="dxa"/>
          </w:tcPr>
          <w:p w14:paraId="2298F6ED" w14:textId="77777777" w:rsidR="00431448" w:rsidRDefault="00163D8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University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Texas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Paso</w:t>
            </w:r>
          </w:p>
        </w:tc>
        <w:tc>
          <w:tcPr>
            <w:tcW w:w="2876" w:type="dxa"/>
          </w:tcPr>
          <w:p w14:paraId="2298F6EE" w14:textId="77777777" w:rsidR="00431448" w:rsidRDefault="00163D87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$1,586,079.00</w:t>
            </w:r>
          </w:p>
        </w:tc>
      </w:tr>
      <w:tr w:rsidR="00431448" w14:paraId="2298F6F3" w14:textId="77777777" w:rsidTr="00163D87">
        <w:trPr>
          <w:trHeight w:val="316"/>
        </w:trPr>
        <w:tc>
          <w:tcPr>
            <w:tcW w:w="1070" w:type="dxa"/>
          </w:tcPr>
          <w:p w14:paraId="2298F6F0" w14:textId="77777777" w:rsidR="00431448" w:rsidRDefault="00163D87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HI</w:t>
            </w:r>
          </w:p>
        </w:tc>
        <w:tc>
          <w:tcPr>
            <w:tcW w:w="4982" w:type="dxa"/>
          </w:tcPr>
          <w:p w14:paraId="2298F6F1" w14:textId="77777777" w:rsidR="00431448" w:rsidRDefault="00163D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University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Hawaii</w:t>
            </w:r>
          </w:p>
        </w:tc>
        <w:tc>
          <w:tcPr>
            <w:tcW w:w="2876" w:type="dxa"/>
          </w:tcPr>
          <w:p w14:paraId="2298F6F2" w14:textId="77777777" w:rsidR="00431448" w:rsidRDefault="00163D87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$1,592,314.00</w:t>
            </w:r>
          </w:p>
        </w:tc>
      </w:tr>
      <w:tr w:rsidR="00431448" w14:paraId="2298F6F7" w14:textId="77777777" w:rsidTr="00163D87">
        <w:trPr>
          <w:trHeight w:val="313"/>
        </w:trPr>
        <w:tc>
          <w:tcPr>
            <w:tcW w:w="1070" w:type="dxa"/>
          </w:tcPr>
          <w:p w14:paraId="2298F6F4" w14:textId="77777777" w:rsidR="00431448" w:rsidRDefault="00163D87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NJ</w:t>
            </w:r>
          </w:p>
        </w:tc>
        <w:tc>
          <w:tcPr>
            <w:tcW w:w="4982" w:type="dxa"/>
          </w:tcPr>
          <w:p w14:paraId="2298F6F5" w14:textId="77777777" w:rsidR="00431448" w:rsidRDefault="00163D8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William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Patterson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Jersey</w:t>
            </w:r>
          </w:p>
        </w:tc>
        <w:tc>
          <w:tcPr>
            <w:tcW w:w="2876" w:type="dxa"/>
          </w:tcPr>
          <w:p w14:paraId="2298F6F6" w14:textId="77777777" w:rsidR="00431448" w:rsidRDefault="00163D87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$1,599,999.00</w:t>
            </w:r>
          </w:p>
        </w:tc>
      </w:tr>
      <w:tr w:rsidR="00431448" w14:paraId="2298F6FC" w14:textId="77777777" w:rsidTr="00163D87">
        <w:trPr>
          <w:trHeight w:val="630"/>
        </w:trPr>
        <w:tc>
          <w:tcPr>
            <w:tcW w:w="1070" w:type="dxa"/>
          </w:tcPr>
          <w:p w14:paraId="2298F6F8" w14:textId="77777777" w:rsidR="00431448" w:rsidRDefault="00163D87">
            <w:pPr>
              <w:pStyle w:val="TableParagraph"/>
              <w:spacing w:line="240" w:lineRule="auto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CA</w:t>
            </w:r>
          </w:p>
        </w:tc>
        <w:tc>
          <w:tcPr>
            <w:tcW w:w="4982" w:type="dxa"/>
          </w:tcPr>
          <w:p w14:paraId="2298F6F9" w14:textId="77777777" w:rsidR="00431448" w:rsidRDefault="00163D8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California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University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Dominguez</w:t>
            </w:r>
          </w:p>
          <w:p w14:paraId="2298F6FA" w14:textId="77777777" w:rsidR="00431448" w:rsidRDefault="00163D87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Hills</w:t>
            </w:r>
          </w:p>
        </w:tc>
        <w:tc>
          <w:tcPr>
            <w:tcW w:w="2876" w:type="dxa"/>
          </w:tcPr>
          <w:p w14:paraId="2298F6FB" w14:textId="77777777" w:rsidR="00431448" w:rsidRDefault="00163D87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$1,599,946.00</w:t>
            </w:r>
          </w:p>
        </w:tc>
      </w:tr>
      <w:tr w:rsidR="00431448" w14:paraId="2298F700" w14:textId="77777777" w:rsidTr="00163D87">
        <w:trPr>
          <w:trHeight w:val="315"/>
        </w:trPr>
        <w:tc>
          <w:tcPr>
            <w:tcW w:w="1070" w:type="dxa"/>
          </w:tcPr>
          <w:p w14:paraId="2298F6FD" w14:textId="77777777" w:rsidR="00431448" w:rsidRDefault="00163D87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OK</w:t>
            </w:r>
          </w:p>
        </w:tc>
        <w:tc>
          <w:tcPr>
            <w:tcW w:w="4982" w:type="dxa"/>
          </w:tcPr>
          <w:p w14:paraId="2298F6FE" w14:textId="77777777" w:rsidR="00431448" w:rsidRDefault="00163D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Northeastern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6FF" w14:textId="77777777" w:rsidR="00431448" w:rsidRDefault="00163D87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$1,512,832.00</w:t>
            </w:r>
          </w:p>
        </w:tc>
      </w:tr>
      <w:tr w:rsidR="00431448" w14:paraId="2298F704" w14:textId="77777777" w:rsidTr="00163D87">
        <w:trPr>
          <w:trHeight w:val="313"/>
        </w:trPr>
        <w:tc>
          <w:tcPr>
            <w:tcW w:w="1070" w:type="dxa"/>
          </w:tcPr>
          <w:p w14:paraId="2298F701" w14:textId="77777777" w:rsidR="00431448" w:rsidRDefault="00163D87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FL</w:t>
            </w:r>
          </w:p>
        </w:tc>
        <w:tc>
          <w:tcPr>
            <w:tcW w:w="4982" w:type="dxa"/>
          </w:tcPr>
          <w:p w14:paraId="2298F702" w14:textId="77777777" w:rsidR="00431448" w:rsidRDefault="00163D8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Florida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International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703" w14:textId="77777777" w:rsidR="00431448" w:rsidRDefault="00163D87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$1,565,498.00</w:t>
            </w:r>
          </w:p>
        </w:tc>
      </w:tr>
      <w:tr w:rsidR="00431448" w14:paraId="2298F708" w14:textId="77777777" w:rsidTr="00163D87">
        <w:trPr>
          <w:trHeight w:val="315"/>
        </w:trPr>
        <w:tc>
          <w:tcPr>
            <w:tcW w:w="1070" w:type="dxa"/>
          </w:tcPr>
          <w:p w14:paraId="2298F705" w14:textId="77777777" w:rsidR="00431448" w:rsidRDefault="00163D87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CO</w:t>
            </w:r>
          </w:p>
        </w:tc>
        <w:tc>
          <w:tcPr>
            <w:tcW w:w="4982" w:type="dxa"/>
          </w:tcPr>
          <w:p w14:paraId="2298F706" w14:textId="77777777" w:rsidR="00431448" w:rsidRDefault="00163D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Metropolitan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707" w14:textId="77777777" w:rsidR="00431448" w:rsidRDefault="00163D87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$1,571,926.00</w:t>
            </w:r>
          </w:p>
        </w:tc>
      </w:tr>
      <w:tr w:rsidR="00431448" w14:paraId="2298F70D" w14:textId="77777777" w:rsidTr="00163D87">
        <w:trPr>
          <w:trHeight w:val="630"/>
        </w:trPr>
        <w:tc>
          <w:tcPr>
            <w:tcW w:w="1070" w:type="dxa"/>
          </w:tcPr>
          <w:p w14:paraId="2298F709" w14:textId="77777777" w:rsidR="00431448" w:rsidRDefault="00163D87">
            <w:pPr>
              <w:pStyle w:val="TableParagraph"/>
              <w:spacing w:line="313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NY</w:t>
            </w:r>
          </w:p>
        </w:tc>
        <w:tc>
          <w:tcPr>
            <w:tcW w:w="4982" w:type="dxa"/>
          </w:tcPr>
          <w:p w14:paraId="2298F70A" w14:textId="77777777" w:rsidR="00431448" w:rsidRDefault="00163D87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Medgar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Evers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College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City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New</w:t>
            </w:r>
          </w:p>
          <w:p w14:paraId="2298F70B" w14:textId="77777777" w:rsidR="00431448" w:rsidRDefault="00163D87">
            <w:pPr>
              <w:pStyle w:val="TableParagraph"/>
              <w:spacing w:before="1"/>
              <w:rPr>
                <w:sz w:val="28"/>
              </w:rPr>
            </w:pPr>
            <w:r>
              <w:rPr>
                <w:spacing w:val="-4"/>
                <w:sz w:val="28"/>
              </w:rPr>
              <w:t>York</w:t>
            </w:r>
          </w:p>
        </w:tc>
        <w:tc>
          <w:tcPr>
            <w:tcW w:w="2876" w:type="dxa"/>
          </w:tcPr>
          <w:p w14:paraId="2298F70C" w14:textId="77777777" w:rsidR="00431448" w:rsidRDefault="00163D87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$1,599,738.00</w:t>
            </w:r>
          </w:p>
        </w:tc>
      </w:tr>
      <w:tr w:rsidR="00431448" w14:paraId="2298F711" w14:textId="77777777" w:rsidTr="00163D87">
        <w:trPr>
          <w:trHeight w:val="313"/>
        </w:trPr>
        <w:tc>
          <w:tcPr>
            <w:tcW w:w="1070" w:type="dxa"/>
          </w:tcPr>
          <w:p w14:paraId="2298F70E" w14:textId="77777777" w:rsidR="00431448" w:rsidRDefault="00163D87">
            <w:pPr>
              <w:pStyle w:val="TableParagraph"/>
              <w:spacing w:line="294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TX</w:t>
            </w:r>
          </w:p>
        </w:tc>
        <w:tc>
          <w:tcPr>
            <w:tcW w:w="4982" w:type="dxa"/>
          </w:tcPr>
          <w:p w14:paraId="2298F70F" w14:textId="77777777" w:rsidR="00431448" w:rsidRDefault="00163D87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University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Houston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Clear</w:t>
            </w:r>
            <w:r>
              <w:rPr>
                <w:spacing w:val="-4"/>
                <w:sz w:val="28"/>
              </w:rPr>
              <w:t xml:space="preserve"> Lake</w:t>
            </w:r>
          </w:p>
        </w:tc>
        <w:tc>
          <w:tcPr>
            <w:tcW w:w="2876" w:type="dxa"/>
          </w:tcPr>
          <w:p w14:paraId="2298F710" w14:textId="77777777" w:rsidR="00431448" w:rsidRDefault="00163D87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$1,599,669.00</w:t>
            </w:r>
          </w:p>
        </w:tc>
      </w:tr>
      <w:tr w:rsidR="00431448" w14:paraId="2298F715" w14:textId="77777777" w:rsidTr="00163D87">
        <w:trPr>
          <w:trHeight w:val="315"/>
        </w:trPr>
        <w:tc>
          <w:tcPr>
            <w:tcW w:w="1070" w:type="dxa"/>
          </w:tcPr>
          <w:p w14:paraId="2298F712" w14:textId="77777777" w:rsidR="00431448" w:rsidRDefault="00163D87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IL</w:t>
            </w:r>
          </w:p>
        </w:tc>
        <w:tc>
          <w:tcPr>
            <w:tcW w:w="4982" w:type="dxa"/>
          </w:tcPr>
          <w:p w14:paraId="2298F713" w14:textId="77777777" w:rsidR="00431448" w:rsidRDefault="00163D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Louis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714" w14:textId="77777777" w:rsidR="00431448" w:rsidRDefault="00163D87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$1,341,279.00</w:t>
            </w:r>
          </w:p>
        </w:tc>
      </w:tr>
      <w:tr w:rsidR="00431448" w14:paraId="2298F719" w14:textId="77777777" w:rsidTr="00163D87">
        <w:trPr>
          <w:trHeight w:val="316"/>
        </w:trPr>
        <w:tc>
          <w:tcPr>
            <w:tcW w:w="1070" w:type="dxa"/>
          </w:tcPr>
          <w:p w14:paraId="2298F716" w14:textId="77777777" w:rsidR="00431448" w:rsidRDefault="00163D87">
            <w:pPr>
              <w:pStyle w:val="TableParagraph"/>
              <w:spacing w:line="296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TX</w:t>
            </w:r>
          </w:p>
        </w:tc>
        <w:tc>
          <w:tcPr>
            <w:tcW w:w="4982" w:type="dxa"/>
          </w:tcPr>
          <w:p w14:paraId="2298F717" w14:textId="77777777" w:rsidR="00431448" w:rsidRDefault="00163D8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Sam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Houston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718" w14:textId="77777777" w:rsidR="00431448" w:rsidRDefault="00163D87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$1,599,900.00</w:t>
            </w:r>
          </w:p>
        </w:tc>
      </w:tr>
      <w:tr w:rsidR="00431448" w14:paraId="2298F71D" w14:textId="77777777" w:rsidTr="00163D87">
        <w:trPr>
          <w:trHeight w:val="316"/>
        </w:trPr>
        <w:tc>
          <w:tcPr>
            <w:tcW w:w="1070" w:type="dxa"/>
          </w:tcPr>
          <w:p w14:paraId="2298F71A" w14:textId="77777777" w:rsidR="00431448" w:rsidRDefault="00163D87">
            <w:pPr>
              <w:pStyle w:val="TableParagraph"/>
              <w:spacing w:line="296" w:lineRule="exact"/>
              <w:ind w:left="9"/>
              <w:rPr>
                <w:sz w:val="28"/>
              </w:rPr>
            </w:pPr>
            <w:r>
              <w:rPr>
                <w:spacing w:val="-5"/>
                <w:sz w:val="28"/>
              </w:rPr>
              <w:t>MD</w:t>
            </w:r>
          </w:p>
        </w:tc>
        <w:tc>
          <w:tcPr>
            <w:tcW w:w="4982" w:type="dxa"/>
          </w:tcPr>
          <w:p w14:paraId="2298F71B" w14:textId="77777777" w:rsidR="00431448" w:rsidRDefault="00163D8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Bowie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University</w:t>
            </w:r>
          </w:p>
        </w:tc>
        <w:tc>
          <w:tcPr>
            <w:tcW w:w="2876" w:type="dxa"/>
          </w:tcPr>
          <w:p w14:paraId="2298F71C" w14:textId="77777777" w:rsidR="00431448" w:rsidRDefault="00163D87">
            <w:pPr>
              <w:pStyle w:val="TableParagraph"/>
              <w:spacing w:line="296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$1,589,015.00</w:t>
            </w:r>
          </w:p>
        </w:tc>
      </w:tr>
    </w:tbl>
    <w:p w14:paraId="2298F71E" w14:textId="77777777" w:rsidR="00000000" w:rsidRDefault="00163D87"/>
    <w:sectPr w:rsidR="00000000">
      <w:type w:val="continuous"/>
      <w:pgSz w:w="12240" w:h="15840"/>
      <w:pgMar w:top="16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48"/>
    <w:rsid w:val="00163D87"/>
    <w:rsid w:val="004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F6E4"/>
  <w15:docId w15:val="{3ADC81FB-2A2D-46E3-B6D5-253FDB3C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right="24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5" w:lineRule="exact"/>
      <w:ind w:left="105"/>
    </w:pPr>
  </w:style>
  <w:style w:type="table" w:styleId="TableGrid">
    <w:name w:val="Table Grid"/>
    <w:basedOn w:val="TableNormal"/>
    <w:uiPriority w:val="39"/>
    <w:rsid w:val="0016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2022 Hawkins Funded Awards (MS Word)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2022 Hawkins Funded Awards (MS Word)</dc:title>
  <dc:creator>US Department of Education;Ashley</dc:creator>
  <dc:description/>
  <cp:lastModifiedBy>Chin, David</cp:lastModifiedBy>
  <cp:revision>2</cp:revision>
  <dcterms:created xsi:type="dcterms:W3CDTF">2023-02-17T13:35:00Z</dcterms:created>
  <dcterms:modified xsi:type="dcterms:W3CDTF">2023-02-17T13:35:00Z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2023-02-17T00:00:00Z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