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0C841" w14:textId="77777777" w:rsidR="0052747B" w:rsidRDefault="00886283" w:rsidP="009E4F80">
      <w:pPr>
        <w:spacing w:after="0" w:line="480" w:lineRule="auto"/>
        <w:rPr>
          <w:rFonts w:ascii="Courier New" w:hAnsi="Courier New" w:cs="Courier New"/>
          <w:sz w:val="24"/>
          <w:szCs w:val="24"/>
        </w:rPr>
      </w:pPr>
      <w:bookmarkStart w:id="0" w:name="_GoBack"/>
      <w:bookmarkEnd w:id="0"/>
      <w:r w:rsidRPr="00886283">
        <w:rPr>
          <w:rFonts w:ascii="Courier New" w:hAnsi="Courier New" w:cs="Courier New"/>
          <w:sz w:val="24"/>
          <w:szCs w:val="24"/>
        </w:rPr>
        <w:t>Note:  The official version of this document is the document published in the Federal Register.  This document has been sent to the Office of the Federal Register and is scheduled to publish on October 15, 2018.</w:t>
      </w:r>
    </w:p>
    <w:p w14:paraId="260F4586" w14:textId="77777777" w:rsidR="00886283" w:rsidRDefault="00886283" w:rsidP="009E4F80">
      <w:pPr>
        <w:spacing w:after="0" w:line="480" w:lineRule="auto"/>
        <w:rPr>
          <w:rFonts w:ascii="Courier New" w:hAnsi="Courier New" w:cs="Courier New"/>
          <w:sz w:val="24"/>
          <w:szCs w:val="24"/>
        </w:rPr>
      </w:pPr>
    </w:p>
    <w:p w14:paraId="32EAEC57" w14:textId="77777777" w:rsidR="00303FF7" w:rsidRDefault="00303FF7" w:rsidP="009E4F80">
      <w:pPr>
        <w:spacing w:after="0" w:line="480" w:lineRule="auto"/>
        <w:rPr>
          <w:rFonts w:ascii="Courier New" w:hAnsi="Courier New" w:cs="Courier New"/>
          <w:sz w:val="24"/>
          <w:szCs w:val="24"/>
        </w:rPr>
      </w:pPr>
      <w:r>
        <w:rPr>
          <w:rFonts w:ascii="Courier New" w:hAnsi="Courier New" w:cs="Courier New"/>
          <w:sz w:val="24"/>
          <w:szCs w:val="24"/>
        </w:rPr>
        <w:t>4000-01-U</w:t>
      </w:r>
    </w:p>
    <w:p w14:paraId="79798418" w14:textId="77777777" w:rsidR="006331B6" w:rsidRPr="009E4F80" w:rsidRDefault="00E12FEB" w:rsidP="009E4F80">
      <w:pPr>
        <w:spacing w:after="0" w:line="480" w:lineRule="auto"/>
        <w:rPr>
          <w:rFonts w:ascii="Courier New" w:hAnsi="Courier New" w:cs="Courier New"/>
          <w:sz w:val="24"/>
          <w:szCs w:val="24"/>
        </w:rPr>
      </w:pPr>
      <w:r w:rsidRPr="009E4F80">
        <w:rPr>
          <w:rFonts w:ascii="Courier New" w:hAnsi="Courier New" w:cs="Courier New"/>
          <w:sz w:val="24"/>
          <w:szCs w:val="24"/>
        </w:rPr>
        <w:t xml:space="preserve">DEPARTMENT OF EDUCATION </w:t>
      </w:r>
    </w:p>
    <w:p w14:paraId="45CD794A" w14:textId="77777777" w:rsidR="00E12FEB" w:rsidRPr="009E4F80" w:rsidRDefault="00E12FEB" w:rsidP="009E4F80">
      <w:pPr>
        <w:spacing w:after="0" w:line="480" w:lineRule="auto"/>
        <w:rPr>
          <w:rFonts w:ascii="Courier New" w:hAnsi="Courier New" w:cs="Courier New"/>
          <w:sz w:val="24"/>
          <w:szCs w:val="24"/>
        </w:rPr>
      </w:pPr>
      <w:r w:rsidRPr="009E4F80">
        <w:rPr>
          <w:rFonts w:ascii="Courier New" w:hAnsi="Courier New" w:cs="Courier New"/>
          <w:sz w:val="24"/>
          <w:szCs w:val="24"/>
        </w:rPr>
        <w:t xml:space="preserve">34 CFR </w:t>
      </w:r>
      <w:r w:rsidR="00DF7705">
        <w:rPr>
          <w:rFonts w:ascii="Courier New" w:hAnsi="Courier New" w:cs="Courier New"/>
          <w:sz w:val="24"/>
          <w:szCs w:val="24"/>
        </w:rPr>
        <w:t xml:space="preserve">Chapter </w:t>
      </w:r>
      <w:r w:rsidRPr="009E4F80">
        <w:rPr>
          <w:rFonts w:ascii="Courier New" w:hAnsi="Courier New" w:cs="Courier New"/>
          <w:sz w:val="24"/>
          <w:szCs w:val="24"/>
        </w:rPr>
        <w:t>VI</w:t>
      </w:r>
    </w:p>
    <w:p w14:paraId="76B2ED5D" w14:textId="77777777" w:rsidR="00E12FEB" w:rsidRPr="009E4F80" w:rsidRDefault="00E12FEB" w:rsidP="009E4F80">
      <w:pPr>
        <w:spacing w:after="0" w:line="480" w:lineRule="auto"/>
        <w:rPr>
          <w:rFonts w:ascii="Courier New" w:hAnsi="Courier New" w:cs="Courier New"/>
          <w:sz w:val="24"/>
          <w:szCs w:val="24"/>
        </w:rPr>
      </w:pPr>
      <w:r w:rsidRPr="009E4F80">
        <w:rPr>
          <w:rFonts w:ascii="Courier New" w:hAnsi="Courier New" w:cs="Courier New"/>
          <w:sz w:val="24"/>
          <w:szCs w:val="24"/>
        </w:rPr>
        <w:t>[DOCKET ID ED-2018-OPE-0076]</w:t>
      </w:r>
    </w:p>
    <w:p w14:paraId="4948EEB0" w14:textId="77777777" w:rsidR="00D56F80" w:rsidRDefault="00D56F80" w:rsidP="009E4F80">
      <w:pPr>
        <w:spacing w:after="0" w:line="480" w:lineRule="auto"/>
        <w:rPr>
          <w:rFonts w:ascii="Courier New" w:hAnsi="Courier New" w:cs="Courier New"/>
          <w:sz w:val="24"/>
          <w:szCs w:val="24"/>
        </w:rPr>
      </w:pPr>
      <w:r w:rsidRPr="009E4F80">
        <w:rPr>
          <w:rFonts w:ascii="Courier New" w:hAnsi="Courier New" w:cs="Courier New"/>
          <w:sz w:val="24"/>
          <w:szCs w:val="24"/>
        </w:rPr>
        <w:t>RIN</w:t>
      </w:r>
      <w:r w:rsidR="00DF7705">
        <w:rPr>
          <w:rFonts w:ascii="Courier New" w:hAnsi="Courier New" w:cs="Courier New"/>
          <w:sz w:val="24"/>
          <w:szCs w:val="24"/>
        </w:rPr>
        <w:tab/>
        <w:t>1840-AD36</w:t>
      </w:r>
    </w:p>
    <w:p w14:paraId="0DF9B0FB" w14:textId="77777777" w:rsidR="00DF7705" w:rsidRDefault="00DF7705" w:rsidP="009E4F80">
      <w:pPr>
        <w:spacing w:after="0" w:line="480" w:lineRule="auto"/>
        <w:rPr>
          <w:rFonts w:ascii="Courier New" w:hAnsi="Courier New" w:cs="Courier New"/>
          <w:sz w:val="24"/>
          <w:szCs w:val="24"/>
        </w:rPr>
      </w:pPr>
      <w:r>
        <w:rPr>
          <w:rFonts w:ascii="Courier New" w:hAnsi="Courier New" w:cs="Courier New"/>
          <w:sz w:val="24"/>
          <w:szCs w:val="24"/>
        </w:rPr>
        <w:tab/>
        <w:t>1840-AD37</w:t>
      </w:r>
    </w:p>
    <w:p w14:paraId="3F0734E5" w14:textId="77777777" w:rsidR="00DF7705" w:rsidRDefault="00DF7705" w:rsidP="009E4F80">
      <w:pPr>
        <w:spacing w:after="0" w:line="480" w:lineRule="auto"/>
        <w:rPr>
          <w:rFonts w:ascii="Courier New" w:hAnsi="Courier New" w:cs="Courier New"/>
          <w:sz w:val="24"/>
          <w:szCs w:val="24"/>
        </w:rPr>
      </w:pPr>
      <w:r>
        <w:rPr>
          <w:rFonts w:ascii="Courier New" w:hAnsi="Courier New" w:cs="Courier New"/>
          <w:sz w:val="24"/>
          <w:szCs w:val="24"/>
        </w:rPr>
        <w:tab/>
        <w:t>1840-AD38</w:t>
      </w:r>
    </w:p>
    <w:p w14:paraId="12851960" w14:textId="77777777" w:rsidR="00DF7705" w:rsidRDefault="00DF7705" w:rsidP="009E4F80">
      <w:pPr>
        <w:spacing w:after="0" w:line="480" w:lineRule="auto"/>
        <w:rPr>
          <w:rFonts w:ascii="Courier New" w:hAnsi="Courier New" w:cs="Courier New"/>
          <w:sz w:val="24"/>
          <w:szCs w:val="24"/>
        </w:rPr>
      </w:pPr>
      <w:r>
        <w:rPr>
          <w:rFonts w:ascii="Courier New" w:hAnsi="Courier New" w:cs="Courier New"/>
          <w:sz w:val="24"/>
          <w:szCs w:val="24"/>
        </w:rPr>
        <w:tab/>
        <w:t>1840-AD40</w:t>
      </w:r>
    </w:p>
    <w:p w14:paraId="172B25BC" w14:textId="77777777" w:rsidR="00DF7705" w:rsidRPr="009E4F80" w:rsidRDefault="00DF7705" w:rsidP="009E4F80">
      <w:pPr>
        <w:spacing w:after="0" w:line="480" w:lineRule="auto"/>
        <w:rPr>
          <w:rFonts w:ascii="Courier New" w:hAnsi="Courier New" w:cs="Courier New"/>
          <w:sz w:val="24"/>
          <w:szCs w:val="24"/>
        </w:rPr>
      </w:pPr>
      <w:r>
        <w:rPr>
          <w:rFonts w:ascii="Courier New" w:hAnsi="Courier New" w:cs="Courier New"/>
          <w:sz w:val="24"/>
          <w:szCs w:val="24"/>
        </w:rPr>
        <w:tab/>
        <w:t>1840-AD44</w:t>
      </w:r>
    </w:p>
    <w:p w14:paraId="6D535710" w14:textId="77777777" w:rsidR="00E12FEB" w:rsidRPr="009E4F80" w:rsidRDefault="00DC0655" w:rsidP="009E4F80">
      <w:pPr>
        <w:spacing w:after="0" w:line="480" w:lineRule="auto"/>
        <w:rPr>
          <w:rFonts w:ascii="Courier New" w:hAnsi="Courier New" w:cs="Courier New"/>
          <w:sz w:val="24"/>
          <w:szCs w:val="24"/>
        </w:rPr>
      </w:pPr>
      <w:r>
        <w:rPr>
          <w:rFonts w:ascii="Courier New" w:hAnsi="Courier New" w:cs="Courier New"/>
          <w:sz w:val="24"/>
          <w:szCs w:val="24"/>
        </w:rPr>
        <w:t xml:space="preserve">Negotiated Rulemaking Committee; </w:t>
      </w:r>
      <w:r w:rsidR="00E12FEB" w:rsidRPr="009E4F80">
        <w:rPr>
          <w:rFonts w:ascii="Courier New" w:hAnsi="Courier New" w:cs="Courier New"/>
          <w:sz w:val="24"/>
          <w:szCs w:val="24"/>
        </w:rPr>
        <w:t>Negotiator Nominations and Schedule of Committee Meetings-</w:t>
      </w:r>
      <w:r w:rsidR="005E29FD">
        <w:rPr>
          <w:rFonts w:ascii="Courier New" w:hAnsi="Courier New" w:cs="Courier New"/>
          <w:sz w:val="24"/>
          <w:szCs w:val="24"/>
        </w:rPr>
        <w:t>Accreditation and Innovation</w:t>
      </w:r>
      <w:r w:rsidR="00E12FEB" w:rsidRPr="009E4F80">
        <w:rPr>
          <w:rFonts w:ascii="Courier New" w:hAnsi="Courier New" w:cs="Courier New"/>
          <w:sz w:val="24"/>
          <w:szCs w:val="24"/>
        </w:rPr>
        <w:t xml:space="preserve"> </w:t>
      </w:r>
    </w:p>
    <w:p w14:paraId="314002BD" w14:textId="77777777" w:rsidR="00E12FEB" w:rsidRPr="009E4F80" w:rsidRDefault="006D13BB" w:rsidP="009E4F80">
      <w:pPr>
        <w:spacing w:after="0" w:line="480" w:lineRule="auto"/>
        <w:rPr>
          <w:rFonts w:ascii="Courier New" w:hAnsi="Courier New" w:cs="Courier New"/>
          <w:sz w:val="24"/>
          <w:szCs w:val="24"/>
        </w:rPr>
      </w:pPr>
      <w:r w:rsidRPr="009E4F80">
        <w:rPr>
          <w:rFonts w:ascii="Courier New" w:hAnsi="Courier New" w:cs="Courier New"/>
          <w:sz w:val="24"/>
          <w:szCs w:val="24"/>
        </w:rPr>
        <w:t xml:space="preserve">AGENCY: </w:t>
      </w:r>
      <w:r w:rsidR="00E12FEB" w:rsidRPr="009E4F80">
        <w:rPr>
          <w:rFonts w:ascii="Courier New" w:hAnsi="Courier New" w:cs="Courier New"/>
          <w:sz w:val="24"/>
          <w:szCs w:val="24"/>
        </w:rPr>
        <w:t xml:space="preserve"> Office of Postsecondary Education, Department of Education.</w:t>
      </w:r>
    </w:p>
    <w:p w14:paraId="7FB5E54C" w14:textId="77777777" w:rsidR="009E4F80" w:rsidRDefault="006D13BB" w:rsidP="009E4F80">
      <w:pPr>
        <w:spacing w:after="0" w:line="480" w:lineRule="auto"/>
        <w:rPr>
          <w:rFonts w:ascii="Courier New" w:hAnsi="Courier New" w:cs="Courier New"/>
          <w:sz w:val="24"/>
          <w:szCs w:val="24"/>
        </w:rPr>
      </w:pPr>
      <w:r w:rsidRPr="009E4F80">
        <w:rPr>
          <w:rFonts w:ascii="Courier New" w:hAnsi="Courier New" w:cs="Courier New"/>
          <w:sz w:val="24"/>
          <w:szCs w:val="24"/>
        </w:rPr>
        <w:t xml:space="preserve">ACTION: </w:t>
      </w:r>
      <w:r w:rsidR="00E12FEB" w:rsidRPr="009E4F80">
        <w:rPr>
          <w:rFonts w:ascii="Courier New" w:hAnsi="Courier New" w:cs="Courier New"/>
          <w:sz w:val="24"/>
          <w:szCs w:val="24"/>
        </w:rPr>
        <w:t xml:space="preserve"> Intent to establish </w:t>
      </w:r>
      <w:r w:rsidR="00C80BC2">
        <w:rPr>
          <w:rFonts w:ascii="Courier New" w:hAnsi="Courier New" w:cs="Courier New"/>
          <w:sz w:val="24"/>
          <w:szCs w:val="24"/>
        </w:rPr>
        <w:t>negotiated rulemaking committee</w:t>
      </w:r>
      <w:r w:rsidR="00E12FEB" w:rsidRPr="009E4F80">
        <w:rPr>
          <w:rFonts w:ascii="Courier New" w:hAnsi="Courier New" w:cs="Courier New"/>
          <w:sz w:val="24"/>
          <w:szCs w:val="24"/>
        </w:rPr>
        <w:t>.</w:t>
      </w:r>
    </w:p>
    <w:p w14:paraId="002A903F" w14:textId="77777777" w:rsidR="001442A0" w:rsidRPr="009E4F80" w:rsidRDefault="006D13BB" w:rsidP="009E4F80">
      <w:pPr>
        <w:spacing w:after="0" w:line="480" w:lineRule="auto"/>
        <w:rPr>
          <w:rFonts w:ascii="Courier New" w:hAnsi="Courier New" w:cs="Courier New"/>
          <w:sz w:val="24"/>
          <w:szCs w:val="24"/>
        </w:rPr>
      </w:pPr>
      <w:r w:rsidRPr="009E4F80">
        <w:rPr>
          <w:rFonts w:ascii="Courier New" w:hAnsi="Courier New" w:cs="Courier New"/>
          <w:sz w:val="24"/>
          <w:szCs w:val="24"/>
        </w:rPr>
        <w:t xml:space="preserve">SUMMARY: </w:t>
      </w:r>
      <w:r w:rsidR="00E12FEB" w:rsidRPr="009E4F80">
        <w:rPr>
          <w:rFonts w:ascii="Courier New" w:hAnsi="Courier New" w:cs="Courier New"/>
          <w:sz w:val="24"/>
          <w:szCs w:val="24"/>
        </w:rPr>
        <w:t xml:space="preserve"> </w:t>
      </w:r>
      <w:r w:rsidR="00D44915" w:rsidRPr="009E4F80">
        <w:rPr>
          <w:rFonts w:ascii="Courier New" w:hAnsi="Courier New" w:cs="Courier New"/>
          <w:sz w:val="24"/>
          <w:szCs w:val="24"/>
        </w:rPr>
        <w:t>We announce</w:t>
      </w:r>
      <w:r w:rsidR="00E12FEB" w:rsidRPr="009E4F80">
        <w:rPr>
          <w:rFonts w:ascii="Courier New" w:hAnsi="Courier New" w:cs="Courier New"/>
          <w:sz w:val="24"/>
          <w:szCs w:val="24"/>
        </w:rPr>
        <w:t xml:space="preserve"> our intention to establish one negotiated rulemaking committee to prepare proposed regulations for the Federal Student Aid program</w:t>
      </w:r>
      <w:r w:rsidR="003F12CC" w:rsidRPr="009E4F80">
        <w:rPr>
          <w:rFonts w:ascii="Courier New" w:hAnsi="Courier New" w:cs="Courier New"/>
          <w:sz w:val="24"/>
          <w:szCs w:val="24"/>
        </w:rPr>
        <w:t>s</w:t>
      </w:r>
      <w:r w:rsidR="00E12FEB" w:rsidRPr="009E4F80">
        <w:rPr>
          <w:rFonts w:ascii="Courier New" w:hAnsi="Courier New" w:cs="Courier New"/>
          <w:sz w:val="24"/>
          <w:szCs w:val="24"/>
        </w:rPr>
        <w:t xml:space="preserve"> authorized under title IV of the Higher Education Act of 1965, as amended (HEA).  The committee will include representatives of organizations or groups with </w:t>
      </w:r>
      <w:r w:rsidR="00E12FEB" w:rsidRPr="009E4F80">
        <w:rPr>
          <w:rFonts w:ascii="Courier New" w:hAnsi="Courier New" w:cs="Courier New"/>
          <w:sz w:val="24"/>
          <w:szCs w:val="24"/>
        </w:rPr>
        <w:lastRenderedPageBreak/>
        <w:t>interests that are significantly affected by the subject matter of the proposed regulations. We request nominations for individual negotiators</w:t>
      </w:r>
      <w:r w:rsidR="00D96A8E" w:rsidRPr="009E4F80">
        <w:rPr>
          <w:rFonts w:ascii="Courier New" w:hAnsi="Courier New" w:cs="Courier New"/>
          <w:sz w:val="24"/>
          <w:szCs w:val="24"/>
        </w:rPr>
        <w:t xml:space="preserve"> who represent key stakeholder constituencies for the issues to be negotiated to serve on the committee, and we set a schedule for committee meetings. We also announce</w:t>
      </w:r>
      <w:r w:rsidR="003F12CC" w:rsidRPr="009E4F80">
        <w:rPr>
          <w:rFonts w:ascii="Courier New" w:hAnsi="Courier New" w:cs="Courier New"/>
          <w:sz w:val="24"/>
          <w:szCs w:val="24"/>
        </w:rPr>
        <w:t xml:space="preserve"> </w:t>
      </w:r>
      <w:r w:rsidR="001442A0" w:rsidRPr="009E4F80">
        <w:rPr>
          <w:rFonts w:ascii="Courier New" w:hAnsi="Courier New" w:cs="Courier New"/>
          <w:sz w:val="24"/>
          <w:szCs w:val="24"/>
        </w:rPr>
        <w:t xml:space="preserve">the creation of </w:t>
      </w:r>
      <w:r w:rsidR="00AC5B72">
        <w:rPr>
          <w:rFonts w:ascii="Courier New" w:hAnsi="Courier New" w:cs="Courier New"/>
          <w:sz w:val="24"/>
          <w:szCs w:val="24"/>
        </w:rPr>
        <w:t>three</w:t>
      </w:r>
      <w:r w:rsidR="00AC5B72" w:rsidRPr="009E4F80">
        <w:rPr>
          <w:rFonts w:ascii="Courier New" w:hAnsi="Courier New" w:cs="Courier New"/>
          <w:sz w:val="24"/>
          <w:szCs w:val="24"/>
        </w:rPr>
        <w:t xml:space="preserve"> </w:t>
      </w:r>
      <w:r w:rsidR="001442A0" w:rsidRPr="009E4F80">
        <w:rPr>
          <w:rFonts w:ascii="Courier New" w:hAnsi="Courier New" w:cs="Courier New"/>
          <w:sz w:val="24"/>
          <w:szCs w:val="24"/>
        </w:rPr>
        <w:t>subcommittees, and request nominations for individuals with pertinent expertise to participate on the subcommittee</w:t>
      </w:r>
      <w:r w:rsidR="003F12CC" w:rsidRPr="009E4F80">
        <w:rPr>
          <w:rFonts w:ascii="Courier New" w:hAnsi="Courier New" w:cs="Courier New"/>
          <w:sz w:val="24"/>
          <w:szCs w:val="24"/>
        </w:rPr>
        <w:t>s</w:t>
      </w:r>
      <w:r w:rsidR="001442A0" w:rsidRPr="009E4F80">
        <w:rPr>
          <w:rFonts w:ascii="Courier New" w:hAnsi="Courier New" w:cs="Courier New"/>
          <w:sz w:val="24"/>
          <w:szCs w:val="24"/>
        </w:rPr>
        <w:t xml:space="preserve">. </w:t>
      </w:r>
    </w:p>
    <w:p w14:paraId="7BEC6945" w14:textId="77777777" w:rsidR="001442A0" w:rsidRPr="009E4F80" w:rsidRDefault="006D13BB" w:rsidP="009E4F80">
      <w:pPr>
        <w:spacing w:after="0" w:line="480" w:lineRule="auto"/>
        <w:rPr>
          <w:rFonts w:ascii="Courier New" w:hAnsi="Courier New" w:cs="Courier New"/>
          <w:sz w:val="24"/>
          <w:szCs w:val="24"/>
        </w:rPr>
      </w:pPr>
      <w:r w:rsidRPr="009E4F80">
        <w:rPr>
          <w:rFonts w:ascii="Courier New" w:hAnsi="Courier New" w:cs="Courier New"/>
          <w:sz w:val="24"/>
          <w:szCs w:val="24"/>
        </w:rPr>
        <w:t>DATE</w:t>
      </w:r>
      <w:r w:rsidR="00C35443">
        <w:rPr>
          <w:rFonts w:ascii="Courier New" w:hAnsi="Courier New" w:cs="Courier New"/>
          <w:sz w:val="24"/>
          <w:szCs w:val="24"/>
        </w:rPr>
        <w:t>S</w:t>
      </w:r>
      <w:r w:rsidRPr="009E4F80">
        <w:rPr>
          <w:rFonts w:ascii="Courier New" w:hAnsi="Courier New" w:cs="Courier New"/>
          <w:sz w:val="24"/>
          <w:szCs w:val="24"/>
        </w:rPr>
        <w:t xml:space="preserve">: </w:t>
      </w:r>
      <w:r w:rsidR="001442A0" w:rsidRPr="009E4F80">
        <w:rPr>
          <w:rFonts w:ascii="Courier New" w:hAnsi="Courier New" w:cs="Courier New"/>
          <w:sz w:val="24"/>
          <w:szCs w:val="24"/>
        </w:rPr>
        <w:t xml:space="preserve"> We must receive your nominations for negotiators to serve on the committees on or before November </w:t>
      </w:r>
      <w:r w:rsidR="00EE5D81">
        <w:rPr>
          <w:rFonts w:ascii="Courier New" w:hAnsi="Courier New" w:cs="Courier New"/>
          <w:sz w:val="24"/>
          <w:szCs w:val="24"/>
        </w:rPr>
        <w:t>15</w:t>
      </w:r>
      <w:r w:rsidR="001442A0" w:rsidRPr="009E4F80">
        <w:rPr>
          <w:rFonts w:ascii="Courier New" w:hAnsi="Courier New" w:cs="Courier New"/>
          <w:sz w:val="24"/>
          <w:szCs w:val="24"/>
        </w:rPr>
        <w:t xml:space="preserve">, 2018. The dates, times and locations of the committee meetings are set out in </w:t>
      </w:r>
      <w:r w:rsidR="00724464" w:rsidRPr="009E4F80">
        <w:rPr>
          <w:rFonts w:ascii="Courier New" w:hAnsi="Courier New" w:cs="Courier New"/>
          <w:sz w:val="24"/>
          <w:szCs w:val="24"/>
        </w:rPr>
        <w:t xml:space="preserve">the </w:t>
      </w:r>
      <w:r w:rsidR="00724464" w:rsidRPr="009E4F80">
        <w:rPr>
          <w:rFonts w:ascii="Courier New" w:hAnsi="Courier New" w:cs="Courier New"/>
          <w:i/>
          <w:sz w:val="24"/>
          <w:szCs w:val="24"/>
        </w:rPr>
        <w:t xml:space="preserve">Schedule for Negotiations and Subcommittee Meetings </w:t>
      </w:r>
      <w:r w:rsidR="00724464" w:rsidRPr="009E4F80">
        <w:rPr>
          <w:rFonts w:ascii="Courier New" w:hAnsi="Courier New" w:cs="Courier New"/>
          <w:sz w:val="24"/>
          <w:szCs w:val="24"/>
        </w:rPr>
        <w:t xml:space="preserve">section in the </w:t>
      </w:r>
      <w:r w:rsidRPr="009E4F80">
        <w:rPr>
          <w:rFonts w:ascii="Courier New" w:hAnsi="Courier New" w:cs="Courier New"/>
          <w:sz w:val="24"/>
          <w:szCs w:val="24"/>
        </w:rPr>
        <w:t>SUPPLEMENTARY INFORMATION</w:t>
      </w:r>
      <w:r w:rsidR="00724464" w:rsidRPr="009E4F80">
        <w:rPr>
          <w:rFonts w:ascii="Courier New" w:hAnsi="Courier New" w:cs="Courier New"/>
          <w:sz w:val="24"/>
          <w:szCs w:val="24"/>
        </w:rPr>
        <w:t xml:space="preserve"> section.</w:t>
      </w:r>
    </w:p>
    <w:p w14:paraId="378F7899" w14:textId="77777777" w:rsidR="00724464" w:rsidRPr="009E4F80" w:rsidRDefault="006D13BB" w:rsidP="009E4F80">
      <w:pPr>
        <w:spacing w:after="0" w:line="480" w:lineRule="auto"/>
        <w:rPr>
          <w:rFonts w:ascii="Courier New" w:hAnsi="Courier New" w:cs="Courier New"/>
          <w:sz w:val="24"/>
          <w:szCs w:val="24"/>
        </w:rPr>
      </w:pPr>
      <w:r w:rsidRPr="009E4F80">
        <w:rPr>
          <w:rFonts w:ascii="Courier New" w:hAnsi="Courier New" w:cs="Courier New"/>
          <w:sz w:val="24"/>
          <w:szCs w:val="24"/>
        </w:rPr>
        <w:t xml:space="preserve">ADDRESSES: </w:t>
      </w:r>
      <w:r w:rsidR="00724464" w:rsidRPr="009E4F80">
        <w:rPr>
          <w:rFonts w:ascii="Courier New" w:hAnsi="Courier New" w:cs="Courier New"/>
          <w:sz w:val="24"/>
          <w:szCs w:val="24"/>
        </w:rPr>
        <w:t xml:space="preserve">Please send your nominations for negotiators to Aaron Washington, U.S. Department of Education, 400 Maryland Ave. SW., </w:t>
      </w:r>
      <w:r w:rsidR="00C35443">
        <w:rPr>
          <w:rFonts w:ascii="Courier New" w:hAnsi="Courier New" w:cs="Courier New"/>
          <w:sz w:val="24"/>
          <w:szCs w:val="24"/>
        </w:rPr>
        <w:t xml:space="preserve">room </w:t>
      </w:r>
      <w:r w:rsidR="00724464" w:rsidRPr="009E4F80">
        <w:rPr>
          <w:rFonts w:ascii="Courier New" w:hAnsi="Courier New" w:cs="Courier New"/>
          <w:sz w:val="24"/>
          <w:szCs w:val="24"/>
        </w:rPr>
        <w:t>294-12, Washington, DC 20202. Tele</w:t>
      </w:r>
      <w:r w:rsidR="00E66A1E" w:rsidRPr="009E4F80">
        <w:rPr>
          <w:rFonts w:ascii="Courier New" w:hAnsi="Courier New" w:cs="Courier New"/>
          <w:sz w:val="24"/>
          <w:szCs w:val="24"/>
        </w:rPr>
        <w:t>phone (202) 453-7241</w:t>
      </w:r>
      <w:r w:rsidR="00C35443">
        <w:rPr>
          <w:rFonts w:ascii="Courier New" w:hAnsi="Courier New" w:cs="Courier New"/>
          <w:sz w:val="24"/>
          <w:szCs w:val="24"/>
        </w:rPr>
        <w:t>.</w:t>
      </w:r>
      <w:r w:rsidR="00E66A1E" w:rsidRPr="009E4F80">
        <w:rPr>
          <w:rFonts w:ascii="Courier New" w:hAnsi="Courier New" w:cs="Courier New"/>
          <w:sz w:val="24"/>
          <w:szCs w:val="24"/>
        </w:rPr>
        <w:t xml:space="preserve"> </w:t>
      </w:r>
      <w:r w:rsidR="00C35443">
        <w:rPr>
          <w:rFonts w:ascii="Courier New" w:hAnsi="Courier New" w:cs="Courier New"/>
          <w:sz w:val="24"/>
          <w:szCs w:val="24"/>
        </w:rPr>
        <w:t>E</w:t>
      </w:r>
      <w:r w:rsidR="00E66A1E" w:rsidRPr="009E4F80">
        <w:rPr>
          <w:rFonts w:ascii="Courier New" w:hAnsi="Courier New" w:cs="Courier New"/>
          <w:sz w:val="24"/>
          <w:szCs w:val="24"/>
        </w:rPr>
        <w:t xml:space="preserve">mail: </w:t>
      </w:r>
      <w:hyperlink r:id="rId12" w:history="1">
        <w:r w:rsidR="00E66A1E" w:rsidRPr="009E4F80">
          <w:rPr>
            <w:rStyle w:val="Hyperlink"/>
            <w:rFonts w:ascii="Courier New" w:hAnsi="Courier New" w:cs="Courier New"/>
            <w:sz w:val="24"/>
            <w:szCs w:val="24"/>
          </w:rPr>
          <w:t>negregnominations@ed.gov</w:t>
        </w:r>
      </w:hyperlink>
      <w:r w:rsidR="00E66A1E" w:rsidRPr="009E4F80">
        <w:rPr>
          <w:rFonts w:ascii="Courier New" w:hAnsi="Courier New" w:cs="Courier New"/>
          <w:sz w:val="24"/>
          <w:szCs w:val="24"/>
        </w:rPr>
        <w:t xml:space="preserve">. </w:t>
      </w:r>
    </w:p>
    <w:p w14:paraId="16126977" w14:textId="77777777" w:rsidR="00F55671" w:rsidRPr="009E4F80" w:rsidRDefault="00F55671" w:rsidP="00776135">
      <w:pPr>
        <w:spacing w:after="0" w:line="480" w:lineRule="auto"/>
        <w:rPr>
          <w:rFonts w:ascii="Courier New" w:hAnsi="Courier New" w:cs="Courier New"/>
          <w:sz w:val="24"/>
          <w:szCs w:val="24"/>
        </w:rPr>
      </w:pPr>
      <w:r w:rsidRPr="009E4F80">
        <w:rPr>
          <w:rFonts w:ascii="Courier New" w:hAnsi="Courier New" w:cs="Courier New"/>
          <w:sz w:val="24"/>
          <w:szCs w:val="24"/>
        </w:rPr>
        <w:t xml:space="preserve">FOR FURTHER INFORMATION CONTACT: For information about the content of this document, including information about the negotiated rulemaking process or the nomination submission process, contact: Aaron Washington, U.S. Department of Education, 400 Maryland Ave. SW., </w:t>
      </w:r>
      <w:r w:rsidR="00C35443">
        <w:rPr>
          <w:rFonts w:ascii="Courier New" w:hAnsi="Courier New" w:cs="Courier New"/>
          <w:sz w:val="24"/>
          <w:szCs w:val="24"/>
        </w:rPr>
        <w:t xml:space="preserve">room </w:t>
      </w:r>
      <w:r w:rsidRPr="009E4F80">
        <w:rPr>
          <w:rFonts w:ascii="Courier New" w:hAnsi="Courier New" w:cs="Courier New"/>
          <w:sz w:val="24"/>
          <w:szCs w:val="24"/>
        </w:rPr>
        <w:t>294-12, Washington, DC 20202. Telephone (202) 453-7241</w:t>
      </w:r>
      <w:r w:rsidR="00C35443">
        <w:rPr>
          <w:rFonts w:ascii="Courier New" w:hAnsi="Courier New" w:cs="Courier New"/>
          <w:sz w:val="24"/>
          <w:szCs w:val="24"/>
        </w:rPr>
        <w:t>.  E</w:t>
      </w:r>
      <w:r w:rsidRPr="009E4F80">
        <w:rPr>
          <w:rFonts w:ascii="Courier New" w:hAnsi="Courier New" w:cs="Courier New"/>
          <w:sz w:val="24"/>
          <w:szCs w:val="24"/>
        </w:rPr>
        <w:t>mail</w:t>
      </w:r>
      <w:r w:rsidR="004303EA" w:rsidRPr="009E4F80">
        <w:rPr>
          <w:rFonts w:ascii="Courier New" w:hAnsi="Courier New" w:cs="Courier New"/>
          <w:sz w:val="24"/>
          <w:szCs w:val="24"/>
        </w:rPr>
        <w:t>: Aaron.W</w:t>
      </w:r>
      <w:r w:rsidRPr="009E4F80">
        <w:rPr>
          <w:rFonts w:ascii="Courier New" w:hAnsi="Courier New" w:cs="Courier New"/>
          <w:sz w:val="24"/>
          <w:szCs w:val="24"/>
        </w:rPr>
        <w:t>ashington@ed.gov</w:t>
      </w:r>
      <w:r w:rsidR="004303EA" w:rsidRPr="009E4F80">
        <w:rPr>
          <w:rFonts w:ascii="Courier New" w:hAnsi="Courier New" w:cs="Courier New"/>
          <w:sz w:val="24"/>
          <w:szCs w:val="24"/>
        </w:rPr>
        <w:t>.</w:t>
      </w:r>
    </w:p>
    <w:p w14:paraId="5B64B293" w14:textId="77777777" w:rsidR="00783EFC" w:rsidRPr="009E4F80" w:rsidRDefault="004303EA" w:rsidP="009E5D29">
      <w:pPr>
        <w:spacing w:after="0" w:line="480" w:lineRule="auto"/>
        <w:ind w:firstLine="720"/>
        <w:rPr>
          <w:rFonts w:ascii="Courier New" w:hAnsi="Courier New" w:cs="Courier New"/>
          <w:sz w:val="24"/>
          <w:szCs w:val="24"/>
        </w:rPr>
      </w:pPr>
      <w:r w:rsidRPr="009E4F80">
        <w:rPr>
          <w:rFonts w:ascii="Courier New" w:hAnsi="Courier New" w:cs="Courier New"/>
          <w:sz w:val="24"/>
          <w:szCs w:val="24"/>
        </w:rPr>
        <w:lastRenderedPageBreak/>
        <w:t xml:space="preserve">For information about negotiated rulemaking in general, see </w:t>
      </w:r>
      <w:r w:rsidRPr="009E4F80">
        <w:rPr>
          <w:rFonts w:ascii="Courier New" w:hAnsi="Courier New" w:cs="Courier New"/>
          <w:i/>
          <w:sz w:val="24"/>
          <w:szCs w:val="24"/>
        </w:rPr>
        <w:t xml:space="preserve">The Negotiated Rulemaking Process for Title IV Regulations, Frequently Asked Questions </w:t>
      </w:r>
      <w:r w:rsidRPr="009E4F80">
        <w:rPr>
          <w:rFonts w:ascii="Courier New" w:hAnsi="Courier New" w:cs="Courier New"/>
          <w:sz w:val="24"/>
          <w:szCs w:val="24"/>
        </w:rPr>
        <w:t xml:space="preserve">at </w:t>
      </w:r>
      <w:hyperlink r:id="rId13" w:history="1">
        <w:r w:rsidR="00E409BC" w:rsidRPr="009E4F80">
          <w:rPr>
            <w:rStyle w:val="Hyperlink"/>
            <w:rFonts w:ascii="Courier New" w:hAnsi="Courier New" w:cs="Courier New"/>
            <w:i/>
            <w:sz w:val="24"/>
            <w:szCs w:val="24"/>
          </w:rPr>
          <w:t>https://www2.ed.gov/policy/highered/reg/hearulemaking/hea08/neg-reg-faq.html</w:t>
        </w:r>
      </w:hyperlink>
      <w:r w:rsidR="00E409BC" w:rsidRPr="009E4F80">
        <w:rPr>
          <w:rFonts w:ascii="Courier New" w:hAnsi="Courier New" w:cs="Courier New"/>
          <w:i/>
          <w:sz w:val="24"/>
          <w:szCs w:val="24"/>
        </w:rPr>
        <w:t xml:space="preserve"> </w:t>
      </w:r>
      <w:r w:rsidR="00E409BC" w:rsidRPr="009E4F80">
        <w:rPr>
          <w:rFonts w:ascii="Courier New" w:hAnsi="Courier New" w:cs="Courier New"/>
          <w:sz w:val="24"/>
          <w:szCs w:val="24"/>
        </w:rPr>
        <w:t xml:space="preserve">or contact: Aaron Washington,  U.S. Department of Education, 400 Maryland Ave. SW., </w:t>
      </w:r>
      <w:r w:rsidR="00C35443">
        <w:rPr>
          <w:rFonts w:ascii="Courier New" w:hAnsi="Courier New" w:cs="Courier New"/>
          <w:sz w:val="24"/>
          <w:szCs w:val="24"/>
        </w:rPr>
        <w:t xml:space="preserve">room </w:t>
      </w:r>
      <w:r w:rsidR="00E409BC" w:rsidRPr="009E4F80">
        <w:rPr>
          <w:rFonts w:ascii="Courier New" w:hAnsi="Courier New" w:cs="Courier New"/>
          <w:sz w:val="24"/>
          <w:szCs w:val="24"/>
        </w:rPr>
        <w:t>294-12, Washington, DC 20202. Telephone (202) 453-7241</w:t>
      </w:r>
      <w:r w:rsidR="00C35443">
        <w:rPr>
          <w:rFonts w:ascii="Courier New" w:hAnsi="Courier New" w:cs="Courier New"/>
          <w:sz w:val="24"/>
          <w:szCs w:val="24"/>
        </w:rPr>
        <w:t>.  E</w:t>
      </w:r>
      <w:r w:rsidR="00E409BC" w:rsidRPr="009E4F80">
        <w:rPr>
          <w:rFonts w:ascii="Courier New" w:hAnsi="Courier New" w:cs="Courier New"/>
          <w:sz w:val="24"/>
          <w:szCs w:val="24"/>
        </w:rPr>
        <w:t xml:space="preserve">mail: </w:t>
      </w:r>
      <w:hyperlink r:id="rId14" w:history="1">
        <w:r w:rsidR="00783EFC" w:rsidRPr="009E4F80">
          <w:rPr>
            <w:rStyle w:val="Hyperlink"/>
            <w:rFonts w:ascii="Courier New" w:hAnsi="Courier New" w:cs="Courier New"/>
            <w:sz w:val="24"/>
            <w:szCs w:val="24"/>
          </w:rPr>
          <w:t>Aaron.Washington@ed.gov</w:t>
        </w:r>
      </w:hyperlink>
      <w:r w:rsidR="00E409BC" w:rsidRPr="009E4F80">
        <w:rPr>
          <w:rFonts w:ascii="Courier New" w:hAnsi="Courier New" w:cs="Courier New"/>
          <w:sz w:val="24"/>
          <w:szCs w:val="24"/>
        </w:rPr>
        <w:t>.</w:t>
      </w:r>
    </w:p>
    <w:p w14:paraId="4123A205" w14:textId="77777777" w:rsidR="00783EFC" w:rsidRPr="009E4F80" w:rsidRDefault="00783EFC" w:rsidP="0070448F">
      <w:pPr>
        <w:spacing w:after="0" w:line="480" w:lineRule="auto"/>
        <w:ind w:firstLine="720"/>
        <w:rPr>
          <w:rFonts w:ascii="Courier New" w:hAnsi="Courier New" w:cs="Courier New"/>
          <w:sz w:val="24"/>
          <w:szCs w:val="24"/>
        </w:rPr>
      </w:pPr>
      <w:r w:rsidRPr="009E4F80">
        <w:rPr>
          <w:rFonts w:ascii="Courier New" w:hAnsi="Courier New" w:cs="Courier New"/>
          <w:sz w:val="24"/>
          <w:szCs w:val="24"/>
        </w:rPr>
        <w:t>If you use a telecommunications device for the deaf (TDD) or text telephone (TTY), call the Federal Relay Service (FRS), toll free, at 1-800-877-8339.</w:t>
      </w:r>
    </w:p>
    <w:p w14:paraId="0F0B73E2" w14:textId="77777777" w:rsidR="001D056E" w:rsidRDefault="00721F03" w:rsidP="009E4F80">
      <w:pPr>
        <w:spacing w:after="0" w:line="480" w:lineRule="auto"/>
        <w:rPr>
          <w:rFonts w:ascii="Courier New" w:hAnsi="Courier New" w:cs="Courier New"/>
          <w:sz w:val="24"/>
          <w:szCs w:val="24"/>
        </w:rPr>
      </w:pPr>
      <w:r>
        <w:rPr>
          <w:rFonts w:ascii="Courier New" w:hAnsi="Courier New" w:cs="Courier New"/>
          <w:sz w:val="24"/>
          <w:szCs w:val="24"/>
        </w:rPr>
        <w:t>SUPPLEMENTARY</w:t>
      </w:r>
      <w:r w:rsidR="00D44915" w:rsidRPr="009E4F80">
        <w:rPr>
          <w:rFonts w:ascii="Courier New" w:hAnsi="Courier New" w:cs="Courier New"/>
          <w:sz w:val="24"/>
          <w:szCs w:val="24"/>
        </w:rPr>
        <w:t xml:space="preserve"> </w:t>
      </w:r>
      <w:r>
        <w:rPr>
          <w:rFonts w:ascii="Courier New" w:hAnsi="Courier New" w:cs="Courier New"/>
          <w:sz w:val="24"/>
          <w:szCs w:val="24"/>
        </w:rPr>
        <w:t>INFORMATION</w:t>
      </w:r>
      <w:r w:rsidR="00D44915" w:rsidRPr="009E4F80">
        <w:rPr>
          <w:rFonts w:ascii="Courier New" w:hAnsi="Courier New" w:cs="Courier New"/>
          <w:sz w:val="24"/>
          <w:szCs w:val="24"/>
        </w:rPr>
        <w:t>: On July</w:t>
      </w:r>
      <w:r w:rsidR="00A572F0">
        <w:rPr>
          <w:rFonts w:ascii="Courier New" w:hAnsi="Courier New" w:cs="Courier New"/>
          <w:sz w:val="24"/>
          <w:szCs w:val="24"/>
        </w:rPr>
        <w:t xml:space="preserve"> </w:t>
      </w:r>
      <w:r w:rsidR="00D44915" w:rsidRPr="009E4F80">
        <w:rPr>
          <w:rFonts w:ascii="Courier New" w:hAnsi="Courier New" w:cs="Courier New"/>
          <w:sz w:val="24"/>
          <w:szCs w:val="24"/>
        </w:rPr>
        <w:t xml:space="preserve">31, 2018, we published in the </w:t>
      </w:r>
      <w:r w:rsidR="00D44915" w:rsidRPr="00776135">
        <w:rPr>
          <w:rFonts w:ascii="Courier New" w:hAnsi="Courier New" w:cs="Courier New"/>
          <w:i/>
          <w:sz w:val="24"/>
          <w:szCs w:val="24"/>
        </w:rPr>
        <w:t>Federal Register</w:t>
      </w:r>
      <w:r w:rsidR="00D44915" w:rsidRPr="009E4F80">
        <w:rPr>
          <w:rFonts w:ascii="Courier New" w:hAnsi="Courier New" w:cs="Courier New"/>
          <w:sz w:val="24"/>
          <w:szCs w:val="24"/>
        </w:rPr>
        <w:t xml:space="preserve"> (83 FR 36814) </w:t>
      </w:r>
      <w:r w:rsidR="001D056E">
        <w:rPr>
          <w:rFonts w:ascii="Courier New" w:hAnsi="Courier New" w:cs="Courier New"/>
          <w:sz w:val="24"/>
          <w:szCs w:val="24"/>
        </w:rPr>
        <w:t xml:space="preserve">an </w:t>
      </w:r>
      <w:r w:rsidR="00D44915" w:rsidRPr="009E4F80">
        <w:rPr>
          <w:rFonts w:ascii="Courier New" w:hAnsi="Courier New" w:cs="Courier New"/>
          <w:sz w:val="24"/>
          <w:szCs w:val="24"/>
        </w:rPr>
        <w:t>announc</w:t>
      </w:r>
      <w:r w:rsidR="001D056E">
        <w:rPr>
          <w:rFonts w:ascii="Courier New" w:hAnsi="Courier New" w:cs="Courier New"/>
          <w:sz w:val="24"/>
          <w:szCs w:val="24"/>
        </w:rPr>
        <w:t xml:space="preserve">ement of </w:t>
      </w:r>
      <w:r w:rsidR="00D44915" w:rsidRPr="009E4F80">
        <w:rPr>
          <w:rFonts w:ascii="Courier New" w:hAnsi="Courier New" w:cs="Courier New"/>
          <w:sz w:val="24"/>
          <w:szCs w:val="24"/>
        </w:rPr>
        <w:t xml:space="preserve">our intent to establish </w:t>
      </w:r>
      <w:r w:rsidR="001D056E">
        <w:rPr>
          <w:rFonts w:ascii="Courier New" w:hAnsi="Courier New" w:cs="Courier New"/>
          <w:sz w:val="24"/>
          <w:szCs w:val="24"/>
        </w:rPr>
        <w:t>a</w:t>
      </w:r>
      <w:r w:rsidR="001D056E" w:rsidRPr="009E4F80">
        <w:rPr>
          <w:rFonts w:ascii="Courier New" w:hAnsi="Courier New" w:cs="Courier New"/>
          <w:sz w:val="24"/>
          <w:szCs w:val="24"/>
        </w:rPr>
        <w:t xml:space="preserve"> </w:t>
      </w:r>
      <w:r w:rsidR="00D44915" w:rsidRPr="009E4F80">
        <w:rPr>
          <w:rFonts w:ascii="Courier New" w:hAnsi="Courier New" w:cs="Courier New"/>
          <w:sz w:val="24"/>
          <w:szCs w:val="24"/>
        </w:rPr>
        <w:t xml:space="preserve">negotiated rulemaking committee under section 492 of the HEA to develop proposed regulations </w:t>
      </w:r>
      <w:r w:rsidR="00204C21" w:rsidRPr="009E4F80">
        <w:rPr>
          <w:rFonts w:ascii="Courier New" w:hAnsi="Courier New" w:cs="Courier New"/>
          <w:sz w:val="24"/>
          <w:szCs w:val="24"/>
        </w:rPr>
        <w:t xml:space="preserve">related </w:t>
      </w:r>
      <w:r w:rsidR="00D44915" w:rsidRPr="009E4F80">
        <w:rPr>
          <w:rFonts w:ascii="Courier New" w:hAnsi="Courier New" w:cs="Courier New"/>
          <w:sz w:val="24"/>
          <w:szCs w:val="24"/>
        </w:rPr>
        <w:t>to</w:t>
      </w:r>
      <w:r w:rsidR="007D32C5">
        <w:rPr>
          <w:rFonts w:ascii="Courier New" w:hAnsi="Courier New" w:cs="Courier New"/>
          <w:sz w:val="24"/>
          <w:szCs w:val="24"/>
        </w:rPr>
        <w:t xml:space="preserve"> a number of higher edu</w:t>
      </w:r>
      <w:r w:rsidR="00293648">
        <w:rPr>
          <w:rFonts w:ascii="Courier New" w:hAnsi="Courier New" w:cs="Courier New"/>
          <w:sz w:val="24"/>
          <w:szCs w:val="24"/>
        </w:rPr>
        <w:t xml:space="preserve">cation practices and </w:t>
      </w:r>
      <w:r w:rsidR="00671478">
        <w:rPr>
          <w:rFonts w:ascii="Courier New" w:hAnsi="Courier New" w:cs="Courier New"/>
          <w:sz w:val="24"/>
          <w:szCs w:val="24"/>
        </w:rPr>
        <w:t>issues</w:t>
      </w:r>
      <w:r w:rsidR="0073190C">
        <w:rPr>
          <w:rFonts w:ascii="Courier New" w:hAnsi="Courier New" w:cs="Courier New"/>
          <w:sz w:val="24"/>
          <w:szCs w:val="24"/>
        </w:rPr>
        <w:t>,</w:t>
      </w:r>
      <w:r w:rsidR="00EC210A">
        <w:rPr>
          <w:rFonts w:ascii="Courier New" w:hAnsi="Courier New" w:cs="Courier New"/>
          <w:sz w:val="24"/>
          <w:szCs w:val="24"/>
        </w:rPr>
        <w:t xml:space="preserve"> includ</w:t>
      </w:r>
      <w:r w:rsidR="0073190C">
        <w:rPr>
          <w:rFonts w:ascii="Courier New" w:hAnsi="Courier New" w:cs="Courier New"/>
          <w:sz w:val="24"/>
          <w:szCs w:val="24"/>
        </w:rPr>
        <w:t>ing:</w:t>
      </w:r>
      <w:r w:rsidR="00EC210A">
        <w:rPr>
          <w:rFonts w:ascii="Courier New" w:hAnsi="Courier New" w:cs="Courier New"/>
          <w:sz w:val="24"/>
          <w:szCs w:val="24"/>
        </w:rPr>
        <w:t xml:space="preserve">  (1) accreditation</w:t>
      </w:r>
      <w:r w:rsidR="00A641C8">
        <w:rPr>
          <w:rFonts w:ascii="Courier New" w:hAnsi="Courier New" w:cs="Courier New"/>
          <w:sz w:val="24"/>
          <w:szCs w:val="24"/>
        </w:rPr>
        <w:t>;</w:t>
      </w:r>
      <w:r w:rsidR="001D056E">
        <w:rPr>
          <w:rFonts w:ascii="Courier New" w:hAnsi="Courier New" w:cs="Courier New"/>
          <w:sz w:val="24"/>
          <w:szCs w:val="24"/>
        </w:rPr>
        <w:t xml:space="preserve"> </w:t>
      </w:r>
      <w:r w:rsidR="00EC210A">
        <w:rPr>
          <w:rFonts w:ascii="Courier New" w:hAnsi="Courier New" w:cs="Courier New"/>
          <w:sz w:val="24"/>
          <w:szCs w:val="24"/>
        </w:rPr>
        <w:t xml:space="preserve">(2) distance learning and educational innovation; </w:t>
      </w:r>
      <w:r>
        <w:rPr>
          <w:rFonts w:ascii="Courier New" w:hAnsi="Courier New" w:cs="Courier New"/>
          <w:sz w:val="24"/>
          <w:szCs w:val="24"/>
        </w:rPr>
        <w:t>(</w:t>
      </w:r>
      <w:r w:rsidR="00EC210A">
        <w:rPr>
          <w:rFonts w:ascii="Courier New" w:hAnsi="Courier New" w:cs="Courier New"/>
          <w:sz w:val="24"/>
          <w:szCs w:val="24"/>
        </w:rPr>
        <w:t>3) TEACH grants</w:t>
      </w:r>
      <w:r>
        <w:rPr>
          <w:rFonts w:ascii="Courier New" w:hAnsi="Courier New" w:cs="Courier New"/>
          <w:sz w:val="24"/>
          <w:szCs w:val="24"/>
        </w:rPr>
        <w:t xml:space="preserve">; and (4) </w:t>
      </w:r>
      <w:r w:rsidR="00854D59">
        <w:rPr>
          <w:rFonts w:ascii="Courier New" w:hAnsi="Courier New" w:cs="Courier New"/>
          <w:sz w:val="24"/>
          <w:szCs w:val="24"/>
        </w:rPr>
        <w:t xml:space="preserve">participation by </w:t>
      </w:r>
      <w:r>
        <w:rPr>
          <w:rFonts w:ascii="Courier New" w:hAnsi="Courier New" w:cs="Courier New"/>
          <w:sz w:val="24"/>
          <w:szCs w:val="24"/>
        </w:rPr>
        <w:t xml:space="preserve">faith-based </w:t>
      </w:r>
      <w:r w:rsidR="00854D59">
        <w:rPr>
          <w:rFonts w:ascii="Courier New" w:hAnsi="Courier New" w:cs="Courier New"/>
          <w:sz w:val="24"/>
          <w:szCs w:val="24"/>
        </w:rPr>
        <w:t xml:space="preserve">educational </w:t>
      </w:r>
      <w:r>
        <w:rPr>
          <w:rFonts w:ascii="Courier New" w:hAnsi="Courier New" w:cs="Courier New"/>
          <w:sz w:val="24"/>
          <w:szCs w:val="24"/>
        </w:rPr>
        <w:t>entities.</w:t>
      </w:r>
    </w:p>
    <w:p w14:paraId="45696551" w14:textId="77777777" w:rsidR="004D4125" w:rsidRDefault="008A4F0A" w:rsidP="006E2513">
      <w:pPr>
        <w:spacing w:after="0" w:line="480" w:lineRule="auto"/>
        <w:ind w:firstLine="720"/>
        <w:rPr>
          <w:rFonts w:ascii="Courier New" w:hAnsi="Courier New" w:cs="Courier New"/>
          <w:color w:val="000000"/>
          <w:sz w:val="24"/>
          <w:szCs w:val="24"/>
        </w:rPr>
      </w:pPr>
      <w:r w:rsidRPr="009E4F80">
        <w:rPr>
          <w:rFonts w:ascii="Courier New" w:hAnsi="Courier New" w:cs="Courier New"/>
          <w:color w:val="000000"/>
          <w:sz w:val="24"/>
          <w:szCs w:val="24"/>
        </w:rPr>
        <w:t xml:space="preserve">We also </w:t>
      </w:r>
      <w:r w:rsidR="0082190F">
        <w:rPr>
          <w:rFonts w:ascii="Courier New" w:hAnsi="Courier New" w:cs="Courier New"/>
          <w:color w:val="000000"/>
          <w:sz w:val="24"/>
          <w:szCs w:val="24"/>
        </w:rPr>
        <w:t xml:space="preserve">announced </w:t>
      </w:r>
      <w:r w:rsidRPr="009E4F80">
        <w:rPr>
          <w:rFonts w:ascii="Courier New" w:hAnsi="Courier New" w:cs="Courier New"/>
          <w:color w:val="000000"/>
          <w:sz w:val="24"/>
          <w:szCs w:val="24"/>
        </w:rPr>
        <w:t>three public hearings at which interested parties could comment on the topics suggested by the U.S. Department of Education (Department) and suggest additional topics for consideration for action by the negotiated rulemakin</w:t>
      </w:r>
      <w:r w:rsidR="00CF537C" w:rsidRPr="009E4F80">
        <w:rPr>
          <w:rFonts w:ascii="Courier New" w:hAnsi="Courier New" w:cs="Courier New"/>
          <w:color w:val="000000"/>
          <w:sz w:val="24"/>
          <w:szCs w:val="24"/>
        </w:rPr>
        <w:t xml:space="preserve">g committees. Those hearings </w:t>
      </w:r>
      <w:r w:rsidR="00721F03">
        <w:rPr>
          <w:rFonts w:ascii="Courier New" w:hAnsi="Courier New" w:cs="Courier New"/>
          <w:color w:val="000000"/>
          <w:sz w:val="24"/>
          <w:szCs w:val="24"/>
        </w:rPr>
        <w:t>took place</w:t>
      </w:r>
      <w:r w:rsidR="00CF537C" w:rsidRPr="009E4F80">
        <w:rPr>
          <w:rFonts w:ascii="Courier New" w:hAnsi="Courier New" w:cs="Courier New"/>
          <w:color w:val="000000"/>
          <w:sz w:val="24"/>
          <w:szCs w:val="24"/>
        </w:rPr>
        <w:t xml:space="preserve"> on September 6, 2018 in </w:t>
      </w:r>
      <w:r w:rsidR="00CF537C" w:rsidRPr="009E4F80">
        <w:rPr>
          <w:rFonts w:ascii="Courier New" w:hAnsi="Courier New" w:cs="Courier New"/>
          <w:color w:val="000000"/>
          <w:sz w:val="24"/>
          <w:szCs w:val="24"/>
        </w:rPr>
        <w:lastRenderedPageBreak/>
        <w:t xml:space="preserve">Washington, DC, </w:t>
      </w:r>
      <w:r w:rsidR="003D45CA">
        <w:rPr>
          <w:rFonts w:ascii="Courier New" w:hAnsi="Courier New" w:cs="Courier New"/>
          <w:color w:val="000000"/>
          <w:sz w:val="24"/>
          <w:szCs w:val="24"/>
        </w:rPr>
        <w:t xml:space="preserve">on </w:t>
      </w:r>
      <w:r w:rsidR="00CF537C" w:rsidRPr="009E4F80">
        <w:rPr>
          <w:rFonts w:ascii="Courier New" w:hAnsi="Courier New" w:cs="Courier New"/>
          <w:color w:val="000000"/>
          <w:sz w:val="24"/>
          <w:szCs w:val="24"/>
        </w:rPr>
        <w:t xml:space="preserve">September 11, 2018 in New Orleans, Louisiana, and on September 13, 2018 in Sturtevant, Wisconsin.  We invited parties to comment and submit topics for consideration in writing as well. </w:t>
      </w:r>
      <w:r w:rsidR="00897186" w:rsidRPr="009E4F80">
        <w:rPr>
          <w:rFonts w:ascii="Courier New" w:hAnsi="Courier New" w:cs="Courier New"/>
          <w:color w:val="000000"/>
          <w:sz w:val="24"/>
          <w:szCs w:val="24"/>
        </w:rPr>
        <w:t xml:space="preserve">Transcripts from the public hearings are available at </w:t>
      </w:r>
      <w:hyperlink r:id="rId15" w:history="1">
        <w:r w:rsidR="00897186" w:rsidRPr="009E4F80">
          <w:rPr>
            <w:rStyle w:val="Hyperlink"/>
            <w:rFonts w:ascii="Courier New" w:hAnsi="Courier New" w:cs="Courier New"/>
            <w:i/>
            <w:sz w:val="24"/>
            <w:szCs w:val="24"/>
          </w:rPr>
          <w:t>https://www2.ed.gov/policy/highered/reg/hearulemaking/2018/index.html</w:t>
        </w:r>
      </w:hyperlink>
      <w:r w:rsidR="00897186" w:rsidRPr="009E4F80">
        <w:rPr>
          <w:rFonts w:ascii="Courier New" w:hAnsi="Courier New" w:cs="Courier New"/>
          <w:color w:val="000000"/>
          <w:sz w:val="24"/>
          <w:szCs w:val="24"/>
        </w:rPr>
        <w:t xml:space="preserve">. </w:t>
      </w:r>
    </w:p>
    <w:p w14:paraId="7760A173" w14:textId="77777777" w:rsidR="008A4F0A" w:rsidRPr="009E4F80" w:rsidRDefault="00897186" w:rsidP="006E2513">
      <w:pPr>
        <w:spacing w:after="0" w:line="480" w:lineRule="auto"/>
        <w:ind w:firstLine="720"/>
        <w:rPr>
          <w:rFonts w:ascii="Courier New" w:hAnsi="Courier New" w:cs="Courier New"/>
          <w:color w:val="000000"/>
          <w:sz w:val="24"/>
          <w:szCs w:val="24"/>
        </w:rPr>
      </w:pPr>
      <w:r w:rsidRPr="009E4F80">
        <w:rPr>
          <w:rFonts w:ascii="Courier New" w:hAnsi="Courier New" w:cs="Courier New"/>
          <w:color w:val="000000"/>
          <w:sz w:val="24"/>
          <w:szCs w:val="24"/>
        </w:rPr>
        <w:t xml:space="preserve">Written comments submitted in response to the July 31, 2018, document may be viewed through the Federal eRulemaking Portal at </w:t>
      </w:r>
      <w:hyperlink r:id="rId16" w:history="1">
        <w:r w:rsidRPr="009E4F80">
          <w:rPr>
            <w:rStyle w:val="Hyperlink"/>
            <w:rFonts w:ascii="Courier New" w:hAnsi="Courier New" w:cs="Courier New"/>
            <w:i/>
            <w:sz w:val="24"/>
            <w:szCs w:val="24"/>
          </w:rPr>
          <w:t>www.regulations.gov</w:t>
        </w:r>
      </w:hyperlink>
      <w:r w:rsidRPr="009E4F80">
        <w:rPr>
          <w:rFonts w:ascii="Courier New" w:hAnsi="Courier New" w:cs="Courier New"/>
          <w:color w:val="000000"/>
          <w:sz w:val="24"/>
          <w:szCs w:val="24"/>
        </w:rPr>
        <w:t xml:space="preserve">. Instructions for finding comments are available on the site under “How to Use Regulations.gov” in the </w:t>
      </w:r>
      <w:r w:rsidR="00021245">
        <w:rPr>
          <w:rFonts w:ascii="Courier New" w:hAnsi="Courier New" w:cs="Courier New"/>
          <w:color w:val="000000"/>
          <w:sz w:val="24"/>
          <w:szCs w:val="24"/>
        </w:rPr>
        <w:t>“</w:t>
      </w:r>
      <w:r w:rsidRPr="009E4F80">
        <w:rPr>
          <w:rFonts w:ascii="Courier New" w:hAnsi="Courier New" w:cs="Courier New"/>
          <w:color w:val="000000"/>
          <w:sz w:val="24"/>
          <w:szCs w:val="24"/>
        </w:rPr>
        <w:t>Help</w:t>
      </w:r>
      <w:r w:rsidR="00021245">
        <w:rPr>
          <w:rFonts w:ascii="Courier New" w:hAnsi="Courier New" w:cs="Courier New"/>
          <w:color w:val="000000"/>
          <w:sz w:val="24"/>
          <w:szCs w:val="24"/>
        </w:rPr>
        <w:t>”</w:t>
      </w:r>
      <w:r w:rsidRPr="009E4F80">
        <w:rPr>
          <w:rFonts w:ascii="Courier New" w:hAnsi="Courier New" w:cs="Courier New"/>
          <w:color w:val="000000"/>
          <w:sz w:val="24"/>
          <w:szCs w:val="24"/>
        </w:rPr>
        <w:t xml:space="preserve"> section. Individuals can enter docket ID ED-2018-OPE-0076 in the search box to locate the appropriate docket. </w:t>
      </w:r>
    </w:p>
    <w:p w14:paraId="511EAE7D" w14:textId="77777777" w:rsidR="00897186" w:rsidRPr="00776135" w:rsidRDefault="00897186" w:rsidP="009E4F80">
      <w:pPr>
        <w:spacing w:after="0" w:line="480" w:lineRule="auto"/>
        <w:rPr>
          <w:rFonts w:ascii="Courier New" w:hAnsi="Courier New" w:cs="Courier New"/>
          <w:i/>
          <w:color w:val="000000"/>
          <w:sz w:val="24"/>
          <w:szCs w:val="24"/>
        </w:rPr>
      </w:pPr>
      <w:r w:rsidRPr="00776135">
        <w:rPr>
          <w:rFonts w:ascii="Courier New" w:hAnsi="Courier New" w:cs="Courier New"/>
          <w:i/>
          <w:color w:val="000000"/>
          <w:sz w:val="24"/>
          <w:szCs w:val="24"/>
        </w:rPr>
        <w:t xml:space="preserve">Regulatory Issues </w:t>
      </w:r>
    </w:p>
    <w:p w14:paraId="2118D90A" w14:textId="77777777" w:rsidR="00897186" w:rsidRPr="009E4F80" w:rsidRDefault="00897186" w:rsidP="0070448F">
      <w:pPr>
        <w:spacing w:after="0" w:line="480" w:lineRule="auto"/>
        <w:ind w:firstLine="720"/>
        <w:rPr>
          <w:rFonts w:ascii="Courier New" w:hAnsi="Courier New" w:cs="Courier New"/>
          <w:color w:val="000000"/>
          <w:sz w:val="24"/>
          <w:szCs w:val="24"/>
        </w:rPr>
      </w:pPr>
      <w:r w:rsidRPr="009E4F80">
        <w:rPr>
          <w:rFonts w:ascii="Courier New" w:hAnsi="Courier New" w:cs="Courier New"/>
          <w:color w:val="000000"/>
          <w:sz w:val="24"/>
          <w:szCs w:val="24"/>
        </w:rPr>
        <w:t xml:space="preserve">After considering the information received at the public hearings and the written comments, we have decided to establish </w:t>
      </w:r>
      <w:r w:rsidR="00A31FB7">
        <w:rPr>
          <w:rFonts w:ascii="Courier New" w:hAnsi="Courier New" w:cs="Courier New"/>
          <w:color w:val="000000"/>
          <w:sz w:val="24"/>
          <w:szCs w:val="24"/>
        </w:rPr>
        <w:t xml:space="preserve">a single </w:t>
      </w:r>
      <w:r w:rsidR="00A31FB7" w:rsidRPr="004D4125">
        <w:rPr>
          <w:rFonts w:ascii="Courier New" w:hAnsi="Courier New"/>
          <w:i/>
          <w:color w:val="000000"/>
          <w:sz w:val="24"/>
        </w:rPr>
        <w:t>Accreditation and Innovation</w:t>
      </w:r>
      <w:r w:rsidR="00A31FB7" w:rsidRPr="009E4F80">
        <w:rPr>
          <w:rFonts w:ascii="Courier New" w:hAnsi="Courier New" w:cs="Courier New"/>
          <w:color w:val="000000"/>
          <w:sz w:val="24"/>
          <w:szCs w:val="24"/>
        </w:rPr>
        <w:t xml:space="preserve"> </w:t>
      </w:r>
      <w:r w:rsidRPr="009E4F80">
        <w:rPr>
          <w:rFonts w:ascii="Courier New" w:hAnsi="Courier New" w:cs="Courier New"/>
          <w:color w:val="000000"/>
          <w:sz w:val="24"/>
          <w:szCs w:val="24"/>
        </w:rPr>
        <w:t>negotiated rulemaking committee</w:t>
      </w:r>
      <w:r w:rsidR="008B7FC1">
        <w:rPr>
          <w:rFonts w:ascii="Courier New" w:hAnsi="Courier New" w:cs="Courier New"/>
          <w:color w:val="000000"/>
          <w:sz w:val="24"/>
          <w:szCs w:val="24"/>
        </w:rPr>
        <w:t xml:space="preserve"> and</w:t>
      </w:r>
      <w:r w:rsidR="00A31FB7">
        <w:rPr>
          <w:rFonts w:ascii="Courier New" w:hAnsi="Courier New" w:cs="Courier New"/>
          <w:color w:val="000000"/>
          <w:sz w:val="24"/>
          <w:szCs w:val="24"/>
        </w:rPr>
        <w:t xml:space="preserve"> three topic-based subcommittees to ensure sufficient representation of subject matter experts for each topic</w:t>
      </w:r>
      <w:r w:rsidRPr="009E4F80">
        <w:rPr>
          <w:rFonts w:ascii="Courier New" w:hAnsi="Courier New" w:cs="Courier New"/>
          <w:color w:val="000000"/>
          <w:sz w:val="24"/>
          <w:szCs w:val="24"/>
        </w:rPr>
        <w:t xml:space="preserve">. </w:t>
      </w:r>
      <w:r w:rsidR="008B7FC1">
        <w:rPr>
          <w:rFonts w:ascii="Courier New" w:hAnsi="Courier New" w:cs="Courier New"/>
          <w:color w:val="000000"/>
          <w:sz w:val="24"/>
          <w:szCs w:val="24"/>
        </w:rPr>
        <w:t>We believe the addition</w:t>
      </w:r>
      <w:r w:rsidR="0082190F">
        <w:rPr>
          <w:rFonts w:ascii="Courier New" w:hAnsi="Courier New" w:cs="Courier New"/>
          <w:color w:val="000000"/>
          <w:sz w:val="24"/>
          <w:szCs w:val="24"/>
        </w:rPr>
        <w:t xml:space="preserve"> of a TEACH Grants</w:t>
      </w:r>
      <w:r w:rsidR="008B7FC1">
        <w:rPr>
          <w:rFonts w:ascii="Courier New" w:hAnsi="Courier New" w:cs="Courier New"/>
          <w:color w:val="000000"/>
          <w:sz w:val="24"/>
          <w:szCs w:val="24"/>
        </w:rPr>
        <w:t xml:space="preserve"> subcommittee, </w:t>
      </w:r>
      <w:r w:rsidR="00FD4BFA">
        <w:rPr>
          <w:rFonts w:ascii="Courier New" w:hAnsi="Courier New" w:cs="Courier New"/>
          <w:color w:val="000000"/>
          <w:sz w:val="24"/>
          <w:szCs w:val="24"/>
        </w:rPr>
        <w:t xml:space="preserve">scheduling </w:t>
      </w:r>
      <w:r w:rsidR="008B7FC1">
        <w:rPr>
          <w:rFonts w:ascii="Courier New" w:hAnsi="Courier New" w:cs="Courier New"/>
          <w:color w:val="000000"/>
          <w:sz w:val="24"/>
          <w:szCs w:val="24"/>
        </w:rPr>
        <w:t xml:space="preserve">additional days </w:t>
      </w:r>
      <w:r w:rsidR="00FD4BFA">
        <w:rPr>
          <w:rFonts w:ascii="Courier New" w:hAnsi="Courier New" w:cs="Courier New"/>
          <w:color w:val="000000"/>
          <w:sz w:val="24"/>
          <w:szCs w:val="24"/>
        </w:rPr>
        <w:t xml:space="preserve">for </w:t>
      </w:r>
      <w:r w:rsidR="008B7FC1">
        <w:rPr>
          <w:rFonts w:ascii="Courier New" w:hAnsi="Courier New" w:cs="Courier New"/>
          <w:color w:val="000000"/>
          <w:sz w:val="24"/>
          <w:szCs w:val="24"/>
        </w:rPr>
        <w:t>the committee</w:t>
      </w:r>
      <w:r w:rsidR="00FD4BFA">
        <w:rPr>
          <w:rFonts w:ascii="Courier New" w:hAnsi="Courier New" w:cs="Courier New"/>
          <w:color w:val="000000"/>
          <w:sz w:val="24"/>
          <w:szCs w:val="24"/>
        </w:rPr>
        <w:t xml:space="preserve"> meetings</w:t>
      </w:r>
      <w:r w:rsidR="008B7FC1">
        <w:rPr>
          <w:rFonts w:ascii="Courier New" w:hAnsi="Courier New" w:cs="Courier New"/>
          <w:color w:val="000000"/>
          <w:sz w:val="24"/>
          <w:szCs w:val="24"/>
        </w:rPr>
        <w:t xml:space="preserve">, and </w:t>
      </w:r>
      <w:r w:rsidR="00FD4BFA">
        <w:rPr>
          <w:rFonts w:ascii="Courier New" w:hAnsi="Courier New" w:cs="Courier New"/>
          <w:color w:val="000000"/>
          <w:sz w:val="24"/>
          <w:szCs w:val="24"/>
        </w:rPr>
        <w:t>the</w:t>
      </w:r>
      <w:r w:rsidR="008B7FC1">
        <w:rPr>
          <w:rFonts w:ascii="Courier New" w:hAnsi="Courier New" w:cs="Courier New"/>
          <w:color w:val="000000"/>
          <w:sz w:val="24"/>
          <w:szCs w:val="24"/>
        </w:rPr>
        <w:t xml:space="preserve"> use of redlined regulat</w:t>
      </w:r>
      <w:r w:rsidR="00FD4BFA">
        <w:rPr>
          <w:rFonts w:ascii="Courier New" w:hAnsi="Courier New" w:cs="Courier New"/>
          <w:color w:val="000000"/>
          <w:sz w:val="24"/>
          <w:szCs w:val="24"/>
        </w:rPr>
        <w:t>ory text</w:t>
      </w:r>
      <w:r w:rsidR="008B7FC1">
        <w:rPr>
          <w:rFonts w:ascii="Courier New" w:hAnsi="Courier New" w:cs="Courier New"/>
          <w:color w:val="000000"/>
          <w:sz w:val="24"/>
          <w:szCs w:val="24"/>
        </w:rPr>
        <w:t xml:space="preserve"> </w:t>
      </w:r>
      <w:r w:rsidR="00854D59">
        <w:rPr>
          <w:rFonts w:ascii="Courier New" w:hAnsi="Courier New" w:cs="Courier New"/>
          <w:color w:val="000000"/>
          <w:sz w:val="24"/>
          <w:szCs w:val="24"/>
        </w:rPr>
        <w:t xml:space="preserve">as the starting point of negotiations </w:t>
      </w:r>
      <w:r w:rsidR="008B7FC1">
        <w:rPr>
          <w:rFonts w:ascii="Courier New" w:hAnsi="Courier New" w:cs="Courier New"/>
          <w:color w:val="000000"/>
          <w:sz w:val="24"/>
          <w:szCs w:val="24"/>
        </w:rPr>
        <w:t xml:space="preserve">instead of issue papers will address concerns raised by commenters and ensure proper attention to each topic. </w:t>
      </w:r>
    </w:p>
    <w:p w14:paraId="514B1020" w14:textId="77777777" w:rsidR="00897186" w:rsidRPr="009E4F80" w:rsidRDefault="00897186" w:rsidP="0070448F">
      <w:pPr>
        <w:spacing w:after="0" w:line="480" w:lineRule="auto"/>
        <w:ind w:firstLine="720"/>
        <w:rPr>
          <w:rFonts w:ascii="Courier New" w:hAnsi="Courier New" w:cs="Courier New"/>
          <w:color w:val="000000"/>
          <w:sz w:val="24"/>
          <w:szCs w:val="24"/>
        </w:rPr>
      </w:pPr>
      <w:r w:rsidRPr="009E4F80">
        <w:rPr>
          <w:rFonts w:ascii="Courier New" w:hAnsi="Courier New" w:cs="Courier New"/>
          <w:color w:val="000000"/>
          <w:sz w:val="24"/>
          <w:szCs w:val="24"/>
        </w:rPr>
        <w:lastRenderedPageBreak/>
        <w:t>We list the specific topics the committee</w:t>
      </w:r>
      <w:r w:rsidR="003D45CA">
        <w:rPr>
          <w:rFonts w:ascii="Courier New" w:hAnsi="Courier New" w:cs="Courier New"/>
          <w:color w:val="000000"/>
          <w:sz w:val="24"/>
          <w:szCs w:val="24"/>
        </w:rPr>
        <w:t xml:space="preserve"> is</w:t>
      </w:r>
      <w:r w:rsidRPr="009E4F80">
        <w:rPr>
          <w:rFonts w:ascii="Courier New" w:hAnsi="Courier New" w:cs="Courier New"/>
          <w:color w:val="000000"/>
          <w:sz w:val="24"/>
          <w:szCs w:val="24"/>
        </w:rPr>
        <w:t xml:space="preserve"> likely to address under </w:t>
      </w:r>
      <w:r w:rsidRPr="009E4F80">
        <w:rPr>
          <w:rFonts w:ascii="Courier New" w:hAnsi="Courier New" w:cs="Courier New"/>
          <w:i/>
          <w:color w:val="000000"/>
          <w:sz w:val="24"/>
          <w:szCs w:val="24"/>
        </w:rPr>
        <w:t>Committee Topics</w:t>
      </w:r>
      <w:r w:rsidRPr="009E4F80">
        <w:rPr>
          <w:rFonts w:ascii="Courier New" w:hAnsi="Courier New" w:cs="Courier New"/>
          <w:color w:val="000000"/>
          <w:sz w:val="24"/>
          <w:szCs w:val="24"/>
        </w:rPr>
        <w:t xml:space="preserve">, below. </w:t>
      </w:r>
    </w:p>
    <w:p w14:paraId="47B67E01" w14:textId="77777777" w:rsidR="00897186" w:rsidRPr="009E4F80" w:rsidRDefault="00897186" w:rsidP="0070448F">
      <w:pPr>
        <w:spacing w:after="0" w:line="480" w:lineRule="auto"/>
        <w:ind w:firstLine="720"/>
        <w:rPr>
          <w:rFonts w:ascii="Courier New" w:hAnsi="Courier New" w:cs="Courier New"/>
          <w:color w:val="000000"/>
          <w:sz w:val="24"/>
          <w:szCs w:val="24"/>
        </w:rPr>
      </w:pPr>
      <w:r w:rsidRPr="009E4F80">
        <w:rPr>
          <w:rFonts w:ascii="Courier New" w:hAnsi="Courier New" w:cs="Courier New"/>
          <w:color w:val="000000"/>
          <w:sz w:val="24"/>
          <w:szCs w:val="24"/>
        </w:rPr>
        <w:t xml:space="preserve">We intend to select negotiators for the committee who represent the interests significantly affected by the topics proposed for negotiations. In so doing, we will </w:t>
      </w:r>
      <w:r w:rsidR="00374E3B">
        <w:rPr>
          <w:rFonts w:ascii="Courier New" w:hAnsi="Courier New" w:cs="Courier New"/>
          <w:color w:val="000000"/>
          <w:sz w:val="24"/>
          <w:szCs w:val="24"/>
        </w:rPr>
        <w:t>comply with</w:t>
      </w:r>
      <w:r w:rsidRPr="009E4F80">
        <w:rPr>
          <w:rFonts w:ascii="Courier New" w:hAnsi="Courier New" w:cs="Courier New"/>
          <w:color w:val="000000"/>
          <w:sz w:val="24"/>
          <w:szCs w:val="24"/>
        </w:rPr>
        <w:t xml:space="preserve"> t</w:t>
      </w:r>
      <w:r w:rsidR="002D59B7">
        <w:rPr>
          <w:rFonts w:ascii="Courier New" w:hAnsi="Courier New" w:cs="Courier New"/>
          <w:color w:val="000000"/>
          <w:sz w:val="24"/>
          <w:szCs w:val="24"/>
        </w:rPr>
        <w:t>he requirement in section 492(b)</w:t>
      </w:r>
      <w:r w:rsidRPr="009E4F80">
        <w:rPr>
          <w:rFonts w:ascii="Courier New" w:hAnsi="Courier New" w:cs="Courier New"/>
          <w:color w:val="000000"/>
          <w:sz w:val="24"/>
          <w:szCs w:val="24"/>
        </w:rPr>
        <w:t xml:space="preserve">(1) of the HEA that the individuals selected must have demonstrated expertise or experience in the relevant topics </w:t>
      </w:r>
      <w:r w:rsidR="00D56F80" w:rsidRPr="009E4F80">
        <w:rPr>
          <w:rFonts w:ascii="Courier New" w:hAnsi="Courier New" w:cs="Courier New"/>
          <w:color w:val="000000"/>
          <w:sz w:val="24"/>
          <w:szCs w:val="24"/>
        </w:rPr>
        <w:t>proposed for negotiations. We will also select individual negotiators who reflect the diversity among program participants, in accordance with section 492(b)(1) of the HEA. Our goal is to establish a committee that will allow significantly affected parties to be represented while keep</w:t>
      </w:r>
      <w:r w:rsidR="00911254">
        <w:rPr>
          <w:rFonts w:ascii="Courier New" w:hAnsi="Courier New" w:cs="Courier New"/>
          <w:color w:val="000000"/>
          <w:sz w:val="24"/>
          <w:szCs w:val="24"/>
        </w:rPr>
        <w:t>ing</w:t>
      </w:r>
      <w:r w:rsidR="00D56F80" w:rsidRPr="009E4F80">
        <w:rPr>
          <w:rFonts w:ascii="Courier New" w:hAnsi="Courier New" w:cs="Courier New"/>
          <w:color w:val="000000"/>
          <w:sz w:val="24"/>
          <w:szCs w:val="24"/>
        </w:rPr>
        <w:t xml:space="preserve"> the committee size manageable. </w:t>
      </w:r>
    </w:p>
    <w:p w14:paraId="3F0CD929" w14:textId="77777777" w:rsidR="00D56F80" w:rsidRPr="009E4F80" w:rsidRDefault="00D56F80" w:rsidP="0070448F">
      <w:pPr>
        <w:spacing w:after="0" w:line="480" w:lineRule="auto"/>
        <w:ind w:firstLine="720"/>
        <w:rPr>
          <w:rFonts w:ascii="Courier New" w:hAnsi="Courier New" w:cs="Courier New"/>
          <w:color w:val="000000"/>
          <w:sz w:val="24"/>
          <w:szCs w:val="24"/>
        </w:rPr>
      </w:pPr>
      <w:r w:rsidRPr="009E4F80">
        <w:rPr>
          <w:rFonts w:ascii="Courier New" w:hAnsi="Courier New" w:cs="Courier New"/>
          <w:color w:val="000000"/>
          <w:sz w:val="24"/>
          <w:szCs w:val="24"/>
        </w:rPr>
        <w:t xml:space="preserve">We generally select a primary and alternate negotiator for each constituency represented on a committee. The primary negotiator participates for the purpose of determining consensus. The alternate participates for the purpose of determining consensus in the absence of the primary. </w:t>
      </w:r>
      <w:r w:rsidR="00F97F35">
        <w:rPr>
          <w:rFonts w:ascii="Courier New" w:hAnsi="Courier New" w:cs="Courier New"/>
          <w:color w:val="000000"/>
          <w:sz w:val="24"/>
          <w:szCs w:val="24"/>
        </w:rPr>
        <w:t>Only the</w:t>
      </w:r>
      <w:r w:rsidRPr="009E4F80">
        <w:rPr>
          <w:rFonts w:ascii="Courier New" w:hAnsi="Courier New" w:cs="Courier New"/>
          <w:color w:val="000000"/>
          <w:sz w:val="24"/>
          <w:szCs w:val="24"/>
        </w:rPr>
        <w:t xml:space="preserve"> primary </w:t>
      </w:r>
      <w:r w:rsidR="00F97F35">
        <w:rPr>
          <w:rFonts w:ascii="Courier New" w:hAnsi="Courier New" w:cs="Courier New"/>
          <w:color w:val="000000"/>
          <w:sz w:val="24"/>
          <w:szCs w:val="24"/>
        </w:rPr>
        <w:t>negotiator may speak during the negotiations unless the primary negotiator is absent</w:t>
      </w:r>
      <w:r w:rsidR="00671478">
        <w:rPr>
          <w:rFonts w:ascii="Courier New" w:hAnsi="Courier New" w:cs="Courier New"/>
          <w:color w:val="000000"/>
          <w:sz w:val="24"/>
          <w:szCs w:val="24"/>
        </w:rPr>
        <w:t xml:space="preserve"> for the day</w:t>
      </w:r>
      <w:r w:rsidR="00102F23">
        <w:rPr>
          <w:rFonts w:ascii="Courier New" w:hAnsi="Courier New" w:cs="Courier New"/>
          <w:color w:val="000000"/>
          <w:sz w:val="24"/>
          <w:szCs w:val="24"/>
        </w:rPr>
        <w:t xml:space="preserve"> or a significant portion of a day</w:t>
      </w:r>
      <w:r w:rsidR="00F97F35">
        <w:rPr>
          <w:rFonts w:ascii="Courier New" w:hAnsi="Courier New" w:cs="Courier New"/>
          <w:color w:val="000000"/>
          <w:sz w:val="24"/>
          <w:szCs w:val="24"/>
        </w:rPr>
        <w:t xml:space="preserve">, in which case </w:t>
      </w:r>
      <w:r w:rsidRPr="009E4F80">
        <w:rPr>
          <w:rFonts w:ascii="Courier New" w:hAnsi="Courier New" w:cs="Courier New"/>
          <w:color w:val="000000"/>
          <w:sz w:val="24"/>
          <w:szCs w:val="24"/>
        </w:rPr>
        <w:t xml:space="preserve">the alternate may speak during the negotiations.  </w:t>
      </w:r>
    </w:p>
    <w:p w14:paraId="6AF3C9D7" w14:textId="77777777" w:rsidR="00877C66" w:rsidRPr="009E4F80" w:rsidRDefault="005C61DC" w:rsidP="0070448F">
      <w:pPr>
        <w:spacing w:after="0" w:line="480" w:lineRule="auto"/>
        <w:ind w:firstLine="720"/>
        <w:rPr>
          <w:rFonts w:ascii="Courier New" w:hAnsi="Courier New" w:cs="Courier New"/>
          <w:color w:val="000000"/>
          <w:sz w:val="24"/>
          <w:szCs w:val="24"/>
        </w:rPr>
      </w:pPr>
      <w:r w:rsidRPr="009E4F80">
        <w:rPr>
          <w:rFonts w:ascii="Courier New" w:hAnsi="Courier New" w:cs="Courier New"/>
          <w:color w:val="000000"/>
          <w:sz w:val="24"/>
          <w:szCs w:val="24"/>
        </w:rPr>
        <w:t>In</w:t>
      </w:r>
      <w:r w:rsidR="00877C66" w:rsidRPr="009E4F80">
        <w:rPr>
          <w:rFonts w:ascii="Courier New" w:hAnsi="Courier New" w:cs="Courier New"/>
          <w:color w:val="000000"/>
          <w:sz w:val="24"/>
          <w:szCs w:val="24"/>
        </w:rPr>
        <w:t xml:space="preserve"> addition, individuals who are not selected as members of the committee will be able to observe the committee meetings, </w:t>
      </w:r>
      <w:r w:rsidR="00877C66" w:rsidRPr="009E4F80">
        <w:rPr>
          <w:rFonts w:ascii="Courier New" w:hAnsi="Courier New" w:cs="Courier New"/>
          <w:color w:val="000000"/>
          <w:sz w:val="24"/>
          <w:szCs w:val="24"/>
        </w:rPr>
        <w:lastRenderedPageBreak/>
        <w:t xml:space="preserve">will have access to the individuals representing their constituencies, and may be able to participate in informal working groups on various issues between the meetings. </w:t>
      </w:r>
    </w:p>
    <w:p w14:paraId="2593360B" w14:textId="77777777" w:rsidR="0090699A" w:rsidRPr="00776135" w:rsidRDefault="0090699A" w:rsidP="009E4F80">
      <w:pPr>
        <w:spacing w:after="0" w:line="480" w:lineRule="auto"/>
        <w:rPr>
          <w:rFonts w:ascii="Courier New" w:hAnsi="Courier New" w:cs="Courier New"/>
          <w:i/>
          <w:color w:val="000000"/>
          <w:sz w:val="24"/>
          <w:szCs w:val="24"/>
        </w:rPr>
      </w:pPr>
      <w:r w:rsidRPr="00776135">
        <w:rPr>
          <w:rFonts w:ascii="Courier New" w:hAnsi="Courier New" w:cs="Courier New"/>
          <w:i/>
          <w:color w:val="000000"/>
          <w:sz w:val="24"/>
          <w:szCs w:val="24"/>
        </w:rPr>
        <w:t xml:space="preserve">Committee Topics </w:t>
      </w:r>
    </w:p>
    <w:p w14:paraId="1B8CFE11" w14:textId="77777777" w:rsidR="00571206" w:rsidRPr="009E4F80" w:rsidRDefault="0090699A" w:rsidP="00BC14C5">
      <w:pPr>
        <w:spacing w:after="0" w:line="480" w:lineRule="auto"/>
        <w:ind w:firstLine="720"/>
        <w:rPr>
          <w:rFonts w:ascii="Courier New" w:hAnsi="Courier New" w:cs="Courier New"/>
          <w:color w:val="000000"/>
          <w:sz w:val="24"/>
          <w:szCs w:val="24"/>
        </w:rPr>
      </w:pPr>
      <w:r w:rsidRPr="009E4F80">
        <w:rPr>
          <w:rFonts w:ascii="Courier New" w:hAnsi="Courier New" w:cs="Courier New"/>
          <w:color w:val="000000"/>
          <w:sz w:val="24"/>
          <w:szCs w:val="24"/>
        </w:rPr>
        <w:t xml:space="preserve">The </w:t>
      </w:r>
      <w:r w:rsidR="005E29FD" w:rsidRPr="00776135">
        <w:rPr>
          <w:rFonts w:ascii="Courier New" w:hAnsi="Courier New" w:cs="Courier New"/>
          <w:color w:val="000000"/>
          <w:sz w:val="24"/>
          <w:szCs w:val="24"/>
        </w:rPr>
        <w:t>Accreditation and Innovation</w:t>
      </w:r>
      <w:r w:rsidR="00571206" w:rsidRPr="009E4F80">
        <w:rPr>
          <w:rFonts w:ascii="Courier New" w:hAnsi="Courier New" w:cs="Courier New"/>
          <w:color w:val="000000"/>
          <w:sz w:val="24"/>
          <w:szCs w:val="24"/>
        </w:rPr>
        <w:t xml:space="preserve"> </w:t>
      </w:r>
      <w:r w:rsidR="002476E1">
        <w:rPr>
          <w:rFonts w:ascii="Courier New" w:hAnsi="Courier New" w:cs="Courier New"/>
          <w:color w:val="000000"/>
          <w:sz w:val="24"/>
          <w:szCs w:val="24"/>
        </w:rPr>
        <w:t>C</w:t>
      </w:r>
      <w:r w:rsidRPr="009E4F80">
        <w:rPr>
          <w:rFonts w:ascii="Courier New" w:hAnsi="Courier New" w:cs="Courier New"/>
          <w:color w:val="000000"/>
          <w:sz w:val="24"/>
          <w:szCs w:val="24"/>
        </w:rPr>
        <w:t>ommittee</w:t>
      </w:r>
      <w:r w:rsidR="00BC14C5">
        <w:rPr>
          <w:rFonts w:ascii="Courier New" w:hAnsi="Courier New" w:cs="Courier New"/>
          <w:color w:val="000000"/>
          <w:sz w:val="24"/>
          <w:szCs w:val="24"/>
        </w:rPr>
        <w:t xml:space="preserve"> will address t</w:t>
      </w:r>
      <w:r w:rsidR="00BC14C5" w:rsidRPr="009E4F80">
        <w:rPr>
          <w:rFonts w:ascii="Courier New" w:hAnsi="Courier New" w:cs="Courier New"/>
          <w:color w:val="000000"/>
          <w:sz w:val="24"/>
          <w:szCs w:val="24"/>
        </w:rPr>
        <w:t xml:space="preserve">he Secretary’s </w:t>
      </w:r>
      <w:r w:rsidR="00BC14C5">
        <w:rPr>
          <w:rFonts w:ascii="Courier New" w:hAnsi="Courier New" w:cs="Courier New"/>
          <w:color w:val="000000"/>
          <w:sz w:val="24"/>
          <w:szCs w:val="24"/>
        </w:rPr>
        <w:t>r</w:t>
      </w:r>
      <w:r w:rsidR="00BC14C5" w:rsidRPr="009E4F80">
        <w:rPr>
          <w:rFonts w:ascii="Courier New" w:hAnsi="Courier New" w:cs="Courier New"/>
          <w:color w:val="000000"/>
          <w:sz w:val="24"/>
          <w:szCs w:val="24"/>
        </w:rPr>
        <w:t xml:space="preserve">ecognition of </w:t>
      </w:r>
      <w:r w:rsidR="00BC14C5">
        <w:rPr>
          <w:rFonts w:ascii="Courier New" w:hAnsi="Courier New" w:cs="Courier New"/>
          <w:color w:val="000000"/>
          <w:sz w:val="24"/>
          <w:szCs w:val="24"/>
        </w:rPr>
        <w:t>a</w:t>
      </w:r>
      <w:r w:rsidR="00BC14C5" w:rsidRPr="009E4F80">
        <w:rPr>
          <w:rFonts w:ascii="Courier New" w:hAnsi="Courier New" w:cs="Courier New"/>
          <w:color w:val="000000"/>
          <w:sz w:val="24"/>
          <w:szCs w:val="24"/>
        </w:rPr>
        <w:t xml:space="preserve">ccrediting </w:t>
      </w:r>
      <w:r w:rsidR="00BC14C5">
        <w:rPr>
          <w:rFonts w:ascii="Courier New" w:hAnsi="Courier New" w:cs="Courier New"/>
          <w:color w:val="000000"/>
          <w:sz w:val="24"/>
          <w:szCs w:val="24"/>
        </w:rPr>
        <w:t>a</w:t>
      </w:r>
      <w:r w:rsidR="00BC14C5" w:rsidRPr="009E4F80">
        <w:rPr>
          <w:rFonts w:ascii="Courier New" w:hAnsi="Courier New" w:cs="Courier New"/>
          <w:color w:val="000000"/>
          <w:sz w:val="24"/>
          <w:szCs w:val="24"/>
        </w:rPr>
        <w:t>gencies</w:t>
      </w:r>
      <w:r w:rsidR="00BC14C5">
        <w:rPr>
          <w:rFonts w:ascii="Courier New" w:hAnsi="Courier New" w:cs="Courier New"/>
          <w:color w:val="000000"/>
          <w:sz w:val="24"/>
          <w:szCs w:val="24"/>
        </w:rPr>
        <w:t xml:space="preserve"> and related institutional eligibility issues</w:t>
      </w:r>
      <w:r w:rsidR="00BC14C5" w:rsidRPr="009E4F80">
        <w:rPr>
          <w:rFonts w:ascii="Courier New" w:hAnsi="Courier New" w:cs="Courier New"/>
          <w:color w:val="000000"/>
          <w:sz w:val="24"/>
          <w:szCs w:val="24"/>
        </w:rPr>
        <w:t xml:space="preserve"> (34 CFR part</w:t>
      </w:r>
      <w:r w:rsidR="00BC14C5">
        <w:rPr>
          <w:rFonts w:ascii="Courier New" w:hAnsi="Courier New" w:cs="Courier New"/>
          <w:color w:val="000000"/>
          <w:sz w:val="24"/>
          <w:szCs w:val="24"/>
        </w:rPr>
        <w:t>s</w:t>
      </w:r>
      <w:r w:rsidR="00BC14C5" w:rsidRPr="009E4F80">
        <w:rPr>
          <w:rFonts w:ascii="Courier New" w:hAnsi="Courier New" w:cs="Courier New"/>
          <w:color w:val="000000"/>
          <w:sz w:val="24"/>
          <w:szCs w:val="24"/>
        </w:rPr>
        <w:t xml:space="preserve"> 602</w:t>
      </w:r>
      <w:r w:rsidR="00BC14C5">
        <w:rPr>
          <w:rFonts w:ascii="Courier New" w:hAnsi="Courier New" w:cs="Courier New"/>
          <w:color w:val="000000"/>
          <w:sz w:val="24"/>
          <w:szCs w:val="24"/>
        </w:rPr>
        <w:t xml:space="preserve"> and 600</w:t>
      </w:r>
      <w:r w:rsidR="00BC14C5" w:rsidRPr="009E4F80">
        <w:rPr>
          <w:rFonts w:ascii="Courier New" w:hAnsi="Courier New" w:cs="Courier New"/>
          <w:color w:val="000000"/>
          <w:sz w:val="24"/>
          <w:szCs w:val="24"/>
        </w:rPr>
        <w:t>)</w:t>
      </w:r>
      <w:r w:rsidR="00982FC0">
        <w:rPr>
          <w:rFonts w:ascii="Courier New" w:hAnsi="Courier New" w:cs="Courier New"/>
          <w:color w:val="000000"/>
          <w:sz w:val="24"/>
          <w:szCs w:val="24"/>
        </w:rPr>
        <w:t>, as well as various technical corrections</w:t>
      </w:r>
      <w:r w:rsidR="00BC14C5" w:rsidRPr="009E4F80">
        <w:rPr>
          <w:rFonts w:ascii="Courier New" w:hAnsi="Courier New" w:cs="Courier New"/>
          <w:color w:val="000000"/>
          <w:sz w:val="24"/>
          <w:szCs w:val="24"/>
        </w:rPr>
        <w:t xml:space="preserve">. </w:t>
      </w:r>
      <w:r w:rsidR="00571206" w:rsidRPr="009E4F80">
        <w:rPr>
          <w:rFonts w:ascii="Courier New" w:hAnsi="Courier New" w:cs="Courier New"/>
          <w:color w:val="000000"/>
          <w:sz w:val="24"/>
          <w:szCs w:val="24"/>
        </w:rPr>
        <w:t xml:space="preserve">The </w:t>
      </w:r>
      <w:r w:rsidR="000B26AA">
        <w:rPr>
          <w:rFonts w:ascii="Courier New" w:hAnsi="Courier New" w:cs="Courier New"/>
          <w:color w:val="000000"/>
          <w:sz w:val="24"/>
          <w:szCs w:val="24"/>
        </w:rPr>
        <w:t xml:space="preserve">specific </w:t>
      </w:r>
      <w:r w:rsidR="00571206" w:rsidRPr="009E4F80">
        <w:rPr>
          <w:rFonts w:ascii="Courier New" w:hAnsi="Courier New" w:cs="Courier New"/>
          <w:color w:val="000000"/>
          <w:sz w:val="24"/>
          <w:szCs w:val="24"/>
        </w:rPr>
        <w:t xml:space="preserve">topics for negotiation will </w:t>
      </w:r>
      <w:r w:rsidR="00BC14C5">
        <w:rPr>
          <w:rFonts w:ascii="Courier New" w:hAnsi="Courier New" w:cs="Courier New"/>
          <w:color w:val="000000"/>
          <w:sz w:val="24"/>
          <w:szCs w:val="24"/>
        </w:rPr>
        <w:t xml:space="preserve">likely </w:t>
      </w:r>
      <w:r w:rsidR="00571206" w:rsidRPr="009E4F80">
        <w:rPr>
          <w:rFonts w:ascii="Courier New" w:hAnsi="Courier New" w:cs="Courier New"/>
          <w:color w:val="000000"/>
          <w:sz w:val="24"/>
          <w:szCs w:val="24"/>
        </w:rPr>
        <w:t xml:space="preserve">include: </w:t>
      </w:r>
    </w:p>
    <w:p w14:paraId="0AFBA340" w14:textId="77777777" w:rsidR="007555A0" w:rsidRPr="006E2513" w:rsidRDefault="007555A0" w:rsidP="006E2513">
      <w:pPr>
        <w:pStyle w:val="ListParagraph"/>
        <w:numPr>
          <w:ilvl w:val="0"/>
          <w:numId w:val="5"/>
        </w:numPr>
        <w:spacing w:after="0" w:line="480" w:lineRule="auto"/>
        <w:rPr>
          <w:rFonts w:ascii="Courier New" w:hAnsi="Courier New" w:cs="Courier New"/>
          <w:color w:val="000000"/>
          <w:sz w:val="24"/>
          <w:szCs w:val="24"/>
        </w:rPr>
      </w:pPr>
      <w:r w:rsidRPr="006E2513">
        <w:rPr>
          <w:rFonts w:ascii="Courier New" w:hAnsi="Courier New" w:cs="Courier New"/>
          <w:color w:val="000000"/>
          <w:sz w:val="24"/>
          <w:szCs w:val="24"/>
        </w:rPr>
        <w:t>Requirements for accrediting agencies in their oversight of member institutions</w:t>
      </w:r>
      <w:r w:rsidR="00012AD4">
        <w:rPr>
          <w:rFonts w:ascii="Courier New" w:hAnsi="Courier New" w:cs="Courier New"/>
          <w:color w:val="000000"/>
          <w:sz w:val="24"/>
          <w:szCs w:val="24"/>
        </w:rPr>
        <w:t xml:space="preserve"> and programs</w:t>
      </w:r>
      <w:r w:rsidR="00031558">
        <w:rPr>
          <w:rFonts w:ascii="Courier New" w:hAnsi="Courier New" w:cs="Courier New"/>
          <w:color w:val="000000"/>
          <w:sz w:val="24"/>
          <w:szCs w:val="24"/>
        </w:rPr>
        <w:t>.</w:t>
      </w:r>
      <w:r w:rsidRPr="006E2513">
        <w:rPr>
          <w:rFonts w:ascii="Courier New" w:hAnsi="Courier New" w:cs="Courier New"/>
          <w:color w:val="000000"/>
          <w:sz w:val="24"/>
          <w:szCs w:val="24"/>
        </w:rPr>
        <w:t xml:space="preserve"> </w:t>
      </w:r>
    </w:p>
    <w:p w14:paraId="72B29641" w14:textId="77777777" w:rsidR="006A547F" w:rsidRPr="006E2513" w:rsidRDefault="007555A0" w:rsidP="006E2513">
      <w:pPr>
        <w:pStyle w:val="ListParagraph"/>
        <w:numPr>
          <w:ilvl w:val="0"/>
          <w:numId w:val="5"/>
        </w:numPr>
        <w:spacing w:after="0" w:line="480" w:lineRule="auto"/>
        <w:rPr>
          <w:rFonts w:ascii="Courier New" w:hAnsi="Courier New" w:cs="Courier New"/>
          <w:color w:val="000000"/>
          <w:sz w:val="24"/>
          <w:szCs w:val="24"/>
        </w:rPr>
      </w:pPr>
      <w:r w:rsidRPr="006E2513">
        <w:rPr>
          <w:rFonts w:ascii="Courier New" w:hAnsi="Courier New" w:cs="Courier New"/>
          <w:color w:val="000000"/>
          <w:sz w:val="24"/>
          <w:szCs w:val="24"/>
        </w:rPr>
        <w:t>Criteria used by the Secretary to recognize accrediting agencies</w:t>
      </w:r>
      <w:r w:rsidR="006A547F" w:rsidRPr="006E2513">
        <w:rPr>
          <w:rFonts w:ascii="Courier New" w:hAnsi="Courier New" w:cs="Courier New"/>
          <w:color w:val="000000"/>
          <w:sz w:val="24"/>
          <w:szCs w:val="24"/>
        </w:rPr>
        <w:t>, emphasizing criteria that focus on educational quality</w:t>
      </w:r>
      <w:r w:rsidR="004A3667" w:rsidRPr="006E2513">
        <w:rPr>
          <w:rFonts w:ascii="Courier New" w:hAnsi="Courier New" w:cs="Courier New"/>
          <w:color w:val="000000"/>
          <w:sz w:val="24"/>
          <w:szCs w:val="24"/>
        </w:rPr>
        <w:t xml:space="preserve"> and deemphasizing those that are anti-competitive</w:t>
      </w:r>
      <w:r w:rsidR="00031558">
        <w:rPr>
          <w:rFonts w:ascii="Courier New" w:hAnsi="Courier New" w:cs="Courier New"/>
          <w:color w:val="000000"/>
          <w:sz w:val="24"/>
          <w:szCs w:val="24"/>
        </w:rPr>
        <w:t>.</w:t>
      </w:r>
      <w:r w:rsidR="006A547F" w:rsidRPr="006E2513">
        <w:rPr>
          <w:rFonts w:ascii="Courier New" w:hAnsi="Courier New" w:cs="Courier New"/>
          <w:color w:val="000000"/>
          <w:sz w:val="24"/>
          <w:szCs w:val="24"/>
        </w:rPr>
        <w:t xml:space="preserve"> </w:t>
      </w:r>
    </w:p>
    <w:p w14:paraId="483B2ACF" w14:textId="77777777" w:rsidR="006A547F" w:rsidRDefault="006A547F" w:rsidP="006E2513">
      <w:pPr>
        <w:pStyle w:val="ListParagraph"/>
        <w:numPr>
          <w:ilvl w:val="0"/>
          <w:numId w:val="5"/>
        </w:numPr>
        <w:spacing w:after="0" w:line="480" w:lineRule="auto"/>
        <w:rPr>
          <w:rFonts w:ascii="Courier New" w:hAnsi="Courier New" w:cs="Courier New"/>
          <w:color w:val="000000"/>
          <w:sz w:val="24"/>
          <w:szCs w:val="24"/>
        </w:rPr>
      </w:pPr>
      <w:r w:rsidRPr="006E2513">
        <w:rPr>
          <w:rFonts w:ascii="Courier New" w:hAnsi="Courier New" w:cs="Courier New"/>
          <w:color w:val="000000"/>
          <w:sz w:val="24"/>
          <w:szCs w:val="24"/>
        </w:rPr>
        <w:t>Simplif</w:t>
      </w:r>
      <w:r w:rsidR="00783E21">
        <w:rPr>
          <w:rFonts w:ascii="Courier New" w:hAnsi="Courier New" w:cs="Courier New"/>
          <w:color w:val="000000"/>
          <w:sz w:val="24"/>
          <w:szCs w:val="24"/>
        </w:rPr>
        <w:t xml:space="preserve">ication of the </w:t>
      </w:r>
      <w:r w:rsidRPr="006E2513">
        <w:rPr>
          <w:rFonts w:ascii="Courier New" w:hAnsi="Courier New" w:cs="Courier New"/>
          <w:color w:val="000000"/>
          <w:sz w:val="24"/>
          <w:szCs w:val="24"/>
        </w:rPr>
        <w:t>Department</w:t>
      </w:r>
      <w:r w:rsidR="00A24CA7">
        <w:rPr>
          <w:rFonts w:ascii="Courier New" w:hAnsi="Courier New" w:cs="Courier New"/>
          <w:color w:val="000000"/>
          <w:sz w:val="24"/>
          <w:szCs w:val="24"/>
        </w:rPr>
        <w:t>’</w:t>
      </w:r>
      <w:r w:rsidRPr="006E2513">
        <w:rPr>
          <w:rFonts w:ascii="Courier New" w:hAnsi="Courier New" w:cs="Courier New"/>
          <w:color w:val="000000"/>
          <w:sz w:val="24"/>
          <w:szCs w:val="24"/>
        </w:rPr>
        <w:t>s recognition and review of accrediting agencies</w:t>
      </w:r>
      <w:r w:rsidR="00031558">
        <w:rPr>
          <w:rFonts w:ascii="Courier New" w:hAnsi="Courier New" w:cs="Courier New"/>
          <w:color w:val="000000"/>
          <w:sz w:val="24"/>
          <w:szCs w:val="24"/>
        </w:rPr>
        <w:t>.</w:t>
      </w:r>
    </w:p>
    <w:p w14:paraId="20E60FF5" w14:textId="77777777" w:rsidR="00A24CA7" w:rsidRDefault="00783E21" w:rsidP="006E2513">
      <w:pPr>
        <w:pStyle w:val="ListParagraph"/>
        <w:numPr>
          <w:ilvl w:val="0"/>
          <w:numId w:val="5"/>
        </w:numPr>
        <w:spacing w:after="0" w:line="480" w:lineRule="auto"/>
        <w:rPr>
          <w:rFonts w:ascii="Courier New" w:hAnsi="Courier New" w:cs="Courier New"/>
          <w:color w:val="000000"/>
          <w:sz w:val="24"/>
          <w:szCs w:val="24"/>
        </w:rPr>
      </w:pPr>
      <w:r>
        <w:rPr>
          <w:rFonts w:ascii="Courier New" w:hAnsi="Courier New" w:cs="Courier New"/>
          <w:color w:val="000000"/>
          <w:sz w:val="24"/>
          <w:szCs w:val="24"/>
        </w:rPr>
        <w:t xml:space="preserve">Clarification of the core </w:t>
      </w:r>
      <w:r w:rsidR="00982FC0">
        <w:rPr>
          <w:rFonts w:ascii="Courier New" w:hAnsi="Courier New" w:cs="Courier New"/>
          <w:color w:val="000000"/>
          <w:sz w:val="24"/>
          <w:szCs w:val="24"/>
        </w:rPr>
        <w:t xml:space="preserve">oversight </w:t>
      </w:r>
      <w:r>
        <w:rPr>
          <w:rFonts w:ascii="Courier New" w:hAnsi="Courier New" w:cs="Courier New"/>
          <w:color w:val="000000"/>
          <w:sz w:val="24"/>
          <w:szCs w:val="24"/>
        </w:rPr>
        <w:t xml:space="preserve">responsibilities </w:t>
      </w:r>
      <w:r w:rsidR="001F29FF">
        <w:rPr>
          <w:rFonts w:ascii="Courier New" w:hAnsi="Courier New" w:cs="Courier New"/>
          <w:color w:val="000000"/>
          <w:sz w:val="24"/>
          <w:szCs w:val="24"/>
        </w:rPr>
        <w:t xml:space="preserve">amongst </w:t>
      </w:r>
      <w:r w:rsidR="00854D59">
        <w:rPr>
          <w:rFonts w:ascii="Courier New" w:hAnsi="Courier New" w:cs="Courier New"/>
          <w:color w:val="000000"/>
          <w:sz w:val="24"/>
          <w:szCs w:val="24"/>
        </w:rPr>
        <w:t xml:space="preserve">each entity in the regulatory triad, including </w:t>
      </w:r>
      <w:r w:rsidR="00A24CA7">
        <w:rPr>
          <w:rFonts w:ascii="Courier New" w:hAnsi="Courier New" w:cs="Courier New"/>
          <w:color w:val="000000"/>
          <w:sz w:val="24"/>
          <w:szCs w:val="24"/>
        </w:rPr>
        <w:t xml:space="preserve">accrediting agencies, </w:t>
      </w:r>
      <w:r>
        <w:rPr>
          <w:rFonts w:ascii="Courier New" w:hAnsi="Courier New" w:cs="Courier New"/>
          <w:color w:val="000000"/>
          <w:sz w:val="24"/>
          <w:szCs w:val="24"/>
        </w:rPr>
        <w:t>S</w:t>
      </w:r>
      <w:r w:rsidR="00A24CA7">
        <w:rPr>
          <w:rFonts w:ascii="Courier New" w:hAnsi="Courier New" w:cs="Courier New"/>
          <w:color w:val="000000"/>
          <w:sz w:val="24"/>
          <w:szCs w:val="24"/>
        </w:rPr>
        <w:t>tates</w:t>
      </w:r>
      <w:r w:rsidR="001F29FF">
        <w:rPr>
          <w:rFonts w:ascii="Courier New" w:hAnsi="Courier New" w:cs="Courier New"/>
          <w:color w:val="000000"/>
          <w:sz w:val="24"/>
          <w:szCs w:val="24"/>
        </w:rPr>
        <w:t>,</w:t>
      </w:r>
      <w:r w:rsidR="00A24CA7">
        <w:rPr>
          <w:rFonts w:ascii="Courier New" w:hAnsi="Courier New" w:cs="Courier New"/>
          <w:color w:val="000000"/>
          <w:sz w:val="24"/>
          <w:szCs w:val="24"/>
        </w:rPr>
        <w:t xml:space="preserve"> and the Department to hold institutions accountable. </w:t>
      </w:r>
    </w:p>
    <w:p w14:paraId="34FEEBCB" w14:textId="77777777" w:rsidR="00F97F35" w:rsidRPr="00F97F35" w:rsidRDefault="00783E21" w:rsidP="00F97F35">
      <w:pPr>
        <w:pStyle w:val="ListParagraph"/>
        <w:numPr>
          <w:ilvl w:val="0"/>
          <w:numId w:val="5"/>
        </w:numPr>
        <w:spacing w:after="0" w:line="480" w:lineRule="auto"/>
        <w:rPr>
          <w:rFonts w:ascii="Courier New" w:hAnsi="Courier New" w:cs="Courier New"/>
          <w:color w:val="000000"/>
          <w:sz w:val="24"/>
          <w:szCs w:val="24"/>
        </w:rPr>
      </w:pPr>
      <w:r>
        <w:rPr>
          <w:rFonts w:ascii="Courier New" w:hAnsi="Courier New" w:cs="Courier New"/>
          <w:color w:val="000000"/>
          <w:sz w:val="24"/>
          <w:szCs w:val="24"/>
        </w:rPr>
        <w:t xml:space="preserve">Clarification of the permissible arrangements </w:t>
      </w:r>
      <w:r w:rsidR="00F97F35" w:rsidRPr="00F97F35">
        <w:rPr>
          <w:rFonts w:ascii="Courier New" w:hAnsi="Courier New" w:cs="Courier New"/>
          <w:color w:val="000000"/>
          <w:sz w:val="24"/>
          <w:szCs w:val="24"/>
        </w:rPr>
        <w:t xml:space="preserve">between an institution </w:t>
      </w:r>
      <w:r>
        <w:rPr>
          <w:rFonts w:ascii="Courier New" w:hAnsi="Courier New" w:cs="Courier New"/>
          <w:color w:val="000000"/>
          <w:sz w:val="24"/>
          <w:szCs w:val="24"/>
        </w:rPr>
        <w:t>of higher education and an</w:t>
      </w:r>
      <w:r w:rsidR="00A572F0">
        <w:rPr>
          <w:rFonts w:ascii="Courier New" w:hAnsi="Courier New" w:cs="Courier New"/>
          <w:color w:val="000000"/>
          <w:sz w:val="24"/>
          <w:szCs w:val="24"/>
        </w:rPr>
        <w:t>other</w:t>
      </w:r>
      <w:r>
        <w:rPr>
          <w:rFonts w:ascii="Courier New" w:hAnsi="Courier New" w:cs="Courier New"/>
          <w:color w:val="000000"/>
          <w:sz w:val="24"/>
          <w:szCs w:val="24"/>
        </w:rPr>
        <w:t xml:space="preserve"> </w:t>
      </w:r>
      <w:r w:rsidR="00F97F35" w:rsidRPr="00F97F35">
        <w:rPr>
          <w:rFonts w:ascii="Courier New" w:hAnsi="Courier New" w:cs="Courier New"/>
          <w:color w:val="000000"/>
          <w:sz w:val="24"/>
          <w:szCs w:val="24"/>
        </w:rPr>
        <w:t xml:space="preserve">organization </w:t>
      </w:r>
      <w:r w:rsidR="00F97F35" w:rsidRPr="00F97F35">
        <w:rPr>
          <w:rFonts w:ascii="Courier New" w:hAnsi="Courier New" w:cs="Courier New"/>
          <w:color w:val="000000"/>
          <w:sz w:val="24"/>
          <w:szCs w:val="24"/>
        </w:rPr>
        <w:lastRenderedPageBreak/>
        <w:t>to provide a portion of an education program (34 CFR 668.5).</w:t>
      </w:r>
    </w:p>
    <w:p w14:paraId="32A890A8" w14:textId="77777777" w:rsidR="00F97F35" w:rsidRDefault="00F97F35" w:rsidP="00776135">
      <w:pPr>
        <w:pStyle w:val="ListParagraph"/>
        <w:numPr>
          <w:ilvl w:val="0"/>
          <w:numId w:val="5"/>
        </w:numPr>
        <w:spacing w:after="0" w:line="480" w:lineRule="auto"/>
        <w:rPr>
          <w:rFonts w:ascii="Courier New" w:hAnsi="Courier New" w:cs="Courier New"/>
          <w:color w:val="000000"/>
          <w:sz w:val="24"/>
          <w:szCs w:val="24"/>
        </w:rPr>
      </w:pPr>
      <w:r w:rsidRPr="00F97F35">
        <w:rPr>
          <w:rFonts w:ascii="Courier New" w:hAnsi="Courier New" w:cs="Courier New"/>
          <w:color w:val="000000"/>
          <w:sz w:val="24"/>
          <w:szCs w:val="24"/>
        </w:rPr>
        <w:t>The roles and responsibilities of institutions and accrediting agencies in the teach-out process (34 CFR 600.32(d) and 602.24).</w:t>
      </w:r>
    </w:p>
    <w:p w14:paraId="07C24292" w14:textId="77777777" w:rsidR="00982FC0" w:rsidRPr="008B4269" w:rsidRDefault="00854D59" w:rsidP="00982FC0">
      <w:pPr>
        <w:pStyle w:val="ListParagraph"/>
        <w:numPr>
          <w:ilvl w:val="0"/>
          <w:numId w:val="5"/>
        </w:numPr>
        <w:spacing w:after="0" w:line="480" w:lineRule="auto"/>
        <w:rPr>
          <w:rFonts w:ascii="Courier New" w:hAnsi="Courier New" w:cs="Courier New"/>
          <w:color w:val="000000"/>
          <w:sz w:val="24"/>
          <w:szCs w:val="24"/>
        </w:rPr>
      </w:pPr>
      <w:r>
        <w:rPr>
          <w:rFonts w:ascii="Courier New" w:hAnsi="Courier New" w:cs="Courier New"/>
          <w:color w:val="000000"/>
          <w:sz w:val="24"/>
          <w:szCs w:val="24"/>
        </w:rPr>
        <w:t>Elimination</w:t>
      </w:r>
      <w:r w:rsidR="00D14583">
        <w:rPr>
          <w:rFonts w:ascii="Courier New" w:hAnsi="Courier New" w:cs="Courier New"/>
          <w:color w:val="000000"/>
          <w:sz w:val="24"/>
          <w:szCs w:val="24"/>
        </w:rPr>
        <w:t xml:space="preserve"> of regulations related to programs that have not been funded in many years.</w:t>
      </w:r>
    </w:p>
    <w:p w14:paraId="42807DBB" w14:textId="77777777" w:rsidR="00B942B5" w:rsidRPr="008B4269" w:rsidRDefault="00B942B5" w:rsidP="00982FC0">
      <w:pPr>
        <w:pStyle w:val="ListParagraph"/>
        <w:numPr>
          <w:ilvl w:val="0"/>
          <w:numId w:val="5"/>
        </w:numPr>
        <w:spacing w:after="0" w:line="480" w:lineRule="auto"/>
        <w:rPr>
          <w:rFonts w:ascii="Courier New" w:hAnsi="Courier New" w:cs="Courier New"/>
          <w:color w:val="000000"/>
          <w:sz w:val="24"/>
          <w:szCs w:val="24"/>
        </w:rPr>
      </w:pPr>
      <w:r>
        <w:rPr>
          <w:rFonts w:ascii="Courier New" w:hAnsi="Courier New" w:cs="Courier New"/>
          <w:color w:val="000000"/>
          <w:sz w:val="24"/>
          <w:szCs w:val="24"/>
        </w:rPr>
        <w:t xml:space="preserve">Needed technical changes </w:t>
      </w:r>
      <w:r w:rsidR="00603D90">
        <w:rPr>
          <w:rFonts w:ascii="Courier New" w:hAnsi="Courier New" w:cs="Courier New"/>
          <w:color w:val="000000"/>
          <w:sz w:val="24"/>
          <w:szCs w:val="24"/>
        </w:rPr>
        <w:t xml:space="preserve">and </w:t>
      </w:r>
      <w:r>
        <w:rPr>
          <w:rFonts w:ascii="Courier New" w:hAnsi="Courier New" w:cs="Courier New"/>
          <w:color w:val="000000"/>
          <w:sz w:val="24"/>
          <w:szCs w:val="24"/>
        </w:rPr>
        <w:t>corrections to program regulations that have been identified by the Department.</w:t>
      </w:r>
    </w:p>
    <w:p w14:paraId="56644C98" w14:textId="77777777" w:rsidR="00366489" w:rsidRPr="00776135" w:rsidDel="00BC14C5" w:rsidRDefault="00366489" w:rsidP="00776135">
      <w:pPr>
        <w:spacing w:after="0" w:line="480" w:lineRule="auto"/>
        <w:ind w:firstLine="360"/>
        <w:rPr>
          <w:rFonts w:ascii="Courier New" w:hAnsi="Courier New" w:cs="Courier New"/>
          <w:color w:val="000000"/>
          <w:sz w:val="24"/>
          <w:szCs w:val="24"/>
        </w:rPr>
      </w:pPr>
      <w:r w:rsidRPr="00776135" w:rsidDel="00BC14C5">
        <w:rPr>
          <w:rFonts w:ascii="Courier New" w:hAnsi="Courier New" w:cs="Courier New"/>
          <w:color w:val="000000"/>
          <w:sz w:val="24"/>
          <w:szCs w:val="24"/>
        </w:rPr>
        <w:t>As part of the negotiated rulemaking process, we are forming three subcommittees: the Distance Learning and Educational Innovation Subcommittee; the Faith-Based Entities Subcommittee; and the TEACH Grant</w:t>
      </w:r>
      <w:r w:rsidR="000B44CE">
        <w:rPr>
          <w:rFonts w:ascii="Courier New" w:hAnsi="Courier New" w:cs="Courier New"/>
          <w:color w:val="000000"/>
          <w:sz w:val="24"/>
          <w:szCs w:val="24"/>
        </w:rPr>
        <w:t>s</w:t>
      </w:r>
      <w:r w:rsidRPr="00776135" w:rsidDel="00BC14C5">
        <w:rPr>
          <w:rFonts w:ascii="Courier New" w:hAnsi="Courier New" w:cs="Courier New"/>
          <w:color w:val="000000"/>
          <w:sz w:val="24"/>
          <w:szCs w:val="24"/>
        </w:rPr>
        <w:t xml:space="preserve"> Subcommittee, to make recommendations to the committee</w:t>
      </w:r>
      <w:r w:rsidR="0074017C">
        <w:rPr>
          <w:rFonts w:ascii="Courier New" w:hAnsi="Courier New" w:cs="Courier New"/>
          <w:color w:val="000000"/>
          <w:sz w:val="24"/>
          <w:szCs w:val="24"/>
        </w:rPr>
        <w:t>.  The committee will ultimately make determinations based on subcommittee recommendations</w:t>
      </w:r>
      <w:r w:rsidR="00A774C9">
        <w:rPr>
          <w:rFonts w:ascii="Courier New" w:hAnsi="Courier New" w:cs="Courier New"/>
          <w:color w:val="000000"/>
          <w:sz w:val="24"/>
          <w:szCs w:val="24"/>
        </w:rPr>
        <w:t>, and committee discussions,</w:t>
      </w:r>
      <w:r w:rsidR="0074017C">
        <w:rPr>
          <w:rFonts w:ascii="Courier New" w:hAnsi="Courier New" w:cs="Courier New"/>
          <w:color w:val="000000"/>
          <w:sz w:val="24"/>
          <w:szCs w:val="24"/>
        </w:rPr>
        <w:t xml:space="preserve"> on</w:t>
      </w:r>
      <w:r w:rsidRPr="00776135" w:rsidDel="00BC14C5">
        <w:rPr>
          <w:rFonts w:ascii="Courier New" w:hAnsi="Courier New" w:cs="Courier New"/>
          <w:color w:val="000000"/>
          <w:sz w:val="24"/>
          <w:szCs w:val="24"/>
        </w:rPr>
        <w:t xml:space="preserve">: </w:t>
      </w:r>
    </w:p>
    <w:p w14:paraId="60DB3F01" w14:textId="77777777" w:rsidR="00366489" w:rsidRPr="00776135" w:rsidDel="00BC14C5" w:rsidRDefault="00366489" w:rsidP="00012AD4">
      <w:pPr>
        <w:pStyle w:val="ListParagraph"/>
        <w:numPr>
          <w:ilvl w:val="0"/>
          <w:numId w:val="22"/>
        </w:numPr>
        <w:spacing w:after="0" w:line="480" w:lineRule="auto"/>
        <w:rPr>
          <w:rFonts w:ascii="Courier New" w:hAnsi="Courier New" w:cs="Courier New"/>
          <w:color w:val="000000"/>
          <w:sz w:val="24"/>
          <w:szCs w:val="24"/>
        </w:rPr>
      </w:pPr>
      <w:r w:rsidRPr="00776135" w:rsidDel="00BC14C5">
        <w:rPr>
          <w:rFonts w:ascii="Courier New" w:hAnsi="Courier New" w:cs="Courier New"/>
          <w:color w:val="000000"/>
          <w:sz w:val="24"/>
          <w:szCs w:val="24"/>
        </w:rPr>
        <w:t xml:space="preserve">Regulatory changes required to </w:t>
      </w:r>
      <w:r w:rsidR="00A774C9">
        <w:rPr>
          <w:rFonts w:ascii="Courier New" w:hAnsi="Courier New" w:cs="Courier New"/>
          <w:color w:val="000000"/>
          <w:sz w:val="24"/>
          <w:szCs w:val="24"/>
        </w:rPr>
        <w:t xml:space="preserve">ensure equitable treatment of </w:t>
      </w:r>
      <w:r w:rsidR="00012AD4">
        <w:rPr>
          <w:rFonts w:ascii="Courier New" w:hAnsi="Courier New" w:cs="Courier New"/>
          <w:color w:val="000000"/>
          <w:sz w:val="24"/>
          <w:szCs w:val="24"/>
        </w:rPr>
        <w:t>brick-and-mortar</w:t>
      </w:r>
      <w:r w:rsidR="00012AD4" w:rsidRPr="00012AD4">
        <w:rPr>
          <w:rFonts w:ascii="Courier New" w:hAnsi="Courier New" w:cs="Courier New"/>
          <w:color w:val="000000"/>
          <w:sz w:val="24"/>
          <w:szCs w:val="24"/>
        </w:rPr>
        <w:t xml:space="preserve"> </w:t>
      </w:r>
      <w:r w:rsidR="00A774C9">
        <w:rPr>
          <w:rFonts w:ascii="Courier New" w:hAnsi="Courier New" w:cs="Courier New"/>
          <w:color w:val="000000"/>
          <w:sz w:val="24"/>
          <w:szCs w:val="24"/>
        </w:rPr>
        <w:t xml:space="preserve">and </w:t>
      </w:r>
      <w:r w:rsidR="00012AD4">
        <w:rPr>
          <w:rFonts w:ascii="Courier New" w:hAnsi="Courier New" w:cs="Courier New"/>
          <w:color w:val="000000"/>
          <w:sz w:val="24"/>
          <w:szCs w:val="24"/>
        </w:rPr>
        <w:t xml:space="preserve">distance </w:t>
      </w:r>
      <w:r w:rsidR="00A774C9">
        <w:rPr>
          <w:rFonts w:ascii="Courier New" w:hAnsi="Courier New" w:cs="Courier New"/>
          <w:color w:val="000000"/>
          <w:sz w:val="24"/>
          <w:szCs w:val="24"/>
        </w:rPr>
        <w:t>education programs</w:t>
      </w:r>
      <w:r w:rsidR="004548E8">
        <w:rPr>
          <w:rFonts w:ascii="Courier New" w:hAnsi="Courier New" w:cs="Courier New"/>
          <w:color w:val="000000"/>
          <w:sz w:val="24"/>
          <w:szCs w:val="24"/>
        </w:rPr>
        <w:t>;</w:t>
      </w:r>
      <w:r w:rsidR="00A774C9">
        <w:rPr>
          <w:rFonts w:ascii="Courier New" w:hAnsi="Courier New" w:cs="Courier New"/>
          <w:color w:val="000000"/>
          <w:sz w:val="24"/>
          <w:szCs w:val="24"/>
        </w:rPr>
        <w:t xml:space="preserve"> </w:t>
      </w:r>
      <w:r w:rsidRPr="00776135" w:rsidDel="00BC14C5">
        <w:rPr>
          <w:rFonts w:ascii="Courier New" w:hAnsi="Courier New" w:cs="Courier New"/>
          <w:color w:val="000000"/>
          <w:sz w:val="24"/>
          <w:szCs w:val="24"/>
        </w:rPr>
        <w:t>enable expansion of direct assessment programs, distance education, and competency-based education</w:t>
      </w:r>
      <w:r w:rsidR="004548E8">
        <w:rPr>
          <w:rFonts w:ascii="Courier New" w:hAnsi="Courier New" w:cs="Courier New"/>
          <w:color w:val="000000"/>
          <w:sz w:val="24"/>
          <w:szCs w:val="24"/>
        </w:rPr>
        <w:t>;</w:t>
      </w:r>
      <w:r w:rsidRPr="00776135" w:rsidDel="00BC14C5">
        <w:rPr>
          <w:rFonts w:ascii="Courier New" w:hAnsi="Courier New" w:cs="Courier New"/>
          <w:color w:val="000000"/>
          <w:sz w:val="24"/>
          <w:szCs w:val="24"/>
        </w:rPr>
        <w:t xml:space="preserve"> and to clarify disclosure and other requirements of </w:t>
      </w:r>
      <w:r w:rsidR="001F29FF">
        <w:rPr>
          <w:rFonts w:ascii="Courier New" w:hAnsi="Courier New" w:cs="Courier New"/>
          <w:color w:val="000000"/>
          <w:sz w:val="24"/>
          <w:szCs w:val="24"/>
        </w:rPr>
        <w:t>s</w:t>
      </w:r>
      <w:r w:rsidR="001F29FF" w:rsidRPr="00776135" w:rsidDel="00BC14C5">
        <w:rPr>
          <w:rFonts w:ascii="Courier New" w:hAnsi="Courier New" w:cs="Courier New"/>
          <w:color w:val="000000"/>
          <w:sz w:val="24"/>
          <w:szCs w:val="24"/>
        </w:rPr>
        <w:t xml:space="preserve">tate </w:t>
      </w:r>
      <w:r w:rsidR="001F29FF">
        <w:rPr>
          <w:rFonts w:ascii="Courier New" w:hAnsi="Courier New" w:cs="Courier New"/>
          <w:color w:val="000000"/>
          <w:sz w:val="24"/>
          <w:szCs w:val="24"/>
        </w:rPr>
        <w:t>a</w:t>
      </w:r>
      <w:r w:rsidR="001F29FF" w:rsidRPr="00776135" w:rsidDel="00BC14C5">
        <w:rPr>
          <w:rFonts w:ascii="Courier New" w:hAnsi="Courier New" w:cs="Courier New"/>
          <w:color w:val="000000"/>
          <w:sz w:val="24"/>
          <w:szCs w:val="24"/>
        </w:rPr>
        <w:t>uthorization</w:t>
      </w:r>
      <w:r w:rsidRPr="00776135" w:rsidDel="00BC14C5">
        <w:rPr>
          <w:rFonts w:ascii="Courier New" w:hAnsi="Courier New" w:cs="Courier New"/>
          <w:color w:val="000000"/>
          <w:sz w:val="24"/>
          <w:szCs w:val="24"/>
        </w:rPr>
        <w:t>.</w:t>
      </w:r>
    </w:p>
    <w:p w14:paraId="560CF6C2" w14:textId="77777777" w:rsidR="00366489" w:rsidRPr="00776135" w:rsidDel="00BC14C5" w:rsidRDefault="001F29FF" w:rsidP="00776135">
      <w:pPr>
        <w:pStyle w:val="ListParagraph"/>
        <w:numPr>
          <w:ilvl w:val="0"/>
          <w:numId w:val="22"/>
        </w:numPr>
        <w:spacing w:after="0" w:line="480" w:lineRule="auto"/>
        <w:rPr>
          <w:rFonts w:ascii="Courier New" w:hAnsi="Courier New" w:cs="Courier New"/>
          <w:color w:val="000000"/>
          <w:sz w:val="24"/>
          <w:szCs w:val="24"/>
        </w:rPr>
      </w:pPr>
      <w:r>
        <w:rPr>
          <w:rFonts w:ascii="Courier New" w:hAnsi="Courier New" w:cs="Courier New"/>
          <w:color w:val="000000"/>
          <w:sz w:val="24"/>
          <w:szCs w:val="24"/>
        </w:rPr>
        <w:t>P</w:t>
      </w:r>
      <w:r w:rsidR="00366489" w:rsidRPr="00776135" w:rsidDel="00BC14C5">
        <w:rPr>
          <w:rFonts w:ascii="Courier New" w:hAnsi="Courier New" w:cs="Courier New"/>
          <w:color w:val="000000"/>
          <w:sz w:val="24"/>
          <w:szCs w:val="24"/>
        </w:rPr>
        <w:t xml:space="preserve">rotections </w:t>
      </w:r>
      <w:r w:rsidR="00A774C9">
        <w:rPr>
          <w:rFonts w:ascii="Courier New" w:hAnsi="Courier New" w:cs="Courier New"/>
          <w:color w:val="000000"/>
          <w:sz w:val="24"/>
          <w:szCs w:val="24"/>
        </w:rPr>
        <w:t>to ensure that accreditors recognize and respect institutional mission, and evaluate an institution’s policies and educational programs based on that mission; and</w:t>
      </w:r>
      <w:r w:rsidR="008B4269">
        <w:rPr>
          <w:rFonts w:ascii="Courier New" w:hAnsi="Courier New" w:cs="Courier New"/>
          <w:color w:val="000000"/>
          <w:sz w:val="24"/>
          <w:szCs w:val="24"/>
        </w:rPr>
        <w:t xml:space="preserve"> </w:t>
      </w:r>
      <w:r w:rsidR="00D51AA2">
        <w:rPr>
          <w:rFonts w:ascii="Courier New" w:hAnsi="Courier New" w:cs="Courier New"/>
          <w:color w:val="000000"/>
          <w:sz w:val="24"/>
          <w:szCs w:val="24"/>
        </w:rPr>
        <w:t>remove barriers to</w:t>
      </w:r>
      <w:r w:rsidR="00D51AA2" w:rsidRPr="00776135" w:rsidDel="00BC14C5">
        <w:rPr>
          <w:rFonts w:ascii="Courier New" w:hAnsi="Courier New" w:cs="Courier New"/>
          <w:color w:val="000000"/>
          <w:sz w:val="24"/>
          <w:szCs w:val="24"/>
        </w:rPr>
        <w:t xml:space="preserve"> </w:t>
      </w:r>
      <w:r w:rsidR="00366489" w:rsidRPr="00776135" w:rsidDel="00BC14C5">
        <w:rPr>
          <w:rFonts w:ascii="Courier New" w:hAnsi="Courier New" w:cs="Courier New"/>
          <w:color w:val="000000"/>
          <w:sz w:val="24"/>
          <w:szCs w:val="24"/>
        </w:rPr>
        <w:t xml:space="preserve">the eligibility of faith-based entities to participate in the title IV, HEA programs. </w:t>
      </w:r>
    </w:p>
    <w:p w14:paraId="4A6351CF" w14:textId="77777777" w:rsidR="00366489" w:rsidRPr="00776135" w:rsidRDefault="00366489" w:rsidP="00776135">
      <w:pPr>
        <w:pStyle w:val="ListParagraph"/>
        <w:numPr>
          <w:ilvl w:val="0"/>
          <w:numId w:val="22"/>
        </w:numPr>
        <w:spacing w:after="0" w:line="480" w:lineRule="auto"/>
        <w:rPr>
          <w:rFonts w:ascii="Courier New" w:hAnsi="Courier New" w:cs="Courier New"/>
          <w:color w:val="000000"/>
          <w:sz w:val="24"/>
          <w:szCs w:val="24"/>
        </w:rPr>
      </w:pPr>
      <w:r w:rsidRPr="00776135" w:rsidDel="00BC14C5">
        <w:rPr>
          <w:rFonts w:ascii="Courier New" w:hAnsi="Courier New" w:cs="Courier New"/>
          <w:color w:val="000000"/>
          <w:sz w:val="24"/>
          <w:szCs w:val="24"/>
        </w:rPr>
        <w:t xml:space="preserve">TEACH </w:t>
      </w:r>
      <w:r w:rsidR="008A026E">
        <w:rPr>
          <w:rFonts w:ascii="Courier New" w:hAnsi="Courier New" w:cs="Courier New"/>
          <w:color w:val="000000"/>
          <w:sz w:val="24"/>
          <w:szCs w:val="24"/>
        </w:rPr>
        <w:t>G</w:t>
      </w:r>
      <w:r w:rsidRPr="00776135" w:rsidDel="00BC14C5">
        <w:rPr>
          <w:rFonts w:ascii="Courier New" w:hAnsi="Courier New" w:cs="Courier New"/>
          <w:color w:val="000000"/>
          <w:sz w:val="24"/>
          <w:szCs w:val="24"/>
        </w:rPr>
        <w:t xml:space="preserve">rant requirements and ways to reduce and correct </w:t>
      </w:r>
      <w:r w:rsidR="00205623">
        <w:rPr>
          <w:rFonts w:ascii="Courier New" w:hAnsi="Courier New" w:cs="Courier New"/>
          <w:color w:val="000000"/>
          <w:sz w:val="24"/>
          <w:szCs w:val="24"/>
        </w:rPr>
        <w:t xml:space="preserve">the </w:t>
      </w:r>
      <w:r w:rsidRPr="00776135" w:rsidDel="00BC14C5">
        <w:rPr>
          <w:rFonts w:ascii="Courier New" w:hAnsi="Courier New" w:cs="Courier New"/>
          <w:color w:val="000000"/>
          <w:sz w:val="24"/>
          <w:szCs w:val="24"/>
        </w:rPr>
        <w:t xml:space="preserve">inadvertent conversion </w:t>
      </w:r>
      <w:r w:rsidR="00205623">
        <w:rPr>
          <w:rFonts w:ascii="Courier New" w:hAnsi="Courier New" w:cs="Courier New"/>
          <w:color w:val="000000"/>
          <w:sz w:val="24"/>
          <w:szCs w:val="24"/>
        </w:rPr>
        <w:t xml:space="preserve">of </w:t>
      </w:r>
      <w:r w:rsidR="00D51AA2">
        <w:rPr>
          <w:rFonts w:ascii="Courier New" w:hAnsi="Courier New" w:cs="Courier New"/>
          <w:color w:val="000000"/>
          <w:sz w:val="24"/>
          <w:szCs w:val="24"/>
        </w:rPr>
        <w:t>g</w:t>
      </w:r>
      <w:r w:rsidR="00205623">
        <w:rPr>
          <w:rFonts w:ascii="Courier New" w:hAnsi="Courier New" w:cs="Courier New"/>
          <w:color w:val="000000"/>
          <w:sz w:val="24"/>
          <w:szCs w:val="24"/>
        </w:rPr>
        <w:t>rants</w:t>
      </w:r>
      <w:r w:rsidRPr="00776135" w:rsidDel="00BC14C5">
        <w:rPr>
          <w:rFonts w:ascii="Courier New" w:hAnsi="Courier New" w:cs="Courier New"/>
          <w:color w:val="000000"/>
          <w:sz w:val="24"/>
          <w:szCs w:val="24"/>
        </w:rPr>
        <w:t xml:space="preserve"> to loans.</w:t>
      </w:r>
    </w:p>
    <w:p w14:paraId="5F464A2A" w14:textId="77777777" w:rsidR="00F97F35" w:rsidRDefault="00031558" w:rsidP="009E5D29">
      <w:pPr>
        <w:spacing w:after="0" w:line="480" w:lineRule="auto"/>
        <w:rPr>
          <w:rFonts w:ascii="Courier New" w:hAnsi="Courier New" w:cs="Courier New"/>
          <w:color w:val="000000"/>
          <w:sz w:val="24"/>
          <w:szCs w:val="24"/>
        </w:rPr>
      </w:pPr>
      <w:r>
        <w:rPr>
          <w:rFonts w:ascii="Courier New" w:hAnsi="Courier New" w:cs="Courier New"/>
          <w:color w:val="000000"/>
          <w:sz w:val="24"/>
          <w:szCs w:val="24"/>
        </w:rPr>
        <w:t>1</w:t>
      </w:r>
      <w:r w:rsidR="006A547F" w:rsidRPr="009E4F80">
        <w:rPr>
          <w:rFonts w:ascii="Courier New" w:hAnsi="Courier New" w:cs="Courier New"/>
          <w:color w:val="000000"/>
          <w:sz w:val="24"/>
          <w:szCs w:val="24"/>
        </w:rPr>
        <w:t>.</w:t>
      </w:r>
      <w:r>
        <w:rPr>
          <w:rFonts w:ascii="Courier New" w:hAnsi="Courier New" w:cs="Courier New"/>
          <w:color w:val="000000"/>
          <w:sz w:val="24"/>
          <w:szCs w:val="24"/>
        </w:rPr>
        <w:t xml:space="preserve"> </w:t>
      </w:r>
      <w:r w:rsidR="006A547F" w:rsidRPr="009E4F80">
        <w:rPr>
          <w:rFonts w:ascii="Courier New" w:hAnsi="Courier New" w:cs="Courier New"/>
          <w:color w:val="000000"/>
          <w:sz w:val="24"/>
          <w:szCs w:val="24"/>
        </w:rPr>
        <w:t xml:space="preserve"> </w:t>
      </w:r>
      <w:r w:rsidR="00721F03" w:rsidRPr="009E4F80">
        <w:rPr>
          <w:rFonts w:ascii="Courier New" w:hAnsi="Courier New" w:cs="Courier New"/>
          <w:color w:val="000000"/>
          <w:sz w:val="24"/>
          <w:szCs w:val="24"/>
        </w:rPr>
        <w:t xml:space="preserve">The topics </w:t>
      </w:r>
      <w:r w:rsidR="00721F03">
        <w:rPr>
          <w:rFonts w:ascii="Courier New" w:hAnsi="Courier New" w:cs="Courier New"/>
          <w:color w:val="000000"/>
          <w:sz w:val="24"/>
          <w:szCs w:val="24"/>
        </w:rPr>
        <w:t>that</w:t>
      </w:r>
      <w:r w:rsidR="00721F03" w:rsidRPr="009E4F80">
        <w:rPr>
          <w:rFonts w:ascii="Courier New" w:hAnsi="Courier New" w:cs="Courier New"/>
          <w:color w:val="000000"/>
          <w:sz w:val="24"/>
          <w:szCs w:val="24"/>
        </w:rPr>
        <w:t xml:space="preserve"> the </w:t>
      </w:r>
      <w:r w:rsidR="00721F03" w:rsidRPr="00776135">
        <w:rPr>
          <w:rFonts w:ascii="Courier New" w:hAnsi="Courier New" w:cs="Courier New"/>
          <w:color w:val="000000"/>
          <w:sz w:val="24"/>
          <w:szCs w:val="24"/>
        </w:rPr>
        <w:t xml:space="preserve">Distance Learning and </w:t>
      </w:r>
      <w:r w:rsidR="00D51AA2">
        <w:rPr>
          <w:rFonts w:ascii="Courier New" w:hAnsi="Courier New" w:cs="Courier New"/>
          <w:color w:val="000000"/>
          <w:sz w:val="24"/>
          <w:szCs w:val="24"/>
        </w:rPr>
        <w:t xml:space="preserve">Educational </w:t>
      </w:r>
      <w:r w:rsidR="00721F03" w:rsidRPr="00776135">
        <w:rPr>
          <w:rFonts w:ascii="Courier New" w:hAnsi="Courier New" w:cs="Courier New"/>
          <w:color w:val="000000"/>
          <w:sz w:val="24"/>
          <w:szCs w:val="24"/>
        </w:rPr>
        <w:t>Innovation Subcommittee</w:t>
      </w:r>
      <w:r w:rsidR="00721F03" w:rsidRPr="009E4F80">
        <w:rPr>
          <w:rFonts w:ascii="Courier New" w:hAnsi="Courier New" w:cs="Courier New"/>
          <w:color w:val="000000"/>
          <w:sz w:val="24"/>
          <w:szCs w:val="24"/>
        </w:rPr>
        <w:t xml:space="preserve"> is likely to address </w:t>
      </w:r>
      <w:r w:rsidR="00721F03">
        <w:rPr>
          <w:rFonts w:ascii="Courier New" w:hAnsi="Courier New" w:cs="Courier New"/>
          <w:color w:val="000000"/>
          <w:sz w:val="24"/>
          <w:szCs w:val="24"/>
        </w:rPr>
        <w:t>include, but are not limited to</w:t>
      </w:r>
      <w:r w:rsidR="00F97F35">
        <w:rPr>
          <w:rFonts w:ascii="Courier New" w:hAnsi="Courier New" w:cs="Courier New"/>
          <w:color w:val="000000"/>
          <w:sz w:val="24"/>
          <w:szCs w:val="24"/>
        </w:rPr>
        <w:t>:</w:t>
      </w:r>
    </w:p>
    <w:p w14:paraId="2698108A" w14:textId="77777777" w:rsidR="000B26AA" w:rsidRDefault="00F97F35" w:rsidP="004D4125">
      <w:pPr>
        <w:pStyle w:val="ListParagraph"/>
        <w:numPr>
          <w:ilvl w:val="0"/>
          <w:numId w:val="20"/>
        </w:numPr>
        <w:spacing w:after="0" w:line="480" w:lineRule="auto"/>
        <w:rPr>
          <w:rFonts w:ascii="Courier New" w:hAnsi="Courier New" w:cs="Courier New"/>
          <w:color w:val="000000"/>
          <w:sz w:val="24"/>
          <w:szCs w:val="24"/>
        </w:rPr>
      </w:pPr>
      <w:r>
        <w:rPr>
          <w:rFonts w:ascii="Courier New" w:hAnsi="Courier New" w:cs="Courier New"/>
          <w:color w:val="000000"/>
          <w:sz w:val="24"/>
          <w:szCs w:val="24"/>
        </w:rPr>
        <w:t>Simplif</w:t>
      </w:r>
      <w:r w:rsidR="00FB6941">
        <w:rPr>
          <w:rFonts w:ascii="Courier New" w:hAnsi="Courier New" w:cs="Courier New"/>
          <w:color w:val="000000"/>
          <w:sz w:val="24"/>
          <w:szCs w:val="24"/>
        </w:rPr>
        <w:t xml:space="preserve">ication of </w:t>
      </w:r>
      <w:r w:rsidR="00BB1BAD" w:rsidRPr="004D4125">
        <w:rPr>
          <w:rFonts w:ascii="Courier New" w:hAnsi="Courier New" w:cs="Courier New"/>
          <w:color w:val="000000"/>
          <w:sz w:val="24"/>
          <w:szCs w:val="24"/>
        </w:rPr>
        <w:t>State authorization requirements related to programs offered through distance education or correspondence courses, including disclosures about such programs to enrolled and prospective students and other State authorization issues (34 CFR 600.9 and 668.50)</w:t>
      </w:r>
      <w:r w:rsidR="009F74D8" w:rsidRPr="004D4125">
        <w:rPr>
          <w:rFonts w:ascii="Courier New" w:hAnsi="Courier New" w:cs="Courier New"/>
          <w:color w:val="000000"/>
          <w:sz w:val="24"/>
          <w:szCs w:val="24"/>
        </w:rPr>
        <w:t>.</w:t>
      </w:r>
    </w:p>
    <w:p w14:paraId="32BF4B76" w14:textId="77777777" w:rsidR="009F74D8" w:rsidRPr="004D4125" w:rsidRDefault="009F74D8" w:rsidP="004D4125">
      <w:pPr>
        <w:pStyle w:val="ListParagraph"/>
        <w:numPr>
          <w:ilvl w:val="0"/>
          <w:numId w:val="20"/>
        </w:numPr>
        <w:spacing w:after="0" w:line="480" w:lineRule="auto"/>
        <w:rPr>
          <w:rFonts w:ascii="Courier New" w:hAnsi="Courier New" w:cs="Courier New"/>
          <w:color w:val="000000"/>
          <w:sz w:val="24"/>
          <w:szCs w:val="24"/>
        </w:rPr>
      </w:pPr>
      <w:r w:rsidRPr="004D4125">
        <w:rPr>
          <w:rFonts w:ascii="Courier New" w:hAnsi="Courier New" w:cs="Courier New"/>
          <w:color w:val="000000"/>
          <w:sz w:val="24"/>
          <w:szCs w:val="24"/>
        </w:rPr>
        <w:t>The definition of “regular and substantive interaction,” as that term is used in the definition</w:t>
      </w:r>
      <w:r w:rsidR="008010D0">
        <w:rPr>
          <w:rFonts w:ascii="Courier New" w:hAnsi="Courier New" w:cs="Courier New"/>
          <w:color w:val="000000"/>
          <w:sz w:val="24"/>
          <w:szCs w:val="24"/>
        </w:rPr>
        <w:t>s</w:t>
      </w:r>
      <w:r w:rsidRPr="004D4125">
        <w:rPr>
          <w:rFonts w:ascii="Courier New" w:hAnsi="Courier New" w:cs="Courier New"/>
          <w:color w:val="000000"/>
          <w:sz w:val="24"/>
          <w:szCs w:val="24"/>
        </w:rPr>
        <w:t xml:space="preserve"> </w:t>
      </w:r>
      <w:r w:rsidR="008010D0" w:rsidRPr="004D4125">
        <w:rPr>
          <w:rFonts w:ascii="Courier New" w:hAnsi="Courier New" w:cs="Courier New"/>
          <w:color w:val="000000"/>
          <w:sz w:val="24"/>
          <w:szCs w:val="24"/>
        </w:rPr>
        <w:t>o</w:t>
      </w:r>
      <w:r w:rsidR="008010D0">
        <w:rPr>
          <w:rFonts w:ascii="Courier New" w:hAnsi="Courier New" w:cs="Courier New"/>
          <w:color w:val="000000"/>
          <w:sz w:val="24"/>
          <w:szCs w:val="24"/>
        </w:rPr>
        <w:t>f</w:t>
      </w:r>
      <w:r w:rsidR="008010D0" w:rsidRPr="004D4125">
        <w:rPr>
          <w:rFonts w:ascii="Courier New" w:hAnsi="Courier New" w:cs="Courier New"/>
          <w:color w:val="000000"/>
          <w:sz w:val="24"/>
          <w:szCs w:val="24"/>
        </w:rPr>
        <w:t xml:space="preserve"> </w:t>
      </w:r>
      <w:r w:rsidRPr="004D4125">
        <w:rPr>
          <w:rFonts w:ascii="Courier New" w:hAnsi="Courier New" w:cs="Courier New"/>
          <w:color w:val="000000"/>
          <w:sz w:val="24"/>
          <w:szCs w:val="24"/>
        </w:rPr>
        <w:t xml:space="preserve">“correspondence course” and “distance education” (34 CFR 600.2, 600.7, and 668.10). </w:t>
      </w:r>
    </w:p>
    <w:p w14:paraId="6FBEB2B9" w14:textId="77777777" w:rsidR="009F74D8" w:rsidRPr="004D4125" w:rsidRDefault="009F74D8" w:rsidP="004D4125">
      <w:pPr>
        <w:pStyle w:val="ListParagraph"/>
        <w:numPr>
          <w:ilvl w:val="0"/>
          <w:numId w:val="20"/>
        </w:numPr>
        <w:spacing w:after="0" w:line="480" w:lineRule="auto"/>
        <w:rPr>
          <w:rFonts w:ascii="Courier New" w:hAnsi="Courier New" w:cs="Courier New"/>
          <w:color w:val="000000"/>
          <w:sz w:val="24"/>
          <w:szCs w:val="24"/>
        </w:rPr>
      </w:pPr>
      <w:r w:rsidRPr="004D4125">
        <w:rPr>
          <w:rFonts w:ascii="Courier New" w:hAnsi="Courier New" w:cs="Courier New"/>
          <w:color w:val="000000"/>
          <w:sz w:val="24"/>
          <w:szCs w:val="24"/>
        </w:rPr>
        <w:t xml:space="preserve">The definition </w:t>
      </w:r>
      <w:r w:rsidR="008F1557" w:rsidRPr="004D4125">
        <w:rPr>
          <w:rFonts w:ascii="Courier New" w:hAnsi="Courier New" w:cs="Courier New"/>
          <w:color w:val="000000"/>
          <w:sz w:val="24"/>
          <w:szCs w:val="24"/>
        </w:rPr>
        <w:t xml:space="preserve">of </w:t>
      </w:r>
      <w:r w:rsidRPr="004D4125">
        <w:rPr>
          <w:rFonts w:ascii="Courier New" w:hAnsi="Courier New" w:cs="Courier New"/>
          <w:color w:val="000000"/>
          <w:sz w:val="24"/>
          <w:szCs w:val="24"/>
        </w:rPr>
        <w:t>the term “credit hour” (34 CFR 600.2, 602.24 and 668.8).</w:t>
      </w:r>
    </w:p>
    <w:p w14:paraId="01DB60A4" w14:textId="77777777" w:rsidR="00AD5E43" w:rsidRPr="004D4125" w:rsidRDefault="009F74D8" w:rsidP="004D4125">
      <w:pPr>
        <w:pStyle w:val="ListParagraph"/>
        <w:numPr>
          <w:ilvl w:val="0"/>
          <w:numId w:val="20"/>
        </w:numPr>
        <w:spacing w:after="0" w:line="480" w:lineRule="auto"/>
        <w:rPr>
          <w:rFonts w:ascii="Courier New" w:hAnsi="Courier New" w:cs="Courier New"/>
          <w:color w:val="000000"/>
          <w:sz w:val="24"/>
          <w:szCs w:val="24"/>
        </w:rPr>
      </w:pPr>
      <w:r w:rsidRPr="004D4125">
        <w:rPr>
          <w:rFonts w:ascii="Courier New" w:hAnsi="Courier New" w:cs="Courier New"/>
          <w:color w:val="000000"/>
          <w:sz w:val="24"/>
          <w:szCs w:val="24"/>
        </w:rPr>
        <w:t>The requirement that an institution demonstrate</w:t>
      </w:r>
      <w:r w:rsidR="00012AD4">
        <w:rPr>
          <w:rFonts w:ascii="Courier New" w:hAnsi="Courier New" w:cs="Courier New"/>
          <w:color w:val="000000"/>
          <w:sz w:val="24"/>
          <w:szCs w:val="24"/>
        </w:rPr>
        <w:t>s</w:t>
      </w:r>
      <w:r w:rsidRPr="004D4125">
        <w:rPr>
          <w:rFonts w:ascii="Courier New" w:hAnsi="Courier New" w:cs="Courier New"/>
          <w:color w:val="000000"/>
          <w:sz w:val="24"/>
          <w:szCs w:val="24"/>
        </w:rPr>
        <w:t xml:space="preserve"> a reasonable relation between the length of a program and entry-level requirements for the recognized occupation for which the program prepares the student (34 CFR 668.8 (e)(1)(iii) and 668.14(b)(26)).  </w:t>
      </w:r>
    </w:p>
    <w:p w14:paraId="581729C0" w14:textId="77777777" w:rsidR="004C0243" w:rsidRPr="004D4125" w:rsidRDefault="0084729E" w:rsidP="004D4125">
      <w:pPr>
        <w:pStyle w:val="ListParagraph"/>
        <w:numPr>
          <w:ilvl w:val="0"/>
          <w:numId w:val="21"/>
        </w:numPr>
        <w:spacing w:after="0" w:line="480" w:lineRule="auto"/>
        <w:rPr>
          <w:rFonts w:ascii="Courier New" w:hAnsi="Courier New" w:cs="Courier New"/>
          <w:color w:val="000000"/>
          <w:sz w:val="24"/>
          <w:szCs w:val="24"/>
        </w:rPr>
      </w:pPr>
      <w:r w:rsidRPr="004D4125">
        <w:rPr>
          <w:rFonts w:ascii="Courier New" w:hAnsi="Courier New" w:cs="Courier New"/>
          <w:color w:val="000000"/>
          <w:sz w:val="24"/>
          <w:szCs w:val="24"/>
        </w:rPr>
        <w:t xml:space="preserve">The </w:t>
      </w:r>
      <w:r w:rsidR="005C61DC" w:rsidRPr="004D4125">
        <w:rPr>
          <w:rFonts w:ascii="Courier New" w:hAnsi="Courier New" w:cs="Courier New"/>
          <w:color w:val="000000"/>
          <w:sz w:val="24"/>
          <w:szCs w:val="24"/>
        </w:rPr>
        <w:t xml:space="preserve">barriers to innovation in postsecondary education </w:t>
      </w:r>
      <w:r w:rsidR="008A026E">
        <w:rPr>
          <w:rFonts w:ascii="Courier New" w:hAnsi="Courier New" w:cs="Courier New"/>
          <w:color w:val="000000"/>
          <w:sz w:val="24"/>
          <w:szCs w:val="24"/>
        </w:rPr>
        <w:t xml:space="preserve">and </w:t>
      </w:r>
      <w:r w:rsidR="005C61DC" w:rsidRPr="004D4125">
        <w:rPr>
          <w:rFonts w:ascii="Courier New" w:hAnsi="Courier New" w:cs="Courier New"/>
          <w:color w:val="000000"/>
          <w:sz w:val="24"/>
          <w:szCs w:val="24"/>
        </w:rPr>
        <w:t xml:space="preserve">to student completion, graduation, or employment, including, but not limited to, </w:t>
      </w:r>
      <w:r w:rsidR="008A026E">
        <w:rPr>
          <w:rFonts w:ascii="Courier New" w:hAnsi="Courier New" w:cs="Courier New"/>
          <w:color w:val="000000"/>
          <w:sz w:val="24"/>
          <w:szCs w:val="24"/>
        </w:rPr>
        <w:t>regulatory barriers</w:t>
      </w:r>
      <w:r w:rsidR="005C61DC" w:rsidRPr="004D4125">
        <w:rPr>
          <w:rFonts w:ascii="Courier New" w:hAnsi="Courier New" w:cs="Courier New"/>
          <w:color w:val="000000"/>
          <w:sz w:val="24"/>
          <w:szCs w:val="24"/>
        </w:rPr>
        <w:t xml:space="preserve"> in the Department’s institutional eligibility regulations and student assistance general provisions (34 CFR part 600 and 34 CFR part 668)</w:t>
      </w:r>
      <w:r w:rsidR="0075504B" w:rsidRPr="004D4125">
        <w:rPr>
          <w:rFonts w:ascii="Courier New" w:hAnsi="Courier New" w:cs="Courier New"/>
          <w:color w:val="000000"/>
          <w:sz w:val="24"/>
          <w:szCs w:val="24"/>
        </w:rPr>
        <w:t xml:space="preserve">. </w:t>
      </w:r>
    </w:p>
    <w:p w14:paraId="0BA9911C" w14:textId="77777777" w:rsidR="005C61DC" w:rsidRPr="004D4125" w:rsidRDefault="0075504B" w:rsidP="004D4125">
      <w:pPr>
        <w:pStyle w:val="ListParagraph"/>
        <w:numPr>
          <w:ilvl w:val="0"/>
          <w:numId w:val="21"/>
        </w:numPr>
        <w:spacing w:after="0" w:line="480" w:lineRule="auto"/>
        <w:rPr>
          <w:rFonts w:ascii="Courier New" w:hAnsi="Courier New" w:cs="Courier New"/>
          <w:color w:val="000000"/>
          <w:sz w:val="24"/>
          <w:szCs w:val="24"/>
        </w:rPr>
      </w:pPr>
      <w:r w:rsidRPr="004D4125">
        <w:rPr>
          <w:rFonts w:ascii="Courier New" w:hAnsi="Courier New" w:cs="Courier New"/>
          <w:color w:val="000000"/>
          <w:sz w:val="24"/>
          <w:szCs w:val="24"/>
        </w:rPr>
        <w:t>Direct assessment programs and competency-based education, focusing on the ability of instit</w:t>
      </w:r>
      <w:r w:rsidR="004C0243" w:rsidRPr="004D4125">
        <w:rPr>
          <w:rFonts w:ascii="Courier New" w:hAnsi="Courier New" w:cs="Courier New"/>
          <w:color w:val="000000"/>
          <w:sz w:val="24"/>
          <w:szCs w:val="24"/>
        </w:rPr>
        <w:t>ut</w:t>
      </w:r>
      <w:r w:rsidRPr="004D4125">
        <w:rPr>
          <w:rFonts w:ascii="Courier New" w:hAnsi="Courier New" w:cs="Courier New"/>
          <w:color w:val="000000"/>
          <w:sz w:val="24"/>
          <w:szCs w:val="24"/>
        </w:rPr>
        <w:t>ions to develop, and students to progress through,</w:t>
      </w:r>
      <w:r w:rsidR="004C0243" w:rsidRPr="004D4125">
        <w:rPr>
          <w:rFonts w:ascii="Courier New" w:hAnsi="Courier New" w:cs="Courier New"/>
          <w:color w:val="000000"/>
          <w:sz w:val="24"/>
          <w:szCs w:val="24"/>
        </w:rPr>
        <w:t xml:space="preserve"> </w:t>
      </w:r>
      <w:r w:rsidRPr="004D4125">
        <w:rPr>
          <w:rFonts w:ascii="Courier New" w:hAnsi="Courier New" w:cs="Courier New"/>
          <w:color w:val="000000"/>
          <w:sz w:val="24"/>
          <w:szCs w:val="24"/>
        </w:rPr>
        <w:t>in</w:t>
      </w:r>
      <w:r w:rsidR="004C0243" w:rsidRPr="004D4125">
        <w:rPr>
          <w:rFonts w:ascii="Courier New" w:hAnsi="Courier New" w:cs="Courier New"/>
          <w:color w:val="000000"/>
          <w:sz w:val="24"/>
          <w:szCs w:val="24"/>
        </w:rPr>
        <w:t>novative programs responsive to student, employer, and societal needs, including consideration of regulations that are barriers to implementation of such programs, such as certain requirements for term-based academic calendars and satisfactory academic progress</w:t>
      </w:r>
      <w:r w:rsidR="005C61DC" w:rsidRPr="004D4125">
        <w:rPr>
          <w:rFonts w:ascii="Courier New" w:hAnsi="Courier New" w:cs="Courier New"/>
          <w:color w:val="000000"/>
          <w:sz w:val="24"/>
          <w:szCs w:val="24"/>
        </w:rPr>
        <w:t xml:space="preserve">. </w:t>
      </w:r>
    </w:p>
    <w:p w14:paraId="033087F0" w14:textId="77777777" w:rsidR="008C100B" w:rsidRPr="009E4F80" w:rsidRDefault="00031558" w:rsidP="000B44CE">
      <w:pPr>
        <w:spacing w:after="0" w:line="480" w:lineRule="auto"/>
        <w:ind w:firstLine="720"/>
        <w:rPr>
          <w:rFonts w:ascii="Courier New" w:hAnsi="Courier New" w:cs="Courier New"/>
          <w:color w:val="000000"/>
          <w:sz w:val="24"/>
          <w:szCs w:val="24"/>
        </w:rPr>
      </w:pPr>
      <w:r>
        <w:rPr>
          <w:rFonts w:ascii="Courier New" w:hAnsi="Courier New" w:cs="Courier New"/>
          <w:color w:val="000000"/>
          <w:sz w:val="24"/>
          <w:szCs w:val="24"/>
        </w:rPr>
        <w:t>2</w:t>
      </w:r>
      <w:r w:rsidR="00721F03">
        <w:rPr>
          <w:rFonts w:ascii="Courier New" w:hAnsi="Courier New" w:cs="Courier New"/>
          <w:color w:val="000000"/>
          <w:sz w:val="24"/>
          <w:szCs w:val="24"/>
        </w:rPr>
        <w:t>.</w:t>
      </w:r>
      <w:r>
        <w:rPr>
          <w:rFonts w:ascii="Courier New" w:hAnsi="Courier New" w:cs="Courier New"/>
          <w:color w:val="000000"/>
          <w:sz w:val="24"/>
          <w:szCs w:val="24"/>
        </w:rPr>
        <w:t xml:space="preserve"> </w:t>
      </w:r>
      <w:r w:rsidR="00721F03">
        <w:rPr>
          <w:rFonts w:ascii="Courier New" w:hAnsi="Courier New" w:cs="Courier New"/>
          <w:color w:val="000000"/>
          <w:sz w:val="24"/>
          <w:szCs w:val="24"/>
        </w:rPr>
        <w:t xml:space="preserve"> </w:t>
      </w:r>
      <w:r w:rsidR="00721F03" w:rsidRPr="009E4F80">
        <w:rPr>
          <w:rFonts w:ascii="Courier New" w:hAnsi="Courier New" w:cs="Courier New"/>
          <w:color w:val="000000"/>
          <w:sz w:val="24"/>
          <w:szCs w:val="24"/>
        </w:rPr>
        <w:t xml:space="preserve">The topics </w:t>
      </w:r>
      <w:r w:rsidR="00721F03">
        <w:rPr>
          <w:rFonts w:ascii="Courier New" w:hAnsi="Courier New" w:cs="Courier New"/>
          <w:color w:val="000000"/>
          <w:sz w:val="24"/>
          <w:szCs w:val="24"/>
        </w:rPr>
        <w:t>that</w:t>
      </w:r>
      <w:r w:rsidR="00721F03" w:rsidRPr="009E4F80">
        <w:rPr>
          <w:rFonts w:ascii="Courier New" w:hAnsi="Courier New" w:cs="Courier New"/>
          <w:color w:val="000000"/>
          <w:sz w:val="24"/>
          <w:szCs w:val="24"/>
        </w:rPr>
        <w:t xml:space="preserve"> the </w:t>
      </w:r>
      <w:r w:rsidR="00721F03" w:rsidRPr="000B44CE">
        <w:rPr>
          <w:rFonts w:ascii="Courier New" w:hAnsi="Courier New" w:cs="Courier New"/>
          <w:color w:val="000000"/>
          <w:sz w:val="24"/>
          <w:szCs w:val="24"/>
        </w:rPr>
        <w:t>TEACH Grants Subcommittee</w:t>
      </w:r>
      <w:r w:rsidR="00721F03" w:rsidRPr="009E4F80">
        <w:rPr>
          <w:rFonts w:ascii="Courier New" w:hAnsi="Courier New" w:cs="Courier New"/>
          <w:color w:val="000000"/>
          <w:sz w:val="24"/>
          <w:szCs w:val="24"/>
        </w:rPr>
        <w:t xml:space="preserve"> is likely to address </w:t>
      </w:r>
      <w:r w:rsidR="00721F03">
        <w:rPr>
          <w:rFonts w:ascii="Courier New" w:hAnsi="Courier New" w:cs="Courier New"/>
          <w:color w:val="000000"/>
          <w:sz w:val="24"/>
          <w:szCs w:val="24"/>
        </w:rPr>
        <w:t xml:space="preserve">include, but are not limited to: </w:t>
      </w:r>
      <w:r w:rsidR="000B26AA">
        <w:rPr>
          <w:rFonts w:ascii="Courier New" w:hAnsi="Courier New" w:cs="Courier New"/>
          <w:color w:val="000000"/>
          <w:sz w:val="24"/>
          <w:szCs w:val="24"/>
        </w:rPr>
        <w:t xml:space="preserve">  The simplification and clarification of </w:t>
      </w:r>
      <w:r w:rsidR="00F97F35">
        <w:rPr>
          <w:rFonts w:ascii="Courier New" w:hAnsi="Courier New" w:cs="Courier New"/>
          <w:color w:val="000000"/>
          <w:sz w:val="24"/>
          <w:szCs w:val="24"/>
        </w:rPr>
        <w:t>TEACH Grant</w:t>
      </w:r>
      <w:r w:rsidR="000B26AA">
        <w:rPr>
          <w:rFonts w:ascii="Courier New" w:hAnsi="Courier New" w:cs="Courier New"/>
          <w:color w:val="000000"/>
          <w:sz w:val="24"/>
          <w:szCs w:val="24"/>
        </w:rPr>
        <w:t xml:space="preserve"> program requirements</w:t>
      </w:r>
      <w:r w:rsidR="00F97F35">
        <w:rPr>
          <w:rFonts w:ascii="Courier New" w:hAnsi="Courier New" w:cs="Courier New"/>
          <w:color w:val="000000"/>
          <w:sz w:val="24"/>
          <w:szCs w:val="24"/>
        </w:rPr>
        <w:t xml:space="preserve"> </w:t>
      </w:r>
      <w:r w:rsidR="005C61DC" w:rsidRPr="009E4F80">
        <w:rPr>
          <w:rFonts w:ascii="Courier New" w:hAnsi="Courier New" w:cs="Courier New"/>
          <w:color w:val="000000"/>
          <w:sz w:val="24"/>
          <w:szCs w:val="24"/>
        </w:rPr>
        <w:t xml:space="preserve">to minimize the inadvertent grant-to-loan conversions and </w:t>
      </w:r>
      <w:r w:rsidR="00A774C9">
        <w:rPr>
          <w:rFonts w:ascii="Courier New" w:hAnsi="Courier New" w:cs="Courier New"/>
          <w:color w:val="000000"/>
          <w:sz w:val="24"/>
          <w:szCs w:val="24"/>
        </w:rPr>
        <w:t xml:space="preserve">to </w:t>
      </w:r>
      <w:r w:rsidR="008C100B">
        <w:rPr>
          <w:rFonts w:ascii="Courier New" w:hAnsi="Courier New" w:cs="Courier New"/>
          <w:color w:val="000000"/>
          <w:sz w:val="24"/>
          <w:szCs w:val="24"/>
        </w:rPr>
        <w:t>provide opportunities to correct erroneous conversions</w:t>
      </w:r>
      <w:r w:rsidR="005C61DC" w:rsidRPr="009E4F80">
        <w:rPr>
          <w:rFonts w:ascii="Courier New" w:hAnsi="Courier New" w:cs="Courier New"/>
          <w:color w:val="000000"/>
          <w:sz w:val="24"/>
          <w:szCs w:val="24"/>
        </w:rPr>
        <w:t xml:space="preserve"> (34 CFR part 686).</w:t>
      </w:r>
    </w:p>
    <w:p w14:paraId="77DBAE78" w14:textId="77777777" w:rsidR="00AD5E43" w:rsidRPr="009E4F80" w:rsidRDefault="00031558" w:rsidP="00721F03">
      <w:pPr>
        <w:spacing w:after="0" w:line="480" w:lineRule="auto"/>
        <w:ind w:firstLine="720"/>
        <w:rPr>
          <w:rFonts w:ascii="Courier New" w:hAnsi="Courier New" w:cs="Courier New"/>
          <w:color w:val="000000"/>
          <w:sz w:val="24"/>
          <w:szCs w:val="24"/>
        </w:rPr>
      </w:pPr>
      <w:r>
        <w:rPr>
          <w:rFonts w:ascii="Courier New" w:hAnsi="Courier New" w:cs="Courier New"/>
          <w:color w:val="000000"/>
          <w:sz w:val="24"/>
          <w:szCs w:val="24"/>
        </w:rPr>
        <w:t>3</w:t>
      </w:r>
      <w:r w:rsidR="004D4125">
        <w:rPr>
          <w:rFonts w:ascii="Courier New" w:hAnsi="Courier New" w:cs="Courier New"/>
          <w:color w:val="000000"/>
          <w:sz w:val="24"/>
          <w:szCs w:val="24"/>
        </w:rPr>
        <w:t>.</w:t>
      </w:r>
      <w:r>
        <w:rPr>
          <w:rFonts w:ascii="Courier New" w:hAnsi="Courier New" w:cs="Courier New"/>
          <w:color w:val="000000"/>
          <w:sz w:val="24"/>
          <w:szCs w:val="24"/>
        </w:rPr>
        <w:t xml:space="preserve"> </w:t>
      </w:r>
      <w:r w:rsidR="004D4125">
        <w:rPr>
          <w:rFonts w:ascii="Courier New" w:hAnsi="Courier New" w:cs="Courier New"/>
          <w:color w:val="000000"/>
          <w:sz w:val="24"/>
          <w:szCs w:val="24"/>
        </w:rPr>
        <w:t xml:space="preserve"> </w:t>
      </w:r>
      <w:r w:rsidR="00721F03" w:rsidRPr="009E4F80">
        <w:rPr>
          <w:rFonts w:ascii="Courier New" w:hAnsi="Courier New" w:cs="Courier New"/>
          <w:color w:val="000000"/>
          <w:sz w:val="24"/>
          <w:szCs w:val="24"/>
        </w:rPr>
        <w:t xml:space="preserve">The topics </w:t>
      </w:r>
      <w:r w:rsidR="00721F03">
        <w:rPr>
          <w:rFonts w:ascii="Courier New" w:hAnsi="Courier New" w:cs="Courier New"/>
          <w:color w:val="000000"/>
          <w:sz w:val="24"/>
          <w:szCs w:val="24"/>
        </w:rPr>
        <w:t>that</w:t>
      </w:r>
      <w:r w:rsidR="00721F03" w:rsidRPr="009E4F80">
        <w:rPr>
          <w:rFonts w:ascii="Courier New" w:hAnsi="Courier New" w:cs="Courier New"/>
          <w:color w:val="000000"/>
          <w:sz w:val="24"/>
          <w:szCs w:val="24"/>
        </w:rPr>
        <w:t xml:space="preserve"> the </w:t>
      </w:r>
      <w:r w:rsidR="00721F03" w:rsidRPr="000B44CE">
        <w:rPr>
          <w:rFonts w:ascii="Courier New" w:hAnsi="Courier New" w:cs="Courier New"/>
          <w:color w:val="000000"/>
          <w:sz w:val="24"/>
          <w:szCs w:val="24"/>
        </w:rPr>
        <w:t>Faith-Based Institutions Subcommittee</w:t>
      </w:r>
      <w:r w:rsidR="00721F03" w:rsidRPr="009E4F80">
        <w:rPr>
          <w:rFonts w:ascii="Courier New" w:hAnsi="Courier New" w:cs="Courier New"/>
          <w:color w:val="000000"/>
          <w:sz w:val="24"/>
          <w:szCs w:val="24"/>
        </w:rPr>
        <w:t xml:space="preserve"> is likely to address </w:t>
      </w:r>
      <w:r w:rsidR="00721F03">
        <w:rPr>
          <w:rFonts w:ascii="Courier New" w:hAnsi="Courier New" w:cs="Courier New"/>
          <w:color w:val="000000"/>
          <w:sz w:val="24"/>
          <w:szCs w:val="24"/>
        </w:rPr>
        <w:t>include, but are not limited to:</w:t>
      </w:r>
      <w:r w:rsidR="00F97F35">
        <w:rPr>
          <w:rFonts w:ascii="Courier New" w:hAnsi="Courier New" w:cs="Courier New"/>
          <w:color w:val="000000"/>
          <w:sz w:val="24"/>
          <w:szCs w:val="24"/>
        </w:rPr>
        <w:t xml:space="preserve"> </w:t>
      </w:r>
      <w:r w:rsidR="00721F03" w:rsidRPr="00721F03">
        <w:rPr>
          <w:rFonts w:ascii="Courier New" w:hAnsi="Courier New" w:cs="Courier New"/>
          <w:color w:val="000000"/>
          <w:sz w:val="24"/>
          <w:szCs w:val="24"/>
        </w:rPr>
        <w:t>Requirements for accrediting agencies</w:t>
      </w:r>
      <w:r w:rsidR="00BA67C2">
        <w:rPr>
          <w:rFonts w:ascii="Courier New" w:hAnsi="Courier New" w:cs="Courier New"/>
          <w:color w:val="000000"/>
          <w:sz w:val="24"/>
          <w:szCs w:val="24"/>
        </w:rPr>
        <w:t xml:space="preserve"> to honor institutional mission</w:t>
      </w:r>
      <w:r w:rsidR="00721F03" w:rsidRPr="00721F03">
        <w:rPr>
          <w:rFonts w:ascii="Courier New" w:hAnsi="Courier New" w:cs="Courier New"/>
          <w:color w:val="000000"/>
          <w:sz w:val="24"/>
          <w:szCs w:val="24"/>
        </w:rPr>
        <w:t xml:space="preserve"> </w:t>
      </w:r>
      <w:r w:rsidR="00721F03">
        <w:rPr>
          <w:rFonts w:ascii="Courier New" w:hAnsi="Courier New" w:cs="Courier New"/>
          <w:color w:val="000000"/>
          <w:sz w:val="24"/>
          <w:szCs w:val="24"/>
        </w:rPr>
        <w:t>and v</w:t>
      </w:r>
      <w:r w:rsidR="00734660" w:rsidRPr="009E4F80">
        <w:rPr>
          <w:rFonts w:ascii="Courier New" w:hAnsi="Courier New" w:cs="Courier New"/>
          <w:color w:val="000000"/>
          <w:sz w:val="24"/>
          <w:szCs w:val="24"/>
        </w:rPr>
        <w:t>arious provisions of the regulations regarding the eligibility</w:t>
      </w:r>
      <w:r w:rsidR="0084729E" w:rsidRPr="009E4F80">
        <w:rPr>
          <w:rFonts w:ascii="Courier New" w:hAnsi="Courier New" w:cs="Courier New"/>
          <w:color w:val="000000"/>
          <w:sz w:val="24"/>
          <w:szCs w:val="24"/>
        </w:rPr>
        <w:t xml:space="preserve"> of faith-</w:t>
      </w:r>
      <w:r w:rsidR="00734660" w:rsidRPr="009E4F80">
        <w:rPr>
          <w:rFonts w:ascii="Courier New" w:hAnsi="Courier New" w:cs="Courier New"/>
          <w:color w:val="000000"/>
          <w:sz w:val="24"/>
          <w:szCs w:val="24"/>
        </w:rPr>
        <w:t xml:space="preserve">based entities to participate in the title IV, HEA programs, including the Gaining Early Awareness and </w:t>
      </w:r>
      <w:r w:rsidR="008C100B">
        <w:rPr>
          <w:rFonts w:ascii="Courier New" w:hAnsi="Courier New" w:cs="Courier New"/>
          <w:color w:val="000000"/>
          <w:sz w:val="24"/>
          <w:szCs w:val="24"/>
        </w:rPr>
        <w:t>R</w:t>
      </w:r>
      <w:r w:rsidR="00734660" w:rsidRPr="009E4F80">
        <w:rPr>
          <w:rFonts w:ascii="Courier New" w:hAnsi="Courier New" w:cs="Courier New"/>
          <w:color w:val="000000"/>
          <w:sz w:val="24"/>
          <w:szCs w:val="24"/>
        </w:rPr>
        <w:t xml:space="preserve">eadiness for Undergraduate </w:t>
      </w:r>
      <w:r w:rsidR="008C100B">
        <w:rPr>
          <w:rFonts w:ascii="Courier New" w:hAnsi="Courier New" w:cs="Courier New"/>
          <w:color w:val="000000"/>
          <w:sz w:val="24"/>
          <w:szCs w:val="24"/>
        </w:rPr>
        <w:t>P</w:t>
      </w:r>
      <w:r w:rsidR="00721F03">
        <w:rPr>
          <w:rFonts w:ascii="Courier New" w:hAnsi="Courier New" w:cs="Courier New"/>
          <w:color w:val="000000"/>
          <w:sz w:val="24"/>
          <w:szCs w:val="24"/>
        </w:rPr>
        <w:t xml:space="preserve">rograms, and </w:t>
      </w:r>
      <w:r w:rsidR="00F01F60">
        <w:rPr>
          <w:rFonts w:ascii="Courier New" w:hAnsi="Courier New" w:cs="Courier New"/>
          <w:color w:val="000000"/>
          <w:sz w:val="24"/>
          <w:szCs w:val="24"/>
        </w:rPr>
        <w:t xml:space="preserve">the </w:t>
      </w:r>
      <w:r w:rsidR="00721F03">
        <w:rPr>
          <w:rFonts w:ascii="Courier New" w:hAnsi="Courier New" w:cs="Courier New"/>
          <w:color w:val="000000"/>
          <w:sz w:val="24"/>
          <w:szCs w:val="24"/>
        </w:rPr>
        <w:t>eligibility</w:t>
      </w:r>
      <w:r w:rsidR="00734660" w:rsidRPr="009E4F80">
        <w:rPr>
          <w:rFonts w:ascii="Courier New" w:hAnsi="Courier New" w:cs="Courier New"/>
          <w:color w:val="000000"/>
          <w:sz w:val="24"/>
          <w:szCs w:val="24"/>
        </w:rPr>
        <w:t xml:space="preserve"> of student</w:t>
      </w:r>
      <w:r w:rsidR="00F01F60">
        <w:rPr>
          <w:rFonts w:ascii="Courier New" w:hAnsi="Courier New" w:cs="Courier New"/>
          <w:color w:val="000000"/>
          <w:sz w:val="24"/>
          <w:szCs w:val="24"/>
        </w:rPr>
        <w:t>s</w:t>
      </w:r>
      <w:r w:rsidR="00734660" w:rsidRPr="009E4F80">
        <w:rPr>
          <w:rFonts w:ascii="Courier New" w:hAnsi="Courier New" w:cs="Courier New"/>
          <w:color w:val="000000"/>
          <w:sz w:val="24"/>
          <w:szCs w:val="24"/>
        </w:rPr>
        <w:t xml:space="preserve"> to obtain certain benefits under those programs (34 CFR 600.11 and parts, 674, 675, 676, 682, 685, 690, 692, and 694). </w:t>
      </w:r>
    </w:p>
    <w:p w14:paraId="41C118D9" w14:textId="77777777" w:rsidR="00FA5BEE" w:rsidRPr="009E4F80" w:rsidDel="00BC14C5" w:rsidRDefault="00096884" w:rsidP="00B5157C">
      <w:pPr>
        <w:spacing w:after="0" w:line="480" w:lineRule="auto"/>
        <w:ind w:firstLine="720"/>
        <w:rPr>
          <w:rFonts w:ascii="Courier New" w:hAnsi="Courier New" w:cs="Courier New"/>
          <w:color w:val="000000"/>
          <w:sz w:val="24"/>
          <w:szCs w:val="24"/>
        </w:rPr>
      </w:pPr>
      <w:r>
        <w:rPr>
          <w:rFonts w:ascii="Courier New" w:hAnsi="Courier New" w:cs="Courier New"/>
          <w:color w:val="000000"/>
          <w:sz w:val="24"/>
          <w:szCs w:val="24"/>
        </w:rPr>
        <w:t>These s</w:t>
      </w:r>
      <w:r w:rsidR="00FA5BEE" w:rsidRPr="009E4F80" w:rsidDel="00BC14C5">
        <w:rPr>
          <w:rFonts w:ascii="Courier New" w:hAnsi="Courier New" w:cs="Courier New"/>
          <w:color w:val="000000"/>
          <w:sz w:val="24"/>
          <w:szCs w:val="24"/>
        </w:rPr>
        <w:t xml:space="preserve">ubcommittees </w:t>
      </w:r>
      <w:r w:rsidR="008A026E">
        <w:rPr>
          <w:rFonts w:ascii="Courier New" w:hAnsi="Courier New" w:cs="Courier New"/>
          <w:color w:val="000000"/>
          <w:sz w:val="24"/>
          <w:szCs w:val="24"/>
        </w:rPr>
        <w:t xml:space="preserve">will </w:t>
      </w:r>
      <w:r w:rsidR="00FA5BEE" w:rsidRPr="009E4F80" w:rsidDel="00BC14C5">
        <w:rPr>
          <w:rFonts w:ascii="Courier New" w:hAnsi="Courier New" w:cs="Courier New"/>
          <w:color w:val="000000"/>
          <w:sz w:val="24"/>
          <w:szCs w:val="24"/>
        </w:rPr>
        <w:t xml:space="preserve">address </w:t>
      </w:r>
      <w:r>
        <w:rPr>
          <w:rFonts w:ascii="Courier New" w:hAnsi="Courier New" w:cs="Courier New"/>
          <w:color w:val="000000"/>
          <w:sz w:val="24"/>
          <w:szCs w:val="24"/>
        </w:rPr>
        <w:t xml:space="preserve">the </w:t>
      </w:r>
      <w:r w:rsidR="00FA5BEE" w:rsidRPr="009E4F80" w:rsidDel="00BC14C5">
        <w:rPr>
          <w:rFonts w:ascii="Courier New" w:hAnsi="Courier New" w:cs="Courier New"/>
          <w:color w:val="000000"/>
          <w:sz w:val="24"/>
          <w:szCs w:val="24"/>
        </w:rPr>
        <w:t xml:space="preserve">specified issues </w:t>
      </w:r>
      <w:r w:rsidR="008B4269" w:rsidRPr="009E4F80" w:rsidDel="00BC14C5">
        <w:rPr>
          <w:rFonts w:ascii="Courier New" w:hAnsi="Courier New" w:cs="Courier New"/>
          <w:color w:val="000000"/>
          <w:sz w:val="24"/>
          <w:szCs w:val="24"/>
        </w:rPr>
        <w:t>and make</w:t>
      </w:r>
      <w:r w:rsidR="00FA5BEE" w:rsidRPr="009E4F80" w:rsidDel="00BC14C5">
        <w:rPr>
          <w:rFonts w:ascii="Courier New" w:hAnsi="Courier New" w:cs="Courier New"/>
          <w:color w:val="000000"/>
          <w:sz w:val="24"/>
          <w:szCs w:val="24"/>
        </w:rPr>
        <w:t xml:space="preserve"> recommendations to the committee. Subcommittees are not authorized to make decisions for the committee. The subcommittees may be comprised of some Accreditation and </w:t>
      </w:r>
      <w:r w:rsidR="005E29FD" w:rsidDel="00BC14C5">
        <w:rPr>
          <w:rFonts w:ascii="Courier New" w:hAnsi="Courier New" w:cs="Courier New"/>
          <w:color w:val="000000"/>
          <w:sz w:val="24"/>
          <w:szCs w:val="24"/>
        </w:rPr>
        <w:t>Innovation</w:t>
      </w:r>
      <w:r w:rsidR="009B0BD3" w:rsidDel="00BC14C5">
        <w:rPr>
          <w:rFonts w:ascii="Courier New" w:hAnsi="Courier New" w:cs="Courier New"/>
          <w:color w:val="000000"/>
          <w:sz w:val="24"/>
          <w:szCs w:val="24"/>
        </w:rPr>
        <w:t xml:space="preserve"> Committee</w:t>
      </w:r>
      <w:r w:rsidR="00FA5BEE" w:rsidRPr="009E4F80" w:rsidDel="00BC14C5">
        <w:rPr>
          <w:rFonts w:ascii="Courier New" w:hAnsi="Courier New" w:cs="Courier New"/>
          <w:color w:val="000000"/>
          <w:sz w:val="24"/>
          <w:szCs w:val="24"/>
        </w:rPr>
        <w:t xml:space="preserve"> members (negotiators) as well as individuals who are not committee members, but who have expertise that will be helpful in developing proposed regulations. Therefore, in addition to asking for nominations for individual negotiators who represent key stakeholder constituencies for issues to be negotiated to serve on th</w:t>
      </w:r>
      <w:r w:rsidR="008A026E">
        <w:rPr>
          <w:rFonts w:ascii="Courier New" w:hAnsi="Courier New" w:cs="Courier New"/>
          <w:color w:val="000000"/>
          <w:sz w:val="24"/>
          <w:szCs w:val="24"/>
        </w:rPr>
        <w:t>e</w:t>
      </w:r>
      <w:r w:rsidR="00FA5BEE" w:rsidRPr="009E4F80" w:rsidDel="00BC14C5">
        <w:rPr>
          <w:rFonts w:ascii="Courier New" w:hAnsi="Courier New" w:cs="Courier New"/>
          <w:color w:val="000000"/>
          <w:sz w:val="24"/>
          <w:szCs w:val="24"/>
        </w:rPr>
        <w:t xml:space="preserve"> committee (see </w:t>
      </w:r>
      <w:r w:rsidR="00FA5BEE" w:rsidRPr="009E4F80" w:rsidDel="00BC14C5">
        <w:rPr>
          <w:rFonts w:ascii="Courier New" w:hAnsi="Courier New" w:cs="Courier New"/>
          <w:i/>
          <w:color w:val="000000"/>
          <w:sz w:val="24"/>
          <w:szCs w:val="24"/>
        </w:rPr>
        <w:t>Constituencies for Negotiator Nominations</w:t>
      </w:r>
      <w:r w:rsidR="00FA5BEE" w:rsidRPr="009E4F80" w:rsidDel="00BC14C5">
        <w:rPr>
          <w:rFonts w:ascii="Courier New" w:hAnsi="Courier New" w:cs="Courier New"/>
          <w:color w:val="000000"/>
          <w:sz w:val="24"/>
          <w:szCs w:val="24"/>
        </w:rPr>
        <w:t>), we are asking for nominations for individuals with specific types of expertise to serve o</w:t>
      </w:r>
      <w:r w:rsidR="001C5AE5" w:rsidRPr="009E4F80" w:rsidDel="00BC14C5">
        <w:rPr>
          <w:rFonts w:ascii="Courier New" w:hAnsi="Courier New" w:cs="Courier New"/>
          <w:color w:val="000000"/>
          <w:sz w:val="24"/>
          <w:szCs w:val="24"/>
        </w:rPr>
        <w:t xml:space="preserve">n one of the </w:t>
      </w:r>
      <w:r w:rsidR="00AC5B72" w:rsidDel="00BC14C5">
        <w:rPr>
          <w:rFonts w:ascii="Courier New" w:hAnsi="Courier New" w:cs="Courier New"/>
          <w:color w:val="000000"/>
          <w:sz w:val="24"/>
          <w:szCs w:val="24"/>
        </w:rPr>
        <w:t>three</w:t>
      </w:r>
      <w:r w:rsidR="00AC5B72" w:rsidRPr="009E4F80" w:rsidDel="00BC14C5">
        <w:rPr>
          <w:rFonts w:ascii="Courier New" w:hAnsi="Courier New" w:cs="Courier New"/>
          <w:color w:val="000000"/>
          <w:sz w:val="24"/>
          <w:szCs w:val="24"/>
        </w:rPr>
        <w:t xml:space="preserve"> </w:t>
      </w:r>
      <w:r w:rsidR="00FA5BEE" w:rsidRPr="009E4F80" w:rsidDel="00BC14C5">
        <w:rPr>
          <w:rFonts w:ascii="Courier New" w:hAnsi="Courier New" w:cs="Courier New"/>
          <w:color w:val="000000"/>
          <w:sz w:val="24"/>
          <w:szCs w:val="24"/>
        </w:rPr>
        <w:t xml:space="preserve">subcommittees (see </w:t>
      </w:r>
      <w:r w:rsidR="00FA5BEE" w:rsidRPr="009E4F80" w:rsidDel="00BC14C5">
        <w:rPr>
          <w:rFonts w:ascii="Courier New" w:hAnsi="Courier New" w:cs="Courier New"/>
          <w:i/>
          <w:color w:val="000000"/>
          <w:sz w:val="24"/>
          <w:szCs w:val="24"/>
        </w:rPr>
        <w:t>Areas of Expertise for the</w:t>
      </w:r>
      <w:r w:rsidR="00FA5BEE" w:rsidRPr="009E4F80" w:rsidDel="00BC14C5">
        <w:rPr>
          <w:rFonts w:ascii="Courier New" w:hAnsi="Courier New" w:cs="Courier New"/>
          <w:color w:val="000000"/>
          <w:sz w:val="24"/>
          <w:szCs w:val="24"/>
        </w:rPr>
        <w:t xml:space="preserve"> </w:t>
      </w:r>
      <w:r w:rsidR="00A77888" w:rsidDel="00BC14C5">
        <w:rPr>
          <w:rFonts w:ascii="Courier New" w:hAnsi="Courier New" w:cs="Courier New"/>
          <w:i/>
          <w:color w:val="000000"/>
          <w:sz w:val="24"/>
          <w:szCs w:val="24"/>
        </w:rPr>
        <w:t xml:space="preserve">Distance </w:t>
      </w:r>
      <w:r w:rsidR="00D51AA2">
        <w:rPr>
          <w:rFonts w:ascii="Courier New" w:hAnsi="Courier New" w:cs="Courier New"/>
          <w:i/>
          <w:color w:val="000000"/>
          <w:sz w:val="24"/>
          <w:szCs w:val="24"/>
        </w:rPr>
        <w:t>Learning</w:t>
      </w:r>
      <w:r w:rsidR="00D51AA2" w:rsidDel="00BC14C5">
        <w:rPr>
          <w:rFonts w:ascii="Courier New" w:hAnsi="Courier New" w:cs="Courier New"/>
          <w:i/>
          <w:color w:val="000000"/>
          <w:sz w:val="24"/>
          <w:szCs w:val="24"/>
        </w:rPr>
        <w:t xml:space="preserve"> </w:t>
      </w:r>
      <w:r w:rsidR="00A77888" w:rsidDel="00BC14C5">
        <w:rPr>
          <w:rFonts w:ascii="Courier New" w:hAnsi="Courier New" w:cs="Courier New"/>
          <w:i/>
          <w:color w:val="000000"/>
          <w:sz w:val="24"/>
          <w:szCs w:val="24"/>
        </w:rPr>
        <w:t xml:space="preserve">and </w:t>
      </w:r>
      <w:r w:rsidR="00D51AA2">
        <w:rPr>
          <w:rFonts w:ascii="Courier New" w:hAnsi="Courier New" w:cs="Courier New"/>
          <w:i/>
          <w:color w:val="000000"/>
          <w:sz w:val="24"/>
          <w:szCs w:val="24"/>
        </w:rPr>
        <w:t xml:space="preserve">Educational </w:t>
      </w:r>
      <w:r w:rsidR="00A77888" w:rsidDel="00BC14C5">
        <w:rPr>
          <w:rFonts w:ascii="Courier New" w:hAnsi="Courier New" w:cs="Courier New"/>
          <w:i/>
          <w:color w:val="000000"/>
          <w:sz w:val="24"/>
          <w:szCs w:val="24"/>
        </w:rPr>
        <w:t>Innovation</w:t>
      </w:r>
      <w:r w:rsidR="006331B6" w:rsidRPr="009E4F80" w:rsidDel="00BC14C5">
        <w:rPr>
          <w:rFonts w:ascii="Courier New" w:hAnsi="Courier New" w:cs="Courier New"/>
          <w:i/>
          <w:color w:val="000000"/>
          <w:sz w:val="24"/>
          <w:szCs w:val="24"/>
        </w:rPr>
        <w:t xml:space="preserve"> S</w:t>
      </w:r>
      <w:r w:rsidR="00FA5BEE" w:rsidRPr="009E4F80" w:rsidDel="00BC14C5">
        <w:rPr>
          <w:rFonts w:ascii="Courier New" w:hAnsi="Courier New" w:cs="Courier New"/>
          <w:i/>
          <w:color w:val="000000"/>
          <w:sz w:val="24"/>
          <w:szCs w:val="24"/>
        </w:rPr>
        <w:t>ubcommittee</w:t>
      </w:r>
      <w:r w:rsidR="005251A1" w:rsidDel="00BC14C5">
        <w:rPr>
          <w:rFonts w:ascii="Courier New" w:hAnsi="Courier New" w:cs="Courier New"/>
          <w:i/>
          <w:color w:val="000000"/>
          <w:sz w:val="24"/>
          <w:szCs w:val="24"/>
        </w:rPr>
        <w:t>,</w:t>
      </w:r>
      <w:r w:rsidR="00FA5BEE" w:rsidRPr="009E4F80" w:rsidDel="00BC14C5">
        <w:rPr>
          <w:rFonts w:ascii="Courier New" w:hAnsi="Courier New" w:cs="Courier New"/>
          <w:color w:val="000000"/>
          <w:sz w:val="24"/>
          <w:szCs w:val="24"/>
        </w:rPr>
        <w:t xml:space="preserve"> </w:t>
      </w:r>
      <w:r w:rsidR="00FA5BEE" w:rsidRPr="009E4F80" w:rsidDel="00BC14C5">
        <w:rPr>
          <w:rFonts w:ascii="Courier New" w:hAnsi="Courier New" w:cs="Courier New"/>
          <w:i/>
          <w:color w:val="000000"/>
          <w:sz w:val="24"/>
          <w:szCs w:val="24"/>
        </w:rPr>
        <w:t xml:space="preserve">Areas of Expertise for the Faith-Based Entities </w:t>
      </w:r>
      <w:r w:rsidR="006331B6" w:rsidRPr="009E4F80" w:rsidDel="00BC14C5">
        <w:rPr>
          <w:rFonts w:ascii="Courier New" w:hAnsi="Courier New" w:cs="Courier New"/>
          <w:i/>
          <w:color w:val="000000"/>
          <w:sz w:val="24"/>
          <w:szCs w:val="24"/>
        </w:rPr>
        <w:t>S</w:t>
      </w:r>
      <w:r w:rsidR="00FA5BEE" w:rsidRPr="009E4F80" w:rsidDel="00BC14C5">
        <w:rPr>
          <w:rFonts w:ascii="Courier New" w:hAnsi="Courier New" w:cs="Courier New"/>
          <w:i/>
          <w:color w:val="000000"/>
          <w:sz w:val="24"/>
          <w:szCs w:val="24"/>
        </w:rPr>
        <w:t>ubcommittee</w:t>
      </w:r>
      <w:r w:rsidR="008F1557" w:rsidDel="00BC14C5">
        <w:rPr>
          <w:rFonts w:ascii="Courier New" w:hAnsi="Courier New" w:cs="Courier New"/>
          <w:i/>
          <w:color w:val="000000"/>
          <w:sz w:val="24"/>
          <w:szCs w:val="24"/>
        </w:rPr>
        <w:t>,</w:t>
      </w:r>
      <w:r w:rsidR="005251A1" w:rsidDel="00BC14C5">
        <w:rPr>
          <w:rFonts w:ascii="Courier New" w:hAnsi="Courier New" w:cs="Courier New"/>
          <w:i/>
          <w:color w:val="000000"/>
          <w:sz w:val="24"/>
          <w:szCs w:val="24"/>
        </w:rPr>
        <w:t xml:space="preserve"> </w:t>
      </w:r>
      <w:r w:rsidR="005251A1" w:rsidDel="00BC14C5">
        <w:rPr>
          <w:rFonts w:ascii="Courier New" w:hAnsi="Courier New" w:cs="Courier New"/>
          <w:color w:val="000000"/>
          <w:sz w:val="24"/>
          <w:szCs w:val="24"/>
        </w:rPr>
        <w:t xml:space="preserve">and </w:t>
      </w:r>
      <w:r w:rsidR="005251A1" w:rsidDel="00BC14C5">
        <w:rPr>
          <w:rFonts w:ascii="Courier New" w:hAnsi="Courier New" w:cs="Courier New"/>
          <w:i/>
          <w:color w:val="000000"/>
          <w:sz w:val="24"/>
          <w:szCs w:val="24"/>
        </w:rPr>
        <w:t xml:space="preserve">Areas of Expertise for </w:t>
      </w:r>
      <w:r w:rsidR="005251A1" w:rsidRPr="00031558" w:rsidDel="00BC14C5">
        <w:rPr>
          <w:rFonts w:ascii="Courier New" w:hAnsi="Courier New" w:cs="Courier New"/>
          <w:i/>
          <w:color w:val="000000"/>
          <w:sz w:val="24"/>
          <w:szCs w:val="24"/>
        </w:rPr>
        <w:t xml:space="preserve">the </w:t>
      </w:r>
      <w:r w:rsidR="00A77888" w:rsidRPr="000B44CE" w:rsidDel="00BC14C5">
        <w:rPr>
          <w:rFonts w:ascii="Courier New" w:hAnsi="Courier New" w:cs="Courier New"/>
          <w:i/>
          <w:color w:val="000000"/>
          <w:sz w:val="24"/>
          <w:szCs w:val="24"/>
        </w:rPr>
        <w:t>TEACH Grant</w:t>
      </w:r>
      <w:r w:rsidR="000B44CE">
        <w:rPr>
          <w:rFonts w:ascii="Courier New" w:hAnsi="Courier New" w:cs="Courier New"/>
          <w:i/>
          <w:color w:val="000000"/>
          <w:sz w:val="24"/>
          <w:szCs w:val="24"/>
        </w:rPr>
        <w:t>s</w:t>
      </w:r>
      <w:r w:rsidR="005251A1" w:rsidRPr="000B44CE" w:rsidDel="00BC14C5">
        <w:rPr>
          <w:rFonts w:ascii="Courier New" w:hAnsi="Courier New" w:cs="Courier New"/>
          <w:i/>
          <w:color w:val="000000"/>
          <w:sz w:val="24"/>
          <w:szCs w:val="24"/>
        </w:rPr>
        <w:t xml:space="preserve"> Subcommittee</w:t>
      </w:r>
      <w:r w:rsidR="00F74B2D" w:rsidRPr="009E4F80" w:rsidDel="00BC14C5">
        <w:rPr>
          <w:rFonts w:ascii="Courier New" w:hAnsi="Courier New" w:cs="Courier New"/>
          <w:color w:val="000000"/>
          <w:sz w:val="24"/>
          <w:szCs w:val="24"/>
        </w:rPr>
        <w:t>). The subcommittee</w:t>
      </w:r>
      <w:r w:rsidR="005106EC" w:rsidRPr="009E4F80" w:rsidDel="00BC14C5">
        <w:rPr>
          <w:rFonts w:ascii="Courier New" w:hAnsi="Courier New" w:cs="Courier New"/>
          <w:color w:val="000000"/>
          <w:sz w:val="24"/>
          <w:szCs w:val="24"/>
        </w:rPr>
        <w:t>s’</w:t>
      </w:r>
      <w:r w:rsidR="00F74B2D" w:rsidRPr="009E4F80" w:rsidDel="00BC14C5">
        <w:rPr>
          <w:rFonts w:ascii="Courier New" w:hAnsi="Courier New" w:cs="Courier New"/>
          <w:color w:val="000000"/>
          <w:sz w:val="24"/>
          <w:szCs w:val="24"/>
        </w:rPr>
        <w:t xml:space="preserve"> meetings will be held between committee meetings (see </w:t>
      </w:r>
      <w:r w:rsidR="00F74B2D" w:rsidRPr="009E4F80" w:rsidDel="00BC14C5">
        <w:rPr>
          <w:rFonts w:ascii="Courier New" w:hAnsi="Courier New" w:cs="Courier New"/>
          <w:i/>
          <w:color w:val="000000"/>
          <w:sz w:val="24"/>
          <w:szCs w:val="24"/>
        </w:rPr>
        <w:t>Schedule for Negotiations and Subcommittee Meeting</w:t>
      </w:r>
      <w:r w:rsidR="00F74B2D" w:rsidRPr="009E4F80" w:rsidDel="00BC14C5">
        <w:rPr>
          <w:rFonts w:ascii="Courier New" w:hAnsi="Courier New" w:cs="Courier New"/>
          <w:color w:val="000000"/>
          <w:sz w:val="24"/>
          <w:szCs w:val="24"/>
        </w:rPr>
        <w:t xml:space="preserve">). Before the conclusion of the negotiations, </w:t>
      </w:r>
      <w:r w:rsidR="005251A1" w:rsidDel="00BC14C5">
        <w:rPr>
          <w:rFonts w:ascii="Courier New" w:hAnsi="Courier New" w:cs="Courier New"/>
          <w:color w:val="000000"/>
          <w:sz w:val="24"/>
          <w:szCs w:val="24"/>
        </w:rPr>
        <w:t>each subcommittee</w:t>
      </w:r>
      <w:r w:rsidR="00F74B2D" w:rsidRPr="009E4F80" w:rsidDel="00BC14C5">
        <w:rPr>
          <w:rFonts w:ascii="Courier New" w:hAnsi="Courier New" w:cs="Courier New"/>
          <w:color w:val="000000"/>
          <w:sz w:val="24"/>
          <w:szCs w:val="24"/>
        </w:rPr>
        <w:t xml:space="preserve"> will </w:t>
      </w:r>
      <w:r w:rsidR="00010484" w:rsidRPr="009E4F80" w:rsidDel="00BC14C5">
        <w:rPr>
          <w:rFonts w:ascii="Courier New" w:hAnsi="Courier New" w:cs="Courier New"/>
          <w:color w:val="000000"/>
          <w:sz w:val="24"/>
          <w:szCs w:val="24"/>
        </w:rPr>
        <w:t>present any recommendations for</w:t>
      </w:r>
      <w:r w:rsidR="00F74B2D" w:rsidRPr="009E4F80" w:rsidDel="00BC14C5">
        <w:rPr>
          <w:rFonts w:ascii="Courier New" w:hAnsi="Courier New" w:cs="Courier New"/>
          <w:color w:val="000000"/>
          <w:sz w:val="24"/>
          <w:szCs w:val="24"/>
        </w:rPr>
        <w:t xml:space="preserve"> </w:t>
      </w:r>
      <w:r w:rsidR="008A026E">
        <w:rPr>
          <w:rFonts w:ascii="Courier New" w:hAnsi="Courier New" w:cs="Courier New"/>
          <w:color w:val="000000"/>
          <w:sz w:val="24"/>
          <w:szCs w:val="24"/>
        </w:rPr>
        <w:t xml:space="preserve">regulatory </w:t>
      </w:r>
      <w:r w:rsidR="00F74B2D" w:rsidRPr="009E4F80" w:rsidDel="00BC14C5">
        <w:rPr>
          <w:rFonts w:ascii="Courier New" w:hAnsi="Courier New" w:cs="Courier New"/>
          <w:color w:val="000000"/>
          <w:sz w:val="24"/>
          <w:szCs w:val="24"/>
        </w:rPr>
        <w:t xml:space="preserve">changes to the </w:t>
      </w:r>
      <w:r w:rsidR="005E29FD" w:rsidDel="00BC14C5">
        <w:rPr>
          <w:rFonts w:ascii="Courier New" w:hAnsi="Courier New" w:cs="Courier New"/>
          <w:color w:val="000000"/>
          <w:sz w:val="24"/>
          <w:szCs w:val="24"/>
        </w:rPr>
        <w:t>Accreditation and Innovation</w:t>
      </w:r>
      <w:r w:rsidR="00F74B2D" w:rsidRPr="009E4F80" w:rsidDel="00BC14C5">
        <w:rPr>
          <w:rFonts w:ascii="Courier New" w:hAnsi="Courier New" w:cs="Courier New"/>
          <w:color w:val="000000"/>
          <w:sz w:val="24"/>
          <w:szCs w:val="24"/>
        </w:rPr>
        <w:t xml:space="preserve"> Committee for its consideration</w:t>
      </w:r>
      <w:r w:rsidR="00A774C9">
        <w:rPr>
          <w:rFonts w:ascii="Courier New" w:hAnsi="Courier New" w:cs="Courier New"/>
          <w:color w:val="000000"/>
          <w:sz w:val="24"/>
          <w:szCs w:val="24"/>
        </w:rPr>
        <w:t>.  Only the committee has power</w:t>
      </w:r>
      <w:r w:rsidR="00205623">
        <w:rPr>
          <w:rFonts w:ascii="Courier New" w:hAnsi="Courier New" w:cs="Courier New"/>
          <w:color w:val="000000"/>
          <w:sz w:val="24"/>
          <w:szCs w:val="24"/>
        </w:rPr>
        <w:t xml:space="preserve"> to reach consensus on regulations</w:t>
      </w:r>
      <w:r w:rsidR="00F74B2D" w:rsidRPr="009E4F80" w:rsidDel="00BC14C5">
        <w:rPr>
          <w:rFonts w:ascii="Courier New" w:hAnsi="Courier New" w:cs="Courier New"/>
          <w:color w:val="000000"/>
          <w:sz w:val="24"/>
          <w:szCs w:val="24"/>
        </w:rPr>
        <w:t xml:space="preserve">. </w:t>
      </w:r>
    </w:p>
    <w:p w14:paraId="27E312ED" w14:textId="77777777" w:rsidR="00010484" w:rsidRPr="000B44CE" w:rsidRDefault="00A60129" w:rsidP="009E4F80">
      <w:pPr>
        <w:spacing w:after="0" w:line="480" w:lineRule="auto"/>
        <w:rPr>
          <w:rFonts w:ascii="Courier New" w:hAnsi="Courier New" w:cs="Courier New"/>
          <w:i/>
          <w:color w:val="000000"/>
          <w:sz w:val="24"/>
          <w:szCs w:val="24"/>
        </w:rPr>
      </w:pPr>
      <w:r w:rsidRPr="000B44CE">
        <w:rPr>
          <w:rFonts w:ascii="Courier New" w:hAnsi="Courier New" w:cs="Courier New"/>
          <w:i/>
          <w:color w:val="000000"/>
          <w:sz w:val="24"/>
          <w:szCs w:val="24"/>
        </w:rPr>
        <w:t xml:space="preserve">Constituencies for Negotiator Nominations </w:t>
      </w:r>
    </w:p>
    <w:p w14:paraId="4D59DC9F" w14:textId="77777777" w:rsidR="00A60129" w:rsidRPr="009E4F80" w:rsidRDefault="008E5D76" w:rsidP="000C6788">
      <w:pPr>
        <w:spacing w:after="0" w:line="480" w:lineRule="auto"/>
        <w:ind w:firstLine="720"/>
        <w:rPr>
          <w:rFonts w:ascii="Courier New" w:hAnsi="Courier New" w:cs="Courier New"/>
          <w:color w:val="000000"/>
          <w:sz w:val="24"/>
          <w:szCs w:val="24"/>
        </w:rPr>
      </w:pPr>
      <w:r w:rsidRPr="009E4F80">
        <w:rPr>
          <w:rFonts w:ascii="Courier New" w:hAnsi="Courier New" w:cs="Courier New"/>
          <w:color w:val="000000"/>
          <w:sz w:val="24"/>
          <w:szCs w:val="24"/>
        </w:rPr>
        <w:t xml:space="preserve">We have identified the following constituencies as having interests that are significantly affected by the topics proposed for negotiations. The Department plans to seat as negotiators individuals for organizations or groups representing these constituencies. </w:t>
      </w:r>
    </w:p>
    <w:p w14:paraId="0B71A764" w14:textId="77777777" w:rsidR="00EA0FF1" w:rsidRPr="009E4F80" w:rsidRDefault="005E29FD" w:rsidP="009E4F80">
      <w:pPr>
        <w:spacing w:after="0" w:line="480" w:lineRule="auto"/>
        <w:rPr>
          <w:rFonts w:ascii="Courier New" w:hAnsi="Courier New" w:cs="Courier New"/>
          <w:color w:val="000000"/>
          <w:sz w:val="24"/>
          <w:szCs w:val="24"/>
        </w:rPr>
      </w:pPr>
      <w:r>
        <w:rPr>
          <w:rFonts w:ascii="Courier New" w:hAnsi="Courier New" w:cs="Courier New"/>
          <w:color w:val="000000"/>
          <w:sz w:val="24"/>
          <w:szCs w:val="24"/>
        </w:rPr>
        <w:t>Accreditation and Innovation</w:t>
      </w:r>
      <w:r w:rsidR="00EA0FF1" w:rsidRPr="009E4F80">
        <w:rPr>
          <w:rFonts w:ascii="Courier New" w:hAnsi="Courier New" w:cs="Courier New"/>
          <w:color w:val="000000"/>
          <w:sz w:val="24"/>
          <w:szCs w:val="24"/>
        </w:rPr>
        <w:t xml:space="preserve"> Committee</w:t>
      </w:r>
    </w:p>
    <w:p w14:paraId="222F62D3" w14:textId="77777777" w:rsidR="00EA0FF1" w:rsidRPr="006E2513" w:rsidRDefault="00EA0FF1" w:rsidP="006E2513">
      <w:pPr>
        <w:pStyle w:val="ListParagraph"/>
        <w:numPr>
          <w:ilvl w:val="0"/>
          <w:numId w:val="9"/>
        </w:numPr>
        <w:spacing w:after="0" w:line="480" w:lineRule="auto"/>
        <w:rPr>
          <w:rFonts w:ascii="Courier New" w:hAnsi="Courier New" w:cs="Courier New"/>
          <w:color w:val="000000"/>
          <w:sz w:val="24"/>
          <w:szCs w:val="24"/>
        </w:rPr>
      </w:pPr>
      <w:r w:rsidRPr="006E2513">
        <w:rPr>
          <w:rFonts w:ascii="Courier New" w:hAnsi="Courier New" w:cs="Courier New"/>
          <w:color w:val="000000"/>
          <w:sz w:val="24"/>
          <w:szCs w:val="24"/>
        </w:rPr>
        <w:t xml:space="preserve">Students. </w:t>
      </w:r>
    </w:p>
    <w:p w14:paraId="0EEEF4AC" w14:textId="77777777" w:rsidR="00EA0FF1" w:rsidRPr="006E2513" w:rsidRDefault="00EA0FF1" w:rsidP="006E2513">
      <w:pPr>
        <w:pStyle w:val="ListParagraph"/>
        <w:numPr>
          <w:ilvl w:val="0"/>
          <w:numId w:val="9"/>
        </w:numPr>
        <w:spacing w:after="0" w:line="480" w:lineRule="auto"/>
        <w:rPr>
          <w:rFonts w:ascii="Courier New" w:hAnsi="Courier New" w:cs="Courier New"/>
          <w:color w:val="000000"/>
          <w:sz w:val="24"/>
          <w:szCs w:val="24"/>
        </w:rPr>
      </w:pPr>
      <w:r w:rsidRPr="006E2513">
        <w:rPr>
          <w:rFonts w:ascii="Courier New" w:hAnsi="Courier New" w:cs="Courier New"/>
          <w:color w:val="000000"/>
          <w:sz w:val="24"/>
          <w:szCs w:val="24"/>
        </w:rPr>
        <w:t>Legal assistance organizations that represent students</w:t>
      </w:r>
      <w:r w:rsidR="00457C46" w:rsidRPr="006E2513">
        <w:rPr>
          <w:rFonts w:ascii="Courier New" w:hAnsi="Courier New" w:cs="Courier New"/>
          <w:color w:val="000000"/>
          <w:sz w:val="24"/>
          <w:szCs w:val="24"/>
        </w:rPr>
        <w:t>.</w:t>
      </w:r>
      <w:r w:rsidRPr="006E2513">
        <w:rPr>
          <w:rFonts w:ascii="Courier New" w:hAnsi="Courier New" w:cs="Courier New"/>
          <w:color w:val="000000"/>
          <w:sz w:val="24"/>
          <w:szCs w:val="24"/>
        </w:rPr>
        <w:t xml:space="preserve"> </w:t>
      </w:r>
    </w:p>
    <w:p w14:paraId="002D30EC" w14:textId="77777777" w:rsidR="009C5E11" w:rsidRPr="006E2513" w:rsidRDefault="00EA0FF1" w:rsidP="006E2513">
      <w:pPr>
        <w:pStyle w:val="ListParagraph"/>
        <w:numPr>
          <w:ilvl w:val="0"/>
          <w:numId w:val="9"/>
        </w:numPr>
        <w:spacing w:after="0" w:line="480" w:lineRule="auto"/>
        <w:rPr>
          <w:rFonts w:ascii="Courier New" w:hAnsi="Courier New" w:cs="Courier New"/>
          <w:color w:val="000000"/>
          <w:sz w:val="24"/>
          <w:szCs w:val="24"/>
        </w:rPr>
      </w:pPr>
      <w:r w:rsidRPr="006E2513">
        <w:rPr>
          <w:rFonts w:ascii="Courier New" w:hAnsi="Courier New" w:cs="Courier New"/>
          <w:color w:val="000000"/>
          <w:sz w:val="24"/>
          <w:szCs w:val="24"/>
        </w:rPr>
        <w:t xml:space="preserve">Financial aid administrators at postsecondary institutions. </w:t>
      </w:r>
    </w:p>
    <w:p w14:paraId="60BA7751" w14:textId="77777777" w:rsidR="00EA0FF1" w:rsidRPr="006E2513" w:rsidRDefault="00C80BC2" w:rsidP="006E2513">
      <w:pPr>
        <w:pStyle w:val="ListParagraph"/>
        <w:numPr>
          <w:ilvl w:val="0"/>
          <w:numId w:val="9"/>
        </w:numPr>
        <w:spacing w:after="0" w:line="480" w:lineRule="auto"/>
        <w:rPr>
          <w:rFonts w:ascii="Courier New" w:hAnsi="Courier New" w:cs="Courier New"/>
          <w:color w:val="000000"/>
          <w:sz w:val="24"/>
          <w:szCs w:val="24"/>
        </w:rPr>
      </w:pPr>
      <w:r w:rsidRPr="006E2513">
        <w:rPr>
          <w:rFonts w:ascii="Courier New" w:hAnsi="Courier New" w:cs="Courier New"/>
          <w:color w:val="000000"/>
          <w:sz w:val="24"/>
          <w:szCs w:val="24"/>
        </w:rPr>
        <w:t>National Accreditation Agencies</w:t>
      </w:r>
      <w:r w:rsidR="00582105" w:rsidRPr="006E2513">
        <w:rPr>
          <w:rFonts w:ascii="Courier New" w:hAnsi="Courier New" w:cs="Courier New"/>
          <w:color w:val="000000"/>
          <w:sz w:val="24"/>
          <w:szCs w:val="24"/>
        </w:rPr>
        <w:t>.</w:t>
      </w:r>
      <w:r w:rsidR="00DB09C5" w:rsidRPr="006E2513">
        <w:rPr>
          <w:rFonts w:ascii="Courier New" w:hAnsi="Courier New" w:cs="Courier New"/>
          <w:color w:val="000000"/>
          <w:sz w:val="24"/>
          <w:szCs w:val="24"/>
        </w:rPr>
        <w:t xml:space="preserve"> </w:t>
      </w:r>
    </w:p>
    <w:p w14:paraId="6C80575C" w14:textId="77777777" w:rsidR="00DB09C5" w:rsidRPr="006E2513" w:rsidRDefault="00C80BC2" w:rsidP="006E2513">
      <w:pPr>
        <w:pStyle w:val="ListParagraph"/>
        <w:numPr>
          <w:ilvl w:val="0"/>
          <w:numId w:val="9"/>
        </w:numPr>
        <w:spacing w:after="0" w:line="480" w:lineRule="auto"/>
        <w:rPr>
          <w:rFonts w:ascii="Courier New" w:hAnsi="Courier New" w:cs="Courier New"/>
          <w:color w:val="000000"/>
          <w:sz w:val="24"/>
          <w:szCs w:val="24"/>
        </w:rPr>
      </w:pPr>
      <w:r w:rsidRPr="006E2513">
        <w:rPr>
          <w:rFonts w:ascii="Courier New" w:hAnsi="Courier New" w:cs="Courier New"/>
          <w:color w:val="000000"/>
          <w:sz w:val="24"/>
          <w:szCs w:val="24"/>
        </w:rPr>
        <w:t>Regional Accreditation Agencies</w:t>
      </w:r>
      <w:r w:rsidR="00582105" w:rsidRPr="006E2513">
        <w:rPr>
          <w:rFonts w:ascii="Courier New" w:hAnsi="Courier New" w:cs="Courier New"/>
          <w:color w:val="000000"/>
          <w:sz w:val="24"/>
          <w:szCs w:val="24"/>
        </w:rPr>
        <w:t>.</w:t>
      </w:r>
    </w:p>
    <w:p w14:paraId="12A45318" w14:textId="77777777" w:rsidR="00DB09C5" w:rsidRPr="006E2513" w:rsidRDefault="00DB09C5" w:rsidP="006E2513">
      <w:pPr>
        <w:pStyle w:val="ListParagraph"/>
        <w:numPr>
          <w:ilvl w:val="0"/>
          <w:numId w:val="9"/>
        </w:numPr>
        <w:spacing w:after="0" w:line="480" w:lineRule="auto"/>
        <w:rPr>
          <w:rFonts w:ascii="Courier New" w:hAnsi="Courier New" w:cs="Courier New"/>
          <w:color w:val="000000"/>
          <w:sz w:val="24"/>
          <w:szCs w:val="24"/>
        </w:rPr>
      </w:pPr>
      <w:r w:rsidRPr="006E2513">
        <w:rPr>
          <w:rFonts w:ascii="Courier New" w:hAnsi="Courier New" w:cs="Courier New"/>
          <w:color w:val="000000"/>
          <w:sz w:val="24"/>
          <w:szCs w:val="24"/>
        </w:rPr>
        <w:t>Programmatic</w:t>
      </w:r>
      <w:r w:rsidR="00C80BC2" w:rsidRPr="006E2513">
        <w:rPr>
          <w:rFonts w:ascii="Courier New" w:hAnsi="Courier New" w:cs="Courier New"/>
          <w:color w:val="000000"/>
          <w:sz w:val="24"/>
          <w:szCs w:val="24"/>
        </w:rPr>
        <w:t xml:space="preserve"> Accreditation Agencies</w:t>
      </w:r>
      <w:r w:rsidR="00582105" w:rsidRPr="006E2513">
        <w:rPr>
          <w:rFonts w:ascii="Courier New" w:hAnsi="Courier New" w:cs="Courier New"/>
          <w:color w:val="000000"/>
          <w:sz w:val="24"/>
          <w:szCs w:val="24"/>
        </w:rPr>
        <w:t>.</w:t>
      </w:r>
    </w:p>
    <w:p w14:paraId="45147E22" w14:textId="77777777" w:rsidR="0029443A" w:rsidRPr="006E2513" w:rsidRDefault="009D16C9" w:rsidP="006E2513">
      <w:pPr>
        <w:pStyle w:val="ListParagraph"/>
        <w:numPr>
          <w:ilvl w:val="0"/>
          <w:numId w:val="9"/>
        </w:numPr>
        <w:spacing w:after="0" w:line="480" w:lineRule="auto"/>
        <w:rPr>
          <w:rFonts w:ascii="Courier New" w:hAnsi="Courier New" w:cs="Courier New"/>
          <w:color w:val="000000"/>
          <w:sz w:val="24"/>
          <w:szCs w:val="24"/>
        </w:rPr>
      </w:pPr>
      <w:r>
        <w:rPr>
          <w:rFonts w:ascii="Courier New" w:hAnsi="Courier New" w:cs="Courier New"/>
          <w:color w:val="000000"/>
          <w:sz w:val="24"/>
          <w:szCs w:val="24"/>
        </w:rPr>
        <w:t>I</w:t>
      </w:r>
      <w:r w:rsidR="00BA67C2">
        <w:rPr>
          <w:rFonts w:ascii="Courier New" w:hAnsi="Courier New" w:cs="Courier New"/>
          <w:color w:val="000000"/>
          <w:sz w:val="24"/>
          <w:szCs w:val="24"/>
        </w:rPr>
        <w:t>nstitution</w:t>
      </w:r>
      <w:r>
        <w:rPr>
          <w:rFonts w:ascii="Courier New" w:hAnsi="Courier New" w:cs="Courier New"/>
          <w:color w:val="000000"/>
          <w:sz w:val="24"/>
          <w:szCs w:val="24"/>
        </w:rPr>
        <w:t>s</w:t>
      </w:r>
      <w:r w:rsidR="00BA67C2">
        <w:rPr>
          <w:rFonts w:ascii="Courier New" w:hAnsi="Courier New" w:cs="Courier New"/>
          <w:color w:val="000000"/>
          <w:sz w:val="24"/>
          <w:szCs w:val="24"/>
        </w:rPr>
        <w:t xml:space="preserve"> of higher education primarily offering d</w:t>
      </w:r>
      <w:r w:rsidR="0060753E" w:rsidRPr="006E2513">
        <w:rPr>
          <w:rFonts w:ascii="Courier New" w:hAnsi="Courier New" w:cs="Courier New"/>
          <w:color w:val="000000"/>
          <w:sz w:val="24"/>
          <w:szCs w:val="24"/>
        </w:rPr>
        <w:t>istance education</w:t>
      </w:r>
      <w:r w:rsidR="0029443A" w:rsidRPr="006E2513">
        <w:rPr>
          <w:rFonts w:ascii="Courier New" w:hAnsi="Courier New" w:cs="Courier New"/>
          <w:color w:val="000000"/>
          <w:sz w:val="24"/>
          <w:szCs w:val="24"/>
        </w:rPr>
        <w:t xml:space="preserve">. </w:t>
      </w:r>
    </w:p>
    <w:p w14:paraId="3E37C3F4" w14:textId="77777777" w:rsidR="00582105" w:rsidRPr="006E2513" w:rsidRDefault="00582105" w:rsidP="006E2513">
      <w:pPr>
        <w:pStyle w:val="ListParagraph"/>
        <w:numPr>
          <w:ilvl w:val="0"/>
          <w:numId w:val="9"/>
        </w:numPr>
        <w:spacing w:after="0" w:line="480" w:lineRule="auto"/>
        <w:rPr>
          <w:rFonts w:ascii="Courier New" w:hAnsi="Courier New" w:cs="Courier New"/>
          <w:color w:val="000000"/>
          <w:sz w:val="24"/>
          <w:szCs w:val="24"/>
        </w:rPr>
      </w:pPr>
      <w:r w:rsidRPr="006E2513">
        <w:rPr>
          <w:rFonts w:ascii="Courier New" w:hAnsi="Courier New" w:cs="Courier New"/>
          <w:color w:val="000000"/>
          <w:sz w:val="24"/>
          <w:szCs w:val="24"/>
        </w:rPr>
        <w:t xml:space="preserve">Institutions of higher education eligible to receive Federal assistance under title III, parts A, B and F, and title V of the HEA, which include Historically Black Colleges and Universities, Hispanic-Serving Institutions, American Indian Tribally Controlled Colleges and Universities, Alaska Native and Native Hawaiian-Serving Institutions, and other institutions with a substantial enrollment of needy students as defined in title III of the HEA. </w:t>
      </w:r>
    </w:p>
    <w:p w14:paraId="7C654D2A" w14:textId="77777777" w:rsidR="009C5E11" w:rsidRPr="006E2513" w:rsidRDefault="009C5E11" w:rsidP="0048456F">
      <w:pPr>
        <w:pStyle w:val="ListParagraph"/>
        <w:numPr>
          <w:ilvl w:val="0"/>
          <w:numId w:val="8"/>
        </w:numPr>
        <w:spacing w:after="0" w:line="480" w:lineRule="auto"/>
        <w:rPr>
          <w:rFonts w:ascii="Courier New" w:hAnsi="Courier New" w:cs="Courier New"/>
          <w:color w:val="000000"/>
          <w:sz w:val="24"/>
          <w:szCs w:val="24"/>
        </w:rPr>
      </w:pPr>
      <w:r w:rsidRPr="006E2513">
        <w:rPr>
          <w:rFonts w:ascii="Courier New" w:hAnsi="Courier New" w:cs="Courier New"/>
          <w:color w:val="000000"/>
          <w:sz w:val="24"/>
          <w:szCs w:val="24"/>
        </w:rPr>
        <w:t>Two-year public institutions of higher education.</w:t>
      </w:r>
    </w:p>
    <w:p w14:paraId="554E492E" w14:textId="77777777" w:rsidR="009C5E11" w:rsidRDefault="009C5E11">
      <w:pPr>
        <w:pStyle w:val="ListParagraph"/>
        <w:numPr>
          <w:ilvl w:val="0"/>
          <w:numId w:val="8"/>
        </w:numPr>
        <w:spacing w:after="0" w:line="480" w:lineRule="auto"/>
        <w:rPr>
          <w:rFonts w:ascii="Courier New" w:hAnsi="Courier New" w:cs="Courier New"/>
          <w:color w:val="000000"/>
          <w:sz w:val="24"/>
          <w:szCs w:val="24"/>
        </w:rPr>
      </w:pPr>
      <w:r w:rsidRPr="006E2513">
        <w:rPr>
          <w:rFonts w:ascii="Courier New" w:hAnsi="Courier New" w:cs="Courier New"/>
          <w:color w:val="000000"/>
          <w:sz w:val="24"/>
          <w:szCs w:val="24"/>
        </w:rPr>
        <w:t>Four-year public institutions of higher education.</w:t>
      </w:r>
    </w:p>
    <w:p w14:paraId="375A4C8B" w14:textId="77777777" w:rsidR="00CC5408" w:rsidRPr="006E2513" w:rsidRDefault="00CC5408">
      <w:pPr>
        <w:pStyle w:val="ListParagraph"/>
        <w:numPr>
          <w:ilvl w:val="0"/>
          <w:numId w:val="8"/>
        </w:numPr>
        <w:spacing w:after="0" w:line="480" w:lineRule="auto"/>
        <w:rPr>
          <w:rFonts w:ascii="Courier New" w:hAnsi="Courier New" w:cs="Courier New"/>
          <w:color w:val="000000"/>
          <w:sz w:val="24"/>
          <w:szCs w:val="24"/>
        </w:rPr>
      </w:pPr>
      <w:r>
        <w:rPr>
          <w:rFonts w:ascii="Courier New" w:hAnsi="Courier New" w:cs="Courier New"/>
          <w:color w:val="000000"/>
          <w:sz w:val="24"/>
          <w:szCs w:val="24"/>
        </w:rPr>
        <w:t>Faith-based institutions of higher education.</w:t>
      </w:r>
    </w:p>
    <w:p w14:paraId="1E373A61" w14:textId="77777777" w:rsidR="00A774C9" w:rsidRPr="006E2513" w:rsidRDefault="009C5E11">
      <w:pPr>
        <w:pStyle w:val="ListParagraph"/>
        <w:numPr>
          <w:ilvl w:val="0"/>
          <w:numId w:val="8"/>
        </w:numPr>
        <w:spacing w:after="0" w:line="480" w:lineRule="auto"/>
        <w:rPr>
          <w:rFonts w:ascii="Courier New" w:hAnsi="Courier New" w:cs="Courier New"/>
          <w:color w:val="000000"/>
          <w:sz w:val="24"/>
          <w:szCs w:val="24"/>
        </w:rPr>
      </w:pPr>
      <w:r w:rsidRPr="006E2513">
        <w:rPr>
          <w:rFonts w:ascii="Courier New" w:hAnsi="Courier New" w:cs="Courier New"/>
          <w:color w:val="000000"/>
          <w:sz w:val="24"/>
          <w:szCs w:val="24"/>
        </w:rPr>
        <w:t>Private, nonprofit institutions of higher education.</w:t>
      </w:r>
    </w:p>
    <w:p w14:paraId="47C75276" w14:textId="77777777" w:rsidR="00A774C9" w:rsidRDefault="009C5E11">
      <w:pPr>
        <w:pStyle w:val="ListParagraph"/>
        <w:numPr>
          <w:ilvl w:val="0"/>
          <w:numId w:val="8"/>
        </w:numPr>
        <w:spacing w:after="0" w:line="480" w:lineRule="auto"/>
        <w:rPr>
          <w:rFonts w:ascii="Courier New" w:hAnsi="Courier New" w:cs="Courier New"/>
          <w:color w:val="000000"/>
          <w:sz w:val="24"/>
          <w:szCs w:val="24"/>
        </w:rPr>
      </w:pPr>
      <w:r w:rsidRPr="006E2513">
        <w:rPr>
          <w:rFonts w:ascii="Courier New" w:hAnsi="Courier New" w:cs="Courier New"/>
          <w:color w:val="000000"/>
          <w:sz w:val="24"/>
          <w:szCs w:val="24"/>
        </w:rPr>
        <w:t xml:space="preserve">Private, </w:t>
      </w:r>
      <w:r w:rsidR="00A65F05">
        <w:rPr>
          <w:rFonts w:ascii="Courier New" w:hAnsi="Courier New" w:cs="Courier New"/>
          <w:color w:val="000000"/>
          <w:sz w:val="24"/>
          <w:szCs w:val="24"/>
        </w:rPr>
        <w:t>proprietary</w:t>
      </w:r>
      <w:r w:rsidRPr="006E2513">
        <w:rPr>
          <w:rFonts w:ascii="Courier New" w:hAnsi="Courier New" w:cs="Courier New"/>
          <w:color w:val="000000"/>
          <w:sz w:val="24"/>
          <w:szCs w:val="24"/>
        </w:rPr>
        <w:t xml:space="preserve"> institutions of higher education</w:t>
      </w:r>
      <w:r w:rsidR="00BA67C2">
        <w:rPr>
          <w:rFonts w:ascii="Courier New" w:hAnsi="Courier New" w:cs="Courier New"/>
          <w:color w:val="000000"/>
          <w:sz w:val="24"/>
          <w:szCs w:val="24"/>
        </w:rPr>
        <w:t>.</w:t>
      </w:r>
    </w:p>
    <w:p w14:paraId="44B34DB0" w14:textId="77777777" w:rsidR="00EE5D81" w:rsidRDefault="00EE5D81">
      <w:pPr>
        <w:pStyle w:val="ListParagraph"/>
        <w:numPr>
          <w:ilvl w:val="0"/>
          <w:numId w:val="8"/>
        </w:numPr>
        <w:spacing w:after="0" w:line="480" w:lineRule="auto"/>
        <w:rPr>
          <w:rFonts w:ascii="Courier New" w:hAnsi="Courier New" w:cs="Courier New"/>
          <w:color w:val="000000"/>
          <w:sz w:val="24"/>
          <w:szCs w:val="24"/>
        </w:rPr>
      </w:pPr>
      <w:r>
        <w:rPr>
          <w:rFonts w:ascii="Courier New" w:hAnsi="Courier New" w:cs="Courier New"/>
          <w:color w:val="000000"/>
          <w:sz w:val="24"/>
          <w:szCs w:val="24"/>
        </w:rPr>
        <w:t>Employers.</w:t>
      </w:r>
    </w:p>
    <w:p w14:paraId="2DB82418" w14:textId="77777777" w:rsidR="00EE5D81" w:rsidRDefault="00EE5D81">
      <w:pPr>
        <w:pStyle w:val="ListParagraph"/>
        <w:numPr>
          <w:ilvl w:val="0"/>
          <w:numId w:val="8"/>
        </w:numPr>
        <w:spacing w:after="0" w:line="480" w:lineRule="auto"/>
        <w:rPr>
          <w:rFonts w:ascii="Courier New" w:hAnsi="Courier New" w:cs="Courier New"/>
          <w:color w:val="000000"/>
          <w:sz w:val="24"/>
          <w:szCs w:val="24"/>
        </w:rPr>
      </w:pPr>
      <w:r>
        <w:rPr>
          <w:rFonts w:ascii="Courier New" w:hAnsi="Courier New" w:cs="Courier New"/>
          <w:color w:val="000000"/>
          <w:sz w:val="24"/>
          <w:szCs w:val="24"/>
        </w:rPr>
        <w:t>Veterans.</w:t>
      </w:r>
    </w:p>
    <w:p w14:paraId="0C4D6751" w14:textId="77777777" w:rsidR="00031558" w:rsidRDefault="00031558" w:rsidP="000C6788">
      <w:pPr>
        <w:spacing w:after="0" w:line="480" w:lineRule="auto"/>
        <w:ind w:firstLine="720"/>
        <w:rPr>
          <w:rFonts w:ascii="Courier New" w:hAnsi="Courier New" w:cs="Courier New"/>
          <w:color w:val="000000"/>
          <w:sz w:val="24"/>
          <w:szCs w:val="24"/>
        </w:rPr>
      </w:pPr>
    </w:p>
    <w:p w14:paraId="1081438E" w14:textId="77777777" w:rsidR="00AC256D" w:rsidRDefault="009D3C69" w:rsidP="000B44CE">
      <w:pPr>
        <w:spacing w:after="0" w:line="480" w:lineRule="auto"/>
        <w:ind w:firstLine="720"/>
        <w:rPr>
          <w:rFonts w:ascii="Courier New" w:hAnsi="Courier New" w:cs="Courier New"/>
          <w:color w:val="000000"/>
          <w:sz w:val="24"/>
          <w:szCs w:val="24"/>
        </w:rPr>
      </w:pPr>
      <w:r w:rsidRPr="009E4F80">
        <w:rPr>
          <w:rFonts w:ascii="Courier New" w:hAnsi="Courier New" w:cs="Courier New"/>
          <w:color w:val="000000"/>
          <w:sz w:val="24"/>
          <w:szCs w:val="24"/>
        </w:rPr>
        <w:t xml:space="preserve">The goal of </w:t>
      </w:r>
      <w:r w:rsidR="009D16C9">
        <w:rPr>
          <w:rFonts w:ascii="Courier New" w:hAnsi="Courier New" w:cs="Courier New"/>
          <w:color w:val="000000"/>
          <w:sz w:val="24"/>
          <w:szCs w:val="24"/>
        </w:rPr>
        <w:t>the</w:t>
      </w:r>
      <w:r w:rsidRPr="009E4F80">
        <w:rPr>
          <w:rFonts w:ascii="Courier New" w:hAnsi="Courier New" w:cs="Courier New"/>
          <w:color w:val="000000"/>
          <w:sz w:val="24"/>
          <w:szCs w:val="24"/>
        </w:rPr>
        <w:t xml:space="preserve"> committee is to develop proposed regulations that reflect a final consensus of the committee. Consensus means that there is no dissent by any member of a negotiating committee, including the committee member representing the Department.</w:t>
      </w:r>
      <w:r w:rsidR="00F52A8B">
        <w:rPr>
          <w:rFonts w:ascii="Courier New" w:hAnsi="Courier New" w:cs="Courier New"/>
          <w:color w:val="000000"/>
          <w:sz w:val="24"/>
          <w:szCs w:val="24"/>
        </w:rPr>
        <w:t xml:space="preserve">  However, the Department </w:t>
      </w:r>
      <w:r w:rsidR="00BF3B9B">
        <w:rPr>
          <w:rFonts w:ascii="Courier New" w:hAnsi="Courier New" w:cs="Courier New"/>
          <w:color w:val="000000"/>
          <w:sz w:val="24"/>
          <w:szCs w:val="24"/>
        </w:rPr>
        <w:t xml:space="preserve">seeks consensus independently on </w:t>
      </w:r>
      <w:r w:rsidR="00BA67C2">
        <w:rPr>
          <w:rFonts w:ascii="Courier New" w:hAnsi="Courier New" w:cs="Courier New"/>
          <w:color w:val="000000"/>
          <w:sz w:val="24"/>
          <w:szCs w:val="24"/>
        </w:rPr>
        <w:t>the</w:t>
      </w:r>
      <w:r w:rsidR="007B21AC">
        <w:rPr>
          <w:rFonts w:ascii="Courier New" w:hAnsi="Courier New" w:cs="Courier New"/>
          <w:color w:val="000000"/>
          <w:sz w:val="24"/>
          <w:szCs w:val="24"/>
        </w:rPr>
        <w:t xml:space="preserve"> </w:t>
      </w:r>
      <w:r w:rsidR="00FC5743">
        <w:rPr>
          <w:rFonts w:ascii="Courier New" w:hAnsi="Courier New" w:cs="Courier New"/>
          <w:color w:val="000000"/>
          <w:sz w:val="24"/>
          <w:szCs w:val="24"/>
        </w:rPr>
        <w:t>predetermined sets of</w:t>
      </w:r>
      <w:r w:rsidR="00BA67C2">
        <w:rPr>
          <w:rFonts w:ascii="Courier New" w:hAnsi="Courier New" w:cs="Courier New"/>
          <w:color w:val="000000"/>
          <w:sz w:val="24"/>
          <w:szCs w:val="24"/>
        </w:rPr>
        <w:t xml:space="preserve"> topics addressed by each subcommittee</w:t>
      </w:r>
      <w:r w:rsidR="00A65F05">
        <w:rPr>
          <w:rFonts w:ascii="Courier New" w:hAnsi="Courier New" w:cs="Courier New"/>
          <w:color w:val="000000"/>
          <w:sz w:val="24"/>
          <w:szCs w:val="24"/>
        </w:rPr>
        <w:t xml:space="preserve"> and the committee</w:t>
      </w:r>
      <w:r w:rsidR="00F52A8B">
        <w:rPr>
          <w:rFonts w:ascii="Courier New" w:hAnsi="Courier New" w:cs="Courier New"/>
          <w:color w:val="000000"/>
          <w:sz w:val="24"/>
          <w:szCs w:val="24"/>
        </w:rPr>
        <w:t>.</w:t>
      </w:r>
      <w:r w:rsidRPr="009E4F80">
        <w:rPr>
          <w:rFonts w:ascii="Courier New" w:hAnsi="Courier New" w:cs="Courier New"/>
          <w:color w:val="000000"/>
          <w:sz w:val="24"/>
          <w:szCs w:val="24"/>
        </w:rPr>
        <w:t xml:space="preserve"> </w:t>
      </w:r>
      <w:r w:rsidR="00A65F05">
        <w:rPr>
          <w:rFonts w:ascii="Courier New" w:hAnsi="Courier New" w:cs="Courier New"/>
          <w:color w:val="000000"/>
          <w:sz w:val="24"/>
          <w:szCs w:val="24"/>
        </w:rPr>
        <w:t>Although onl</w:t>
      </w:r>
      <w:r w:rsidR="00FC5743">
        <w:rPr>
          <w:rFonts w:ascii="Courier New" w:hAnsi="Courier New" w:cs="Courier New"/>
          <w:color w:val="000000"/>
          <w:sz w:val="24"/>
          <w:szCs w:val="24"/>
        </w:rPr>
        <w:t>y the committee</w:t>
      </w:r>
      <w:r w:rsidR="00AC256D">
        <w:rPr>
          <w:rFonts w:ascii="Courier New" w:hAnsi="Courier New" w:cs="Courier New"/>
          <w:color w:val="000000"/>
          <w:sz w:val="24"/>
          <w:szCs w:val="24"/>
        </w:rPr>
        <w:t>, not the subcommittees</w:t>
      </w:r>
      <w:r w:rsidR="00836469">
        <w:rPr>
          <w:rFonts w:ascii="Courier New" w:hAnsi="Courier New" w:cs="Courier New"/>
          <w:color w:val="000000"/>
          <w:sz w:val="24"/>
          <w:szCs w:val="24"/>
        </w:rPr>
        <w:t>,</w:t>
      </w:r>
      <w:r w:rsidR="00FC5743">
        <w:rPr>
          <w:rFonts w:ascii="Courier New" w:hAnsi="Courier New" w:cs="Courier New"/>
          <w:color w:val="000000"/>
          <w:sz w:val="24"/>
          <w:szCs w:val="24"/>
        </w:rPr>
        <w:t xml:space="preserve"> can vote </w:t>
      </w:r>
      <w:r w:rsidR="008B3596">
        <w:rPr>
          <w:rFonts w:ascii="Courier New" w:hAnsi="Courier New" w:cs="Courier New"/>
          <w:color w:val="000000"/>
          <w:sz w:val="24"/>
          <w:szCs w:val="24"/>
        </w:rPr>
        <w:t>on</w:t>
      </w:r>
      <w:r w:rsidR="00FC5743">
        <w:rPr>
          <w:rFonts w:ascii="Courier New" w:hAnsi="Courier New" w:cs="Courier New"/>
          <w:color w:val="000000"/>
          <w:sz w:val="24"/>
          <w:szCs w:val="24"/>
        </w:rPr>
        <w:t xml:space="preserve"> </w:t>
      </w:r>
      <w:r w:rsidR="008B3596">
        <w:rPr>
          <w:rFonts w:ascii="Courier New" w:hAnsi="Courier New" w:cs="Courier New"/>
          <w:color w:val="000000"/>
          <w:sz w:val="24"/>
          <w:szCs w:val="24"/>
        </w:rPr>
        <w:t>consensus</w:t>
      </w:r>
      <w:r w:rsidR="00A65F05">
        <w:rPr>
          <w:rFonts w:ascii="Courier New" w:hAnsi="Courier New" w:cs="Courier New"/>
          <w:color w:val="000000"/>
          <w:sz w:val="24"/>
          <w:szCs w:val="24"/>
        </w:rPr>
        <w:t xml:space="preserve">, the issues </w:t>
      </w:r>
      <w:r w:rsidR="00AC256D">
        <w:rPr>
          <w:rFonts w:ascii="Courier New" w:hAnsi="Courier New" w:cs="Courier New"/>
          <w:color w:val="000000"/>
          <w:sz w:val="24"/>
          <w:szCs w:val="24"/>
        </w:rPr>
        <w:t>will be divided into groups by the Department and the committee will have an opportunity to vote on each.</w:t>
      </w:r>
    </w:p>
    <w:p w14:paraId="4A0949BF" w14:textId="77777777" w:rsidR="00F52A8B" w:rsidRDefault="009D3C69" w:rsidP="000B44CE">
      <w:pPr>
        <w:spacing w:after="0" w:line="480" w:lineRule="auto"/>
        <w:ind w:firstLine="720"/>
        <w:rPr>
          <w:rFonts w:ascii="Courier New" w:hAnsi="Courier New" w:cs="Courier New"/>
          <w:i/>
          <w:color w:val="000000"/>
          <w:sz w:val="24"/>
          <w:szCs w:val="24"/>
        </w:rPr>
      </w:pPr>
      <w:r w:rsidRPr="009E4F80">
        <w:rPr>
          <w:rFonts w:ascii="Courier New" w:hAnsi="Courier New" w:cs="Courier New"/>
          <w:color w:val="000000"/>
          <w:sz w:val="24"/>
          <w:szCs w:val="24"/>
        </w:rPr>
        <w:t xml:space="preserve">An individual selected as a negotiator is expected to represent the interests of his or her organization or group and participate in the negotiations in a manner consistent with the goal of developing proposed regulations on which the committee will reach consensus. If consensus is reached, all members of the organization or group represented by a negotiator are bound by the consensus and are prohibited from commenting negatively on the resulting proposed regulations. The Department will not consider any such negative comments on the proposed regulations that are submitted by </w:t>
      </w:r>
      <w:r w:rsidR="00544804">
        <w:rPr>
          <w:rFonts w:ascii="Courier New" w:hAnsi="Courier New" w:cs="Courier New"/>
          <w:color w:val="000000"/>
          <w:sz w:val="24"/>
          <w:szCs w:val="24"/>
        </w:rPr>
        <w:t xml:space="preserve">a </w:t>
      </w:r>
      <w:r w:rsidRPr="009E4F80">
        <w:rPr>
          <w:rFonts w:ascii="Courier New" w:hAnsi="Courier New" w:cs="Courier New"/>
          <w:color w:val="000000"/>
          <w:sz w:val="24"/>
          <w:szCs w:val="24"/>
        </w:rPr>
        <w:t xml:space="preserve">member of such an organization or group. </w:t>
      </w:r>
    </w:p>
    <w:p w14:paraId="615EEFD6" w14:textId="77777777" w:rsidR="009D3C69" w:rsidRPr="009E4F80" w:rsidRDefault="009D3C69" w:rsidP="009E4F80">
      <w:pPr>
        <w:spacing w:after="0" w:line="480" w:lineRule="auto"/>
        <w:rPr>
          <w:rFonts w:ascii="Courier New" w:hAnsi="Courier New" w:cs="Courier New"/>
          <w:i/>
          <w:color w:val="000000"/>
          <w:sz w:val="24"/>
          <w:szCs w:val="24"/>
        </w:rPr>
      </w:pPr>
      <w:r w:rsidRPr="009E4F80">
        <w:rPr>
          <w:rFonts w:ascii="Courier New" w:hAnsi="Courier New" w:cs="Courier New"/>
          <w:i/>
          <w:color w:val="000000"/>
          <w:sz w:val="24"/>
          <w:szCs w:val="24"/>
        </w:rPr>
        <w:t>Areas of Expertise for the</w:t>
      </w:r>
      <w:r w:rsidRPr="009E4F80">
        <w:rPr>
          <w:rFonts w:ascii="Courier New" w:hAnsi="Courier New" w:cs="Courier New"/>
          <w:color w:val="000000"/>
          <w:sz w:val="24"/>
          <w:szCs w:val="24"/>
        </w:rPr>
        <w:t xml:space="preserve"> </w:t>
      </w:r>
      <w:r w:rsidR="00BF3B9B">
        <w:rPr>
          <w:rFonts w:ascii="Courier New" w:hAnsi="Courier New" w:cs="Courier New"/>
          <w:i/>
          <w:color w:val="000000"/>
          <w:sz w:val="24"/>
          <w:szCs w:val="24"/>
        </w:rPr>
        <w:t>Distance Learning and Educational Innovation</w:t>
      </w:r>
      <w:r w:rsidR="00344B18" w:rsidRPr="009E4F80">
        <w:rPr>
          <w:rFonts w:ascii="Courier New" w:hAnsi="Courier New" w:cs="Courier New"/>
          <w:i/>
          <w:color w:val="000000"/>
          <w:sz w:val="24"/>
          <w:szCs w:val="24"/>
        </w:rPr>
        <w:t xml:space="preserve"> </w:t>
      </w:r>
      <w:r w:rsidR="006331B6" w:rsidRPr="009E4F80">
        <w:rPr>
          <w:rFonts w:ascii="Courier New" w:hAnsi="Courier New" w:cs="Courier New"/>
          <w:i/>
          <w:color w:val="000000"/>
          <w:sz w:val="24"/>
          <w:szCs w:val="24"/>
        </w:rPr>
        <w:t>S</w:t>
      </w:r>
      <w:r w:rsidRPr="009E4F80">
        <w:rPr>
          <w:rFonts w:ascii="Courier New" w:hAnsi="Courier New" w:cs="Courier New"/>
          <w:i/>
          <w:color w:val="000000"/>
          <w:sz w:val="24"/>
          <w:szCs w:val="24"/>
        </w:rPr>
        <w:t>ubcommittee</w:t>
      </w:r>
    </w:p>
    <w:p w14:paraId="1223E193" w14:textId="77777777" w:rsidR="006331B6" w:rsidRPr="009E4F80" w:rsidRDefault="006331B6" w:rsidP="00396F46">
      <w:pPr>
        <w:autoSpaceDE w:val="0"/>
        <w:autoSpaceDN w:val="0"/>
        <w:adjustRightInd w:val="0"/>
        <w:spacing w:after="0" w:line="480" w:lineRule="auto"/>
        <w:ind w:firstLine="720"/>
        <w:rPr>
          <w:rFonts w:ascii="Courier New" w:hAnsi="Courier New" w:cs="Courier New"/>
          <w:color w:val="000000"/>
          <w:sz w:val="24"/>
          <w:szCs w:val="24"/>
        </w:rPr>
      </w:pPr>
      <w:r w:rsidRPr="009E4F80">
        <w:rPr>
          <w:rFonts w:ascii="Courier New" w:hAnsi="Courier New" w:cs="Courier New"/>
          <w:color w:val="000000"/>
          <w:sz w:val="24"/>
          <w:szCs w:val="24"/>
        </w:rPr>
        <w:t xml:space="preserve">The Department </w:t>
      </w:r>
      <w:r w:rsidR="00C82AFC" w:rsidRPr="009E4F80">
        <w:rPr>
          <w:rFonts w:ascii="Courier New" w:hAnsi="Courier New" w:cs="Courier New"/>
          <w:color w:val="000000"/>
          <w:sz w:val="24"/>
          <w:szCs w:val="24"/>
        </w:rPr>
        <w:t>p</w:t>
      </w:r>
      <w:r w:rsidRPr="009E4F80">
        <w:rPr>
          <w:rFonts w:ascii="Courier New" w:hAnsi="Courier New" w:cs="Courier New"/>
          <w:color w:val="000000"/>
          <w:sz w:val="24"/>
          <w:szCs w:val="24"/>
        </w:rPr>
        <w:t>lans to select individuals from organizations or groups with expertise in</w:t>
      </w:r>
      <w:r w:rsidR="007926FF" w:rsidRPr="009E4F80">
        <w:rPr>
          <w:rFonts w:ascii="Courier New" w:hAnsi="Courier New" w:cs="Courier New"/>
          <w:color w:val="000000"/>
          <w:sz w:val="24"/>
          <w:szCs w:val="24"/>
        </w:rPr>
        <w:t xml:space="preserve"> d</w:t>
      </w:r>
      <w:r w:rsidR="00C82AFC" w:rsidRPr="009E4F80">
        <w:rPr>
          <w:rFonts w:ascii="Courier New" w:hAnsi="Courier New" w:cs="Courier New"/>
          <w:color w:val="000000"/>
          <w:sz w:val="24"/>
          <w:szCs w:val="24"/>
        </w:rPr>
        <w:t>irect assessment</w:t>
      </w:r>
      <w:r w:rsidR="000B75B5" w:rsidRPr="009E4F80">
        <w:rPr>
          <w:rFonts w:ascii="Courier New" w:hAnsi="Courier New" w:cs="Courier New"/>
          <w:color w:val="000000"/>
          <w:sz w:val="24"/>
          <w:szCs w:val="24"/>
        </w:rPr>
        <w:t xml:space="preserve"> programs</w:t>
      </w:r>
      <w:r w:rsidR="006E2513">
        <w:rPr>
          <w:rFonts w:ascii="Courier New" w:hAnsi="Courier New" w:cs="Courier New"/>
          <w:color w:val="000000"/>
          <w:sz w:val="24"/>
          <w:szCs w:val="24"/>
        </w:rPr>
        <w:t>, distance education,</w:t>
      </w:r>
      <w:r w:rsidR="00C82AFC" w:rsidRPr="009E4F80">
        <w:rPr>
          <w:rFonts w:ascii="Courier New" w:hAnsi="Courier New" w:cs="Courier New"/>
          <w:color w:val="000000"/>
          <w:sz w:val="24"/>
          <w:szCs w:val="24"/>
        </w:rPr>
        <w:t xml:space="preserve"> and competency-</w:t>
      </w:r>
      <w:r w:rsidR="007926FF" w:rsidRPr="009E4F80">
        <w:rPr>
          <w:rFonts w:ascii="Courier New" w:hAnsi="Courier New" w:cs="Courier New"/>
          <w:color w:val="000000"/>
          <w:sz w:val="24"/>
          <w:szCs w:val="24"/>
        </w:rPr>
        <w:t xml:space="preserve">based </w:t>
      </w:r>
      <w:r w:rsidR="00C82AFC" w:rsidRPr="009E4F80">
        <w:rPr>
          <w:rFonts w:ascii="Courier New" w:hAnsi="Courier New" w:cs="Courier New"/>
          <w:color w:val="000000"/>
          <w:sz w:val="24"/>
          <w:szCs w:val="24"/>
        </w:rPr>
        <w:t>education. The subcommittee will focus on the ability of institutions to develop, and student</w:t>
      </w:r>
      <w:r w:rsidR="009D16C9">
        <w:rPr>
          <w:rFonts w:ascii="Courier New" w:hAnsi="Courier New" w:cs="Courier New"/>
          <w:color w:val="000000"/>
          <w:sz w:val="24"/>
          <w:szCs w:val="24"/>
        </w:rPr>
        <w:t>s</w:t>
      </w:r>
      <w:r w:rsidR="00C82AFC" w:rsidRPr="009E4F80">
        <w:rPr>
          <w:rFonts w:ascii="Courier New" w:hAnsi="Courier New" w:cs="Courier New"/>
          <w:color w:val="000000"/>
          <w:sz w:val="24"/>
          <w:szCs w:val="24"/>
        </w:rPr>
        <w:t xml:space="preserve"> to progress through, innovative programs responsive to student, emp</w:t>
      </w:r>
      <w:r w:rsidR="00692685" w:rsidRPr="009E4F80">
        <w:rPr>
          <w:rFonts w:ascii="Courier New" w:hAnsi="Courier New" w:cs="Courier New"/>
          <w:color w:val="000000"/>
          <w:sz w:val="24"/>
          <w:szCs w:val="24"/>
        </w:rPr>
        <w:t>l</w:t>
      </w:r>
      <w:r w:rsidR="00C82AFC" w:rsidRPr="009E4F80">
        <w:rPr>
          <w:rFonts w:ascii="Courier New" w:hAnsi="Courier New" w:cs="Courier New"/>
          <w:color w:val="000000"/>
          <w:sz w:val="24"/>
          <w:szCs w:val="24"/>
        </w:rPr>
        <w:t>oyer, and societal needs. This subcommittee could consider revisions to regulations that are barriers to implementation of such programs, includin</w:t>
      </w:r>
      <w:r w:rsidR="000B75B5" w:rsidRPr="009E4F80">
        <w:rPr>
          <w:rFonts w:ascii="Courier New" w:hAnsi="Courier New" w:cs="Courier New"/>
          <w:color w:val="000000"/>
          <w:sz w:val="24"/>
          <w:szCs w:val="24"/>
        </w:rPr>
        <w:t>g certain requirements for term-</w:t>
      </w:r>
      <w:r w:rsidR="00C82AFC" w:rsidRPr="009E4F80">
        <w:rPr>
          <w:rFonts w:ascii="Courier New" w:hAnsi="Courier New" w:cs="Courier New"/>
          <w:color w:val="000000"/>
          <w:sz w:val="24"/>
          <w:szCs w:val="24"/>
        </w:rPr>
        <w:t>based academic calendar</w:t>
      </w:r>
      <w:r w:rsidR="000B75B5" w:rsidRPr="009E4F80">
        <w:rPr>
          <w:rFonts w:ascii="Courier New" w:hAnsi="Courier New" w:cs="Courier New"/>
          <w:color w:val="000000"/>
          <w:sz w:val="24"/>
          <w:szCs w:val="24"/>
        </w:rPr>
        <w:t>s</w:t>
      </w:r>
      <w:r w:rsidR="00C82AFC" w:rsidRPr="009E4F80">
        <w:rPr>
          <w:rFonts w:ascii="Courier New" w:hAnsi="Courier New" w:cs="Courier New"/>
          <w:color w:val="000000"/>
          <w:sz w:val="24"/>
          <w:szCs w:val="24"/>
        </w:rPr>
        <w:t xml:space="preserve"> and satisfactory acade</w:t>
      </w:r>
      <w:r w:rsidR="00C80BC2">
        <w:rPr>
          <w:rFonts w:ascii="Courier New" w:hAnsi="Courier New" w:cs="Courier New"/>
          <w:color w:val="000000"/>
          <w:sz w:val="24"/>
          <w:szCs w:val="24"/>
        </w:rPr>
        <w:t>mic progress</w:t>
      </w:r>
      <w:r w:rsidR="00C82AFC" w:rsidRPr="009E4F80">
        <w:rPr>
          <w:rFonts w:ascii="Courier New" w:hAnsi="Courier New" w:cs="Courier New"/>
          <w:color w:val="000000"/>
          <w:sz w:val="24"/>
          <w:szCs w:val="24"/>
        </w:rPr>
        <w:t xml:space="preserve">. </w:t>
      </w:r>
      <w:r w:rsidRPr="009E4F80">
        <w:rPr>
          <w:rFonts w:ascii="Courier New" w:hAnsi="Courier New" w:cs="Courier New"/>
          <w:color w:val="000000"/>
          <w:sz w:val="24"/>
          <w:szCs w:val="24"/>
        </w:rPr>
        <w:t>Nominations must include evidence of the nominee’s specific knowledge in these areas</w:t>
      </w:r>
      <w:r w:rsidR="00F97A4A">
        <w:rPr>
          <w:rFonts w:ascii="Courier New" w:hAnsi="Courier New" w:cs="Courier New"/>
          <w:color w:val="000000"/>
          <w:sz w:val="24"/>
          <w:szCs w:val="24"/>
        </w:rPr>
        <w:t xml:space="preserve">, citing specific topics outlined in the </w:t>
      </w:r>
      <w:r w:rsidR="00F97A4A" w:rsidRPr="00F97A4A">
        <w:rPr>
          <w:rFonts w:ascii="Courier New" w:hAnsi="Courier New" w:cs="Courier New"/>
          <w:i/>
          <w:color w:val="000000"/>
          <w:sz w:val="24"/>
          <w:szCs w:val="24"/>
        </w:rPr>
        <w:t>Committee Topics</w:t>
      </w:r>
      <w:r w:rsidR="00F97A4A">
        <w:rPr>
          <w:rFonts w:ascii="Courier New" w:hAnsi="Courier New" w:cs="Courier New"/>
          <w:color w:val="000000"/>
          <w:sz w:val="24"/>
          <w:szCs w:val="24"/>
        </w:rPr>
        <w:t xml:space="preserve"> section</w:t>
      </w:r>
      <w:r w:rsidRPr="009E4F80">
        <w:rPr>
          <w:rFonts w:ascii="Courier New" w:hAnsi="Courier New" w:cs="Courier New"/>
          <w:color w:val="000000"/>
          <w:sz w:val="24"/>
          <w:szCs w:val="24"/>
        </w:rPr>
        <w:t>. Such individuals from organizations or groups may include but a</w:t>
      </w:r>
      <w:r w:rsidR="000B75B5" w:rsidRPr="009E4F80">
        <w:rPr>
          <w:rFonts w:ascii="Courier New" w:hAnsi="Courier New" w:cs="Courier New"/>
          <w:color w:val="000000"/>
          <w:sz w:val="24"/>
          <w:szCs w:val="24"/>
        </w:rPr>
        <w:t>re</w:t>
      </w:r>
      <w:r w:rsidRPr="009E4F80">
        <w:rPr>
          <w:rFonts w:ascii="Courier New" w:hAnsi="Courier New" w:cs="Courier New"/>
          <w:color w:val="000000"/>
          <w:sz w:val="24"/>
          <w:szCs w:val="24"/>
        </w:rPr>
        <w:t xml:space="preserve"> not limited to, representatives of: </w:t>
      </w:r>
    </w:p>
    <w:p w14:paraId="05918F69" w14:textId="77777777" w:rsidR="00496798" w:rsidRDefault="00496798" w:rsidP="006E2513">
      <w:pPr>
        <w:pStyle w:val="ListParagraph"/>
        <w:numPr>
          <w:ilvl w:val="0"/>
          <w:numId w:val="12"/>
        </w:numPr>
        <w:spacing w:after="0" w:line="480" w:lineRule="auto"/>
        <w:rPr>
          <w:rFonts w:ascii="Courier New" w:hAnsi="Courier New" w:cs="Courier New"/>
          <w:color w:val="000000"/>
          <w:sz w:val="24"/>
          <w:szCs w:val="24"/>
        </w:rPr>
      </w:pPr>
      <w:r>
        <w:rPr>
          <w:rFonts w:ascii="Courier New" w:hAnsi="Courier New" w:cs="Courier New"/>
          <w:color w:val="000000"/>
          <w:sz w:val="24"/>
          <w:szCs w:val="24"/>
        </w:rPr>
        <w:t>Students.</w:t>
      </w:r>
    </w:p>
    <w:p w14:paraId="3C375BCD" w14:textId="77777777" w:rsidR="008B3596" w:rsidRPr="00F52A8B" w:rsidRDefault="008B3596" w:rsidP="008B3596">
      <w:pPr>
        <w:pStyle w:val="ListParagraph"/>
        <w:numPr>
          <w:ilvl w:val="0"/>
          <w:numId w:val="12"/>
        </w:numPr>
        <w:spacing w:after="0" w:line="480" w:lineRule="auto"/>
        <w:rPr>
          <w:rFonts w:ascii="Courier New" w:hAnsi="Courier New" w:cs="Courier New"/>
          <w:color w:val="000000"/>
          <w:sz w:val="24"/>
          <w:szCs w:val="24"/>
        </w:rPr>
      </w:pPr>
      <w:r>
        <w:rPr>
          <w:rFonts w:ascii="Courier New" w:hAnsi="Courier New" w:cs="Courier New"/>
          <w:color w:val="000000"/>
          <w:sz w:val="24"/>
          <w:szCs w:val="24"/>
        </w:rPr>
        <w:t>L</w:t>
      </w:r>
      <w:r w:rsidRPr="008F42E5">
        <w:rPr>
          <w:rFonts w:ascii="Courier New" w:hAnsi="Courier New" w:cs="Courier New"/>
          <w:color w:val="000000"/>
          <w:sz w:val="24"/>
          <w:szCs w:val="24"/>
        </w:rPr>
        <w:t>egal assistance organizations that represent students</w:t>
      </w:r>
      <w:r w:rsidRPr="00F52A8B">
        <w:rPr>
          <w:rFonts w:ascii="Courier New" w:hAnsi="Courier New" w:cs="Courier New"/>
          <w:color w:val="000000"/>
          <w:sz w:val="24"/>
          <w:szCs w:val="24"/>
        </w:rPr>
        <w:t>.</w:t>
      </w:r>
    </w:p>
    <w:p w14:paraId="32C9AB34" w14:textId="77777777" w:rsidR="006331B6" w:rsidRPr="006E2513" w:rsidRDefault="006331B6" w:rsidP="006E2513">
      <w:pPr>
        <w:pStyle w:val="ListParagraph"/>
        <w:numPr>
          <w:ilvl w:val="0"/>
          <w:numId w:val="12"/>
        </w:numPr>
        <w:spacing w:after="0" w:line="480" w:lineRule="auto"/>
        <w:rPr>
          <w:rFonts w:ascii="Courier New" w:hAnsi="Courier New" w:cs="Courier New"/>
          <w:color w:val="000000"/>
          <w:sz w:val="24"/>
          <w:szCs w:val="24"/>
        </w:rPr>
      </w:pPr>
      <w:r w:rsidRPr="006E2513">
        <w:rPr>
          <w:rFonts w:ascii="Courier New" w:hAnsi="Courier New" w:cs="Courier New"/>
          <w:color w:val="000000"/>
          <w:sz w:val="24"/>
          <w:szCs w:val="24"/>
        </w:rPr>
        <w:t xml:space="preserve">Private, nonprofit institutions of higher education, with </w:t>
      </w:r>
      <w:r w:rsidR="002306DB" w:rsidRPr="006E2513">
        <w:rPr>
          <w:rFonts w:ascii="Courier New" w:hAnsi="Courier New" w:cs="Courier New"/>
          <w:color w:val="000000"/>
          <w:sz w:val="24"/>
          <w:szCs w:val="24"/>
        </w:rPr>
        <w:t xml:space="preserve">knowledge of </w:t>
      </w:r>
      <w:r w:rsidRPr="006E2513">
        <w:rPr>
          <w:rFonts w:ascii="Courier New" w:hAnsi="Courier New" w:cs="Courier New"/>
          <w:color w:val="000000"/>
          <w:sz w:val="24"/>
          <w:szCs w:val="24"/>
        </w:rPr>
        <w:t xml:space="preserve">direct assessment </w:t>
      </w:r>
      <w:r w:rsidR="000B75B5" w:rsidRPr="006E2513">
        <w:rPr>
          <w:rFonts w:ascii="Courier New" w:hAnsi="Courier New" w:cs="Courier New"/>
          <w:color w:val="000000"/>
          <w:sz w:val="24"/>
          <w:szCs w:val="24"/>
        </w:rPr>
        <w:t xml:space="preserve">programs </w:t>
      </w:r>
      <w:r w:rsidRPr="006E2513">
        <w:rPr>
          <w:rFonts w:ascii="Courier New" w:hAnsi="Courier New" w:cs="Courier New"/>
          <w:color w:val="000000"/>
          <w:sz w:val="24"/>
          <w:szCs w:val="24"/>
        </w:rPr>
        <w:t>and competency</w:t>
      </w:r>
      <w:r w:rsidR="008A026E">
        <w:rPr>
          <w:rFonts w:ascii="Courier New" w:hAnsi="Courier New" w:cs="Courier New"/>
          <w:color w:val="000000"/>
          <w:sz w:val="24"/>
          <w:szCs w:val="24"/>
        </w:rPr>
        <w:t>-</w:t>
      </w:r>
      <w:r w:rsidRPr="006E2513">
        <w:rPr>
          <w:rFonts w:ascii="Courier New" w:hAnsi="Courier New" w:cs="Courier New"/>
          <w:color w:val="000000"/>
          <w:sz w:val="24"/>
          <w:szCs w:val="24"/>
        </w:rPr>
        <w:t xml:space="preserve">based </w:t>
      </w:r>
      <w:r w:rsidR="00344B18" w:rsidRPr="006E2513">
        <w:rPr>
          <w:rFonts w:ascii="Courier New" w:hAnsi="Courier New" w:cs="Courier New"/>
          <w:color w:val="000000"/>
          <w:sz w:val="24"/>
          <w:szCs w:val="24"/>
        </w:rPr>
        <w:t>education</w:t>
      </w:r>
      <w:r w:rsidR="00031558">
        <w:rPr>
          <w:rFonts w:ascii="Courier New" w:hAnsi="Courier New" w:cs="Courier New"/>
          <w:color w:val="000000"/>
          <w:sz w:val="24"/>
          <w:szCs w:val="24"/>
        </w:rPr>
        <w:t>.</w:t>
      </w:r>
    </w:p>
    <w:p w14:paraId="7DB9BAA9" w14:textId="77777777" w:rsidR="00344B18" w:rsidRPr="006E2513" w:rsidRDefault="00344B18" w:rsidP="006E2513">
      <w:pPr>
        <w:pStyle w:val="ListParagraph"/>
        <w:numPr>
          <w:ilvl w:val="0"/>
          <w:numId w:val="12"/>
        </w:numPr>
        <w:spacing w:after="0" w:line="480" w:lineRule="auto"/>
        <w:rPr>
          <w:rFonts w:ascii="Courier New" w:hAnsi="Courier New" w:cs="Courier New"/>
          <w:color w:val="000000"/>
          <w:sz w:val="24"/>
          <w:szCs w:val="24"/>
        </w:rPr>
      </w:pPr>
      <w:r w:rsidRPr="006E2513">
        <w:rPr>
          <w:rFonts w:ascii="Courier New" w:hAnsi="Courier New" w:cs="Courier New"/>
          <w:color w:val="000000"/>
          <w:sz w:val="24"/>
          <w:szCs w:val="24"/>
        </w:rPr>
        <w:t>Private, for-profit institutions of higher education, with</w:t>
      </w:r>
      <w:r w:rsidR="002306DB" w:rsidRPr="006E2513">
        <w:rPr>
          <w:rFonts w:ascii="Courier New" w:hAnsi="Courier New" w:cs="Courier New"/>
          <w:color w:val="000000"/>
          <w:sz w:val="24"/>
          <w:szCs w:val="24"/>
        </w:rPr>
        <w:t xml:space="preserve"> knowledge of </w:t>
      </w:r>
      <w:r w:rsidRPr="006E2513">
        <w:rPr>
          <w:rFonts w:ascii="Courier New" w:hAnsi="Courier New" w:cs="Courier New"/>
          <w:color w:val="000000"/>
          <w:sz w:val="24"/>
          <w:szCs w:val="24"/>
        </w:rPr>
        <w:t>direct assessment</w:t>
      </w:r>
      <w:r w:rsidR="000B75B5" w:rsidRPr="006E2513">
        <w:rPr>
          <w:rFonts w:ascii="Courier New" w:hAnsi="Courier New" w:cs="Courier New"/>
          <w:color w:val="000000"/>
          <w:sz w:val="24"/>
          <w:szCs w:val="24"/>
        </w:rPr>
        <w:t xml:space="preserve"> programs</w:t>
      </w:r>
      <w:r w:rsidRPr="006E2513">
        <w:rPr>
          <w:rFonts w:ascii="Courier New" w:hAnsi="Courier New" w:cs="Courier New"/>
          <w:color w:val="000000"/>
          <w:sz w:val="24"/>
          <w:szCs w:val="24"/>
        </w:rPr>
        <w:t xml:space="preserve"> and </w:t>
      </w:r>
      <w:r w:rsidR="002306DB" w:rsidRPr="006E2513">
        <w:rPr>
          <w:rFonts w:ascii="Courier New" w:hAnsi="Courier New" w:cs="Courier New"/>
          <w:color w:val="000000"/>
          <w:sz w:val="24"/>
          <w:szCs w:val="24"/>
        </w:rPr>
        <w:t>competency</w:t>
      </w:r>
      <w:r w:rsidRPr="006E2513">
        <w:rPr>
          <w:rFonts w:ascii="Courier New" w:hAnsi="Courier New" w:cs="Courier New"/>
          <w:color w:val="000000"/>
          <w:sz w:val="24"/>
          <w:szCs w:val="24"/>
        </w:rPr>
        <w:t>-based education</w:t>
      </w:r>
      <w:r w:rsidR="00031558">
        <w:rPr>
          <w:rFonts w:ascii="Courier New" w:hAnsi="Courier New" w:cs="Courier New"/>
          <w:color w:val="000000"/>
          <w:sz w:val="24"/>
          <w:szCs w:val="24"/>
        </w:rPr>
        <w:t>.</w:t>
      </w:r>
    </w:p>
    <w:p w14:paraId="593ADE41" w14:textId="77777777" w:rsidR="002306DB" w:rsidRPr="006E2513" w:rsidRDefault="002306DB" w:rsidP="006E2513">
      <w:pPr>
        <w:pStyle w:val="ListParagraph"/>
        <w:numPr>
          <w:ilvl w:val="0"/>
          <w:numId w:val="12"/>
        </w:numPr>
        <w:spacing w:after="0" w:line="480" w:lineRule="auto"/>
        <w:rPr>
          <w:rFonts w:ascii="Courier New" w:hAnsi="Courier New" w:cs="Courier New"/>
          <w:color w:val="000000"/>
          <w:sz w:val="24"/>
          <w:szCs w:val="24"/>
        </w:rPr>
      </w:pPr>
      <w:r w:rsidRPr="006E2513">
        <w:rPr>
          <w:rFonts w:ascii="Courier New" w:hAnsi="Courier New" w:cs="Courier New"/>
          <w:color w:val="000000"/>
          <w:sz w:val="24"/>
          <w:szCs w:val="24"/>
        </w:rPr>
        <w:t xml:space="preserve">Public institutions of higher education, with knowledge of direct assessment </w:t>
      </w:r>
      <w:r w:rsidR="000B75B5" w:rsidRPr="006E2513">
        <w:rPr>
          <w:rFonts w:ascii="Courier New" w:hAnsi="Courier New" w:cs="Courier New"/>
          <w:color w:val="000000"/>
          <w:sz w:val="24"/>
          <w:szCs w:val="24"/>
        </w:rPr>
        <w:t xml:space="preserve">programs </w:t>
      </w:r>
      <w:r w:rsidRPr="006E2513">
        <w:rPr>
          <w:rFonts w:ascii="Courier New" w:hAnsi="Courier New" w:cs="Courier New"/>
          <w:color w:val="000000"/>
          <w:sz w:val="24"/>
          <w:szCs w:val="24"/>
        </w:rPr>
        <w:t>and competency-based education.</w:t>
      </w:r>
    </w:p>
    <w:p w14:paraId="426D3D01" w14:textId="77777777" w:rsidR="00344B18" w:rsidRPr="006E2513" w:rsidRDefault="00344B18" w:rsidP="006E2513">
      <w:pPr>
        <w:pStyle w:val="ListParagraph"/>
        <w:numPr>
          <w:ilvl w:val="0"/>
          <w:numId w:val="12"/>
        </w:numPr>
        <w:spacing w:after="0" w:line="480" w:lineRule="auto"/>
        <w:rPr>
          <w:rFonts w:ascii="Courier New" w:hAnsi="Courier New" w:cs="Courier New"/>
          <w:color w:val="000000"/>
          <w:sz w:val="24"/>
          <w:szCs w:val="24"/>
        </w:rPr>
      </w:pPr>
      <w:r w:rsidRPr="006E2513">
        <w:rPr>
          <w:rFonts w:ascii="Courier New" w:hAnsi="Courier New" w:cs="Courier New"/>
          <w:color w:val="000000"/>
          <w:sz w:val="24"/>
          <w:szCs w:val="24"/>
        </w:rPr>
        <w:t>Accrediting agencies</w:t>
      </w:r>
      <w:r w:rsidR="00031558">
        <w:rPr>
          <w:rFonts w:ascii="Courier New" w:hAnsi="Courier New" w:cs="Courier New"/>
          <w:color w:val="000000"/>
          <w:sz w:val="24"/>
          <w:szCs w:val="24"/>
        </w:rPr>
        <w:t>.</w:t>
      </w:r>
    </w:p>
    <w:p w14:paraId="73CA1D96" w14:textId="77777777" w:rsidR="00344B18" w:rsidRPr="006E2513" w:rsidRDefault="00344B18" w:rsidP="006E2513">
      <w:pPr>
        <w:pStyle w:val="ListParagraph"/>
        <w:numPr>
          <w:ilvl w:val="0"/>
          <w:numId w:val="12"/>
        </w:numPr>
        <w:spacing w:after="0" w:line="480" w:lineRule="auto"/>
        <w:rPr>
          <w:rFonts w:ascii="Courier New" w:hAnsi="Courier New" w:cs="Courier New"/>
          <w:color w:val="000000"/>
          <w:sz w:val="24"/>
          <w:szCs w:val="24"/>
        </w:rPr>
      </w:pPr>
      <w:r w:rsidRPr="006E2513">
        <w:rPr>
          <w:rFonts w:ascii="Courier New" w:hAnsi="Courier New" w:cs="Courier New"/>
          <w:color w:val="000000"/>
          <w:sz w:val="24"/>
          <w:szCs w:val="24"/>
        </w:rPr>
        <w:t xml:space="preserve">Associations or organizations that provide guidance to </w:t>
      </w:r>
      <w:r w:rsidR="00F838E9" w:rsidRPr="006E2513">
        <w:rPr>
          <w:rFonts w:ascii="Courier New" w:hAnsi="Courier New" w:cs="Courier New"/>
          <w:color w:val="000000"/>
          <w:sz w:val="24"/>
          <w:szCs w:val="24"/>
        </w:rPr>
        <w:t xml:space="preserve">or represent </w:t>
      </w:r>
      <w:r w:rsidR="003E1749" w:rsidRPr="006E2513">
        <w:rPr>
          <w:rFonts w:ascii="Courier New" w:hAnsi="Courier New" w:cs="Courier New"/>
          <w:color w:val="000000"/>
          <w:sz w:val="24"/>
          <w:szCs w:val="24"/>
        </w:rPr>
        <w:t xml:space="preserve">institutions with </w:t>
      </w:r>
      <w:r w:rsidRPr="006E2513">
        <w:rPr>
          <w:rFonts w:ascii="Courier New" w:hAnsi="Courier New" w:cs="Courier New"/>
          <w:color w:val="000000"/>
          <w:sz w:val="24"/>
          <w:szCs w:val="24"/>
        </w:rPr>
        <w:t>direct assessment</w:t>
      </w:r>
      <w:r w:rsidR="000B75B5" w:rsidRPr="006E2513">
        <w:rPr>
          <w:rFonts w:ascii="Courier New" w:hAnsi="Courier New" w:cs="Courier New"/>
          <w:color w:val="000000"/>
          <w:sz w:val="24"/>
          <w:szCs w:val="24"/>
        </w:rPr>
        <w:t xml:space="preserve"> programs</w:t>
      </w:r>
      <w:r w:rsidRPr="006E2513">
        <w:rPr>
          <w:rFonts w:ascii="Courier New" w:hAnsi="Courier New" w:cs="Courier New"/>
          <w:color w:val="000000"/>
          <w:sz w:val="24"/>
          <w:szCs w:val="24"/>
        </w:rPr>
        <w:t xml:space="preserve"> and competency-based education</w:t>
      </w:r>
      <w:r w:rsidR="00031558">
        <w:rPr>
          <w:rFonts w:ascii="Courier New" w:hAnsi="Courier New" w:cs="Courier New"/>
          <w:color w:val="000000"/>
          <w:sz w:val="24"/>
          <w:szCs w:val="24"/>
        </w:rPr>
        <w:t>.</w:t>
      </w:r>
    </w:p>
    <w:p w14:paraId="2BDDF59C" w14:textId="77777777" w:rsidR="00344B18" w:rsidRPr="006E2513" w:rsidRDefault="00344B18" w:rsidP="006E2513">
      <w:pPr>
        <w:pStyle w:val="ListParagraph"/>
        <w:numPr>
          <w:ilvl w:val="0"/>
          <w:numId w:val="12"/>
        </w:numPr>
        <w:spacing w:after="0" w:line="480" w:lineRule="auto"/>
        <w:rPr>
          <w:rFonts w:ascii="Courier New" w:hAnsi="Courier New" w:cs="Courier New"/>
          <w:color w:val="000000"/>
          <w:sz w:val="24"/>
          <w:szCs w:val="24"/>
        </w:rPr>
      </w:pPr>
      <w:r w:rsidRPr="006E2513">
        <w:rPr>
          <w:rFonts w:ascii="Courier New" w:hAnsi="Courier New" w:cs="Courier New"/>
          <w:color w:val="000000"/>
          <w:sz w:val="24"/>
          <w:szCs w:val="24"/>
        </w:rPr>
        <w:t>Financial aid administrators</w:t>
      </w:r>
      <w:r w:rsidR="002306DB" w:rsidRPr="006E2513">
        <w:rPr>
          <w:rFonts w:ascii="Courier New" w:hAnsi="Courier New" w:cs="Courier New"/>
          <w:color w:val="000000"/>
          <w:sz w:val="24"/>
          <w:szCs w:val="24"/>
        </w:rPr>
        <w:t xml:space="preserve"> at postsecondary institutions</w:t>
      </w:r>
      <w:r w:rsidR="00031558">
        <w:rPr>
          <w:rFonts w:ascii="Courier New" w:hAnsi="Courier New" w:cs="Courier New"/>
          <w:color w:val="000000"/>
          <w:sz w:val="24"/>
          <w:szCs w:val="24"/>
        </w:rPr>
        <w:t>.</w:t>
      </w:r>
      <w:r w:rsidR="002306DB" w:rsidRPr="006E2513">
        <w:rPr>
          <w:rFonts w:ascii="Courier New" w:hAnsi="Courier New" w:cs="Courier New"/>
          <w:color w:val="000000"/>
          <w:sz w:val="24"/>
          <w:szCs w:val="24"/>
        </w:rPr>
        <w:t xml:space="preserve"> </w:t>
      </w:r>
      <w:r w:rsidRPr="006E2513">
        <w:rPr>
          <w:rFonts w:ascii="Courier New" w:hAnsi="Courier New" w:cs="Courier New"/>
          <w:color w:val="000000"/>
          <w:sz w:val="24"/>
          <w:szCs w:val="24"/>
        </w:rPr>
        <w:t xml:space="preserve"> </w:t>
      </w:r>
    </w:p>
    <w:p w14:paraId="7D242DB8" w14:textId="77777777" w:rsidR="006331B6" w:rsidRDefault="00F838E9" w:rsidP="006E2513">
      <w:pPr>
        <w:pStyle w:val="ListParagraph"/>
        <w:numPr>
          <w:ilvl w:val="0"/>
          <w:numId w:val="12"/>
        </w:numPr>
        <w:spacing w:after="0" w:line="480" w:lineRule="auto"/>
        <w:rPr>
          <w:rFonts w:ascii="Courier New" w:hAnsi="Courier New" w:cs="Courier New"/>
          <w:color w:val="000000"/>
          <w:sz w:val="24"/>
          <w:szCs w:val="24"/>
        </w:rPr>
      </w:pPr>
      <w:r w:rsidRPr="006E2513">
        <w:rPr>
          <w:rFonts w:ascii="Courier New" w:hAnsi="Courier New" w:cs="Courier New"/>
          <w:color w:val="000000"/>
          <w:sz w:val="24"/>
          <w:szCs w:val="24"/>
        </w:rPr>
        <w:t>Academic executive officers at postsecondary institutions</w:t>
      </w:r>
      <w:r w:rsidR="00031558">
        <w:rPr>
          <w:rFonts w:ascii="Courier New" w:hAnsi="Courier New" w:cs="Courier New"/>
          <w:color w:val="000000"/>
          <w:sz w:val="24"/>
          <w:szCs w:val="24"/>
        </w:rPr>
        <w:t>.</w:t>
      </w:r>
      <w:r w:rsidRPr="006E2513">
        <w:rPr>
          <w:rFonts w:ascii="Courier New" w:hAnsi="Courier New" w:cs="Courier New"/>
          <w:color w:val="000000"/>
          <w:sz w:val="24"/>
          <w:szCs w:val="24"/>
        </w:rPr>
        <w:t xml:space="preserve"> </w:t>
      </w:r>
    </w:p>
    <w:p w14:paraId="6FFAFA0E" w14:textId="77777777" w:rsidR="00BF3B9B" w:rsidRPr="00F52A8B" w:rsidRDefault="00BF3B9B" w:rsidP="00BF3B9B">
      <w:pPr>
        <w:pStyle w:val="ListParagraph"/>
        <w:numPr>
          <w:ilvl w:val="0"/>
          <w:numId w:val="12"/>
        </w:numPr>
        <w:spacing w:after="0" w:line="480" w:lineRule="auto"/>
        <w:rPr>
          <w:rFonts w:ascii="Courier New" w:hAnsi="Courier New" w:cs="Courier New"/>
          <w:color w:val="000000"/>
          <w:sz w:val="24"/>
          <w:szCs w:val="24"/>
        </w:rPr>
      </w:pPr>
      <w:r>
        <w:rPr>
          <w:rFonts w:ascii="Courier New" w:hAnsi="Courier New" w:cs="Courier New"/>
          <w:color w:val="000000"/>
          <w:sz w:val="24"/>
          <w:szCs w:val="24"/>
        </w:rPr>
        <w:t>Non-profit organizations supporting inter-</w:t>
      </w:r>
      <w:r w:rsidR="008A026E">
        <w:rPr>
          <w:rFonts w:ascii="Courier New" w:hAnsi="Courier New" w:cs="Courier New"/>
          <w:color w:val="000000"/>
          <w:sz w:val="24"/>
          <w:szCs w:val="24"/>
        </w:rPr>
        <w:t>S</w:t>
      </w:r>
      <w:r>
        <w:rPr>
          <w:rFonts w:ascii="Courier New" w:hAnsi="Courier New" w:cs="Courier New"/>
          <w:color w:val="000000"/>
          <w:sz w:val="24"/>
          <w:szCs w:val="24"/>
        </w:rPr>
        <w:t>tate</w:t>
      </w:r>
      <w:r w:rsidRPr="00E873BE">
        <w:rPr>
          <w:rFonts w:ascii="Courier New" w:hAnsi="Courier New" w:cs="Courier New"/>
          <w:color w:val="000000"/>
          <w:sz w:val="24"/>
          <w:szCs w:val="24"/>
        </w:rPr>
        <w:t xml:space="preserve"> agreements</w:t>
      </w:r>
      <w:r>
        <w:rPr>
          <w:rFonts w:ascii="Courier New" w:hAnsi="Courier New" w:cs="Courier New"/>
          <w:color w:val="000000"/>
          <w:sz w:val="24"/>
          <w:szCs w:val="24"/>
        </w:rPr>
        <w:t xml:space="preserve"> related to </w:t>
      </w:r>
      <w:r w:rsidR="008A026E">
        <w:rPr>
          <w:rFonts w:ascii="Courier New" w:hAnsi="Courier New" w:cs="Courier New"/>
          <w:color w:val="000000"/>
          <w:sz w:val="24"/>
          <w:szCs w:val="24"/>
        </w:rPr>
        <w:t>S</w:t>
      </w:r>
      <w:r>
        <w:rPr>
          <w:rFonts w:ascii="Courier New" w:hAnsi="Courier New" w:cs="Courier New"/>
          <w:color w:val="000000"/>
          <w:sz w:val="24"/>
          <w:szCs w:val="24"/>
        </w:rPr>
        <w:t>tate authorization of distance or correspondence education programs.</w:t>
      </w:r>
    </w:p>
    <w:p w14:paraId="0A57E200" w14:textId="77777777" w:rsidR="00BF3B9B" w:rsidRPr="006E2513" w:rsidRDefault="00BF3B9B" w:rsidP="006E2513">
      <w:pPr>
        <w:pStyle w:val="ListParagraph"/>
        <w:numPr>
          <w:ilvl w:val="0"/>
          <w:numId w:val="12"/>
        </w:numPr>
        <w:spacing w:after="0" w:line="480" w:lineRule="auto"/>
        <w:rPr>
          <w:rFonts w:ascii="Courier New" w:hAnsi="Courier New" w:cs="Courier New"/>
          <w:color w:val="000000"/>
          <w:sz w:val="24"/>
          <w:szCs w:val="24"/>
        </w:rPr>
      </w:pPr>
      <w:r>
        <w:rPr>
          <w:rFonts w:ascii="Courier New" w:hAnsi="Courier New" w:cs="Courier New"/>
          <w:color w:val="000000"/>
          <w:sz w:val="24"/>
          <w:szCs w:val="24"/>
        </w:rPr>
        <w:t>State higher education executives</w:t>
      </w:r>
      <w:r w:rsidR="00031558">
        <w:rPr>
          <w:rFonts w:ascii="Courier New" w:hAnsi="Courier New" w:cs="Courier New"/>
          <w:color w:val="000000"/>
          <w:sz w:val="24"/>
          <w:szCs w:val="24"/>
        </w:rPr>
        <w:t>.</w:t>
      </w:r>
    </w:p>
    <w:p w14:paraId="6885D7AA" w14:textId="77777777" w:rsidR="003E1749" w:rsidRPr="009E4F80" w:rsidRDefault="009D3C69" w:rsidP="009E4F80">
      <w:pPr>
        <w:spacing w:after="0" w:line="480" w:lineRule="auto"/>
        <w:rPr>
          <w:rFonts w:ascii="Courier New" w:hAnsi="Courier New" w:cs="Courier New"/>
          <w:i/>
          <w:color w:val="000000"/>
          <w:sz w:val="24"/>
          <w:szCs w:val="24"/>
        </w:rPr>
      </w:pPr>
      <w:r w:rsidRPr="009E4F80">
        <w:rPr>
          <w:rFonts w:ascii="Courier New" w:hAnsi="Courier New" w:cs="Courier New"/>
          <w:i/>
          <w:color w:val="000000"/>
          <w:sz w:val="24"/>
          <w:szCs w:val="24"/>
        </w:rPr>
        <w:t xml:space="preserve">Areas of Expertise for the Faith-Based Entities </w:t>
      </w:r>
      <w:r w:rsidR="008A026E">
        <w:rPr>
          <w:rFonts w:ascii="Courier New" w:hAnsi="Courier New" w:cs="Courier New"/>
          <w:i/>
          <w:color w:val="000000"/>
          <w:sz w:val="24"/>
          <w:szCs w:val="24"/>
        </w:rPr>
        <w:t>S</w:t>
      </w:r>
      <w:r w:rsidRPr="009E4F80">
        <w:rPr>
          <w:rFonts w:ascii="Courier New" w:hAnsi="Courier New" w:cs="Courier New"/>
          <w:i/>
          <w:color w:val="000000"/>
          <w:sz w:val="24"/>
          <w:szCs w:val="24"/>
        </w:rPr>
        <w:t>ubcommittee</w:t>
      </w:r>
    </w:p>
    <w:p w14:paraId="71AF8167" w14:textId="77777777" w:rsidR="00F838E9" w:rsidRPr="009E4F80" w:rsidRDefault="003E1749" w:rsidP="009E4F80">
      <w:pPr>
        <w:spacing w:after="0" w:line="480" w:lineRule="auto"/>
        <w:rPr>
          <w:rFonts w:ascii="Courier New" w:hAnsi="Courier New" w:cs="Courier New"/>
          <w:color w:val="000000"/>
          <w:sz w:val="24"/>
          <w:szCs w:val="24"/>
        </w:rPr>
      </w:pPr>
      <w:r w:rsidRPr="009E4F80">
        <w:rPr>
          <w:rFonts w:ascii="Courier New" w:hAnsi="Courier New" w:cs="Courier New"/>
          <w:color w:val="000000"/>
          <w:sz w:val="24"/>
          <w:szCs w:val="24"/>
        </w:rPr>
        <w:t xml:space="preserve">The Department </w:t>
      </w:r>
      <w:r w:rsidR="009D16C9">
        <w:rPr>
          <w:rFonts w:ascii="Courier New" w:hAnsi="Courier New" w:cs="Courier New"/>
          <w:color w:val="000000"/>
          <w:sz w:val="24"/>
          <w:szCs w:val="24"/>
        </w:rPr>
        <w:t>p</w:t>
      </w:r>
      <w:r w:rsidRPr="009E4F80">
        <w:rPr>
          <w:rFonts w:ascii="Courier New" w:hAnsi="Courier New" w:cs="Courier New"/>
          <w:color w:val="000000"/>
          <w:sz w:val="24"/>
          <w:szCs w:val="24"/>
        </w:rPr>
        <w:t>lans to select individuals from organizations or groups with expertise in the eligibility of faith-based entities to participate in the title IV, HEA programs</w:t>
      </w:r>
      <w:r w:rsidR="001D6291" w:rsidRPr="009E4F80">
        <w:rPr>
          <w:rFonts w:ascii="Courier New" w:hAnsi="Courier New" w:cs="Courier New"/>
          <w:color w:val="000000"/>
          <w:sz w:val="24"/>
          <w:szCs w:val="24"/>
        </w:rPr>
        <w:t xml:space="preserve">. </w:t>
      </w:r>
      <w:r w:rsidR="003B2D1A">
        <w:rPr>
          <w:rFonts w:ascii="Courier New" w:hAnsi="Courier New" w:cs="Courier New"/>
          <w:color w:val="000000"/>
          <w:sz w:val="24"/>
          <w:szCs w:val="24"/>
        </w:rPr>
        <w:t>These would include, but are</w:t>
      </w:r>
      <w:r w:rsidR="009A369F" w:rsidRPr="009E4F80">
        <w:rPr>
          <w:rFonts w:ascii="Courier New" w:hAnsi="Courier New" w:cs="Courier New"/>
          <w:color w:val="000000"/>
          <w:sz w:val="24"/>
          <w:szCs w:val="24"/>
        </w:rPr>
        <w:t xml:space="preserve"> not limited to</w:t>
      </w:r>
      <w:r w:rsidR="00130F7F">
        <w:rPr>
          <w:rFonts w:ascii="Courier New" w:hAnsi="Courier New" w:cs="Courier New"/>
          <w:color w:val="000000"/>
          <w:sz w:val="24"/>
          <w:szCs w:val="24"/>
        </w:rPr>
        <w:t>,</w:t>
      </w:r>
      <w:r w:rsidR="005F3F2C" w:rsidRPr="009E4F80">
        <w:rPr>
          <w:rFonts w:ascii="Courier New" w:hAnsi="Courier New" w:cs="Courier New"/>
          <w:color w:val="000000"/>
          <w:sz w:val="24"/>
          <w:szCs w:val="24"/>
        </w:rPr>
        <w:t xml:space="preserve"> </w:t>
      </w:r>
      <w:r w:rsidR="0029446C">
        <w:rPr>
          <w:rFonts w:ascii="Courier New" w:hAnsi="Courier New" w:cs="Courier New"/>
          <w:color w:val="000000"/>
          <w:sz w:val="24"/>
          <w:szCs w:val="24"/>
        </w:rPr>
        <w:t xml:space="preserve">individuals with </w:t>
      </w:r>
      <w:r w:rsidR="001D6291" w:rsidRPr="009E4F80">
        <w:rPr>
          <w:rFonts w:ascii="Courier New" w:hAnsi="Courier New" w:cs="Courier New"/>
          <w:color w:val="000000"/>
          <w:sz w:val="24"/>
          <w:szCs w:val="24"/>
        </w:rPr>
        <w:t xml:space="preserve">knowledge of </w:t>
      </w:r>
      <w:r w:rsidR="0029446C">
        <w:rPr>
          <w:rFonts w:ascii="Courier New" w:hAnsi="Courier New" w:cs="Courier New"/>
          <w:color w:val="000000"/>
          <w:sz w:val="24"/>
          <w:szCs w:val="24"/>
        </w:rPr>
        <w:t xml:space="preserve">the </w:t>
      </w:r>
      <w:r w:rsidR="001D6291" w:rsidRPr="009E4F80">
        <w:rPr>
          <w:rFonts w:ascii="Courier New" w:hAnsi="Courier New" w:cs="Courier New"/>
          <w:color w:val="000000"/>
          <w:sz w:val="24"/>
          <w:szCs w:val="24"/>
        </w:rPr>
        <w:t>Federal Work Study</w:t>
      </w:r>
      <w:r w:rsidR="0029446C">
        <w:rPr>
          <w:rFonts w:ascii="Courier New" w:hAnsi="Courier New" w:cs="Courier New"/>
          <w:color w:val="000000"/>
          <w:sz w:val="24"/>
          <w:szCs w:val="24"/>
        </w:rPr>
        <w:t xml:space="preserve"> programs</w:t>
      </w:r>
      <w:r w:rsidR="003B2D1A">
        <w:rPr>
          <w:rFonts w:ascii="Courier New" w:hAnsi="Courier New" w:cs="Courier New"/>
          <w:color w:val="000000"/>
          <w:sz w:val="24"/>
          <w:szCs w:val="24"/>
        </w:rPr>
        <w:t xml:space="preserve">, </w:t>
      </w:r>
      <w:r w:rsidR="0029446C">
        <w:rPr>
          <w:rFonts w:ascii="Courier New" w:hAnsi="Courier New" w:cs="Courier New"/>
          <w:color w:val="000000"/>
          <w:sz w:val="24"/>
          <w:szCs w:val="24"/>
        </w:rPr>
        <w:t xml:space="preserve">the </w:t>
      </w:r>
      <w:r w:rsidR="003B2D1A">
        <w:rPr>
          <w:rFonts w:ascii="Courier New" w:hAnsi="Courier New" w:cs="Courier New"/>
          <w:color w:val="000000"/>
          <w:sz w:val="24"/>
          <w:szCs w:val="24"/>
        </w:rPr>
        <w:t>title IV</w:t>
      </w:r>
      <w:r w:rsidR="00021E66">
        <w:rPr>
          <w:rFonts w:ascii="Courier New" w:hAnsi="Courier New" w:cs="Courier New"/>
          <w:color w:val="000000"/>
          <w:sz w:val="24"/>
          <w:szCs w:val="24"/>
        </w:rPr>
        <w:t>, HEA</w:t>
      </w:r>
      <w:r w:rsidR="003B2D1A">
        <w:rPr>
          <w:rFonts w:ascii="Courier New" w:hAnsi="Courier New" w:cs="Courier New"/>
          <w:color w:val="000000"/>
          <w:sz w:val="24"/>
          <w:szCs w:val="24"/>
        </w:rPr>
        <w:t xml:space="preserve"> discretionary grant programs, </w:t>
      </w:r>
      <w:r w:rsidR="00BF3B9B">
        <w:rPr>
          <w:rFonts w:ascii="Courier New" w:hAnsi="Courier New" w:cs="Courier New"/>
          <w:color w:val="000000"/>
          <w:sz w:val="24"/>
          <w:szCs w:val="24"/>
        </w:rPr>
        <w:t>accreditation</w:t>
      </w:r>
      <w:r w:rsidR="00130F7F">
        <w:rPr>
          <w:rFonts w:ascii="Courier New" w:hAnsi="Courier New" w:cs="Courier New"/>
          <w:color w:val="000000"/>
          <w:sz w:val="24"/>
          <w:szCs w:val="24"/>
        </w:rPr>
        <w:t>,</w:t>
      </w:r>
      <w:r w:rsidR="00BF3B9B">
        <w:rPr>
          <w:rFonts w:ascii="Courier New" w:hAnsi="Courier New" w:cs="Courier New"/>
          <w:color w:val="000000"/>
          <w:sz w:val="24"/>
          <w:szCs w:val="24"/>
        </w:rPr>
        <w:t xml:space="preserve"> </w:t>
      </w:r>
      <w:r w:rsidR="003B2D1A">
        <w:rPr>
          <w:rFonts w:ascii="Courier New" w:hAnsi="Courier New" w:cs="Courier New"/>
          <w:color w:val="000000"/>
          <w:sz w:val="24"/>
          <w:szCs w:val="24"/>
        </w:rPr>
        <w:t>and other areas of the Department’s postsecondary education regulations that contain specific provisions concerning faith-based entities</w:t>
      </w:r>
      <w:r w:rsidR="001D6291" w:rsidRPr="009E4F80">
        <w:rPr>
          <w:rFonts w:ascii="Courier New" w:hAnsi="Courier New" w:cs="Courier New"/>
          <w:color w:val="000000"/>
          <w:sz w:val="24"/>
          <w:szCs w:val="24"/>
        </w:rPr>
        <w:t xml:space="preserve">. </w:t>
      </w:r>
      <w:r w:rsidRPr="009E4F80">
        <w:rPr>
          <w:rFonts w:ascii="Courier New" w:hAnsi="Courier New" w:cs="Courier New"/>
          <w:color w:val="000000"/>
          <w:sz w:val="24"/>
          <w:szCs w:val="24"/>
        </w:rPr>
        <w:t>Nominations must include evidence of the nominee’s specific knowledge in these areas. Such individuals from organizations or groups may include but a</w:t>
      </w:r>
      <w:r w:rsidR="00021E66">
        <w:rPr>
          <w:rFonts w:ascii="Courier New" w:hAnsi="Courier New" w:cs="Courier New"/>
          <w:color w:val="000000"/>
          <w:sz w:val="24"/>
          <w:szCs w:val="24"/>
        </w:rPr>
        <w:t>re</w:t>
      </w:r>
      <w:r w:rsidRPr="009E4F80">
        <w:rPr>
          <w:rFonts w:ascii="Courier New" w:hAnsi="Courier New" w:cs="Courier New"/>
          <w:color w:val="000000"/>
          <w:sz w:val="24"/>
          <w:szCs w:val="24"/>
        </w:rPr>
        <w:t xml:space="preserve"> not limited to, representatives of: </w:t>
      </w:r>
    </w:p>
    <w:p w14:paraId="750434CA" w14:textId="77777777" w:rsidR="00496798" w:rsidRDefault="00496798" w:rsidP="00496798">
      <w:pPr>
        <w:pStyle w:val="ListParagraph"/>
        <w:numPr>
          <w:ilvl w:val="0"/>
          <w:numId w:val="16"/>
        </w:numPr>
        <w:spacing w:after="0" w:line="480" w:lineRule="auto"/>
        <w:rPr>
          <w:rFonts w:ascii="Courier New" w:hAnsi="Courier New" w:cs="Courier New"/>
          <w:color w:val="000000"/>
          <w:sz w:val="24"/>
          <w:szCs w:val="24"/>
        </w:rPr>
      </w:pPr>
      <w:r>
        <w:rPr>
          <w:rFonts w:ascii="Courier New" w:hAnsi="Courier New" w:cs="Courier New"/>
          <w:color w:val="000000"/>
          <w:sz w:val="24"/>
          <w:szCs w:val="24"/>
        </w:rPr>
        <w:t>Students.</w:t>
      </w:r>
    </w:p>
    <w:p w14:paraId="3D6A2AA2" w14:textId="77777777" w:rsidR="003E1749" w:rsidRPr="006E2513" w:rsidRDefault="000B6727" w:rsidP="006E2513">
      <w:pPr>
        <w:pStyle w:val="ListParagraph"/>
        <w:numPr>
          <w:ilvl w:val="0"/>
          <w:numId w:val="16"/>
        </w:numPr>
        <w:spacing w:after="0" w:line="480" w:lineRule="auto"/>
        <w:rPr>
          <w:rFonts w:ascii="Courier New" w:hAnsi="Courier New" w:cs="Courier New"/>
          <w:color w:val="000000"/>
          <w:sz w:val="24"/>
          <w:szCs w:val="24"/>
        </w:rPr>
      </w:pPr>
      <w:r w:rsidRPr="006E2513">
        <w:rPr>
          <w:rFonts w:ascii="Courier New" w:hAnsi="Courier New" w:cs="Courier New"/>
          <w:color w:val="000000"/>
          <w:sz w:val="24"/>
          <w:szCs w:val="24"/>
        </w:rPr>
        <w:t>Faith-based entities</w:t>
      </w:r>
      <w:r>
        <w:rPr>
          <w:rFonts w:ascii="Courier New" w:hAnsi="Courier New" w:cs="Courier New"/>
          <w:color w:val="000000"/>
          <w:sz w:val="24"/>
          <w:szCs w:val="24"/>
        </w:rPr>
        <w:t xml:space="preserve"> eligible for title IV, HEA programs</w:t>
      </w:r>
      <w:r w:rsidR="00031558">
        <w:rPr>
          <w:rFonts w:ascii="Courier New" w:hAnsi="Courier New" w:cs="Courier New"/>
          <w:color w:val="000000"/>
          <w:sz w:val="24"/>
          <w:szCs w:val="24"/>
        </w:rPr>
        <w:t>.</w:t>
      </w:r>
      <w:r w:rsidR="00F838E9" w:rsidRPr="006E2513">
        <w:rPr>
          <w:rFonts w:ascii="Courier New" w:hAnsi="Courier New" w:cs="Courier New"/>
          <w:color w:val="000000"/>
          <w:sz w:val="24"/>
          <w:szCs w:val="24"/>
        </w:rPr>
        <w:t xml:space="preserve"> </w:t>
      </w:r>
    </w:p>
    <w:p w14:paraId="2CF26F6E" w14:textId="77777777" w:rsidR="00E90772" w:rsidRPr="006E2513" w:rsidRDefault="0018154D" w:rsidP="006E2513">
      <w:pPr>
        <w:pStyle w:val="ListParagraph"/>
        <w:numPr>
          <w:ilvl w:val="0"/>
          <w:numId w:val="16"/>
        </w:numPr>
        <w:spacing w:after="0" w:line="480" w:lineRule="auto"/>
        <w:rPr>
          <w:rFonts w:ascii="Courier New" w:hAnsi="Courier New" w:cs="Courier New"/>
          <w:color w:val="000000"/>
          <w:sz w:val="24"/>
          <w:szCs w:val="24"/>
        </w:rPr>
      </w:pPr>
      <w:r>
        <w:rPr>
          <w:rFonts w:ascii="Courier New" w:hAnsi="Courier New" w:cs="Courier New"/>
          <w:color w:val="000000"/>
          <w:sz w:val="24"/>
          <w:szCs w:val="24"/>
        </w:rPr>
        <w:t>Officers of i</w:t>
      </w:r>
      <w:r w:rsidR="0072459A" w:rsidRPr="006E2513">
        <w:rPr>
          <w:rFonts w:ascii="Courier New" w:hAnsi="Courier New" w:cs="Courier New"/>
          <w:color w:val="000000"/>
          <w:sz w:val="24"/>
          <w:szCs w:val="24"/>
        </w:rPr>
        <w:t>nstitution</w:t>
      </w:r>
      <w:r w:rsidR="003B2D1A" w:rsidRPr="006E2513">
        <w:rPr>
          <w:rFonts w:ascii="Courier New" w:hAnsi="Courier New" w:cs="Courier New"/>
          <w:color w:val="000000"/>
          <w:sz w:val="24"/>
          <w:szCs w:val="24"/>
        </w:rPr>
        <w:t>-</w:t>
      </w:r>
      <w:r w:rsidR="0072459A" w:rsidRPr="006E2513">
        <w:rPr>
          <w:rFonts w:ascii="Courier New" w:hAnsi="Courier New" w:cs="Courier New"/>
          <w:color w:val="000000"/>
          <w:sz w:val="24"/>
          <w:szCs w:val="24"/>
        </w:rPr>
        <w:t xml:space="preserve">based </w:t>
      </w:r>
      <w:r w:rsidR="0094525A" w:rsidRPr="006E2513">
        <w:rPr>
          <w:rFonts w:ascii="Courier New" w:hAnsi="Courier New" w:cs="Courier New"/>
          <w:color w:val="000000"/>
          <w:sz w:val="24"/>
          <w:szCs w:val="24"/>
        </w:rPr>
        <w:t>Gaining Early Awareness and Readiness for Undergraduate P</w:t>
      </w:r>
      <w:r w:rsidR="0072459A" w:rsidRPr="006E2513">
        <w:rPr>
          <w:rFonts w:ascii="Courier New" w:hAnsi="Courier New" w:cs="Courier New"/>
          <w:color w:val="000000"/>
          <w:sz w:val="24"/>
          <w:szCs w:val="24"/>
        </w:rPr>
        <w:t xml:space="preserve">rogram </w:t>
      </w:r>
      <w:r>
        <w:rPr>
          <w:rFonts w:ascii="Courier New" w:hAnsi="Courier New" w:cs="Courier New"/>
          <w:color w:val="000000"/>
          <w:sz w:val="24"/>
          <w:szCs w:val="24"/>
        </w:rPr>
        <w:t>grantees</w:t>
      </w:r>
      <w:r w:rsidR="00031558">
        <w:rPr>
          <w:rFonts w:ascii="Courier New" w:hAnsi="Courier New" w:cs="Courier New"/>
          <w:color w:val="000000"/>
          <w:sz w:val="24"/>
          <w:szCs w:val="24"/>
        </w:rPr>
        <w:t>.</w:t>
      </w:r>
    </w:p>
    <w:p w14:paraId="6BA99BFC" w14:textId="77777777" w:rsidR="00F838E9" w:rsidRPr="006E2513" w:rsidRDefault="000B6727" w:rsidP="006E2513">
      <w:pPr>
        <w:pStyle w:val="ListParagraph"/>
        <w:numPr>
          <w:ilvl w:val="0"/>
          <w:numId w:val="16"/>
        </w:numPr>
        <w:spacing w:after="0" w:line="480" w:lineRule="auto"/>
        <w:rPr>
          <w:rFonts w:ascii="Courier New" w:hAnsi="Courier New" w:cs="Courier New"/>
          <w:color w:val="000000"/>
          <w:sz w:val="24"/>
          <w:szCs w:val="24"/>
        </w:rPr>
      </w:pPr>
      <w:r>
        <w:rPr>
          <w:rFonts w:ascii="Courier New" w:hAnsi="Courier New" w:cs="Courier New"/>
          <w:color w:val="000000"/>
          <w:sz w:val="24"/>
          <w:szCs w:val="24"/>
        </w:rPr>
        <w:t>I</w:t>
      </w:r>
      <w:r w:rsidR="00F838E9" w:rsidRPr="006E2513">
        <w:rPr>
          <w:rFonts w:ascii="Courier New" w:hAnsi="Courier New" w:cs="Courier New"/>
          <w:color w:val="000000"/>
          <w:sz w:val="24"/>
          <w:szCs w:val="24"/>
        </w:rPr>
        <w:t xml:space="preserve">nstitutions of higher education with knowledge </w:t>
      </w:r>
      <w:r w:rsidR="005F3F2C" w:rsidRPr="006E2513">
        <w:rPr>
          <w:rFonts w:ascii="Courier New" w:hAnsi="Courier New" w:cs="Courier New"/>
          <w:color w:val="000000"/>
          <w:sz w:val="24"/>
          <w:szCs w:val="24"/>
        </w:rPr>
        <w:t>of faith-based entities</w:t>
      </w:r>
      <w:r w:rsidR="003B2D1A" w:rsidRPr="006E2513">
        <w:rPr>
          <w:rFonts w:ascii="Courier New" w:hAnsi="Courier New" w:cs="Courier New"/>
          <w:color w:val="000000"/>
          <w:sz w:val="24"/>
          <w:szCs w:val="24"/>
        </w:rPr>
        <w:t>’</w:t>
      </w:r>
      <w:r w:rsidR="005F3F2C" w:rsidRPr="006E2513">
        <w:rPr>
          <w:rFonts w:ascii="Courier New" w:hAnsi="Courier New" w:cs="Courier New"/>
          <w:color w:val="000000"/>
          <w:sz w:val="24"/>
          <w:szCs w:val="24"/>
        </w:rPr>
        <w:t xml:space="preserve"> participation in the title IV, HEA programs. </w:t>
      </w:r>
    </w:p>
    <w:p w14:paraId="64D20842" w14:textId="77777777" w:rsidR="000B6727" w:rsidRPr="008B4269" w:rsidRDefault="000B6727" w:rsidP="000B6727">
      <w:pPr>
        <w:pStyle w:val="ListParagraph"/>
        <w:numPr>
          <w:ilvl w:val="0"/>
          <w:numId w:val="16"/>
        </w:numPr>
        <w:spacing w:after="0" w:line="480" w:lineRule="auto"/>
        <w:rPr>
          <w:rFonts w:ascii="Courier New" w:hAnsi="Courier New" w:cs="Courier New"/>
          <w:color w:val="000000"/>
          <w:sz w:val="24"/>
          <w:szCs w:val="24"/>
        </w:rPr>
      </w:pPr>
      <w:r w:rsidRPr="00F52A8B">
        <w:rPr>
          <w:rFonts w:ascii="Courier New" w:hAnsi="Courier New" w:cs="Courier New"/>
          <w:color w:val="000000"/>
          <w:sz w:val="24"/>
          <w:szCs w:val="24"/>
        </w:rPr>
        <w:t xml:space="preserve">Institutions of higher education </w:t>
      </w:r>
      <w:r w:rsidRPr="006E2513">
        <w:rPr>
          <w:rFonts w:ascii="Courier New" w:hAnsi="Courier New" w:cs="Courier New"/>
          <w:color w:val="000000"/>
          <w:sz w:val="24"/>
          <w:szCs w:val="24"/>
        </w:rPr>
        <w:t>with knowledge of faith-based entities’ participation in the title IV, HEA programs</w:t>
      </w:r>
      <w:r w:rsidDel="000B6727">
        <w:rPr>
          <w:rFonts w:ascii="Courier New" w:hAnsi="Courier New" w:cs="Courier New"/>
          <w:color w:val="000000"/>
          <w:sz w:val="24"/>
          <w:szCs w:val="24"/>
        </w:rPr>
        <w:t xml:space="preserve"> </w:t>
      </w:r>
      <w:r>
        <w:rPr>
          <w:rFonts w:ascii="Courier New" w:hAnsi="Courier New" w:cs="Courier New"/>
          <w:color w:val="000000"/>
          <w:sz w:val="24"/>
          <w:szCs w:val="24"/>
        </w:rPr>
        <w:t xml:space="preserve">and that are </w:t>
      </w:r>
      <w:r w:rsidRPr="00F52A8B">
        <w:rPr>
          <w:rFonts w:ascii="Courier New" w:hAnsi="Courier New" w:cs="Courier New"/>
          <w:color w:val="000000"/>
          <w:sz w:val="24"/>
          <w:szCs w:val="24"/>
        </w:rPr>
        <w:t>eligible to receive Federal assistance under title III, Parts A, B, and F</w:t>
      </w:r>
      <w:r>
        <w:rPr>
          <w:rFonts w:ascii="Courier New" w:hAnsi="Courier New" w:cs="Courier New"/>
          <w:color w:val="000000"/>
          <w:sz w:val="24"/>
          <w:szCs w:val="24"/>
        </w:rPr>
        <w:t>,</w:t>
      </w:r>
      <w:r w:rsidRPr="00F52A8B">
        <w:rPr>
          <w:rFonts w:ascii="Courier New" w:hAnsi="Courier New" w:cs="Courier New"/>
          <w:color w:val="000000"/>
          <w:sz w:val="24"/>
          <w:szCs w:val="24"/>
        </w:rPr>
        <w:t xml:space="preserve"> and title V of the HEA, which include Historically Black Colleges and Universities, Hispanic-Serving Institutions, American Indian Tribally Controlled Colleges and Universities, Alaska Native and Native Hawaiian-Serving Institutions, Predominantly Black Institutions, and other institutions with a substantial enrollment of needy students as defined in title III of the HEA.</w:t>
      </w:r>
    </w:p>
    <w:p w14:paraId="6893B39A" w14:textId="77777777" w:rsidR="00F838E9" w:rsidRPr="006E2513" w:rsidRDefault="00F838E9" w:rsidP="006E2513">
      <w:pPr>
        <w:pStyle w:val="ListParagraph"/>
        <w:numPr>
          <w:ilvl w:val="0"/>
          <w:numId w:val="16"/>
        </w:numPr>
        <w:spacing w:after="0" w:line="480" w:lineRule="auto"/>
        <w:rPr>
          <w:rFonts w:ascii="Courier New" w:hAnsi="Courier New" w:cs="Courier New"/>
          <w:color w:val="000000"/>
          <w:sz w:val="24"/>
          <w:szCs w:val="24"/>
        </w:rPr>
      </w:pPr>
      <w:r w:rsidRPr="006E2513">
        <w:rPr>
          <w:rFonts w:ascii="Courier New" w:hAnsi="Courier New" w:cs="Courier New"/>
          <w:color w:val="000000"/>
          <w:sz w:val="24"/>
          <w:szCs w:val="24"/>
        </w:rPr>
        <w:t>Accrediting agencies</w:t>
      </w:r>
      <w:r w:rsidR="00396F46" w:rsidRPr="006E2513">
        <w:rPr>
          <w:rFonts w:ascii="Courier New" w:hAnsi="Courier New" w:cs="Courier New"/>
          <w:color w:val="000000"/>
          <w:sz w:val="24"/>
          <w:szCs w:val="24"/>
        </w:rPr>
        <w:t>.</w:t>
      </w:r>
    </w:p>
    <w:p w14:paraId="055DFCCE" w14:textId="77777777" w:rsidR="00F838E9" w:rsidRPr="006E2513" w:rsidRDefault="00F838E9" w:rsidP="006E2513">
      <w:pPr>
        <w:pStyle w:val="ListParagraph"/>
        <w:numPr>
          <w:ilvl w:val="0"/>
          <w:numId w:val="16"/>
        </w:numPr>
        <w:spacing w:after="0" w:line="480" w:lineRule="auto"/>
        <w:rPr>
          <w:rFonts w:ascii="Courier New" w:hAnsi="Courier New" w:cs="Courier New"/>
          <w:color w:val="000000"/>
          <w:sz w:val="24"/>
          <w:szCs w:val="24"/>
        </w:rPr>
      </w:pPr>
      <w:r w:rsidRPr="006E2513">
        <w:rPr>
          <w:rFonts w:ascii="Courier New" w:hAnsi="Courier New" w:cs="Courier New"/>
          <w:color w:val="000000"/>
          <w:sz w:val="24"/>
          <w:szCs w:val="24"/>
        </w:rPr>
        <w:t xml:space="preserve">Associations or organizations that </w:t>
      </w:r>
      <w:r w:rsidR="003B2D1A" w:rsidRPr="006E2513">
        <w:rPr>
          <w:rFonts w:ascii="Courier New" w:hAnsi="Courier New" w:cs="Courier New"/>
          <w:color w:val="000000"/>
          <w:sz w:val="24"/>
          <w:szCs w:val="24"/>
        </w:rPr>
        <w:t xml:space="preserve">focus on issues related to </w:t>
      </w:r>
      <w:r w:rsidR="008F42E5">
        <w:rPr>
          <w:rFonts w:ascii="Courier New" w:hAnsi="Courier New" w:cs="Courier New"/>
          <w:color w:val="000000"/>
          <w:sz w:val="24"/>
          <w:szCs w:val="24"/>
        </w:rPr>
        <w:t>faith-based entities</w:t>
      </w:r>
      <w:r w:rsidR="00FC5743">
        <w:rPr>
          <w:rFonts w:ascii="Courier New" w:hAnsi="Courier New" w:cs="Courier New"/>
          <w:color w:val="000000"/>
          <w:sz w:val="24"/>
          <w:szCs w:val="24"/>
        </w:rPr>
        <w:t xml:space="preserve"> or the participation of faith-based entities in Federal programs</w:t>
      </w:r>
      <w:r w:rsidR="00396F46" w:rsidRPr="006E2513">
        <w:rPr>
          <w:rFonts w:ascii="Courier New" w:hAnsi="Courier New" w:cs="Courier New"/>
          <w:color w:val="000000"/>
          <w:sz w:val="24"/>
          <w:szCs w:val="24"/>
        </w:rPr>
        <w:t>.</w:t>
      </w:r>
    </w:p>
    <w:p w14:paraId="01B826DC" w14:textId="77777777" w:rsidR="003E1749" w:rsidRPr="006E2513" w:rsidRDefault="00F838E9" w:rsidP="006E2513">
      <w:pPr>
        <w:pStyle w:val="ListParagraph"/>
        <w:numPr>
          <w:ilvl w:val="0"/>
          <w:numId w:val="16"/>
        </w:numPr>
        <w:spacing w:after="0" w:line="480" w:lineRule="auto"/>
        <w:rPr>
          <w:rFonts w:ascii="Courier New" w:hAnsi="Courier New" w:cs="Courier New"/>
          <w:color w:val="000000"/>
          <w:sz w:val="24"/>
          <w:szCs w:val="24"/>
        </w:rPr>
      </w:pPr>
      <w:r w:rsidRPr="006E2513">
        <w:rPr>
          <w:rFonts w:ascii="Courier New" w:hAnsi="Courier New" w:cs="Courier New"/>
          <w:color w:val="000000"/>
          <w:sz w:val="24"/>
          <w:szCs w:val="24"/>
        </w:rPr>
        <w:t>Financial aid administrators at postsecondary institutions</w:t>
      </w:r>
      <w:r w:rsidR="00396F46" w:rsidRPr="006E2513">
        <w:rPr>
          <w:rFonts w:ascii="Courier New" w:hAnsi="Courier New" w:cs="Courier New"/>
          <w:color w:val="000000"/>
          <w:sz w:val="24"/>
          <w:szCs w:val="24"/>
        </w:rPr>
        <w:t>.</w:t>
      </w:r>
      <w:r w:rsidRPr="006E2513">
        <w:rPr>
          <w:rFonts w:ascii="Courier New" w:hAnsi="Courier New" w:cs="Courier New"/>
          <w:color w:val="000000"/>
          <w:sz w:val="24"/>
          <w:szCs w:val="24"/>
        </w:rPr>
        <w:t xml:space="preserve">  </w:t>
      </w:r>
    </w:p>
    <w:p w14:paraId="10B765FF" w14:textId="77777777" w:rsidR="00F52A8B" w:rsidRPr="009E4F80" w:rsidRDefault="00F52A8B" w:rsidP="00F52A8B">
      <w:pPr>
        <w:spacing w:after="0" w:line="480" w:lineRule="auto"/>
        <w:rPr>
          <w:rFonts w:ascii="Courier New" w:hAnsi="Courier New" w:cs="Courier New"/>
          <w:i/>
          <w:color w:val="000000"/>
          <w:sz w:val="24"/>
          <w:szCs w:val="24"/>
        </w:rPr>
      </w:pPr>
      <w:r w:rsidRPr="009E4F80">
        <w:rPr>
          <w:rFonts w:ascii="Courier New" w:hAnsi="Courier New" w:cs="Courier New"/>
          <w:i/>
          <w:color w:val="000000"/>
          <w:sz w:val="24"/>
          <w:szCs w:val="24"/>
        </w:rPr>
        <w:t>Areas of Expertise for the</w:t>
      </w:r>
      <w:r w:rsidRPr="009E4F80">
        <w:rPr>
          <w:rFonts w:ascii="Courier New" w:hAnsi="Courier New" w:cs="Courier New"/>
          <w:color w:val="000000"/>
          <w:sz w:val="24"/>
          <w:szCs w:val="24"/>
        </w:rPr>
        <w:t xml:space="preserve"> </w:t>
      </w:r>
      <w:r w:rsidR="00BF3B9B">
        <w:rPr>
          <w:rFonts w:ascii="Courier New" w:hAnsi="Courier New" w:cs="Courier New"/>
          <w:i/>
          <w:color w:val="000000"/>
          <w:sz w:val="24"/>
          <w:szCs w:val="24"/>
        </w:rPr>
        <w:t>TEACH Grant</w:t>
      </w:r>
      <w:r w:rsidR="000B44CE">
        <w:rPr>
          <w:rFonts w:ascii="Courier New" w:hAnsi="Courier New" w:cs="Courier New"/>
          <w:i/>
          <w:color w:val="000000"/>
          <w:sz w:val="24"/>
          <w:szCs w:val="24"/>
        </w:rPr>
        <w:t>s</w:t>
      </w:r>
      <w:r w:rsidRPr="009E4F80">
        <w:rPr>
          <w:rFonts w:ascii="Courier New" w:hAnsi="Courier New" w:cs="Courier New"/>
          <w:i/>
          <w:color w:val="000000"/>
          <w:sz w:val="24"/>
          <w:szCs w:val="24"/>
        </w:rPr>
        <w:t xml:space="preserve"> Subcommittee</w:t>
      </w:r>
    </w:p>
    <w:p w14:paraId="66D09139" w14:textId="77777777" w:rsidR="00F52A8B" w:rsidRPr="009E4F80" w:rsidRDefault="00F52A8B" w:rsidP="000B44CE">
      <w:pPr>
        <w:autoSpaceDE w:val="0"/>
        <w:autoSpaceDN w:val="0"/>
        <w:adjustRightInd w:val="0"/>
        <w:spacing w:after="0" w:line="480" w:lineRule="auto"/>
        <w:rPr>
          <w:rFonts w:ascii="Courier New" w:hAnsi="Courier New" w:cs="Courier New"/>
          <w:color w:val="000000"/>
          <w:sz w:val="24"/>
          <w:szCs w:val="24"/>
        </w:rPr>
      </w:pPr>
      <w:r w:rsidRPr="009E4F80">
        <w:rPr>
          <w:rFonts w:ascii="Courier New" w:hAnsi="Courier New" w:cs="Courier New"/>
          <w:color w:val="000000"/>
          <w:sz w:val="24"/>
          <w:szCs w:val="24"/>
        </w:rPr>
        <w:t xml:space="preserve">The Department plans to select individuals from organizations or groups with expertise in </w:t>
      </w:r>
      <w:r w:rsidR="00BF3B9B">
        <w:rPr>
          <w:rFonts w:ascii="Courier New" w:hAnsi="Courier New" w:cs="Courier New"/>
          <w:color w:val="000000"/>
          <w:sz w:val="24"/>
          <w:szCs w:val="24"/>
        </w:rPr>
        <w:t xml:space="preserve">teacher education programs, student financial aid, </w:t>
      </w:r>
      <w:r w:rsidR="00BA67C2">
        <w:rPr>
          <w:rFonts w:ascii="Courier New" w:hAnsi="Courier New" w:cs="Courier New"/>
          <w:color w:val="000000"/>
          <w:sz w:val="24"/>
          <w:szCs w:val="24"/>
        </w:rPr>
        <w:t xml:space="preserve">and </w:t>
      </w:r>
      <w:r w:rsidR="00BF3B9B">
        <w:rPr>
          <w:rFonts w:ascii="Courier New" w:hAnsi="Courier New" w:cs="Courier New"/>
          <w:color w:val="000000"/>
          <w:sz w:val="24"/>
          <w:szCs w:val="24"/>
        </w:rPr>
        <w:t>high-n</w:t>
      </w:r>
      <w:r w:rsidR="00BA67C2">
        <w:rPr>
          <w:rFonts w:ascii="Courier New" w:hAnsi="Courier New" w:cs="Courier New"/>
          <w:color w:val="000000"/>
          <w:sz w:val="24"/>
          <w:szCs w:val="24"/>
        </w:rPr>
        <w:t>eed teacher education programs.</w:t>
      </w:r>
      <w:r w:rsidR="00031558">
        <w:rPr>
          <w:rFonts w:ascii="Courier New" w:hAnsi="Courier New" w:cs="Courier New"/>
          <w:color w:val="000000"/>
          <w:sz w:val="24"/>
          <w:szCs w:val="24"/>
        </w:rPr>
        <w:t xml:space="preserve">  </w:t>
      </w:r>
      <w:r w:rsidRPr="009E4F80">
        <w:rPr>
          <w:rFonts w:ascii="Courier New" w:hAnsi="Courier New" w:cs="Courier New"/>
          <w:color w:val="000000"/>
          <w:sz w:val="24"/>
          <w:szCs w:val="24"/>
        </w:rPr>
        <w:t xml:space="preserve">Nominations must include evidence of the nominee’s specific knowledge in these areas. Such individuals from organizations or groups may include but are not limited to, representatives of: </w:t>
      </w:r>
    </w:p>
    <w:p w14:paraId="6A602147" w14:textId="77777777" w:rsidR="00F52A8B" w:rsidRPr="00F52A8B" w:rsidRDefault="00F52A8B">
      <w:pPr>
        <w:pStyle w:val="ListParagraph"/>
        <w:numPr>
          <w:ilvl w:val="0"/>
          <w:numId w:val="18"/>
        </w:numPr>
        <w:spacing w:after="0" w:line="480" w:lineRule="auto"/>
        <w:rPr>
          <w:rFonts w:ascii="Courier New" w:hAnsi="Courier New" w:cs="Courier New"/>
          <w:color w:val="000000"/>
          <w:sz w:val="24"/>
          <w:szCs w:val="24"/>
        </w:rPr>
      </w:pPr>
      <w:r w:rsidRPr="00F52A8B">
        <w:rPr>
          <w:rFonts w:ascii="Courier New" w:hAnsi="Courier New" w:cs="Courier New"/>
          <w:color w:val="000000"/>
          <w:sz w:val="24"/>
          <w:szCs w:val="24"/>
        </w:rPr>
        <w:t>Students</w:t>
      </w:r>
      <w:r w:rsidR="00EC4118">
        <w:rPr>
          <w:rFonts w:ascii="Courier New" w:hAnsi="Courier New" w:cs="Courier New"/>
          <w:color w:val="000000"/>
          <w:sz w:val="24"/>
          <w:szCs w:val="24"/>
        </w:rPr>
        <w:t xml:space="preserve"> who are or have been TEACH Grant recipients</w:t>
      </w:r>
      <w:r w:rsidRPr="00F52A8B">
        <w:rPr>
          <w:rFonts w:ascii="Courier New" w:hAnsi="Courier New" w:cs="Courier New"/>
          <w:color w:val="000000"/>
          <w:sz w:val="24"/>
          <w:szCs w:val="24"/>
        </w:rPr>
        <w:t>.</w:t>
      </w:r>
    </w:p>
    <w:p w14:paraId="04E99E60" w14:textId="77777777" w:rsidR="00F52A8B" w:rsidRPr="00F52A8B" w:rsidRDefault="008F42E5" w:rsidP="00733F9D">
      <w:pPr>
        <w:pStyle w:val="ListParagraph"/>
        <w:numPr>
          <w:ilvl w:val="0"/>
          <w:numId w:val="18"/>
        </w:numPr>
        <w:spacing w:after="0" w:line="480" w:lineRule="auto"/>
        <w:rPr>
          <w:rFonts w:ascii="Courier New" w:hAnsi="Courier New" w:cs="Courier New"/>
          <w:color w:val="000000"/>
          <w:sz w:val="24"/>
          <w:szCs w:val="24"/>
        </w:rPr>
      </w:pPr>
      <w:r>
        <w:rPr>
          <w:rFonts w:ascii="Courier New" w:hAnsi="Courier New" w:cs="Courier New"/>
          <w:color w:val="000000"/>
          <w:sz w:val="24"/>
          <w:szCs w:val="24"/>
        </w:rPr>
        <w:t>L</w:t>
      </w:r>
      <w:r w:rsidRPr="008F42E5">
        <w:rPr>
          <w:rFonts w:ascii="Courier New" w:hAnsi="Courier New" w:cs="Courier New"/>
          <w:color w:val="000000"/>
          <w:sz w:val="24"/>
          <w:szCs w:val="24"/>
        </w:rPr>
        <w:t>egal assistance organizations that represent students</w:t>
      </w:r>
      <w:r w:rsidR="00F52A8B" w:rsidRPr="00F52A8B">
        <w:rPr>
          <w:rFonts w:ascii="Courier New" w:hAnsi="Courier New" w:cs="Courier New"/>
          <w:color w:val="000000"/>
          <w:sz w:val="24"/>
          <w:szCs w:val="24"/>
        </w:rPr>
        <w:t>.</w:t>
      </w:r>
    </w:p>
    <w:p w14:paraId="116D8CD7" w14:textId="77777777" w:rsidR="00F52A8B" w:rsidRPr="00F52A8B" w:rsidRDefault="00F52A8B" w:rsidP="0048456F">
      <w:pPr>
        <w:pStyle w:val="ListParagraph"/>
        <w:numPr>
          <w:ilvl w:val="0"/>
          <w:numId w:val="18"/>
        </w:numPr>
        <w:spacing w:after="0" w:line="480" w:lineRule="auto"/>
        <w:rPr>
          <w:rFonts w:ascii="Courier New" w:hAnsi="Courier New" w:cs="Courier New"/>
          <w:color w:val="000000"/>
          <w:sz w:val="24"/>
          <w:szCs w:val="24"/>
        </w:rPr>
      </w:pPr>
      <w:r w:rsidRPr="00F52A8B">
        <w:rPr>
          <w:rFonts w:ascii="Courier New" w:hAnsi="Courier New" w:cs="Courier New"/>
          <w:color w:val="000000"/>
          <w:sz w:val="24"/>
          <w:szCs w:val="24"/>
        </w:rPr>
        <w:t>Financial aid administrators at postsecondary institutions.</w:t>
      </w:r>
    </w:p>
    <w:p w14:paraId="32C0BDEB" w14:textId="77777777" w:rsidR="00F52A8B" w:rsidRPr="00F52A8B" w:rsidRDefault="00F52A8B">
      <w:pPr>
        <w:pStyle w:val="ListParagraph"/>
        <w:numPr>
          <w:ilvl w:val="0"/>
          <w:numId w:val="18"/>
        </w:numPr>
        <w:spacing w:after="0" w:line="480" w:lineRule="auto"/>
        <w:rPr>
          <w:rFonts w:ascii="Courier New" w:hAnsi="Courier New" w:cs="Courier New"/>
          <w:color w:val="000000"/>
          <w:sz w:val="24"/>
          <w:szCs w:val="24"/>
        </w:rPr>
      </w:pPr>
      <w:r w:rsidRPr="00F52A8B">
        <w:rPr>
          <w:rFonts w:ascii="Courier New" w:hAnsi="Courier New" w:cs="Courier New"/>
          <w:color w:val="000000"/>
          <w:sz w:val="24"/>
          <w:szCs w:val="24"/>
        </w:rPr>
        <w:t xml:space="preserve">State </w:t>
      </w:r>
      <w:r w:rsidR="00CE0D8F">
        <w:rPr>
          <w:rFonts w:ascii="Courier New" w:hAnsi="Courier New" w:cs="Courier New"/>
          <w:color w:val="000000"/>
          <w:sz w:val="24"/>
          <w:szCs w:val="24"/>
        </w:rPr>
        <w:t xml:space="preserve">primary and secondary </w:t>
      </w:r>
      <w:r w:rsidRPr="00F52A8B">
        <w:rPr>
          <w:rFonts w:ascii="Courier New" w:hAnsi="Courier New" w:cs="Courier New"/>
          <w:color w:val="000000"/>
          <w:sz w:val="24"/>
          <w:szCs w:val="24"/>
        </w:rPr>
        <w:t>education executive officers.</w:t>
      </w:r>
    </w:p>
    <w:p w14:paraId="2742A17C" w14:textId="77777777" w:rsidR="00F52A8B" w:rsidRPr="00F52A8B" w:rsidRDefault="00F52A8B">
      <w:pPr>
        <w:pStyle w:val="ListParagraph"/>
        <w:numPr>
          <w:ilvl w:val="0"/>
          <w:numId w:val="18"/>
        </w:numPr>
        <w:spacing w:after="0" w:line="480" w:lineRule="auto"/>
        <w:rPr>
          <w:rFonts w:ascii="Courier New" w:hAnsi="Courier New" w:cs="Courier New"/>
          <w:color w:val="000000"/>
          <w:sz w:val="24"/>
          <w:szCs w:val="24"/>
        </w:rPr>
      </w:pPr>
      <w:r w:rsidRPr="00F52A8B">
        <w:rPr>
          <w:rFonts w:ascii="Courier New" w:hAnsi="Courier New" w:cs="Courier New"/>
          <w:color w:val="000000"/>
          <w:sz w:val="24"/>
          <w:szCs w:val="24"/>
        </w:rPr>
        <w:t xml:space="preserve">Institutions of higher education </w:t>
      </w:r>
      <w:r w:rsidR="000B6727">
        <w:rPr>
          <w:rFonts w:ascii="Courier New" w:hAnsi="Courier New" w:cs="Courier New"/>
          <w:color w:val="000000"/>
          <w:sz w:val="24"/>
          <w:szCs w:val="24"/>
        </w:rPr>
        <w:t xml:space="preserve">that award or have awarded </w:t>
      </w:r>
      <w:r w:rsidR="000B6727" w:rsidRPr="00EC4118">
        <w:rPr>
          <w:rFonts w:ascii="Courier New" w:hAnsi="Courier New" w:cs="Courier New"/>
          <w:color w:val="000000"/>
          <w:sz w:val="24"/>
          <w:szCs w:val="24"/>
        </w:rPr>
        <w:t>TEACH grants</w:t>
      </w:r>
      <w:r w:rsidR="000B6727" w:rsidDel="000B6727">
        <w:rPr>
          <w:rFonts w:ascii="Courier New" w:hAnsi="Courier New" w:cs="Courier New"/>
          <w:color w:val="000000"/>
          <w:sz w:val="24"/>
          <w:szCs w:val="24"/>
        </w:rPr>
        <w:t xml:space="preserve"> </w:t>
      </w:r>
      <w:r w:rsidR="006B13CE">
        <w:rPr>
          <w:rFonts w:ascii="Courier New" w:hAnsi="Courier New" w:cs="Courier New"/>
          <w:color w:val="000000"/>
          <w:sz w:val="24"/>
          <w:szCs w:val="24"/>
        </w:rPr>
        <w:t xml:space="preserve">and that are </w:t>
      </w:r>
      <w:r w:rsidRPr="00F52A8B">
        <w:rPr>
          <w:rFonts w:ascii="Courier New" w:hAnsi="Courier New" w:cs="Courier New"/>
          <w:color w:val="000000"/>
          <w:sz w:val="24"/>
          <w:szCs w:val="24"/>
        </w:rPr>
        <w:t>eligible to receive Federal assistance under title III, Parts A, B, and F</w:t>
      </w:r>
      <w:r w:rsidR="00021E66">
        <w:rPr>
          <w:rFonts w:ascii="Courier New" w:hAnsi="Courier New" w:cs="Courier New"/>
          <w:color w:val="000000"/>
          <w:sz w:val="24"/>
          <w:szCs w:val="24"/>
        </w:rPr>
        <w:t>,</w:t>
      </w:r>
      <w:r w:rsidRPr="00F52A8B">
        <w:rPr>
          <w:rFonts w:ascii="Courier New" w:hAnsi="Courier New" w:cs="Courier New"/>
          <w:color w:val="000000"/>
          <w:sz w:val="24"/>
          <w:szCs w:val="24"/>
        </w:rPr>
        <w:t xml:space="preserve"> and title V of the HEA, which include Historically Black Colleges and Universities, Hispanic-Serving Institutions, American Indian Tribally Controlled Colleges and Universities, Alaska Native and Native Hawaiian-Serving Institutions, Predominantly Black Institutions, and other institutions with a substantial enrollment of needy students as defined in title III of the HEA.</w:t>
      </w:r>
    </w:p>
    <w:p w14:paraId="4239E5F7" w14:textId="77777777" w:rsidR="006B13CE" w:rsidRDefault="00F52A8B">
      <w:pPr>
        <w:pStyle w:val="ListParagraph"/>
        <w:numPr>
          <w:ilvl w:val="0"/>
          <w:numId w:val="18"/>
        </w:numPr>
        <w:spacing w:after="0" w:line="480" w:lineRule="auto"/>
        <w:rPr>
          <w:rFonts w:ascii="Courier New" w:hAnsi="Courier New" w:cs="Courier New"/>
          <w:color w:val="000000"/>
          <w:sz w:val="24"/>
          <w:szCs w:val="24"/>
        </w:rPr>
      </w:pPr>
      <w:r w:rsidRPr="006B13CE">
        <w:rPr>
          <w:rFonts w:ascii="Courier New" w:hAnsi="Courier New" w:cs="Courier New"/>
          <w:color w:val="000000"/>
          <w:sz w:val="24"/>
          <w:szCs w:val="24"/>
        </w:rPr>
        <w:t>Two-year institutions of higher education</w:t>
      </w:r>
      <w:r w:rsidR="006B13CE" w:rsidRPr="006B13CE">
        <w:rPr>
          <w:rFonts w:ascii="Courier New" w:hAnsi="Courier New" w:cs="Courier New"/>
          <w:color w:val="000000"/>
          <w:sz w:val="24"/>
          <w:szCs w:val="24"/>
        </w:rPr>
        <w:t xml:space="preserve"> </w:t>
      </w:r>
      <w:r w:rsidR="00EC4118">
        <w:rPr>
          <w:rFonts w:ascii="Courier New" w:hAnsi="Courier New" w:cs="Courier New"/>
          <w:color w:val="000000"/>
          <w:sz w:val="24"/>
          <w:szCs w:val="24"/>
        </w:rPr>
        <w:t xml:space="preserve">that award or have awarded </w:t>
      </w:r>
      <w:r w:rsidR="00EC4118" w:rsidRPr="00EC4118">
        <w:rPr>
          <w:rFonts w:ascii="Courier New" w:hAnsi="Courier New" w:cs="Courier New"/>
          <w:color w:val="000000"/>
          <w:sz w:val="24"/>
          <w:szCs w:val="24"/>
        </w:rPr>
        <w:t>TEACH grants</w:t>
      </w:r>
      <w:r w:rsidR="006B13CE">
        <w:rPr>
          <w:rFonts w:ascii="Courier New" w:hAnsi="Courier New" w:cs="Courier New"/>
          <w:color w:val="000000"/>
          <w:sz w:val="24"/>
          <w:szCs w:val="24"/>
        </w:rPr>
        <w:t>.</w:t>
      </w:r>
    </w:p>
    <w:p w14:paraId="42381F5B" w14:textId="77777777" w:rsidR="00F52A8B" w:rsidRPr="006B13CE" w:rsidRDefault="00F52A8B">
      <w:pPr>
        <w:pStyle w:val="ListParagraph"/>
        <w:numPr>
          <w:ilvl w:val="0"/>
          <w:numId w:val="18"/>
        </w:numPr>
        <w:spacing w:after="0" w:line="480" w:lineRule="auto"/>
        <w:rPr>
          <w:rFonts w:ascii="Courier New" w:hAnsi="Courier New" w:cs="Courier New"/>
          <w:color w:val="000000"/>
          <w:sz w:val="24"/>
          <w:szCs w:val="24"/>
        </w:rPr>
      </w:pPr>
      <w:r w:rsidRPr="006B13CE">
        <w:rPr>
          <w:rFonts w:ascii="Courier New" w:hAnsi="Courier New" w:cs="Courier New"/>
          <w:color w:val="000000"/>
          <w:sz w:val="24"/>
          <w:szCs w:val="24"/>
        </w:rPr>
        <w:t>Four-year institutions of higher education</w:t>
      </w:r>
      <w:r w:rsidR="006B13CE" w:rsidRPr="006B13CE">
        <w:rPr>
          <w:rFonts w:ascii="Courier New" w:hAnsi="Courier New" w:cs="Courier New"/>
          <w:color w:val="000000"/>
          <w:sz w:val="24"/>
          <w:szCs w:val="24"/>
        </w:rPr>
        <w:t xml:space="preserve"> </w:t>
      </w:r>
      <w:r w:rsidR="00EC4118">
        <w:rPr>
          <w:rFonts w:ascii="Courier New" w:hAnsi="Courier New" w:cs="Courier New"/>
          <w:color w:val="000000"/>
          <w:sz w:val="24"/>
          <w:szCs w:val="24"/>
        </w:rPr>
        <w:t xml:space="preserve">that award or have awarded </w:t>
      </w:r>
      <w:r w:rsidR="00EC4118" w:rsidRPr="00EC4118">
        <w:rPr>
          <w:rFonts w:ascii="Courier New" w:hAnsi="Courier New" w:cs="Courier New"/>
          <w:color w:val="000000"/>
          <w:sz w:val="24"/>
          <w:szCs w:val="24"/>
        </w:rPr>
        <w:t>TEACH grants</w:t>
      </w:r>
      <w:r w:rsidRPr="006B13CE">
        <w:rPr>
          <w:rFonts w:ascii="Courier New" w:hAnsi="Courier New" w:cs="Courier New"/>
          <w:color w:val="000000"/>
          <w:sz w:val="24"/>
          <w:szCs w:val="24"/>
        </w:rPr>
        <w:t>.</w:t>
      </w:r>
    </w:p>
    <w:p w14:paraId="7E17ABBD" w14:textId="77777777" w:rsidR="00A234EB" w:rsidRDefault="00A234EB">
      <w:pPr>
        <w:pStyle w:val="ListParagraph"/>
        <w:numPr>
          <w:ilvl w:val="0"/>
          <w:numId w:val="18"/>
        </w:numPr>
        <w:spacing w:after="0" w:line="480" w:lineRule="auto"/>
        <w:rPr>
          <w:rFonts w:ascii="Courier New" w:hAnsi="Courier New" w:cs="Courier New"/>
          <w:color w:val="000000"/>
          <w:sz w:val="24"/>
          <w:szCs w:val="24"/>
        </w:rPr>
      </w:pPr>
      <w:r>
        <w:rPr>
          <w:rFonts w:ascii="Courier New" w:hAnsi="Courier New" w:cs="Courier New"/>
          <w:color w:val="000000"/>
          <w:sz w:val="24"/>
          <w:szCs w:val="24"/>
        </w:rPr>
        <w:t xml:space="preserve">Organizations or associations that represent the interests of students who participate in </w:t>
      </w:r>
      <w:r w:rsidR="00130F7F">
        <w:rPr>
          <w:rFonts w:ascii="Courier New" w:hAnsi="Courier New" w:cs="Courier New"/>
          <w:color w:val="000000"/>
          <w:sz w:val="24"/>
          <w:szCs w:val="24"/>
        </w:rPr>
        <w:t>t</w:t>
      </w:r>
      <w:r>
        <w:rPr>
          <w:rFonts w:ascii="Courier New" w:hAnsi="Courier New" w:cs="Courier New"/>
          <w:color w:val="000000"/>
          <w:sz w:val="24"/>
          <w:szCs w:val="24"/>
        </w:rPr>
        <w:t>itle IV programs.</w:t>
      </w:r>
    </w:p>
    <w:p w14:paraId="6D246F03" w14:textId="77777777" w:rsidR="00A234EB" w:rsidRDefault="00A234EB">
      <w:pPr>
        <w:pStyle w:val="ListParagraph"/>
        <w:numPr>
          <w:ilvl w:val="0"/>
          <w:numId w:val="18"/>
        </w:numPr>
        <w:spacing w:after="0" w:line="480" w:lineRule="auto"/>
        <w:rPr>
          <w:rFonts w:ascii="Courier New" w:hAnsi="Courier New" w:cs="Courier New"/>
          <w:color w:val="000000"/>
          <w:sz w:val="24"/>
          <w:szCs w:val="24"/>
        </w:rPr>
      </w:pPr>
      <w:r>
        <w:rPr>
          <w:rFonts w:ascii="Courier New" w:hAnsi="Courier New" w:cs="Courier New"/>
          <w:color w:val="000000"/>
          <w:sz w:val="24"/>
          <w:szCs w:val="24"/>
        </w:rPr>
        <w:t xml:space="preserve">Organizations or associations that represent financial aid administrators. </w:t>
      </w:r>
    </w:p>
    <w:p w14:paraId="29C3C1F3" w14:textId="77777777" w:rsidR="009D3C69" w:rsidRPr="009E4F80" w:rsidRDefault="00C03B51" w:rsidP="009E4F80">
      <w:pPr>
        <w:spacing w:after="0" w:line="480" w:lineRule="auto"/>
        <w:rPr>
          <w:rFonts w:ascii="Courier New" w:hAnsi="Courier New" w:cs="Courier New"/>
          <w:color w:val="000000"/>
          <w:sz w:val="24"/>
          <w:szCs w:val="24"/>
        </w:rPr>
      </w:pPr>
      <w:r w:rsidRPr="000B44CE">
        <w:rPr>
          <w:rFonts w:ascii="Courier New" w:hAnsi="Courier New" w:cs="Courier New"/>
          <w:i/>
          <w:color w:val="000000"/>
          <w:sz w:val="24"/>
          <w:szCs w:val="24"/>
        </w:rPr>
        <w:t>Nomination</w:t>
      </w:r>
      <w:r w:rsidRPr="009E4F80">
        <w:rPr>
          <w:rFonts w:ascii="Courier New" w:hAnsi="Courier New" w:cs="Courier New"/>
          <w:color w:val="000000"/>
          <w:sz w:val="24"/>
          <w:szCs w:val="24"/>
        </w:rPr>
        <w:t xml:space="preserve">s </w:t>
      </w:r>
    </w:p>
    <w:p w14:paraId="55F4447E" w14:textId="77777777" w:rsidR="009D3C69" w:rsidRDefault="009D3C69" w:rsidP="00396F46">
      <w:pPr>
        <w:spacing w:after="0" w:line="480" w:lineRule="auto"/>
        <w:ind w:firstLine="720"/>
        <w:rPr>
          <w:rFonts w:ascii="Courier New" w:hAnsi="Courier New" w:cs="Courier New"/>
          <w:color w:val="000000"/>
          <w:sz w:val="24"/>
          <w:szCs w:val="24"/>
        </w:rPr>
      </w:pPr>
      <w:r w:rsidRPr="009E4F80">
        <w:rPr>
          <w:rFonts w:ascii="Courier New" w:hAnsi="Courier New" w:cs="Courier New"/>
          <w:color w:val="000000"/>
          <w:sz w:val="24"/>
          <w:szCs w:val="24"/>
        </w:rPr>
        <w:t>Nominations should include:</w:t>
      </w:r>
    </w:p>
    <w:p w14:paraId="16F47EFA" w14:textId="77777777" w:rsidR="00031558" w:rsidRPr="000B44CE" w:rsidRDefault="00031558" w:rsidP="000B44CE">
      <w:pPr>
        <w:pStyle w:val="ListParagraph"/>
        <w:numPr>
          <w:ilvl w:val="0"/>
          <w:numId w:val="23"/>
        </w:numPr>
        <w:spacing w:after="0" w:line="480" w:lineRule="auto"/>
        <w:ind w:left="1080"/>
        <w:rPr>
          <w:rFonts w:ascii="Courier New" w:hAnsi="Courier New" w:cs="Courier New"/>
          <w:color w:val="000000"/>
          <w:sz w:val="24"/>
          <w:szCs w:val="24"/>
        </w:rPr>
      </w:pPr>
      <w:r w:rsidRPr="000B44CE">
        <w:rPr>
          <w:rFonts w:ascii="Courier New" w:hAnsi="Courier New" w:cs="Courier New"/>
          <w:color w:val="000000"/>
          <w:sz w:val="24"/>
          <w:szCs w:val="24"/>
        </w:rPr>
        <w:t>The committee or subcommittee for which the nominee is nominated</w:t>
      </w:r>
      <w:r w:rsidR="00016E58">
        <w:rPr>
          <w:rFonts w:ascii="Courier New" w:hAnsi="Courier New" w:cs="Courier New"/>
          <w:color w:val="000000"/>
          <w:sz w:val="24"/>
          <w:szCs w:val="24"/>
        </w:rPr>
        <w:t>.</w:t>
      </w:r>
    </w:p>
    <w:p w14:paraId="3CB7F132" w14:textId="77777777" w:rsidR="00C03B51" w:rsidRPr="006E2513" w:rsidRDefault="00C03B51" w:rsidP="006E2513">
      <w:pPr>
        <w:pStyle w:val="ListParagraph"/>
        <w:numPr>
          <w:ilvl w:val="0"/>
          <w:numId w:val="17"/>
        </w:numPr>
        <w:spacing w:after="0" w:line="480" w:lineRule="auto"/>
        <w:rPr>
          <w:rFonts w:ascii="Courier New" w:hAnsi="Courier New" w:cs="Courier New"/>
          <w:color w:val="000000"/>
          <w:sz w:val="24"/>
          <w:szCs w:val="24"/>
        </w:rPr>
      </w:pPr>
      <w:r w:rsidRPr="006E2513">
        <w:rPr>
          <w:rFonts w:ascii="Courier New" w:hAnsi="Courier New" w:cs="Courier New"/>
          <w:color w:val="000000"/>
          <w:sz w:val="24"/>
          <w:szCs w:val="24"/>
        </w:rPr>
        <w:t>The name of the nominee, the organization or group the nominee represents, and a description of the interest that the nominee represents.</w:t>
      </w:r>
    </w:p>
    <w:p w14:paraId="77ACE3BA" w14:textId="77777777" w:rsidR="00C03B51" w:rsidRPr="006E2513" w:rsidRDefault="00C03B51" w:rsidP="006E2513">
      <w:pPr>
        <w:pStyle w:val="ListParagraph"/>
        <w:numPr>
          <w:ilvl w:val="0"/>
          <w:numId w:val="17"/>
        </w:numPr>
        <w:spacing w:after="0" w:line="480" w:lineRule="auto"/>
        <w:rPr>
          <w:rFonts w:ascii="Courier New" w:hAnsi="Courier New" w:cs="Courier New"/>
          <w:color w:val="000000"/>
          <w:sz w:val="24"/>
          <w:szCs w:val="24"/>
        </w:rPr>
      </w:pPr>
      <w:r w:rsidRPr="006E2513">
        <w:rPr>
          <w:rFonts w:ascii="Courier New" w:hAnsi="Courier New" w:cs="Courier New"/>
          <w:color w:val="000000"/>
          <w:sz w:val="24"/>
          <w:szCs w:val="24"/>
        </w:rPr>
        <w:t>Evidence of the nominee’s expertise or experience in the topics proposed for negotiations.</w:t>
      </w:r>
    </w:p>
    <w:p w14:paraId="3EA94B3C" w14:textId="77777777" w:rsidR="00C03B51" w:rsidRPr="006E2513" w:rsidRDefault="00C03B51" w:rsidP="006E2513">
      <w:pPr>
        <w:pStyle w:val="ListParagraph"/>
        <w:numPr>
          <w:ilvl w:val="0"/>
          <w:numId w:val="17"/>
        </w:numPr>
        <w:spacing w:after="0" w:line="480" w:lineRule="auto"/>
        <w:rPr>
          <w:rFonts w:ascii="Courier New" w:hAnsi="Courier New" w:cs="Courier New"/>
          <w:color w:val="000000"/>
          <w:sz w:val="24"/>
          <w:szCs w:val="24"/>
        </w:rPr>
      </w:pPr>
      <w:r w:rsidRPr="006E2513">
        <w:rPr>
          <w:rFonts w:ascii="Courier New" w:hAnsi="Courier New" w:cs="Courier New"/>
          <w:color w:val="000000"/>
          <w:sz w:val="24"/>
          <w:szCs w:val="24"/>
        </w:rPr>
        <w:t xml:space="preserve">The nominee’s commitment that he or she will actively </w:t>
      </w:r>
      <w:r w:rsidR="00F91CC0" w:rsidRPr="006E2513">
        <w:rPr>
          <w:rFonts w:ascii="Courier New" w:hAnsi="Courier New" w:cs="Courier New"/>
          <w:color w:val="000000"/>
          <w:sz w:val="24"/>
          <w:szCs w:val="24"/>
        </w:rPr>
        <w:t xml:space="preserve">and respectfully </w:t>
      </w:r>
      <w:r w:rsidRPr="006E2513">
        <w:rPr>
          <w:rFonts w:ascii="Courier New" w:hAnsi="Courier New" w:cs="Courier New"/>
          <w:color w:val="000000"/>
          <w:sz w:val="24"/>
          <w:szCs w:val="24"/>
        </w:rPr>
        <w:t>participate in good faith in the development of the proposed regulations</w:t>
      </w:r>
      <w:r w:rsidR="002A3EDF" w:rsidRPr="006E2513">
        <w:rPr>
          <w:rFonts w:ascii="Courier New" w:hAnsi="Courier New" w:cs="Courier New"/>
          <w:color w:val="000000"/>
          <w:sz w:val="24"/>
          <w:szCs w:val="24"/>
        </w:rPr>
        <w:t xml:space="preserve"> with the goal of reaching consensus</w:t>
      </w:r>
      <w:r w:rsidR="007C3AB2">
        <w:rPr>
          <w:rFonts w:ascii="Courier New" w:hAnsi="Courier New" w:cs="Courier New"/>
          <w:color w:val="000000"/>
          <w:sz w:val="24"/>
          <w:szCs w:val="24"/>
        </w:rPr>
        <w:t xml:space="preserve"> and without disparaging other committee member</w:t>
      </w:r>
      <w:r w:rsidR="00544804">
        <w:rPr>
          <w:rFonts w:ascii="Courier New" w:hAnsi="Courier New" w:cs="Courier New"/>
          <w:color w:val="000000"/>
          <w:sz w:val="24"/>
          <w:szCs w:val="24"/>
        </w:rPr>
        <w:t>s</w:t>
      </w:r>
      <w:r w:rsidR="007C3AB2">
        <w:rPr>
          <w:rFonts w:ascii="Courier New" w:hAnsi="Courier New" w:cs="Courier New"/>
          <w:color w:val="000000"/>
          <w:sz w:val="24"/>
          <w:szCs w:val="24"/>
        </w:rPr>
        <w:t>, their organization</w:t>
      </w:r>
      <w:r w:rsidR="00544804">
        <w:rPr>
          <w:rFonts w:ascii="Courier New" w:hAnsi="Courier New" w:cs="Courier New"/>
          <w:color w:val="000000"/>
          <w:sz w:val="24"/>
          <w:szCs w:val="24"/>
        </w:rPr>
        <w:t>s</w:t>
      </w:r>
      <w:r w:rsidR="007C3AB2">
        <w:rPr>
          <w:rFonts w:ascii="Courier New" w:hAnsi="Courier New" w:cs="Courier New"/>
          <w:color w:val="000000"/>
          <w:sz w:val="24"/>
          <w:szCs w:val="24"/>
        </w:rPr>
        <w:t>, or their motives</w:t>
      </w:r>
      <w:r w:rsidR="0075292D" w:rsidRPr="006E2513">
        <w:rPr>
          <w:rFonts w:ascii="Courier New" w:hAnsi="Courier New" w:cs="Courier New"/>
          <w:color w:val="000000"/>
          <w:sz w:val="24"/>
          <w:szCs w:val="24"/>
        </w:rPr>
        <w:t>.</w:t>
      </w:r>
      <w:r w:rsidR="007C3AB2">
        <w:rPr>
          <w:rFonts w:ascii="Courier New" w:hAnsi="Courier New" w:cs="Courier New"/>
          <w:color w:val="000000"/>
          <w:sz w:val="24"/>
          <w:szCs w:val="24"/>
        </w:rPr>
        <w:t xml:space="preserve"> </w:t>
      </w:r>
    </w:p>
    <w:p w14:paraId="7FB80F97" w14:textId="77777777" w:rsidR="005975B1" w:rsidRPr="006E2513" w:rsidRDefault="00C03B51" w:rsidP="006E2513">
      <w:pPr>
        <w:pStyle w:val="ListParagraph"/>
        <w:numPr>
          <w:ilvl w:val="0"/>
          <w:numId w:val="17"/>
        </w:numPr>
        <w:spacing w:after="0" w:line="480" w:lineRule="auto"/>
        <w:rPr>
          <w:rFonts w:ascii="Courier New" w:hAnsi="Courier New" w:cs="Courier New"/>
          <w:color w:val="000000"/>
          <w:sz w:val="24"/>
          <w:szCs w:val="24"/>
        </w:rPr>
      </w:pPr>
      <w:r w:rsidRPr="006E2513">
        <w:rPr>
          <w:rFonts w:ascii="Courier New" w:hAnsi="Courier New" w:cs="Courier New"/>
          <w:color w:val="000000"/>
          <w:sz w:val="24"/>
          <w:szCs w:val="24"/>
        </w:rPr>
        <w:t xml:space="preserve">The nominee’s contact information, including address, </w:t>
      </w:r>
      <w:r w:rsidR="00544804">
        <w:rPr>
          <w:rFonts w:ascii="Courier New" w:hAnsi="Courier New" w:cs="Courier New"/>
          <w:color w:val="000000"/>
          <w:sz w:val="24"/>
          <w:szCs w:val="24"/>
        </w:rPr>
        <w:t>tele</w:t>
      </w:r>
      <w:r w:rsidRPr="006E2513">
        <w:rPr>
          <w:rFonts w:ascii="Courier New" w:hAnsi="Courier New" w:cs="Courier New"/>
          <w:color w:val="000000"/>
          <w:sz w:val="24"/>
          <w:szCs w:val="24"/>
        </w:rPr>
        <w:t>phone number, and email address.</w:t>
      </w:r>
    </w:p>
    <w:p w14:paraId="533B090B" w14:textId="77777777" w:rsidR="009D3C69" w:rsidRPr="009E4F80" w:rsidRDefault="009D3C69" w:rsidP="00396F46">
      <w:pPr>
        <w:spacing w:after="0" w:line="480" w:lineRule="auto"/>
        <w:ind w:firstLine="720"/>
        <w:rPr>
          <w:rFonts w:ascii="Courier New" w:hAnsi="Courier New" w:cs="Courier New"/>
          <w:i/>
          <w:sz w:val="24"/>
          <w:szCs w:val="24"/>
        </w:rPr>
      </w:pPr>
      <w:r w:rsidRPr="009E4F80">
        <w:rPr>
          <w:rFonts w:ascii="Courier New" w:hAnsi="Courier New" w:cs="Courier New"/>
          <w:color w:val="000000"/>
          <w:sz w:val="24"/>
          <w:szCs w:val="24"/>
        </w:rPr>
        <w:t xml:space="preserve">For a better understanding of the negotiated rulemaking process, prior to committing to participate, nominees should review </w:t>
      </w:r>
      <w:r w:rsidR="00C03B51" w:rsidRPr="009E4F80">
        <w:rPr>
          <w:rFonts w:ascii="Courier New" w:hAnsi="Courier New" w:cs="Courier New"/>
          <w:i/>
          <w:sz w:val="24"/>
          <w:szCs w:val="24"/>
        </w:rPr>
        <w:t xml:space="preserve">The Negotiated Rulemaking Process for Title IV Regulations, Frequently Asked Questions </w:t>
      </w:r>
      <w:r w:rsidR="00C03B51" w:rsidRPr="009E4F80">
        <w:rPr>
          <w:rFonts w:ascii="Courier New" w:hAnsi="Courier New" w:cs="Courier New"/>
          <w:sz w:val="24"/>
          <w:szCs w:val="24"/>
        </w:rPr>
        <w:t xml:space="preserve">at </w:t>
      </w:r>
      <w:hyperlink r:id="rId17" w:history="1">
        <w:r w:rsidR="00C03B51" w:rsidRPr="009E4F80">
          <w:rPr>
            <w:rStyle w:val="Hyperlink"/>
            <w:rFonts w:ascii="Courier New" w:hAnsi="Courier New" w:cs="Courier New"/>
            <w:i/>
            <w:sz w:val="24"/>
            <w:szCs w:val="24"/>
          </w:rPr>
          <w:t>https://www2.ed.gov/policy/highered/reg/hearulemaking/hea08/neg-reg-faq.html</w:t>
        </w:r>
      </w:hyperlink>
      <w:r w:rsidR="00C03B51" w:rsidRPr="009E4F80">
        <w:rPr>
          <w:rFonts w:ascii="Courier New" w:hAnsi="Courier New" w:cs="Courier New"/>
          <w:i/>
          <w:sz w:val="24"/>
          <w:szCs w:val="24"/>
        </w:rPr>
        <w:t xml:space="preserve">. </w:t>
      </w:r>
    </w:p>
    <w:p w14:paraId="1AD6C822" w14:textId="77777777" w:rsidR="00C03B51" w:rsidRPr="009E4F80" w:rsidRDefault="00C03B51" w:rsidP="00396F46">
      <w:pPr>
        <w:spacing w:after="0" w:line="480" w:lineRule="auto"/>
        <w:ind w:firstLine="720"/>
        <w:rPr>
          <w:rFonts w:ascii="Courier New" w:hAnsi="Courier New" w:cs="Courier New"/>
          <w:sz w:val="24"/>
          <w:szCs w:val="24"/>
        </w:rPr>
      </w:pPr>
      <w:r w:rsidRPr="009E4F80">
        <w:rPr>
          <w:rFonts w:ascii="Courier New" w:hAnsi="Courier New" w:cs="Courier New"/>
          <w:sz w:val="24"/>
          <w:szCs w:val="24"/>
        </w:rPr>
        <w:t xml:space="preserve">Nominees will be notified whether or not they have been selected as soon as the Department’s review process is completed. </w:t>
      </w:r>
    </w:p>
    <w:p w14:paraId="3CC891B9" w14:textId="77777777" w:rsidR="00345A29" w:rsidRPr="000B44CE" w:rsidRDefault="00C03B51" w:rsidP="009E4F80">
      <w:pPr>
        <w:spacing w:after="0" w:line="480" w:lineRule="auto"/>
        <w:rPr>
          <w:rFonts w:ascii="Courier New" w:hAnsi="Courier New" w:cs="Courier New"/>
          <w:i/>
          <w:sz w:val="24"/>
          <w:szCs w:val="24"/>
        </w:rPr>
      </w:pPr>
      <w:r w:rsidRPr="000B44CE">
        <w:rPr>
          <w:rFonts w:ascii="Courier New" w:hAnsi="Courier New" w:cs="Courier New"/>
          <w:i/>
          <w:sz w:val="24"/>
          <w:szCs w:val="24"/>
        </w:rPr>
        <w:t>Schedule for Negotiations and Subcommittee Meetings</w:t>
      </w:r>
    </w:p>
    <w:p w14:paraId="758B4A15" w14:textId="77777777" w:rsidR="006E53AB" w:rsidRPr="00396F46" w:rsidRDefault="008A0EF3" w:rsidP="00396F46">
      <w:pPr>
        <w:spacing w:after="0" w:line="480" w:lineRule="auto"/>
        <w:ind w:firstLine="720"/>
        <w:rPr>
          <w:rFonts w:ascii="Courier New" w:hAnsi="Courier New" w:cs="Courier New"/>
          <w:sz w:val="24"/>
          <w:szCs w:val="24"/>
        </w:rPr>
      </w:pPr>
      <w:r w:rsidRPr="009E4F80">
        <w:rPr>
          <w:rFonts w:ascii="Courier New" w:hAnsi="Courier New" w:cs="Courier New"/>
          <w:sz w:val="24"/>
          <w:szCs w:val="24"/>
        </w:rPr>
        <w:t xml:space="preserve">The </w:t>
      </w:r>
      <w:r w:rsidR="005E29FD">
        <w:rPr>
          <w:rFonts w:ascii="Courier New" w:hAnsi="Courier New" w:cs="Courier New"/>
          <w:sz w:val="24"/>
          <w:szCs w:val="24"/>
        </w:rPr>
        <w:t>Accreditation and Innovation</w:t>
      </w:r>
      <w:r w:rsidRPr="009E4F80">
        <w:rPr>
          <w:rFonts w:ascii="Courier New" w:hAnsi="Courier New" w:cs="Courier New"/>
          <w:sz w:val="24"/>
          <w:szCs w:val="24"/>
        </w:rPr>
        <w:t xml:space="preserve"> </w:t>
      </w:r>
      <w:r w:rsidR="00021E66">
        <w:rPr>
          <w:rFonts w:ascii="Courier New" w:hAnsi="Courier New" w:cs="Courier New"/>
          <w:sz w:val="24"/>
          <w:szCs w:val="24"/>
        </w:rPr>
        <w:t>C</w:t>
      </w:r>
      <w:r w:rsidRPr="009E4F80">
        <w:rPr>
          <w:rFonts w:ascii="Courier New" w:hAnsi="Courier New" w:cs="Courier New"/>
          <w:sz w:val="24"/>
          <w:szCs w:val="24"/>
        </w:rPr>
        <w:t>ommittee will meet for three sessions on the following dates:</w:t>
      </w:r>
    </w:p>
    <w:p w14:paraId="7BA60CB3" w14:textId="77777777" w:rsidR="008A0EF3" w:rsidRPr="009E4F80" w:rsidRDefault="008A0EF3" w:rsidP="009E4F80">
      <w:pPr>
        <w:spacing w:after="0" w:line="480" w:lineRule="auto"/>
        <w:rPr>
          <w:rFonts w:ascii="Courier New" w:hAnsi="Courier New" w:cs="Courier New"/>
          <w:sz w:val="24"/>
          <w:szCs w:val="24"/>
        </w:rPr>
      </w:pPr>
      <w:r w:rsidRPr="009E4F80">
        <w:rPr>
          <w:rFonts w:ascii="Courier New" w:hAnsi="Courier New" w:cs="Courier New"/>
          <w:i/>
          <w:sz w:val="24"/>
          <w:szCs w:val="24"/>
        </w:rPr>
        <w:t>Session 1:</w:t>
      </w:r>
      <w:r w:rsidRPr="009E4F80">
        <w:rPr>
          <w:rFonts w:ascii="Courier New" w:hAnsi="Courier New" w:cs="Courier New"/>
          <w:sz w:val="24"/>
          <w:szCs w:val="24"/>
        </w:rPr>
        <w:t xml:space="preserve"> January 14-</w:t>
      </w:r>
      <w:r w:rsidR="00AC5B72" w:rsidRPr="009E4F80">
        <w:rPr>
          <w:rFonts w:ascii="Courier New" w:hAnsi="Courier New" w:cs="Courier New"/>
          <w:sz w:val="24"/>
          <w:szCs w:val="24"/>
        </w:rPr>
        <w:t>1</w:t>
      </w:r>
      <w:r w:rsidR="00BA67C2">
        <w:rPr>
          <w:rFonts w:ascii="Courier New" w:hAnsi="Courier New" w:cs="Courier New"/>
          <w:sz w:val="24"/>
          <w:szCs w:val="24"/>
        </w:rPr>
        <w:t>6</w:t>
      </w:r>
      <w:r w:rsidRPr="009E4F80">
        <w:rPr>
          <w:rFonts w:ascii="Courier New" w:hAnsi="Courier New" w:cs="Courier New"/>
          <w:sz w:val="24"/>
          <w:szCs w:val="24"/>
        </w:rPr>
        <w:t xml:space="preserve">, 2019 </w:t>
      </w:r>
    </w:p>
    <w:p w14:paraId="2C421FA5" w14:textId="77777777" w:rsidR="008A0EF3" w:rsidRPr="009E4F80" w:rsidRDefault="008A0EF3" w:rsidP="009E4F80">
      <w:pPr>
        <w:spacing w:after="0" w:line="480" w:lineRule="auto"/>
        <w:rPr>
          <w:rFonts w:ascii="Courier New" w:hAnsi="Courier New" w:cs="Courier New"/>
          <w:sz w:val="24"/>
          <w:szCs w:val="24"/>
        </w:rPr>
      </w:pPr>
      <w:r w:rsidRPr="009E4F80">
        <w:rPr>
          <w:rFonts w:ascii="Courier New" w:hAnsi="Courier New" w:cs="Courier New"/>
          <w:i/>
          <w:sz w:val="24"/>
          <w:szCs w:val="24"/>
        </w:rPr>
        <w:t xml:space="preserve">Session 2: </w:t>
      </w:r>
      <w:r w:rsidRPr="009E4F80">
        <w:rPr>
          <w:rFonts w:ascii="Courier New" w:hAnsi="Courier New" w:cs="Courier New"/>
          <w:sz w:val="24"/>
          <w:szCs w:val="24"/>
        </w:rPr>
        <w:t>February</w:t>
      </w:r>
      <w:r w:rsidR="00F7124A">
        <w:rPr>
          <w:rFonts w:ascii="Courier New" w:hAnsi="Courier New" w:cs="Courier New"/>
          <w:sz w:val="24"/>
          <w:szCs w:val="24"/>
        </w:rPr>
        <w:t xml:space="preserve"> </w:t>
      </w:r>
      <w:r w:rsidR="0065180A" w:rsidRPr="009E4F80">
        <w:rPr>
          <w:rFonts w:ascii="Courier New" w:hAnsi="Courier New" w:cs="Courier New"/>
          <w:sz w:val="24"/>
          <w:szCs w:val="24"/>
        </w:rPr>
        <w:t>1</w:t>
      </w:r>
      <w:r w:rsidR="0065180A">
        <w:rPr>
          <w:rFonts w:ascii="Courier New" w:hAnsi="Courier New" w:cs="Courier New"/>
          <w:sz w:val="24"/>
          <w:szCs w:val="24"/>
        </w:rPr>
        <w:t>9</w:t>
      </w:r>
      <w:r w:rsidRPr="009E4F80">
        <w:rPr>
          <w:rFonts w:ascii="Courier New" w:hAnsi="Courier New" w:cs="Courier New"/>
          <w:sz w:val="24"/>
          <w:szCs w:val="24"/>
        </w:rPr>
        <w:t>-2</w:t>
      </w:r>
      <w:r w:rsidR="0065180A">
        <w:rPr>
          <w:rFonts w:ascii="Courier New" w:hAnsi="Courier New" w:cs="Courier New"/>
          <w:sz w:val="24"/>
          <w:szCs w:val="24"/>
        </w:rPr>
        <w:t>2</w:t>
      </w:r>
      <w:r w:rsidRPr="009E4F80">
        <w:rPr>
          <w:rFonts w:ascii="Courier New" w:hAnsi="Courier New" w:cs="Courier New"/>
          <w:sz w:val="24"/>
          <w:szCs w:val="24"/>
        </w:rPr>
        <w:t xml:space="preserve">, 2019 </w:t>
      </w:r>
    </w:p>
    <w:p w14:paraId="7FC4D714" w14:textId="77777777" w:rsidR="008A0EF3" w:rsidRPr="009E4F80" w:rsidRDefault="008A0EF3" w:rsidP="009E4F80">
      <w:pPr>
        <w:spacing w:after="0" w:line="480" w:lineRule="auto"/>
        <w:rPr>
          <w:rFonts w:ascii="Courier New" w:hAnsi="Courier New" w:cs="Courier New"/>
          <w:sz w:val="24"/>
          <w:szCs w:val="24"/>
        </w:rPr>
      </w:pPr>
      <w:r w:rsidRPr="009E4F80">
        <w:rPr>
          <w:rFonts w:ascii="Courier New" w:hAnsi="Courier New" w:cs="Courier New"/>
          <w:i/>
          <w:sz w:val="24"/>
          <w:szCs w:val="24"/>
        </w:rPr>
        <w:t xml:space="preserve">Session 3: </w:t>
      </w:r>
      <w:r w:rsidRPr="009E4F80">
        <w:rPr>
          <w:rFonts w:ascii="Courier New" w:hAnsi="Courier New" w:cs="Courier New"/>
          <w:sz w:val="24"/>
          <w:szCs w:val="24"/>
        </w:rPr>
        <w:t>March 25-2</w:t>
      </w:r>
      <w:r w:rsidR="00BA67C2">
        <w:rPr>
          <w:rFonts w:ascii="Courier New" w:hAnsi="Courier New" w:cs="Courier New"/>
          <w:sz w:val="24"/>
          <w:szCs w:val="24"/>
        </w:rPr>
        <w:t>8</w:t>
      </w:r>
      <w:r w:rsidRPr="009E4F80">
        <w:rPr>
          <w:rFonts w:ascii="Courier New" w:hAnsi="Courier New" w:cs="Courier New"/>
          <w:sz w:val="24"/>
          <w:szCs w:val="24"/>
        </w:rPr>
        <w:t xml:space="preserve">, 2019 </w:t>
      </w:r>
    </w:p>
    <w:p w14:paraId="3D7C07D0" w14:textId="77777777" w:rsidR="00345A29" w:rsidRPr="009E4F80" w:rsidRDefault="00345A29" w:rsidP="009E4F80">
      <w:pPr>
        <w:spacing w:after="0" w:line="480" w:lineRule="auto"/>
        <w:rPr>
          <w:rFonts w:ascii="Courier New" w:hAnsi="Courier New" w:cs="Courier New"/>
          <w:sz w:val="24"/>
          <w:szCs w:val="24"/>
        </w:rPr>
      </w:pPr>
      <w:r w:rsidRPr="009E4F80">
        <w:rPr>
          <w:rFonts w:ascii="Courier New" w:hAnsi="Courier New" w:cs="Courier New"/>
          <w:sz w:val="24"/>
          <w:szCs w:val="24"/>
        </w:rPr>
        <w:tab/>
        <w:t>Sessions will run from 9</w:t>
      </w:r>
      <w:r w:rsidR="00C74A1A">
        <w:rPr>
          <w:rFonts w:ascii="Courier New" w:hAnsi="Courier New" w:cs="Courier New"/>
          <w:sz w:val="24"/>
          <w:szCs w:val="24"/>
        </w:rPr>
        <w:t xml:space="preserve">:00 </w:t>
      </w:r>
      <w:r w:rsidRPr="009E4F80">
        <w:rPr>
          <w:rFonts w:ascii="Courier New" w:hAnsi="Courier New" w:cs="Courier New"/>
          <w:sz w:val="24"/>
          <w:szCs w:val="24"/>
        </w:rPr>
        <w:t>a.m. to 5</w:t>
      </w:r>
      <w:r w:rsidR="00C74A1A">
        <w:rPr>
          <w:rFonts w:ascii="Courier New" w:hAnsi="Courier New" w:cs="Courier New"/>
          <w:sz w:val="24"/>
          <w:szCs w:val="24"/>
        </w:rPr>
        <w:t xml:space="preserve">:00 </w:t>
      </w:r>
      <w:r w:rsidRPr="009E4F80">
        <w:rPr>
          <w:rFonts w:ascii="Courier New" w:hAnsi="Courier New" w:cs="Courier New"/>
          <w:sz w:val="24"/>
          <w:szCs w:val="24"/>
        </w:rPr>
        <w:t>p.m.</w:t>
      </w:r>
    </w:p>
    <w:p w14:paraId="5A447F9E" w14:textId="77777777" w:rsidR="00345A29" w:rsidRPr="009E4F80" w:rsidRDefault="00345A29" w:rsidP="00396F46">
      <w:pPr>
        <w:spacing w:after="0" w:line="480" w:lineRule="auto"/>
        <w:ind w:firstLine="720"/>
        <w:rPr>
          <w:rFonts w:ascii="Courier New" w:hAnsi="Courier New" w:cs="Courier New"/>
          <w:sz w:val="24"/>
          <w:szCs w:val="24"/>
        </w:rPr>
      </w:pPr>
      <w:r w:rsidRPr="009E4F80">
        <w:rPr>
          <w:rFonts w:ascii="Courier New" w:hAnsi="Courier New" w:cs="Courier New"/>
          <w:sz w:val="24"/>
          <w:szCs w:val="24"/>
        </w:rPr>
        <w:t xml:space="preserve">The January committee meetings will be held </w:t>
      </w:r>
      <w:r w:rsidR="008B3596">
        <w:rPr>
          <w:rFonts w:ascii="Courier New" w:hAnsi="Courier New" w:cs="Courier New"/>
          <w:sz w:val="24"/>
          <w:szCs w:val="24"/>
        </w:rPr>
        <w:t>at location in the Washington, DC area</w:t>
      </w:r>
      <w:r w:rsidR="008010D0">
        <w:rPr>
          <w:rFonts w:ascii="Courier New" w:hAnsi="Courier New" w:cs="Courier New"/>
          <w:sz w:val="24"/>
          <w:szCs w:val="24"/>
        </w:rPr>
        <w:t xml:space="preserve"> to be determined</w:t>
      </w:r>
      <w:r w:rsidRPr="009E4F80">
        <w:rPr>
          <w:rFonts w:ascii="Courier New" w:hAnsi="Courier New" w:cs="Courier New"/>
          <w:sz w:val="24"/>
          <w:szCs w:val="24"/>
        </w:rPr>
        <w:t>.</w:t>
      </w:r>
    </w:p>
    <w:p w14:paraId="10E0AE10" w14:textId="77777777" w:rsidR="00345A29" w:rsidRPr="009E4F80" w:rsidRDefault="00345A29" w:rsidP="00396F46">
      <w:pPr>
        <w:spacing w:after="0" w:line="480" w:lineRule="auto"/>
        <w:ind w:firstLine="720"/>
        <w:rPr>
          <w:rFonts w:ascii="Courier New" w:hAnsi="Courier New" w:cs="Courier New"/>
          <w:sz w:val="24"/>
          <w:szCs w:val="24"/>
        </w:rPr>
      </w:pPr>
      <w:r w:rsidRPr="009E4F80">
        <w:rPr>
          <w:rFonts w:ascii="Courier New" w:hAnsi="Courier New" w:cs="Courier New"/>
          <w:sz w:val="24"/>
          <w:szCs w:val="24"/>
        </w:rPr>
        <w:t xml:space="preserve">The February committee meetings will be held </w:t>
      </w:r>
      <w:r w:rsidR="0017054F">
        <w:rPr>
          <w:rFonts w:ascii="Courier New" w:hAnsi="Courier New" w:cs="Courier New"/>
          <w:sz w:val="24"/>
          <w:szCs w:val="24"/>
        </w:rPr>
        <w:t>at a location in the Washington, DC area</w:t>
      </w:r>
      <w:r w:rsidR="008010D0">
        <w:rPr>
          <w:rFonts w:ascii="Courier New" w:hAnsi="Courier New" w:cs="Courier New"/>
          <w:sz w:val="24"/>
          <w:szCs w:val="24"/>
        </w:rPr>
        <w:t xml:space="preserve"> to be determined</w:t>
      </w:r>
      <w:r w:rsidR="00CA7B2A" w:rsidRPr="009E4F80">
        <w:rPr>
          <w:rFonts w:ascii="Courier New" w:hAnsi="Courier New" w:cs="Courier New"/>
          <w:sz w:val="24"/>
          <w:szCs w:val="24"/>
        </w:rPr>
        <w:t xml:space="preserve">. </w:t>
      </w:r>
      <w:r w:rsidRPr="009E4F80">
        <w:rPr>
          <w:rFonts w:ascii="Courier New" w:hAnsi="Courier New" w:cs="Courier New"/>
          <w:sz w:val="24"/>
          <w:szCs w:val="24"/>
        </w:rPr>
        <w:t xml:space="preserve"> </w:t>
      </w:r>
    </w:p>
    <w:p w14:paraId="1682513D" w14:textId="77777777" w:rsidR="00345A29" w:rsidRPr="009E4F80" w:rsidRDefault="00345A29" w:rsidP="00396F46">
      <w:pPr>
        <w:spacing w:after="0" w:line="480" w:lineRule="auto"/>
        <w:ind w:firstLine="720"/>
        <w:rPr>
          <w:rFonts w:ascii="Courier New" w:hAnsi="Courier New" w:cs="Courier New"/>
          <w:sz w:val="24"/>
          <w:szCs w:val="24"/>
        </w:rPr>
      </w:pPr>
      <w:r w:rsidRPr="009E4F80">
        <w:rPr>
          <w:rFonts w:ascii="Courier New" w:hAnsi="Courier New" w:cs="Courier New"/>
          <w:sz w:val="24"/>
          <w:szCs w:val="24"/>
        </w:rPr>
        <w:t xml:space="preserve">The March committee meetings will be held </w:t>
      </w:r>
      <w:r w:rsidR="0017054F">
        <w:rPr>
          <w:rFonts w:ascii="Courier New" w:hAnsi="Courier New" w:cs="Courier New"/>
          <w:sz w:val="24"/>
          <w:szCs w:val="24"/>
        </w:rPr>
        <w:t>at a location in the Washington, DC area</w:t>
      </w:r>
      <w:r w:rsidR="008010D0">
        <w:rPr>
          <w:rFonts w:ascii="Courier New" w:hAnsi="Courier New" w:cs="Courier New"/>
          <w:sz w:val="24"/>
          <w:szCs w:val="24"/>
        </w:rPr>
        <w:t xml:space="preserve"> to be determined</w:t>
      </w:r>
      <w:r w:rsidR="0017054F" w:rsidRPr="009E4F80">
        <w:rPr>
          <w:rFonts w:ascii="Courier New" w:hAnsi="Courier New" w:cs="Courier New"/>
          <w:sz w:val="24"/>
          <w:szCs w:val="24"/>
        </w:rPr>
        <w:t>.</w:t>
      </w:r>
      <w:r w:rsidR="00CA7B2A" w:rsidRPr="009E4F80">
        <w:rPr>
          <w:rFonts w:ascii="Courier New" w:hAnsi="Courier New" w:cs="Courier New"/>
          <w:sz w:val="24"/>
          <w:szCs w:val="24"/>
        </w:rPr>
        <w:t xml:space="preserve"> </w:t>
      </w:r>
    </w:p>
    <w:p w14:paraId="20735832" w14:textId="77777777" w:rsidR="00345A29" w:rsidRPr="009E4F80" w:rsidRDefault="00345A29" w:rsidP="00396F46">
      <w:pPr>
        <w:spacing w:after="0" w:line="480" w:lineRule="auto"/>
        <w:ind w:firstLine="720"/>
        <w:rPr>
          <w:rFonts w:ascii="Courier New" w:hAnsi="Courier New" w:cs="Courier New"/>
          <w:sz w:val="24"/>
          <w:szCs w:val="24"/>
        </w:rPr>
      </w:pPr>
      <w:r w:rsidRPr="009E4F80">
        <w:rPr>
          <w:rFonts w:ascii="Courier New" w:hAnsi="Courier New" w:cs="Courier New"/>
          <w:sz w:val="24"/>
          <w:szCs w:val="24"/>
        </w:rPr>
        <w:t>The</w:t>
      </w:r>
      <w:r w:rsidR="00BC4D11" w:rsidRPr="009E4F80">
        <w:rPr>
          <w:rFonts w:ascii="Courier New" w:hAnsi="Courier New" w:cs="Courier New"/>
          <w:sz w:val="24"/>
          <w:szCs w:val="24"/>
        </w:rPr>
        <w:t xml:space="preserve"> committee meetings are open to the public. </w:t>
      </w:r>
    </w:p>
    <w:p w14:paraId="040B3123" w14:textId="77777777" w:rsidR="001C5AE5" w:rsidRPr="009E4F80" w:rsidRDefault="001C5AE5" w:rsidP="00396F46">
      <w:pPr>
        <w:spacing w:after="0" w:line="480" w:lineRule="auto"/>
        <w:ind w:firstLine="720"/>
        <w:rPr>
          <w:rFonts w:ascii="Courier New" w:hAnsi="Courier New" w:cs="Courier New"/>
          <w:color w:val="000000"/>
          <w:sz w:val="24"/>
          <w:szCs w:val="24"/>
        </w:rPr>
      </w:pPr>
      <w:r w:rsidRPr="009E4F80">
        <w:rPr>
          <w:rFonts w:ascii="Courier New" w:hAnsi="Courier New" w:cs="Courier New"/>
          <w:sz w:val="24"/>
          <w:szCs w:val="24"/>
        </w:rPr>
        <w:t xml:space="preserve">The </w:t>
      </w:r>
      <w:r w:rsidR="00D51AA2">
        <w:rPr>
          <w:rFonts w:ascii="Courier New" w:hAnsi="Courier New" w:cs="Courier New"/>
          <w:color w:val="000000"/>
          <w:sz w:val="24"/>
          <w:szCs w:val="24"/>
        </w:rPr>
        <w:t>Distance Learning and Educational Innovation</w:t>
      </w:r>
      <w:r w:rsidR="009E4F80" w:rsidRPr="009E4F80">
        <w:rPr>
          <w:rFonts w:ascii="Courier New" w:hAnsi="Courier New" w:cs="Courier New"/>
          <w:color w:val="000000"/>
          <w:sz w:val="24"/>
          <w:szCs w:val="24"/>
        </w:rPr>
        <w:t xml:space="preserve"> </w:t>
      </w:r>
      <w:r w:rsidRPr="009E4F80">
        <w:rPr>
          <w:rFonts w:ascii="Courier New" w:hAnsi="Courier New" w:cs="Courier New"/>
          <w:color w:val="000000"/>
          <w:sz w:val="24"/>
          <w:szCs w:val="24"/>
        </w:rPr>
        <w:t>Subcommittee will meet on the following dates:</w:t>
      </w:r>
    </w:p>
    <w:p w14:paraId="3C68BD51" w14:textId="77777777" w:rsidR="001C5AE5" w:rsidRPr="009E4F80" w:rsidRDefault="001C5AE5" w:rsidP="009E4F80">
      <w:pPr>
        <w:spacing w:after="0" w:line="480" w:lineRule="auto"/>
        <w:rPr>
          <w:rFonts w:ascii="Courier New" w:hAnsi="Courier New" w:cs="Courier New"/>
          <w:color w:val="000000"/>
          <w:sz w:val="24"/>
          <w:szCs w:val="24"/>
        </w:rPr>
      </w:pPr>
      <w:r w:rsidRPr="009E4F80">
        <w:rPr>
          <w:rFonts w:ascii="Courier New" w:hAnsi="Courier New" w:cs="Courier New"/>
          <w:i/>
          <w:color w:val="000000"/>
          <w:sz w:val="24"/>
          <w:szCs w:val="24"/>
        </w:rPr>
        <w:t xml:space="preserve">Meeting 1: </w:t>
      </w:r>
      <w:r w:rsidRPr="009E4F80">
        <w:rPr>
          <w:rFonts w:ascii="Courier New" w:hAnsi="Courier New" w:cs="Courier New"/>
          <w:color w:val="000000"/>
          <w:sz w:val="24"/>
          <w:szCs w:val="24"/>
        </w:rPr>
        <w:t>January 1</w:t>
      </w:r>
      <w:r w:rsidR="001A642E">
        <w:rPr>
          <w:rFonts w:ascii="Courier New" w:hAnsi="Courier New" w:cs="Courier New"/>
          <w:color w:val="000000"/>
          <w:sz w:val="24"/>
          <w:szCs w:val="24"/>
        </w:rPr>
        <w:t>7</w:t>
      </w:r>
      <w:r w:rsidRPr="009E4F80">
        <w:rPr>
          <w:rFonts w:ascii="Courier New" w:hAnsi="Courier New" w:cs="Courier New"/>
          <w:color w:val="000000"/>
          <w:sz w:val="24"/>
          <w:szCs w:val="24"/>
        </w:rPr>
        <w:t>-1</w:t>
      </w:r>
      <w:r w:rsidR="001A642E">
        <w:rPr>
          <w:rFonts w:ascii="Courier New" w:hAnsi="Courier New" w:cs="Courier New"/>
          <w:color w:val="000000"/>
          <w:sz w:val="24"/>
          <w:szCs w:val="24"/>
        </w:rPr>
        <w:t>8</w:t>
      </w:r>
      <w:r w:rsidRPr="009E4F80">
        <w:rPr>
          <w:rFonts w:ascii="Courier New" w:hAnsi="Courier New" w:cs="Courier New"/>
          <w:color w:val="000000"/>
          <w:sz w:val="24"/>
          <w:szCs w:val="24"/>
        </w:rPr>
        <w:t>, 2</w:t>
      </w:r>
      <w:r w:rsidR="006E53AB" w:rsidRPr="009E4F80">
        <w:rPr>
          <w:rFonts w:ascii="Courier New" w:hAnsi="Courier New" w:cs="Courier New"/>
          <w:color w:val="000000"/>
          <w:sz w:val="24"/>
          <w:szCs w:val="24"/>
        </w:rPr>
        <w:t>0</w:t>
      </w:r>
      <w:r w:rsidRPr="009E4F80">
        <w:rPr>
          <w:rFonts w:ascii="Courier New" w:hAnsi="Courier New" w:cs="Courier New"/>
          <w:color w:val="000000"/>
          <w:sz w:val="24"/>
          <w:szCs w:val="24"/>
        </w:rPr>
        <w:t>19</w:t>
      </w:r>
    </w:p>
    <w:p w14:paraId="1933AFB5" w14:textId="77777777" w:rsidR="001C5AE5" w:rsidRPr="009E4F80" w:rsidRDefault="001C5AE5" w:rsidP="009E4F80">
      <w:pPr>
        <w:spacing w:after="0" w:line="480" w:lineRule="auto"/>
        <w:rPr>
          <w:rFonts w:ascii="Courier New" w:hAnsi="Courier New" w:cs="Courier New"/>
          <w:color w:val="000000"/>
          <w:sz w:val="24"/>
          <w:szCs w:val="24"/>
        </w:rPr>
      </w:pPr>
      <w:r w:rsidRPr="009E4F80">
        <w:rPr>
          <w:rFonts w:ascii="Courier New" w:hAnsi="Courier New" w:cs="Courier New"/>
          <w:i/>
          <w:color w:val="000000"/>
          <w:sz w:val="24"/>
          <w:szCs w:val="24"/>
        </w:rPr>
        <w:t xml:space="preserve">Meeting 2: </w:t>
      </w:r>
      <w:r w:rsidRPr="009E4F80">
        <w:rPr>
          <w:rFonts w:ascii="Courier New" w:hAnsi="Courier New" w:cs="Courier New"/>
          <w:color w:val="000000"/>
          <w:sz w:val="24"/>
          <w:szCs w:val="24"/>
        </w:rPr>
        <w:t>February 12-13</w:t>
      </w:r>
      <w:r w:rsidR="008F64E0" w:rsidRPr="009E4F80">
        <w:rPr>
          <w:rFonts w:ascii="Courier New" w:hAnsi="Courier New" w:cs="Courier New"/>
          <w:color w:val="000000"/>
          <w:sz w:val="24"/>
          <w:szCs w:val="24"/>
        </w:rPr>
        <w:t>, 2019</w:t>
      </w:r>
    </w:p>
    <w:p w14:paraId="6EE88014" w14:textId="77777777" w:rsidR="001C5AE5" w:rsidRPr="009E4F80" w:rsidRDefault="001C5AE5" w:rsidP="009E4F80">
      <w:pPr>
        <w:spacing w:after="0" w:line="480" w:lineRule="auto"/>
        <w:rPr>
          <w:rFonts w:ascii="Courier New" w:hAnsi="Courier New" w:cs="Courier New"/>
          <w:color w:val="000000"/>
          <w:sz w:val="24"/>
          <w:szCs w:val="24"/>
        </w:rPr>
      </w:pPr>
      <w:r w:rsidRPr="009E4F80">
        <w:rPr>
          <w:rFonts w:ascii="Courier New" w:hAnsi="Courier New" w:cs="Courier New"/>
          <w:i/>
          <w:color w:val="000000"/>
          <w:sz w:val="24"/>
          <w:szCs w:val="24"/>
        </w:rPr>
        <w:t xml:space="preserve">Meeting 3: </w:t>
      </w:r>
      <w:r w:rsidRPr="009E4F80">
        <w:rPr>
          <w:rFonts w:ascii="Courier New" w:hAnsi="Courier New" w:cs="Courier New"/>
          <w:color w:val="000000"/>
          <w:sz w:val="24"/>
          <w:szCs w:val="24"/>
        </w:rPr>
        <w:t>March 11-12</w:t>
      </w:r>
      <w:r w:rsidR="006E53AB" w:rsidRPr="009E4F80">
        <w:rPr>
          <w:rFonts w:ascii="Courier New" w:hAnsi="Courier New" w:cs="Courier New"/>
          <w:color w:val="000000"/>
          <w:sz w:val="24"/>
          <w:szCs w:val="24"/>
        </w:rPr>
        <w:t>, 2</w:t>
      </w:r>
      <w:r w:rsidR="008F64E0" w:rsidRPr="009E4F80">
        <w:rPr>
          <w:rFonts w:ascii="Courier New" w:hAnsi="Courier New" w:cs="Courier New"/>
          <w:color w:val="000000"/>
          <w:sz w:val="24"/>
          <w:szCs w:val="24"/>
        </w:rPr>
        <w:t>019</w:t>
      </w:r>
    </w:p>
    <w:p w14:paraId="68866A7C" w14:textId="77777777" w:rsidR="008966BF" w:rsidRPr="009E4F80" w:rsidRDefault="008966BF" w:rsidP="00396F46">
      <w:pPr>
        <w:spacing w:after="0" w:line="480" w:lineRule="auto"/>
        <w:ind w:firstLine="720"/>
        <w:rPr>
          <w:rFonts w:ascii="Courier New" w:hAnsi="Courier New" w:cs="Courier New"/>
          <w:sz w:val="24"/>
          <w:szCs w:val="24"/>
        </w:rPr>
      </w:pPr>
      <w:r w:rsidRPr="009E4F80">
        <w:rPr>
          <w:rFonts w:ascii="Courier New" w:hAnsi="Courier New" w:cs="Courier New"/>
          <w:sz w:val="24"/>
          <w:szCs w:val="24"/>
        </w:rPr>
        <w:t>Meetings will run from 9</w:t>
      </w:r>
      <w:r w:rsidR="00C74A1A">
        <w:rPr>
          <w:rFonts w:ascii="Courier New" w:hAnsi="Courier New" w:cs="Courier New"/>
          <w:sz w:val="24"/>
          <w:szCs w:val="24"/>
        </w:rPr>
        <w:t xml:space="preserve">:00 </w:t>
      </w:r>
      <w:r w:rsidRPr="009E4F80">
        <w:rPr>
          <w:rFonts w:ascii="Courier New" w:hAnsi="Courier New" w:cs="Courier New"/>
          <w:sz w:val="24"/>
          <w:szCs w:val="24"/>
        </w:rPr>
        <w:t>a.m. to 5</w:t>
      </w:r>
      <w:r w:rsidR="00C74A1A">
        <w:rPr>
          <w:rFonts w:ascii="Courier New" w:hAnsi="Courier New" w:cs="Courier New"/>
          <w:sz w:val="24"/>
          <w:szCs w:val="24"/>
        </w:rPr>
        <w:t xml:space="preserve">:00 </w:t>
      </w:r>
      <w:r w:rsidRPr="009E4F80">
        <w:rPr>
          <w:rFonts w:ascii="Courier New" w:hAnsi="Courier New" w:cs="Courier New"/>
          <w:sz w:val="24"/>
          <w:szCs w:val="24"/>
        </w:rPr>
        <w:t>p.m.</w:t>
      </w:r>
    </w:p>
    <w:p w14:paraId="07B0148E" w14:textId="77777777" w:rsidR="00C03B51" w:rsidRPr="009E4F80" w:rsidRDefault="00DB1DE9" w:rsidP="00396F46">
      <w:pPr>
        <w:spacing w:after="0" w:line="480" w:lineRule="auto"/>
        <w:ind w:firstLine="720"/>
        <w:rPr>
          <w:rFonts w:ascii="Courier New" w:hAnsi="Courier New" w:cs="Courier New"/>
          <w:sz w:val="24"/>
          <w:szCs w:val="24"/>
        </w:rPr>
      </w:pPr>
      <w:r w:rsidRPr="009E4F80">
        <w:rPr>
          <w:rFonts w:ascii="Courier New" w:hAnsi="Courier New" w:cs="Courier New"/>
          <w:sz w:val="24"/>
          <w:szCs w:val="24"/>
        </w:rPr>
        <w:t xml:space="preserve">The January </w:t>
      </w:r>
      <w:r w:rsidR="0029446C">
        <w:rPr>
          <w:rFonts w:ascii="Courier New" w:hAnsi="Courier New" w:cs="Courier New"/>
          <w:sz w:val="24"/>
          <w:szCs w:val="24"/>
        </w:rPr>
        <w:t>sub</w:t>
      </w:r>
      <w:r w:rsidRPr="009E4F80">
        <w:rPr>
          <w:rFonts w:ascii="Courier New" w:hAnsi="Courier New" w:cs="Courier New"/>
          <w:sz w:val="24"/>
          <w:szCs w:val="24"/>
        </w:rPr>
        <w:t>commit</w:t>
      </w:r>
      <w:r w:rsidR="009E4F80" w:rsidRPr="009E4F80">
        <w:rPr>
          <w:rFonts w:ascii="Courier New" w:hAnsi="Courier New" w:cs="Courier New"/>
          <w:sz w:val="24"/>
          <w:szCs w:val="24"/>
        </w:rPr>
        <w:t xml:space="preserve">tee meetings will be held </w:t>
      </w:r>
      <w:r w:rsidR="008010D0">
        <w:rPr>
          <w:rFonts w:ascii="Courier New" w:hAnsi="Courier New" w:cs="Courier New"/>
          <w:sz w:val="24"/>
          <w:szCs w:val="24"/>
        </w:rPr>
        <w:t xml:space="preserve">at a location </w:t>
      </w:r>
      <w:r w:rsidR="00E80573">
        <w:rPr>
          <w:rFonts w:ascii="Courier New" w:hAnsi="Courier New" w:cs="Courier New"/>
          <w:sz w:val="24"/>
          <w:szCs w:val="24"/>
        </w:rPr>
        <w:t xml:space="preserve">in </w:t>
      </w:r>
      <w:r w:rsidR="004309D6">
        <w:rPr>
          <w:rFonts w:ascii="Courier New" w:hAnsi="Courier New" w:cs="Courier New"/>
          <w:sz w:val="24"/>
          <w:szCs w:val="24"/>
        </w:rPr>
        <w:t xml:space="preserve">the </w:t>
      </w:r>
      <w:r w:rsidR="00E80573">
        <w:rPr>
          <w:rFonts w:ascii="Courier New" w:hAnsi="Courier New" w:cs="Courier New"/>
          <w:sz w:val="24"/>
          <w:szCs w:val="24"/>
        </w:rPr>
        <w:t>Washington, DC</w:t>
      </w:r>
      <w:r w:rsidR="004309D6">
        <w:rPr>
          <w:rFonts w:ascii="Courier New" w:hAnsi="Courier New" w:cs="Courier New"/>
          <w:sz w:val="24"/>
          <w:szCs w:val="24"/>
        </w:rPr>
        <w:t xml:space="preserve"> area</w:t>
      </w:r>
      <w:r w:rsidR="00E80573">
        <w:rPr>
          <w:rFonts w:ascii="Courier New" w:hAnsi="Courier New" w:cs="Courier New"/>
          <w:sz w:val="24"/>
          <w:szCs w:val="24"/>
        </w:rPr>
        <w:t xml:space="preserve"> </w:t>
      </w:r>
      <w:r w:rsidR="008010D0">
        <w:rPr>
          <w:rFonts w:ascii="Courier New" w:hAnsi="Courier New" w:cs="Courier New"/>
          <w:sz w:val="24"/>
          <w:szCs w:val="24"/>
        </w:rPr>
        <w:t>to be determined</w:t>
      </w:r>
      <w:r w:rsidRPr="009E4F80">
        <w:rPr>
          <w:rFonts w:ascii="Courier New" w:hAnsi="Courier New" w:cs="Courier New"/>
          <w:sz w:val="24"/>
          <w:szCs w:val="24"/>
        </w:rPr>
        <w:t>.</w:t>
      </w:r>
    </w:p>
    <w:p w14:paraId="09114895" w14:textId="77777777" w:rsidR="00DB1DE9" w:rsidRPr="009E4F80" w:rsidRDefault="00DB1DE9" w:rsidP="00396F46">
      <w:pPr>
        <w:spacing w:after="0" w:line="480" w:lineRule="auto"/>
        <w:ind w:firstLine="720"/>
        <w:rPr>
          <w:rFonts w:ascii="Courier New" w:hAnsi="Courier New" w:cs="Courier New"/>
          <w:sz w:val="24"/>
          <w:szCs w:val="24"/>
        </w:rPr>
      </w:pPr>
      <w:r w:rsidRPr="009E4F80">
        <w:rPr>
          <w:rFonts w:ascii="Courier New" w:hAnsi="Courier New" w:cs="Courier New"/>
          <w:sz w:val="24"/>
          <w:szCs w:val="24"/>
        </w:rPr>
        <w:t xml:space="preserve">The February </w:t>
      </w:r>
      <w:r w:rsidR="0029446C">
        <w:rPr>
          <w:rFonts w:ascii="Courier New" w:hAnsi="Courier New" w:cs="Courier New"/>
          <w:sz w:val="24"/>
          <w:szCs w:val="24"/>
        </w:rPr>
        <w:t>sub</w:t>
      </w:r>
      <w:r w:rsidRPr="009E4F80">
        <w:rPr>
          <w:rFonts w:ascii="Courier New" w:hAnsi="Courier New" w:cs="Courier New"/>
          <w:sz w:val="24"/>
          <w:szCs w:val="24"/>
        </w:rPr>
        <w:t xml:space="preserve">committee meetings will be held </w:t>
      </w:r>
      <w:r w:rsidR="008010D0">
        <w:rPr>
          <w:rFonts w:ascii="Courier New" w:hAnsi="Courier New" w:cs="Courier New"/>
          <w:sz w:val="24"/>
          <w:szCs w:val="24"/>
        </w:rPr>
        <w:t xml:space="preserve">at a location </w:t>
      </w:r>
      <w:r w:rsidR="00E80573">
        <w:rPr>
          <w:rFonts w:ascii="Courier New" w:hAnsi="Courier New" w:cs="Courier New"/>
          <w:sz w:val="24"/>
          <w:szCs w:val="24"/>
        </w:rPr>
        <w:t xml:space="preserve">in </w:t>
      </w:r>
      <w:r w:rsidR="004309D6">
        <w:rPr>
          <w:rFonts w:ascii="Courier New" w:hAnsi="Courier New" w:cs="Courier New"/>
          <w:sz w:val="24"/>
          <w:szCs w:val="24"/>
        </w:rPr>
        <w:t xml:space="preserve">the </w:t>
      </w:r>
      <w:r w:rsidR="00E80573">
        <w:rPr>
          <w:rFonts w:ascii="Courier New" w:hAnsi="Courier New" w:cs="Courier New"/>
          <w:sz w:val="24"/>
          <w:szCs w:val="24"/>
        </w:rPr>
        <w:t xml:space="preserve">Washington, DC </w:t>
      </w:r>
      <w:r w:rsidR="004309D6">
        <w:rPr>
          <w:rFonts w:ascii="Courier New" w:hAnsi="Courier New" w:cs="Courier New"/>
          <w:sz w:val="24"/>
          <w:szCs w:val="24"/>
        </w:rPr>
        <w:t xml:space="preserve">area </w:t>
      </w:r>
      <w:r w:rsidR="008010D0">
        <w:rPr>
          <w:rFonts w:ascii="Courier New" w:hAnsi="Courier New" w:cs="Courier New"/>
          <w:sz w:val="24"/>
          <w:szCs w:val="24"/>
        </w:rPr>
        <w:t>to be determined.</w:t>
      </w:r>
    </w:p>
    <w:p w14:paraId="771A2A0F" w14:textId="77777777" w:rsidR="00DB1DE9" w:rsidRPr="009E4F80" w:rsidRDefault="00DB1DE9" w:rsidP="00396F46">
      <w:pPr>
        <w:spacing w:after="0" w:line="480" w:lineRule="auto"/>
        <w:ind w:firstLine="720"/>
        <w:rPr>
          <w:rFonts w:ascii="Courier New" w:hAnsi="Courier New" w:cs="Courier New"/>
          <w:sz w:val="24"/>
          <w:szCs w:val="24"/>
        </w:rPr>
      </w:pPr>
      <w:r w:rsidRPr="009E4F80">
        <w:rPr>
          <w:rFonts w:ascii="Courier New" w:hAnsi="Courier New" w:cs="Courier New"/>
          <w:sz w:val="24"/>
          <w:szCs w:val="24"/>
        </w:rPr>
        <w:t xml:space="preserve">The March </w:t>
      </w:r>
      <w:r w:rsidR="0029446C">
        <w:rPr>
          <w:rFonts w:ascii="Courier New" w:hAnsi="Courier New" w:cs="Courier New"/>
          <w:sz w:val="24"/>
          <w:szCs w:val="24"/>
        </w:rPr>
        <w:t>sub</w:t>
      </w:r>
      <w:r w:rsidRPr="009E4F80">
        <w:rPr>
          <w:rFonts w:ascii="Courier New" w:hAnsi="Courier New" w:cs="Courier New"/>
          <w:sz w:val="24"/>
          <w:szCs w:val="24"/>
        </w:rPr>
        <w:t>com</w:t>
      </w:r>
      <w:r w:rsidR="00396F46">
        <w:rPr>
          <w:rFonts w:ascii="Courier New" w:hAnsi="Courier New" w:cs="Courier New"/>
          <w:sz w:val="24"/>
          <w:szCs w:val="24"/>
        </w:rPr>
        <w:t xml:space="preserve">mittee meetings will be held </w:t>
      </w:r>
      <w:r w:rsidR="009D7176">
        <w:rPr>
          <w:rFonts w:ascii="Courier New" w:hAnsi="Courier New" w:cs="Courier New"/>
          <w:sz w:val="24"/>
          <w:szCs w:val="24"/>
        </w:rPr>
        <w:t xml:space="preserve">at a location </w:t>
      </w:r>
      <w:r w:rsidR="00E80573">
        <w:rPr>
          <w:rFonts w:ascii="Courier New" w:hAnsi="Courier New" w:cs="Courier New"/>
          <w:sz w:val="24"/>
          <w:szCs w:val="24"/>
        </w:rPr>
        <w:t xml:space="preserve">in </w:t>
      </w:r>
      <w:r w:rsidR="004309D6">
        <w:rPr>
          <w:rFonts w:ascii="Courier New" w:hAnsi="Courier New" w:cs="Courier New"/>
          <w:sz w:val="24"/>
          <w:szCs w:val="24"/>
        </w:rPr>
        <w:t xml:space="preserve">the </w:t>
      </w:r>
      <w:r w:rsidR="00E80573">
        <w:rPr>
          <w:rFonts w:ascii="Courier New" w:hAnsi="Courier New" w:cs="Courier New"/>
          <w:sz w:val="24"/>
          <w:szCs w:val="24"/>
        </w:rPr>
        <w:t xml:space="preserve">Washington, DC </w:t>
      </w:r>
      <w:r w:rsidR="004309D6">
        <w:rPr>
          <w:rFonts w:ascii="Courier New" w:hAnsi="Courier New" w:cs="Courier New"/>
          <w:sz w:val="24"/>
          <w:szCs w:val="24"/>
        </w:rPr>
        <w:t xml:space="preserve">area </w:t>
      </w:r>
      <w:r w:rsidR="009D7176">
        <w:rPr>
          <w:rFonts w:ascii="Courier New" w:hAnsi="Courier New" w:cs="Courier New"/>
          <w:sz w:val="24"/>
          <w:szCs w:val="24"/>
        </w:rPr>
        <w:t>to be determined</w:t>
      </w:r>
      <w:r w:rsidRPr="009E4F80">
        <w:rPr>
          <w:rFonts w:ascii="Courier New" w:hAnsi="Courier New" w:cs="Courier New"/>
          <w:sz w:val="24"/>
          <w:szCs w:val="24"/>
        </w:rPr>
        <w:t>.</w:t>
      </w:r>
    </w:p>
    <w:p w14:paraId="41CC688D" w14:textId="77777777" w:rsidR="00DB1DE9" w:rsidRPr="009E4F80" w:rsidRDefault="00DB1DE9" w:rsidP="00396F46">
      <w:pPr>
        <w:spacing w:after="0" w:line="480" w:lineRule="auto"/>
        <w:ind w:firstLine="720"/>
        <w:rPr>
          <w:rFonts w:ascii="Courier New" w:hAnsi="Courier New" w:cs="Courier New"/>
          <w:color w:val="000000"/>
          <w:sz w:val="24"/>
          <w:szCs w:val="24"/>
        </w:rPr>
      </w:pPr>
      <w:r w:rsidRPr="009E4F80">
        <w:rPr>
          <w:rFonts w:ascii="Courier New" w:hAnsi="Courier New" w:cs="Courier New"/>
          <w:color w:val="000000"/>
          <w:sz w:val="24"/>
          <w:szCs w:val="24"/>
        </w:rPr>
        <w:t xml:space="preserve">The subcommittee meetings </w:t>
      </w:r>
      <w:r w:rsidR="00F97A4A">
        <w:rPr>
          <w:rFonts w:ascii="Courier New" w:hAnsi="Courier New" w:cs="Courier New"/>
          <w:color w:val="000000"/>
          <w:sz w:val="24"/>
          <w:szCs w:val="24"/>
        </w:rPr>
        <w:t>will be made available through a Department-provided livestream</w:t>
      </w:r>
      <w:r w:rsidRPr="009E4F80">
        <w:rPr>
          <w:rFonts w:ascii="Courier New" w:hAnsi="Courier New" w:cs="Courier New"/>
          <w:color w:val="000000"/>
          <w:sz w:val="24"/>
          <w:szCs w:val="24"/>
        </w:rPr>
        <w:t xml:space="preserve">. </w:t>
      </w:r>
    </w:p>
    <w:p w14:paraId="59D3C0AA" w14:textId="77777777" w:rsidR="00DB1DE9" w:rsidRPr="009E4F80" w:rsidRDefault="00AC5B72" w:rsidP="00396F46">
      <w:pPr>
        <w:spacing w:after="0" w:line="480" w:lineRule="auto"/>
        <w:ind w:firstLine="720"/>
        <w:rPr>
          <w:rFonts w:ascii="Courier New" w:hAnsi="Courier New" w:cs="Courier New"/>
          <w:color w:val="000000"/>
          <w:sz w:val="24"/>
          <w:szCs w:val="24"/>
        </w:rPr>
      </w:pPr>
      <w:r>
        <w:rPr>
          <w:rFonts w:ascii="Courier New" w:hAnsi="Courier New" w:cs="Courier New"/>
          <w:color w:val="000000"/>
          <w:sz w:val="24"/>
          <w:szCs w:val="24"/>
        </w:rPr>
        <w:t xml:space="preserve">The </w:t>
      </w:r>
      <w:r w:rsidR="00DB1DE9" w:rsidRPr="009E4F80">
        <w:rPr>
          <w:rFonts w:ascii="Courier New" w:hAnsi="Courier New" w:cs="Courier New"/>
          <w:color w:val="000000"/>
          <w:sz w:val="24"/>
          <w:szCs w:val="24"/>
        </w:rPr>
        <w:t xml:space="preserve">Faith-Based Entities </w:t>
      </w:r>
      <w:r w:rsidR="00021E66">
        <w:rPr>
          <w:rFonts w:ascii="Courier New" w:hAnsi="Courier New" w:cs="Courier New"/>
          <w:color w:val="000000"/>
          <w:sz w:val="24"/>
          <w:szCs w:val="24"/>
        </w:rPr>
        <w:t>S</w:t>
      </w:r>
      <w:r w:rsidR="00DB1DE9" w:rsidRPr="009E4F80">
        <w:rPr>
          <w:rFonts w:ascii="Courier New" w:hAnsi="Courier New" w:cs="Courier New"/>
          <w:color w:val="000000"/>
          <w:sz w:val="24"/>
          <w:szCs w:val="24"/>
        </w:rPr>
        <w:t>ubcommittee</w:t>
      </w:r>
      <w:r>
        <w:rPr>
          <w:rFonts w:ascii="Courier New" w:hAnsi="Courier New" w:cs="Courier New"/>
          <w:color w:val="000000"/>
          <w:sz w:val="24"/>
          <w:szCs w:val="24"/>
        </w:rPr>
        <w:t xml:space="preserve"> </w:t>
      </w:r>
      <w:r w:rsidRPr="009E4F80">
        <w:rPr>
          <w:rFonts w:ascii="Courier New" w:hAnsi="Courier New" w:cs="Courier New"/>
          <w:color w:val="000000"/>
          <w:sz w:val="24"/>
          <w:szCs w:val="24"/>
        </w:rPr>
        <w:t>will meet on the following dates:</w:t>
      </w:r>
    </w:p>
    <w:p w14:paraId="2B9312A0" w14:textId="77777777" w:rsidR="00DB1DE9" w:rsidRPr="009E4F80" w:rsidRDefault="00DB1DE9" w:rsidP="009E4F80">
      <w:pPr>
        <w:spacing w:after="0" w:line="480" w:lineRule="auto"/>
        <w:rPr>
          <w:rFonts w:ascii="Courier New" w:hAnsi="Courier New" w:cs="Courier New"/>
          <w:color w:val="000000"/>
          <w:sz w:val="24"/>
          <w:szCs w:val="24"/>
        </w:rPr>
      </w:pPr>
      <w:r w:rsidRPr="009E4F80">
        <w:rPr>
          <w:rFonts w:ascii="Courier New" w:hAnsi="Courier New" w:cs="Courier New"/>
          <w:i/>
          <w:color w:val="000000"/>
          <w:sz w:val="24"/>
          <w:szCs w:val="24"/>
        </w:rPr>
        <w:t xml:space="preserve">Meeting 1: </w:t>
      </w:r>
      <w:r w:rsidRPr="009E4F80">
        <w:rPr>
          <w:rFonts w:ascii="Courier New" w:hAnsi="Courier New" w:cs="Courier New"/>
          <w:color w:val="000000"/>
          <w:sz w:val="24"/>
          <w:szCs w:val="24"/>
        </w:rPr>
        <w:t xml:space="preserve">January </w:t>
      </w:r>
      <w:r w:rsidR="001A642E">
        <w:rPr>
          <w:rFonts w:ascii="Courier New" w:hAnsi="Courier New" w:cs="Courier New"/>
          <w:color w:val="000000"/>
          <w:sz w:val="24"/>
          <w:szCs w:val="24"/>
        </w:rPr>
        <w:t>17-18</w:t>
      </w:r>
      <w:r w:rsidRPr="009E4F80">
        <w:rPr>
          <w:rFonts w:ascii="Courier New" w:hAnsi="Courier New" w:cs="Courier New"/>
          <w:color w:val="000000"/>
          <w:sz w:val="24"/>
          <w:szCs w:val="24"/>
        </w:rPr>
        <w:t>, 2019</w:t>
      </w:r>
    </w:p>
    <w:p w14:paraId="443E47EF" w14:textId="77777777" w:rsidR="00DB1DE9" w:rsidRPr="009E4F80" w:rsidRDefault="00DB1DE9" w:rsidP="009E4F80">
      <w:pPr>
        <w:spacing w:after="0" w:line="480" w:lineRule="auto"/>
        <w:rPr>
          <w:rFonts w:ascii="Courier New" w:hAnsi="Courier New" w:cs="Courier New"/>
          <w:color w:val="000000"/>
          <w:sz w:val="24"/>
          <w:szCs w:val="24"/>
        </w:rPr>
      </w:pPr>
      <w:r w:rsidRPr="009E4F80">
        <w:rPr>
          <w:rFonts w:ascii="Courier New" w:hAnsi="Courier New" w:cs="Courier New"/>
          <w:i/>
          <w:color w:val="000000"/>
          <w:sz w:val="24"/>
          <w:szCs w:val="24"/>
        </w:rPr>
        <w:t xml:space="preserve">Meeting 2: </w:t>
      </w:r>
      <w:r w:rsidRPr="009E4F80">
        <w:rPr>
          <w:rFonts w:ascii="Courier New" w:hAnsi="Courier New" w:cs="Courier New"/>
          <w:color w:val="000000"/>
          <w:sz w:val="24"/>
          <w:szCs w:val="24"/>
        </w:rPr>
        <w:t>February 12-13</w:t>
      </w:r>
      <w:r w:rsidR="009372A4" w:rsidRPr="009E4F80">
        <w:rPr>
          <w:rFonts w:ascii="Courier New" w:hAnsi="Courier New" w:cs="Courier New"/>
          <w:color w:val="000000"/>
          <w:sz w:val="24"/>
          <w:szCs w:val="24"/>
        </w:rPr>
        <w:t>, 2019</w:t>
      </w:r>
    </w:p>
    <w:p w14:paraId="245A846D" w14:textId="77777777" w:rsidR="00DB1DE9" w:rsidRPr="009E4F80" w:rsidRDefault="00DB1DE9" w:rsidP="009E4F80">
      <w:pPr>
        <w:spacing w:after="0" w:line="480" w:lineRule="auto"/>
        <w:rPr>
          <w:rFonts w:ascii="Courier New" w:hAnsi="Courier New" w:cs="Courier New"/>
          <w:color w:val="000000"/>
          <w:sz w:val="24"/>
          <w:szCs w:val="24"/>
        </w:rPr>
      </w:pPr>
      <w:r w:rsidRPr="009E4F80">
        <w:rPr>
          <w:rFonts w:ascii="Courier New" w:hAnsi="Courier New" w:cs="Courier New"/>
          <w:i/>
          <w:color w:val="000000"/>
          <w:sz w:val="24"/>
          <w:szCs w:val="24"/>
        </w:rPr>
        <w:t xml:space="preserve">Meeting 3: </w:t>
      </w:r>
      <w:r w:rsidRPr="009E4F80">
        <w:rPr>
          <w:rFonts w:ascii="Courier New" w:hAnsi="Courier New" w:cs="Courier New"/>
          <w:color w:val="000000"/>
          <w:sz w:val="24"/>
          <w:szCs w:val="24"/>
        </w:rPr>
        <w:t>March 11-12</w:t>
      </w:r>
      <w:r w:rsidR="009372A4" w:rsidRPr="009E4F80">
        <w:rPr>
          <w:rFonts w:ascii="Courier New" w:hAnsi="Courier New" w:cs="Courier New"/>
          <w:color w:val="000000"/>
          <w:sz w:val="24"/>
          <w:szCs w:val="24"/>
        </w:rPr>
        <w:t>, 2019</w:t>
      </w:r>
    </w:p>
    <w:p w14:paraId="3F9712F4" w14:textId="77777777" w:rsidR="008966BF" w:rsidRPr="009E4F80" w:rsidRDefault="008966BF" w:rsidP="00396F46">
      <w:pPr>
        <w:spacing w:after="0" w:line="480" w:lineRule="auto"/>
        <w:ind w:firstLine="720"/>
        <w:rPr>
          <w:rFonts w:ascii="Courier New" w:hAnsi="Courier New" w:cs="Courier New"/>
          <w:sz w:val="24"/>
          <w:szCs w:val="24"/>
        </w:rPr>
      </w:pPr>
      <w:r w:rsidRPr="009E4F80">
        <w:rPr>
          <w:rFonts w:ascii="Courier New" w:hAnsi="Courier New" w:cs="Courier New"/>
          <w:sz w:val="24"/>
          <w:szCs w:val="24"/>
        </w:rPr>
        <w:t>Meetings will run from 9</w:t>
      </w:r>
      <w:r w:rsidR="00C74A1A">
        <w:rPr>
          <w:rFonts w:ascii="Courier New" w:hAnsi="Courier New" w:cs="Courier New"/>
          <w:sz w:val="24"/>
          <w:szCs w:val="24"/>
        </w:rPr>
        <w:t xml:space="preserve">:00 </w:t>
      </w:r>
      <w:r w:rsidRPr="009E4F80">
        <w:rPr>
          <w:rFonts w:ascii="Courier New" w:hAnsi="Courier New" w:cs="Courier New"/>
          <w:sz w:val="24"/>
          <w:szCs w:val="24"/>
        </w:rPr>
        <w:t>a.m. to 5</w:t>
      </w:r>
      <w:r w:rsidR="00C74A1A">
        <w:rPr>
          <w:rFonts w:ascii="Courier New" w:hAnsi="Courier New" w:cs="Courier New"/>
          <w:sz w:val="24"/>
          <w:szCs w:val="24"/>
        </w:rPr>
        <w:t xml:space="preserve">:00 </w:t>
      </w:r>
      <w:r w:rsidRPr="009E4F80">
        <w:rPr>
          <w:rFonts w:ascii="Courier New" w:hAnsi="Courier New" w:cs="Courier New"/>
          <w:sz w:val="24"/>
          <w:szCs w:val="24"/>
        </w:rPr>
        <w:t>p.m.</w:t>
      </w:r>
    </w:p>
    <w:p w14:paraId="21BEEDD0" w14:textId="77777777" w:rsidR="00DB1DE9" w:rsidRPr="009E4F80" w:rsidRDefault="00DB1DE9" w:rsidP="00396F46">
      <w:pPr>
        <w:spacing w:after="0" w:line="480" w:lineRule="auto"/>
        <w:ind w:firstLine="720"/>
        <w:rPr>
          <w:rFonts w:ascii="Courier New" w:hAnsi="Courier New" w:cs="Courier New"/>
          <w:sz w:val="24"/>
          <w:szCs w:val="24"/>
        </w:rPr>
      </w:pPr>
      <w:r w:rsidRPr="009E4F80">
        <w:rPr>
          <w:rFonts w:ascii="Courier New" w:hAnsi="Courier New" w:cs="Courier New"/>
          <w:sz w:val="24"/>
          <w:szCs w:val="24"/>
        </w:rPr>
        <w:t xml:space="preserve">The January </w:t>
      </w:r>
      <w:r w:rsidR="0029446C">
        <w:rPr>
          <w:rFonts w:ascii="Courier New" w:hAnsi="Courier New" w:cs="Courier New"/>
          <w:sz w:val="24"/>
          <w:szCs w:val="24"/>
        </w:rPr>
        <w:t>sub</w:t>
      </w:r>
      <w:r w:rsidRPr="009E4F80">
        <w:rPr>
          <w:rFonts w:ascii="Courier New" w:hAnsi="Courier New" w:cs="Courier New"/>
          <w:sz w:val="24"/>
          <w:szCs w:val="24"/>
        </w:rPr>
        <w:t>commit</w:t>
      </w:r>
      <w:r w:rsidR="009E4F80" w:rsidRPr="009E4F80">
        <w:rPr>
          <w:rFonts w:ascii="Courier New" w:hAnsi="Courier New" w:cs="Courier New"/>
          <w:sz w:val="24"/>
          <w:szCs w:val="24"/>
        </w:rPr>
        <w:t xml:space="preserve">tee meetings will be held </w:t>
      </w:r>
      <w:r w:rsidR="009D7176">
        <w:rPr>
          <w:rFonts w:ascii="Courier New" w:hAnsi="Courier New" w:cs="Courier New"/>
          <w:sz w:val="24"/>
          <w:szCs w:val="24"/>
        </w:rPr>
        <w:t xml:space="preserve">at a location </w:t>
      </w:r>
      <w:r w:rsidR="004309D6">
        <w:rPr>
          <w:rFonts w:ascii="Courier New" w:hAnsi="Courier New" w:cs="Courier New"/>
          <w:sz w:val="24"/>
          <w:szCs w:val="24"/>
        </w:rPr>
        <w:t>in the Washington, DC area</w:t>
      </w:r>
      <w:r w:rsidR="00E80573">
        <w:rPr>
          <w:rFonts w:ascii="Courier New" w:hAnsi="Courier New" w:cs="Courier New"/>
          <w:sz w:val="24"/>
          <w:szCs w:val="24"/>
        </w:rPr>
        <w:t xml:space="preserve"> </w:t>
      </w:r>
      <w:r w:rsidR="009D7176">
        <w:rPr>
          <w:rFonts w:ascii="Courier New" w:hAnsi="Courier New" w:cs="Courier New"/>
          <w:sz w:val="24"/>
          <w:szCs w:val="24"/>
        </w:rPr>
        <w:t>to be determined</w:t>
      </w:r>
      <w:r w:rsidRPr="009E4F80">
        <w:rPr>
          <w:rFonts w:ascii="Courier New" w:hAnsi="Courier New" w:cs="Courier New"/>
          <w:sz w:val="24"/>
          <w:szCs w:val="24"/>
        </w:rPr>
        <w:t>.</w:t>
      </w:r>
    </w:p>
    <w:p w14:paraId="34B60FDE" w14:textId="77777777" w:rsidR="00DB1DE9" w:rsidRPr="009E4F80" w:rsidRDefault="00DB1DE9" w:rsidP="00396F46">
      <w:pPr>
        <w:spacing w:after="0" w:line="480" w:lineRule="auto"/>
        <w:ind w:firstLine="720"/>
        <w:rPr>
          <w:rFonts w:ascii="Courier New" w:hAnsi="Courier New" w:cs="Courier New"/>
          <w:sz w:val="24"/>
          <w:szCs w:val="24"/>
        </w:rPr>
      </w:pPr>
      <w:r w:rsidRPr="009E4F80">
        <w:rPr>
          <w:rFonts w:ascii="Courier New" w:hAnsi="Courier New" w:cs="Courier New"/>
          <w:sz w:val="24"/>
          <w:szCs w:val="24"/>
        </w:rPr>
        <w:t xml:space="preserve">The February </w:t>
      </w:r>
      <w:r w:rsidR="0029446C">
        <w:rPr>
          <w:rFonts w:ascii="Courier New" w:hAnsi="Courier New" w:cs="Courier New"/>
          <w:sz w:val="24"/>
          <w:szCs w:val="24"/>
        </w:rPr>
        <w:t>sub</w:t>
      </w:r>
      <w:r w:rsidRPr="009E4F80">
        <w:rPr>
          <w:rFonts w:ascii="Courier New" w:hAnsi="Courier New" w:cs="Courier New"/>
          <w:sz w:val="24"/>
          <w:szCs w:val="24"/>
        </w:rPr>
        <w:t>com</w:t>
      </w:r>
      <w:r w:rsidR="00396F46">
        <w:rPr>
          <w:rFonts w:ascii="Courier New" w:hAnsi="Courier New" w:cs="Courier New"/>
          <w:sz w:val="24"/>
          <w:szCs w:val="24"/>
        </w:rPr>
        <w:t xml:space="preserve">mittee meetings will be held </w:t>
      </w:r>
      <w:r w:rsidR="009D7176">
        <w:rPr>
          <w:rFonts w:ascii="Courier New" w:hAnsi="Courier New" w:cs="Courier New"/>
          <w:sz w:val="24"/>
          <w:szCs w:val="24"/>
        </w:rPr>
        <w:t xml:space="preserve">at a location </w:t>
      </w:r>
      <w:r w:rsidR="004309D6">
        <w:rPr>
          <w:rFonts w:ascii="Courier New" w:hAnsi="Courier New" w:cs="Courier New"/>
          <w:sz w:val="24"/>
          <w:szCs w:val="24"/>
        </w:rPr>
        <w:t>in the Washington, DC area</w:t>
      </w:r>
      <w:r w:rsidR="00E80573">
        <w:rPr>
          <w:rFonts w:ascii="Courier New" w:hAnsi="Courier New" w:cs="Courier New"/>
          <w:sz w:val="24"/>
          <w:szCs w:val="24"/>
        </w:rPr>
        <w:t xml:space="preserve"> </w:t>
      </w:r>
      <w:r w:rsidR="009D7176">
        <w:rPr>
          <w:rFonts w:ascii="Courier New" w:hAnsi="Courier New" w:cs="Courier New"/>
          <w:sz w:val="24"/>
          <w:szCs w:val="24"/>
        </w:rPr>
        <w:t>to be determined</w:t>
      </w:r>
      <w:r w:rsidRPr="009E4F80">
        <w:rPr>
          <w:rFonts w:ascii="Courier New" w:hAnsi="Courier New" w:cs="Courier New"/>
          <w:sz w:val="24"/>
          <w:szCs w:val="24"/>
        </w:rPr>
        <w:t>.</w:t>
      </w:r>
    </w:p>
    <w:p w14:paraId="478B802E" w14:textId="77777777" w:rsidR="00DB1DE9" w:rsidRPr="009E4F80" w:rsidRDefault="00C74A1A" w:rsidP="009E4F80">
      <w:pPr>
        <w:spacing w:after="0" w:line="480" w:lineRule="auto"/>
        <w:rPr>
          <w:rFonts w:ascii="Courier New" w:hAnsi="Courier New" w:cs="Courier New"/>
          <w:sz w:val="24"/>
          <w:szCs w:val="24"/>
        </w:rPr>
      </w:pPr>
      <w:r>
        <w:rPr>
          <w:rFonts w:ascii="Courier New" w:hAnsi="Courier New" w:cs="Courier New"/>
          <w:sz w:val="24"/>
          <w:szCs w:val="24"/>
        </w:rPr>
        <w:tab/>
      </w:r>
      <w:r w:rsidR="00DB1DE9" w:rsidRPr="009E4F80">
        <w:rPr>
          <w:rFonts w:ascii="Courier New" w:hAnsi="Courier New" w:cs="Courier New"/>
          <w:sz w:val="24"/>
          <w:szCs w:val="24"/>
        </w:rPr>
        <w:t xml:space="preserve">The March </w:t>
      </w:r>
      <w:r w:rsidR="0029446C">
        <w:rPr>
          <w:rFonts w:ascii="Courier New" w:hAnsi="Courier New" w:cs="Courier New"/>
          <w:sz w:val="24"/>
          <w:szCs w:val="24"/>
        </w:rPr>
        <w:t>sub</w:t>
      </w:r>
      <w:r w:rsidR="00DB1DE9" w:rsidRPr="009E4F80">
        <w:rPr>
          <w:rFonts w:ascii="Courier New" w:hAnsi="Courier New" w:cs="Courier New"/>
          <w:sz w:val="24"/>
          <w:szCs w:val="24"/>
        </w:rPr>
        <w:t xml:space="preserve">committee meetings will be held </w:t>
      </w:r>
      <w:r w:rsidR="009D7176">
        <w:rPr>
          <w:rFonts w:ascii="Courier New" w:hAnsi="Courier New" w:cs="Courier New"/>
          <w:sz w:val="24"/>
          <w:szCs w:val="24"/>
        </w:rPr>
        <w:t xml:space="preserve">at a location </w:t>
      </w:r>
      <w:r w:rsidR="004309D6">
        <w:rPr>
          <w:rFonts w:ascii="Courier New" w:hAnsi="Courier New" w:cs="Courier New"/>
          <w:sz w:val="24"/>
          <w:szCs w:val="24"/>
        </w:rPr>
        <w:t>in the Washington, DC area</w:t>
      </w:r>
      <w:r w:rsidR="00E80573">
        <w:rPr>
          <w:rFonts w:ascii="Courier New" w:hAnsi="Courier New" w:cs="Courier New"/>
          <w:sz w:val="24"/>
          <w:szCs w:val="24"/>
        </w:rPr>
        <w:t xml:space="preserve"> </w:t>
      </w:r>
      <w:r w:rsidR="009D7176">
        <w:rPr>
          <w:rFonts w:ascii="Courier New" w:hAnsi="Courier New" w:cs="Courier New"/>
          <w:sz w:val="24"/>
          <w:szCs w:val="24"/>
        </w:rPr>
        <w:t>to be determined</w:t>
      </w:r>
      <w:r w:rsidR="00DB1DE9" w:rsidRPr="009E4F80">
        <w:rPr>
          <w:rFonts w:ascii="Courier New" w:hAnsi="Courier New" w:cs="Courier New"/>
          <w:sz w:val="24"/>
          <w:szCs w:val="24"/>
        </w:rPr>
        <w:t>.</w:t>
      </w:r>
    </w:p>
    <w:p w14:paraId="4DC137F5" w14:textId="77777777" w:rsidR="00DB1DE9" w:rsidRDefault="00DB1DE9" w:rsidP="00324206">
      <w:pPr>
        <w:spacing w:after="0" w:line="480" w:lineRule="auto"/>
        <w:ind w:firstLine="720"/>
        <w:rPr>
          <w:rFonts w:ascii="Courier New" w:hAnsi="Courier New" w:cs="Courier New"/>
          <w:color w:val="000000"/>
          <w:sz w:val="24"/>
          <w:szCs w:val="24"/>
        </w:rPr>
      </w:pPr>
      <w:r w:rsidRPr="009E4F80">
        <w:rPr>
          <w:rFonts w:ascii="Courier New" w:hAnsi="Courier New" w:cs="Courier New"/>
          <w:color w:val="000000"/>
          <w:sz w:val="24"/>
          <w:szCs w:val="24"/>
        </w:rPr>
        <w:t xml:space="preserve">The subcommittee meetings </w:t>
      </w:r>
      <w:r w:rsidR="0029446C" w:rsidRPr="0029446C">
        <w:rPr>
          <w:rFonts w:ascii="Courier New" w:hAnsi="Courier New" w:cs="Courier New"/>
          <w:color w:val="000000"/>
          <w:sz w:val="24"/>
          <w:szCs w:val="24"/>
        </w:rPr>
        <w:t>will be made available through a Department-provided livestream.</w:t>
      </w:r>
      <w:r w:rsidRPr="009E4F80">
        <w:rPr>
          <w:rFonts w:ascii="Courier New" w:hAnsi="Courier New" w:cs="Courier New"/>
          <w:color w:val="000000"/>
          <w:sz w:val="24"/>
          <w:szCs w:val="24"/>
        </w:rPr>
        <w:t xml:space="preserve"> </w:t>
      </w:r>
    </w:p>
    <w:p w14:paraId="088C8447" w14:textId="77777777" w:rsidR="001A642E" w:rsidRPr="009E4F80" w:rsidRDefault="001A642E" w:rsidP="001A642E">
      <w:pPr>
        <w:spacing w:after="0" w:line="480" w:lineRule="auto"/>
        <w:ind w:firstLine="720"/>
        <w:rPr>
          <w:rFonts w:ascii="Courier New" w:hAnsi="Courier New" w:cs="Courier New"/>
          <w:color w:val="000000"/>
          <w:sz w:val="24"/>
          <w:szCs w:val="24"/>
        </w:rPr>
      </w:pPr>
      <w:r>
        <w:rPr>
          <w:rFonts w:ascii="Courier New" w:hAnsi="Courier New" w:cs="Courier New"/>
          <w:color w:val="000000"/>
          <w:sz w:val="24"/>
          <w:szCs w:val="24"/>
        </w:rPr>
        <w:t xml:space="preserve">The </w:t>
      </w:r>
      <w:r w:rsidR="001055C1">
        <w:rPr>
          <w:rFonts w:ascii="Courier New" w:hAnsi="Courier New" w:cs="Courier New"/>
          <w:color w:val="000000"/>
          <w:sz w:val="24"/>
          <w:szCs w:val="24"/>
        </w:rPr>
        <w:t>TEACH Grants</w:t>
      </w:r>
      <w:r w:rsidRPr="009E4F80">
        <w:rPr>
          <w:rFonts w:ascii="Courier New" w:hAnsi="Courier New" w:cs="Courier New"/>
          <w:color w:val="000000"/>
          <w:sz w:val="24"/>
          <w:szCs w:val="24"/>
        </w:rPr>
        <w:t xml:space="preserve"> </w:t>
      </w:r>
      <w:r w:rsidR="00021E66">
        <w:rPr>
          <w:rFonts w:ascii="Courier New" w:hAnsi="Courier New" w:cs="Courier New"/>
          <w:color w:val="000000"/>
          <w:sz w:val="24"/>
          <w:szCs w:val="24"/>
        </w:rPr>
        <w:t>S</w:t>
      </w:r>
      <w:r w:rsidRPr="009E4F80">
        <w:rPr>
          <w:rFonts w:ascii="Courier New" w:hAnsi="Courier New" w:cs="Courier New"/>
          <w:color w:val="000000"/>
          <w:sz w:val="24"/>
          <w:szCs w:val="24"/>
        </w:rPr>
        <w:t>ubcommittee</w:t>
      </w:r>
      <w:r>
        <w:rPr>
          <w:rFonts w:ascii="Courier New" w:hAnsi="Courier New" w:cs="Courier New"/>
          <w:color w:val="000000"/>
          <w:sz w:val="24"/>
          <w:szCs w:val="24"/>
        </w:rPr>
        <w:t xml:space="preserve"> </w:t>
      </w:r>
      <w:r w:rsidRPr="009E4F80">
        <w:rPr>
          <w:rFonts w:ascii="Courier New" w:hAnsi="Courier New" w:cs="Courier New"/>
          <w:color w:val="000000"/>
          <w:sz w:val="24"/>
          <w:szCs w:val="24"/>
        </w:rPr>
        <w:t>will meet on the following dates:</w:t>
      </w:r>
    </w:p>
    <w:p w14:paraId="11BB5C35" w14:textId="77777777" w:rsidR="001A642E" w:rsidRPr="009E4F80" w:rsidRDefault="001A642E" w:rsidP="001A642E">
      <w:pPr>
        <w:spacing w:after="0" w:line="480" w:lineRule="auto"/>
        <w:rPr>
          <w:rFonts w:ascii="Courier New" w:hAnsi="Courier New" w:cs="Courier New"/>
          <w:color w:val="000000"/>
          <w:sz w:val="24"/>
          <w:szCs w:val="24"/>
        </w:rPr>
      </w:pPr>
      <w:r w:rsidRPr="009E4F80">
        <w:rPr>
          <w:rFonts w:ascii="Courier New" w:hAnsi="Courier New" w:cs="Courier New"/>
          <w:i/>
          <w:color w:val="000000"/>
          <w:sz w:val="24"/>
          <w:szCs w:val="24"/>
        </w:rPr>
        <w:t xml:space="preserve">Meeting 1: </w:t>
      </w:r>
      <w:r w:rsidRPr="009E4F80">
        <w:rPr>
          <w:rFonts w:ascii="Courier New" w:hAnsi="Courier New" w:cs="Courier New"/>
          <w:color w:val="000000"/>
          <w:sz w:val="24"/>
          <w:szCs w:val="24"/>
        </w:rPr>
        <w:t xml:space="preserve">January </w:t>
      </w:r>
      <w:r>
        <w:rPr>
          <w:rFonts w:ascii="Courier New" w:hAnsi="Courier New" w:cs="Courier New"/>
          <w:color w:val="000000"/>
          <w:sz w:val="24"/>
          <w:szCs w:val="24"/>
        </w:rPr>
        <w:t>17-18</w:t>
      </w:r>
      <w:r w:rsidRPr="009E4F80">
        <w:rPr>
          <w:rFonts w:ascii="Courier New" w:hAnsi="Courier New" w:cs="Courier New"/>
          <w:color w:val="000000"/>
          <w:sz w:val="24"/>
          <w:szCs w:val="24"/>
        </w:rPr>
        <w:t>, 2019</w:t>
      </w:r>
    </w:p>
    <w:p w14:paraId="5BCD0A82" w14:textId="77777777" w:rsidR="001A642E" w:rsidRPr="009E4F80" w:rsidRDefault="001A642E" w:rsidP="001A642E">
      <w:pPr>
        <w:spacing w:after="0" w:line="480" w:lineRule="auto"/>
        <w:rPr>
          <w:rFonts w:ascii="Courier New" w:hAnsi="Courier New" w:cs="Courier New"/>
          <w:color w:val="000000"/>
          <w:sz w:val="24"/>
          <w:szCs w:val="24"/>
        </w:rPr>
      </w:pPr>
      <w:r w:rsidRPr="009E4F80">
        <w:rPr>
          <w:rFonts w:ascii="Courier New" w:hAnsi="Courier New" w:cs="Courier New"/>
          <w:i/>
          <w:color w:val="000000"/>
          <w:sz w:val="24"/>
          <w:szCs w:val="24"/>
        </w:rPr>
        <w:t xml:space="preserve">Meeting 2: </w:t>
      </w:r>
      <w:r w:rsidRPr="009E4F80">
        <w:rPr>
          <w:rFonts w:ascii="Courier New" w:hAnsi="Courier New" w:cs="Courier New"/>
          <w:color w:val="000000"/>
          <w:sz w:val="24"/>
          <w:szCs w:val="24"/>
        </w:rPr>
        <w:t>February 12-13, 2019</w:t>
      </w:r>
    </w:p>
    <w:p w14:paraId="64191256" w14:textId="77777777" w:rsidR="001A642E" w:rsidRPr="009E4F80" w:rsidRDefault="001A642E" w:rsidP="001A642E">
      <w:pPr>
        <w:spacing w:after="0" w:line="480" w:lineRule="auto"/>
        <w:rPr>
          <w:rFonts w:ascii="Courier New" w:hAnsi="Courier New" w:cs="Courier New"/>
          <w:color w:val="000000"/>
          <w:sz w:val="24"/>
          <w:szCs w:val="24"/>
        </w:rPr>
      </w:pPr>
      <w:r w:rsidRPr="009E4F80">
        <w:rPr>
          <w:rFonts w:ascii="Courier New" w:hAnsi="Courier New" w:cs="Courier New"/>
          <w:i/>
          <w:color w:val="000000"/>
          <w:sz w:val="24"/>
          <w:szCs w:val="24"/>
        </w:rPr>
        <w:t xml:space="preserve">Meeting 3: </w:t>
      </w:r>
      <w:r w:rsidRPr="009E4F80">
        <w:rPr>
          <w:rFonts w:ascii="Courier New" w:hAnsi="Courier New" w:cs="Courier New"/>
          <w:color w:val="000000"/>
          <w:sz w:val="24"/>
          <w:szCs w:val="24"/>
        </w:rPr>
        <w:t>March 11-12, 2019</w:t>
      </w:r>
    </w:p>
    <w:p w14:paraId="30E169C6" w14:textId="77777777" w:rsidR="001A642E" w:rsidRPr="009E4F80" w:rsidRDefault="001A642E" w:rsidP="001A642E">
      <w:pPr>
        <w:spacing w:after="0" w:line="480" w:lineRule="auto"/>
        <w:ind w:firstLine="720"/>
        <w:rPr>
          <w:rFonts w:ascii="Courier New" w:hAnsi="Courier New" w:cs="Courier New"/>
          <w:sz w:val="24"/>
          <w:szCs w:val="24"/>
        </w:rPr>
      </w:pPr>
      <w:r w:rsidRPr="009E4F80">
        <w:rPr>
          <w:rFonts w:ascii="Courier New" w:hAnsi="Courier New" w:cs="Courier New"/>
          <w:sz w:val="24"/>
          <w:szCs w:val="24"/>
        </w:rPr>
        <w:t>Meetings will run from 9</w:t>
      </w:r>
      <w:r w:rsidR="00C74A1A">
        <w:rPr>
          <w:rFonts w:ascii="Courier New" w:hAnsi="Courier New" w:cs="Courier New"/>
          <w:sz w:val="24"/>
          <w:szCs w:val="24"/>
        </w:rPr>
        <w:t xml:space="preserve">:00 </w:t>
      </w:r>
      <w:r w:rsidRPr="009E4F80">
        <w:rPr>
          <w:rFonts w:ascii="Courier New" w:hAnsi="Courier New" w:cs="Courier New"/>
          <w:sz w:val="24"/>
          <w:szCs w:val="24"/>
        </w:rPr>
        <w:t>a.m. to 5</w:t>
      </w:r>
      <w:r w:rsidR="00C74A1A">
        <w:rPr>
          <w:rFonts w:ascii="Courier New" w:hAnsi="Courier New" w:cs="Courier New"/>
          <w:sz w:val="24"/>
          <w:szCs w:val="24"/>
        </w:rPr>
        <w:t xml:space="preserve">:00 </w:t>
      </w:r>
      <w:r w:rsidRPr="009E4F80">
        <w:rPr>
          <w:rFonts w:ascii="Courier New" w:hAnsi="Courier New" w:cs="Courier New"/>
          <w:sz w:val="24"/>
          <w:szCs w:val="24"/>
        </w:rPr>
        <w:t>p.m.</w:t>
      </w:r>
    </w:p>
    <w:p w14:paraId="52A3A66C" w14:textId="77777777" w:rsidR="001A642E" w:rsidRPr="009E4F80" w:rsidRDefault="001A642E" w:rsidP="001A642E">
      <w:pPr>
        <w:spacing w:after="0" w:line="480" w:lineRule="auto"/>
        <w:ind w:firstLine="720"/>
        <w:rPr>
          <w:rFonts w:ascii="Courier New" w:hAnsi="Courier New" w:cs="Courier New"/>
          <w:sz w:val="24"/>
          <w:szCs w:val="24"/>
        </w:rPr>
      </w:pPr>
      <w:r w:rsidRPr="009E4F80">
        <w:rPr>
          <w:rFonts w:ascii="Courier New" w:hAnsi="Courier New" w:cs="Courier New"/>
          <w:sz w:val="24"/>
          <w:szCs w:val="24"/>
        </w:rPr>
        <w:t xml:space="preserve">The January </w:t>
      </w:r>
      <w:r w:rsidR="0029446C">
        <w:rPr>
          <w:rFonts w:ascii="Courier New" w:hAnsi="Courier New" w:cs="Courier New"/>
          <w:sz w:val="24"/>
          <w:szCs w:val="24"/>
        </w:rPr>
        <w:t>sub</w:t>
      </w:r>
      <w:r w:rsidRPr="009E4F80">
        <w:rPr>
          <w:rFonts w:ascii="Courier New" w:hAnsi="Courier New" w:cs="Courier New"/>
          <w:sz w:val="24"/>
          <w:szCs w:val="24"/>
        </w:rPr>
        <w:t xml:space="preserve">committee meetings will be held </w:t>
      </w:r>
      <w:r w:rsidR="009D7176">
        <w:rPr>
          <w:rFonts w:ascii="Courier New" w:hAnsi="Courier New" w:cs="Courier New"/>
          <w:sz w:val="24"/>
          <w:szCs w:val="24"/>
        </w:rPr>
        <w:t xml:space="preserve">at a location </w:t>
      </w:r>
      <w:r w:rsidR="004309D6">
        <w:rPr>
          <w:rFonts w:ascii="Courier New" w:hAnsi="Courier New" w:cs="Courier New"/>
          <w:sz w:val="24"/>
          <w:szCs w:val="24"/>
        </w:rPr>
        <w:t>in the Washington, DC area</w:t>
      </w:r>
      <w:r w:rsidR="00E80573">
        <w:rPr>
          <w:rFonts w:ascii="Courier New" w:hAnsi="Courier New" w:cs="Courier New"/>
          <w:sz w:val="24"/>
          <w:szCs w:val="24"/>
        </w:rPr>
        <w:t xml:space="preserve"> </w:t>
      </w:r>
      <w:r w:rsidR="009D7176">
        <w:rPr>
          <w:rFonts w:ascii="Courier New" w:hAnsi="Courier New" w:cs="Courier New"/>
          <w:sz w:val="24"/>
          <w:szCs w:val="24"/>
        </w:rPr>
        <w:t>to be determined</w:t>
      </w:r>
      <w:r w:rsidRPr="009E4F80">
        <w:rPr>
          <w:rFonts w:ascii="Courier New" w:hAnsi="Courier New" w:cs="Courier New"/>
          <w:sz w:val="24"/>
          <w:szCs w:val="24"/>
        </w:rPr>
        <w:t>.</w:t>
      </w:r>
    </w:p>
    <w:p w14:paraId="6B3460BD" w14:textId="77777777" w:rsidR="001A642E" w:rsidRPr="009E4F80" w:rsidRDefault="001A642E" w:rsidP="001A642E">
      <w:pPr>
        <w:spacing w:after="0" w:line="480" w:lineRule="auto"/>
        <w:ind w:firstLine="720"/>
        <w:rPr>
          <w:rFonts w:ascii="Courier New" w:hAnsi="Courier New" w:cs="Courier New"/>
          <w:sz w:val="24"/>
          <w:szCs w:val="24"/>
        </w:rPr>
      </w:pPr>
      <w:r w:rsidRPr="009E4F80">
        <w:rPr>
          <w:rFonts w:ascii="Courier New" w:hAnsi="Courier New" w:cs="Courier New"/>
          <w:sz w:val="24"/>
          <w:szCs w:val="24"/>
        </w:rPr>
        <w:t xml:space="preserve">The February </w:t>
      </w:r>
      <w:r w:rsidR="0029446C">
        <w:rPr>
          <w:rFonts w:ascii="Courier New" w:hAnsi="Courier New" w:cs="Courier New"/>
          <w:sz w:val="24"/>
          <w:szCs w:val="24"/>
        </w:rPr>
        <w:t>sub</w:t>
      </w:r>
      <w:r w:rsidRPr="009E4F80">
        <w:rPr>
          <w:rFonts w:ascii="Courier New" w:hAnsi="Courier New" w:cs="Courier New"/>
          <w:sz w:val="24"/>
          <w:szCs w:val="24"/>
        </w:rPr>
        <w:t>com</w:t>
      </w:r>
      <w:r>
        <w:rPr>
          <w:rFonts w:ascii="Courier New" w:hAnsi="Courier New" w:cs="Courier New"/>
          <w:sz w:val="24"/>
          <w:szCs w:val="24"/>
        </w:rPr>
        <w:t xml:space="preserve">mittee meetings will be held </w:t>
      </w:r>
      <w:r w:rsidR="009D7176">
        <w:rPr>
          <w:rFonts w:ascii="Courier New" w:hAnsi="Courier New" w:cs="Courier New"/>
          <w:sz w:val="24"/>
          <w:szCs w:val="24"/>
        </w:rPr>
        <w:t xml:space="preserve">at a location </w:t>
      </w:r>
      <w:r w:rsidR="004309D6">
        <w:rPr>
          <w:rFonts w:ascii="Courier New" w:hAnsi="Courier New" w:cs="Courier New"/>
          <w:sz w:val="24"/>
          <w:szCs w:val="24"/>
        </w:rPr>
        <w:t>in the Washington, DC area</w:t>
      </w:r>
      <w:r w:rsidR="00E80573">
        <w:rPr>
          <w:rFonts w:ascii="Courier New" w:hAnsi="Courier New" w:cs="Courier New"/>
          <w:sz w:val="24"/>
          <w:szCs w:val="24"/>
        </w:rPr>
        <w:t xml:space="preserve"> </w:t>
      </w:r>
      <w:r w:rsidR="009D7176">
        <w:rPr>
          <w:rFonts w:ascii="Courier New" w:hAnsi="Courier New" w:cs="Courier New"/>
          <w:sz w:val="24"/>
          <w:szCs w:val="24"/>
        </w:rPr>
        <w:t>to be determined</w:t>
      </w:r>
      <w:r w:rsidRPr="009E4F80">
        <w:rPr>
          <w:rFonts w:ascii="Courier New" w:hAnsi="Courier New" w:cs="Courier New"/>
          <w:sz w:val="24"/>
          <w:szCs w:val="24"/>
        </w:rPr>
        <w:t>.</w:t>
      </w:r>
    </w:p>
    <w:p w14:paraId="537014E4" w14:textId="77777777" w:rsidR="001A642E" w:rsidRPr="009E4F80" w:rsidRDefault="00C74A1A" w:rsidP="001A642E">
      <w:pPr>
        <w:spacing w:after="0" w:line="480" w:lineRule="auto"/>
        <w:rPr>
          <w:rFonts w:ascii="Courier New" w:hAnsi="Courier New" w:cs="Courier New"/>
          <w:sz w:val="24"/>
          <w:szCs w:val="24"/>
        </w:rPr>
      </w:pPr>
      <w:r>
        <w:rPr>
          <w:rFonts w:ascii="Courier New" w:hAnsi="Courier New" w:cs="Courier New"/>
          <w:sz w:val="24"/>
          <w:szCs w:val="24"/>
        </w:rPr>
        <w:tab/>
      </w:r>
      <w:r w:rsidR="001A642E" w:rsidRPr="009E4F80">
        <w:rPr>
          <w:rFonts w:ascii="Courier New" w:hAnsi="Courier New" w:cs="Courier New"/>
          <w:sz w:val="24"/>
          <w:szCs w:val="24"/>
        </w:rPr>
        <w:t xml:space="preserve">The March </w:t>
      </w:r>
      <w:r w:rsidR="0029446C">
        <w:rPr>
          <w:rFonts w:ascii="Courier New" w:hAnsi="Courier New" w:cs="Courier New"/>
          <w:sz w:val="24"/>
          <w:szCs w:val="24"/>
        </w:rPr>
        <w:t>sub</w:t>
      </w:r>
      <w:r w:rsidR="001A642E" w:rsidRPr="009E4F80">
        <w:rPr>
          <w:rFonts w:ascii="Courier New" w:hAnsi="Courier New" w:cs="Courier New"/>
          <w:sz w:val="24"/>
          <w:szCs w:val="24"/>
        </w:rPr>
        <w:t xml:space="preserve">committee meetings will be held </w:t>
      </w:r>
      <w:r w:rsidR="009D7176">
        <w:rPr>
          <w:rFonts w:ascii="Courier New" w:hAnsi="Courier New" w:cs="Courier New"/>
          <w:sz w:val="24"/>
          <w:szCs w:val="24"/>
        </w:rPr>
        <w:t xml:space="preserve">at a location </w:t>
      </w:r>
      <w:r w:rsidR="004309D6">
        <w:rPr>
          <w:rFonts w:ascii="Courier New" w:hAnsi="Courier New" w:cs="Courier New"/>
          <w:sz w:val="24"/>
          <w:szCs w:val="24"/>
        </w:rPr>
        <w:t>in the Washington, DC area</w:t>
      </w:r>
      <w:r w:rsidR="00E80573">
        <w:rPr>
          <w:rFonts w:ascii="Courier New" w:hAnsi="Courier New" w:cs="Courier New"/>
          <w:sz w:val="24"/>
          <w:szCs w:val="24"/>
        </w:rPr>
        <w:t xml:space="preserve"> </w:t>
      </w:r>
      <w:r w:rsidR="009D7176">
        <w:rPr>
          <w:rFonts w:ascii="Courier New" w:hAnsi="Courier New" w:cs="Courier New"/>
          <w:sz w:val="24"/>
          <w:szCs w:val="24"/>
        </w:rPr>
        <w:t>to be determined</w:t>
      </w:r>
      <w:r w:rsidR="00E80573">
        <w:rPr>
          <w:rFonts w:ascii="Courier New" w:hAnsi="Courier New" w:cs="Courier New"/>
          <w:sz w:val="24"/>
          <w:szCs w:val="24"/>
        </w:rPr>
        <w:t>.</w:t>
      </w:r>
    </w:p>
    <w:p w14:paraId="0DDE4DC4" w14:textId="77777777" w:rsidR="001A642E" w:rsidRDefault="001A642E" w:rsidP="000B44CE">
      <w:pPr>
        <w:spacing w:after="0" w:line="480" w:lineRule="auto"/>
        <w:ind w:firstLine="720"/>
        <w:rPr>
          <w:rFonts w:ascii="Courier New" w:hAnsi="Courier New" w:cs="Courier New"/>
          <w:color w:val="000000"/>
          <w:sz w:val="24"/>
          <w:szCs w:val="24"/>
        </w:rPr>
      </w:pPr>
      <w:r w:rsidRPr="009E4F80">
        <w:rPr>
          <w:rFonts w:ascii="Courier New" w:hAnsi="Courier New" w:cs="Courier New"/>
          <w:color w:val="000000"/>
          <w:sz w:val="24"/>
          <w:szCs w:val="24"/>
        </w:rPr>
        <w:t xml:space="preserve">The subcommittee meetings </w:t>
      </w:r>
      <w:r w:rsidR="0029446C" w:rsidRPr="0029446C">
        <w:rPr>
          <w:rFonts w:ascii="Courier New" w:hAnsi="Courier New" w:cs="Courier New"/>
          <w:color w:val="000000"/>
          <w:sz w:val="24"/>
          <w:szCs w:val="24"/>
        </w:rPr>
        <w:t>will be made available through a Department-provided livestream.</w:t>
      </w:r>
      <w:r w:rsidRPr="009E4F80">
        <w:rPr>
          <w:rFonts w:ascii="Courier New" w:hAnsi="Courier New" w:cs="Courier New"/>
          <w:color w:val="000000"/>
          <w:sz w:val="24"/>
          <w:szCs w:val="24"/>
        </w:rPr>
        <w:t xml:space="preserve"> </w:t>
      </w:r>
    </w:p>
    <w:p w14:paraId="245A1100" w14:textId="77777777" w:rsidR="004309D6" w:rsidRPr="004309D6" w:rsidRDefault="004309D6" w:rsidP="000B44CE">
      <w:pPr>
        <w:spacing w:after="0" w:line="480" w:lineRule="auto"/>
        <w:ind w:firstLine="720"/>
        <w:rPr>
          <w:rFonts w:ascii="Courier New" w:hAnsi="Courier New" w:cs="Courier New"/>
          <w:color w:val="000000"/>
          <w:sz w:val="24"/>
          <w:szCs w:val="24"/>
        </w:rPr>
      </w:pPr>
      <w:r>
        <w:rPr>
          <w:rFonts w:ascii="Courier New" w:hAnsi="Courier New" w:cs="Courier New"/>
          <w:color w:val="000000"/>
          <w:sz w:val="24"/>
          <w:szCs w:val="24"/>
        </w:rPr>
        <w:t xml:space="preserve">The Department will publish a separate notice in the </w:t>
      </w:r>
      <w:r>
        <w:rPr>
          <w:rFonts w:ascii="Courier New" w:hAnsi="Courier New" w:cs="Courier New"/>
          <w:i/>
          <w:color w:val="000000"/>
          <w:sz w:val="24"/>
          <w:szCs w:val="24"/>
        </w:rPr>
        <w:t>Federal Register</w:t>
      </w:r>
      <w:r>
        <w:rPr>
          <w:rFonts w:ascii="Courier New" w:hAnsi="Courier New" w:cs="Courier New"/>
          <w:color w:val="000000"/>
          <w:sz w:val="24"/>
          <w:szCs w:val="24"/>
        </w:rPr>
        <w:t xml:space="preserve"> announcing the locations of each </w:t>
      </w:r>
      <w:r w:rsidR="006009AF">
        <w:rPr>
          <w:rFonts w:ascii="Courier New" w:hAnsi="Courier New" w:cs="Courier New"/>
          <w:color w:val="000000"/>
          <w:sz w:val="24"/>
          <w:szCs w:val="24"/>
        </w:rPr>
        <w:t>meeting</w:t>
      </w:r>
      <w:r>
        <w:rPr>
          <w:rFonts w:ascii="Courier New" w:hAnsi="Courier New" w:cs="Courier New"/>
          <w:color w:val="000000"/>
          <w:sz w:val="24"/>
          <w:szCs w:val="24"/>
        </w:rPr>
        <w:t>.</w:t>
      </w:r>
    </w:p>
    <w:p w14:paraId="2E4AFAB4" w14:textId="77777777" w:rsidR="00D841A0" w:rsidRPr="009E4F80" w:rsidRDefault="00D841A0" w:rsidP="00324206">
      <w:pPr>
        <w:spacing w:after="0" w:line="480" w:lineRule="auto"/>
        <w:ind w:firstLine="720"/>
        <w:rPr>
          <w:rFonts w:ascii="Courier New" w:hAnsi="Courier New" w:cs="Courier New"/>
          <w:sz w:val="24"/>
          <w:szCs w:val="24"/>
        </w:rPr>
      </w:pPr>
      <w:r w:rsidRPr="009E4F80">
        <w:rPr>
          <w:rFonts w:ascii="Courier New" w:hAnsi="Courier New" w:cs="Courier New"/>
          <w:i/>
          <w:color w:val="000000"/>
          <w:sz w:val="24"/>
          <w:szCs w:val="24"/>
        </w:rPr>
        <w:t>Accessible Format</w:t>
      </w:r>
      <w:r w:rsidRPr="009E4F80">
        <w:rPr>
          <w:rFonts w:ascii="Courier New" w:hAnsi="Courier New" w:cs="Courier New"/>
          <w:color w:val="000000"/>
          <w:sz w:val="24"/>
          <w:szCs w:val="24"/>
        </w:rPr>
        <w:t>: Individuals with disabilities can obtain this document in an accessible format (e.g., braille, large print, audiotape, or compact disc) by contacting</w:t>
      </w:r>
      <w:r w:rsidR="00EA0FF1" w:rsidRPr="009E4F80">
        <w:rPr>
          <w:rFonts w:ascii="Courier New" w:hAnsi="Courier New" w:cs="Courier New"/>
          <w:sz w:val="24"/>
          <w:szCs w:val="24"/>
        </w:rPr>
        <w:t xml:space="preserve"> Aaron Washington, </w:t>
      </w:r>
      <w:r w:rsidRPr="009E4F80">
        <w:rPr>
          <w:rFonts w:ascii="Courier New" w:hAnsi="Courier New" w:cs="Courier New"/>
          <w:sz w:val="24"/>
          <w:szCs w:val="24"/>
        </w:rPr>
        <w:t xml:space="preserve">U.S. Department of Education, 400 Maryland Ave. SW., </w:t>
      </w:r>
      <w:r w:rsidR="00C74A1A">
        <w:rPr>
          <w:rFonts w:ascii="Courier New" w:hAnsi="Courier New" w:cs="Courier New"/>
          <w:sz w:val="24"/>
          <w:szCs w:val="24"/>
        </w:rPr>
        <w:t xml:space="preserve">room </w:t>
      </w:r>
      <w:r w:rsidRPr="009E4F80">
        <w:rPr>
          <w:rFonts w:ascii="Courier New" w:hAnsi="Courier New" w:cs="Courier New"/>
          <w:sz w:val="24"/>
          <w:szCs w:val="24"/>
        </w:rPr>
        <w:t>294-12, Washington, DC 20202. Telephone (202) 453-7241</w:t>
      </w:r>
      <w:r w:rsidR="00C74A1A">
        <w:rPr>
          <w:rFonts w:ascii="Courier New" w:hAnsi="Courier New" w:cs="Courier New"/>
          <w:sz w:val="24"/>
          <w:szCs w:val="24"/>
        </w:rPr>
        <w:t>.  E</w:t>
      </w:r>
      <w:r w:rsidRPr="009E4F80">
        <w:rPr>
          <w:rFonts w:ascii="Courier New" w:hAnsi="Courier New" w:cs="Courier New"/>
          <w:sz w:val="24"/>
          <w:szCs w:val="24"/>
        </w:rPr>
        <w:t xml:space="preserve">mail: </w:t>
      </w:r>
      <w:hyperlink r:id="rId18" w:history="1">
        <w:r w:rsidRPr="009E4F80">
          <w:rPr>
            <w:rStyle w:val="Hyperlink"/>
            <w:rFonts w:ascii="Courier New" w:hAnsi="Courier New" w:cs="Courier New"/>
            <w:sz w:val="24"/>
            <w:szCs w:val="24"/>
          </w:rPr>
          <w:t>Aaron.Washington@ed.gov</w:t>
        </w:r>
      </w:hyperlink>
      <w:r w:rsidRPr="009E4F80">
        <w:rPr>
          <w:rFonts w:ascii="Courier New" w:hAnsi="Courier New" w:cs="Courier New"/>
          <w:sz w:val="24"/>
          <w:szCs w:val="24"/>
        </w:rPr>
        <w:t>.</w:t>
      </w:r>
      <w:r w:rsidR="00324206">
        <w:rPr>
          <w:rFonts w:ascii="Courier New" w:hAnsi="Courier New" w:cs="Courier New"/>
          <w:sz w:val="24"/>
          <w:szCs w:val="24"/>
        </w:rPr>
        <w:tab/>
      </w:r>
    </w:p>
    <w:p w14:paraId="0D808CBB" w14:textId="77777777" w:rsidR="006A32C4" w:rsidRPr="009E4F80" w:rsidRDefault="00D841A0" w:rsidP="00021E66">
      <w:pPr>
        <w:spacing w:after="0" w:line="480" w:lineRule="auto"/>
        <w:rPr>
          <w:rFonts w:ascii="Courier New" w:hAnsi="Courier New" w:cs="Courier New"/>
          <w:sz w:val="24"/>
          <w:szCs w:val="24"/>
        </w:rPr>
      </w:pPr>
      <w:r w:rsidRPr="009E4F80">
        <w:rPr>
          <w:rFonts w:ascii="Courier New" w:hAnsi="Courier New" w:cs="Courier New"/>
          <w:i/>
          <w:sz w:val="24"/>
          <w:szCs w:val="24"/>
        </w:rPr>
        <w:t xml:space="preserve">Electronic Access to </w:t>
      </w:r>
      <w:r w:rsidR="00544804">
        <w:rPr>
          <w:rFonts w:ascii="Courier New" w:hAnsi="Courier New" w:cs="Courier New"/>
          <w:i/>
          <w:sz w:val="24"/>
          <w:szCs w:val="24"/>
        </w:rPr>
        <w:t>t</w:t>
      </w:r>
      <w:r w:rsidRPr="009E4F80">
        <w:rPr>
          <w:rFonts w:ascii="Courier New" w:hAnsi="Courier New" w:cs="Courier New"/>
          <w:i/>
          <w:sz w:val="24"/>
          <w:szCs w:val="24"/>
        </w:rPr>
        <w:t xml:space="preserve">his Document: </w:t>
      </w:r>
      <w:r w:rsidR="0003502D" w:rsidRPr="009E4F80">
        <w:rPr>
          <w:rFonts w:ascii="Courier New" w:hAnsi="Courier New" w:cs="Courier New"/>
          <w:sz w:val="24"/>
          <w:szCs w:val="24"/>
        </w:rPr>
        <w:t xml:space="preserve"> </w:t>
      </w:r>
      <w:r w:rsidRPr="009E4F80">
        <w:rPr>
          <w:rFonts w:ascii="Courier New" w:hAnsi="Courier New" w:cs="Courier New"/>
          <w:sz w:val="24"/>
          <w:szCs w:val="24"/>
        </w:rPr>
        <w:t xml:space="preserve">The official version of this document is the document published in the </w:t>
      </w:r>
      <w:r w:rsidRPr="000B44CE">
        <w:rPr>
          <w:rFonts w:ascii="Courier New" w:hAnsi="Courier New" w:cs="Courier New"/>
          <w:i/>
          <w:sz w:val="24"/>
          <w:szCs w:val="24"/>
        </w:rPr>
        <w:t>Federal Register</w:t>
      </w:r>
      <w:r w:rsidRPr="009E4F80">
        <w:rPr>
          <w:rFonts w:ascii="Courier New" w:hAnsi="Courier New" w:cs="Courier New"/>
          <w:sz w:val="24"/>
          <w:szCs w:val="24"/>
        </w:rPr>
        <w:t>. Free internet access to the official ed</w:t>
      </w:r>
      <w:r w:rsidR="009E4F80" w:rsidRPr="009E4F80">
        <w:rPr>
          <w:rFonts w:ascii="Courier New" w:hAnsi="Courier New" w:cs="Courier New"/>
          <w:sz w:val="24"/>
          <w:szCs w:val="24"/>
        </w:rPr>
        <w:t>ition of</w:t>
      </w:r>
      <w:r w:rsidRPr="009E4F80">
        <w:rPr>
          <w:rFonts w:ascii="Courier New" w:hAnsi="Courier New" w:cs="Courier New"/>
          <w:sz w:val="24"/>
          <w:szCs w:val="24"/>
        </w:rPr>
        <w:t xml:space="preserve"> the </w:t>
      </w:r>
      <w:r w:rsidRPr="000B44CE">
        <w:rPr>
          <w:rFonts w:ascii="Courier New" w:hAnsi="Courier New" w:cs="Courier New"/>
          <w:i/>
          <w:sz w:val="24"/>
          <w:szCs w:val="24"/>
        </w:rPr>
        <w:t>Federal Register</w:t>
      </w:r>
      <w:r w:rsidRPr="009E4F80">
        <w:rPr>
          <w:rFonts w:ascii="Courier New" w:hAnsi="Courier New" w:cs="Courier New"/>
          <w:sz w:val="24"/>
          <w:szCs w:val="24"/>
        </w:rPr>
        <w:t xml:space="preserve"> and the Code of Federal Regulations is available via the Federal Digital System at: </w:t>
      </w:r>
      <w:hyperlink r:id="rId19" w:history="1">
        <w:r w:rsidRPr="009E4F80">
          <w:rPr>
            <w:rStyle w:val="Hyperlink"/>
            <w:rFonts w:ascii="Courier New" w:hAnsi="Courier New" w:cs="Courier New"/>
            <w:i/>
            <w:sz w:val="24"/>
            <w:szCs w:val="24"/>
          </w:rPr>
          <w:t>www.gpo.gov/fdsys</w:t>
        </w:r>
      </w:hyperlink>
      <w:r w:rsidRPr="009E4F80">
        <w:rPr>
          <w:rFonts w:ascii="Courier New" w:hAnsi="Courier New" w:cs="Courier New"/>
          <w:sz w:val="24"/>
          <w:szCs w:val="24"/>
        </w:rPr>
        <w:t xml:space="preserve">. At this site you can view this document, as well as all other documents of this Department published in the </w:t>
      </w:r>
      <w:r w:rsidR="009E4F80" w:rsidRPr="000B44CE">
        <w:rPr>
          <w:rFonts w:ascii="Courier New" w:hAnsi="Courier New" w:cs="Courier New"/>
          <w:i/>
          <w:sz w:val="24"/>
          <w:szCs w:val="24"/>
        </w:rPr>
        <w:t>Federal Register</w:t>
      </w:r>
      <w:r w:rsidR="00CC2623" w:rsidRPr="009E4F80">
        <w:rPr>
          <w:rFonts w:ascii="Courier New" w:hAnsi="Courier New" w:cs="Courier New"/>
          <w:sz w:val="24"/>
          <w:szCs w:val="24"/>
        </w:rPr>
        <w:t xml:space="preserve">, in text or Portable Documents Format (PDF). To use PDF you must have Adobe Acrobat Reader, which is available free at the site. You may also access documents of the Department published in the </w:t>
      </w:r>
      <w:r w:rsidR="00CC2623" w:rsidRPr="000B44CE">
        <w:rPr>
          <w:rFonts w:ascii="Courier New" w:hAnsi="Courier New" w:cs="Courier New"/>
          <w:i/>
          <w:sz w:val="24"/>
          <w:szCs w:val="24"/>
        </w:rPr>
        <w:t>Federal Register</w:t>
      </w:r>
      <w:r w:rsidR="00CC2623" w:rsidRPr="009E4F80">
        <w:rPr>
          <w:rFonts w:ascii="Courier New" w:hAnsi="Courier New" w:cs="Courier New"/>
          <w:sz w:val="24"/>
          <w:szCs w:val="24"/>
        </w:rPr>
        <w:t xml:space="preserve"> </w:t>
      </w:r>
      <w:r w:rsidRPr="009E4F80">
        <w:rPr>
          <w:rFonts w:ascii="Courier New" w:hAnsi="Courier New" w:cs="Courier New"/>
          <w:sz w:val="24"/>
          <w:szCs w:val="24"/>
        </w:rPr>
        <w:t xml:space="preserve">by using the article search feature at: </w:t>
      </w:r>
      <w:hyperlink r:id="rId20" w:history="1">
        <w:r w:rsidRPr="009E4F80">
          <w:rPr>
            <w:rStyle w:val="Hyperlink"/>
            <w:rFonts w:ascii="Courier New" w:hAnsi="Courier New" w:cs="Courier New"/>
            <w:i/>
            <w:sz w:val="24"/>
            <w:szCs w:val="24"/>
          </w:rPr>
          <w:t>www.federalregister.gov</w:t>
        </w:r>
      </w:hyperlink>
      <w:r w:rsidRPr="009E4F80">
        <w:rPr>
          <w:rFonts w:ascii="Courier New" w:hAnsi="Courier New" w:cs="Courier New"/>
          <w:sz w:val="24"/>
          <w:szCs w:val="24"/>
        </w:rPr>
        <w:t xml:space="preserve">.  </w:t>
      </w:r>
      <w:r w:rsidR="006A32C4" w:rsidRPr="009E4F80">
        <w:rPr>
          <w:rFonts w:ascii="Courier New" w:hAnsi="Courier New" w:cs="Courier New"/>
          <w:sz w:val="24"/>
          <w:szCs w:val="24"/>
        </w:rPr>
        <w:t xml:space="preserve">Specifically, through the advanced search feature at this site, you can limit your search to documents publish by the Department. </w:t>
      </w:r>
    </w:p>
    <w:p w14:paraId="17A3A466" w14:textId="77777777" w:rsidR="00021245" w:rsidRDefault="00021245" w:rsidP="009E4F80">
      <w:pPr>
        <w:spacing w:after="0" w:line="480" w:lineRule="auto"/>
        <w:rPr>
          <w:rFonts w:ascii="Courier New" w:hAnsi="Courier New" w:cs="Courier New"/>
          <w:sz w:val="24"/>
          <w:szCs w:val="24"/>
        </w:rPr>
      </w:pPr>
    </w:p>
    <w:p w14:paraId="7BE694F3" w14:textId="77777777" w:rsidR="006A32C4" w:rsidRDefault="006A32C4" w:rsidP="009E4F80">
      <w:pPr>
        <w:spacing w:after="0" w:line="480" w:lineRule="auto"/>
        <w:rPr>
          <w:rFonts w:ascii="Courier New" w:hAnsi="Courier New" w:cs="Courier New"/>
          <w:sz w:val="24"/>
          <w:szCs w:val="24"/>
        </w:rPr>
      </w:pPr>
      <w:r w:rsidRPr="009E4F80">
        <w:rPr>
          <w:rFonts w:ascii="Courier New" w:hAnsi="Courier New" w:cs="Courier New"/>
          <w:sz w:val="24"/>
          <w:szCs w:val="24"/>
        </w:rPr>
        <w:t xml:space="preserve">Program Authority: 20 U.S.C. 1098a. </w:t>
      </w:r>
    </w:p>
    <w:p w14:paraId="57ED1B72" w14:textId="77777777" w:rsidR="00021E66" w:rsidRPr="009E4F80" w:rsidRDefault="00021E66" w:rsidP="009E4F80">
      <w:pPr>
        <w:spacing w:after="0" w:line="480" w:lineRule="auto"/>
        <w:rPr>
          <w:rFonts w:ascii="Courier New" w:hAnsi="Courier New" w:cs="Courier New"/>
          <w:sz w:val="24"/>
          <w:szCs w:val="24"/>
        </w:rPr>
      </w:pPr>
      <w:r>
        <w:rPr>
          <w:rFonts w:ascii="Courier New" w:hAnsi="Courier New" w:cs="Courier New"/>
          <w:sz w:val="24"/>
          <w:szCs w:val="24"/>
        </w:rPr>
        <w:t>Date:</w:t>
      </w:r>
    </w:p>
    <w:p w14:paraId="3E42D748" w14:textId="77777777" w:rsidR="00021245" w:rsidRDefault="00021245" w:rsidP="000B44CE">
      <w:pPr>
        <w:spacing w:after="0" w:line="240" w:lineRule="auto"/>
        <w:ind w:left="1440" w:firstLine="720"/>
        <w:rPr>
          <w:rFonts w:ascii="Courier New" w:hAnsi="Courier New" w:cs="Courier New"/>
          <w:sz w:val="24"/>
          <w:szCs w:val="24"/>
        </w:rPr>
      </w:pPr>
      <w:r>
        <w:rPr>
          <w:rFonts w:ascii="Courier New" w:hAnsi="Courier New" w:cs="Courier New"/>
          <w:sz w:val="24"/>
          <w:szCs w:val="24"/>
        </w:rPr>
        <w:t>_____________________________________________</w:t>
      </w:r>
    </w:p>
    <w:p w14:paraId="2549AA18" w14:textId="77777777" w:rsidR="00324206" w:rsidRPr="00324206" w:rsidRDefault="00C723CC" w:rsidP="000B44CE">
      <w:pPr>
        <w:spacing w:after="0" w:line="240" w:lineRule="auto"/>
        <w:ind w:left="1440" w:firstLine="720"/>
        <w:rPr>
          <w:rFonts w:ascii="Courier New" w:hAnsi="Courier New" w:cs="Courier New"/>
          <w:sz w:val="24"/>
          <w:szCs w:val="24"/>
        </w:rPr>
      </w:pPr>
      <w:r>
        <w:rPr>
          <w:rFonts w:ascii="Courier New" w:hAnsi="Courier New" w:cs="Courier New"/>
          <w:sz w:val="24"/>
          <w:szCs w:val="24"/>
        </w:rPr>
        <w:t>Michael Brickman</w:t>
      </w:r>
      <w:r w:rsidR="00021245">
        <w:rPr>
          <w:rFonts w:ascii="Courier New" w:hAnsi="Courier New" w:cs="Courier New"/>
          <w:sz w:val="24"/>
          <w:szCs w:val="24"/>
        </w:rPr>
        <w:t>,</w:t>
      </w:r>
    </w:p>
    <w:p w14:paraId="160F1265" w14:textId="77777777" w:rsidR="006A32C4" w:rsidRPr="000B44CE" w:rsidRDefault="00C723CC" w:rsidP="000B44CE">
      <w:pPr>
        <w:spacing w:after="0" w:line="240" w:lineRule="auto"/>
        <w:ind w:left="2160"/>
        <w:rPr>
          <w:rFonts w:ascii="Courier New" w:hAnsi="Courier New" w:cs="Courier New"/>
          <w:i/>
          <w:sz w:val="24"/>
          <w:szCs w:val="24"/>
        </w:rPr>
      </w:pPr>
      <w:r>
        <w:rPr>
          <w:rFonts w:ascii="Courier New" w:hAnsi="Courier New" w:cs="Courier New"/>
          <w:i/>
          <w:sz w:val="24"/>
          <w:szCs w:val="24"/>
        </w:rPr>
        <w:t xml:space="preserve">Senior Advisor to the Under Secretary, Delegated the Duties and Responsibilities of the </w:t>
      </w:r>
      <w:r w:rsidR="00324206" w:rsidRPr="000B44CE">
        <w:rPr>
          <w:rFonts w:ascii="Courier New" w:hAnsi="Courier New" w:cs="Courier New"/>
          <w:i/>
          <w:sz w:val="24"/>
          <w:szCs w:val="24"/>
        </w:rPr>
        <w:t>Principal Deputy Under Secretary</w:t>
      </w:r>
      <w:r>
        <w:rPr>
          <w:rFonts w:ascii="Courier New" w:hAnsi="Courier New" w:cs="Courier New"/>
          <w:i/>
          <w:sz w:val="24"/>
          <w:szCs w:val="24"/>
        </w:rPr>
        <w:t>,</w:t>
      </w:r>
      <w:r w:rsidR="00324206" w:rsidRPr="000B44CE">
        <w:rPr>
          <w:rFonts w:ascii="Courier New" w:hAnsi="Courier New" w:cs="Courier New"/>
          <w:i/>
          <w:sz w:val="24"/>
          <w:szCs w:val="24"/>
        </w:rPr>
        <w:t xml:space="preserve"> Delegated to Perform the Duties of Under Secretary</w:t>
      </w:r>
      <w:r w:rsidR="00021245">
        <w:rPr>
          <w:rFonts w:ascii="Courier New" w:hAnsi="Courier New" w:cs="Courier New"/>
          <w:i/>
          <w:sz w:val="24"/>
          <w:szCs w:val="24"/>
        </w:rPr>
        <w:t>.</w:t>
      </w:r>
    </w:p>
    <w:p w14:paraId="5B415E98" w14:textId="77777777" w:rsidR="00021245" w:rsidRDefault="00021245" w:rsidP="009E4F80">
      <w:pPr>
        <w:spacing w:after="0" w:line="480" w:lineRule="auto"/>
        <w:rPr>
          <w:rFonts w:ascii="Courier New" w:hAnsi="Courier New" w:cs="Courier New"/>
          <w:sz w:val="24"/>
          <w:szCs w:val="24"/>
        </w:rPr>
      </w:pPr>
    </w:p>
    <w:p w14:paraId="75D6C601" w14:textId="77777777" w:rsidR="009E4F80" w:rsidRPr="009E4F80" w:rsidRDefault="009E4F80">
      <w:pPr>
        <w:spacing w:after="0" w:line="240" w:lineRule="auto"/>
        <w:rPr>
          <w:rFonts w:ascii="Courier New" w:hAnsi="Courier New" w:cs="Courier New"/>
          <w:color w:val="000000"/>
          <w:sz w:val="24"/>
          <w:szCs w:val="24"/>
        </w:rPr>
      </w:pPr>
    </w:p>
    <w:sectPr w:rsidR="009E4F80" w:rsidRPr="009E4F80">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A0ADB7" w14:textId="77777777" w:rsidR="00F05940" w:rsidRDefault="00F05940" w:rsidP="00721F03">
      <w:pPr>
        <w:spacing w:after="0" w:line="240" w:lineRule="auto"/>
      </w:pPr>
      <w:r>
        <w:separator/>
      </w:r>
    </w:p>
  </w:endnote>
  <w:endnote w:type="continuationSeparator" w:id="0">
    <w:p w14:paraId="780E4057" w14:textId="77777777" w:rsidR="00F05940" w:rsidRDefault="00F05940" w:rsidP="00721F03">
      <w:pPr>
        <w:spacing w:after="0" w:line="240" w:lineRule="auto"/>
      </w:pPr>
      <w:r>
        <w:continuationSeparator/>
      </w:r>
    </w:p>
  </w:endnote>
  <w:endnote w:type="continuationNotice" w:id="1">
    <w:p w14:paraId="5A2AD327" w14:textId="77777777" w:rsidR="00F05940" w:rsidRDefault="00F059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559775"/>
      <w:docPartObj>
        <w:docPartGallery w:val="Page Numbers (Bottom of Page)"/>
        <w:docPartUnique/>
      </w:docPartObj>
    </w:sdtPr>
    <w:sdtEndPr>
      <w:rPr>
        <w:noProof/>
      </w:rPr>
    </w:sdtEndPr>
    <w:sdtContent>
      <w:p w14:paraId="1C8BEAA7" w14:textId="77777777" w:rsidR="005E1D4A" w:rsidRDefault="005E1D4A">
        <w:pPr>
          <w:pStyle w:val="Footer"/>
          <w:jc w:val="center"/>
        </w:pPr>
        <w:r>
          <w:fldChar w:fldCharType="begin"/>
        </w:r>
        <w:r>
          <w:instrText xml:space="preserve"> PAGE   \* MERGEFORMAT </w:instrText>
        </w:r>
        <w:r>
          <w:fldChar w:fldCharType="separate"/>
        </w:r>
        <w:r w:rsidR="00B81607">
          <w:rPr>
            <w:noProof/>
          </w:rPr>
          <w:t>2</w:t>
        </w:r>
        <w:r>
          <w:rPr>
            <w:noProof/>
          </w:rPr>
          <w:fldChar w:fldCharType="end"/>
        </w:r>
      </w:p>
    </w:sdtContent>
  </w:sdt>
  <w:p w14:paraId="3EB5BADF" w14:textId="77777777" w:rsidR="00303FF7" w:rsidRDefault="00303FF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771DEE" w14:textId="77777777" w:rsidR="00F05940" w:rsidRDefault="00F05940" w:rsidP="00721F03">
      <w:pPr>
        <w:spacing w:after="0" w:line="240" w:lineRule="auto"/>
      </w:pPr>
      <w:r>
        <w:separator/>
      </w:r>
    </w:p>
  </w:footnote>
  <w:footnote w:type="continuationSeparator" w:id="0">
    <w:p w14:paraId="0613740F" w14:textId="77777777" w:rsidR="00F05940" w:rsidRDefault="00F05940" w:rsidP="00721F03">
      <w:pPr>
        <w:spacing w:after="0" w:line="240" w:lineRule="auto"/>
      </w:pPr>
      <w:r>
        <w:continuationSeparator/>
      </w:r>
    </w:p>
  </w:footnote>
  <w:footnote w:type="continuationNotice" w:id="1">
    <w:p w14:paraId="54FB9933" w14:textId="77777777" w:rsidR="00F05940" w:rsidRDefault="00F05940">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41C53" w14:textId="77777777" w:rsidR="00B65C2D" w:rsidRDefault="00B65C2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74CF"/>
    <w:multiLevelType w:val="hybridMultilevel"/>
    <w:tmpl w:val="0290C0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9E12AB"/>
    <w:multiLevelType w:val="hybridMultilevel"/>
    <w:tmpl w:val="B288A7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9226DD"/>
    <w:multiLevelType w:val="hybridMultilevel"/>
    <w:tmpl w:val="540CB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385F57"/>
    <w:multiLevelType w:val="hybridMultilevel"/>
    <w:tmpl w:val="8C3C68C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820" w:hanging="102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9C48B1"/>
    <w:multiLevelType w:val="hybridMultilevel"/>
    <w:tmpl w:val="36C6DAF6"/>
    <w:lvl w:ilvl="0" w:tplc="04090001">
      <w:start w:val="1"/>
      <w:numFmt w:val="bullet"/>
      <w:lvlText w:val=""/>
      <w:lvlJc w:val="left"/>
      <w:pPr>
        <w:ind w:left="1440" w:hanging="360"/>
      </w:pPr>
      <w:rPr>
        <w:rFonts w:ascii="Symbol" w:hAnsi="Symbol" w:hint="default"/>
      </w:rPr>
    </w:lvl>
    <w:lvl w:ilvl="1" w:tplc="C2C0E3F0">
      <w:numFmt w:val="bullet"/>
      <w:lvlText w:val="·"/>
      <w:lvlJc w:val="left"/>
      <w:pPr>
        <w:ind w:left="2820" w:hanging="1020"/>
      </w:pPr>
      <w:rPr>
        <w:rFonts w:ascii="Courier New" w:eastAsiaTheme="minorHAnsi"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3C06536"/>
    <w:multiLevelType w:val="hybridMultilevel"/>
    <w:tmpl w:val="38208472"/>
    <w:lvl w:ilvl="0" w:tplc="D07475F2">
      <w:numFmt w:val="bullet"/>
      <w:lvlText w:val="·"/>
      <w:lvlJc w:val="left"/>
      <w:pPr>
        <w:ind w:left="1080" w:hanging="360"/>
      </w:pPr>
      <w:rPr>
        <w:rFonts w:ascii="Courier New" w:eastAsiaTheme="minorHAnsi"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26958ED"/>
    <w:multiLevelType w:val="hybridMultilevel"/>
    <w:tmpl w:val="984067A2"/>
    <w:lvl w:ilvl="0" w:tplc="14A8E592">
      <w:start w:val="2"/>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706448A"/>
    <w:multiLevelType w:val="hybridMultilevel"/>
    <w:tmpl w:val="3052189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820" w:hanging="102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97E720B"/>
    <w:multiLevelType w:val="hybridMultilevel"/>
    <w:tmpl w:val="CBC84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23A05B5"/>
    <w:multiLevelType w:val="hybridMultilevel"/>
    <w:tmpl w:val="F998E796"/>
    <w:lvl w:ilvl="0" w:tplc="A57AC688">
      <w:numFmt w:val="bullet"/>
      <w:lvlText w:val="·"/>
      <w:lvlJc w:val="left"/>
      <w:pPr>
        <w:ind w:left="1080" w:hanging="360"/>
      </w:pPr>
      <w:rPr>
        <w:rFonts w:ascii="Courier New" w:eastAsiaTheme="minorHAnsi"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27C07B2"/>
    <w:multiLevelType w:val="hybridMultilevel"/>
    <w:tmpl w:val="D168321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0BE750C"/>
    <w:multiLevelType w:val="hybridMultilevel"/>
    <w:tmpl w:val="3C8C1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DC59D7"/>
    <w:multiLevelType w:val="hybridMultilevel"/>
    <w:tmpl w:val="AF7CDD76"/>
    <w:lvl w:ilvl="0" w:tplc="D07475F2">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070D92"/>
    <w:multiLevelType w:val="hybridMultilevel"/>
    <w:tmpl w:val="044AC996"/>
    <w:lvl w:ilvl="0" w:tplc="6F440902">
      <w:numFmt w:val="bullet"/>
      <w:lvlText w:val="·"/>
      <w:lvlJc w:val="left"/>
      <w:pPr>
        <w:ind w:left="1080" w:hanging="360"/>
      </w:pPr>
      <w:rPr>
        <w:rFonts w:ascii="Courier New" w:eastAsiaTheme="minorHAnsi"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0EA79F4"/>
    <w:multiLevelType w:val="hybridMultilevel"/>
    <w:tmpl w:val="C49E6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7D60098"/>
    <w:multiLevelType w:val="hybridMultilevel"/>
    <w:tmpl w:val="DBC0E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712E1E"/>
    <w:multiLevelType w:val="hybridMultilevel"/>
    <w:tmpl w:val="FEBE789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820" w:hanging="102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7777DFD"/>
    <w:multiLevelType w:val="hybridMultilevel"/>
    <w:tmpl w:val="536CCC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CB1095B"/>
    <w:multiLevelType w:val="hybridMultilevel"/>
    <w:tmpl w:val="3CB09F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1ED5452"/>
    <w:multiLevelType w:val="hybridMultilevel"/>
    <w:tmpl w:val="CB7E3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99F0EE8"/>
    <w:multiLevelType w:val="hybridMultilevel"/>
    <w:tmpl w:val="136462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A6B3099"/>
    <w:multiLevelType w:val="hybridMultilevel"/>
    <w:tmpl w:val="DBD057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E224221"/>
    <w:multiLevelType w:val="multilevel"/>
    <w:tmpl w:val="761A3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5"/>
  </w:num>
  <w:num w:numId="3">
    <w:abstractNumId w:val="12"/>
  </w:num>
  <w:num w:numId="4">
    <w:abstractNumId w:val="5"/>
  </w:num>
  <w:num w:numId="5">
    <w:abstractNumId w:val="20"/>
  </w:num>
  <w:num w:numId="6">
    <w:abstractNumId w:val="14"/>
  </w:num>
  <w:num w:numId="7">
    <w:abstractNumId w:val="9"/>
  </w:num>
  <w:num w:numId="8">
    <w:abstractNumId w:val="18"/>
  </w:num>
  <w:num w:numId="9">
    <w:abstractNumId w:val="4"/>
  </w:num>
  <w:num w:numId="10">
    <w:abstractNumId w:val="13"/>
  </w:num>
  <w:num w:numId="11">
    <w:abstractNumId w:val="17"/>
  </w:num>
  <w:num w:numId="12">
    <w:abstractNumId w:val="10"/>
  </w:num>
  <w:num w:numId="13">
    <w:abstractNumId w:val="8"/>
  </w:num>
  <w:num w:numId="14">
    <w:abstractNumId w:val="7"/>
  </w:num>
  <w:num w:numId="15">
    <w:abstractNumId w:val="16"/>
  </w:num>
  <w:num w:numId="16">
    <w:abstractNumId w:val="3"/>
  </w:num>
  <w:num w:numId="17">
    <w:abstractNumId w:val="0"/>
  </w:num>
  <w:num w:numId="18">
    <w:abstractNumId w:val="22"/>
  </w:num>
  <w:num w:numId="19">
    <w:abstractNumId w:val="21"/>
  </w:num>
  <w:num w:numId="20">
    <w:abstractNumId w:val="19"/>
  </w:num>
  <w:num w:numId="21">
    <w:abstractNumId w:val="1"/>
  </w:num>
  <w:num w:numId="22">
    <w:abstractNumId w:val="1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FEB"/>
    <w:rsid w:val="00002ACF"/>
    <w:rsid w:val="00007AC5"/>
    <w:rsid w:val="00010484"/>
    <w:rsid w:val="00011A77"/>
    <w:rsid w:val="00012AD4"/>
    <w:rsid w:val="00016E58"/>
    <w:rsid w:val="00021245"/>
    <w:rsid w:val="00021E66"/>
    <w:rsid w:val="00030BBA"/>
    <w:rsid w:val="00031558"/>
    <w:rsid w:val="0003502D"/>
    <w:rsid w:val="00043DD1"/>
    <w:rsid w:val="00044E71"/>
    <w:rsid w:val="0005766C"/>
    <w:rsid w:val="00070F8E"/>
    <w:rsid w:val="00075D96"/>
    <w:rsid w:val="00096884"/>
    <w:rsid w:val="000B26AA"/>
    <w:rsid w:val="000B44CE"/>
    <w:rsid w:val="000B571B"/>
    <w:rsid w:val="000B5B30"/>
    <w:rsid w:val="000B6727"/>
    <w:rsid w:val="000B75B5"/>
    <w:rsid w:val="000C6788"/>
    <w:rsid w:val="000D1205"/>
    <w:rsid w:val="000D5380"/>
    <w:rsid w:val="000D58F7"/>
    <w:rsid w:val="00102F23"/>
    <w:rsid w:val="001055C1"/>
    <w:rsid w:val="00107C4B"/>
    <w:rsid w:val="00122A4E"/>
    <w:rsid w:val="00130892"/>
    <w:rsid w:val="00130F7F"/>
    <w:rsid w:val="001371C0"/>
    <w:rsid w:val="001442A0"/>
    <w:rsid w:val="00155965"/>
    <w:rsid w:val="0017054F"/>
    <w:rsid w:val="0018154D"/>
    <w:rsid w:val="001A642E"/>
    <w:rsid w:val="001C5AE5"/>
    <w:rsid w:val="001D0127"/>
    <w:rsid w:val="001D056E"/>
    <w:rsid w:val="001D6291"/>
    <w:rsid w:val="001E0767"/>
    <w:rsid w:val="001E2761"/>
    <w:rsid w:val="001F29FF"/>
    <w:rsid w:val="00204C21"/>
    <w:rsid w:val="00205623"/>
    <w:rsid w:val="00207997"/>
    <w:rsid w:val="002221C7"/>
    <w:rsid w:val="002306DB"/>
    <w:rsid w:val="00235E72"/>
    <w:rsid w:val="00247047"/>
    <w:rsid w:val="002476E1"/>
    <w:rsid w:val="00253480"/>
    <w:rsid w:val="00260494"/>
    <w:rsid w:val="00274A70"/>
    <w:rsid w:val="00291F53"/>
    <w:rsid w:val="00293648"/>
    <w:rsid w:val="0029443A"/>
    <w:rsid w:val="0029446C"/>
    <w:rsid w:val="002A3EDF"/>
    <w:rsid w:val="002D59B7"/>
    <w:rsid w:val="002D59F9"/>
    <w:rsid w:val="002F1D6F"/>
    <w:rsid w:val="002F20F9"/>
    <w:rsid w:val="002F6A24"/>
    <w:rsid w:val="00303FF7"/>
    <w:rsid w:val="00324206"/>
    <w:rsid w:val="003329B8"/>
    <w:rsid w:val="00344B18"/>
    <w:rsid w:val="00345A29"/>
    <w:rsid w:val="00356C9B"/>
    <w:rsid w:val="00366489"/>
    <w:rsid w:val="00374E3B"/>
    <w:rsid w:val="00396F46"/>
    <w:rsid w:val="003B2D1A"/>
    <w:rsid w:val="003C390C"/>
    <w:rsid w:val="003D2E29"/>
    <w:rsid w:val="003D45CA"/>
    <w:rsid w:val="003E1749"/>
    <w:rsid w:val="003F0CFC"/>
    <w:rsid w:val="003F12CC"/>
    <w:rsid w:val="00402A33"/>
    <w:rsid w:val="004107B1"/>
    <w:rsid w:val="004129F3"/>
    <w:rsid w:val="004137D1"/>
    <w:rsid w:val="00421543"/>
    <w:rsid w:val="004303EA"/>
    <w:rsid w:val="004309D6"/>
    <w:rsid w:val="00436DC0"/>
    <w:rsid w:val="00440ACF"/>
    <w:rsid w:val="00451A33"/>
    <w:rsid w:val="00452671"/>
    <w:rsid w:val="004548E8"/>
    <w:rsid w:val="00457C46"/>
    <w:rsid w:val="004627CC"/>
    <w:rsid w:val="00462E9B"/>
    <w:rsid w:val="00473A1B"/>
    <w:rsid w:val="00477C74"/>
    <w:rsid w:val="0048456F"/>
    <w:rsid w:val="00496798"/>
    <w:rsid w:val="004A3667"/>
    <w:rsid w:val="004C0243"/>
    <w:rsid w:val="004C2C94"/>
    <w:rsid w:val="004C674A"/>
    <w:rsid w:val="004D0632"/>
    <w:rsid w:val="004D4125"/>
    <w:rsid w:val="005106EC"/>
    <w:rsid w:val="005251A1"/>
    <w:rsid w:val="0052747B"/>
    <w:rsid w:val="00536080"/>
    <w:rsid w:val="0054270D"/>
    <w:rsid w:val="00544804"/>
    <w:rsid w:val="0054655C"/>
    <w:rsid w:val="00551F3F"/>
    <w:rsid w:val="00571206"/>
    <w:rsid w:val="00582105"/>
    <w:rsid w:val="005975B1"/>
    <w:rsid w:val="005A2D17"/>
    <w:rsid w:val="005A3D27"/>
    <w:rsid w:val="005C61DC"/>
    <w:rsid w:val="005C6FB8"/>
    <w:rsid w:val="005E1D4A"/>
    <w:rsid w:val="005E2399"/>
    <w:rsid w:val="005E29FD"/>
    <w:rsid w:val="005F3F2C"/>
    <w:rsid w:val="006009AF"/>
    <w:rsid w:val="00603D90"/>
    <w:rsid w:val="0060753E"/>
    <w:rsid w:val="00611EB7"/>
    <w:rsid w:val="006168D6"/>
    <w:rsid w:val="0062459E"/>
    <w:rsid w:val="006331B6"/>
    <w:rsid w:val="006443E5"/>
    <w:rsid w:val="0065180A"/>
    <w:rsid w:val="00656788"/>
    <w:rsid w:val="00671478"/>
    <w:rsid w:val="00672910"/>
    <w:rsid w:val="00682B3D"/>
    <w:rsid w:val="00686CB9"/>
    <w:rsid w:val="00692685"/>
    <w:rsid w:val="006A32C4"/>
    <w:rsid w:val="006A3864"/>
    <w:rsid w:val="006A547F"/>
    <w:rsid w:val="006A664B"/>
    <w:rsid w:val="006B13CE"/>
    <w:rsid w:val="006C4F1E"/>
    <w:rsid w:val="006D13BB"/>
    <w:rsid w:val="006D6704"/>
    <w:rsid w:val="006E2513"/>
    <w:rsid w:val="006E53AB"/>
    <w:rsid w:val="00703C81"/>
    <w:rsid w:val="0070448F"/>
    <w:rsid w:val="00705C85"/>
    <w:rsid w:val="00721F03"/>
    <w:rsid w:val="00724464"/>
    <w:rsid w:val="0072459A"/>
    <w:rsid w:val="0073190C"/>
    <w:rsid w:val="00733F9D"/>
    <w:rsid w:val="00734660"/>
    <w:rsid w:val="007361A1"/>
    <w:rsid w:val="0074017C"/>
    <w:rsid w:val="00751AEB"/>
    <w:rsid w:val="0075292D"/>
    <w:rsid w:val="007539A8"/>
    <w:rsid w:val="0075504B"/>
    <w:rsid w:val="007555A0"/>
    <w:rsid w:val="00763051"/>
    <w:rsid w:val="00763778"/>
    <w:rsid w:val="007712D4"/>
    <w:rsid w:val="00776135"/>
    <w:rsid w:val="0078283F"/>
    <w:rsid w:val="00783E21"/>
    <w:rsid w:val="00783EFC"/>
    <w:rsid w:val="007926FF"/>
    <w:rsid w:val="00796BA1"/>
    <w:rsid w:val="007A0C1C"/>
    <w:rsid w:val="007A354C"/>
    <w:rsid w:val="007A73E2"/>
    <w:rsid w:val="007B21AC"/>
    <w:rsid w:val="007C3AB2"/>
    <w:rsid w:val="007D32C5"/>
    <w:rsid w:val="007E2E6D"/>
    <w:rsid w:val="008010D0"/>
    <w:rsid w:val="00802031"/>
    <w:rsid w:val="00803FF7"/>
    <w:rsid w:val="00810313"/>
    <w:rsid w:val="00813655"/>
    <w:rsid w:val="0081420C"/>
    <w:rsid w:val="0082190F"/>
    <w:rsid w:val="00823785"/>
    <w:rsid w:val="00836469"/>
    <w:rsid w:val="00846382"/>
    <w:rsid w:val="0084729E"/>
    <w:rsid w:val="00854D59"/>
    <w:rsid w:val="008669B7"/>
    <w:rsid w:val="00877C66"/>
    <w:rsid w:val="00886283"/>
    <w:rsid w:val="008966BF"/>
    <w:rsid w:val="00897186"/>
    <w:rsid w:val="008A026E"/>
    <w:rsid w:val="008A0EF3"/>
    <w:rsid w:val="008A4F0A"/>
    <w:rsid w:val="008B3596"/>
    <w:rsid w:val="008B4269"/>
    <w:rsid w:val="008B69A0"/>
    <w:rsid w:val="008B7FC1"/>
    <w:rsid w:val="008C100B"/>
    <w:rsid w:val="008C5E77"/>
    <w:rsid w:val="008D6C27"/>
    <w:rsid w:val="008E1E8E"/>
    <w:rsid w:val="008E5D76"/>
    <w:rsid w:val="008E6148"/>
    <w:rsid w:val="008F0CFE"/>
    <w:rsid w:val="008F140D"/>
    <w:rsid w:val="008F1557"/>
    <w:rsid w:val="008F42E5"/>
    <w:rsid w:val="008F64E0"/>
    <w:rsid w:val="0090382E"/>
    <w:rsid w:val="0090699A"/>
    <w:rsid w:val="009079F0"/>
    <w:rsid w:val="00911254"/>
    <w:rsid w:val="00917D61"/>
    <w:rsid w:val="00920A93"/>
    <w:rsid w:val="00923B39"/>
    <w:rsid w:val="009372A4"/>
    <w:rsid w:val="0094525A"/>
    <w:rsid w:val="009661F9"/>
    <w:rsid w:val="00982FC0"/>
    <w:rsid w:val="00985CE0"/>
    <w:rsid w:val="009A369F"/>
    <w:rsid w:val="009B0BD3"/>
    <w:rsid w:val="009C5E11"/>
    <w:rsid w:val="009D057C"/>
    <w:rsid w:val="009D16C9"/>
    <w:rsid w:val="009D3C69"/>
    <w:rsid w:val="009D7176"/>
    <w:rsid w:val="009D783A"/>
    <w:rsid w:val="009E4F80"/>
    <w:rsid w:val="009E5D29"/>
    <w:rsid w:val="009E775C"/>
    <w:rsid w:val="009F38EB"/>
    <w:rsid w:val="009F74D8"/>
    <w:rsid w:val="00A15016"/>
    <w:rsid w:val="00A234EB"/>
    <w:rsid w:val="00A24CA7"/>
    <w:rsid w:val="00A30442"/>
    <w:rsid w:val="00A31FB7"/>
    <w:rsid w:val="00A46E4C"/>
    <w:rsid w:val="00A51C0A"/>
    <w:rsid w:val="00A54FC5"/>
    <w:rsid w:val="00A572F0"/>
    <w:rsid w:val="00A60129"/>
    <w:rsid w:val="00A641C8"/>
    <w:rsid w:val="00A65F05"/>
    <w:rsid w:val="00A75C72"/>
    <w:rsid w:val="00A774C9"/>
    <w:rsid w:val="00A77888"/>
    <w:rsid w:val="00AC256D"/>
    <w:rsid w:val="00AC5B72"/>
    <w:rsid w:val="00AD22AC"/>
    <w:rsid w:val="00AD5E43"/>
    <w:rsid w:val="00AD6A7F"/>
    <w:rsid w:val="00B068A8"/>
    <w:rsid w:val="00B32E7E"/>
    <w:rsid w:val="00B42EA0"/>
    <w:rsid w:val="00B5157C"/>
    <w:rsid w:val="00B6139A"/>
    <w:rsid w:val="00B64248"/>
    <w:rsid w:val="00B65C2D"/>
    <w:rsid w:val="00B81607"/>
    <w:rsid w:val="00B942B5"/>
    <w:rsid w:val="00BA67C2"/>
    <w:rsid w:val="00BB1BAD"/>
    <w:rsid w:val="00BC14C5"/>
    <w:rsid w:val="00BC4D11"/>
    <w:rsid w:val="00BD45B1"/>
    <w:rsid w:val="00BF2250"/>
    <w:rsid w:val="00BF3B9B"/>
    <w:rsid w:val="00C03B51"/>
    <w:rsid w:val="00C03BD8"/>
    <w:rsid w:val="00C07F91"/>
    <w:rsid w:val="00C1740D"/>
    <w:rsid w:val="00C35443"/>
    <w:rsid w:val="00C359BF"/>
    <w:rsid w:val="00C54CB2"/>
    <w:rsid w:val="00C62E38"/>
    <w:rsid w:val="00C723CC"/>
    <w:rsid w:val="00C74A1A"/>
    <w:rsid w:val="00C75CE4"/>
    <w:rsid w:val="00C80BC2"/>
    <w:rsid w:val="00C82AFC"/>
    <w:rsid w:val="00CA0625"/>
    <w:rsid w:val="00CA7B2A"/>
    <w:rsid w:val="00CB0A86"/>
    <w:rsid w:val="00CC2623"/>
    <w:rsid w:val="00CC5408"/>
    <w:rsid w:val="00CE0D8F"/>
    <w:rsid w:val="00CF537C"/>
    <w:rsid w:val="00CF561B"/>
    <w:rsid w:val="00D11350"/>
    <w:rsid w:val="00D14583"/>
    <w:rsid w:val="00D44915"/>
    <w:rsid w:val="00D51AA2"/>
    <w:rsid w:val="00D56F80"/>
    <w:rsid w:val="00D841A0"/>
    <w:rsid w:val="00D96A8E"/>
    <w:rsid w:val="00D97003"/>
    <w:rsid w:val="00DB09C5"/>
    <w:rsid w:val="00DB1DE9"/>
    <w:rsid w:val="00DC0655"/>
    <w:rsid w:val="00DC2E4C"/>
    <w:rsid w:val="00DD4E7D"/>
    <w:rsid w:val="00DD59BC"/>
    <w:rsid w:val="00DD5F3A"/>
    <w:rsid w:val="00DE122F"/>
    <w:rsid w:val="00DF1220"/>
    <w:rsid w:val="00DF7705"/>
    <w:rsid w:val="00DF7DC4"/>
    <w:rsid w:val="00E12FEB"/>
    <w:rsid w:val="00E409BC"/>
    <w:rsid w:val="00E66A1E"/>
    <w:rsid w:val="00E80573"/>
    <w:rsid w:val="00E83D4E"/>
    <w:rsid w:val="00E873BE"/>
    <w:rsid w:val="00E90772"/>
    <w:rsid w:val="00E9303E"/>
    <w:rsid w:val="00EA0FF1"/>
    <w:rsid w:val="00EC210A"/>
    <w:rsid w:val="00EC4118"/>
    <w:rsid w:val="00EC45FF"/>
    <w:rsid w:val="00EC615B"/>
    <w:rsid w:val="00EE5D81"/>
    <w:rsid w:val="00EF084A"/>
    <w:rsid w:val="00EF3E99"/>
    <w:rsid w:val="00EF5BA3"/>
    <w:rsid w:val="00F01F60"/>
    <w:rsid w:val="00F05940"/>
    <w:rsid w:val="00F52A8B"/>
    <w:rsid w:val="00F55671"/>
    <w:rsid w:val="00F7124A"/>
    <w:rsid w:val="00F74B2D"/>
    <w:rsid w:val="00F838E9"/>
    <w:rsid w:val="00F91CC0"/>
    <w:rsid w:val="00F97A4A"/>
    <w:rsid w:val="00F97F35"/>
    <w:rsid w:val="00FA5BEE"/>
    <w:rsid w:val="00FB6941"/>
    <w:rsid w:val="00FC38C2"/>
    <w:rsid w:val="00FC5743"/>
    <w:rsid w:val="00FD44DC"/>
    <w:rsid w:val="00FD4BFA"/>
    <w:rsid w:val="00FE5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D77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12FEB"/>
    <w:rPr>
      <w:sz w:val="16"/>
      <w:szCs w:val="16"/>
    </w:rPr>
  </w:style>
  <w:style w:type="paragraph" w:styleId="CommentText">
    <w:name w:val="annotation text"/>
    <w:basedOn w:val="Normal"/>
    <w:link w:val="CommentTextChar"/>
    <w:uiPriority w:val="99"/>
    <w:unhideWhenUsed/>
    <w:rsid w:val="00E12FEB"/>
    <w:pPr>
      <w:spacing w:line="240" w:lineRule="auto"/>
    </w:pPr>
    <w:rPr>
      <w:sz w:val="20"/>
      <w:szCs w:val="20"/>
    </w:rPr>
  </w:style>
  <w:style w:type="character" w:customStyle="1" w:styleId="CommentTextChar">
    <w:name w:val="Comment Text Char"/>
    <w:basedOn w:val="DefaultParagraphFont"/>
    <w:link w:val="CommentText"/>
    <w:uiPriority w:val="99"/>
    <w:rsid w:val="00E12FEB"/>
    <w:rPr>
      <w:sz w:val="20"/>
      <w:szCs w:val="20"/>
    </w:rPr>
  </w:style>
  <w:style w:type="paragraph" w:styleId="CommentSubject">
    <w:name w:val="annotation subject"/>
    <w:basedOn w:val="CommentText"/>
    <w:next w:val="CommentText"/>
    <w:link w:val="CommentSubjectChar"/>
    <w:uiPriority w:val="99"/>
    <w:semiHidden/>
    <w:unhideWhenUsed/>
    <w:rsid w:val="00E12FEB"/>
    <w:rPr>
      <w:b/>
      <w:bCs/>
    </w:rPr>
  </w:style>
  <w:style w:type="character" w:customStyle="1" w:styleId="CommentSubjectChar">
    <w:name w:val="Comment Subject Char"/>
    <w:basedOn w:val="CommentTextChar"/>
    <w:link w:val="CommentSubject"/>
    <w:uiPriority w:val="99"/>
    <w:semiHidden/>
    <w:rsid w:val="00E12FEB"/>
    <w:rPr>
      <w:b/>
      <w:bCs/>
      <w:sz w:val="20"/>
      <w:szCs w:val="20"/>
    </w:rPr>
  </w:style>
  <w:style w:type="paragraph" w:styleId="BalloonText">
    <w:name w:val="Balloon Text"/>
    <w:basedOn w:val="Normal"/>
    <w:link w:val="BalloonTextChar"/>
    <w:uiPriority w:val="99"/>
    <w:semiHidden/>
    <w:unhideWhenUsed/>
    <w:rsid w:val="00E12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FEB"/>
    <w:rPr>
      <w:rFonts w:ascii="Tahoma" w:hAnsi="Tahoma" w:cs="Tahoma"/>
      <w:sz w:val="16"/>
      <w:szCs w:val="16"/>
    </w:rPr>
  </w:style>
  <w:style w:type="character" w:styleId="Hyperlink">
    <w:name w:val="Hyperlink"/>
    <w:basedOn w:val="DefaultParagraphFont"/>
    <w:uiPriority w:val="99"/>
    <w:unhideWhenUsed/>
    <w:rsid w:val="00E66A1E"/>
    <w:rPr>
      <w:color w:val="0000FF" w:themeColor="hyperlink"/>
      <w:u w:val="single"/>
    </w:rPr>
  </w:style>
  <w:style w:type="character" w:styleId="FollowedHyperlink">
    <w:name w:val="FollowedHyperlink"/>
    <w:basedOn w:val="DefaultParagraphFont"/>
    <w:uiPriority w:val="99"/>
    <w:semiHidden/>
    <w:unhideWhenUsed/>
    <w:rsid w:val="00897186"/>
    <w:rPr>
      <w:color w:val="800080" w:themeColor="followedHyperlink"/>
      <w:u w:val="single"/>
    </w:rPr>
  </w:style>
  <w:style w:type="paragraph" w:styleId="ListParagraph">
    <w:name w:val="List Paragraph"/>
    <w:basedOn w:val="Normal"/>
    <w:uiPriority w:val="34"/>
    <w:qFormat/>
    <w:rsid w:val="00571206"/>
    <w:pPr>
      <w:ind w:left="720"/>
      <w:contextualSpacing/>
    </w:pPr>
  </w:style>
  <w:style w:type="character" w:styleId="PlaceholderText">
    <w:name w:val="Placeholder Text"/>
    <w:basedOn w:val="DefaultParagraphFont"/>
    <w:uiPriority w:val="99"/>
    <w:semiHidden/>
    <w:rsid w:val="009C5E11"/>
    <w:rPr>
      <w:color w:val="808080"/>
    </w:rPr>
  </w:style>
  <w:style w:type="paragraph" w:styleId="Header">
    <w:name w:val="header"/>
    <w:basedOn w:val="Normal"/>
    <w:link w:val="HeaderChar"/>
    <w:uiPriority w:val="99"/>
    <w:unhideWhenUsed/>
    <w:rsid w:val="00721F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F03"/>
  </w:style>
  <w:style w:type="paragraph" w:styleId="Footer">
    <w:name w:val="footer"/>
    <w:basedOn w:val="Normal"/>
    <w:link w:val="FooterChar"/>
    <w:uiPriority w:val="99"/>
    <w:unhideWhenUsed/>
    <w:rsid w:val="00721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F03"/>
  </w:style>
  <w:style w:type="paragraph" w:styleId="Revision">
    <w:name w:val="Revision"/>
    <w:hidden/>
    <w:uiPriority w:val="99"/>
    <w:semiHidden/>
    <w:rsid w:val="00776135"/>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12FEB"/>
    <w:rPr>
      <w:sz w:val="16"/>
      <w:szCs w:val="16"/>
    </w:rPr>
  </w:style>
  <w:style w:type="paragraph" w:styleId="CommentText">
    <w:name w:val="annotation text"/>
    <w:basedOn w:val="Normal"/>
    <w:link w:val="CommentTextChar"/>
    <w:uiPriority w:val="99"/>
    <w:unhideWhenUsed/>
    <w:rsid w:val="00E12FEB"/>
    <w:pPr>
      <w:spacing w:line="240" w:lineRule="auto"/>
    </w:pPr>
    <w:rPr>
      <w:sz w:val="20"/>
      <w:szCs w:val="20"/>
    </w:rPr>
  </w:style>
  <w:style w:type="character" w:customStyle="1" w:styleId="CommentTextChar">
    <w:name w:val="Comment Text Char"/>
    <w:basedOn w:val="DefaultParagraphFont"/>
    <w:link w:val="CommentText"/>
    <w:uiPriority w:val="99"/>
    <w:rsid w:val="00E12FEB"/>
    <w:rPr>
      <w:sz w:val="20"/>
      <w:szCs w:val="20"/>
    </w:rPr>
  </w:style>
  <w:style w:type="paragraph" w:styleId="CommentSubject">
    <w:name w:val="annotation subject"/>
    <w:basedOn w:val="CommentText"/>
    <w:next w:val="CommentText"/>
    <w:link w:val="CommentSubjectChar"/>
    <w:uiPriority w:val="99"/>
    <w:semiHidden/>
    <w:unhideWhenUsed/>
    <w:rsid w:val="00E12FEB"/>
    <w:rPr>
      <w:b/>
      <w:bCs/>
    </w:rPr>
  </w:style>
  <w:style w:type="character" w:customStyle="1" w:styleId="CommentSubjectChar">
    <w:name w:val="Comment Subject Char"/>
    <w:basedOn w:val="CommentTextChar"/>
    <w:link w:val="CommentSubject"/>
    <w:uiPriority w:val="99"/>
    <w:semiHidden/>
    <w:rsid w:val="00E12FEB"/>
    <w:rPr>
      <w:b/>
      <w:bCs/>
      <w:sz w:val="20"/>
      <w:szCs w:val="20"/>
    </w:rPr>
  </w:style>
  <w:style w:type="paragraph" w:styleId="BalloonText">
    <w:name w:val="Balloon Text"/>
    <w:basedOn w:val="Normal"/>
    <w:link w:val="BalloonTextChar"/>
    <w:uiPriority w:val="99"/>
    <w:semiHidden/>
    <w:unhideWhenUsed/>
    <w:rsid w:val="00E12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FEB"/>
    <w:rPr>
      <w:rFonts w:ascii="Tahoma" w:hAnsi="Tahoma" w:cs="Tahoma"/>
      <w:sz w:val="16"/>
      <w:szCs w:val="16"/>
    </w:rPr>
  </w:style>
  <w:style w:type="character" w:styleId="Hyperlink">
    <w:name w:val="Hyperlink"/>
    <w:basedOn w:val="DefaultParagraphFont"/>
    <w:uiPriority w:val="99"/>
    <w:unhideWhenUsed/>
    <w:rsid w:val="00E66A1E"/>
    <w:rPr>
      <w:color w:val="0000FF" w:themeColor="hyperlink"/>
      <w:u w:val="single"/>
    </w:rPr>
  </w:style>
  <w:style w:type="character" w:styleId="FollowedHyperlink">
    <w:name w:val="FollowedHyperlink"/>
    <w:basedOn w:val="DefaultParagraphFont"/>
    <w:uiPriority w:val="99"/>
    <w:semiHidden/>
    <w:unhideWhenUsed/>
    <w:rsid w:val="00897186"/>
    <w:rPr>
      <w:color w:val="800080" w:themeColor="followedHyperlink"/>
      <w:u w:val="single"/>
    </w:rPr>
  </w:style>
  <w:style w:type="paragraph" w:styleId="ListParagraph">
    <w:name w:val="List Paragraph"/>
    <w:basedOn w:val="Normal"/>
    <w:uiPriority w:val="34"/>
    <w:qFormat/>
    <w:rsid w:val="00571206"/>
    <w:pPr>
      <w:ind w:left="720"/>
      <w:contextualSpacing/>
    </w:pPr>
  </w:style>
  <w:style w:type="character" w:styleId="PlaceholderText">
    <w:name w:val="Placeholder Text"/>
    <w:basedOn w:val="DefaultParagraphFont"/>
    <w:uiPriority w:val="99"/>
    <w:semiHidden/>
    <w:rsid w:val="009C5E11"/>
    <w:rPr>
      <w:color w:val="808080"/>
    </w:rPr>
  </w:style>
  <w:style w:type="paragraph" w:styleId="Header">
    <w:name w:val="header"/>
    <w:basedOn w:val="Normal"/>
    <w:link w:val="HeaderChar"/>
    <w:uiPriority w:val="99"/>
    <w:unhideWhenUsed/>
    <w:rsid w:val="00721F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F03"/>
  </w:style>
  <w:style w:type="paragraph" w:styleId="Footer">
    <w:name w:val="footer"/>
    <w:basedOn w:val="Normal"/>
    <w:link w:val="FooterChar"/>
    <w:uiPriority w:val="99"/>
    <w:unhideWhenUsed/>
    <w:rsid w:val="00721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F03"/>
  </w:style>
  <w:style w:type="paragraph" w:styleId="Revision">
    <w:name w:val="Revision"/>
    <w:hidden/>
    <w:uiPriority w:val="99"/>
    <w:semiHidden/>
    <w:rsid w:val="007761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874385">
      <w:bodyDiv w:val="1"/>
      <w:marLeft w:val="0"/>
      <w:marRight w:val="0"/>
      <w:marTop w:val="0"/>
      <w:marBottom w:val="0"/>
      <w:divBdr>
        <w:top w:val="none" w:sz="0" w:space="0" w:color="auto"/>
        <w:left w:val="none" w:sz="0" w:space="0" w:color="auto"/>
        <w:bottom w:val="none" w:sz="0" w:space="0" w:color="auto"/>
        <w:right w:val="none" w:sz="0" w:space="0" w:color="auto"/>
      </w:divBdr>
    </w:div>
    <w:div w:id="417412634">
      <w:bodyDiv w:val="1"/>
      <w:marLeft w:val="0"/>
      <w:marRight w:val="0"/>
      <w:marTop w:val="0"/>
      <w:marBottom w:val="0"/>
      <w:divBdr>
        <w:top w:val="none" w:sz="0" w:space="0" w:color="auto"/>
        <w:left w:val="none" w:sz="0" w:space="0" w:color="auto"/>
        <w:bottom w:val="none" w:sz="0" w:space="0" w:color="auto"/>
        <w:right w:val="none" w:sz="0" w:space="0" w:color="auto"/>
      </w:divBdr>
    </w:div>
    <w:div w:id="1113131934">
      <w:bodyDiv w:val="1"/>
      <w:marLeft w:val="0"/>
      <w:marRight w:val="0"/>
      <w:marTop w:val="0"/>
      <w:marBottom w:val="0"/>
      <w:divBdr>
        <w:top w:val="none" w:sz="0" w:space="0" w:color="auto"/>
        <w:left w:val="none" w:sz="0" w:space="0" w:color="auto"/>
        <w:bottom w:val="none" w:sz="0" w:space="0" w:color="auto"/>
        <w:right w:val="none" w:sz="0" w:space="0" w:color="auto"/>
      </w:divBdr>
    </w:div>
    <w:div w:id="1122265091">
      <w:bodyDiv w:val="1"/>
      <w:marLeft w:val="0"/>
      <w:marRight w:val="0"/>
      <w:marTop w:val="0"/>
      <w:marBottom w:val="0"/>
      <w:divBdr>
        <w:top w:val="none" w:sz="0" w:space="0" w:color="auto"/>
        <w:left w:val="none" w:sz="0" w:space="0" w:color="auto"/>
        <w:bottom w:val="none" w:sz="0" w:space="0" w:color="auto"/>
        <w:right w:val="none" w:sz="0" w:space="0" w:color="auto"/>
      </w:divBdr>
    </w:div>
    <w:div w:id="129637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yperlink" Target="http://www.federalregister.gov"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mailto:negregnominations@ed.gov" TargetMode="External"/><Relationship Id="rId13" Type="http://schemas.openxmlformats.org/officeDocument/2006/relationships/hyperlink" Target="https://www2.ed.gov/policy/highered/reg/hearulemaking/hea08/neg-reg-faq.html" TargetMode="External"/><Relationship Id="rId14" Type="http://schemas.openxmlformats.org/officeDocument/2006/relationships/hyperlink" Target="mailto:Aaron.Washington@ed.gov" TargetMode="External"/><Relationship Id="rId15" Type="http://schemas.openxmlformats.org/officeDocument/2006/relationships/hyperlink" Target="https://www2.ed.gov/policy/highered/reg/hearulemaking/2018/index.html" TargetMode="External"/><Relationship Id="rId16" Type="http://schemas.openxmlformats.org/officeDocument/2006/relationships/hyperlink" Target="http://www.regulations.gov" TargetMode="External"/><Relationship Id="rId17" Type="http://schemas.openxmlformats.org/officeDocument/2006/relationships/hyperlink" Target="https://www2.ed.gov/policy/highered/reg/hearulemaking/hea08/neg-reg-faq.html" TargetMode="External"/><Relationship Id="rId18" Type="http://schemas.openxmlformats.org/officeDocument/2006/relationships/hyperlink" Target="mailto:Aaron.Washington@ed.gov" TargetMode="External"/><Relationship Id="rId19" Type="http://schemas.openxmlformats.org/officeDocument/2006/relationships/hyperlink" Target="http://www.gpo.gov/fdsys"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3A59D5EEB95E46B4770DD37BA55A4A" ma:contentTypeVersion="0" ma:contentTypeDescription="Create a new document." ma:contentTypeScope="" ma:versionID="48f4743d827b8ca949719b5e9443ea5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3362B-5AAA-4895-B09F-671981D93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8CEE6A5-3C4B-4653-8A93-CF63CBCF4A5B}">
  <ds:schemaRefs>
    <ds:schemaRef ds:uri="http://schemas.microsoft.com/sharepoint/v3/contenttype/forms"/>
  </ds:schemaRefs>
</ds:datastoreItem>
</file>

<file path=customXml/itemProps3.xml><?xml version="1.0" encoding="utf-8"?>
<ds:datastoreItem xmlns:ds="http://schemas.openxmlformats.org/officeDocument/2006/customXml" ds:itemID="{5BE8610D-8CFA-4309-9AC5-FBE14777B7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88DE75-29D1-0343-BCE2-D3C10FCAE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3563</Words>
  <Characters>22022</Characters>
  <Application>Microsoft Macintosh Word</Application>
  <DocSecurity>0</DocSecurity>
  <Lines>518</Lines>
  <Paragraphs>160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25585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copy of the Federal Register notice relating to Negotiator Nominations and Schedule of Committee Meetings, October 15, 2018 (MS Word)</dc:title>
  <dc:subject/>
  <dc:creator>U.S. Department of Education</dc:creator>
  <cp:keywords/>
  <dc:description/>
  <cp:lastModifiedBy>Alan Smigielski</cp:lastModifiedBy>
  <cp:revision>6</cp:revision>
  <cp:lastPrinted>2018-10-11T14:56:00Z</cp:lastPrinted>
  <dcterms:created xsi:type="dcterms:W3CDTF">2018-10-10T20:08:00Z</dcterms:created>
  <dcterms:modified xsi:type="dcterms:W3CDTF">2018-10-11T20:22:00Z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0x010100D23A59D5EEB95E46B4770DD37BA55A4A</vt:lpwstr>
  </property>
</Properties>
</file>