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976F" w14:textId="77777777" w:rsidR="000B41EF" w:rsidRDefault="000B41EF" w:rsidP="001C5CFE">
      <w:pPr>
        <w:spacing w:line="24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PROPOSED </w:t>
      </w:r>
      <w:r w:rsidR="00093B48">
        <w:rPr>
          <w:rFonts w:ascii="Times New Roman" w:hAnsi="Times New Roman" w:cs="Times New Roman"/>
          <w:b/>
          <w:sz w:val="24"/>
          <w:szCs w:val="24"/>
        </w:rPr>
        <w:t xml:space="preserve">RESCISSION OF </w:t>
      </w:r>
      <w:r>
        <w:rPr>
          <w:rFonts w:ascii="Times New Roman" w:hAnsi="Times New Roman" w:cs="Times New Roman"/>
          <w:b/>
          <w:sz w:val="24"/>
          <w:szCs w:val="24"/>
        </w:rPr>
        <w:t>GAINFUL EMPLOYMENT REGULATIONS</w:t>
      </w:r>
    </w:p>
    <w:p w14:paraId="2C0171D7" w14:textId="77777777" w:rsidR="000B41EF" w:rsidRDefault="000B41EF" w:rsidP="001C5CFE">
      <w:pPr>
        <w:spacing w:line="240" w:lineRule="auto"/>
        <w:contextualSpacing/>
        <w:rPr>
          <w:rFonts w:ascii="Times New Roman" w:hAnsi="Times New Roman" w:cs="Times New Roman"/>
          <w:b/>
          <w:sz w:val="24"/>
          <w:szCs w:val="24"/>
        </w:rPr>
      </w:pPr>
    </w:p>
    <w:p w14:paraId="4E7909E4" w14:textId="77777777" w:rsidR="00B006EB" w:rsidRDefault="000B41EF" w:rsidP="001C5C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Trump Administration </w:t>
      </w:r>
      <w:r w:rsidR="004C2B63">
        <w:rPr>
          <w:rFonts w:ascii="Times New Roman" w:hAnsi="Times New Roman" w:cs="Times New Roman"/>
          <w:sz w:val="24"/>
          <w:szCs w:val="24"/>
        </w:rPr>
        <w:t>has</w:t>
      </w:r>
      <w:r>
        <w:rPr>
          <w:rFonts w:ascii="Times New Roman" w:hAnsi="Times New Roman" w:cs="Times New Roman"/>
          <w:sz w:val="24"/>
          <w:szCs w:val="24"/>
        </w:rPr>
        <w:t xml:space="preserve"> </w:t>
      </w:r>
      <w:r w:rsidR="00EE4AC8">
        <w:rPr>
          <w:rFonts w:ascii="Times New Roman" w:hAnsi="Times New Roman" w:cs="Times New Roman"/>
          <w:sz w:val="24"/>
          <w:szCs w:val="24"/>
        </w:rPr>
        <w:t xml:space="preserve">announced </w:t>
      </w:r>
      <w:r w:rsidR="004C2B63">
        <w:rPr>
          <w:rFonts w:ascii="Times New Roman" w:hAnsi="Times New Roman" w:cs="Times New Roman"/>
          <w:sz w:val="24"/>
          <w:szCs w:val="24"/>
        </w:rPr>
        <w:t xml:space="preserve">a Notice of Proposed Rulemaking (NPRM) that </w:t>
      </w:r>
      <w:r>
        <w:rPr>
          <w:rFonts w:ascii="Times New Roman" w:hAnsi="Times New Roman" w:cs="Times New Roman"/>
          <w:sz w:val="24"/>
          <w:szCs w:val="24"/>
        </w:rPr>
        <w:t>propos</w:t>
      </w:r>
      <w:r w:rsidR="004C2B63">
        <w:rPr>
          <w:rFonts w:ascii="Times New Roman" w:hAnsi="Times New Roman" w:cs="Times New Roman"/>
          <w:sz w:val="24"/>
          <w:szCs w:val="24"/>
        </w:rPr>
        <w:t>es</w:t>
      </w:r>
      <w:r>
        <w:rPr>
          <w:rFonts w:ascii="Times New Roman" w:hAnsi="Times New Roman" w:cs="Times New Roman"/>
          <w:sz w:val="24"/>
          <w:szCs w:val="24"/>
        </w:rPr>
        <w:t xml:space="preserve"> to rescind </w:t>
      </w:r>
      <w:r w:rsidR="0049738F">
        <w:rPr>
          <w:rFonts w:ascii="Times New Roman" w:hAnsi="Times New Roman" w:cs="Times New Roman"/>
          <w:sz w:val="24"/>
          <w:szCs w:val="24"/>
        </w:rPr>
        <w:t>G</w:t>
      </w:r>
      <w:r>
        <w:rPr>
          <w:rFonts w:ascii="Times New Roman" w:hAnsi="Times New Roman" w:cs="Times New Roman"/>
          <w:sz w:val="24"/>
          <w:szCs w:val="24"/>
        </w:rPr>
        <w:t xml:space="preserve">ainful </w:t>
      </w:r>
      <w:r w:rsidR="0049738F">
        <w:rPr>
          <w:rFonts w:ascii="Times New Roman" w:hAnsi="Times New Roman" w:cs="Times New Roman"/>
          <w:sz w:val="24"/>
          <w:szCs w:val="24"/>
        </w:rPr>
        <w:t>E</w:t>
      </w:r>
      <w:r>
        <w:rPr>
          <w:rFonts w:ascii="Times New Roman" w:hAnsi="Times New Roman" w:cs="Times New Roman"/>
          <w:sz w:val="24"/>
          <w:szCs w:val="24"/>
        </w:rPr>
        <w:t xml:space="preserve">mployment </w:t>
      </w:r>
      <w:r w:rsidR="0049738F">
        <w:rPr>
          <w:rFonts w:ascii="Times New Roman" w:hAnsi="Times New Roman" w:cs="Times New Roman"/>
          <w:sz w:val="24"/>
          <w:szCs w:val="24"/>
        </w:rPr>
        <w:t xml:space="preserve">(GE) </w:t>
      </w:r>
      <w:r>
        <w:rPr>
          <w:rFonts w:ascii="Times New Roman" w:hAnsi="Times New Roman" w:cs="Times New Roman"/>
          <w:sz w:val="24"/>
          <w:szCs w:val="24"/>
        </w:rPr>
        <w:t>regulations</w:t>
      </w:r>
      <w:r w:rsidR="004C2B63">
        <w:rPr>
          <w:rFonts w:ascii="Times New Roman" w:hAnsi="Times New Roman" w:cs="Times New Roman"/>
          <w:sz w:val="24"/>
          <w:szCs w:val="24"/>
        </w:rPr>
        <w:t xml:space="preserve"> that were promulgated in 2014</w:t>
      </w:r>
      <w:r>
        <w:rPr>
          <w:rFonts w:ascii="Times New Roman" w:hAnsi="Times New Roman" w:cs="Times New Roman"/>
          <w:sz w:val="24"/>
          <w:szCs w:val="24"/>
        </w:rPr>
        <w:t xml:space="preserve">.  The </w:t>
      </w:r>
      <w:r w:rsidR="004C2B63">
        <w:rPr>
          <w:rFonts w:ascii="Times New Roman" w:hAnsi="Times New Roman" w:cs="Times New Roman"/>
          <w:sz w:val="24"/>
          <w:szCs w:val="24"/>
        </w:rPr>
        <w:t xml:space="preserve">regulations </w:t>
      </w:r>
      <w:r w:rsidR="00615373">
        <w:rPr>
          <w:rFonts w:ascii="Times New Roman" w:hAnsi="Times New Roman" w:cs="Times New Roman"/>
          <w:sz w:val="24"/>
          <w:szCs w:val="24"/>
        </w:rPr>
        <w:t>established program-level title IV eligibility criteria based on the mean and median ratio of debt-to-earnings</w:t>
      </w:r>
      <w:r w:rsidR="00CC4428">
        <w:rPr>
          <w:rFonts w:ascii="Times New Roman" w:hAnsi="Times New Roman" w:cs="Times New Roman"/>
          <w:sz w:val="24"/>
          <w:szCs w:val="24"/>
        </w:rPr>
        <w:t xml:space="preserve"> (D/E)</w:t>
      </w:r>
      <w:r w:rsidR="00615373">
        <w:rPr>
          <w:rFonts w:ascii="Times New Roman" w:hAnsi="Times New Roman" w:cs="Times New Roman"/>
          <w:sz w:val="24"/>
          <w:szCs w:val="24"/>
        </w:rPr>
        <w:t xml:space="preserve"> among title IV-participating graduates of </w:t>
      </w:r>
      <w:r w:rsidR="00CC4428">
        <w:rPr>
          <w:rFonts w:ascii="Times New Roman" w:hAnsi="Times New Roman" w:cs="Times New Roman"/>
          <w:sz w:val="24"/>
          <w:szCs w:val="24"/>
        </w:rPr>
        <w:t>GE</w:t>
      </w:r>
      <w:r w:rsidR="00615373">
        <w:rPr>
          <w:rFonts w:ascii="Times New Roman" w:hAnsi="Times New Roman" w:cs="Times New Roman"/>
          <w:sz w:val="24"/>
          <w:szCs w:val="24"/>
        </w:rPr>
        <w:t xml:space="preserve"> programs.  Based on </w:t>
      </w:r>
      <w:r w:rsidR="009F0DAA">
        <w:rPr>
          <w:rFonts w:ascii="Times New Roman" w:hAnsi="Times New Roman" w:cs="Times New Roman"/>
          <w:sz w:val="24"/>
          <w:szCs w:val="24"/>
        </w:rPr>
        <w:t xml:space="preserve">a </w:t>
      </w:r>
      <w:r w:rsidR="00615373">
        <w:rPr>
          <w:rFonts w:ascii="Times New Roman" w:hAnsi="Times New Roman" w:cs="Times New Roman"/>
          <w:sz w:val="24"/>
          <w:szCs w:val="24"/>
        </w:rPr>
        <w:t xml:space="preserve">program’s calculated </w:t>
      </w:r>
      <w:r w:rsidR="00CC4428">
        <w:rPr>
          <w:rFonts w:ascii="Times New Roman" w:hAnsi="Times New Roman" w:cs="Times New Roman"/>
          <w:sz w:val="24"/>
          <w:szCs w:val="24"/>
        </w:rPr>
        <w:t>D/E</w:t>
      </w:r>
      <w:r w:rsidR="00252E9E">
        <w:rPr>
          <w:rFonts w:ascii="Times New Roman" w:hAnsi="Times New Roman" w:cs="Times New Roman"/>
          <w:sz w:val="24"/>
          <w:szCs w:val="24"/>
        </w:rPr>
        <w:t xml:space="preserve"> </w:t>
      </w:r>
      <w:r w:rsidR="00615373">
        <w:rPr>
          <w:rFonts w:ascii="Times New Roman" w:hAnsi="Times New Roman" w:cs="Times New Roman"/>
          <w:sz w:val="24"/>
          <w:szCs w:val="24"/>
        </w:rPr>
        <w:t xml:space="preserve">ratio, it </w:t>
      </w:r>
      <w:r w:rsidR="009F0DAA">
        <w:rPr>
          <w:rFonts w:ascii="Times New Roman" w:hAnsi="Times New Roman" w:cs="Times New Roman"/>
          <w:sz w:val="24"/>
          <w:szCs w:val="24"/>
        </w:rPr>
        <w:t xml:space="preserve">would pass, fail or fall into the “zone” based on established bright-line standards that apply to all </w:t>
      </w:r>
      <w:r w:rsidR="00CC4428">
        <w:rPr>
          <w:rFonts w:ascii="Times New Roman" w:hAnsi="Times New Roman" w:cs="Times New Roman"/>
          <w:sz w:val="24"/>
          <w:szCs w:val="24"/>
        </w:rPr>
        <w:t>GE</w:t>
      </w:r>
      <w:r w:rsidR="009F0DAA">
        <w:rPr>
          <w:rFonts w:ascii="Times New Roman" w:hAnsi="Times New Roman" w:cs="Times New Roman"/>
          <w:sz w:val="24"/>
          <w:szCs w:val="24"/>
        </w:rPr>
        <w:t xml:space="preserve"> programs.</w:t>
      </w:r>
      <w:r w:rsidR="00B006EB">
        <w:rPr>
          <w:rFonts w:ascii="Times New Roman" w:hAnsi="Times New Roman" w:cs="Times New Roman"/>
          <w:sz w:val="24"/>
          <w:szCs w:val="24"/>
        </w:rPr>
        <w:t xml:space="preserve"> </w:t>
      </w:r>
      <w:r w:rsidR="00615373">
        <w:rPr>
          <w:rFonts w:ascii="Times New Roman" w:hAnsi="Times New Roman" w:cs="Times New Roman"/>
          <w:sz w:val="24"/>
          <w:szCs w:val="24"/>
        </w:rPr>
        <w:t xml:space="preserve">Programs that fail the D/E test two </w:t>
      </w:r>
      <w:r w:rsidR="00215396">
        <w:rPr>
          <w:rFonts w:ascii="Times New Roman" w:hAnsi="Times New Roman" w:cs="Times New Roman"/>
          <w:sz w:val="24"/>
          <w:szCs w:val="24"/>
        </w:rPr>
        <w:t>out of three consecutive years</w:t>
      </w:r>
      <w:r w:rsidR="00615373">
        <w:rPr>
          <w:rFonts w:ascii="Times New Roman" w:hAnsi="Times New Roman" w:cs="Times New Roman"/>
          <w:sz w:val="24"/>
          <w:szCs w:val="24"/>
        </w:rPr>
        <w:t xml:space="preserve"> lose title IV eligibility; programs that are </w:t>
      </w:r>
      <w:r w:rsidR="00CC4428">
        <w:rPr>
          <w:rFonts w:ascii="Times New Roman" w:hAnsi="Times New Roman" w:cs="Times New Roman"/>
          <w:sz w:val="24"/>
          <w:szCs w:val="24"/>
        </w:rPr>
        <w:t xml:space="preserve">failing or </w:t>
      </w:r>
      <w:r w:rsidR="00615373">
        <w:rPr>
          <w:rFonts w:ascii="Times New Roman" w:hAnsi="Times New Roman" w:cs="Times New Roman"/>
          <w:sz w:val="24"/>
          <w:szCs w:val="24"/>
        </w:rPr>
        <w:t>in the zone four years</w:t>
      </w:r>
      <w:r w:rsidR="00215396">
        <w:rPr>
          <w:rFonts w:ascii="Times New Roman" w:hAnsi="Times New Roman" w:cs="Times New Roman"/>
          <w:sz w:val="24"/>
          <w:szCs w:val="24"/>
        </w:rPr>
        <w:t xml:space="preserve"> in a row</w:t>
      </w:r>
      <w:r w:rsidR="00615373">
        <w:rPr>
          <w:rFonts w:ascii="Times New Roman" w:hAnsi="Times New Roman" w:cs="Times New Roman"/>
          <w:sz w:val="24"/>
          <w:szCs w:val="24"/>
        </w:rPr>
        <w:t xml:space="preserve"> similarly lose title IV eligibility.  </w:t>
      </w:r>
    </w:p>
    <w:p w14:paraId="147D3FEE" w14:textId="77777777" w:rsidR="00B006EB" w:rsidRDefault="00B006EB" w:rsidP="001C5CFE">
      <w:pPr>
        <w:spacing w:line="240" w:lineRule="auto"/>
        <w:contextualSpacing/>
        <w:rPr>
          <w:rFonts w:ascii="Times New Roman" w:hAnsi="Times New Roman" w:cs="Times New Roman"/>
          <w:sz w:val="24"/>
          <w:szCs w:val="24"/>
        </w:rPr>
      </w:pPr>
    </w:p>
    <w:p w14:paraId="240A479B" w14:textId="77777777" w:rsidR="00DC6051" w:rsidRDefault="006B6ED4" w:rsidP="001C5C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current regulations also require GE programs to disclose additional program-level data, including program cost, completion rate, job placement rates and whether or not the program meets the requirements for graduates to be eligible for licensure, registration or certification in their field in the State in which the institution is located. </w:t>
      </w:r>
      <w:r w:rsidR="00DC6051">
        <w:rPr>
          <w:rFonts w:ascii="Times New Roman" w:hAnsi="Times New Roman" w:cs="Times New Roman"/>
          <w:sz w:val="24"/>
          <w:szCs w:val="24"/>
        </w:rPr>
        <w:t xml:space="preserve">Earlier this year, the Department </w:t>
      </w:r>
      <w:r w:rsidR="00CC4428">
        <w:rPr>
          <w:rFonts w:ascii="Times New Roman" w:hAnsi="Times New Roman" w:cs="Times New Roman"/>
          <w:sz w:val="24"/>
          <w:szCs w:val="24"/>
        </w:rPr>
        <w:t>announced that it was allowing institutions additional time to comply with the requirements to include the disclosures in their program promotional materials and to directly distribute the disclosures to prospective students</w:t>
      </w:r>
      <w:r w:rsidR="00DC6051">
        <w:rPr>
          <w:rFonts w:ascii="Times New Roman" w:hAnsi="Times New Roman" w:cs="Times New Roman"/>
          <w:sz w:val="24"/>
          <w:szCs w:val="24"/>
        </w:rPr>
        <w:t xml:space="preserve">.  </w:t>
      </w:r>
    </w:p>
    <w:p w14:paraId="3969DD5A" w14:textId="77777777" w:rsidR="00DC6051" w:rsidRDefault="00DC6051" w:rsidP="001C5CFE">
      <w:pPr>
        <w:spacing w:line="240" w:lineRule="auto"/>
        <w:contextualSpacing/>
        <w:rPr>
          <w:rFonts w:ascii="Times New Roman" w:hAnsi="Times New Roman" w:cs="Times New Roman"/>
          <w:sz w:val="24"/>
          <w:szCs w:val="24"/>
        </w:rPr>
      </w:pPr>
    </w:p>
    <w:p w14:paraId="2D5D8995" w14:textId="77777777" w:rsidR="00DC6051" w:rsidRDefault="00B006EB" w:rsidP="001C5C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Department’s proposal to rescind the </w:t>
      </w:r>
      <w:r w:rsidR="00CC4428">
        <w:rPr>
          <w:rFonts w:ascii="Times New Roman" w:hAnsi="Times New Roman" w:cs="Times New Roman"/>
          <w:sz w:val="24"/>
          <w:szCs w:val="24"/>
        </w:rPr>
        <w:t xml:space="preserve">GE </w:t>
      </w:r>
      <w:r>
        <w:rPr>
          <w:rFonts w:ascii="Times New Roman" w:hAnsi="Times New Roman" w:cs="Times New Roman"/>
          <w:sz w:val="24"/>
          <w:szCs w:val="24"/>
        </w:rPr>
        <w:t>regulation</w:t>
      </w:r>
      <w:r w:rsidR="00CC4428">
        <w:rPr>
          <w:rFonts w:ascii="Times New Roman" w:hAnsi="Times New Roman" w:cs="Times New Roman"/>
          <w:sz w:val="24"/>
          <w:szCs w:val="24"/>
        </w:rPr>
        <w:t>s</w:t>
      </w:r>
      <w:r>
        <w:rPr>
          <w:rFonts w:ascii="Times New Roman" w:hAnsi="Times New Roman" w:cs="Times New Roman"/>
          <w:sz w:val="24"/>
          <w:szCs w:val="24"/>
        </w:rPr>
        <w:t xml:space="preserve"> is the result of a number of concerns raised by institutions and researchers regarding the </w:t>
      </w:r>
      <w:r w:rsidR="00093B48">
        <w:rPr>
          <w:rFonts w:ascii="Times New Roman" w:hAnsi="Times New Roman" w:cs="Times New Roman"/>
          <w:sz w:val="24"/>
          <w:szCs w:val="24"/>
        </w:rPr>
        <w:t xml:space="preserve">validity </w:t>
      </w:r>
      <w:r>
        <w:rPr>
          <w:rFonts w:ascii="Times New Roman" w:hAnsi="Times New Roman" w:cs="Times New Roman"/>
          <w:sz w:val="24"/>
          <w:szCs w:val="24"/>
        </w:rPr>
        <w:t xml:space="preserve">and usefulness of the D/E metric.  </w:t>
      </w:r>
      <w:r w:rsidR="00093B48">
        <w:rPr>
          <w:rFonts w:ascii="Times New Roman" w:hAnsi="Times New Roman" w:cs="Times New Roman"/>
          <w:sz w:val="24"/>
          <w:szCs w:val="24"/>
        </w:rPr>
        <w:t xml:space="preserve">Concerns were raised that one of the </w:t>
      </w:r>
      <w:r w:rsidR="00DC6051">
        <w:rPr>
          <w:rFonts w:ascii="Times New Roman" w:hAnsi="Times New Roman" w:cs="Times New Roman"/>
          <w:sz w:val="24"/>
          <w:szCs w:val="24"/>
        </w:rPr>
        <w:t>D/E threshold</w:t>
      </w:r>
      <w:r w:rsidR="00093B48">
        <w:rPr>
          <w:rFonts w:ascii="Times New Roman" w:hAnsi="Times New Roman" w:cs="Times New Roman"/>
          <w:sz w:val="24"/>
          <w:szCs w:val="24"/>
        </w:rPr>
        <w:t>s</w:t>
      </w:r>
      <w:r w:rsidR="00DC6051">
        <w:rPr>
          <w:rFonts w:ascii="Times New Roman" w:hAnsi="Times New Roman" w:cs="Times New Roman"/>
          <w:sz w:val="24"/>
          <w:szCs w:val="24"/>
        </w:rPr>
        <w:t xml:space="preserve"> was </w:t>
      </w:r>
      <w:r w:rsidR="00093B48">
        <w:rPr>
          <w:rFonts w:ascii="Times New Roman" w:hAnsi="Times New Roman" w:cs="Times New Roman"/>
          <w:sz w:val="24"/>
          <w:szCs w:val="24"/>
        </w:rPr>
        <w:t xml:space="preserve">based on an </w:t>
      </w:r>
      <w:r w:rsidR="00DC6051">
        <w:rPr>
          <w:rFonts w:ascii="Times New Roman" w:hAnsi="Times New Roman" w:cs="Times New Roman"/>
          <w:sz w:val="24"/>
          <w:szCs w:val="24"/>
        </w:rPr>
        <w:t xml:space="preserve">8 percent </w:t>
      </w:r>
      <w:r w:rsidR="00093B48">
        <w:rPr>
          <w:rFonts w:ascii="Times New Roman" w:hAnsi="Times New Roman" w:cs="Times New Roman"/>
          <w:sz w:val="24"/>
          <w:szCs w:val="24"/>
        </w:rPr>
        <w:t>debt-to-</w:t>
      </w:r>
      <w:r w:rsidR="00DC6051">
        <w:rPr>
          <w:rFonts w:ascii="Times New Roman" w:hAnsi="Times New Roman" w:cs="Times New Roman"/>
          <w:sz w:val="24"/>
          <w:szCs w:val="24"/>
        </w:rPr>
        <w:t xml:space="preserve">income </w:t>
      </w:r>
      <w:r w:rsidR="00093B48">
        <w:rPr>
          <w:rFonts w:ascii="Times New Roman" w:hAnsi="Times New Roman" w:cs="Times New Roman"/>
          <w:sz w:val="24"/>
          <w:szCs w:val="24"/>
        </w:rPr>
        <w:t xml:space="preserve">measure that came from </w:t>
      </w:r>
      <w:r w:rsidR="00DC6051">
        <w:rPr>
          <w:rFonts w:ascii="Times New Roman" w:hAnsi="Times New Roman" w:cs="Times New Roman"/>
          <w:sz w:val="24"/>
          <w:szCs w:val="24"/>
        </w:rPr>
        <w:t xml:space="preserve">a mortgage </w:t>
      </w:r>
      <w:r w:rsidR="00093B48">
        <w:rPr>
          <w:rFonts w:ascii="Times New Roman" w:hAnsi="Times New Roman" w:cs="Times New Roman"/>
          <w:sz w:val="24"/>
          <w:szCs w:val="24"/>
        </w:rPr>
        <w:t>guideline</w:t>
      </w:r>
      <w:r w:rsidR="00DC6051">
        <w:rPr>
          <w:rFonts w:ascii="Times New Roman" w:hAnsi="Times New Roman" w:cs="Times New Roman"/>
          <w:sz w:val="24"/>
          <w:szCs w:val="24"/>
        </w:rPr>
        <w:t xml:space="preserve">, not a student loan debt standard.  In addition, in 2015, the Department </w:t>
      </w:r>
      <w:r w:rsidR="002A2CC9">
        <w:rPr>
          <w:rFonts w:ascii="Times New Roman" w:hAnsi="Times New Roman" w:cs="Times New Roman"/>
          <w:sz w:val="24"/>
          <w:szCs w:val="24"/>
        </w:rPr>
        <w:t xml:space="preserve">put in place </w:t>
      </w:r>
      <w:r w:rsidR="00DC6051">
        <w:rPr>
          <w:rFonts w:ascii="Times New Roman" w:hAnsi="Times New Roman" w:cs="Times New Roman"/>
          <w:sz w:val="24"/>
          <w:szCs w:val="24"/>
        </w:rPr>
        <w:t xml:space="preserve">a new income-driven repayment program – the REPAYE program – which is available to all borrowers and requires the borrower to </w:t>
      </w:r>
      <w:r w:rsidR="002A2CC9">
        <w:rPr>
          <w:rFonts w:ascii="Times New Roman" w:hAnsi="Times New Roman" w:cs="Times New Roman"/>
          <w:sz w:val="24"/>
          <w:szCs w:val="24"/>
        </w:rPr>
        <w:t xml:space="preserve">make loan </w:t>
      </w:r>
      <w:r w:rsidR="00DC6051">
        <w:rPr>
          <w:rFonts w:ascii="Times New Roman" w:hAnsi="Times New Roman" w:cs="Times New Roman"/>
          <w:sz w:val="24"/>
          <w:szCs w:val="24"/>
        </w:rPr>
        <w:t>pay</w:t>
      </w:r>
      <w:r w:rsidR="002A2CC9">
        <w:rPr>
          <w:rFonts w:ascii="Times New Roman" w:hAnsi="Times New Roman" w:cs="Times New Roman"/>
          <w:sz w:val="24"/>
          <w:szCs w:val="24"/>
        </w:rPr>
        <w:t>ments of</w:t>
      </w:r>
      <w:r w:rsidR="00DC6051">
        <w:rPr>
          <w:rFonts w:ascii="Times New Roman" w:hAnsi="Times New Roman" w:cs="Times New Roman"/>
          <w:sz w:val="24"/>
          <w:szCs w:val="24"/>
        </w:rPr>
        <w:t xml:space="preserve"> 10 percent of his or her </w:t>
      </w:r>
      <w:r w:rsidR="002A2CC9">
        <w:rPr>
          <w:rFonts w:ascii="Times New Roman" w:hAnsi="Times New Roman" w:cs="Times New Roman"/>
          <w:sz w:val="24"/>
          <w:szCs w:val="24"/>
        </w:rPr>
        <w:t xml:space="preserve">discretionary </w:t>
      </w:r>
      <w:r w:rsidR="00DC6051">
        <w:rPr>
          <w:rFonts w:ascii="Times New Roman" w:hAnsi="Times New Roman" w:cs="Times New Roman"/>
          <w:sz w:val="24"/>
          <w:szCs w:val="24"/>
        </w:rPr>
        <w:t xml:space="preserve">income for </w:t>
      </w:r>
      <w:r w:rsidR="002A2CC9">
        <w:rPr>
          <w:rFonts w:ascii="Times New Roman" w:hAnsi="Times New Roman" w:cs="Times New Roman"/>
          <w:sz w:val="24"/>
          <w:szCs w:val="24"/>
        </w:rPr>
        <w:t xml:space="preserve">up to </w:t>
      </w:r>
      <w:r w:rsidR="00DC6051">
        <w:rPr>
          <w:rFonts w:ascii="Times New Roman" w:hAnsi="Times New Roman" w:cs="Times New Roman"/>
          <w:sz w:val="24"/>
          <w:szCs w:val="24"/>
        </w:rPr>
        <w:t xml:space="preserve">20 to 25 years, at which time the remaining loan balance is forgiven.  The required payment amount and the amortization periods established by REPAYE are in conflict with those used to calculate the debt portion of the D/E rate.   </w:t>
      </w:r>
    </w:p>
    <w:p w14:paraId="7873E255" w14:textId="77777777" w:rsidR="00DC6051" w:rsidRDefault="00DC6051" w:rsidP="001C5CFE">
      <w:pPr>
        <w:spacing w:line="240" w:lineRule="auto"/>
        <w:contextualSpacing/>
        <w:rPr>
          <w:rFonts w:ascii="Times New Roman" w:hAnsi="Times New Roman" w:cs="Times New Roman"/>
          <w:sz w:val="24"/>
          <w:szCs w:val="24"/>
        </w:rPr>
      </w:pPr>
    </w:p>
    <w:p w14:paraId="10BEC27B" w14:textId="77777777" w:rsidR="00EF7B73" w:rsidRDefault="00EF7B73" w:rsidP="001C5CFE">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Research</w:t>
      </w:r>
      <w:r w:rsidR="00DC6051">
        <w:rPr>
          <w:rFonts w:ascii="Times New Roman" w:hAnsi="Times New Roman" w:cs="Times New Roman"/>
          <w:sz w:val="24"/>
          <w:szCs w:val="24"/>
        </w:rPr>
        <w:t xml:space="preserve"> findings published subsequent to the </w:t>
      </w:r>
      <w:r w:rsidR="00CC4428">
        <w:rPr>
          <w:rFonts w:ascii="Times New Roman" w:hAnsi="Times New Roman" w:cs="Times New Roman"/>
          <w:sz w:val="24"/>
          <w:szCs w:val="24"/>
        </w:rPr>
        <w:t xml:space="preserve">GE </w:t>
      </w:r>
      <w:r w:rsidR="00DC6051">
        <w:rPr>
          <w:rFonts w:ascii="Times New Roman" w:hAnsi="Times New Roman" w:cs="Times New Roman"/>
          <w:sz w:val="24"/>
          <w:szCs w:val="24"/>
        </w:rPr>
        <w:t>regulation</w:t>
      </w:r>
      <w:r w:rsidR="00CC4428">
        <w:rPr>
          <w:rFonts w:ascii="Times New Roman" w:hAnsi="Times New Roman" w:cs="Times New Roman"/>
          <w:sz w:val="24"/>
          <w:szCs w:val="24"/>
        </w:rPr>
        <w:t>s</w:t>
      </w:r>
      <w:r w:rsidR="00DC6051">
        <w:rPr>
          <w:rFonts w:ascii="Times New Roman" w:hAnsi="Times New Roman" w:cs="Times New Roman"/>
          <w:sz w:val="24"/>
          <w:szCs w:val="24"/>
        </w:rPr>
        <w:t xml:space="preserve"> </w:t>
      </w:r>
      <w:r>
        <w:rPr>
          <w:rFonts w:ascii="Times New Roman" w:hAnsi="Times New Roman" w:cs="Times New Roman"/>
          <w:sz w:val="24"/>
          <w:szCs w:val="24"/>
        </w:rPr>
        <w:t xml:space="preserve">pointed out that the D/E rate is not an accurate proxy for quality or performance.  In addition, because the Department failed to establish a single definition of an in-field job placement or identify a reliable data source to collect and verify these data, information reported by programs could be misinterpreted by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and could mislead students into selecting a program with lower actual outcomes.  </w:t>
      </w:r>
    </w:p>
    <w:p w14:paraId="013795DF" w14:textId="77777777" w:rsidR="00EF7B73" w:rsidRDefault="00EF7B73" w:rsidP="001C5CFE">
      <w:pPr>
        <w:spacing w:line="240" w:lineRule="auto"/>
        <w:contextualSpacing/>
        <w:rPr>
          <w:rFonts w:ascii="Times New Roman" w:hAnsi="Times New Roman" w:cs="Times New Roman"/>
          <w:sz w:val="24"/>
          <w:szCs w:val="24"/>
        </w:rPr>
      </w:pPr>
    </w:p>
    <w:p w14:paraId="4C7D2D6E" w14:textId="77777777" w:rsidR="0093429E" w:rsidRDefault="00EF7B73" w:rsidP="001C5CFE">
      <w:pPr>
        <w:spacing w:line="240" w:lineRule="auto"/>
        <w:contextualSpacing/>
        <w:rPr>
          <w:rStyle w:val="CommentReference"/>
        </w:rPr>
      </w:pPr>
      <w:r>
        <w:rPr>
          <w:rFonts w:ascii="Times New Roman" w:hAnsi="Times New Roman" w:cs="Times New Roman"/>
          <w:sz w:val="24"/>
          <w:szCs w:val="24"/>
        </w:rPr>
        <w:t>Perhaps most importantly, because the GE regulation</w:t>
      </w:r>
      <w:r w:rsidR="00CC4428">
        <w:rPr>
          <w:rFonts w:ascii="Times New Roman" w:hAnsi="Times New Roman" w:cs="Times New Roman"/>
          <w:sz w:val="24"/>
          <w:szCs w:val="24"/>
        </w:rPr>
        <w:t>s</w:t>
      </w:r>
      <w:r>
        <w:rPr>
          <w:rFonts w:ascii="Times New Roman" w:hAnsi="Times New Roman" w:cs="Times New Roman"/>
          <w:sz w:val="24"/>
          <w:szCs w:val="24"/>
        </w:rPr>
        <w:t xml:space="preserve"> applied to only a small group of academic programs, students could not rely on GE data or disclosures to inform their enrollment decisions unless they were considering only those programs covered by the regulation</w:t>
      </w:r>
      <w:r w:rsidR="00CC4428">
        <w:rPr>
          <w:rFonts w:ascii="Times New Roman" w:hAnsi="Times New Roman" w:cs="Times New Roman"/>
          <w:sz w:val="24"/>
          <w:szCs w:val="24"/>
        </w:rPr>
        <w:t>s</w:t>
      </w:r>
      <w:r>
        <w:rPr>
          <w:rFonts w:ascii="Times New Roman" w:hAnsi="Times New Roman" w:cs="Times New Roman"/>
          <w:sz w:val="24"/>
          <w:szCs w:val="24"/>
        </w:rPr>
        <w:t xml:space="preserve">.  </w:t>
      </w:r>
      <w:r w:rsidR="0093429E" w:rsidRPr="0093429E">
        <w:rPr>
          <w:rStyle w:val="CommentReference"/>
        </w:rPr>
        <w:t xml:space="preserve"> </w:t>
      </w:r>
    </w:p>
    <w:p w14:paraId="7944AF3F" w14:textId="77777777" w:rsidR="0093429E" w:rsidRDefault="0093429E" w:rsidP="001C5CFE">
      <w:pPr>
        <w:spacing w:line="240" w:lineRule="auto"/>
        <w:contextualSpacing/>
        <w:rPr>
          <w:rStyle w:val="CommentReference"/>
        </w:rPr>
      </w:pPr>
    </w:p>
    <w:p w14:paraId="5B040AD5" w14:textId="77777777" w:rsidR="009F0DAA" w:rsidRPr="00A01378" w:rsidRDefault="00EF7B73" w:rsidP="009F0D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Department continues to believe that data such as completion rates, program cost, accreditation, and consistency with licensure requirements are important to consumers, but not just those students who are considering enrolling in a </w:t>
      </w:r>
      <w:r w:rsidR="00486A2C">
        <w:rPr>
          <w:rFonts w:ascii="Times New Roman" w:hAnsi="Times New Roman" w:cs="Times New Roman"/>
          <w:sz w:val="24"/>
          <w:szCs w:val="24"/>
        </w:rPr>
        <w:t xml:space="preserve">GE </w:t>
      </w:r>
      <w:r>
        <w:rPr>
          <w:rFonts w:ascii="Times New Roman" w:hAnsi="Times New Roman" w:cs="Times New Roman"/>
          <w:sz w:val="24"/>
          <w:szCs w:val="24"/>
        </w:rPr>
        <w:t xml:space="preserve">program.  Therefore, </w:t>
      </w:r>
      <w:r w:rsidR="00CC4428">
        <w:rPr>
          <w:rFonts w:ascii="Times New Roman" w:hAnsi="Times New Roman" w:cs="Times New Roman"/>
          <w:sz w:val="24"/>
          <w:szCs w:val="24"/>
        </w:rPr>
        <w:t>in the NPRM we request public comment</w:t>
      </w:r>
      <w:r w:rsidR="009F0DAA">
        <w:rPr>
          <w:rFonts w:ascii="Times New Roman" w:hAnsi="Times New Roman" w:cs="Times New Roman"/>
          <w:sz w:val="24"/>
          <w:szCs w:val="24"/>
        </w:rPr>
        <w:t xml:space="preserve"> </w:t>
      </w:r>
      <w:r w:rsidR="00AA7814">
        <w:rPr>
          <w:rFonts w:ascii="Times New Roman" w:hAnsi="Times New Roman" w:cs="Times New Roman"/>
          <w:sz w:val="24"/>
          <w:szCs w:val="24"/>
        </w:rPr>
        <w:t>concerning</w:t>
      </w:r>
      <w:r w:rsidR="009F0DAA">
        <w:rPr>
          <w:rFonts w:ascii="Times New Roman" w:hAnsi="Times New Roman" w:cs="Times New Roman"/>
          <w:sz w:val="24"/>
          <w:szCs w:val="24"/>
        </w:rPr>
        <w:t xml:space="preserve"> whether or not the Department should amend 34 CFR 668.14 to require institutions to disclose, on the program webpage, information about the program size, its completion rate, its cost, whether or not it is accredited, and whether the program meets the requirements for licensure in the State in which the institution is located and </w:t>
      </w:r>
      <w:r w:rsidR="009F0DAA">
        <w:rPr>
          <w:rFonts w:ascii="Times New Roman" w:hAnsi="Times New Roman" w:cs="Times New Roman"/>
          <w:sz w:val="24"/>
          <w:szCs w:val="24"/>
        </w:rPr>
        <w:lastRenderedPageBreak/>
        <w:t>in any other States for which the institution has determined that the program enables graduates to become licensed or work in their field, as a condition of the Program Participation Agreement.</w:t>
      </w:r>
    </w:p>
    <w:p w14:paraId="45206C77" w14:textId="77777777" w:rsidR="00875157" w:rsidRDefault="00875157" w:rsidP="001C5CFE">
      <w:pPr>
        <w:spacing w:line="240" w:lineRule="auto"/>
        <w:contextualSpacing/>
        <w:rPr>
          <w:rFonts w:ascii="Times New Roman" w:hAnsi="Times New Roman" w:cs="Times New Roman"/>
          <w:sz w:val="24"/>
          <w:szCs w:val="24"/>
        </w:rPr>
      </w:pPr>
    </w:p>
    <w:p w14:paraId="07EDD7F7" w14:textId="77777777" w:rsidR="00A01378" w:rsidRDefault="00252E9E" w:rsidP="001C5CFE">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Improved Transparency through </w:t>
      </w:r>
      <w:r w:rsidR="00AA7814">
        <w:rPr>
          <w:rFonts w:ascii="Times New Roman" w:hAnsi="Times New Roman" w:cs="Times New Roman"/>
          <w:b/>
          <w:sz w:val="24"/>
          <w:szCs w:val="24"/>
          <w:u w:val="single"/>
        </w:rPr>
        <w:t>College Scorecard Overhaul</w:t>
      </w:r>
    </w:p>
    <w:p w14:paraId="4A82E430" w14:textId="77777777" w:rsidR="009F0DAA" w:rsidRDefault="00A01378" w:rsidP="001C5CFE">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provide prospective students with important</w:t>
      </w:r>
      <w:r w:rsidR="00574BE5">
        <w:rPr>
          <w:rFonts w:ascii="Times New Roman" w:hAnsi="Times New Roman" w:cs="Times New Roman"/>
          <w:sz w:val="24"/>
          <w:szCs w:val="24"/>
        </w:rPr>
        <w:t>, actionable, and accurate</w:t>
      </w:r>
      <w:r>
        <w:rPr>
          <w:rFonts w:ascii="Times New Roman" w:hAnsi="Times New Roman" w:cs="Times New Roman"/>
          <w:sz w:val="24"/>
          <w:szCs w:val="24"/>
        </w:rPr>
        <w:t xml:space="preserve"> information that could be used in college enrollment </w:t>
      </w:r>
      <w:r w:rsidR="009F0DAA">
        <w:rPr>
          <w:rFonts w:ascii="Times New Roman" w:hAnsi="Times New Roman" w:cs="Times New Roman"/>
          <w:sz w:val="24"/>
          <w:szCs w:val="24"/>
        </w:rPr>
        <w:t xml:space="preserve">and borrowing </w:t>
      </w:r>
      <w:r>
        <w:rPr>
          <w:rFonts w:ascii="Times New Roman" w:hAnsi="Times New Roman" w:cs="Times New Roman"/>
          <w:sz w:val="24"/>
          <w:szCs w:val="24"/>
        </w:rPr>
        <w:t xml:space="preserve">decisions, the Department </w:t>
      </w:r>
      <w:r w:rsidR="00CC4428">
        <w:rPr>
          <w:rFonts w:ascii="Times New Roman" w:hAnsi="Times New Roman" w:cs="Times New Roman"/>
          <w:sz w:val="24"/>
          <w:szCs w:val="24"/>
        </w:rPr>
        <w:t xml:space="preserve">plans </w:t>
      </w:r>
      <w:r>
        <w:rPr>
          <w:rFonts w:ascii="Times New Roman" w:hAnsi="Times New Roman" w:cs="Times New Roman"/>
          <w:sz w:val="24"/>
          <w:szCs w:val="24"/>
        </w:rPr>
        <w:t xml:space="preserve">to update the College Scorecard or a similar web-based tool to provide program-level outcomes </w:t>
      </w:r>
      <w:r w:rsidR="009F0DAA">
        <w:rPr>
          <w:rFonts w:ascii="Times New Roman" w:hAnsi="Times New Roman" w:cs="Times New Roman"/>
          <w:sz w:val="24"/>
          <w:szCs w:val="24"/>
        </w:rPr>
        <w:t>(including</w:t>
      </w:r>
      <w:r w:rsidR="00AA7814">
        <w:rPr>
          <w:rFonts w:ascii="Times New Roman" w:hAnsi="Times New Roman" w:cs="Times New Roman"/>
          <w:sz w:val="24"/>
          <w:szCs w:val="24"/>
        </w:rPr>
        <w:t>,</w:t>
      </w:r>
      <w:r w:rsidR="009F0DAA">
        <w:rPr>
          <w:rFonts w:ascii="Times New Roman" w:hAnsi="Times New Roman" w:cs="Times New Roman"/>
          <w:sz w:val="24"/>
          <w:szCs w:val="24"/>
        </w:rPr>
        <w:t xml:space="preserve"> at a minimum</w:t>
      </w:r>
      <w:r w:rsidR="00AA7814">
        <w:rPr>
          <w:rFonts w:ascii="Times New Roman" w:hAnsi="Times New Roman" w:cs="Times New Roman"/>
          <w:sz w:val="24"/>
          <w:szCs w:val="24"/>
        </w:rPr>
        <w:t>,</w:t>
      </w:r>
      <w:r w:rsidR="009F0DAA">
        <w:rPr>
          <w:rFonts w:ascii="Times New Roman" w:hAnsi="Times New Roman" w:cs="Times New Roman"/>
          <w:sz w:val="24"/>
          <w:szCs w:val="24"/>
        </w:rPr>
        <w:t xml:space="preserve"> median debt and median earnings) </w:t>
      </w:r>
      <w:r>
        <w:rPr>
          <w:rFonts w:ascii="Times New Roman" w:hAnsi="Times New Roman" w:cs="Times New Roman"/>
          <w:sz w:val="24"/>
          <w:szCs w:val="24"/>
        </w:rPr>
        <w:t xml:space="preserve">for all higher education programs, at all title IV participating institutions.  The Department believes that this will improve transparency by providing </w:t>
      </w:r>
      <w:r w:rsidR="00574BE5">
        <w:rPr>
          <w:rFonts w:ascii="Times New Roman" w:hAnsi="Times New Roman" w:cs="Times New Roman"/>
          <w:sz w:val="24"/>
          <w:szCs w:val="24"/>
        </w:rPr>
        <w:t xml:space="preserve">comparable </w:t>
      </w:r>
      <w:r>
        <w:rPr>
          <w:rFonts w:ascii="Times New Roman" w:hAnsi="Times New Roman" w:cs="Times New Roman"/>
          <w:sz w:val="24"/>
          <w:szCs w:val="24"/>
        </w:rPr>
        <w:t>information for all programs</w:t>
      </w:r>
      <w:r w:rsidR="009F0DAA">
        <w:rPr>
          <w:rFonts w:ascii="Times New Roman" w:hAnsi="Times New Roman" w:cs="Times New Roman"/>
          <w:sz w:val="24"/>
          <w:szCs w:val="24"/>
        </w:rPr>
        <w:t xml:space="preserve"> and helping students understand what earnings they might expect based on those of prior graduates</w:t>
      </w:r>
      <w:r>
        <w:rPr>
          <w:rFonts w:ascii="Times New Roman" w:hAnsi="Times New Roman" w:cs="Times New Roman"/>
          <w:sz w:val="24"/>
          <w:szCs w:val="24"/>
        </w:rPr>
        <w:t xml:space="preserve">.  This would also increase accountability of institutions by making it more difficult for institutions to misrepresent program outcomes, </w:t>
      </w:r>
      <w:r w:rsidR="009F0DAA">
        <w:rPr>
          <w:rFonts w:ascii="Times New Roman" w:hAnsi="Times New Roman" w:cs="Times New Roman"/>
          <w:sz w:val="24"/>
          <w:szCs w:val="24"/>
        </w:rPr>
        <w:t>such as the earnings of prior graduates, since prospective students would have access to accurate data provided by the Secretary of Education.  These program</w:t>
      </w:r>
      <w:r w:rsidR="00CC4428">
        <w:rPr>
          <w:rFonts w:ascii="Times New Roman" w:hAnsi="Times New Roman" w:cs="Times New Roman"/>
          <w:sz w:val="24"/>
          <w:szCs w:val="24"/>
        </w:rPr>
        <w:t>-</w:t>
      </w:r>
      <w:r w:rsidR="009F0DAA">
        <w:rPr>
          <w:rFonts w:ascii="Times New Roman" w:hAnsi="Times New Roman" w:cs="Times New Roman"/>
          <w:sz w:val="24"/>
          <w:szCs w:val="24"/>
        </w:rPr>
        <w:t xml:space="preserve">level outcomes </w:t>
      </w:r>
      <w:r w:rsidR="00CC4428">
        <w:rPr>
          <w:rFonts w:ascii="Times New Roman" w:hAnsi="Times New Roman" w:cs="Times New Roman"/>
          <w:sz w:val="24"/>
          <w:szCs w:val="24"/>
        </w:rPr>
        <w:t xml:space="preserve">would </w:t>
      </w:r>
      <w:r w:rsidR="009F0DAA">
        <w:rPr>
          <w:rFonts w:ascii="Times New Roman" w:hAnsi="Times New Roman" w:cs="Times New Roman"/>
          <w:sz w:val="24"/>
          <w:szCs w:val="24"/>
        </w:rPr>
        <w:t>also be available to institutions, researchers and the public in a downloadable format that c</w:t>
      </w:r>
      <w:r w:rsidR="00CC4428">
        <w:rPr>
          <w:rFonts w:ascii="Times New Roman" w:hAnsi="Times New Roman" w:cs="Times New Roman"/>
          <w:sz w:val="24"/>
          <w:szCs w:val="24"/>
        </w:rPr>
        <w:t>ould</w:t>
      </w:r>
      <w:r w:rsidR="009F0DAA">
        <w:rPr>
          <w:rFonts w:ascii="Times New Roman" w:hAnsi="Times New Roman" w:cs="Times New Roman"/>
          <w:sz w:val="24"/>
          <w:szCs w:val="24"/>
        </w:rPr>
        <w:t xml:space="preserve"> be used for analytical purposes or to populate other automated templates or data sources. </w:t>
      </w:r>
    </w:p>
    <w:p w14:paraId="1A78EDE4" w14:textId="77777777" w:rsidR="00A01378" w:rsidRDefault="00A01378" w:rsidP="001C5CFE">
      <w:pPr>
        <w:spacing w:line="240" w:lineRule="auto"/>
        <w:contextualSpacing/>
        <w:rPr>
          <w:rFonts w:ascii="Times New Roman" w:hAnsi="Times New Roman" w:cs="Times New Roman"/>
          <w:b/>
          <w:sz w:val="24"/>
          <w:szCs w:val="24"/>
          <w:u w:val="single"/>
        </w:rPr>
      </w:pPr>
    </w:p>
    <w:p w14:paraId="2C4AFF3F" w14:textId="77777777" w:rsidR="001C5CFE" w:rsidRDefault="001C5CFE" w:rsidP="001C5CFE">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Summary of Major Provisions</w:t>
      </w:r>
    </w:p>
    <w:p w14:paraId="542EEF4C" w14:textId="77777777" w:rsidR="001C5CFE" w:rsidRPr="001C5CFE" w:rsidRDefault="001C5CFE" w:rsidP="001C5CF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NPRM proposes to rescind the G</w:t>
      </w:r>
      <w:r w:rsidR="0049738F">
        <w:rPr>
          <w:rFonts w:ascii="Times New Roman" w:hAnsi="Times New Roman" w:cs="Times New Roman"/>
          <w:sz w:val="24"/>
          <w:szCs w:val="24"/>
        </w:rPr>
        <w:t>E</w:t>
      </w:r>
      <w:r>
        <w:rPr>
          <w:rFonts w:ascii="Times New Roman" w:hAnsi="Times New Roman" w:cs="Times New Roman"/>
          <w:sz w:val="24"/>
          <w:szCs w:val="24"/>
        </w:rPr>
        <w:t xml:space="preserve"> regulations found in two parts of the CFR.  The NPRM proposes to remove the G</w:t>
      </w:r>
      <w:r w:rsidR="0049738F">
        <w:rPr>
          <w:rFonts w:ascii="Times New Roman" w:hAnsi="Times New Roman" w:cs="Times New Roman"/>
          <w:sz w:val="24"/>
          <w:szCs w:val="24"/>
        </w:rPr>
        <w:t>E</w:t>
      </w:r>
      <w:r>
        <w:rPr>
          <w:rFonts w:ascii="Times New Roman" w:hAnsi="Times New Roman" w:cs="Times New Roman"/>
          <w:sz w:val="24"/>
          <w:szCs w:val="24"/>
        </w:rPr>
        <w:t xml:space="preserve"> regulations located in Subpart Q, including the GE framework, the calculation of </w:t>
      </w:r>
      <w:r w:rsidR="00743B35">
        <w:rPr>
          <w:rFonts w:ascii="Times New Roman" w:hAnsi="Times New Roman" w:cs="Times New Roman"/>
          <w:sz w:val="24"/>
          <w:szCs w:val="24"/>
        </w:rPr>
        <w:t>D/E</w:t>
      </w:r>
      <w:r>
        <w:rPr>
          <w:rFonts w:ascii="Times New Roman" w:hAnsi="Times New Roman" w:cs="Times New Roman"/>
          <w:sz w:val="24"/>
          <w:szCs w:val="24"/>
        </w:rPr>
        <w:t xml:space="preserve"> rates, consequences of those rates, alternate earnings appeals, reporting requirements, disclosure requirements, and certification requirements.  The NPRM also proposes to remove Subpart R, the calculation of the program cohort default rate.</w:t>
      </w:r>
    </w:p>
    <w:p w14:paraId="279F2787" w14:textId="77777777" w:rsidR="001C5CFE" w:rsidRDefault="001C5CFE" w:rsidP="001C5CFE">
      <w:pPr>
        <w:spacing w:line="240" w:lineRule="auto"/>
        <w:contextualSpacing/>
        <w:rPr>
          <w:rFonts w:ascii="Times New Roman" w:hAnsi="Times New Roman" w:cs="Times New Roman"/>
          <w:b/>
          <w:sz w:val="24"/>
          <w:szCs w:val="24"/>
          <w:u w:val="single"/>
        </w:rPr>
      </w:pPr>
    </w:p>
    <w:p w14:paraId="1FBC359E" w14:textId="77777777" w:rsidR="005B6113" w:rsidRDefault="001C5CFE" w:rsidP="001C5CFE">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Public Comment Period</w:t>
      </w:r>
    </w:p>
    <w:p w14:paraId="1261C47F" w14:textId="77777777" w:rsidR="001C5CFE" w:rsidRPr="001C5CFE" w:rsidRDefault="001C5CFE" w:rsidP="001C5CF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30-day public comment period for these proposed regulations will begin once they are published in the Federal Register.</w:t>
      </w:r>
    </w:p>
    <w:sectPr w:rsidR="001C5CFE" w:rsidRPr="001C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FE"/>
    <w:rsid w:val="00055957"/>
    <w:rsid w:val="00077ADE"/>
    <w:rsid w:val="00093B48"/>
    <w:rsid w:val="000B41EF"/>
    <w:rsid w:val="00116477"/>
    <w:rsid w:val="001A7B44"/>
    <w:rsid w:val="001C5CFE"/>
    <w:rsid w:val="00215396"/>
    <w:rsid w:val="00252E9E"/>
    <w:rsid w:val="002A2CC9"/>
    <w:rsid w:val="002C35F2"/>
    <w:rsid w:val="00301440"/>
    <w:rsid w:val="003A6FC6"/>
    <w:rsid w:val="00486A2C"/>
    <w:rsid w:val="0049738F"/>
    <w:rsid w:val="004C2B63"/>
    <w:rsid w:val="004C3BB0"/>
    <w:rsid w:val="00574BE5"/>
    <w:rsid w:val="005B6113"/>
    <w:rsid w:val="005B75FF"/>
    <w:rsid w:val="00615373"/>
    <w:rsid w:val="0067116D"/>
    <w:rsid w:val="006B6ED4"/>
    <w:rsid w:val="00743B35"/>
    <w:rsid w:val="00823771"/>
    <w:rsid w:val="008313DB"/>
    <w:rsid w:val="00847189"/>
    <w:rsid w:val="00875157"/>
    <w:rsid w:val="008A692B"/>
    <w:rsid w:val="0093429E"/>
    <w:rsid w:val="009B61F7"/>
    <w:rsid w:val="009D7F6A"/>
    <w:rsid w:val="009F0DAA"/>
    <w:rsid w:val="00A01378"/>
    <w:rsid w:val="00A63E17"/>
    <w:rsid w:val="00A75AF6"/>
    <w:rsid w:val="00AA7814"/>
    <w:rsid w:val="00AB621C"/>
    <w:rsid w:val="00B006EB"/>
    <w:rsid w:val="00B2617C"/>
    <w:rsid w:val="00BE2AA0"/>
    <w:rsid w:val="00C17BC9"/>
    <w:rsid w:val="00C3675D"/>
    <w:rsid w:val="00CC4428"/>
    <w:rsid w:val="00DC6051"/>
    <w:rsid w:val="00E77758"/>
    <w:rsid w:val="00EE4AC8"/>
    <w:rsid w:val="00EF7B73"/>
    <w:rsid w:val="00F302E3"/>
    <w:rsid w:val="00F4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2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29E"/>
    <w:rPr>
      <w:sz w:val="16"/>
      <w:szCs w:val="16"/>
    </w:rPr>
  </w:style>
  <w:style w:type="paragraph" w:styleId="CommentText">
    <w:name w:val="annotation text"/>
    <w:basedOn w:val="Normal"/>
    <w:link w:val="CommentTextChar"/>
    <w:uiPriority w:val="99"/>
    <w:semiHidden/>
    <w:unhideWhenUsed/>
    <w:rsid w:val="0093429E"/>
    <w:pPr>
      <w:spacing w:line="240" w:lineRule="auto"/>
    </w:pPr>
    <w:rPr>
      <w:sz w:val="20"/>
      <w:szCs w:val="20"/>
    </w:rPr>
  </w:style>
  <w:style w:type="character" w:customStyle="1" w:styleId="CommentTextChar">
    <w:name w:val="Comment Text Char"/>
    <w:basedOn w:val="DefaultParagraphFont"/>
    <w:link w:val="CommentText"/>
    <w:uiPriority w:val="99"/>
    <w:semiHidden/>
    <w:rsid w:val="0093429E"/>
    <w:rPr>
      <w:sz w:val="20"/>
      <w:szCs w:val="20"/>
    </w:rPr>
  </w:style>
  <w:style w:type="paragraph" w:styleId="CommentSubject">
    <w:name w:val="annotation subject"/>
    <w:basedOn w:val="CommentText"/>
    <w:next w:val="CommentText"/>
    <w:link w:val="CommentSubjectChar"/>
    <w:uiPriority w:val="99"/>
    <w:semiHidden/>
    <w:unhideWhenUsed/>
    <w:rsid w:val="0093429E"/>
    <w:rPr>
      <w:b/>
      <w:bCs/>
    </w:rPr>
  </w:style>
  <w:style w:type="character" w:customStyle="1" w:styleId="CommentSubjectChar">
    <w:name w:val="Comment Subject Char"/>
    <w:basedOn w:val="CommentTextChar"/>
    <w:link w:val="CommentSubject"/>
    <w:uiPriority w:val="99"/>
    <w:semiHidden/>
    <w:rsid w:val="0093429E"/>
    <w:rPr>
      <w:b/>
      <w:bCs/>
      <w:sz w:val="20"/>
      <w:szCs w:val="20"/>
    </w:rPr>
  </w:style>
  <w:style w:type="paragraph" w:styleId="BalloonText">
    <w:name w:val="Balloon Text"/>
    <w:basedOn w:val="Normal"/>
    <w:link w:val="BalloonTextChar"/>
    <w:uiPriority w:val="99"/>
    <w:semiHidden/>
    <w:unhideWhenUsed/>
    <w:rsid w:val="0093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9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29E"/>
    <w:rPr>
      <w:sz w:val="16"/>
      <w:szCs w:val="16"/>
    </w:rPr>
  </w:style>
  <w:style w:type="paragraph" w:styleId="CommentText">
    <w:name w:val="annotation text"/>
    <w:basedOn w:val="Normal"/>
    <w:link w:val="CommentTextChar"/>
    <w:uiPriority w:val="99"/>
    <w:semiHidden/>
    <w:unhideWhenUsed/>
    <w:rsid w:val="0093429E"/>
    <w:pPr>
      <w:spacing w:line="240" w:lineRule="auto"/>
    </w:pPr>
    <w:rPr>
      <w:sz w:val="20"/>
      <w:szCs w:val="20"/>
    </w:rPr>
  </w:style>
  <w:style w:type="character" w:customStyle="1" w:styleId="CommentTextChar">
    <w:name w:val="Comment Text Char"/>
    <w:basedOn w:val="DefaultParagraphFont"/>
    <w:link w:val="CommentText"/>
    <w:uiPriority w:val="99"/>
    <w:semiHidden/>
    <w:rsid w:val="0093429E"/>
    <w:rPr>
      <w:sz w:val="20"/>
      <w:szCs w:val="20"/>
    </w:rPr>
  </w:style>
  <w:style w:type="paragraph" w:styleId="CommentSubject">
    <w:name w:val="annotation subject"/>
    <w:basedOn w:val="CommentText"/>
    <w:next w:val="CommentText"/>
    <w:link w:val="CommentSubjectChar"/>
    <w:uiPriority w:val="99"/>
    <w:semiHidden/>
    <w:unhideWhenUsed/>
    <w:rsid w:val="0093429E"/>
    <w:rPr>
      <w:b/>
      <w:bCs/>
    </w:rPr>
  </w:style>
  <w:style w:type="character" w:customStyle="1" w:styleId="CommentSubjectChar">
    <w:name w:val="Comment Subject Char"/>
    <w:basedOn w:val="CommentTextChar"/>
    <w:link w:val="CommentSubject"/>
    <w:uiPriority w:val="99"/>
    <w:semiHidden/>
    <w:rsid w:val="0093429E"/>
    <w:rPr>
      <w:b/>
      <w:bCs/>
      <w:sz w:val="20"/>
      <w:szCs w:val="20"/>
    </w:rPr>
  </w:style>
  <w:style w:type="paragraph" w:styleId="BalloonText">
    <w:name w:val="Balloon Text"/>
    <w:basedOn w:val="Normal"/>
    <w:link w:val="BalloonTextChar"/>
    <w:uiPriority w:val="99"/>
    <w:semiHidden/>
    <w:unhideWhenUsed/>
    <w:rsid w:val="0093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845</Words>
  <Characters>4726</Characters>
  <Application>Microsoft Macintosh Word</Application>
  <DocSecurity>0</DocSecurity>
  <Lines>74</Lines>
  <Paragraphs>13</Paragraphs>
  <ScaleCrop>false</ScaleCrop>
  <HeadingPairs>
    <vt:vector size="2" baseType="variant">
      <vt:variant>
        <vt:lpstr>Title</vt:lpstr>
      </vt:variant>
      <vt:variant>
        <vt:i4>1</vt:i4>
      </vt:variant>
    </vt:vector>
  </HeadingPairs>
  <TitlesOfParts>
    <vt:vector size="1" baseType="lpstr">
      <vt:lpstr/>
    </vt:vector>
  </TitlesOfParts>
  <Manager/>
  <Company>U.S. Department of Education</Company>
  <LinksUpToDate>false</LinksUpToDate>
  <CharactersWithSpaces>5585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Rescission of Gainful Employment Regulations--Factsheet (MS Word)</dc:title>
  <dc:subject/>
  <dc:creator>Filter, Scott</dc:creator>
  <cp:keywords/>
  <dc:description/>
  <cp:lastModifiedBy>Jennifer Reeves</cp:lastModifiedBy>
  <cp:revision>4</cp:revision>
  <dcterms:created xsi:type="dcterms:W3CDTF">2018-08-10T15:18:00Z</dcterms:created>
  <dcterms:modified xsi:type="dcterms:W3CDTF">2018-08-10T17:53:00Z</dcterms:modified>
  <cp:category/>
</cp:coreProperties>
</file>