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BD23" w14:textId="77777777" w:rsidR="009848F4" w:rsidRDefault="009848F4" w:rsidP="00433245">
      <w:r>
        <w:t>Submitted by Jeff Arthur</w:t>
      </w:r>
      <w:bookmarkStart w:id="0" w:name="_GoBack"/>
      <w:bookmarkEnd w:id="0"/>
    </w:p>
    <w:p w14:paraId="7F8FB530" w14:textId="77777777" w:rsidR="00433245" w:rsidRDefault="00624C07" w:rsidP="00433245">
      <w:r>
        <w:t>Capping</w:t>
      </w:r>
      <w:r w:rsidR="00433245">
        <w:t xml:space="preserve"> </w:t>
      </w:r>
      <w:r>
        <w:t>s</w:t>
      </w:r>
      <w:r w:rsidR="00433245">
        <w:t xml:space="preserve">tudent </w:t>
      </w:r>
      <w:r>
        <w:t>d</w:t>
      </w:r>
      <w:r w:rsidR="00433245">
        <w:t xml:space="preserve">ebt </w:t>
      </w:r>
      <w:r>
        <w:t>d</w:t>
      </w:r>
      <w:r w:rsidR="00433245">
        <w:t xml:space="preserve">oes </w:t>
      </w:r>
      <w:r>
        <w:t>not a</w:t>
      </w:r>
      <w:r w:rsidR="00433245">
        <w:t xml:space="preserve">ffect </w:t>
      </w:r>
      <w:r>
        <w:t>a</w:t>
      </w:r>
      <w:r w:rsidR="00433245">
        <w:t xml:space="preserve"> </w:t>
      </w:r>
      <w:r>
        <w:t>t</w:t>
      </w:r>
      <w:r w:rsidR="00433245">
        <w:t xml:space="preserve">ypical </w:t>
      </w:r>
      <w:r>
        <w:t>p</w:t>
      </w:r>
      <w:r w:rsidR="00433245">
        <w:t xml:space="preserve">rogram’s </w:t>
      </w:r>
      <w:r>
        <w:t>m</w:t>
      </w:r>
      <w:r w:rsidR="00433245">
        <w:t xml:space="preserve">edian </w:t>
      </w:r>
      <w:r>
        <w:t>d</w:t>
      </w:r>
      <w:r w:rsidR="00433245">
        <w:t>ebt</w:t>
      </w:r>
      <w:r>
        <w:t>:</w:t>
      </w:r>
    </w:p>
    <w:p w14:paraId="4726EB99" w14:textId="77777777" w:rsidR="00624C07" w:rsidRDefault="00624C07" w:rsidP="00624C07">
      <w:pPr>
        <w:pStyle w:val="ListParagraph"/>
      </w:pPr>
    </w:p>
    <w:p w14:paraId="3B291B7B" w14:textId="77777777" w:rsidR="00624C07" w:rsidRPr="00624C07" w:rsidRDefault="00624C07" w:rsidP="00624C07">
      <w:pPr>
        <w:pStyle w:val="ListParagraph"/>
        <w:numPr>
          <w:ilvl w:val="0"/>
          <w:numId w:val="1"/>
        </w:numPr>
      </w:pPr>
      <w:r>
        <w:t>Capping student debt</w:t>
      </w:r>
      <w:r w:rsidRPr="00624C07">
        <w:t xml:space="preserve"> will only lower the median debt if more than 50% of the borrowers accumulate more than 100% of the tuition/fees/supplies. </w:t>
      </w:r>
      <w:r>
        <w:t>In most cases, this does not happen.</w:t>
      </w:r>
    </w:p>
    <w:p w14:paraId="331021CA" w14:textId="77777777" w:rsidR="00624C07" w:rsidRDefault="00624C07" w:rsidP="00624C07">
      <w:pPr>
        <w:pStyle w:val="ListParagraph"/>
      </w:pPr>
    </w:p>
    <w:p w14:paraId="0CED0FA3" w14:textId="77777777" w:rsidR="00624C07" w:rsidRDefault="00624C07" w:rsidP="00624C07">
      <w:pPr>
        <w:pStyle w:val="ListParagraph"/>
        <w:numPr>
          <w:ilvl w:val="0"/>
          <w:numId w:val="1"/>
        </w:numPr>
      </w:pPr>
      <w:r>
        <w:t xml:space="preserve">If you line </w:t>
      </w:r>
      <w:r w:rsidR="005A1882">
        <w:t>99</w:t>
      </w:r>
      <w:r w:rsidR="00433245">
        <w:t xml:space="preserve"> graduates up in order from lowest debt to highest, the </w:t>
      </w:r>
      <w:r w:rsidR="00880FFD">
        <w:t>median graduate</w:t>
      </w:r>
      <w:r w:rsidR="00433245">
        <w:t xml:space="preserve"> is the </w:t>
      </w:r>
      <w:r w:rsidR="005A1882">
        <w:t>50</w:t>
      </w:r>
      <w:r w:rsidR="005A1882" w:rsidRPr="005A1882">
        <w:rPr>
          <w:vertAlign w:val="superscript"/>
        </w:rPr>
        <w:t>th</w:t>
      </w:r>
      <w:r w:rsidR="00433245">
        <w:t>. In a typical higher education program, capping student debt to the total tuition</w:t>
      </w:r>
      <w:r>
        <w:t xml:space="preserve"> does not affect this median. The chart below shows </w:t>
      </w:r>
      <w:r w:rsidR="00880FFD">
        <w:t>this</w:t>
      </w:r>
      <w:r>
        <w:t xml:space="preserve"> example</w:t>
      </w:r>
      <w:r w:rsidR="00880FFD">
        <w:t xml:space="preserve"> graphically</w:t>
      </w:r>
      <w:r>
        <w:t xml:space="preserve">. </w:t>
      </w:r>
    </w:p>
    <w:p w14:paraId="7D7D9E1A" w14:textId="77777777" w:rsidR="005A1882" w:rsidRDefault="005A1882" w:rsidP="005A1882">
      <w:pPr>
        <w:pStyle w:val="ListParagraph"/>
      </w:pPr>
    </w:p>
    <w:p w14:paraId="57274CFF" w14:textId="77777777" w:rsidR="005A1882" w:rsidRDefault="005A1882" w:rsidP="005A1882">
      <w:pPr>
        <w:pStyle w:val="ListParagraph"/>
        <w:numPr>
          <w:ilvl w:val="0"/>
          <w:numId w:val="1"/>
        </w:numPr>
      </w:pPr>
      <w:r>
        <w:t>In both cases below, th</w:t>
      </w:r>
      <w:r w:rsidR="0064535D">
        <w:t>e median debt is still $18,000.</w:t>
      </w:r>
    </w:p>
    <w:p w14:paraId="19C1AEBA" w14:textId="77777777" w:rsidR="00624C07" w:rsidRDefault="00624C07" w:rsidP="00624C07"/>
    <w:p w14:paraId="3658D21D" w14:textId="77777777" w:rsidR="005A1882" w:rsidRDefault="005A1882" w:rsidP="005A1882">
      <w:pPr>
        <w:jc w:val="center"/>
      </w:pPr>
      <w:r>
        <w:rPr>
          <w:noProof/>
        </w:rPr>
        <w:drawing>
          <wp:inline distT="0" distB="0" distL="0" distR="0" wp14:anchorId="08817363" wp14:editId="69345010">
            <wp:extent cx="6177914" cy="3495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85" cy="350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1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221"/>
    <w:multiLevelType w:val="hybridMultilevel"/>
    <w:tmpl w:val="44F8356E"/>
    <w:lvl w:ilvl="0" w:tplc="192E7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5"/>
    <w:rsid w:val="00433245"/>
    <w:rsid w:val="005A1882"/>
    <w:rsid w:val="00624C07"/>
    <w:rsid w:val="0064535D"/>
    <w:rsid w:val="00880FFD"/>
    <w:rsid w:val="009848F4"/>
    <w:rsid w:val="00B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1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Arthur, Stephen</dc:creator>
  <cp:lastModifiedBy>U.S. Department of Education</cp:lastModifiedBy>
  <cp:revision>2</cp:revision>
  <cp:lastPrinted>2017-12-06T22:22:00Z</cp:lastPrinted>
  <dcterms:created xsi:type="dcterms:W3CDTF">2017-12-14T13:08:00Z</dcterms:created>
  <dcterms:modified xsi:type="dcterms:W3CDTF">2017-12-14T13:08:00Z</dcterms:modified>
</cp:coreProperties>
</file>