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bookmarkStart w:id="0" w:name="_GoBack"/>
      <w:bookmarkEnd w:id="0"/>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07CFB182" w:rsidR="00742D70" w:rsidRPr="009713F1" w:rsidRDefault="00E6268D"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4E5A8A" w:rsidRPr="004E5A8A">
            <w:rPr>
              <w:b/>
              <w:sz w:val="32"/>
              <w:szCs w:val="24"/>
              <w:bdr w:val="single" w:sz="4" w:space="0" w:color="auto"/>
            </w:rPr>
            <w:t>Access and Identity Management System (AIMS)</w:t>
          </w:r>
        </w:sdtContent>
      </w:sdt>
      <w:r w:rsidR="007B34DB" w:rsidRPr="009713F1">
        <w:rPr>
          <w:b/>
          <w:sz w:val="56"/>
        </w:rPr>
        <w:t xml:space="preserve"> </w:t>
      </w:r>
    </w:p>
    <w:p w14:paraId="5A024E52" w14:textId="44CA2A49" w:rsidR="00397528" w:rsidRDefault="00E6268D" w:rsidP="00397528">
      <w:pPr>
        <w:jc w:val="center"/>
        <w:rPr>
          <w:b/>
          <w:sz w:val="56"/>
        </w:rPr>
      </w:pPr>
      <w:sdt>
        <w:sdtPr>
          <w:rPr>
            <w:b/>
            <w:sz w:val="32"/>
            <w:szCs w:val="24"/>
            <w:bdr w:val="single" w:sz="4" w:space="0" w:color="auto"/>
          </w:rPr>
          <w:id w:val="-977144947"/>
          <w:placeholder>
            <w:docPart w:val="CE4F4CB428F94F0FBFF794FCD1164390"/>
          </w:placeholder>
          <w:date w:fullDate="2019-09-05T00:00:00Z">
            <w:dateFormat w:val="MMM. d, yy"/>
            <w:lid w:val="en-US"/>
            <w:storeMappedDataAs w:val="dateTime"/>
            <w:calendar w:val="gregorian"/>
          </w:date>
        </w:sdtPr>
        <w:sdtEndPr/>
        <w:sdtContent>
          <w:r w:rsidR="004E5A8A">
            <w:rPr>
              <w:b/>
              <w:sz w:val="32"/>
              <w:szCs w:val="24"/>
              <w:bdr w:val="single" w:sz="4" w:space="0" w:color="auto"/>
            </w:rPr>
            <w:t>Sep. 5,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6232BE64"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9-05T00:00:00Z">
            <w:dateFormat w:val="MMMM d, yyyy"/>
            <w:lid w:val="en-US"/>
            <w:storeMappedDataAs w:val="dateTime"/>
            <w:calendar w:val="gregorian"/>
          </w:date>
        </w:sdtPr>
        <w:sdtEndPr>
          <w:rPr>
            <w:rStyle w:val="Style5"/>
          </w:rPr>
        </w:sdtEndPr>
        <w:sdtContent>
          <w:r w:rsidR="004E5A8A">
            <w:rPr>
              <w:rStyle w:val="Style5"/>
            </w:rPr>
            <w:t>September 5,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4E5A8A" w:rsidRPr="004E5A8A">
            <w:rPr>
              <w:rStyle w:val="Style5"/>
            </w:rPr>
            <w:t>Yolanda Hutcherson</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667D4F9E"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4E5A8A" w:rsidRPr="004E5A8A">
            <w:rPr>
              <w:b/>
              <w:szCs w:val="24"/>
              <w:bdr w:val="single" w:sz="4" w:space="0" w:color="auto"/>
            </w:rPr>
            <w:t>John Hsu / Information System Security Officer</w:t>
          </w:r>
        </w:sdtContent>
      </w:sdt>
    </w:p>
    <w:p w14:paraId="5A024E59" w14:textId="707D9400"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4E5A8A" w:rsidRPr="004E5A8A">
            <w:rPr>
              <w:b/>
              <w:szCs w:val="24"/>
              <w:bdr w:val="single" w:sz="4" w:space="0" w:color="auto"/>
            </w:rPr>
            <w:t>John.Hsu@ed.gov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65E5F433" w:rsidR="00397528" w:rsidRPr="00A20CF9" w:rsidRDefault="00282235" w:rsidP="00397528">
      <w:pPr>
        <w:jc w:val="center"/>
        <w:rPr>
          <w:sz w:val="28"/>
        </w:rPr>
      </w:pPr>
      <w:r w:rsidRPr="00A20CF9">
        <w:rPr>
          <w:b/>
          <w:szCs w:val="24"/>
        </w:rPr>
        <w:t xml:space="preserve">Name/Title: </w:t>
      </w:r>
      <w:sdt>
        <w:sdtPr>
          <w:rPr>
            <w:b/>
            <w:szCs w:val="24"/>
            <w:bdr w:val="single" w:sz="4" w:space="0" w:color="auto"/>
          </w:rPr>
          <w:id w:val="1356696375"/>
          <w:placeholder>
            <w:docPart w:val="22A48C8838994C90A73DE4E573EC85A9"/>
          </w:placeholder>
        </w:sdtPr>
        <w:sdtEndPr/>
        <w:sdtContent>
          <w:r w:rsidR="004E5A8A" w:rsidRPr="004E5A8A">
            <w:rPr>
              <w:b/>
              <w:szCs w:val="24"/>
              <w:bdr w:val="single" w:sz="4" w:space="0" w:color="auto"/>
            </w:rPr>
            <w:t>Yolanda Hutcherson / AIMS System Owner / Infrastructure Operations</w:t>
          </w:r>
        </w:sdtContent>
      </w:sdt>
    </w:p>
    <w:p w14:paraId="5A024E5E" w14:textId="067875A1"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4E5A8A" w:rsidRPr="004E5A8A">
            <w:rPr>
              <w:b/>
              <w:szCs w:val="24"/>
              <w:bdr w:val="single" w:sz="4" w:space="0" w:color="auto"/>
            </w:rPr>
            <w:t>Federal Student Aid (FSA)</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12"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3"/>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4FBB60F0" w14:textId="5A991CBE" w:rsidR="00005042" w:rsidRPr="00005042" w:rsidRDefault="004E5A8A" w:rsidP="00005042">
          <w:pPr>
            <w:pStyle w:val="ListParagraph"/>
            <w:ind w:left="792"/>
            <w:rPr>
              <w:szCs w:val="24"/>
            </w:rPr>
          </w:pPr>
          <w:r w:rsidRPr="004E5A8A">
            <w:rPr>
              <w:szCs w:val="24"/>
            </w:rPr>
            <w:t>The Access and Identity Management System (AIMS) application provides identity authentication and access services for FSA users. AIMS users are comprised of internal and external users. Internal users are FSA employees. External users are FSA partners and FSA support contractors. FSA partners includes Destination Point Administrators (DPAs) at Title IV institutions, Private Collection Agency (PCA) staff, and Not-for-Profit and Title IV Additional servicers. The AIMS application is comprised of tools and technologies that ensure secure access of systems across the enterprise. In particular, the AIMS application provides tools, technologies, and protocols for identity and access management. AIMS provides consistent access control, authorization, and auditing across the entire FSA enterprise.</w:t>
          </w: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2A4F942F"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The PII is collected in order to generate a unique user ID in AIMS for user authentication and authorization to provide access to FSA applications. The following FSA applications are authenticated by AIMS:</w:t>
          </w:r>
        </w:p>
        <w:p w14:paraId="49F4A7DD"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p>
        <w:p w14:paraId="49D8AC7D"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Central Processing System – FAA Access (CPS FAA)</w:t>
          </w:r>
        </w:p>
        <w:p w14:paraId="185E2422"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Common Origination and Disbursement (COD)</w:t>
          </w:r>
        </w:p>
        <w:p w14:paraId="6E9CF554"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Digital Communication Tool (DCT)</w:t>
          </w:r>
        </w:p>
        <w:p w14:paraId="167C9493"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Enterprise Data Warehouse and Analytics (EDWA) Cognos</w:t>
          </w:r>
        </w:p>
        <w:p w14:paraId="445C8506"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Enterprise Business Collaboration (EEBC) – Performance Award Tracking system (includes HSP, FIMS, SBM)</w:t>
          </w:r>
        </w:p>
        <w:p w14:paraId="2C6804CF"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Electronic Cohort Default Rate Appeals (eCDR)</w:t>
          </w:r>
        </w:p>
        <w:p w14:paraId="2D8D3392"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Enterprise Service Bus (ESB) message Status Inquiry Tool (MSIT)</w:t>
          </w:r>
        </w:p>
        <w:p w14:paraId="1D002EA0"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Experimental Sites Data Collection Instrument (XSITES)</w:t>
          </w:r>
        </w:p>
        <w:p w14:paraId="2B0967A6"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eZ-Audit Datamart (MicroStrategy)</w:t>
          </w:r>
        </w:p>
        <w:p w14:paraId="22DA15A3"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 xml:space="preserve">Federal Feedback system (Formerly – enterprise Complaint System (ECS) – CEMS </w:t>
          </w:r>
          <w:r w:rsidRPr="004E5A8A">
            <w:rPr>
              <w:rStyle w:val="Style6"/>
            </w:rPr>
            <w:lastRenderedPageBreak/>
            <w:t>(Servicers)</w:t>
          </w:r>
        </w:p>
        <w:p w14:paraId="237CC8E3"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Financial Partners Datamart (MicroStrategy)</w:t>
          </w:r>
        </w:p>
        <w:p w14:paraId="05336890"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FSA Information Center (FSAIC) Oracle RightNow Cloud Solution (ORCS) CRM</w:t>
          </w:r>
        </w:p>
        <w:p w14:paraId="203F035A"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HEAL Online Processing System (HOPS)</w:t>
          </w:r>
        </w:p>
        <w:p w14:paraId="2C705F86"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Integrated Student Experience (ISE) Admin Site</w:t>
          </w:r>
        </w:p>
        <w:p w14:paraId="6E0D6A9F"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Student Aid Internet Gateway (SAIG) EDconnect – client software</w:t>
          </w:r>
        </w:p>
        <w:p w14:paraId="13C058E4"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Integrated partner management (IPM) Document Management</w:t>
          </w:r>
        </w:p>
        <w:p w14:paraId="551ED182"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National Student Loan Data System (NSLDS FAP and NSLDS Training)</w:t>
          </w:r>
        </w:p>
        <w:p w14:paraId="1A58484A"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NetScaler VPN Appliance</w:t>
          </w:r>
        </w:p>
        <w:p w14:paraId="47D9ED1D"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Ombudsman Case Tracking System / Gainful Employment customer service/Borrower Defense (OCTS/GECS/BD))</w:t>
          </w:r>
        </w:p>
        <w:p w14:paraId="0E6A4E26"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Student Aid Internet Gateway Enrollment (SAIG) / Participation management (PM)</w:t>
          </w:r>
        </w:p>
        <w:p w14:paraId="1F44CEC4"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Student Aid Internet Gateway Enrollment Customer Service Site (PM CS)</w:t>
          </w:r>
        </w:p>
        <w:p w14:paraId="2DBCE934"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Student Aid Internet Gateway Help Desk Customer relationship management (CRM)</w:t>
          </w:r>
        </w:p>
        <w:p w14:paraId="434B4BFA"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Partner Enterprise Business Collaboration (PEBC) - SharePoint</w:t>
          </w:r>
        </w:p>
        <w:p w14:paraId="3AAE98BA" w14:textId="77777777" w:rsidR="004E5A8A" w:rsidRPr="004E5A8A" w:rsidRDefault="004E5A8A" w:rsidP="004E5A8A">
          <w:pPr>
            <w:pStyle w:val="ListParagraph"/>
            <w:widowControl w:val="0"/>
            <w:tabs>
              <w:tab w:val="left" w:pos="509"/>
              <w:tab w:val="left" w:pos="8010"/>
            </w:tabs>
            <w:autoSpaceDE w:val="0"/>
            <w:autoSpaceDN w:val="0"/>
            <w:spacing w:before="43" w:line="249" w:lineRule="auto"/>
            <w:ind w:left="792"/>
            <w:rPr>
              <w:rStyle w:val="Style6"/>
            </w:rPr>
          </w:pPr>
          <w:r w:rsidRPr="004E5A8A">
            <w:rPr>
              <w:rStyle w:val="Style6"/>
            </w:rPr>
            <w:t>PAS Administration / CSR Tool</w:t>
          </w:r>
        </w:p>
        <w:p w14:paraId="5A024E69" w14:textId="5725E86B" w:rsidR="00CB1DDD" w:rsidRPr="00F311C6" w:rsidRDefault="004E5A8A" w:rsidP="004E5A8A">
          <w:pPr>
            <w:pStyle w:val="ListParagraph"/>
            <w:widowControl w:val="0"/>
            <w:tabs>
              <w:tab w:val="left" w:pos="509"/>
              <w:tab w:val="left" w:pos="8010"/>
            </w:tabs>
            <w:autoSpaceDE w:val="0"/>
            <w:autoSpaceDN w:val="0"/>
            <w:spacing w:before="43" w:line="249" w:lineRule="auto"/>
            <w:ind w:left="792"/>
            <w:contextualSpacing w:val="0"/>
            <w:rPr>
              <w:szCs w:val="24"/>
            </w:rPr>
          </w:pPr>
          <w:r w:rsidRPr="004E5A8A">
            <w:rPr>
              <w:rStyle w:val="Style6"/>
            </w:rPr>
            <w:t>Teamsite FSA (EITI)</w:t>
          </w:r>
        </w:p>
      </w:sdtContent>
    </w:sdt>
    <w:p w14:paraId="5A024E6A" w14:textId="77777777" w:rsidR="00CB1DDD" w:rsidRPr="00A14730" w:rsidRDefault="00CB1DDD" w:rsidP="00C321A2">
      <w:pPr>
        <w:pStyle w:val="ListParagraph"/>
        <w:ind w:left="792"/>
        <w:rPr>
          <w:szCs w:val="24"/>
        </w:rPr>
      </w:pPr>
    </w:p>
    <w:p w14:paraId="5A024E6B" w14:textId="687FD8F6"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4E5A8A">
            <w:rPr>
              <w:szCs w:val="24"/>
              <w:bdr w:val="single" w:sz="4" w:space="0" w:color="auto"/>
            </w:rPr>
            <w:t>Currently Operating System</w:t>
          </w:r>
        </w:sdtContent>
      </w:sdt>
      <w:r w:rsidR="007B100A">
        <w:rPr>
          <w:szCs w:val="24"/>
          <w:bdr w:val="single" w:sz="4" w:space="0" w:color="auto"/>
        </w:rPr>
        <w:br/>
      </w:r>
    </w:p>
    <w:p w14:paraId="5A024E6C" w14:textId="798D77B8"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4E5A8A">
            <w:rPr>
              <w:szCs w:val="24"/>
              <w:bdr w:val="single" w:sz="4" w:space="0" w:color="auto"/>
            </w:rPr>
            <w:t>Updated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t>Is the system operated by the agency or by a contractor?</w:t>
      </w:r>
    </w:p>
    <w:p w14:paraId="7FE8F198" w14:textId="26895D1D" w:rsidR="0001258F" w:rsidRDefault="0001258F" w:rsidP="0001258F">
      <w:pPr>
        <w:pStyle w:val="ListParagraph"/>
        <w:ind w:left="792"/>
        <w:rPr>
          <w:szCs w:val="24"/>
        </w:rPr>
      </w:pPr>
    </w:p>
    <w:p w14:paraId="7EC5F5FA" w14:textId="24A04151" w:rsidR="0001258F" w:rsidRDefault="00E6268D"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4E5A8A">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77777777" w:rsidR="0001258F" w:rsidRDefault="0001258F" w:rsidP="0001258F">
      <w:pPr>
        <w:pStyle w:val="ListParagraph"/>
        <w:ind w:left="1224"/>
        <w:rPr>
          <w:szCs w:val="24"/>
        </w:rPr>
      </w:pPr>
    </w:p>
    <w:p w14:paraId="062F0D13" w14:textId="3696639D" w:rsidR="0001258F" w:rsidRPr="0001258F" w:rsidRDefault="00E6268D" w:rsidP="00DF73E2">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4E5A8A">
            <w:rPr>
              <w:rStyle w:val="Style6"/>
            </w:rPr>
            <w:t>Yes</w:t>
          </w:r>
        </w:sdtContent>
      </w:sdt>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sdt>
      <w:sdtPr>
        <w:rPr>
          <w:szCs w:val="24"/>
        </w:rPr>
        <w:id w:val="1447050811"/>
        <w:placeholder>
          <w:docPart w:val="055FF795FD7F448E97FA5A2018EB4C92"/>
        </w:placeholder>
      </w:sdtPr>
      <w:sdtEndPr>
        <w:rPr>
          <w:szCs w:val="22"/>
        </w:rPr>
      </w:sdtEndPr>
      <w:sdtContent>
        <w:p w14:paraId="42EE545F" w14:textId="7380074B" w:rsidR="00306986" w:rsidRPr="004E5A8A" w:rsidRDefault="004E5A8A" w:rsidP="004E5A8A">
          <w:pPr>
            <w:pStyle w:val="ListParagraph"/>
            <w:ind w:left="792"/>
            <w:rPr>
              <w:szCs w:val="24"/>
            </w:rPr>
          </w:pPr>
          <w:r w:rsidRPr="004E5A8A">
            <w:rPr>
              <w:szCs w:val="24"/>
            </w:rPr>
            <w:t>The Higher Education Act of 1965, as amended, 20 U.S.C. 1092b, and Executive Order 9397 (November 22, 1943), as amended by Executive Order 13478 (November 18, 2008).</w:t>
          </w:r>
        </w:p>
      </w:sdtContent>
    </w:sdt>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3B56BB21"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4E5A8A">
            <w:rPr>
              <w:szCs w:val="24"/>
              <w:bdr w:val="single" w:sz="4" w:space="0" w:color="auto"/>
            </w:rPr>
            <w:t>Yes</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71307701" w:rsidR="00005042" w:rsidRDefault="00E6268D" w:rsidP="00005042">
      <w:pPr>
        <w:pStyle w:val="ListParagraph"/>
        <w:ind w:left="1224"/>
        <w:rPr>
          <w:szCs w:val="24"/>
        </w:rPr>
      </w:pPr>
      <w:r>
        <w:rPr>
          <w:noProof/>
          <w:szCs w:val="24"/>
        </w:rPr>
        <w:pict w14:anchorId="0702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t applicable checkbox" style="width:36.5pt;height:21.3pt;mso-width-percent:0;mso-height-percent:0;mso-width-percent:0;mso-height-percent:0">
            <v:imagedata r:id="rId14" o:title=""/>
          </v:shape>
        </w:pict>
      </w:r>
    </w:p>
    <w:p w14:paraId="04C51757" w14:textId="2AD78224" w:rsidR="006845C6" w:rsidRDefault="00E6268D" w:rsidP="00005042">
      <w:pPr>
        <w:pStyle w:val="ListParagraph"/>
        <w:ind w:left="1224"/>
        <w:rPr>
          <w:szCs w:val="24"/>
          <w:bdr w:val="single" w:sz="4" w:space="0" w:color="auto"/>
        </w:rPr>
      </w:pPr>
      <w:sdt>
        <w:sdtPr>
          <w:rPr>
            <w:rStyle w:val="Style6"/>
          </w:rPr>
          <w:id w:val="1549495876"/>
          <w:placeholder>
            <w:docPart w:val="869BD6214B254681B17F41983DF9B5ED"/>
          </w:placeholder>
        </w:sdtPr>
        <w:sdtEndPr>
          <w:rPr>
            <w:rStyle w:val="DefaultParagraphFont"/>
            <w:szCs w:val="24"/>
            <w:bdr w:val="single" w:sz="4" w:space="0" w:color="auto"/>
          </w:rPr>
        </w:sdtEndPr>
        <w:sdtContent>
          <w:r w:rsidR="004E5A8A">
            <w:rPr>
              <w:rStyle w:val="Style6"/>
            </w:rPr>
            <w:t>S</w:t>
          </w:r>
          <w:r w:rsidR="004E5A8A" w:rsidRPr="002B664E">
            <w:rPr>
              <w:rStyle w:val="Style6"/>
            </w:rPr>
            <w:t>tudent Aid Internet Gateway (SAIG), Participation Management System (83 FR 8855) Date: March 01, 2018.</w:t>
          </w:r>
        </w:sdtContent>
      </w:sdt>
    </w:p>
    <w:p w14:paraId="5A024E72" w14:textId="2D56A0C8" w:rsidR="00C860F7" w:rsidRPr="00005042" w:rsidRDefault="00C860F7" w:rsidP="00005042">
      <w:pPr>
        <w:pStyle w:val="ListParagraph"/>
        <w:ind w:left="1224"/>
        <w:rPr>
          <w:szCs w:val="24"/>
        </w:rPr>
      </w:pPr>
    </w:p>
    <w:p w14:paraId="697BE24A" w14:textId="05FBA3DC"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E6268D">
        <w:rPr>
          <w:noProof/>
          <w:szCs w:val="24"/>
        </w:rPr>
        <w:pict w14:anchorId="5A024EDC">
          <v:shape id="_x0000_i1026" type="#_x0000_t75" alt="Not applicable checkbox" style="width:36.5pt;height:21.3pt;mso-width-percent:0;mso-height-percent:0;mso-width-percent:0;mso-height-percent:0">
            <v:imagedata r:id="rId15" o:title=""/>
          </v:shape>
        </w:pict>
      </w:r>
    </w:p>
    <w:p w14:paraId="186196F1" w14:textId="131547B7" w:rsidR="00CF601D" w:rsidRPr="00CF601D" w:rsidRDefault="00E6268D" w:rsidP="00CF601D">
      <w:pPr>
        <w:pStyle w:val="ListParagraph"/>
        <w:ind w:left="1224"/>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E37C6A">
            <w:rPr>
              <w:rStyle w:val="PlaceholderText"/>
              <w:color w:val="auto"/>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6"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sdt>
      <w:sdtPr>
        <w:rPr>
          <w:szCs w:val="24"/>
        </w:rPr>
        <w:id w:val="1052734692"/>
        <w:placeholder>
          <w:docPart w:val="A378BA67337248BFA689FB1E72EA209C"/>
        </w:placeholder>
      </w:sdtPr>
      <w:sdtEndPr/>
      <w:sdtContent>
        <w:p w14:paraId="12D7CE23" w14:textId="77777777" w:rsidR="004E5A8A" w:rsidRPr="004E5A8A" w:rsidRDefault="004E5A8A" w:rsidP="004E5A8A">
          <w:pPr>
            <w:pStyle w:val="ListParagraph"/>
            <w:ind w:left="792"/>
            <w:rPr>
              <w:szCs w:val="24"/>
            </w:rPr>
          </w:pPr>
          <w:r w:rsidRPr="004E5A8A">
            <w:rPr>
              <w:szCs w:val="24"/>
            </w:rPr>
            <w:t>General Record Schedule GRS 3.2 item 031</w:t>
          </w:r>
        </w:p>
        <w:p w14:paraId="7C0BD97F" w14:textId="77777777" w:rsidR="004E5A8A" w:rsidRPr="004E5A8A" w:rsidRDefault="004E5A8A" w:rsidP="004E5A8A">
          <w:pPr>
            <w:pStyle w:val="ListParagraph"/>
            <w:ind w:left="792"/>
            <w:rPr>
              <w:szCs w:val="24"/>
            </w:rPr>
          </w:pPr>
        </w:p>
        <w:p w14:paraId="6DA3D399" w14:textId="77777777" w:rsidR="004E5A8A" w:rsidRPr="004E5A8A" w:rsidRDefault="004E5A8A" w:rsidP="004E5A8A">
          <w:pPr>
            <w:pStyle w:val="ListParagraph"/>
            <w:ind w:left="792"/>
            <w:rPr>
              <w:szCs w:val="24"/>
            </w:rPr>
          </w:pPr>
          <w:r w:rsidRPr="004E5A8A">
            <w:rPr>
              <w:szCs w:val="24"/>
            </w:rPr>
            <w:t xml:space="preserve">Disposition: Temporary. Destroy 6 years after password is altered or user account is terminated, but longer retention is authorized if required for business use.  </w:t>
          </w:r>
        </w:p>
        <w:p w14:paraId="5A024E76" w14:textId="40F9752A" w:rsidR="00D3285D" w:rsidRDefault="004E5A8A" w:rsidP="004E5A8A">
          <w:pPr>
            <w:pStyle w:val="ListParagraph"/>
            <w:ind w:left="792"/>
            <w:rPr>
              <w:szCs w:val="24"/>
            </w:rPr>
          </w:pPr>
          <w:r w:rsidRPr="004E5A8A">
            <w:rPr>
              <w:szCs w:val="24"/>
            </w:rPr>
            <w:lastRenderedPageBreak/>
            <w:t>Disposition Authority:  DAA-GRS2013-00060004</w:t>
          </w:r>
        </w:p>
      </w:sdtContent>
    </w:sdt>
    <w:p w14:paraId="2BB1D9F7" w14:textId="77777777" w:rsidR="00CF601D" w:rsidRPr="00CF601D" w:rsidRDefault="00CF601D" w:rsidP="00CF601D">
      <w:pPr>
        <w:pStyle w:val="ListParagraph"/>
        <w:ind w:left="792"/>
        <w:rPr>
          <w:szCs w:val="24"/>
        </w:rPr>
      </w:pPr>
    </w:p>
    <w:p w14:paraId="5A024E77" w14:textId="29B4619B"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4E5A8A">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p w14:paraId="5A024E7B" w14:textId="54F28585" w:rsidR="00D3285D" w:rsidRPr="00000036" w:rsidRDefault="00E6268D" w:rsidP="00000036">
      <w:pPr>
        <w:pStyle w:val="ListParagraph"/>
        <w:ind w:left="792"/>
        <w:rPr>
          <w:rStyle w:val="Style6"/>
          <w:szCs w:val="24"/>
        </w:rPr>
      </w:pPr>
      <w:sdt>
        <w:sdtPr>
          <w:rPr>
            <w:rStyle w:val="Style6"/>
          </w:rPr>
          <w:id w:val="2000696503"/>
          <w:placeholder>
            <w:docPart w:val="A1BD3CB0F62A4903B50698129AD69B6E"/>
          </w:placeholder>
        </w:sdtPr>
        <w:sdtEndPr>
          <w:rPr>
            <w:rStyle w:val="DefaultParagraphFont"/>
            <w:szCs w:val="24"/>
            <w:bdr w:val="single" w:sz="4" w:space="0" w:color="auto"/>
          </w:rPr>
        </w:sdtEndPr>
        <w:sdtContent>
          <w:r w:rsidR="004E5A8A" w:rsidRPr="004E5A8A">
            <w:rPr>
              <w:rStyle w:val="Style6"/>
            </w:rPr>
            <w:t xml:space="preserve">The elements of Personal Identifiable Information (PII) maintained by the AIMS system are Username, First Name, Last Name, Date of Birth, and </w:t>
          </w:r>
          <w:r w:rsidR="00536499">
            <w:rPr>
              <w:rStyle w:val="Style6"/>
            </w:rPr>
            <w:t xml:space="preserve">last four digits of the </w:t>
          </w:r>
          <w:r w:rsidR="004E5A8A" w:rsidRPr="004E5A8A">
            <w:rPr>
              <w:rStyle w:val="Style6"/>
            </w:rPr>
            <w:t>Social Security number.</w:t>
          </w:r>
        </w:sdtContent>
      </w:sdt>
    </w:p>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260A28C3" w:rsidR="002C1E48" w:rsidRDefault="00E6268D"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4E5A8A">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sdt>
      <w:sdtPr>
        <w:rPr>
          <w:rStyle w:val="Style6"/>
        </w:rPr>
        <w:id w:val="497554927"/>
        <w:placeholder>
          <w:docPart w:val="FF0FE4456F054356B9D9984D5B0F4B69"/>
        </w:placeholder>
      </w:sdtPr>
      <w:sdtEndPr>
        <w:rPr>
          <w:rStyle w:val="DefaultParagraphFont"/>
          <w:szCs w:val="24"/>
          <w:bdr w:val="single" w:sz="4" w:space="0" w:color="auto"/>
        </w:rPr>
      </w:sdtEndPr>
      <w:sdtContent>
        <w:p w14:paraId="714AE14C" w14:textId="2167BA9C" w:rsidR="004E5A8A" w:rsidRPr="004E5A8A" w:rsidRDefault="004E5A8A" w:rsidP="004E5A8A">
          <w:pPr>
            <w:pStyle w:val="ListParagraph"/>
            <w:ind w:left="792"/>
            <w:rPr>
              <w:rStyle w:val="Style6"/>
            </w:rPr>
          </w:pPr>
          <w:r w:rsidRPr="004E5A8A">
            <w:rPr>
              <w:rStyle w:val="Style6"/>
            </w:rPr>
            <w:t xml:space="preserve">For external users, the first point of collection is SAIG enrollment (PM) web site </w:t>
          </w:r>
          <w:hyperlink r:id="rId17" w:history="1">
            <w:r w:rsidRPr="002A0EC5">
              <w:rPr>
                <w:rStyle w:val="Hyperlink"/>
              </w:rPr>
              <w:t>https://fsawebenroll.ed.gov/PMenroll/index.jsp</w:t>
            </w:r>
          </w:hyperlink>
          <w:r>
            <w:rPr>
              <w:rStyle w:val="Style6"/>
            </w:rPr>
            <w:t xml:space="preserve"> </w:t>
          </w:r>
          <w:r w:rsidRPr="004E5A8A">
            <w:rPr>
              <w:rStyle w:val="Style6"/>
            </w:rPr>
            <w:t xml:space="preserve">where external users enter name, email, address, phone number, date of birth, and </w:t>
          </w:r>
          <w:r w:rsidR="00536499">
            <w:rPr>
              <w:rStyle w:val="Style6"/>
            </w:rPr>
            <w:t xml:space="preserve">last four digits of the </w:t>
          </w:r>
          <w:r w:rsidRPr="004E5A8A">
            <w:rPr>
              <w:rStyle w:val="Style6"/>
            </w:rPr>
            <w:t>Social Security number. The account information is passed to AIMS to establish AIMS ID.</w:t>
          </w:r>
        </w:p>
        <w:p w14:paraId="60B22515" w14:textId="77777777" w:rsidR="004E5A8A" w:rsidRPr="004E5A8A" w:rsidRDefault="004E5A8A" w:rsidP="004E5A8A">
          <w:pPr>
            <w:pStyle w:val="ListParagraph"/>
            <w:ind w:left="792"/>
            <w:rPr>
              <w:rStyle w:val="Style6"/>
            </w:rPr>
          </w:pPr>
          <w:r w:rsidRPr="004E5A8A">
            <w:rPr>
              <w:rStyle w:val="Style6"/>
            </w:rPr>
            <w:t xml:space="preserve"> </w:t>
          </w:r>
        </w:p>
        <w:p w14:paraId="5A024E7E" w14:textId="162D0643" w:rsidR="00D3285D" w:rsidRPr="00000036" w:rsidRDefault="004E5A8A" w:rsidP="004E5A8A">
          <w:pPr>
            <w:pStyle w:val="ListParagraph"/>
            <w:ind w:left="792"/>
            <w:rPr>
              <w:rStyle w:val="Style6"/>
              <w:szCs w:val="24"/>
            </w:rPr>
          </w:pPr>
          <w:r w:rsidRPr="004E5A8A">
            <w:rPr>
              <w:rStyle w:val="Style6"/>
            </w:rPr>
            <w:t>For internal users,</w:t>
          </w:r>
          <w:r w:rsidR="00DF73E2">
            <w:rPr>
              <w:rStyle w:val="Style6"/>
            </w:rPr>
            <w:t xml:space="preserve"> t</w:t>
          </w:r>
          <w:r w:rsidRPr="004E5A8A">
            <w:rPr>
              <w:rStyle w:val="Style6"/>
            </w:rPr>
            <w:t>he first point of collection is the FSA application security access form provided by the Application ISSO</w:t>
          </w:r>
          <w:r w:rsidR="00DF73E2">
            <w:rPr>
              <w:rStyle w:val="Style6"/>
            </w:rPr>
            <w:t xml:space="preserve"> on behalf of the internal Department employee</w:t>
          </w:r>
          <w:r w:rsidRPr="004E5A8A">
            <w:rPr>
              <w:rStyle w:val="Style6"/>
            </w:rPr>
            <w:t>.</w:t>
          </w:r>
        </w:p>
      </w:sdtContent>
    </w:sdt>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14FB49C8" w14:textId="7D597FB9" w:rsidR="004E5A8A" w:rsidRPr="004E5A8A" w:rsidRDefault="004E5A8A" w:rsidP="004E5A8A">
          <w:pPr>
            <w:pStyle w:val="ListParagraph"/>
            <w:ind w:left="792"/>
            <w:rPr>
              <w:rStyle w:val="Style6"/>
            </w:rPr>
          </w:pPr>
          <w:r w:rsidRPr="004E5A8A">
            <w:rPr>
              <w:rStyle w:val="Style6"/>
            </w:rPr>
            <w:t>For external users, the PII is collected from SAIG Enrollment (PM) website and stored in a database. The information is passed to AIMS for processing AIMS ID.</w:t>
          </w:r>
        </w:p>
        <w:p w14:paraId="074A478A" w14:textId="77777777" w:rsidR="004E5A8A" w:rsidRPr="004E5A8A" w:rsidRDefault="004E5A8A" w:rsidP="004E5A8A">
          <w:pPr>
            <w:pStyle w:val="ListParagraph"/>
            <w:ind w:left="792"/>
            <w:rPr>
              <w:rStyle w:val="Style6"/>
            </w:rPr>
          </w:pPr>
        </w:p>
        <w:p w14:paraId="5A024E7F" w14:textId="50721407" w:rsidR="00A20CF9" w:rsidRDefault="004E5A8A" w:rsidP="004E5A8A">
          <w:pPr>
            <w:pStyle w:val="ListParagraph"/>
            <w:ind w:left="792"/>
            <w:rPr>
              <w:rStyle w:val="Style6"/>
            </w:rPr>
          </w:pPr>
          <w:r w:rsidRPr="004E5A8A">
            <w:rPr>
              <w:rStyle w:val="Style6"/>
            </w:rPr>
            <w:lastRenderedPageBreak/>
            <w:t xml:space="preserve">For internal users, </w:t>
          </w:r>
          <w:r w:rsidR="00DF73E2">
            <w:rPr>
              <w:rStyle w:val="Style6"/>
            </w:rPr>
            <w:t xml:space="preserve">the application security access forms are received electronically via scanned images. </w:t>
          </w:r>
          <w:r w:rsidR="00DF73E2" w:rsidRPr="004E5A8A">
            <w:rPr>
              <w:rStyle w:val="Style6"/>
            </w:rPr>
            <w:t>The scanned images are digitally signed, approved and retained on department’s OneDrive for audit purposes.  In the rare instance when we do receive the AIMS paper access request form, the access request forms are converted to scanned images and the AIMS paper access request are shredded immediately</w:t>
          </w:r>
          <w:r w:rsidR="00DF73E2">
            <w:rPr>
              <w:rStyle w:val="Style6"/>
            </w:rPr>
            <w:t>.</w:t>
          </w:r>
        </w:p>
      </w:sdtContent>
    </w:sdt>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sdt>
      <w:sdtPr>
        <w:rPr>
          <w:rStyle w:val="Style6"/>
        </w:rPr>
        <w:id w:val="-2126758683"/>
        <w:placeholder>
          <w:docPart w:val="4B6600D60BCE41E3BDDA95A053F84466"/>
        </w:placeholder>
      </w:sdtPr>
      <w:sdtEndPr>
        <w:rPr>
          <w:rStyle w:val="DefaultParagraphFont"/>
          <w:szCs w:val="24"/>
          <w:bdr w:val="single" w:sz="4" w:space="0" w:color="auto"/>
        </w:rPr>
      </w:sdtEndPr>
      <w:sdtContent>
        <w:p w14:paraId="0D209ED7" w14:textId="77777777" w:rsidR="004E5A8A" w:rsidRPr="004E5A8A" w:rsidRDefault="004E5A8A" w:rsidP="004E5A8A">
          <w:pPr>
            <w:pStyle w:val="ListParagraph"/>
            <w:ind w:left="792"/>
            <w:rPr>
              <w:rStyle w:val="Style6"/>
            </w:rPr>
          </w:pPr>
          <w:r w:rsidRPr="004E5A8A">
            <w:rPr>
              <w:rStyle w:val="Style6"/>
            </w:rPr>
            <w:t xml:space="preserve">For external customers that enroll via SAIG Enrollment (PM), PM validates account information via the Central Processing System (CPS) match with Social Security Administration (SSA).  </w:t>
          </w:r>
        </w:p>
        <w:p w14:paraId="377A50D5" w14:textId="77777777" w:rsidR="004E5A8A" w:rsidRPr="004E5A8A" w:rsidRDefault="004E5A8A" w:rsidP="004E5A8A">
          <w:pPr>
            <w:pStyle w:val="ListParagraph"/>
            <w:ind w:left="792"/>
            <w:rPr>
              <w:rStyle w:val="Style6"/>
            </w:rPr>
          </w:pPr>
        </w:p>
        <w:p w14:paraId="5A024E80" w14:textId="6A7BD417" w:rsidR="00D3285D" w:rsidRDefault="004E5A8A" w:rsidP="004E5A8A">
          <w:pPr>
            <w:pStyle w:val="ListParagraph"/>
            <w:ind w:left="792"/>
            <w:rPr>
              <w:szCs w:val="24"/>
            </w:rPr>
          </w:pPr>
          <w:r w:rsidRPr="004E5A8A">
            <w:rPr>
              <w:rStyle w:val="Style6"/>
            </w:rPr>
            <w:t>For internal customers, no PII data is collected. Validation of account information is cross checked by AIMS ISSO within the Department’s Security Manager, which provides account information for all ED staff and contractors that require background investigations and clearances.</w:t>
          </w:r>
        </w:p>
      </w:sdtContent>
    </w:sdt>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p w14:paraId="5A024E82" w14:textId="59582F3C" w:rsidR="00D3285D" w:rsidRDefault="00E6268D" w:rsidP="00AA6796">
      <w:pPr>
        <w:pStyle w:val="ListParagraph"/>
        <w:ind w:left="792"/>
        <w:rPr>
          <w:rStyle w:val="Style6"/>
        </w:rPr>
      </w:pPr>
      <w:sdt>
        <w:sdtPr>
          <w:rPr>
            <w:rStyle w:val="Style6"/>
          </w:rPr>
          <w:id w:val="-1837988136"/>
          <w:placeholder>
            <w:docPart w:val="167F8E96BA994F259F0724829759D5E9"/>
          </w:placeholder>
        </w:sdtPr>
        <w:sdtEndPr>
          <w:rPr>
            <w:rStyle w:val="DefaultParagraphFont"/>
            <w:szCs w:val="24"/>
            <w:bdr w:val="single" w:sz="4" w:space="0" w:color="auto"/>
          </w:rPr>
        </w:sdtEndPr>
        <w:sdtContent>
          <w:r w:rsidR="004E5A8A" w:rsidRPr="004E5A8A">
            <w:rPr>
              <w:rStyle w:val="Style6"/>
            </w:rPr>
            <w:t>This information is collected in order to generate a unique user ID in AIMS for user authentication and authorization to provide access to FSA applications leveraging AIMS.</w:t>
          </w:r>
        </w:sdtContent>
      </w:sdt>
    </w:p>
    <w:p w14:paraId="6E91FDB6" w14:textId="77777777" w:rsidR="00AA6796" w:rsidRPr="00B7139E" w:rsidRDefault="00AA6796" w:rsidP="00AA6796">
      <w:pPr>
        <w:pStyle w:val="ListParagraph"/>
        <w:ind w:left="792"/>
        <w:rPr>
          <w:szCs w:val="24"/>
        </w:rPr>
      </w:pPr>
    </w:p>
    <w:p w14:paraId="5A024E83" w14:textId="00F70C03"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4E5A8A">
            <w:rPr>
              <w:szCs w:val="24"/>
              <w:bdr w:val="single" w:sz="4" w:space="0" w:color="auto"/>
            </w:rPr>
            <w:t>No</w:t>
          </w:r>
        </w:sdtContent>
      </w:sdt>
      <w:r w:rsidR="007B100A">
        <w:rPr>
          <w:szCs w:val="24"/>
          <w:bdr w:val="single" w:sz="4" w:space="0" w:color="auto"/>
        </w:rPr>
        <w:br/>
      </w:r>
    </w:p>
    <w:p w14:paraId="59A1EC8F" w14:textId="18F6394E"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E6268D">
        <w:rPr>
          <w:noProof/>
          <w:szCs w:val="24"/>
        </w:rPr>
        <w:pict w14:anchorId="5A024EDD">
          <v:shape id="_x0000_i1027" type="#_x0000_t75" alt="Not applicable checkbox" style="width:36.5pt;height:21.3pt;mso-width-percent:0;mso-height-percent:0;mso-width-percent:0;mso-height-percent:0">
            <v:imagedata r:id="rId18" o:title=""/>
          </v:shape>
        </w:pict>
      </w:r>
    </w:p>
    <w:p w14:paraId="5A024E84" w14:textId="5CB0AC09" w:rsidR="00D3285D" w:rsidRPr="00AA6796" w:rsidRDefault="00E6268D"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lastRenderedPageBreak/>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31029B98"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4E5A8A">
            <w:rPr>
              <w:szCs w:val="24"/>
              <w:bdr w:val="single" w:sz="4" w:space="0" w:color="auto"/>
            </w:rPr>
            <w:t>Yes</w:t>
          </w:r>
        </w:sdtContent>
      </w:sdt>
      <w:r w:rsidR="007B100A">
        <w:rPr>
          <w:szCs w:val="24"/>
          <w:bdr w:val="single" w:sz="4" w:space="0" w:color="auto"/>
        </w:rPr>
        <w:br/>
      </w:r>
    </w:p>
    <w:p w14:paraId="5B4B13AF" w14:textId="1C056211"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E6268D">
        <w:rPr>
          <w:noProof/>
          <w:szCs w:val="24"/>
        </w:rPr>
        <w:pict w14:anchorId="5A024EDE">
          <v:shape id="_x0000_i1028" type="#_x0000_t75" alt="Not applicable checkbox" style="width:36.5pt;height:21.3pt;mso-width-percent:0;mso-height-percent:0;mso-width-percent:0;mso-height-percent:0">
            <v:imagedata r:id="rId19" o:title=""/>
          </v:shape>
        </w:pict>
      </w:r>
    </w:p>
    <w:p w14:paraId="5A024E89" w14:textId="018E78BA" w:rsidR="00D7423D" w:rsidRDefault="00E6268D" w:rsidP="00AA6796">
      <w:pPr>
        <w:pStyle w:val="ListParagraph"/>
        <w:ind w:left="1224"/>
        <w:rPr>
          <w:szCs w:val="24"/>
        </w:rPr>
      </w:pPr>
      <w:sdt>
        <w:sdtPr>
          <w:rPr>
            <w:rStyle w:val="Style6"/>
          </w:rPr>
          <w:id w:val="-1863665443"/>
          <w:placeholder>
            <w:docPart w:val="E0CA0D411213495EBB56BE317C54A367"/>
          </w:placeholder>
        </w:sdtPr>
        <w:sdtEndPr>
          <w:rPr>
            <w:rStyle w:val="DefaultParagraphFont"/>
            <w:szCs w:val="24"/>
            <w:bdr w:val="single" w:sz="4" w:space="0" w:color="auto"/>
          </w:rPr>
        </w:sdtEndPr>
        <w:sdtContent>
          <w:r w:rsidR="004E5A8A" w:rsidRPr="004E5A8A">
            <w:rPr>
              <w:rStyle w:val="Style6"/>
            </w:rPr>
            <w:t>For AIMS account creation, AIMS uses only the last four digits of an SSN in order to verify a unique identity that is created when the user registers for an account. Due to the fact the primary registration point for the external customers (Participation Management) uses SSN, date of birth, and the user's name to uniquely identify a user, there was no alternative to the collection and use of the SSN. SSNs are never sent from AIMS to other FSA or ED systems.</w:t>
          </w:r>
        </w:sdtContent>
      </w:sdt>
    </w:p>
    <w:p w14:paraId="53A74D02" w14:textId="77777777" w:rsidR="00AA6796" w:rsidRPr="00EB15D5" w:rsidRDefault="00AA6796" w:rsidP="00AA6796">
      <w:pPr>
        <w:pStyle w:val="ListParagraph"/>
        <w:ind w:left="1224"/>
        <w:rPr>
          <w:szCs w:val="24"/>
        </w:rPr>
      </w:pPr>
    </w:p>
    <w:p w14:paraId="09FEB969" w14:textId="6599F92B"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w:t>
      </w:r>
      <w:r w:rsidR="00303AAB">
        <w:rPr>
          <w:szCs w:val="24"/>
        </w:rPr>
        <w:t>S</w:t>
      </w:r>
      <w:r w:rsidRPr="00A14730">
        <w:rPr>
          <w:szCs w:val="24"/>
        </w:rPr>
        <w:t>N</w:t>
      </w:r>
      <w:r w:rsidR="001B4D99">
        <w:rPr>
          <w:szCs w:val="24"/>
        </w:rPr>
        <w:t>s</w:t>
      </w:r>
      <w:r w:rsidRPr="00A14730">
        <w:rPr>
          <w:szCs w:val="24"/>
        </w:rPr>
        <w:t xml:space="preserve"> and why the alternatives were not selected.</w:t>
      </w:r>
      <w:r w:rsidR="00EB15D5">
        <w:rPr>
          <w:szCs w:val="24"/>
        </w:rPr>
        <w:br/>
      </w:r>
      <w:r w:rsidR="00E6268D">
        <w:rPr>
          <w:noProof/>
          <w:szCs w:val="24"/>
        </w:rPr>
        <w:pict w14:anchorId="5A024EDF">
          <v:shape id="_x0000_i1029" type="#_x0000_t75" alt="Not applicable checkbox" style="width:36.5pt;height:21.3pt;mso-width-percent:0;mso-height-percent:0;mso-width-percent:0;mso-height-percent:0">
            <v:imagedata r:id="rId20" o:title=""/>
          </v:shape>
        </w:pict>
      </w:r>
    </w:p>
    <w:p w14:paraId="5A024E8A" w14:textId="4BA69E52" w:rsidR="008D7932" w:rsidRDefault="00E6268D" w:rsidP="00AA6796">
      <w:pPr>
        <w:pStyle w:val="ListParagraph"/>
        <w:tabs>
          <w:tab w:val="left" w:pos="900"/>
        </w:tabs>
        <w:ind w:left="1224"/>
        <w:rPr>
          <w:szCs w:val="24"/>
        </w:rPr>
      </w:pPr>
      <w:sdt>
        <w:sdtPr>
          <w:rPr>
            <w:rStyle w:val="Style6"/>
          </w:rPr>
          <w:id w:val="-1201471942"/>
          <w:placeholder>
            <w:docPart w:val="56774F1F072249EDAE0C3B063C2A0BF3"/>
          </w:placeholder>
        </w:sdtPr>
        <w:sdtEndPr>
          <w:rPr>
            <w:rStyle w:val="DefaultParagraphFont"/>
            <w:szCs w:val="24"/>
            <w:bdr w:val="single" w:sz="4" w:space="0" w:color="auto"/>
          </w:rPr>
        </w:sdtEndPr>
        <w:sdtContent>
          <w:r w:rsidR="004E5A8A" w:rsidRPr="004E5A8A">
            <w:rPr>
              <w:rStyle w:val="Style6"/>
            </w:rPr>
            <w:t>Last name and first name were considered but were not selected because the application needed a unique identifier.</w:t>
          </w:r>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sdt>
      <w:sdtPr>
        <w:rPr>
          <w:rStyle w:val="Style6"/>
        </w:rPr>
        <w:id w:val="1757939854"/>
        <w:placeholder>
          <w:docPart w:val="2EAB4648A7F140148793F949B4FE9583"/>
        </w:placeholder>
      </w:sdtPr>
      <w:sdtEndPr>
        <w:rPr>
          <w:rStyle w:val="DefaultParagraphFont"/>
          <w:szCs w:val="24"/>
          <w:bdr w:val="single" w:sz="4" w:space="0" w:color="auto"/>
        </w:rPr>
      </w:sdtEndPr>
      <w:sdtContent>
        <w:p w14:paraId="238F91A8" w14:textId="77777777" w:rsidR="004E5A8A" w:rsidRPr="004E5A8A" w:rsidRDefault="004E5A8A" w:rsidP="004E5A8A">
          <w:pPr>
            <w:pStyle w:val="ListParagraph"/>
            <w:ind w:left="792"/>
            <w:rPr>
              <w:rStyle w:val="Style6"/>
            </w:rPr>
          </w:pPr>
          <w:r w:rsidRPr="004E5A8A">
            <w:rPr>
              <w:rStyle w:val="Style6"/>
            </w:rPr>
            <w:t xml:space="preserve">For external users, the SAIG Participation Management SORN, which includes AIMS, provides individuals information about the collection of PII prior to the collection and enrollment. SAIG Enrollment (PM) web site is the first point of entry collection, so SAIG Enrollment (PM) web site provides the Privacy notice. </w:t>
          </w:r>
        </w:p>
        <w:p w14:paraId="55D39FB7" w14:textId="77777777" w:rsidR="004E5A8A" w:rsidRPr="004E5A8A" w:rsidRDefault="004E5A8A" w:rsidP="004E5A8A">
          <w:pPr>
            <w:pStyle w:val="ListParagraph"/>
            <w:ind w:left="792"/>
            <w:rPr>
              <w:rStyle w:val="Style6"/>
            </w:rPr>
          </w:pPr>
        </w:p>
        <w:p w14:paraId="5A024E8C" w14:textId="06ECF0AF" w:rsidR="00D94B38" w:rsidRDefault="004E5A8A" w:rsidP="004E5A8A">
          <w:pPr>
            <w:pStyle w:val="ListParagraph"/>
            <w:ind w:left="792"/>
            <w:rPr>
              <w:szCs w:val="24"/>
            </w:rPr>
          </w:pPr>
          <w:r w:rsidRPr="004E5A8A">
            <w:rPr>
              <w:rStyle w:val="Style6"/>
            </w:rPr>
            <w:t xml:space="preserve">For internal users, </w:t>
          </w:r>
          <w:r w:rsidR="00283806">
            <w:rPr>
              <w:rStyle w:val="Style6"/>
            </w:rPr>
            <w:t xml:space="preserve">direct notice is not provided to individuals because request forms are filled out on behalf of the employee by the application’s ISSO and is often required to </w:t>
          </w:r>
          <w:r w:rsidR="00283806">
            <w:rPr>
              <w:rStyle w:val="Style6"/>
            </w:rPr>
            <w:lastRenderedPageBreak/>
            <w:t xml:space="preserve">support specific job duties or functions. If internal users public notice through this PIA is provided. </w:t>
          </w:r>
        </w:p>
      </w:sdtContent>
    </w:sdt>
    <w:p w14:paraId="408DB9D0" w14:textId="77777777" w:rsidR="00AA6796" w:rsidRPr="00EB15D5" w:rsidRDefault="00AA6796" w:rsidP="00AA6796">
      <w:pPr>
        <w:pStyle w:val="ListParagraph"/>
        <w:ind w:left="792"/>
        <w:rPr>
          <w:szCs w:val="24"/>
        </w:rPr>
      </w:pPr>
    </w:p>
    <w:p w14:paraId="6262BCB4" w14:textId="0A90FD42"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E6268D">
        <w:rPr>
          <w:noProof/>
          <w:szCs w:val="24"/>
        </w:rPr>
        <w:pict w14:anchorId="5A024EE0">
          <v:shape id="_x0000_i1030" type="#_x0000_t75" alt="Not applicable checkbox" style="width:36.5pt;height:21.3pt;mso-width-percent:0;mso-height-percent:0;mso-width-percent:0;mso-height-percent:0">
            <v:imagedata r:id="rId21" o:title=""/>
          </v:shape>
        </w:pict>
      </w:r>
    </w:p>
    <w:sdt>
      <w:sdtPr>
        <w:rPr>
          <w:rStyle w:val="Style6"/>
        </w:rPr>
        <w:id w:val="914445475"/>
        <w:placeholder>
          <w:docPart w:val="D773A9FA7EF342D9844CEA2A68AFC397"/>
        </w:placeholder>
      </w:sdtPr>
      <w:sdtEndPr>
        <w:rPr>
          <w:rStyle w:val="DefaultParagraphFont"/>
          <w:szCs w:val="24"/>
          <w:bdr w:val="single" w:sz="4" w:space="0" w:color="auto"/>
        </w:rPr>
      </w:sdtEndPr>
      <w:sdtContent>
        <w:p w14:paraId="7E051F67" w14:textId="77777777" w:rsidR="004E5A8A" w:rsidRPr="004E5A8A" w:rsidRDefault="004E5A8A" w:rsidP="004E5A8A">
          <w:pPr>
            <w:pStyle w:val="ListParagraph"/>
            <w:ind w:left="792"/>
            <w:rPr>
              <w:rStyle w:val="Style6"/>
            </w:rPr>
          </w:pPr>
          <w:r w:rsidRPr="004E5A8A">
            <w:rPr>
              <w:rStyle w:val="Style6"/>
            </w:rPr>
            <w:t xml:space="preserve">For external users, SAIG Enrollment (PM) web site is the first point of entry collection. The notice is provided by SAIG Enrollment (PM) web site. </w:t>
          </w:r>
        </w:p>
        <w:p w14:paraId="0779A24C" w14:textId="424B5BC8" w:rsidR="004E5A8A" w:rsidRPr="004E5A8A" w:rsidRDefault="00E6268D" w:rsidP="004E5A8A">
          <w:pPr>
            <w:pStyle w:val="ListParagraph"/>
            <w:ind w:left="792"/>
            <w:rPr>
              <w:rStyle w:val="Style6"/>
            </w:rPr>
          </w:pPr>
          <w:hyperlink r:id="rId22" w:history="1">
            <w:r w:rsidR="004E5A8A" w:rsidRPr="002A0EC5">
              <w:rPr>
                <w:rStyle w:val="Hyperlink"/>
              </w:rPr>
              <w:t>https://fsawebenroll.ed.gov/PMEnroll/index.jsp</w:t>
            </w:r>
          </w:hyperlink>
          <w:r w:rsidR="004E5A8A">
            <w:rPr>
              <w:rStyle w:val="Style6"/>
            </w:rPr>
            <w:t xml:space="preserve"> </w:t>
          </w:r>
        </w:p>
        <w:p w14:paraId="5A024E8D" w14:textId="27830A45" w:rsidR="008131A3" w:rsidRDefault="004E5A8A" w:rsidP="004E5A8A">
          <w:pPr>
            <w:pStyle w:val="ListParagraph"/>
            <w:ind w:left="792"/>
            <w:rPr>
              <w:szCs w:val="24"/>
            </w:rPr>
          </w:pPr>
          <w:r w:rsidRPr="004E5A8A">
            <w:rPr>
              <w:rStyle w:val="Style6"/>
            </w:rPr>
            <w:t xml:space="preserve">For internal users, </w:t>
          </w:r>
          <w:r w:rsidR="00283806">
            <w:rPr>
              <w:rStyle w:val="Style6"/>
            </w:rPr>
            <w:t>there is no direct notice but rather public notice in the form of this PIA.</w:t>
          </w:r>
        </w:p>
      </w:sdtContent>
    </w:sdt>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sdt>
      <w:sdtPr>
        <w:rPr>
          <w:rStyle w:val="Style6"/>
        </w:rPr>
        <w:id w:val="-887793955"/>
        <w:placeholder>
          <w:docPart w:val="0EA8D1DF80FE451AB4B2CF975CFB9F4F"/>
        </w:placeholder>
      </w:sdtPr>
      <w:sdtEndPr>
        <w:rPr>
          <w:rStyle w:val="DefaultParagraphFont"/>
          <w:bdr w:val="single" w:sz="4" w:space="0" w:color="auto"/>
        </w:rPr>
      </w:sdtEndPr>
      <w:sdtContent>
        <w:p w14:paraId="2380B4D4" w14:textId="77777777" w:rsidR="004E5A8A" w:rsidRDefault="004E5A8A" w:rsidP="004E5A8A">
          <w:pPr>
            <w:pStyle w:val="ListParagraph"/>
            <w:ind w:left="792"/>
            <w:rPr>
              <w:rStyle w:val="Style6"/>
            </w:rPr>
          </w:pPr>
          <w:r w:rsidRPr="004E5A8A">
            <w:rPr>
              <w:rStyle w:val="Style6"/>
            </w:rPr>
            <w:t>For external users, applying for access to FSA applications, the external user must consent to uses of their PII data as outlined in the SAIG Enrollment (PM) SORN. If a user wants to opt out of PM, the primary destination point administrator from that specific institution will need to request PM to disable the account. PM sends feed to AIMS indicating account is disabled.</w:t>
          </w:r>
        </w:p>
        <w:p w14:paraId="60B70559" w14:textId="78C421CA" w:rsidR="00397D29" w:rsidRPr="004E5A8A" w:rsidRDefault="00283806" w:rsidP="004E5A8A">
          <w:pPr>
            <w:pStyle w:val="ListParagraph"/>
            <w:ind w:left="792"/>
          </w:pPr>
          <w:r>
            <w:rPr>
              <w:szCs w:val="24"/>
            </w:rPr>
            <w:t>I</w:t>
          </w:r>
          <w:r w:rsidR="004E5A8A" w:rsidRPr="004E5A8A">
            <w:rPr>
              <w:szCs w:val="24"/>
            </w:rPr>
            <w:t xml:space="preserve">nternal users </w:t>
          </w:r>
          <w:r>
            <w:rPr>
              <w:szCs w:val="24"/>
            </w:rPr>
            <w:t>may decline to have an account created on their behalf however access to AIMs and various FSA applications is often dependent on job duties so there is limited flexibility in consenting to various uses.</w:t>
          </w:r>
        </w:p>
      </w:sdtContent>
    </w:sdt>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46E2544E" w14:textId="77777777" w:rsidR="00FB57A2" w:rsidRDefault="00FB57A2" w:rsidP="00FB57A2">
      <w:pPr>
        <w:pStyle w:val="ListParagraph"/>
        <w:ind w:left="792"/>
        <w:rPr>
          <w:szCs w:val="24"/>
        </w:rPr>
      </w:pPr>
    </w:p>
    <w:p w14:paraId="5A024E8E" w14:textId="479801F5" w:rsidR="00F46C63" w:rsidRDefault="00E6268D"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4E5A8A">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087E684C"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4E5A8A">
            <w:rPr>
              <w:szCs w:val="24"/>
              <w:bdr w:val="single" w:sz="4" w:space="0" w:color="auto"/>
            </w:rPr>
            <w:t>No</w:t>
          </w:r>
        </w:sdtContent>
      </w:sdt>
      <w:r w:rsidR="007B100A">
        <w:rPr>
          <w:szCs w:val="24"/>
          <w:bdr w:val="single" w:sz="4" w:space="0" w:color="auto"/>
        </w:rPr>
        <w:br/>
      </w:r>
    </w:p>
    <w:p w14:paraId="21C1A0BB" w14:textId="59062251" w:rsidR="00FB57A2" w:rsidRDefault="00AE6B35" w:rsidP="00AE6B35">
      <w:pPr>
        <w:pStyle w:val="ListParagraph"/>
        <w:numPr>
          <w:ilvl w:val="1"/>
          <w:numId w:val="11"/>
        </w:numPr>
        <w:rPr>
          <w:szCs w:val="24"/>
        </w:rPr>
      </w:pPr>
      <w:r w:rsidRPr="00A14730">
        <w:rPr>
          <w:szCs w:val="24"/>
        </w:rPr>
        <w:lastRenderedPageBreak/>
        <w:t xml:space="preserve">What </w:t>
      </w:r>
      <w:r w:rsidR="00465C78">
        <w:rPr>
          <w:szCs w:val="24"/>
        </w:rPr>
        <w:t xml:space="preserve">PII </w:t>
      </w:r>
      <w:r w:rsidRPr="00A14730">
        <w:rPr>
          <w:szCs w:val="24"/>
        </w:rPr>
        <w:t>will be shared and with whom?</w:t>
      </w:r>
      <w:r w:rsidR="00EB15D5">
        <w:rPr>
          <w:szCs w:val="24"/>
        </w:rPr>
        <w:br/>
      </w:r>
      <w:r w:rsidR="00E6268D">
        <w:rPr>
          <w:noProof/>
          <w:szCs w:val="24"/>
        </w:rPr>
        <w:pict w14:anchorId="5A024EE1">
          <v:shape id="_x0000_i1031" type="#_x0000_t75" alt="Not applicable checkbox" style="width:36.5pt;height:21.3pt;mso-width-percent:0;mso-height-percent:0;mso-width-percent:0;mso-height-percent:0">
            <v:imagedata r:id="rId23" o:title=""/>
          </v:shape>
        </w:pict>
      </w:r>
    </w:p>
    <w:p w14:paraId="5A024E93" w14:textId="1EFD2B3E" w:rsidR="00D3285D" w:rsidRDefault="00E6268D"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37C6A" w:rsidRPr="00E37C6A">
            <w:rPr>
              <w:rStyle w:val="PlaceholderText"/>
              <w:color w:val="auto"/>
              <w:bdr w:val="single" w:sz="4" w:space="0" w:color="auto"/>
            </w:rPr>
            <w:t>Click here to enter text.</w:t>
          </w:r>
        </w:sdtContent>
      </w:sdt>
    </w:p>
    <w:p w14:paraId="7A8E8368" w14:textId="77777777" w:rsidR="00FB57A2" w:rsidRPr="00A14730" w:rsidRDefault="00FB57A2" w:rsidP="00FB57A2">
      <w:pPr>
        <w:pStyle w:val="ListParagraph"/>
        <w:ind w:left="792"/>
        <w:rPr>
          <w:szCs w:val="24"/>
        </w:rPr>
      </w:pPr>
    </w:p>
    <w:p w14:paraId="4E9CB2E4" w14:textId="6E20B6B5"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E6268D">
        <w:rPr>
          <w:noProof/>
          <w:szCs w:val="24"/>
        </w:rPr>
        <w:pict w14:anchorId="5A024EE2">
          <v:shape id="_x0000_i1032" type="#_x0000_t75" alt="Not applicable checkbox" style="width:36.5pt;height:21.3pt;mso-width-percent:0;mso-height-percent:0;mso-width-percent:0;mso-height-percent:0">
            <v:imagedata r:id="rId24" o:title=""/>
          </v:shape>
        </w:pict>
      </w:r>
    </w:p>
    <w:p w14:paraId="5A024E94" w14:textId="0FCC8310" w:rsidR="00D3285D" w:rsidRDefault="00E6268D"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549C4B7E"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4E5A8A">
            <w:rPr>
              <w:szCs w:val="24"/>
              <w:bdr w:val="single" w:sz="4" w:space="0" w:color="auto"/>
            </w:rPr>
            <w:t>No</w:t>
          </w:r>
        </w:sdtContent>
      </w:sdt>
      <w:r w:rsidR="007B100A">
        <w:rPr>
          <w:szCs w:val="24"/>
          <w:bdr w:val="single" w:sz="4" w:space="0" w:color="auto"/>
        </w:rPr>
        <w:br/>
      </w:r>
    </w:p>
    <w:p w14:paraId="3A48064C" w14:textId="2E4EEBE5"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E6268D">
        <w:rPr>
          <w:noProof/>
          <w:szCs w:val="24"/>
        </w:rPr>
        <w:pict w14:anchorId="5A024EE3">
          <v:shape id="_x0000_i1033" type="#_x0000_t75" alt="Not applicable checkbox" style="width:36.5pt;height:21.3pt;mso-width-percent:0;mso-height-percent:0;mso-width-percent:0;mso-height-percent:0">
            <v:imagedata r:id="rId25" o:title=""/>
          </v:shape>
        </w:pict>
      </w:r>
    </w:p>
    <w:p w14:paraId="5A024E97" w14:textId="3BF643A3" w:rsidR="00D3285D" w:rsidRDefault="00E6268D" w:rsidP="00FB57A2">
      <w:pPr>
        <w:pStyle w:val="ListParagraph"/>
        <w:ind w:left="792"/>
        <w:rPr>
          <w:szCs w:val="24"/>
        </w:rPr>
      </w:pPr>
      <w:sdt>
        <w:sdtPr>
          <w:rPr>
            <w:rStyle w:val="Style6"/>
          </w:rPr>
          <w:id w:val="-1098866328"/>
          <w:placeholder>
            <w:docPart w:val="C06027BCFD114A20AA3ADED86EE2ADE9"/>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6E4D6BFE" w14:textId="77777777" w:rsidR="00FB57A2" w:rsidRPr="00B7139E" w:rsidRDefault="00FB57A2" w:rsidP="00FB57A2">
      <w:pPr>
        <w:pStyle w:val="ListParagraph"/>
        <w:ind w:left="792"/>
        <w:rPr>
          <w:szCs w:val="24"/>
        </w:rPr>
      </w:pPr>
    </w:p>
    <w:p w14:paraId="1A6C61BA" w14:textId="1941A509"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E6268D">
        <w:rPr>
          <w:noProof/>
          <w:szCs w:val="24"/>
        </w:rPr>
        <w:pict w14:anchorId="5A024EE4">
          <v:shape id="_x0000_i1034" type="#_x0000_t75" alt="Not applicable checkbox" style="width:36.5pt;height:21.3pt;mso-width-percent:0;mso-height-percent:0;mso-width-percent:0;mso-height-percent:0">
            <v:imagedata r:id="rId26" o:title=""/>
          </v:shape>
        </w:pict>
      </w:r>
    </w:p>
    <w:p w14:paraId="4D4E4FA1" w14:textId="6F440F6A" w:rsidR="00397D29" w:rsidRDefault="00E6268D" w:rsidP="00397D29">
      <w:pPr>
        <w:pStyle w:val="ListParagraph"/>
        <w:ind w:left="792"/>
        <w:rPr>
          <w:szCs w:val="24"/>
        </w:rPr>
      </w:pPr>
      <w:sdt>
        <w:sdtPr>
          <w:rPr>
            <w:rStyle w:val="Style6"/>
          </w:rPr>
          <w:id w:val="-346865563"/>
          <w:placeholder>
            <w:docPart w:val="F5876FA1B4044AC8AA0190D35C464CD1"/>
          </w:placeholder>
          <w:showingPlcHdr/>
        </w:sdtPr>
        <w:sdtEndPr>
          <w:rPr>
            <w:rStyle w:val="DefaultParagraphFont"/>
            <w:szCs w:val="24"/>
            <w:bdr w:val="single" w:sz="4" w:space="0" w:color="auto"/>
          </w:rPr>
        </w:sdtEndPr>
        <w:sdtContent>
          <w:r w:rsidR="00397D29" w:rsidRPr="00E37C6A">
            <w:rPr>
              <w:rStyle w:val="PlaceholderText"/>
              <w:color w:val="auto"/>
              <w:bdr w:val="single" w:sz="4" w:space="0" w:color="auto"/>
            </w:rPr>
            <w:t>Click here to enter text.</w:t>
          </w:r>
        </w:sdtContent>
      </w:sdt>
    </w:p>
    <w:p w14:paraId="70A5DD29" w14:textId="77777777" w:rsidR="00397D29" w:rsidRDefault="00397D29" w:rsidP="00397D29">
      <w:pPr>
        <w:pStyle w:val="ListParagraph"/>
        <w:ind w:left="792"/>
        <w:rPr>
          <w:szCs w:val="24"/>
        </w:rPr>
      </w:pPr>
    </w:p>
    <w:p w14:paraId="41CAD2BD" w14:textId="44654C68"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00E6268D">
        <w:rPr>
          <w:noProof/>
          <w:szCs w:val="24"/>
        </w:rPr>
        <w:pict w14:anchorId="662F520E">
          <v:shape id="_x0000_i1035" type="#_x0000_t75" alt="Not applicable checkbox" style="width:36.5pt;height:21.3pt;mso-width-percent:0;mso-height-percent:0;mso-width-percent:0;mso-height-percent:0">
            <v:imagedata r:id="rId27" o:title=""/>
          </v:shape>
        </w:pict>
      </w:r>
      <w:r w:rsidRPr="00397D29">
        <w:rPr>
          <w:szCs w:val="24"/>
        </w:rPr>
        <w:t xml:space="preserve"> </w:t>
      </w:r>
    </w:p>
    <w:p w14:paraId="406BC611" w14:textId="2A115E14" w:rsidR="00397D29" w:rsidRPr="00397D29" w:rsidRDefault="00E6268D" w:rsidP="00397D29">
      <w:pPr>
        <w:pStyle w:val="ListParagraph"/>
        <w:ind w:left="792"/>
        <w:rPr>
          <w:szCs w:val="24"/>
        </w:rPr>
      </w:pPr>
      <w:sdt>
        <w:sdtPr>
          <w:rPr>
            <w:bdr w:val="single" w:sz="4" w:space="0" w:color="auto"/>
          </w:rPr>
          <w:id w:val="1879969795"/>
          <w:placeholder>
            <w:docPart w:val="8EF69BD8C360441C87D00AED169E1771"/>
          </w:placeholder>
          <w:showingPlcHdr/>
          <w:dropDownList>
            <w:listItem w:displayText="Yes" w:value="Yes"/>
            <w:listItem w:displayText="No" w:value="No"/>
          </w:dropDownList>
        </w:sdtPr>
        <w:sdtEndPr/>
        <w:sdtContent>
          <w:r w:rsidR="00397D29" w:rsidRPr="00E37C6A">
            <w:rPr>
              <w:rStyle w:val="PlaceholderText"/>
              <w:color w:val="auto"/>
              <w:szCs w:val="24"/>
              <w:bdr w:val="single" w:sz="4" w:space="0" w:color="auto"/>
            </w:rPr>
            <w:t>Click here to select.</w:t>
          </w:r>
        </w:sdtContent>
      </w:sdt>
    </w:p>
    <w:p w14:paraId="110AFEF9" w14:textId="77777777" w:rsidR="00397D29" w:rsidRPr="0079741B" w:rsidRDefault="00397D29" w:rsidP="00FB57A2">
      <w:pPr>
        <w:pStyle w:val="ListParagraph"/>
        <w:ind w:left="792"/>
        <w:rPr>
          <w:szCs w:val="24"/>
        </w:rPr>
      </w:pPr>
    </w:p>
    <w:p w14:paraId="34D64766" w14:textId="5C625F2B"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E6268D">
        <w:rPr>
          <w:noProof/>
          <w:szCs w:val="24"/>
        </w:rPr>
        <w:pict w14:anchorId="55FF43F3">
          <v:shape id="_x0000_i1036" type="#_x0000_t75" alt="Not applicable checkbox" style="width:36.5pt;height:21.3pt;mso-width-percent:0;mso-height-percent:0;mso-width-percent:0;mso-height-percent:0">
            <v:imagedata r:id="rId28" o:title=""/>
          </v:shape>
        </w:pict>
      </w:r>
    </w:p>
    <w:p w14:paraId="5A024E9A" w14:textId="3BD6A720" w:rsidR="00AE6B35" w:rsidRPr="009B5E8F" w:rsidRDefault="00E6268D" w:rsidP="009B5E8F">
      <w:pPr>
        <w:pStyle w:val="ListParagraph"/>
        <w:ind w:left="792"/>
        <w:rPr>
          <w:szCs w:val="24"/>
        </w:rPr>
      </w:pPr>
      <w:sdt>
        <w:sdtPr>
          <w:rPr>
            <w:bdr w:val="single" w:sz="4" w:space="0" w:color="auto"/>
          </w:rPr>
          <w:id w:val="-557085107"/>
          <w:placeholder>
            <w:docPart w:val="258899EE98AE4D80B9259966F2D829C9"/>
          </w:placeholder>
          <w:showingPlcHdr/>
          <w:dropDownList>
            <w:listItem w:displayText="Yes" w:value="Yes"/>
            <w:listItem w:displayText="No" w:value="No"/>
          </w:dropDownList>
        </w:sdtPr>
        <w:sdtEndPr/>
        <w:sdtContent>
          <w:r w:rsidR="0079741B" w:rsidRPr="00E37C6A">
            <w:rPr>
              <w:rStyle w:val="PlaceholderText"/>
              <w:color w:val="auto"/>
              <w:szCs w:val="24"/>
              <w:bdr w:val="single" w:sz="4" w:space="0" w:color="auto"/>
            </w:rPr>
            <w:t>Click here to select.</w:t>
          </w:r>
        </w:sdtContent>
      </w:sdt>
      <w:r w:rsidR="0079741B" w:rsidRPr="009B5E8F">
        <w:rPr>
          <w:szCs w:val="24"/>
          <w:bdr w:val="single" w:sz="4" w:space="0" w:color="auto"/>
        </w:rPr>
        <w:br/>
      </w:r>
    </w:p>
    <w:p w14:paraId="0181F32C" w14:textId="779B4C8C" w:rsidR="00AA15E4" w:rsidRDefault="00AE6B35" w:rsidP="00D3285D">
      <w:pPr>
        <w:pStyle w:val="ListParagraph"/>
        <w:numPr>
          <w:ilvl w:val="1"/>
          <w:numId w:val="11"/>
        </w:numPr>
        <w:rPr>
          <w:szCs w:val="24"/>
        </w:rPr>
      </w:pPr>
      <w:r w:rsidRPr="00A14730">
        <w:rPr>
          <w:szCs w:val="24"/>
        </w:rPr>
        <w:lastRenderedPageBreak/>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E6268D">
        <w:rPr>
          <w:noProof/>
          <w:szCs w:val="24"/>
        </w:rPr>
        <w:pict w14:anchorId="5A024EE5">
          <v:shape id="_x0000_i1037" type="#_x0000_t75" alt="Not applicable checkbox" style="width:36.5pt;height:21.3pt;mso-width-percent:0;mso-height-percent:0;mso-width-percent:0;mso-height-percent:0">
            <v:imagedata r:id="rId29" o:title=""/>
          </v:shape>
        </w:pict>
      </w:r>
    </w:p>
    <w:p w14:paraId="5A024E9B" w14:textId="732A87DC" w:rsidR="00D3285D" w:rsidRDefault="00E6268D" w:rsidP="00AA15E4">
      <w:pPr>
        <w:pStyle w:val="ListParagraph"/>
        <w:ind w:left="792"/>
        <w:rPr>
          <w:szCs w:val="24"/>
        </w:rPr>
      </w:pPr>
      <w:sdt>
        <w:sdtPr>
          <w:rPr>
            <w:rStyle w:val="Style6"/>
          </w:rPr>
          <w:id w:val="-1693760235"/>
          <w:placeholder>
            <w:docPart w:val="406697DD4BA244E0A03A475936AC1E6B"/>
          </w:placeholder>
          <w:showingPlcHdr/>
        </w:sdtPr>
        <w:sdtEndPr>
          <w:rPr>
            <w:rStyle w:val="DefaultParagraphFont"/>
            <w:szCs w:val="24"/>
            <w:bdr w:val="single" w:sz="4" w:space="0" w:color="auto"/>
          </w:rPr>
        </w:sdtEndPr>
        <w:sdtContent>
          <w:r w:rsidR="00EB15D5" w:rsidRPr="00E37C6A">
            <w:rPr>
              <w:rStyle w:val="PlaceholderText"/>
              <w:color w:val="auto"/>
              <w:bdr w:val="single" w:sz="4" w:space="0" w:color="auto"/>
            </w:rPr>
            <w:t>Click here to enter text.</w:t>
          </w:r>
        </w:sdtContent>
      </w:sdt>
    </w:p>
    <w:p w14:paraId="70151DE0" w14:textId="77777777" w:rsidR="00AA15E4" w:rsidRPr="00B7139E" w:rsidRDefault="00AA15E4" w:rsidP="00AA15E4">
      <w:pPr>
        <w:pStyle w:val="ListParagraph"/>
        <w:ind w:left="792"/>
        <w:rPr>
          <w:szCs w:val="24"/>
        </w:rPr>
      </w:pPr>
    </w:p>
    <w:p w14:paraId="39B6736B" w14:textId="5F3F6418"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E6268D">
        <w:rPr>
          <w:noProof/>
          <w:szCs w:val="24"/>
        </w:rPr>
        <w:pict w14:anchorId="5A024EE6">
          <v:shape id="_x0000_i1038" type="#_x0000_t75" alt="Not applicable checkbox" style="width:36.5pt;height:21.3pt;mso-width-percent:0;mso-height-percent:0;mso-width-percent:0;mso-height-percent:0">
            <v:imagedata r:id="rId30" o:title=""/>
          </v:shape>
        </w:pict>
      </w:r>
    </w:p>
    <w:p w14:paraId="5A024E9D" w14:textId="0BDD0932" w:rsidR="00AE6B35" w:rsidRPr="00AA15E4" w:rsidRDefault="00E6268D" w:rsidP="00AA15E4">
      <w:pPr>
        <w:pStyle w:val="ListParagraph"/>
        <w:ind w:left="792"/>
        <w:rPr>
          <w:szCs w:val="24"/>
        </w:rPr>
      </w:pPr>
      <w:sdt>
        <w:sdtPr>
          <w:rPr>
            <w:bdr w:val="single" w:sz="4" w:space="0" w:color="auto"/>
          </w:rPr>
          <w:id w:val="1298566582"/>
          <w:placeholder>
            <w:docPart w:val="6789C73AEE3E4E79AF7B586B81F1F2D2"/>
          </w:placeholder>
          <w:showingPlcHdr/>
          <w:dropDownList>
            <w:listItem w:displayText="Yes" w:value="Yes"/>
            <w:listItem w:displayText="No" w:value="No"/>
          </w:dropDownList>
        </w:sdtPr>
        <w:sdtEndPr/>
        <w:sdtContent>
          <w:r w:rsidR="00D7423D" w:rsidRPr="00E37C6A">
            <w:rPr>
              <w:rStyle w:val="PlaceholderText"/>
              <w:color w:val="auto"/>
              <w:szCs w:val="24"/>
              <w:bdr w:val="single" w:sz="4" w:space="0" w:color="auto"/>
            </w:rPr>
            <w:t>Click here to select.</w:t>
          </w:r>
        </w:sdtContent>
      </w:sdt>
    </w:p>
    <w:p w14:paraId="2D5CB58D" w14:textId="77777777" w:rsidR="00AA15E4" w:rsidRPr="00A14730" w:rsidRDefault="00AA15E4" w:rsidP="00B7139E">
      <w:pPr>
        <w:pStyle w:val="ListParagraph"/>
        <w:rPr>
          <w:szCs w:val="24"/>
        </w:rPr>
      </w:pPr>
    </w:p>
    <w:p w14:paraId="5A024E9E" w14:textId="47E6CDD7"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E6268D">
        <w:rPr>
          <w:noProof/>
          <w:szCs w:val="24"/>
        </w:rPr>
        <w:pict w14:anchorId="5A024EE7">
          <v:shape id="_x0000_i1039" type="#_x0000_t75" alt="Not applicable checkbox" style="width:36.5pt;height:21.3pt;mso-width-percent:0;mso-height-percent:0;mso-width-percent:0;mso-height-percent:0">
            <v:imagedata r:id="rId31" o:title=""/>
          </v:shape>
        </w:pict>
      </w:r>
      <w:r w:rsidRPr="00A14730">
        <w:rPr>
          <w:szCs w:val="24"/>
        </w:rPr>
        <w:br/>
      </w:r>
      <w:sdt>
        <w:sdtPr>
          <w:rPr>
            <w:szCs w:val="24"/>
            <w:bdr w:val="single" w:sz="4" w:space="0" w:color="auto"/>
          </w:rPr>
          <w:id w:val="-1038271286"/>
          <w:placeholder>
            <w:docPart w:val="2A80110E59F44D1C8A5DBB3467E43BE8"/>
          </w:placeholder>
          <w:showingPlcHdr/>
          <w:dropDownList>
            <w:listItem w:displayText="Yes" w:value="Yes"/>
            <w:listItem w:displayText="No" w:value="No"/>
          </w:dropDownList>
        </w:sdtPr>
        <w:sdtEndPr/>
        <w:sdtContent>
          <w:r w:rsidR="00D7423D" w:rsidRPr="00E37C6A">
            <w:rPr>
              <w:rStyle w:val="PlaceholderText"/>
              <w:color w:val="auto"/>
              <w:szCs w:val="24"/>
              <w:bdr w:val="single" w:sz="4" w:space="0" w:color="auto"/>
            </w:rPr>
            <w:t>Click here to select.</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sdt>
      <w:sdtPr>
        <w:rPr>
          <w:rStyle w:val="Style6"/>
        </w:rPr>
        <w:id w:val="-738409796"/>
        <w:placeholder>
          <w:docPart w:val="E942058D810F4C3B969DE0365870D98E"/>
        </w:placeholder>
      </w:sdtPr>
      <w:sdtEndPr>
        <w:rPr>
          <w:rStyle w:val="DefaultParagraphFont"/>
          <w:szCs w:val="24"/>
          <w:bdr w:val="single" w:sz="4" w:space="0" w:color="auto"/>
        </w:rPr>
      </w:sdtEndPr>
      <w:sdtContent>
        <w:p w14:paraId="42F1DDDB" w14:textId="77777777" w:rsidR="004E5A8A" w:rsidRPr="004E5A8A" w:rsidRDefault="004E5A8A" w:rsidP="004E5A8A">
          <w:pPr>
            <w:pStyle w:val="ListParagraph"/>
            <w:ind w:left="792"/>
            <w:rPr>
              <w:rStyle w:val="Style6"/>
            </w:rPr>
          </w:pPr>
          <w:r w:rsidRPr="004E5A8A">
            <w:rPr>
              <w:rStyle w:val="Style6"/>
            </w:rPr>
            <w:t>For external users, the Primary Destination Point Administrator (PDPA) can view and modify account information for DPAs assigned to the PDPA’s Title IV institution after login. For internal users, individuals cannot access their account information. In order to update account information, internal users must contact the Application ISSO or AIMS ISSO to have the updates made to the internal user’s profile. Procedures for allowing external individuals to access their own information are explained in the System of Records notice listed in question 2.2.1</w:t>
          </w:r>
        </w:p>
        <w:p w14:paraId="53D8E38A" w14:textId="77777777" w:rsidR="004E5A8A" w:rsidRPr="004E5A8A" w:rsidRDefault="004E5A8A" w:rsidP="004E5A8A">
          <w:pPr>
            <w:pStyle w:val="ListParagraph"/>
            <w:ind w:left="792"/>
            <w:rPr>
              <w:rStyle w:val="Style6"/>
            </w:rPr>
          </w:pPr>
        </w:p>
        <w:p w14:paraId="5A024EA0" w14:textId="429DFBD3" w:rsidR="00B301A7" w:rsidRDefault="004E5A8A" w:rsidP="004E5A8A">
          <w:pPr>
            <w:pStyle w:val="ListParagraph"/>
            <w:ind w:left="792"/>
            <w:rPr>
              <w:szCs w:val="24"/>
            </w:rPr>
          </w:pPr>
          <w:r w:rsidRPr="004E5A8A">
            <w:rPr>
              <w:rStyle w:val="Style6"/>
            </w:rPr>
            <w:t>For internal users, they can request to view their information via the AIMS ISSO.</w:t>
          </w:r>
        </w:p>
      </w:sdtContent>
    </w:sdt>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sdt>
      <w:sdtPr>
        <w:rPr>
          <w:rStyle w:val="Style6"/>
        </w:rPr>
        <w:id w:val="-1397361697"/>
        <w:placeholder>
          <w:docPart w:val="A62BA57078A24B5B8573C420BBCEB178"/>
        </w:placeholder>
      </w:sdtPr>
      <w:sdtEndPr>
        <w:rPr>
          <w:rStyle w:val="DefaultParagraphFont"/>
          <w:szCs w:val="24"/>
          <w:bdr w:val="single" w:sz="4" w:space="0" w:color="auto"/>
        </w:rPr>
      </w:sdtEndPr>
      <w:sdtContent>
        <w:p w14:paraId="6BC9EC31" w14:textId="77777777" w:rsidR="004E5A8A" w:rsidRPr="004E5A8A" w:rsidRDefault="004E5A8A" w:rsidP="004E5A8A">
          <w:pPr>
            <w:pStyle w:val="ListParagraph"/>
            <w:ind w:left="792"/>
            <w:rPr>
              <w:rStyle w:val="Style6"/>
            </w:rPr>
          </w:pPr>
          <w:r w:rsidRPr="004E5A8A">
            <w:rPr>
              <w:rStyle w:val="Style6"/>
            </w:rPr>
            <w:t>For external users, the Primary Destination Point Administrator (PDPA) can modify and update demographic information for DPAs assigned to the PDPA’s Title IV institution after login. For internal users, individuals cannot update their account information. In order to update account information, internal users must contact the Application ISSO or AIMS ISSO to have the updates made to the internal user’s profile. Procedures for allowing external individuals to access their own information are explained in the System of Records notice listed in question 2.2.1.</w:t>
          </w:r>
        </w:p>
        <w:p w14:paraId="3C76F343" w14:textId="77777777" w:rsidR="004E5A8A" w:rsidRPr="004E5A8A" w:rsidRDefault="004E5A8A" w:rsidP="004E5A8A">
          <w:pPr>
            <w:pStyle w:val="ListParagraph"/>
            <w:ind w:left="792"/>
            <w:rPr>
              <w:rStyle w:val="Style6"/>
            </w:rPr>
          </w:pPr>
        </w:p>
        <w:p w14:paraId="5A024EA1" w14:textId="3A5F14B3" w:rsidR="00B301A7" w:rsidRDefault="004E5A8A" w:rsidP="004E5A8A">
          <w:pPr>
            <w:pStyle w:val="ListParagraph"/>
            <w:ind w:left="792"/>
            <w:rPr>
              <w:szCs w:val="24"/>
            </w:rPr>
          </w:pPr>
          <w:r w:rsidRPr="004E5A8A">
            <w:rPr>
              <w:rStyle w:val="Style6"/>
            </w:rPr>
            <w:t>For internal users, they can contact AIMS ISSO to coordinate updates to the user’s profile.</w:t>
          </w:r>
        </w:p>
      </w:sdtContent>
    </w:sdt>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sdt>
      <w:sdtPr>
        <w:rPr>
          <w:rStyle w:val="Style6"/>
        </w:rPr>
        <w:id w:val="-1229689259"/>
        <w:placeholder>
          <w:docPart w:val="A7669EC8E87F4EF581BFF21EDB01DDC7"/>
        </w:placeholder>
      </w:sdtPr>
      <w:sdtEndPr>
        <w:rPr>
          <w:rStyle w:val="DefaultParagraphFont"/>
          <w:szCs w:val="24"/>
          <w:bdr w:val="single" w:sz="4" w:space="0" w:color="auto"/>
        </w:rPr>
      </w:sdtEndPr>
      <w:sdtContent>
        <w:p w14:paraId="527B6876" w14:textId="77777777" w:rsidR="004E5A8A" w:rsidRPr="004E5A8A" w:rsidRDefault="004E5A8A" w:rsidP="004E5A8A">
          <w:pPr>
            <w:pStyle w:val="ListParagraph"/>
            <w:ind w:left="792"/>
            <w:rPr>
              <w:rStyle w:val="Style6"/>
            </w:rPr>
          </w:pPr>
          <w:r w:rsidRPr="004E5A8A">
            <w:rPr>
              <w:rStyle w:val="Style6"/>
            </w:rPr>
            <w:t>The System of Records notice listed in question 2.2.1 explains the procedures for correcting external customer information.</w:t>
          </w:r>
        </w:p>
        <w:p w14:paraId="63636A7B" w14:textId="77777777" w:rsidR="004E5A8A" w:rsidRPr="004E5A8A" w:rsidRDefault="004E5A8A" w:rsidP="004E5A8A">
          <w:pPr>
            <w:pStyle w:val="ListParagraph"/>
            <w:ind w:left="792"/>
            <w:rPr>
              <w:rStyle w:val="Style6"/>
            </w:rPr>
          </w:pPr>
        </w:p>
        <w:p w14:paraId="77F8D4EF" w14:textId="77777777" w:rsidR="004E5A8A" w:rsidRPr="004E5A8A" w:rsidRDefault="004E5A8A" w:rsidP="004E5A8A">
          <w:pPr>
            <w:pStyle w:val="ListParagraph"/>
            <w:ind w:left="792"/>
            <w:rPr>
              <w:rStyle w:val="Style6"/>
            </w:rPr>
          </w:pPr>
          <w:r w:rsidRPr="004E5A8A">
            <w:rPr>
              <w:rStyle w:val="Style6"/>
            </w:rPr>
            <w:t xml:space="preserve">For external customers, PDPAs are instructed to contact the system manager listed in the SAIG, Participation Management SORN and provide their name, user ID, and any other identifying information to distinguish between individuals of the same name. For internal customers, AIMS ISSO updates AIMS account information for individuals upon request from individual.  </w:t>
          </w:r>
        </w:p>
        <w:p w14:paraId="200DD661" w14:textId="77777777" w:rsidR="004E5A8A" w:rsidRPr="004E5A8A" w:rsidRDefault="004E5A8A" w:rsidP="004E5A8A">
          <w:pPr>
            <w:pStyle w:val="ListParagraph"/>
            <w:ind w:left="792"/>
            <w:rPr>
              <w:rStyle w:val="Style6"/>
            </w:rPr>
          </w:pPr>
        </w:p>
        <w:p w14:paraId="5A024EA2" w14:textId="4DE5FCF6" w:rsidR="00B301A7" w:rsidRDefault="004E5A8A" w:rsidP="004E5A8A">
          <w:pPr>
            <w:pStyle w:val="ListParagraph"/>
            <w:ind w:left="792"/>
            <w:rPr>
              <w:szCs w:val="24"/>
            </w:rPr>
          </w:pPr>
          <w:r w:rsidRPr="004E5A8A">
            <w:rPr>
              <w:rStyle w:val="Style6"/>
            </w:rPr>
            <w:t>For internal customers, upon initial request for AIMS access, the access form indicates changes to demographic or access requires an updated AIMS access form.</w:t>
          </w:r>
        </w:p>
      </w:sdtContent>
    </w:sdt>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32"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247EB8C1" w:rsidR="004B387F" w:rsidRPr="00F130D0" w:rsidRDefault="00E6268D"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4E5A8A">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24B9C773"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4E5A8A">
            <w:rPr>
              <w:szCs w:val="24"/>
              <w:bdr w:val="single" w:sz="4" w:space="0" w:color="auto"/>
            </w:rPr>
            <w:t>Yes</w:t>
          </w:r>
        </w:sdtContent>
      </w:sdt>
      <w:r>
        <w:rPr>
          <w:szCs w:val="24"/>
          <w:bdr w:val="single" w:sz="4" w:space="0" w:color="auto"/>
        </w:rPr>
        <w:br/>
      </w:r>
    </w:p>
    <w:p w14:paraId="5A024EA8" w14:textId="6B892BDB" w:rsidR="00752A13" w:rsidRDefault="00752A13" w:rsidP="00D5564D">
      <w:pPr>
        <w:pStyle w:val="ListParagraph"/>
        <w:numPr>
          <w:ilvl w:val="1"/>
          <w:numId w:val="11"/>
        </w:numPr>
        <w:rPr>
          <w:szCs w:val="24"/>
        </w:rPr>
      </w:pPr>
      <w:r w:rsidRPr="00C860F7">
        <w:rPr>
          <w:szCs w:val="24"/>
        </w:rPr>
        <w:t xml:space="preserve">Under </w:t>
      </w:r>
      <w:hyperlink r:id="rId33"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E6268D">
        <w:rPr>
          <w:noProof/>
          <w:szCs w:val="24"/>
        </w:rPr>
        <w:pict w14:anchorId="5A024EE8">
          <v:shape id="_x0000_i1040" type="#_x0000_t75" alt="Not applicable checkbox" style="width:36.5pt;height:21.3pt;mso-width-percent:0;mso-height-percent:0;mso-width-percent:0;mso-height-percent:0">
            <v:imagedata r:id="rId34" o:title=""/>
          </v:shape>
        </w:pi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4E5A8A">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1BB799F8" w14:textId="77777777" w:rsidR="004E5A8A" w:rsidRPr="004E5A8A" w:rsidRDefault="004E5A8A" w:rsidP="004E5A8A">
          <w:pPr>
            <w:pStyle w:val="ListParagraph"/>
            <w:ind w:left="792"/>
            <w:rPr>
              <w:rStyle w:val="Style6"/>
            </w:rPr>
          </w:pPr>
          <w:r w:rsidRPr="004E5A8A">
            <w:rPr>
              <w:rStyle w:val="Style6"/>
            </w:rPr>
            <w:t xml:space="preserve">FSA information is governed by the concepts of least privilege and separation of duties. All system access is granted by predefined roles and privileges, and all FSA system users must undergo a Federal background security clearance process. AIMS uses multi-factor authentication including username/password, one-time password (OTP) via hard or soft VIP token. </w:t>
          </w:r>
        </w:p>
        <w:p w14:paraId="6D9A6D06" w14:textId="77777777" w:rsidR="004E5A8A" w:rsidRPr="004E5A8A" w:rsidRDefault="004E5A8A" w:rsidP="004E5A8A">
          <w:pPr>
            <w:pStyle w:val="ListParagraph"/>
            <w:ind w:left="792"/>
            <w:rPr>
              <w:rStyle w:val="Style6"/>
            </w:rPr>
          </w:pPr>
        </w:p>
        <w:p w14:paraId="5A024EA9" w14:textId="6DBD49A3" w:rsidR="006718D3" w:rsidRDefault="00E6268D" w:rsidP="004E5A8A">
          <w:pPr>
            <w:pStyle w:val="ListParagraph"/>
            <w:ind w:left="792"/>
            <w:rPr>
              <w:szCs w:val="24"/>
            </w:rPr>
          </w:pPr>
        </w:p>
      </w:sdtContent>
    </w:sdt>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67B50EF6" w:rsidR="006718D3" w:rsidRPr="00A14730" w:rsidRDefault="00E6268D"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4E5A8A">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6B6CB227" w:rsidR="006718D3" w:rsidRPr="00A14730" w:rsidRDefault="00E6268D"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4E5A8A">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p w14:paraId="5A024EAE" w14:textId="0C825AF1" w:rsidR="006718D3" w:rsidRDefault="00E6268D" w:rsidP="00F130D0">
      <w:pPr>
        <w:pStyle w:val="ListParagraph"/>
        <w:ind w:left="792"/>
        <w:rPr>
          <w:szCs w:val="24"/>
        </w:rPr>
      </w:pPr>
      <w:sdt>
        <w:sdtPr>
          <w:rPr>
            <w:rStyle w:val="Style6"/>
          </w:rPr>
          <w:id w:val="-952858241"/>
          <w:placeholder>
            <w:docPart w:val="EB1B7553261E4712BCC94436127D1A2E"/>
          </w:placeholder>
        </w:sdtPr>
        <w:sdtEndPr>
          <w:rPr>
            <w:rStyle w:val="DefaultParagraphFont"/>
            <w:szCs w:val="24"/>
            <w:bdr w:val="single" w:sz="4" w:space="0" w:color="auto"/>
          </w:rPr>
        </w:sdtEndPr>
        <w:sdtContent>
          <w:r w:rsidR="004E5A8A" w:rsidRPr="004E5A8A">
            <w:rPr>
              <w:rStyle w:val="Style6"/>
            </w:rPr>
            <w:t xml:space="preserve">The system follows the FSA Continuous Diagnosis Monitoring (CDM) program including asset compliance scans and vulnerability scans conducted </w:t>
          </w:r>
          <w:r w:rsidR="00536499">
            <w:rPr>
              <w:rStyle w:val="Style6"/>
            </w:rPr>
            <w:t>weekly</w:t>
          </w:r>
          <w:r w:rsidR="004E5A8A" w:rsidRPr="004E5A8A">
            <w:rPr>
              <w:rStyle w:val="Style6"/>
            </w:rPr>
            <w:t>for each application in production and non-production environments. FSA SOC team analyzes data and reports issues weekly to AIMS ISSO and System Owner for remediation. AIMS logs are also forwarded to Splunk team for analysis with Splunk tool. In addition, user logs are monitored on a monthly basis by the ISSO.</w:t>
          </w:r>
        </w:sdtContent>
      </w:sdt>
    </w:p>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p w14:paraId="7F3C9881" w14:textId="21244BBF" w:rsidR="001C01D3" w:rsidRDefault="00E6268D" w:rsidP="001C01D3">
      <w:pPr>
        <w:ind w:left="792"/>
        <w:rPr>
          <w:szCs w:val="24"/>
        </w:rPr>
      </w:pPr>
      <w:sdt>
        <w:sdtPr>
          <w:rPr>
            <w:rStyle w:val="Style6"/>
          </w:rPr>
          <w:id w:val="-221912179"/>
          <w:placeholder>
            <w:docPart w:val="B3D0C5DD9098458A984C542E8B71C838"/>
          </w:placeholder>
        </w:sdtPr>
        <w:sdtEndPr>
          <w:rPr>
            <w:rStyle w:val="DefaultParagraphFont"/>
            <w:szCs w:val="24"/>
            <w:bdr w:val="single" w:sz="4" w:space="0" w:color="auto"/>
          </w:rPr>
        </w:sdtEndPr>
        <w:sdtContent>
          <w:r w:rsidR="004E5A8A" w:rsidRPr="004E5A8A">
            <w:rPr>
              <w:rStyle w:val="Style6"/>
            </w:rPr>
            <w:t>The System Owner participates in all major security and privacy risk briefings, meets regularly with the ISSO, and participates in FSA’s Lifecycle Management Methodology, which addresses security and privacy risks throughout the system’s lifecycle.</w:t>
          </w:r>
        </w:sdtContent>
      </w:sdt>
    </w:p>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65D527EE" w:rsidR="00397D29" w:rsidRPr="00B7139E" w:rsidRDefault="00E6268D"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4E5A8A">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p w14:paraId="5A024EB1" w14:textId="29C1120C" w:rsidR="00CD2378" w:rsidRPr="007B100A" w:rsidRDefault="00E6268D" w:rsidP="00F130D0">
      <w:pPr>
        <w:pStyle w:val="ListParagraph"/>
        <w:ind w:left="792"/>
        <w:rPr>
          <w:b/>
        </w:rPr>
      </w:pPr>
      <w:sdt>
        <w:sdtPr>
          <w:rPr>
            <w:rStyle w:val="Style6"/>
          </w:rPr>
          <w:id w:val="-575517405"/>
          <w:placeholder>
            <w:docPart w:val="6D8213509E264E54A02CA23BB566C333"/>
          </w:placeholder>
        </w:sdtPr>
        <w:sdtEndPr>
          <w:rPr>
            <w:rStyle w:val="DefaultParagraphFont"/>
            <w:bdr w:val="single" w:sz="4" w:space="0" w:color="auto"/>
          </w:rPr>
        </w:sdtEndPr>
        <w:sdtContent>
          <w:r w:rsidR="004E5A8A" w:rsidRPr="004E5A8A">
            <w:rPr>
              <w:rStyle w:val="Style6"/>
            </w:rPr>
            <w:t>Privacy risks of unauthorized disclosure of PII are mitigated by limiting access and implementing controls to the AIMS system. All users of this system of record is given unique user identification and is required to establish a password that adheres to the Federal Student Aid Information Security and Privacy Policy. Transparent data encryption is used to protect data at rest, and all websites and services provided by this system are available only through a secure connection and using DHS mandated protocols (TLS 1.2). Secure remote VPN access for all privileged support users with Multifactor authentication is a requirement for all support personnel. Web application Firewalls (WAF) are in place to protect, detect, monitor, alert, or block attacks such as SQL injection and cross-site scripting. Periodic background investigations are conducted for internal staff members. ISSOs conduct periodic reviews to ensure access levels are adequate for each individual. Privileged account security, logging, and auditing controls are in place to reduce the risk of misused privileged insider attack.</w:t>
          </w:r>
        </w:sdtContent>
      </w:sdt>
    </w:p>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B" w14:textId="77777777" w:rsidR="00EB15D5" w:rsidRDefault="00EB15D5" w:rsidP="00CD2378">
      <w:pPr>
        <w:ind w:left="360"/>
        <w:rPr>
          <w:b/>
        </w:rPr>
      </w:pPr>
    </w:p>
    <w:p w14:paraId="5A024EBC" w14:textId="77777777" w:rsidR="00EB15D5" w:rsidRDefault="00EB15D5" w:rsidP="00CD2378">
      <w:pPr>
        <w:ind w:left="360"/>
        <w:rPr>
          <w:b/>
        </w:rPr>
      </w:pPr>
    </w:p>
    <w:p w14:paraId="5A024ECD" w14:textId="18276A13" w:rsidR="002201F7" w:rsidRPr="00303AAB" w:rsidRDefault="00E86B0F" w:rsidP="00303AAB">
      <w:pPr>
        <w:spacing w:line="240" w:lineRule="auto"/>
        <w:rPr>
          <w:b/>
          <w:sz w:val="32"/>
        </w:rPr>
      </w:pPr>
      <w:r w:rsidRPr="00B1157A">
        <w:rPr>
          <w:b/>
        </w:rPr>
        <w:t xml:space="preserve">                                 </w:t>
      </w:r>
      <w:r w:rsidRPr="00B1157A">
        <w:rPr>
          <w:b/>
        </w:rPr>
        <w:br/>
      </w:r>
    </w:p>
    <w:sectPr w:rsidR="002201F7" w:rsidRPr="00303AAB" w:rsidSect="009E3F35">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EF1" w14:textId="77777777" w:rsidR="00397D29" w:rsidRDefault="00397D29" w:rsidP="008131A3">
      <w:pPr>
        <w:spacing w:line="240" w:lineRule="auto"/>
      </w:pPr>
      <w:r>
        <w:separator/>
      </w:r>
    </w:p>
  </w:endnote>
  <w:endnote w:type="continuationSeparator" w:id="0">
    <w:p w14:paraId="5A024EF2"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95034"/>
      <w:docPartObj>
        <w:docPartGallery w:val="Page Numbers (Bottom of Page)"/>
        <w:docPartUnique/>
      </w:docPartObj>
    </w:sdtPr>
    <w:sdtEndPr/>
    <w:sdtContent>
      <w:sdt>
        <w:sdtPr>
          <w:id w:val="-1769616900"/>
          <w:docPartObj>
            <w:docPartGallery w:val="Page Numbers (Top of Page)"/>
            <w:docPartUnique/>
          </w:docPartObj>
        </w:sdtPr>
        <w:sdtEndPr/>
        <w:sdtContent>
          <w:p w14:paraId="4E163CE8" w14:textId="09AD1A49" w:rsidR="00303AAB" w:rsidRDefault="00303AA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4EEF" w14:textId="77777777" w:rsidR="00397D29" w:rsidRDefault="00397D29" w:rsidP="008131A3">
      <w:pPr>
        <w:spacing w:line="240" w:lineRule="auto"/>
      </w:pPr>
      <w:r>
        <w:separator/>
      </w:r>
    </w:p>
  </w:footnote>
  <w:footnote w:type="continuationSeparator" w:id="0">
    <w:p w14:paraId="5A024EF0" w14:textId="77777777" w:rsidR="00397D29" w:rsidRDefault="00397D29" w:rsidP="008131A3">
      <w:pPr>
        <w:spacing w:line="240" w:lineRule="auto"/>
      </w:pPr>
      <w:r>
        <w:continuationSeparator/>
      </w:r>
    </w:p>
  </w:footnote>
  <w:footnote w:id="1">
    <w:p w14:paraId="5A024EF7"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397D29" w:rsidRDefault="00397D29">
    <w:pPr>
      <w:pStyle w:val="Header"/>
      <w:jc w:val="right"/>
    </w:pPr>
  </w:p>
  <w:p w14:paraId="5A024EF4" w14:textId="77777777" w:rsidR="00397D29" w:rsidRDefault="003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7"/>
  </w:num>
  <w:num w:numId="4">
    <w:abstractNumId w:val="9"/>
  </w:num>
  <w:num w:numId="5">
    <w:abstractNumId w:val="15"/>
  </w:num>
  <w:num w:numId="6">
    <w:abstractNumId w:val="8"/>
  </w:num>
  <w:num w:numId="7">
    <w:abstractNumId w:val="2"/>
  </w:num>
  <w:num w:numId="8">
    <w:abstractNumId w:val="11"/>
  </w:num>
  <w:num w:numId="9">
    <w:abstractNumId w:val="12"/>
  </w:num>
  <w:num w:numId="10">
    <w:abstractNumId w:val="21"/>
  </w:num>
  <w:num w:numId="11">
    <w:abstractNumId w:val="20"/>
  </w:num>
  <w:num w:numId="12">
    <w:abstractNumId w:val="18"/>
  </w:num>
  <w:num w:numId="13">
    <w:abstractNumId w:val="7"/>
  </w:num>
  <w:num w:numId="14">
    <w:abstractNumId w:val="14"/>
  </w:num>
  <w:num w:numId="15">
    <w:abstractNumId w:val="3"/>
  </w:num>
  <w:num w:numId="16">
    <w:abstractNumId w:val="6"/>
  </w:num>
  <w:num w:numId="17">
    <w:abstractNumId w:val="10"/>
  </w:num>
  <w:num w:numId="18">
    <w:abstractNumId w:val="1"/>
  </w:num>
  <w:num w:numId="19">
    <w:abstractNumId w:val="19"/>
  </w:num>
  <w:num w:numId="20">
    <w:abstractNumId w:val="0"/>
  </w:num>
  <w:num w:numId="21">
    <w:abstractNumId w:val="4"/>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6"/>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268F3"/>
    <w:rsid w:val="00056BED"/>
    <w:rsid w:val="00060286"/>
    <w:rsid w:val="000603E1"/>
    <w:rsid w:val="0006184F"/>
    <w:rsid w:val="000877CC"/>
    <w:rsid w:val="000B2A97"/>
    <w:rsid w:val="000D6F9D"/>
    <w:rsid w:val="000E31E3"/>
    <w:rsid w:val="001125CD"/>
    <w:rsid w:val="00115624"/>
    <w:rsid w:val="00132FC2"/>
    <w:rsid w:val="001419CB"/>
    <w:rsid w:val="0015115D"/>
    <w:rsid w:val="00161E16"/>
    <w:rsid w:val="001650EF"/>
    <w:rsid w:val="001B0A4D"/>
    <w:rsid w:val="001B34B0"/>
    <w:rsid w:val="001B3E2F"/>
    <w:rsid w:val="001B4D99"/>
    <w:rsid w:val="001C01D3"/>
    <w:rsid w:val="001C5602"/>
    <w:rsid w:val="001D3D17"/>
    <w:rsid w:val="001D43DB"/>
    <w:rsid w:val="001D488C"/>
    <w:rsid w:val="001E4945"/>
    <w:rsid w:val="001E4DA6"/>
    <w:rsid w:val="001F3E7C"/>
    <w:rsid w:val="002201F7"/>
    <w:rsid w:val="00221815"/>
    <w:rsid w:val="00232205"/>
    <w:rsid w:val="00241BCC"/>
    <w:rsid w:val="0024351E"/>
    <w:rsid w:val="00243D4F"/>
    <w:rsid w:val="00282235"/>
    <w:rsid w:val="00283806"/>
    <w:rsid w:val="00284621"/>
    <w:rsid w:val="0028623B"/>
    <w:rsid w:val="002930C8"/>
    <w:rsid w:val="002C1E48"/>
    <w:rsid w:val="002D36D6"/>
    <w:rsid w:val="002E1004"/>
    <w:rsid w:val="002E43E2"/>
    <w:rsid w:val="002F4FAB"/>
    <w:rsid w:val="002F56D0"/>
    <w:rsid w:val="00303AAB"/>
    <w:rsid w:val="00304A60"/>
    <w:rsid w:val="00306986"/>
    <w:rsid w:val="00312ED8"/>
    <w:rsid w:val="00352B34"/>
    <w:rsid w:val="00357D89"/>
    <w:rsid w:val="00366E4A"/>
    <w:rsid w:val="00384A42"/>
    <w:rsid w:val="003860CC"/>
    <w:rsid w:val="00397528"/>
    <w:rsid w:val="00397D29"/>
    <w:rsid w:val="003A377F"/>
    <w:rsid w:val="003A7C0F"/>
    <w:rsid w:val="003C6AE6"/>
    <w:rsid w:val="003D2DCC"/>
    <w:rsid w:val="003D30BB"/>
    <w:rsid w:val="003F7A69"/>
    <w:rsid w:val="00402E31"/>
    <w:rsid w:val="00425E28"/>
    <w:rsid w:val="0045558A"/>
    <w:rsid w:val="00465C78"/>
    <w:rsid w:val="00467C03"/>
    <w:rsid w:val="00471002"/>
    <w:rsid w:val="00487387"/>
    <w:rsid w:val="004875FE"/>
    <w:rsid w:val="004A0F4A"/>
    <w:rsid w:val="004A43A8"/>
    <w:rsid w:val="004B0242"/>
    <w:rsid w:val="004B387F"/>
    <w:rsid w:val="004C66B6"/>
    <w:rsid w:val="004D32DE"/>
    <w:rsid w:val="004E5A8A"/>
    <w:rsid w:val="005212F3"/>
    <w:rsid w:val="00522E2D"/>
    <w:rsid w:val="00536499"/>
    <w:rsid w:val="00540D84"/>
    <w:rsid w:val="00552CD7"/>
    <w:rsid w:val="00564470"/>
    <w:rsid w:val="0056700C"/>
    <w:rsid w:val="00590524"/>
    <w:rsid w:val="005A5419"/>
    <w:rsid w:val="005E5942"/>
    <w:rsid w:val="005F60AE"/>
    <w:rsid w:val="006238F3"/>
    <w:rsid w:val="00631A21"/>
    <w:rsid w:val="00635CC7"/>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71460E"/>
    <w:rsid w:val="007211A5"/>
    <w:rsid w:val="00737A8E"/>
    <w:rsid w:val="00742D70"/>
    <w:rsid w:val="00743DB9"/>
    <w:rsid w:val="0075114A"/>
    <w:rsid w:val="00752A13"/>
    <w:rsid w:val="007569B9"/>
    <w:rsid w:val="0076287F"/>
    <w:rsid w:val="00774141"/>
    <w:rsid w:val="00780CC4"/>
    <w:rsid w:val="00782DD5"/>
    <w:rsid w:val="00785AB9"/>
    <w:rsid w:val="007960A3"/>
    <w:rsid w:val="0079741B"/>
    <w:rsid w:val="007A3FDE"/>
    <w:rsid w:val="007B100A"/>
    <w:rsid w:val="007B34DB"/>
    <w:rsid w:val="00812896"/>
    <w:rsid w:val="008131A3"/>
    <w:rsid w:val="008604F2"/>
    <w:rsid w:val="00860EF3"/>
    <w:rsid w:val="00874C80"/>
    <w:rsid w:val="00884A6D"/>
    <w:rsid w:val="008947EA"/>
    <w:rsid w:val="00894B65"/>
    <w:rsid w:val="008A4CE3"/>
    <w:rsid w:val="008B3001"/>
    <w:rsid w:val="008B3A64"/>
    <w:rsid w:val="008D68A5"/>
    <w:rsid w:val="008D7932"/>
    <w:rsid w:val="008F2C98"/>
    <w:rsid w:val="008F5C00"/>
    <w:rsid w:val="008F7BF3"/>
    <w:rsid w:val="009038D7"/>
    <w:rsid w:val="009228DB"/>
    <w:rsid w:val="00925C9F"/>
    <w:rsid w:val="00933F57"/>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14730"/>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6B35"/>
    <w:rsid w:val="00B00E87"/>
    <w:rsid w:val="00B126BF"/>
    <w:rsid w:val="00B26731"/>
    <w:rsid w:val="00B301A7"/>
    <w:rsid w:val="00B32CF3"/>
    <w:rsid w:val="00B352DA"/>
    <w:rsid w:val="00B44F0D"/>
    <w:rsid w:val="00B46400"/>
    <w:rsid w:val="00B47C4C"/>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860F7"/>
    <w:rsid w:val="00C90260"/>
    <w:rsid w:val="00CA0FB3"/>
    <w:rsid w:val="00CB1DDD"/>
    <w:rsid w:val="00CC333A"/>
    <w:rsid w:val="00CD2378"/>
    <w:rsid w:val="00CE2D94"/>
    <w:rsid w:val="00CF601D"/>
    <w:rsid w:val="00D10DE8"/>
    <w:rsid w:val="00D3285D"/>
    <w:rsid w:val="00D53674"/>
    <w:rsid w:val="00D5564D"/>
    <w:rsid w:val="00D64FB3"/>
    <w:rsid w:val="00D7394D"/>
    <w:rsid w:val="00D7423D"/>
    <w:rsid w:val="00D84C30"/>
    <w:rsid w:val="00D93C85"/>
    <w:rsid w:val="00D94B38"/>
    <w:rsid w:val="00DA4205"/>
    <w:rsid w:val="00DA4640"/>
    <w:rsid w:val="00DB3BC8"/>
    <w:rsid w:val="00DC00A2"/>
    <w:rsid w:val="00DF73E2"/>
    <w:rsid w:val="00E04108"/>
    <w:rsid w:val="00E348AA"/>
    <w:rsid w:val="00E35047"/>
    <w:rsid w:val="00E37C6A"/>
    <w:rsid w:val="00E45C1C"/>
    <w:rsid w:val="00E57A20"/>
    <w:rsid w:val="00E6268D"/>
    <w:rsid w:val="00E86B0F"/>
    <w:rsid w:val="00EA3456"/>
    <w:rsid w:val="00EA7BE3"/>
    <w:rsid w:val="00EB15D5"/>
    <w:rsid w:val="00EB7FAF"/>
    <w:rsid w:val="00EC2303"/>
    <w:rsid w:val="00EC3EFF"/>
    <w:rsid w:val="00ED526A"/>
    <w:rsid w:val="00F130D0"/>
    <w:rsid w:val="00F311C6"/>
    <w:rsid w:val="00F31A0E"/>
    <w:rsid w:val="00F326C0"/>
    <w:rsid w:val="00F3397F"/>
    <w:rsid w:val="00F40C52"/>
    <w:rsid w:val="00F46C63"/>
    <w:rsid w:val="00F46F70"/>
    <w:rsid w:val="00F90A57"/>
    <w:rsid w:val="00FA2118"/>
    <w:rsid w:val="00FA5E33"/>
    <w:rsid w:val="00FB1A37"/>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 w:type="character" w:styleId="UnresolvedMention">
    <w:name w:val="Unresolved Mention"/>
    <w:basedOn w:val="DefaultParagraphFont"/>
    <w:uiPriority w:val="99"/>
    <w:semiHidden/>
    <w:unhideWhenUsed/>
    <w:rsid w:val="004E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11.wmf"/><Relationship Id="rId21" Type="http://schemas.openxmlformats.org/officeDocument/2006/relationships/image" Target="media/image7.wmf"/><Relationship Id="rId34" Type="http://schemas.openxmlformats.org/officeDocument/2006/relationships/image" Target="media/image17.wmf"/><Relationship Id="rId7" Type="http://schemas.openxmlformats.org/officeDocument/2006/relationships/settings" Target="settings.xml"/><Relationship Id="rId12" Type="http://schemas.openxmlformats.org/officeDocument/2006/relationships/hyperlink" Target="mailto:privacysafeguards@ed.gov" TargetMode="External"/><Relationship Id="rId17" Type="http://schemas.openxmlformats.org/officeDocument/2006/relationships/hyperlink" Target="https://fsawebenroll.ed.gov/PMenroll/index.jsp" TargetMode="External"/><Relationship Id="rId25" Type="http://schemas.openxmlformats.org/officeDocument/2006/relationships/image" Target="media/image10.wmf"/><Relationship Id="rId33" Type="http://schemas.openxmlformats.org/officeDocument/2006/relationships/hyperlink" Target="https://nvlpubs.nist.gov/nistpubs/FIPS/NIST.FIPS.199.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MHelp@ed.gov" TargetMode="External"/><Relationship Id="rId20" Type="http://schemas.openxmlformats.org/officeDocument/2006/relationships/image" Target="media/image6.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hyperlink" Target="https://share.ed.gov/teams/OCIO/IA/SEA/SEA_Collab/SitePages/ED%20ISSOs.aspx"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fsawebenroll.ed.gov/PMEnroll/index.jsp" TargetMode="External"/><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40191"/>
    <w:rsid w:val="00590C6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0191"/>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 w:type="paragraph" w:customStyle="1" w:styleId="D3ABD9426B1E44B3BE2CDEC2DEB0D0CF">
    <w:name w:val="D3ABD9426B1E44B3BE2CDEC2DEB0D0CF"/>
    <w:rsid w:val="005401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0BB1C836DF145BE9ECE5B2B36F3EE" ma:contentTypeVersion="8" ma:contentTypeDescription="Create a new document." ma:contentTypeScope="" ma:versionID="638a4a59af3043bdfc13a871947489de">
  <xsd:schema xmlns:xsd="http://www.w3.org/2001/XMLSchema" xmlns:xs="http://www.w3.org/2001/XMLSchema" xmlns:p="http://schemas.microsoft.com/office/2006/metadata/properties" xmlns:ns2="b01400ca-1590-4117-8ae3-bfd75f454133" xmlns:ns3="ffcb171c-5eb6-4b7e-bff7-850b4441ed9e" targetNamespace="http://schemas.microsoft.com/office/2006/metadata/properties" ma:root="true" ma:fieldsID="35252698631541496d0706c1b940878d" ns2:_="" ns3:_="">
    <xsd:import namespace="b01400ca-1590-4117-8ae3-bfd75f454133"/>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00ca-1590-4117-8ae3-bfd75f4541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C00B-08B2-4579-860F-F3CB6F2C6212}">
  <ds:schemaRefs>
    <ds:schemaRef ds:uri="http://schemas.microsoft.com/sharepoint/v3/contenttype/forms"/>
  </ds:schemaRefs>
</ds:datastoreItem>
</file>

<file path=customXml/itemProps2.xml><?xml version="1.0" encoding="utf-8"?>
<ds:datastoreItem xmlns:ds="http://schemas.openxmlformats.org/officeDocument/2006/customXml" ds:itemID="{9BD710A4-3100-453A-9B7D-41893D69794A}">
  <ds:schemaRefs>
    <ds:schemaRef ds:uri="http://purl.org/dc/elements/1.1/"/>
    <ds:schemaRef ds:uri="http://schemas.microsoft.com/office/2006/documentManagement/types"/>
    <ds:schemaRef ds:uri="http://purl.org/dc/dcmitype/"/>
    <ds:schemaRef ds:uri="http://schemas.microsoft.com/office/2006/metadata/properties"/>
    <ds:schemaRef ds:uri="ffcb171c-5eb6-4b7e-bff7-850b4441ed9e"/>
    <ds:schemaRef ds:uri="http://www.w3.org/XML/1998/namespace"/>
    <ds:schemaRef ds:uri="http://schemas.openxmlformats.org/package/2006/metadata/core-properties"/>
    <ds:schemaRef ds:uri="http://schemas.microsoft.com/office/infopath/2007/PartnerControls"/>
    <ds:schemaRef ds:uri="b01400ca-1590-4117-8ae3-bfd75f454133"/>
    <ds:schemaRef ds:uri="http://purl.org/dc/terms/"/>
  </ds:schemaRefs>
</ds:datastoreItem>
</file>

<file path=customXml/itemProps3.xml><?xml version="1.0" encoding="utf-8"?>
<ds:datastoreItem xmlns:ds="http://schemas.openxmlformats.org/officeDocument/2006/customXml" ds:itemID="{6E8F654D-1D4B-43E6-BB1F-E9A8EE19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00ca-1590-4117-8ae3-bfd75f454133"/>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D28FA-C4FD-FA40-B421-26CF1A36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3055</Words>
  <Characters>16862</Characters>
  <Application>Microsoft Office Word</Application>
  <DocSecurity>0</DocSecurity>
  <Lines>465</Lines>
  <Paragraphs>161</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Manager/>
  <Company>U.S. Department of Education</Company>
  <LinksUpToDate>false</LinksUpToDate>
  <CharactersWithSpaces>19878</CharactersWithSpaces>
  <SharedDoc>false</SharedDoc>
  <HyperlinkBase/>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Identity Management System (AIMS) (MS Word)</dc:title>
  <dc:subject/>
  <dc:creator/>
  <cp:keywords/>
  <dc:description/>
  <cp:lastModifiedBy>Smigielski, Alan</cp:lastModifiedBy>
  <cp:revision>3</cp:revision>
  <cp:lastPrinted>2019-04-19T12:51:00Z</cp:lastPrinted>
  <dcterms:created xsi:type="dcterms:W3CDTF">2019-10-10T16:53:00Z</dcterms:created>
  <dcterms:modified xsi:type="dcterms:W3CDTF">2019-10-28T18:00:00Z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0x0101002230BB1C836DF145BE9ECE5B2B36F3EE</vt:lpwstr>
  </property>
</Properties>
</file>