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3085" w14:textId="77777777" w:rsidR="00903316" w:rsidRPr="006C48B8" w:rsidRDefault="00903316" w:rsidP="006C48B8">
      <w:pPr>
        <w:pStyle w:val="Heading1"/>
      </w:pPr>
      <w:r w:rsidRPr="006C48B8">
        <w:t>Purpose of the End-of-Year Report</w:t>
      </w:r>
    </w:p>
    <w:p w14:paraId="35593086" w14:textId="77777777" w:rsidR="00903316" w:rsidRDefault="00903316">
      <w:pPr>
        <w:rPr>
          <w:rFonts w:ascii="Arial" w:hAnsi="Arial" w:cs="Arial"/>
          <w:sz w:val="20"/>
          <w:szCs w:val="20"/>
        </w:rPr>
      </w:pPr>
    </w:p>
    <w:p w14:paraId="35593087" w14:textId="7CE48B8D" w:rsidR="00903316" w:rsidRDefault="00903316">
      <w:pPr>
        <w:rPr>
          <w:rFonts w:ascii="Arial" w:hAnsi="Arial" w:cs="Arial"/>
          <w:sz w:val="20"/>
          <w:szCs w:val="20"/>
        </w:rPr>
      </w:pPr>
      <w:r>
        <w:rPr>
          <w:rFonts w:ascii="Arial" w:hAnsi="Arial" w:cs="Arial"/>
          <w:sz w:val="20"/>
          <w:szCs w:val="20"/>
        </w:rPr>
        <w:t>The Federal Pell Grant End-of-Year Report presents primary aspects of Federal Pell Grant P</w:t>
      </w:r>
      <w:r w:rsidR="001C0356">
        <w:rPr>
          <w:rFonts w:ascii="Arial" w:hAnsi="Arial" w:cs="Arial"/>
          <w:sz w:val="20"/>
          <w:szCs w:val="20"/>
        </w:rPr>
        <w:t xml:space="preserve">rogram activity for the </w:t>
      </w:r>
      <w:r w:rsidR="00463CF2">
        <w:rPr>
          <w:rFonts w:ascii="Arial" w:hAnsi="Arial" w:cs="Arial"/>
          <w:sz w:val="20"/>
          <w:szCs w:val="20"/>
        </w:rPr>
        <w:t>2016-2017</w:t>
      </w:r>
      <w:r w:rsidR="00BA18F9">
        <w:rPr>
          <w:rFonts w:ascii="Arial" w:hAnsi="Arial" w:cs="Arial"/>
          <w:sz w:val="20"/>
          <w:szCs w:val="20"/>
        </w:rPr>
        <w:t xml:space="preserve"> </w:t>
      </w:r>
      <w:r>
        <w:rPr>
          <w:rFonts w:ascii="Arial" w:hAnsi="Arial" w:cs="Arial"/>
          <w:sz w:val="20"/>
          <w:szCs w:val="20"/>
        </w:rPr>
        <w:t xml:space="preserve">award </w:t>
      </w:r>
      <w:proofErr w:type="gramStart"/>
      <w:r w:rsidR="00DB27B6">
        <w:rPr>
          <w:rFonts w:ascii="Arial" w:hAnsi="Arial" w:cs="Arial"/>
          <w:sz w:val="20"/>
          <w:szCs w:val="20"/>
        </w:rPr>
        <w:t>year</w:t>
      </w:r>
      <w:proofErr w:type="gramEnd"/>
      <w:r>
        <w:rPr>
          <w:rFonts w:ascii="Arial" w:hAnsi="Arial" w:cs="Arial"/>
          <w:sz w:val="20"/>
          <w:szCs w:val="20"/>
        </w:rPr>
        <w:t>.</w:t>
      </w:r>
    </w:p>
    <w:p w14:paraId="35593088" w14:textId="77777777" w:rsidR="00903316" w:rsidRDefault="00903316">
      <w:pPr>
        <w:rPr>
          <w:rFonts w:ascii="Arial" w:hAnsi="Arial" w:cs="Arial"/>
          <w:sz w:val="20"/>
          <w:szCs w:val="20"/>
        </w:rPr>
      </w:pPr>
    </w:p>
    <w:p w14:paraId="35593089" w14:textId="77777777" w:rsidR="00903316" w:rsidRDefault="00903316">
      <w:pPr>
        <w:rPr>
          <w:rFonts w:ascii="Arial" w:hAnsi="Arial" w:cs="Arial"/>
          <w:sz w:val="20"/>
          <w:szCs w:val="20"/>
        </w:rPr>
      </w:pPr>
      <w:r>
        <w:rPr>
          <w:rFonts w:ascii="Arial" w:hAnsi="Arial" w:cs="Arial"/>
          <w:sz w:val="20"/>
          <w:szCs w:val="20"/>
        </w:rPr>
        <w:t>This presentation is a compilation of quantitative program data assembled to offer insights into the changes to the Title IV applicant universe and the Federal Pell Grant Program.  The Federal Pell Grant End-of-Year Report provides factual information and highlights important programmatic issues.</w:t>
      </w:r>
    </w:p>
    <w:p w14:paraId="3559308A" w14:textId="77777777" w:rsidR="00903316" w:rsidRDefault="00903316">
      <w:pPr>
        <w:rPr>
          <w:rFonts w:ascii="Arial" w:hAnsi="Arial" w:cs="Arial"/>
          <w:sz w:val="20"/>
          <w:szCs w:val="20"/>
        </w:rPr>
      </w:pPr>
    </w:p>
    <w:p w14:paraId="3559308B" w14:textId="45CB5E86" w:rsidR="00903316" w:rsidRDefault="00903316">
      <w:pPr>
        <w:rPr>
          <w:rFonts w:ascii="Arial" w:hAnsi="Arial" w:cs="Arial"/>
          <w:sz w:val="20"/>
          <w:szCs w:val="20"/>
        </w:rPr>
      </w:pPr>
      <w:r>
        <w:rPr>
          <w:rFonts w:ascii="Arial" w:hAnsi="Arial" w:cs="Arial"/>
          <w:sz w:val="20"/>
          <w:szCs w:val="20"/>
        </w:rPr>
        <w:t>Since 1973, the Office of Postsecondary Education has compiled summary information on Title IV applicants and Federal Pell Grant Program activi</w:t>
      </w:r>
      <w:r w:rsidR="002E6D0F">
        <w:rPr>
          <w:rFonts w:ascii="Arial" w:hAnsi="Arial" w:cs="Arial"/>
          <w:sz w:val="20"/>
          <w:szCs w:val="20"/>
        </w:rPr>
        <w:t xml:space="preserve">ty.  The information provides a </w:t>
      </w:r>
      <w:r>
        <w:rPr>
          <w:rFonts w:ascii="Arial" w:hAnsi="Arial" w:cs="Arial"/>
          <w:sz w:val="20"/>
          <w:szCs w:val="20"/>
        </w:rPr>
        <w:t>basis for program planning and development.  The Report can also be used by policy makers to estimate the potential impact of actual or proposed policies on Pell Grant recipients and federal aid applicants.  In addition, the End-of-Year Report can assist researchers, students, higher education officials, and financial aid administrators to better understand current patterns of Federal Pell Grant disbursements and Title IV applicant activity.</w:t>
      </w:r>
    </w:p>
    <w:p w14:paraId="3559308C" w14:textId="77777777" w:rsidR="00903316" w:rsidRDefault="00903316">
      <w:pPr>
        <w:rPr>
          <w:rFonts w:ascii="Arial" w:hAnsi="Arial" w:cs="Arial"/>
          <w:sz w:val="20"/>
          <w:szCs w:val="20"/>
        </w:rPr>
      </w:pPr>
    </w:p>
    <w:p w14:paraId="3559308D" w14:textId="77777777" w:rsidR="00903316" w:rsidRDefault="00903316">
      <w:pPr>
        <w:rPr>
          <w:rFonts w:ascii="Arial" w:hAnsi="Arial" w:cs="Arial"/>
          <w:sz w:val="20"/>
          <w:szCs w:val="20"/>
        </w:rPr>
      </w:pPr>
      <w:r>
        <w:rPr>
          <w:rFonts w:ascii="Arial" w:hAnsi="Arial" w:cs="Arial"/>
          <w:sz w:val="20"/>
          <w:szCs w:val="20"/>
        </w:rPr>
        <w:t xml:space="preserve">The Title IV/Federal Pell Grant Program End-of-Year Report is produced by </w:t>
      </w:r>
      <w:proofErr w:type="spellStart"/>
      <w:r>
        <w:rPr>
          <w:rFonts w:ascii="Arial" w:hAnsi="Arial" w:cs="Arial"/>
          <w:sz w:val="20"/>
          <w:szCs w:val="20"/>
        </w:rPr>
        <w:t>Vangent</w:t>
      </w:r>
      <w:proofErr w:type="spellEnd"/>
      <w:r>
        <w:rPr>
          <w:rFonts w:ascii="Arial" w:hAnsi="Arial" w:cs="Arial"/>
          <w:sz w:val="20"/>
          <w:szCs w:val="20"/>
        </w:rPr>
        <w:t>, Inc., under contract to the Office of Postsecondary Education of the U.S. Department of Education.  Comments, questions, or request for copies should be addressed to:</w:t>
      </w:r>
    </w:p>
    <w:p w14:paraId="3559308E" w14:textId="77777777" w:rsidR="00903316" w:rsidRDefault="00903316">
      <w:pPr>
        <w:rPr>
          <w:rFonts w:ascii="Arial" w:hAnsi="Arial" w:cs="Arial"/>
          <w:sz w:val="20"/>
          <w:szCs w:val="20"/>
        </w:rPr>
      </w:pPr>
    </w:p>
    <w:p w14:paraId="3559308F" w14:textId="77777777" w:rsidR="00903316" w:rsidRDefault="006E3344">
      <w:pPr>
        <w:ind w:firstLine="360"/>
        <w:rPr>
          <w:rFonts w:ascii="Arial" w:hAnsi="Arial" w:cs="Arial"/>
          <w:sz w:val="20"/>
          <w:szCs w:val="20"/>
        </w:rPr>
      </w:pPr>
      <w:r>
        <w:rPr>
          <w:rFonts w:ascii="Arial" w:hAnsi="Arial" w:cs="Arial"/>
          <w:sz w:val="20"/>
          <w:szCs w:val="20"/>
        </w:rPr>
        <w:t>Anthony Hales Jr.</w:t>
      </w:r>
    </w:p>
    <w:p w14:paraId="35593090" w14:textId="77777777" w:rsidR="00903316" w:rsidRDefault="00903316">
      <w:pPr>
        <w:ind w:firstLine="360"/>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U.S.</w:t>
          </w:r>
        </w:smartTag>
      </w:smartTag>
      <w:r>
        <w:rPr>
          <w:rFonts w:ascii="Arial" w:hAnsi="Arial" w:cs="Arial"/>
          <w:sz w:val="20"/>
          <w:szCs w:val="20"/>
        </w:rPr>
        <w:t xml:space="preserve"> Department of Education</w:t>
      </w:r>
    </w:p>
    <w:p w14:paraId="35593091" w14:textId="77777777" w:rsidR="00903316" w:rsidRDefault="00903316">
      <w:pPr>
        <w:ind w:firstLine="360"/>
        <w:rPr>
          <w:rFonts w:ascii="Arial" w:hAnsi="Arial" w:cs="Arial"/>
          <w:sz w:val="20"/>
          <w:szCs w:val="20"/>
        </w:rPr>
      </w:pPr>
      <w:r>
        <w:rPr>
          <w:rFonts w:ascii="Arial" w:hAnsi="Arial" w:cs="Arial"/>
          <w:sz w:val="20"/>
          <w:szCs w:val="20"/>
        </w:rPr>
        <w:t>Office of Postsecondary Education</w:t>
      </w:r>
    </w:p>
    <w:p w14:paraId="35593092" w14:textId="77777777" w:rsidR="00903316" w:rsidRDefault="00CB232B">
      <w:pPr>
        <w:ind w:firstLine="360"/>
        <w:rPr>
          <w:rFonts w:ascii="Arial" w:hAnsi="Arial" w:cs="Arial"/>
          <w:sz w:val="20"/>
          <w:szCs w:val="20"/>
        </w:rPr>
      </w:pPr>
      <w:r>
        <w:rPr>
          <w:rFonts w:ascii="Arial" w:hAnsi="Arial" w:cs="Arial"/>
          <w:sz w:val="20"/>
          <w:szCs w:val="20"/>
        </w:rPr>
        <w:t>400 Maryland Ave SW</w:t>
      </w:r>
    </w:p>
    <w:p w14:paraId="35593093" w14:textId="51156F70" w:rsidR="00903316" w:rsidRDefault="00903316">
      <w:pPr>
        <w:ind w:firstLine="360"/>
        <w:rPr>
          <w:rFonts w:ascii="Arial" w:hAnsi="Arial" w:cs="Arial"/>
          <w:sz w:val="20"/>
          <w:szCs w:val="20"/>
        </w:rPr>
      </w:pPr>
      <w:r>
        <w:rPr>
          <w:rFonts w:ascii="Arial" w:hAnsi="Arial" w:cs="Arial"/>
          <w:sz w:val="20"/>
          <w:szCs w:val="20"/>
        </w:rPr>
        <w:t xml:space="preserve">Mail Stop </w:t>
      </w:r>
      <w:r w:rsidR="00463CF2">
        <w:rPr>
          <w:rFonts w:ascii="Arial" w:hAnsi="Arial" w:cs="Arial"/>
          <w:sz w:val="20"/>
          <w:szCs w:val="20"/>
        </w:rPr>
        <w:t>270-52</w:t>
      </w:r>
    </w:p>
    <w:p w14:paraId="35593094" w14:textId="77777777" w:rsidR="00903316" w:rsidRDefault="00903316">
      <w:pPr>
        <w:ind w:firstLine="360"/>
        <w:rPr>
          <w:rFonts w:ascii="Arial" w:hAnsi="Arial" w:cs="Arial"/>
          <w:sz w:val="20"/>
          <w:szCs w:val="20"/>
        </w:rPr>
      </w:pPr>
      <w:r>
        <w:rPr>
          <w:rFonts w:ascii="Arial" w:hAnsi="Arial" w:cs="Arial"/>
          <w:sz w:val="20"/>
          <w:szCs w:val="20"/>
        </w:rPr>
        <w:t xml:space="preserve">Washington, D.C.   </w:t>
      </w:r>
      <w:r w:rsidR="00CB232B">
        <w:rPr>
          <w:rFonts w:ascii="Arial" w:hAnsi="Arial" w:cs="Arial"/>
          <w:sz w:val="20"/>
          <w:szCs w:val="20"/>
        </w:rPr>
        <w:t>20202</w:t>
      </w:r>
    </w:p>
    <w:p w14:paraId="35593095" w14:textId="77777777" w:rsidR="000406BF" w:rsidRDefault="000406BF">
      <w:pPr>
        <w:ind w:firstLine="360"/>
        <w:rPr>
          <w:rFonts w:ascii="Arial" w:hAnsi="Arial" w:cs="Arial"/>
          <w:sz w:val="20"/>
          <w:szCs w:val="20"/>
        </w:rPr>
      </w:pPr>
    </w:p>
    <w:p w14:paraId="35593096" w14:textId="77777777" w:rsidR="000406BF" w:rsidRDefault="000406BF">
      <w:pPr>
        <w:ind w:firstLine="360"/>
        <w:rPr>
          <w:rFonts w:ascii="Arial" w:hAnsi="Arial" w:cs="Arial"/>
          <w:sz w:val="20"/>
          <w:szCs w:val="20"/>
        </w:rPr>
      </w:pPr>
      <w:r>
        <w:rPr>
          <w:rFonts w:ascii="Arial" w:hAnsi="Arial" w:cs="Arial"/>
          <w:sz w:val="20"/>
          <w:szCs w:val="20"/>
        </w:rPr>
        <w:t xml:space="preserve">Or emailed to </w:t>
      </w:r>
    </w:p>
    <w:p w14:paraId="35593097" w14:textId="77777777" w:rsidR="00903316" w:rsidRDefault="004B2A90">
      <w:pPr>
        <w:ind w:firstLine="360"/>
        <w:rPr>
          <w:rFonts w:ascii="Arial" w:hAnsi="Arial" w:cs="Arial"/>
          <w:sz w:val="20"/>
          <w:szCs w:val="20"/>
        </w:rPr>
      </w:pPr>
      <w:hyperlink r:id="rId7" w:history="1">
        <w:r w:rsidR="00745CF0" w:rsidRPr="00CC786E">
          <w:rPr>
            <w:rStyle w:val="Hyperlink"/>
            <w:rFonts w:ascii="Arial" w:hAnsi="Arial" w:cs="Arial"/>
            <w:sz w:val="20"/>
            <w:szCs w:val="20"/>
          </w:rPr>
          <w:t>OPE_Pelldata@ed.gov</w:t>
        </w:r>
      </w:hyperlink>
      <w:r w:rsidR="00745CF0">
        <w:rPr>
          <w:rFonts w:ascii="Arial" w:hAnsi="Arial" w:cs="Arial"/>
          <w:sz w:val="20"/>
          <w:szCs w:val="20"/>
        </w:rPr>
        <w:t xml:space="preserve"> </w:t>
      </w:r>
    </w:p>
    <w:p w14:paraId="35593098" w14:textId="77777777" w:rsidR="00903316" w:rsidRDefault="00903316">
      <w:pPr>
        <w:rPr>
          <w:rFonts w:ascii="Arial" w:hAnsi="Arial" w:cs="Arial"/>
          <w:sz w:val="20"/>
          <w:szCs w:val="20"/>
        </w:rPr>
      </w:pPr>
    </w:p>
    <w:p w14:paraId="35593099" w14:textId="77777777" w:rsidR="00903316" w:rsidRDefault="00903316">
      <w:pPr>
        <w:rPr>
          <w:rFonts w:ascii="Arial" w:hAnsi="Arial" w:cs="Arial"/>
          <w:sz w:val="20"/>
          <w:szCs w:val="20"/>
        </w:rPr>
      </w:pPr>
      <w:r>
        <w:rPr>
          <w:rFonts w:ascii="Arial" w:hAnsi="Arial" w:cs="Arial"/>
          <w:sz w:val="20"/>
          <w:szCs w:val="20"/>
        </w:rPr>
        <w:t>Copies of the End-of-Year Report can also be obtained on-line at:</w:t>
      </w:r>
    </w:p>
    <w:p w14:paraId="3559309A" w14:textId="77777777" w:rsidR="00903316" w:rsidRDefault="00903316">
      <w:pPr>
        <w:rPr>
          <w:rFonts w:ascii="Arial" w:hAnsi="Arial" w:cs="Arial"/>
          <w:sz w:val="20"/>
          <w:szCs w:val="20"/>
        </w:rPr>
      </w:pPr>
    </w:p>
    <w:p w14:paraId="3559309B" w14:textId="77777777" w:rsidR="00903316" w:rsidRDefault="004B2A90">
      <w:pPr>
        <w:rPr>
          <w:rFonts w:ascii="Arial" w:hAnsi="Arial" w:cs="Arial"/>
          <w:sz w:val="20"/>
          <w:szCs w:val="20"/>
        </w:rPr>
      </w:pPr>
      <w:hyperlink r:id="rId8" w:history="1">
        <w:r w:rsidR="00903316">
          <w:rPr>
            <w:rStyle w:val="Hyperlink"/>
            <w:rFonts w:ascii="Arial" w:hAnsi="Arial" w:cs="Arial"/>
            <w:sz w:val="20"/>
            <w:szCs w:val="20"/>
          </w:rPr>
          <w:t>http://www.ed.gov/finaid/prof/resources/data/ope.html</w:t>
        </w:r>
      </w:hyperlink>
    </w:p>
    <w:p w14:paraId="3559309C" w14:textId="77777777" w:rsidR="00903316" w:rsidRDefault="00903316">
      <w:pPr>
        <w:rPr>
          <w:rFonts w:ascii="Arial" w:hAnsi="Arial" w:cs="Arial"/>
          <w:sz w:val="20"/>
          <w:szCs w:val="20"/>
        </w:rPr>
      </w:pPr>
    </w:p>
    <w:p w14:paraId="3559309D" w14:textId="77777777" w:rsidR="00903316" w:rsidRDefault="00903316">
      <w:pPr>
        <w:rPr>
          <w:rFonts w:ascii="Arial" w:hAnsi="Arial" w:cs="Arial"/>
          <w:sz w:val="20"/>
          <w:szCs w:val="20"/>
        </w:rPr>
      </w:pPr>
    </w:p>
    <w:p w14:paraId="3559309E" w14:textId="77777777" w:rsidR="00903316" w:rsidRDefault="00903316">
      <w:pPr>
        <w:rPr>
          <w:rFonts w:ascii="Arial" w:hAnsi="Arial" w:cs="Arial"/>
          <w:sz w:val="20"/>
          <w:szCs w:val="20"/>
        </w:rPr>
      </w:pPr>
    </w:p>
    <w:p w14:paraId="355930A0" w14:textId="77777777" w:rsidR="00903316" w:rsidRDefault="00903316" w:rsidP="006C48B8">
      <w:pPr>
        <w:pStyle w:val="Heading1"/>
      </w:pPr>
      <w:r>
        <w:lastRenderedPageBreak/>
        <w:t>Federal Pell Grant Program</w:t>
      </w:r>
    </w:p>
    <w:p w14:paraId="355930A1" w14:textId="77777777" w:rsidR="00903316" w:rsidRDefault="00903316">
      <w:pPr>
        <w:rPr>
          <w:rFonts w:ascii="Arial" w:hAnsi="Arial" w:cs="Arial"/>
          <w:sz w:val="20"/>
          <w:szCs w:val="20"/>
        </w:rPr>
      </w:pPr>
    </w:p>
    <w:p w14:paraId="355930A2" w14:textId="77777777" w:rsidR="00903316" w:rsidRDefault="00903316">
      <w:pPr>
        <w:rPr>
          <w:rFonts w:ascii="Arial" w:hAnsi="Arial" w:cs="Arial"/>
          <w:sz w:val="20"/>
          <w:szCs w:val="20"/>
        </w:rPr>
      </w:pPr>
      <w:r>
        <w:rPr>
          <w:rFonts w:ascii="Arial" w:hAnsi="Arial" w:cs="Arial"/>
          <w:sz w:val="20"/>
          <w:szCs w:val="20"/>
        </w:rPr>
        <w:t>Title IV programs are managed by the Office of Federal Student Aid (FSA) within the U.S. Department of Education.  The programs are authorized by the Higher Education Act of 1965, as amended.</w:t>
      </w:r>
    </w:p>
    <w:p w14:paraId="355930A3" w14:textId="77777777" w:rsidR="00903316" w:rsidRDefault="00903316">
      <w:pPr>
        <w:rPr>
          <w:rFonts w:ascii="Arial" w:hAnsi="Arial" w:cs="Arial"/>
          <w:sz w:val="20"/>
          <w:szCs w:val="20"/>
        </w:rPr>
      </w:pPr>
    </w:p>
    <w:p w14:paraId="355930A4" w14:textId="77777777" w:rsidR="00903316" w:rsidRDefault="00903316">
      <w:pPr>
        <w:rPr>
          <w:rFonts w:ascii="Arial" w:hAnsi="Arial" w:cs="Arial"/>
          <w:sz w:val="20"/>
          <w:szCs w:val="20"/>
        </w:rPr>
      </w:pPr>
      <w:r>
        <w:rPr>
          <w:rFonts w:ascii="Arial" w:hAnsi="Arial" w:cs="Arial"/>
          <w:sz w:val="20"/>
          <w:szCs w:val="20"/>
        </w:rPr>
        <w:t>A formula established by Congress is used to calculate a student’s Expected Family Contribution (EFC).  This is the amount that a family can be expected to contribute towards the student’s cost of attendance.  For the Federal Pell Grant Program the EFC is used to determine the financial eligibility of the student.</w:t>
      </w:r>
    </w:p>
    <w:p w14:paraId="355930A5" w14:textId="77777777" w:rsidR="00903316" w:rsidRDefault="00903316">
      <w:pPr>
        <w:rPr>
          <w:rFonts w:ascii="Arial" w:hAnsi="Arial" w:cs="Arial"/>
          <w:sz w:val="20"/>
          <w:szCs w:val="20"/>
        </w:rPr>
      </w:pPr>
    </w:p>
    <w:p w14:paraId="355930A6" w14:textId="6DB07293" w:rsidR="00903316" w:rsidRDefault="00903316">
      <w:pPr>
        <w:rPr>
          <w:rFonts w:ascii="Arial" w:hAnsi="Arial" w:cs="Arial"/>
          <w:sz w:val="20"/>
          <w:szCs w:val="20"/>
        </w:rPr>
      </w:pPr>
      <w:r>
        <w:rPr>
          <w:rFonts w:ascii="Arial" w:hAnsi="Arial" w:cs="Arial"/>
          <w:sz w:val="20"/>
          <w:szCs w:val="20"/>
        </w:rPr>
        <w:t>The Federal Pell Grant Program is designed to help the neediest undergraduate students.  For many studen</w:t>
      </w:r>
      <w:r w:rsidR="006C48B8">
        <w:rPr>
          <w:rFonts w:ascii="Arial" w:hAnsi="Arial" w:cs="Arial"/>
          <w:sz w:val="20"/>
          <w:szCs w:val="20"/>
        </w:rPr>
        <w:t>ts, Federal Pell Grants provide</w:t>
      </w:r>
      <w:r>
        <w:rPr>
          <w:rFonts w:ascii="Arial" w:hAnsi="Arial" w:cs="Arial"/>
          <w:sz w:val="20"/>
          <w:szCs w:val="20"/>
        </w:rPr>
        <w:t xml:space="preserve"> a foundation of financial aid, to which aid for other federal and non-federal sources may be added.  The program provided grants ranging fr</w:t>
      </w:r>
      <w:r w:rsidR="00E0021D">
        <w:rPr>
          <w:rFonts w:ascii="Arial" w:hAnsi="Arial" w:cs="Arial"/>
          <w:sz w:val="20"/>
          <w:szCs w:val="20"/>
        </w:rPr>
        <w:t xml:space="preserve">om </w:t>
      </w:r>
      <w:r w:rsidR="00DE6C7B">
        <w:rPr>
          <w:rFonts w:ascii="Arial" w:hAnsi="Arial" w:cs="Arial"/>
          <w:sz w:val="20"/>
          <w:szCs w:val="20"/>
        </w:rPr>
        <w:t>$</w:t>
      </w:r>
      <w:r w:rsidR="00745CF0">
        <w:rPr>
          <w:rFonts w:ascii="Arial" w:hAnsi="Arial" w:cs="Arial"/>
          <w:sz w:val="20"/>
          <w:szCs w:val="20"/>
        </w:rPr>
        <w:t>58</w:t>
      </w:r>
      <w:r w:rsidR="00087992">
        <w:rPr>
          <w:rFonts w:ascii="Arial" w:hAnsi="Arial" w:cs="Arial"/>
          <w:sz w:val="20"/>
          <w:szCs w:val="20"/>
        </w:rPr>
        <w:t>9</w:t>
      </w:r>
      <w:r w:rsidR="00DA1359" w:rsidRPr="00DA1359">
        <w:rPr>
          <w:rFonts w:ascii="Arial" w:hAnsi="Arial" w:cs="Arial"/>
          <w:sz w:val="20"/>
          <w:szCs w:val="20"/>
        </w:rPr>
        <w:t>-$5</w:t>
      </w:r>
      <w:r w:rsidR="00C06B76" w:rsidRPr="00DA1359">
        <w:rPr>
          <w:rFonts w:ascii="Arial" w:hAnsi="Arial" w:cs="Arial"/>
          <w:sz w:val="20"/>
          <w:szCs w:val="20"/>
        </w:rPr>
        <w:t>,</w:t>
      </w:r>
      <w:r w:rsidR="00087992">
        <w:rPr>
          <w:rFonts w:ascii="Arial" w:hAnsi="Arial" w:cs="Arial"/>
          <w:sz w:val="20"/>
          <w:szCs w:val="20"/>
        </w:rPr>
        <w:t>815</w:t>
      </w:r>
      <w:r w:rsidR="00183E62">
        <w:rPr>
          <w:rFonts w:ascii="Arial" w:hAnsi="Arial" w:cs="Arial"/>
          <w:sz w:val="20"/>
          <w:szCs w:val="20"/>
        </w:rPr>
        <w:t xml:space="preserve"> </w:t>
      </w:r>
      <w:r w:rsidR="00C06B76" w:rsidRPr="00DA1359">
        <w:rPr>
          <w:rFonts w:ascii="Arial" w:hAnsi="Arial" w:cs="Arial"/>
          <w:sz w:val="20"/>
          <w:szCs w:val="20"/>
        </w:rPr>
        <w:t>to over</w:t>
      </w:r>
      <w:r w:rsidR="00183E62">
        <w:rPr>
          <w:rFonts w:ascii="Arial" w:hAnsi="Arial" w:cs="Arial"/>
          <w:sz w:val="20"/>
          <w:szCs w:val="20"/>
        </w:rPr>
        <w:t xml:space="preserve"> 7.</w:t>
      </w:r>
      <w:r w:rsidR="00087992">
        <w:rPr>
          <w:rFonts w:ascii="Arial" w:hAnsi="Arial" w:cs="Arial"/>
          <w:sz w:val="20"/>
          <w:szCs w:val="20"/>
        </w:rPr>
        <w:t>1</w:t>
      </w:r>
      <w:r w:rsidR="00183E62">
        <w:rPr>
          <w:rFonts w:ascii="Arial" w:hAnsi="Arial" w:cs="Arial"/>
          <w:sz w:val="20"/>
          <w:szCs w:val="20"/>
        </w:rPr>
        <w:t xml:space="preserve"> </w:t>
      </w:r>
      <w:r w:rsidRPr="00DA1359">
        <w:rPr>
          <w:rFonts w:ascii="Arial" w:hAnsi="Arial" w:cs="Arial"/>
          <w:sz w:val="20"/>
          <w:szCs w:val="20"/>
        </w:rPr>
        <w:t xml:space="preserve">million students in </w:t>
      </w:r>
      <w:r w:rsidR="00463CF2">
        <w:rPr>
          <w:rFonts w:ascii="Arial" w:hAnsi="Arial" w:cs="Arial"/>
          <w:sz w:val="20"/>
          <w:szCs w:val="20"/>
        </w:rPr>
        <w:t>2016-2017</w:t>
      </w:r>
      <w:r w:rsidR="00183E62">
        <w:rPr>
          <w:rFonts w:ascii="Arial" w:hAnsi="Arial" w:cs="Arial"/>
          <w:sz w:val="20"/>
          <w:szCs w:val="20"/>
        </w:rPr>
        <w:t xml:space="preserve">, with awards totaling </w:t>
      </w:r>
      <w:r w:rsidR="00087992" w:rsidRPr="00087992">
        <w:rPr>
          <w:rFonts w:ascii="Arial" w:hAnsi="Arial" w:cs="Arial"/>
          <w:sz w:val="20"/>
          <w:szCs w:val="20"/>
        </w:rPr>
        <w:t>$34,526,404,000</w:t>
      </w:r>
      <w:r w:rsidRPr="00DA1359">
        <w:rPr>
          <w:rFonts w:ascii="Arial" w:hAnsi="Arial" w:cs="Arial"/>
          <w:sz w:val="20"/>
          <w:szCs w:val="20"/>
        </w:rPr>
        <w:t>.</w:t>
      </w:r>
    </w:p>
    <w:p w14:paraId="355930A7" w14:textId="77777777" w:rsidR="00903316" w:rsidRDefault="00903316">
      <w:pPr>
        <w:rPr>
          <w:rFonts w:ascii="Arial" w:hAnsi="Arial" w:cs="Arial"/>
          <w:sz w:val="20"/>
          <w:szCs w:val="20"/>
        </w:rPr>
      </w:pPr>
      <w:bookmarkStart w:id="0" w:name="_GoBack"/>
      <w:bookmarkEnd w:id="0"/>
    </w:p>
    <w:p w14:paraId="355930A8" w14:textId="77777777" w:rsidR="00903316" w:rsidRDefault="00903316" w:rsidP="006C48B8">
      <w:pPr>
        <w:pStyle w:val="Heading1"/>
      </w:pPr>
      <w:r>
        <w:t>Databases for the End-of-Year Report Tables</w:t>
      </w:r>
    </w:p>
    <w:p w14:paraId="355930A9" w14:textId="77777777" w:rsidR="00903316" w:rsidRDefault="00903316">
      <w:pPr>
        <w:rPr>
          <w:rFonts w:ascii="Arial" w:hAnsi="Arial" w:cs="Arial"/>
          <w:sz w:val="20"/>
          <w:szCs w:val="20"/>
        </w:rPr>
      </w:pPr>
    </w:p>
    <w:p w14:paraId="355930AA" w14:textId="43187EE9" w:rsidR="00903316" w:rsidRDefault="001C0356">
      <w:pPr>
        <w:pStyle w:val="BodyText2"/>
        <w:rPr>
          <w:sz w:val="20"/>
        </w:rPr>
      </w:pPr>
      <w:r>
        <w:rPr>
          <w:sz w:val="20"/>
        </w:rPr>
        <w:t xml:space="preserve">All tables in the </w:t>
      </w:r>
      <w:r w:rsidR="00463CF2">
        <w:rPr>
          <w:sz w:val="20"/>
        </w:rPr>
        <w:t>2016-2017</w:t>
      </w:r>
      <w:r w:rsidR="00BA18F9">
        <w:rPr>
          <w:sz w:val="20"/>
        </w:rPr>
        <w:t xml:space="preserve"> </w:t>
      </w:r>
      <w:r w:rsidR="00903316">
        <w:rPr>
          <w:sz w:val="20"/>
        </w:rPr>
        <w:t xml:space="preserve">End-of-Year Report are derived from a merged file containing Title IV applicant and Federal Pell Grant recipient data through January </w:t>
      </w:r>
      <w:r w:rsidR="00DE6C7B">
        <w:rPr>
          <w:sz w:val="20"/>
        </w:rPr>
        <w:t>201</w:t>
      </w:r>
      <w:r w:rsidR="00AC198A">
        <w:rPr>
          <w:sz w:val="20"/>
        </w:rPr>
        <w:t>7</w:t>
      </w:r>
      <w:r w:rsidR="00903316">
        <w:rPr>
          <w:sz w:val="20"/>
        </w:rPr>
        <w:t>.  The applicant data are from the student applications processed by the central processing system; recipient information is from the common origination and disbursement system.  Since the Pell Grant recipient system continues to process data long after the end of the award year, some unreconciled student payment data may be included in the universe file.  The potential number of students with this unreconciled payment data is very small, and would have minimal impact on the dollar figures and student distributions herein presented.</w:t>
      </w:r>
    </w:p>
    <w:p w14:paraId="355930AB" w14:textId="77777777" w:rsidR="00903316" w:rsidRDefault="00903316">
      <w:pPr>
        <w:rPr>
          <w:rFonts w:ascii="Arial" w:hAnsi="Arial" w:cs="Arial"/>
          <w:sz w:val="20"/>
          <w:szCs w:val="20"/>
        </w:rPr>
      </w:pPr>
    </w:p>
    <w:p w14:paraId="355930AC" w14:textId="77777777" w:rsidR="00903316" w:rsidRDefault="00903316" w:rsidP="006C48B8">
      <w:pPr>
        <w:pStyle w:val="Heading1"/>
      </w:pPr>
      <w:r>
        <w:t>Eligibility</w:t>
      </w:r>
    </w:p>
    <w:p w14:paraId="355930AD" w14:textId="77777777" w:rsidR="00903316" w:rsidRDefault="00903316">
      <w:pPr>
        <w:rPr>
          <w:rFonts w:ascii="Arial" w:hAnsi="Arial" w:cs="Arial"/>
          <w:sz w:val="18"/>
          <w:szCs w:val="20"/>
        </w:rPr>
      </w:pPr>
    </w:p>
    <w:p w14:paraId="355930AF" w14:textId="0DE86F67" w:rsidR="00903316" w:rsidRDefault="00903316">
      <w:pPr>
        <w:rPr>
          <w:rFonts w:ascii="Arial" w:hAnsi="Arial" w:cs="Arial"/>
          <w:sz w:val="20"/>
        </w:rPr>
      </w:pPr>
      <w:r>
        <w:rPr>
          <w:rFonts w:ascii="Arial" w:hAnsi="Arial" w:cs="Arial"/>
          <w:sz w:val="20"/>
        </w:rPr>
        <w:t xml:space="preserve">The Federal Pell Grant is distinguished from other financial assistance in that all students meeting certain criteria are guaranteed aid, with the amount of aid determined </w:t>
      </w:r>
      <w:r w:rsidR="00183E62">
        <w:rPr>
          <w:rFonts w:ascii="Arial" w:hAnsi="Arial" w:cs="Arial"/>
          <w:sz w:val="20"/>
        </w:rPr>
        <w:t xml:space="preserve">by financial need, </w:t>
      </w:r>
      <w:r>
        <w:rPr>
          <w:rFonts w:ascii="Arial" w:hAnsi="Arial" w:cs="Arial"/>
          <w:sz w:val="20"/>
        </w:rPr>
        <w:t xml:space="preserve">enrollment level, and educational cost.  However, because of limited funding, the </w:t>
      </w:r>
      <w:r>
        <w:rPr>
          <w:rFonts w:ascii="Arial" w:hAnsi="Arial" w:cs="Arial"/>
          <w:sz w:val="20"/>
        </w:rPr>
        <w:lastRenderedPageBreak/>
        <w:t>program is not a true entitlement, as benefits may be reduced from those anticipated under a fully-funded system.  To be eligible for a grant, an individual must meet certain residency requirements, be enrolled in an eligible program at a school participating in the Federal Pell Grant Program, and be determined to have sufficient financial need.</w:t>
      </w:r>
    </w:p>
    <w:p w14:paraId="355930B0" w14:textId="77777777" w:rsidR="00903316" w:rsidRDefault="00903316">
      <w:pPr>
        <w:rPr>
          <w:rFonts w:ascii="Arial" w:hAnsi="Arial" w:cs="Arial"/>
          <w:sz w:val="20"/>
          <w:szCs w:val="20"/>
        </w:rPr>
      </w:pPr>
    </w:p>
    <w:p w14:paraId="355930B1" w14:textId="622F4488" w:rsidR="00903316" w:rsidRDefault="00903316">
      <w:pPr>
        <w:pStyle w:val="BodyText2"/>
        <w:rPr>
          <w:sz w:val="20"/>
        </w:rPr>
      </w:pPr>
      <w:r>
        <w:rPr>
          <w:sz w:val="20"/>
        </w:rPr>
        <w:t xml:space="preserve">As mentioned above, financial need for </w:t>
      </w:r>
      <w:r w:rsidR="00463CF2">
        <w:rPr>
          <w:sz w:val="20"/>
        </w:rPr>
        <w:t>2016-2017</w:t>
      </w:r>
      <w:r w:rsidR="00BA18F9">
        <w:rPr>
          <w:sz w:val="20"/>
        </w:rPr>
        <w:t xml:space="preserve"> </w:t>
      </w:r>
      <w:r>
        <w:rPr>
          <w:sz w:val="20"/>
        </w:rPr>
        <w:t>is calculated using formulas mandated by Congress in the Higher Education Amendments of 1965, as amended.  These formulas, applied consistently to all applicants, take into account such indicators of financial strength as income, assets, and family size.  The EFC is combined with the cost of the student’s education and the student’s enrollment status (full-time, three-quarter-time, half-time, or less than half-time) to determine the amount of the Federal Pell Grant (although cost of education only affects the student’s award amount</w:t>
      </w:r>
      <w:r w:rsidR="00C06B76">
        <w:rPr>
          <w:sz w:val="20"/>
        </w:rPr>
        <w:t xml:space="preserve"> if the cost is less than </w:t>
      </w:r>
      <w:r w:rsidR="00C06B76" w:rsidRPr="00DA1359">
        <w:rPr>
          <w:sz w:val="20"/>
        </w:rPr>
        <w:t>$</w:t>
      </w:r>
      <w:r w:rsidR="00DE6C7B">
        <w:rPr>
          <w:sz w:val="20"/>
        </w:rPr>
        <w:t>5,</w:t>
      </w:r>
      <w:r w:rsidR="00AC198A">
        <w:rPr>
          <w:sz w:val="20"/>
        </w:rPr>
        <w:t>233</w:t>
      </w:r>
      <w:r w:rsidRPr="00DA1359">
        <w:rPr>
          <w:sz w:val="20"/>
        </w:rPr>
        <w:t>).</w:t>
      </w:r>
      <w:r>
        <w:rPr>
          <w:sz w:val="20"/>
        </w:rPr>
        <w:t xml:space="preserve">  Tuition may also be a factor in calculating the amount of the award for students enrolled at low-tuition schools.</w:t>
      </w:r>
    </w:p>
    <w:p w14:paraId="355930B2" w14:textId="77777777" w:rsidR="00903316" w:rsidRDefault="00903316">
      <w:pPr>
        <w:rPr>
          <w:rFonts w:ascii="Arial" w:hAnsi="Arial" w:cs="Arial"/>
          <w:sz w:val="20"/>
          <w:szCs w:val="20"/>
        </w:rPr>
      </w:pPr>
    </w:p>
    <w:p w14:paraId="355930B3" w14:textId="5E75F2B6" w:rsidR="00903316" w:rsidRDefault="00903316">
      <w:pPr>
        <w:rPr>
          <w:rFonts w:ascii="Arial" w:hAnsi="Arial" w:cs="Arial"/>
          <w:sz w:val="20"/>
          <w:szCs w:val="20"/>
        </w:rPr>
      </w:pPr>
      <w:r>
        <w:rPr>
          <w:rFonts w:ascii="Arial" w:hAnsi="Arial" w:cs="Arial"/>
          <w:sz w:val="20"/>
          <w:szCs w:val="20"/>
        </w:rPr>
        <w:t>The lower the EFC, the greater the demonstration of a student’s financial need.  Consequently, the amount of the grant increases as the EFC decreases, such that an applicant with the minimum EFC of zero may generally receive the maximum award equal to the applicant’s educatio</w:t>
      </w:r>
      <w:r w:rsidR="00C06B76">
        <w:rPr>
          <w:rFonts w:ascii="Arial" w:hAnsi="Arial" w:cs="Arial"/>
          <w:sz w:val="20"/>
          <w:szCs w:val="20"/>
        </w:rPr>
        <w:t>n cost for the year up to $</w:t>
      </w:r>
      <w:r w:rsidR="00DE6C7B">
        <w:rPr>
          <w:rFonts w:ascii="Arial" w:hAnsi="Arial" w:cs="Arial"/>
          <w:sz w:val="20"/>
          <w:szCs w:val="20"/>
        </w:rPr>
        <w:t>5,</w:t>
      </w:r>
      <w:r w:rsidR="00AC198A">
        <w:rPr>
          <w:rFonts w:ascii="Arial" w:hAnsi="Arial" w:cs="Arial"/>
          <w:sz w:val="20"/>
          <w:szCs w:val="20"/>
        </w:rPr>
        <w:t>815</w:t>
      </w:r>
      <w:r>
        <w:rPr>
          <w:rFonts w:ascii="Arial" w:hAnsi="Arial" w:cs="Arial"/>
          <w:sz w:val="20"/>
          <w:szCs w:val="20"/>
        </w:rPr>
        <w:t>.  Proportionally smaller awards are made to part-time students.</w:t>
      </w:r>
    </w:p>
    <w:sectPr w:rsidR="00903316" w:rsidSect="002E6D0F">
      <w:footerReference w:type="default" r:id="rId9"/>
      <w:headerReference w:type="first" r:id="rId10"/>
      <w:footerReference w:type="first" r:id="rId11"/>
      <w:pgSz w:w="12240" w:h="15840" w:code="1"/>
      <w:pgMar w:top="1728" w:right="1440" w:bottom="1170" w:left="1440" w:header="1008" w:footer="720" w:gutter="0"/>
      <w:cols w:num="2" w:space="720"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161A" w14:textId="77777777" w:rsidR="004B2A90" w:rsidRDefault="004B2A90">
      <w:r>
        <w:separator/>
      </w:r>
    </w:p>
  </w:endnote>
  <w:endnote w:type="continuationSeparator" w:id="0">
    <w:p w14:paraId="319C97DA" w14:textId="77777777" w:rsidR="004B2A90" w:rsidRDefault="004B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30BD" w14:textId="77777777" w:rsidR="00903316" w:rsidRDefault="004B2A90">
    <w:pPr>
      <w:pStyle w:val="Footer"/>
      <w:rPr>
        <w:rFonts w:ascii="Arial" w:hAnsi="Arial" w:cs="Arial"/>
        <w:sz w:val="18"/>
      </w:rPr>
    </w:pPr>
    <w:r>
      <w:rPr>
        <w:rFonts w:ascii="Arial" w:hAnsi="Arial" w:cs="Arial"/>
        <w:sz w:val="18"/>
      </w:rPr>
      <w:pict w14:anchorId="355930C4">
        <v:rect id="_x0000_i1025" style="width:0;height:1.5pt" o:hralign="center" o:hrstd="t" o:hr="t" fillcolor="gray" stroked="f"/>
      </w:pict>
    </w:r>
  </w:p>
  <w:p w14:paraId="355930BE" w14:textId="5BDEEE0A" w:rsidR="00903316" w:rsidRDefault="00463CF2">
    <w:pPr>
      <w:pStyle w:val="Footer"/>
      <w:rPr>
        <w:rFonts w:ascii="Arial" w:hAnsi="Arial" w:cs="Arial"/>
        <w:sz w:val="20"/>
      </w:rPr>
    </w:pPr>
    <w:r>
      <w:rPr>
        <w:rFonts w:ascii="Arial" w:hAnsi="Arial" w:cs="Arial"/>
        <w:sz w:val="18"/>
      </w:rPr>
      <w:t>2016-2017</w:t>
    </w:r>
    <w:r w:rsidR="00E0021D">
      <w:rPr>
        <w:rFonts w:ascii="Arial" w:hAnsi="Arial" w:cs="Arial"/>
        <w:sz w:val="18"/>
      </w:rPr>
      <w:t xml:space="preserve"> </w:t>
    </w:r>
    <w:r w:rsidR="00903316">
      <w:rPr>
        <w:rFonts w:ascii="Arial" w:hAnsi="Arial" w:cs="Arial"/>
        <w:sz w:val="18"/>
      </w:rPr>
      <w:t>End-of-Year Report</w:t>
    </w:r>
    <w:r w:rsidR="00903316">
      <w:rPr>
        <w:rFonts w:ascii="Arial" w:hAnsi="Arial" w:cs="Arial"/>
        <w:sz w:val="20"/>
      </w:rPr>
      <w:tab/>
    </w:r>
    <w:r w:rsidR="00903316">
      <w:rPr>
        <w:rFonts w:ascii="Arial" w:hAnsi="Arial" w:cs="Arial"/>
        <w:sz w:val="20"/>
      </w:rPr>
      <w:tab/>
    </w:r>
    <w:r w:rsidR="00903316">
      <w:rPr>
        <w:rStyle w:val="PageNumber"/>
        <w:rFonts w:ascii="Arial" w:hAnsi="Arial" w:cs="Arial"/>
        <w:sz w:val="18"/>
      </w:rPr>
      <w:fldChar w:fldCharType="begin"/>
    </w:r>
    <w:r w:rsidR="00903316">
      <w:rPr>
        <w:rStyle w:val="PageNumber"/>
        <w:rFonts w:ascii="Arial" w:hAnsi="Arial" w:cs="Arial"/>
        <w:sz w:val="18"/>
      </w:rPr>
      <w:instrText xml:space="preserve"> PAGE </w:instrText>
    </w:r>
    <w:r w:rsidR="00903316">
      <w:rPr>
        <w:rStyle w:val="PageNumber"/>
        <w:rFonts w:ascii="Arial" w:hAnsi="Arial" w:cs="Arial"/>
        <w:sz w:val="18"/>
      </w:rPr>
      <w:fldChar w:fldCharType="separate"/>
    </w:r>
    <w:r w:rsidR="00087992">
      <w:rPr>
        <w:rStyle w:val="PageNumber"/>
        <w:rFonts w:ascii="Arial" w:hAnsi="Arial" w:cs="Arial"/>
        <w:noProof/>
        <w:sz w:val="18"/>
      </w:rPr>
      <w:t>2</w:t>
    </w:r>
    <w:r w:rsidR="00903316">
      <w:rPr>
        <w:rStyle w:val="PageNumbe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30C0" w14:textId="77777777" w:rsidR="00903316" w:rsidRDefault="004B2A90">
    <w:pPr>
      <w:pStyle w:val="Footer"/>
      <w:rPr>
        <w:rStyle w:val="PageNumber"/>
        <w:rFonts w:ascii="Arial" w:hAnsi="Arial" w:cs="Arial"/>
        <w:sz w:val="18"/>
      </w:rPr>
    </w:pPr>
    <w:r>
      <w:rPr>
        <w:rStyle w:val="PageNumber"/>
        <w:rFonts w:ascii="Arial" w:hAnsi="Arial" w:cs="Arial"/>
        <w:sz w:val="18"/>
      </w:rPr>
      <w:pict w14:anchorId="355930C5">
        <v:rect id="_x0000_i1026" style="width:0;height:1.5pt" o:hralign="center" o:hrstd="t" o:hr="t" fillcolor="gray" stroked="f"/>
      </w:pict>
    </w:r>
  </w:p>
  <w:p w14:paraId="355930C1" w14:textId="596FB075" w:rsidR="00903316" w:rsidRDefault="00463CF2">
    <w:pPr>
      <w:pStyle w:val="Footer"/>
      <w:rPr>
        <w:rFonts w:ascii="Arial" w:hAnsi="Arial" w:cs="Arial"/>
        <w:sz w:val="20"/>
      </w:rPr>
    </w:pPr>
    <w:r>
      <w:rPr>
        <w:rStyle w:val="PageNumber"/>
        <w:rFonts w:ascii="Arial" w:hAnsi="Arial" w:cs="Arial"/>
        <w:sz w:val="18"/>
      </w:rPr>
      <w:t>2016-2017</w:t>
    </w:r>
    <w:r w:rsidR="00903316">
      <w:rPr>
        <w:rStyle w:val="PageNumber"/>
        <w:rFonts w:ascii="Arial" w:hAnsi="Arial" w:cs="Arial"/>
        <w:sz w:val="18"/>
      </w:rPr>
      <w:t xml:space="preserve"> End-of-Year Report</w:t>
    </w:r>
    <w:r w:rsidR="00903316">
      <w:rPr>
        <w:rStyle w:val="PageNumber"/>
        <w:rFonts w:ascii="Arial" w:hAnsi="Arial" w:cs="Arial"/>
        <w:sz w:val="20"/>
      </w:rPr>
      <w:tab/>
    </w:r>
    <w:r w:rsidR="00903316">
      <w:rPr>
        <w:rStyle w:val="PageNumber"/>
        <w:rFonts w:ascii="Arial" w:hAnsi="Arial" w:cs="Arial"/>
        <w:sz w:val="20"/>
      </w:rPr>
      <w:tab/>
    </w:r>
    <w:r w:rsidR="00903316">
      <w:rPr>
        <w:rStyle w:val="PageNumber"/>
        <w:rFonts w:ascii="Arial" w:hAnsi="Arial" w:cs="Arial"/>
        <w:sz w:val="18"/>
      </w:rPr>
      <w:fldChar w:fldCharType="begin"/>
    </w:r>
    <w:r w:rsidR="00903316">
      <w:rPr>
        <w:rStyle w:val="PageNumber"/>
        <w:rFonts w:ascii="Arial" w:hAnsi="Arial" w:cs="Arial"/>
        <w:sz w:val="18"/>
      </w:rPr>
      <w:instrText xml:space="preserve"> PAGE </w:instrText>
    </w:r>
    <w:r w:rsidR="00903316">
      <w:rPr>
        <w:rStyle w:val="PageNumber"/>
        <w:rFonts w:ascii="Arial" w:hAnsi="Arial" w:cs="Arial"/>
        <w:sz w:val="18"/>
      </w:rPr>
      <w:fldChar w:fldCharType="separate"/>
    </w:r>
    <w:r w:rsidR="00087992">
      <w:rPr>
        <w:rStyle w:val="PageNumber"/>
        <w:rFonts w:ascii="Arial" w:hAnsi="Arial" w:cs="Arial"/>
        <w:noProof/>
        <w:sz w:val="18"/>
      </w:rPr>
      <w:t>1</w:t>
    </w:r>
    <w:r w:rsidR="00903316">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39612" w14:textId="77777777" w:rsidR="004B2A90" w:rsidRDefault="004B2A90">
      <w:r>
        <w:separator/>
      </w:r>
    </w:p>
  </w:footnote>
  <w:footnote w:type="continuationSeparator" w:id="0">
    <w:p w14:paraId="44235B5C" w14:textId="77777777" w:rsidR="004B2A90" w:rsidRDefault="004B2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30BF" w14:textId="77777777" w:rsidR="00903316" w:rsidRDefault="00903316" w:rsidP="002E6D0F">
    <w:pPr>
      <w:pStyle w:val="Title"/>
    </w:pPr>
    <w:r>
      <w:t>Introduction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6"/>
    <w:rsid w:val="000406BF"/>
    <w:rsid w:val="00087992"/>
    <w:rsid w:val="0015717D"/>
    <w:rsid w:val="00183E62"/>
    <w:rsid w:val="001C0356"/>
    <w:rsid w:val="002161CB"/>
    <w:rsid w:val="00280622"/>
    <w:rsid w:val="00285629"/>
    <w:rsid w:val="002E4CBF"/>
    <w:rsid w:val="002E6D0F"/>
    <w:rsid w:val="002F6E0A"/>
    <w:rsid w:val="00327DE5"/>
    <w:rsid w:val="00463CF2"/>
    <w:rsid w:val="004B2A90"/>
    <w:rsid w:val="00500799"/>
    <w:rsid w:val="006C48B8"/>
    <w:rsid w:val="006E3344"/>
    <w:rsid w:val="00745CF0"/>
    <w:rsid w:val="00773019"/>
    <w:rsid w:val="007A2751"/>
    <w:rsid w:val="00903316"/>
    <w:rsid w:val="00953A6B"/>
    <w:rsid w:val="00985668"/>
    <w:rsid w:val="009D71CB"/>
    <w:rsid w:val="00AC198A"/>
    <w:rsid w:val="00B040FB"/>
    <w:rsid w:val="00B709BE"/>
    <w:rsid w:val="00BA18F9"/>
    <w:rsid w:val="00C06B76"/>
    <w:rsid w:val="00C8218B"/>
    <w:rsid w:val="00CB232B"/>
    <w:rsid w:val="00D2127F"/>
    <w:rsid w:val="00D91109"/>
    <w:rsid w:val="00DA1359"/>
    <w:rsid w:val="00DB27B6"/>
    <w:rsid w:val="00DD3419"/>
    <w:rsid w:val="00DE6C7B"/>
    <w:rsid w:val="00E0021D"/>
    <w:rsid w:val="00E76FC7"/>
    <w:rsid w:val="00E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559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C48B8"/>
    <w:pPr>
      <w:keepNext/>
      <w:outlineLvl w:val="0"/>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szCs w:val="20"/>
    </w:rPr>
  </w:style>
  <w:style w:type="paragraph" w:styleId="BodyText2">
    <w:name w:val="Body Text 2"/>
    <w:basedOn w:val="Normal"/>
    <w:rPr>
      <w:rFonts w:ascii="Arial" w:hAnsi="Arial" w:cs="Arial"/>
      <w:sz w:val="18"/>
      <w:szCs w:val="20"/>
    </w:rPr>
  </w:style>
  <w:style w:type="character" w:styleId="FollowedHyperlink">
    <w:name w:val="FollowedHyperlink"/>
    <w:rPr>
      <w:color w:val="800080"/>
      <w:u w:val="single"/>
    </w:rPr>
  </w:style>
  <w:style w:type="paragraph" w:styleId="Title">
    <w:name w:val="Title"/>
    <w:basedOn w:val="Heading1"/>
    <w:next w:val="Normal"/>
    <w:link w:val="TitleChar"/>
    <w:qFormat/>
    <w:rsid w:val="006C48B8"/>
    <w:rPr>
      <w:sz w:val="44"/>
    </w:rPr>
  </w:style>
  <w:style w:type="character" w:customStyle="1" w:styleId="TitleChar">
    <w:name w:val="Title Char"/>
    <w:basedOn w:val="DefaultParagraphFont"/>
    <w:link w:val="Title"/>
    <w:rsid w:val="006C48B8"/>
    <w:rPr>
      <w:rFonts w:ascii="Arial" w:hAnsi="Arial" w:cs="Arial"/>
      <w:b/>
      <w:sz w:val="4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C48B8"/>
    <w:pPr>
      <w:keepNext/>
      <w:outlineLvl w:val="0"/>
    </w:pPr>
    <w:rPr>
      <w:rFonts w:ascii="Arial"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szCs w:val="20"/>
    </w:rPr>
  </w:style>
  <w:style w:type="paragraph" w:styleId="BodyText2">
    <w:name w:val="Body Text 2"/>
    <w:basedOn w:val="Normal"/>
    <w:rPr>
      <w:rFonts w:ascii="Arial" w:hAnsi="Arial" w:cs="Arial"/>
      <w:sz w:val="18"/>
      <w:szCs w:val="20"/>
    </w:rPr>
  </w:style>
  <w:style w:type="character" w:styleId="FollowedHyperlink">
    <w:name w:val="FollowedHyperlink"/>
    <w:rPr>
      <w:color w:val="800080"/>
      <w:u w:val="single"/>
    </w:rPr>
  </w:style>
  <w:style w:type="paragraph" w:styleId="Title">
    <w:name w:val="Title"/>
    <w:basedOn w:val="Heading1"/>
    <w:next w:val="Normal"/>
    <w:link w:val="TitleChar"/>
    <w:qFormat/>
    <w:rsid w:val="006C48B8"/>
    <w:rPr>
      <w:sz w:val="44"/>
    </w:rPr>
  </w:style>
  <w:style w:type="character" w:customStyle="1" w:styleId="TitleChar">
    <w:name w:val="Title Char"/>
    <w:basedOn w:val="DefaultParagraphFont"/>
    <w:link w:val="Title"/>
    <w:rsid w:val="006C48B8"/>
    <w:rPr>
      <w:rFonts w:ascii="Arial" w:hAnsi="Arial" w:cs="Arial"/>
      <w:b/>
      <w:sz w:val="4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finaid/prof/resources/data/op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E_Pelldata@ed.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Introduction</vt:lpstr>
    </vt:vector>
  </TitlesOfParts>
  <Company>Home</Company>
  <LinksUpToDate>false</LinksUpToDate>
  <CharactersWithSpaces>5158</CharactersWithSpaces>
  <SharedDoc>false</SharedDoc>
  <HLinks>
    <vt:vector size="12" baseType="variant">
      <vt:variant>
        <vt:i4>4259854</vt:i4>
      </vt:variant>
      <vt:variant>
        <vt:i4>3</vt:i4>
      </vt:variant>
      <vt:variant>
        <vt:i4>0</vt:i4>
      </vt:variant>
      <vt:variant>
        <vt:i4>5</vt:i4>
      </vt:variant>
      <vt:variant>
        <vt:lpwstr>http://www.ed.gov/finaid/prof/resources/data/ope.html</vt:lpwstr>
      </vt:variant>
      <vt:variant>
        <vt:lpwstr/>
      </vt:variant>
      <vt:variant>
        <vt:i4>117</vt:i4>
      </vt:variant>
      <vt:variant>
        <vt:i4>0</vt:i4>
      </vt:variant>
      <vt:variant>
        <vt:i4>0</vt:i4>
      </vt:variant>
      <vt:variant>
        <vt:i4>5</vt:i4>
      </vt:variant>
      <vt:variant>
        <vt:lpwstr>mailto:mary.miller@ed.gov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Michael Miller</dc:creator>
  <cp:lastModifiedBy>Hales, Anthony</cp:lastModifiedBy>
  <cp:revision>2</cp:revision>
  <cp:lastPrinted>2009-04-13T17:41:00Z</cp:lastPrinted>
  <dcterms:created xsi:type="dcterms:W3CDTF">2018-06-08T17:09:00Z</dcterms:created>
  <dcterms:modified xsi:type="dcterms:W3CDTF">2018-06-08T17:09:00Z</dcterms:modified>
</cp:coreProperties>
</file>