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F4" w:rsidRDefault="004F52F4" w:rsidP="00142790">
      <w:pPr>
        <w:ind w:left="2880" w:hanging="2880"/>
        <w:rPr>
          <w:rFonts w:ascii="Times New Roman" w:hAnsi="Times New Roman"/>
          <w:szCs w:val="24"/>
        </w:rPr>
      </w:pPr>
      <w:bookmarkStart w:id="0" w:name="_GoBack"/>
      <w:bookmarkEnd w:id="0"/>
    </w:p>
    <w:p w:rsidR="004F52F4" w:rsidRDefault="004F52F4" w:rsidP="00142790">
      <w:pPr>
        <w:ind w:left="2880" w:hanging="2880"/>
        <w:rPr>
          <w:rFonts w:ascii="Times New Roman" w:hAnsi="Times New Roman"/>
          <w:szCs w:val="24"/>
        </w:rPr>
      </w:pPr>
    </w:p>
    <w:p w:rsidR="00142790" w:rsidRDefault="004462A7" w:rsidP="00142790">
      <w:pPr>
        <w:ind w:left="2880" w:hanging="2880"/>
        <w:rPr>
          <w:rFonts w:ascii="Times New Roman" w:hAnsi="Times New Roman"/>
          <w:szCs w:val="24"/>
        </w:rPr>
      </w:pPr>
      <w:r>
        <w:rPr>
          <w:rFonts w:ascii="Times New Roman" w:hAnsi="Times New Roman"/>
          <w:szCs w:val="24"/>
        </w:rPr>
        <w:t>TO:</w:t>
      </w:r>
      <w:r w:rsidR="00142790" w:rsidRPr="00FD342F">
        <w:rPr>
          <w:rFonts w:ascii="Times New Roman" w:hAnsi="Times New Roman"/>
          <w:szCs w:val="24"/>
        </w:rPr>
        <w:tab/>
      </w:r>
      <w:r w:rsidR="00281D05">
        <w:rPr>
          <w:rFonts w:ascii="Times New Roman" w:hAnsi="Times New Roman"/>
          <w:szCs w:val="24"/>
        </w:rPr>
        <w:t>Chief Operating Officer</w:t>
      </w:r>
    </w:p>
    <w:p w:rsidR="004462A7" w:rsidRPr="00FD342F" w:rsidRDefault="004462A7" w:rsidP="00142790">
      <w:pPr>
        <w:ind w:left="2880" w:hanging="2880"/>
        <w:rPr>
          <w:rFonts w:ascii="Times New Roman" w:hAnsi="Times New Roman"/>
          <w:szCs w:val="24"/>
        </w:rPr>
      </w:pPr>
      <w:r>
        <w:rPr>
          <w:rFonts w:ascii="Times New Roman" w:hAnsi="Times New Roman"/>
          <w:szCs w:val="24"/>
        </w:rPr>
        <w:tab/>
        <w:t>Federal Student Aid</w:t>
      </w:r>
    </w:p>
    <w:p w:rsidR="00142790" w:rsidRPr="00FD342F" w:rsidRDefault="00142790" w:rsidP="00142790">
      <w:pPr>
        <w:rPr>
          <w:rFonts w:ascii="Times New Roman" w:hAnsi="Times New Roman"/>
          <w:szCs w:val="24"/>
        </w:rPr>
      </w:pPr>
    </w:p>
    <w:p w:rsidR="00142790" w:rsidRPr="00FD342F" w:rsidRDefault="00142790" w:rsidP="00142790">
      <w:pPr>
        <w:ind w:left="2880" w:hanging="2880"/>
        <w:rPr>
          <w:rFonts w:ascii="Times New Roman" w:hAnsi="Times New Roman"/>
          <w:szCs w:val="24"/>
        </w:rPr>
      </w:pPr>
      <w:r w:rsidRPr="00FD342F">
        <w:rPr>
          <w:rFonts w:ascii="Times New Roman" w:hAnsi="Times New Roman"/>
          <w:szCs w:val="24"/>
        </w:rPr>
        <w:t>FROM:</w:t>
      </w:r>
      <w:r w:rsidRPr="00FD342F">
        <w:rPr>
          <w:rFonts w:ascii="Times New Roman" w:hAnsi="Times New Roman"/>
          <w:szCs w:val="24"/>
        </w:rPr>
        <w:tab/>
      </w:r>
      <w:r w:rsidR="004A1136">
        <w:rPr>
          <w:rFonts w:ascii="Times New Roman" w:hAnsi="Times New Roman"/>
          <w:szCs w:val="24"/>
        </w:rPr>
        <w:t>Denise L. Car</w:t>
      </w:r>
      <w:r w:rsidR="00281D05">
        <w:rPr>
          <w:rFonts w:ascii="Times New Roman" w:hAnsi="Times New Roman"/>
          <w:szCs w:val="24"/>
        </w:rPr>
        <w:t>ter</w:t>
      </w:r>
    </w:p>
    <w:p w:rsidR="00142790" w:rsidRPr="00FD342F" w:rsidRDefault="00142790" w:rsidP="00142790">
      <w:pPr>
        <w:ind w:left="2880" w:hanging="2880"/>
        <w:rPr>
          <w:rFonts w:ascii="Times New Roman" w:hAnsi="Times New Roman"/>
          <w:szCs w:val="24"/>
        </w:rPr>
      </w:pPr>
      <w:r w:rsidRPr="00FD342F">
        <w:rPr>
          <w:rFonts w:ascii="Times New Roman" w:hAnsi="Times New Roman"/>
          <w:szCs w:val="24"/>
        </w:rPr>
        <w:tab/>
      </w:r>
      <w:r w:rsidR="00281D05">
        <w:rPr>
          <w:rFonts w:ascii="Times New Roman" w:hAnsi="Times New Roman"/>
          <w:szCs w:val="24"/>
        </w:rPr>
        <w:t xml:space="preserve">Acting </w:t>
      </w:r>
      <w:r w:rsidRPr="00FD342F">
        <w:rPr>
          <w:rFonts w:ascii="Times New Roman" w:hAnsi="Times New Roman"/>
          <w:szCs w:val="24"/>
        </w:rPr>
        <w:t xml:space="preserve">Assistant Secretary </w:t>
      </w:r>
    </w:p>
    <w:p w:rsidR="00142790" w:rsidRPr="00FD342F" w:rsidRDefault="00142790" w:rsidP="00142790">
      <w:pPr>
        <w:ind w:left="2160" w:firstLine="720"/>
        <w:rPr>
          <w:rFonts w:ascii="Times New Roman" w:hAnsi="Times New Roman"/>
          <w:szCs w:val="24"/>
        </w:rPr>
      </w:pPr>
      <w:r w:rsidRPr="00FD342F">
        <w:rPr>
          <w:rFonts w:ascii="Times New Roman" w:hAnsi="Times New Roman"/>
          <w:szCs w:val="24"/>
        </w:rPr>
        <w:t>Office</w:t>
      </w:r>
      <w:r w:rsidR="00281D05">
        <w:rPr>
          <w:rFonts w:ascii="Times New Roman" w:hAnsi="Times New Roman"/>
          <w:szCs w:val="24"/>
        </w:rPr>
        <w:t xml:space="preserve"> of Management</w:t>
      </w:r>
    </w:p>
    <w:p w:rsidR="00142790" w:rsidRPr="00FD342F" w:rsidRDefault="00142790" w:rsidP="00142790">
      <w:pPr>
        <w:rPr>
          <w:rFonts w:ascii="Times New Roman" w:hAnsi="Times New Roman"/>
          <w:szCs w:val="24"/>
        </w:rPr>
      </w:pPr>
    </w:p>
    <w:p w:rsidR="00281D05" w:rsidRDefault="00142790" w:rsidP="00281D05">
      <w:pPr>
        <w:pStyle w:val="Heading1"/>
        <w:rPr>
          <w:b w:val="0"/>
          <w:sz w:val="24"/>
          <w:szCs w:val="24"/>
        </w:rPr>
      </w:pPr>
      <w:r w:rsidRPr="00E451B9">
        <w:rPr>
          <w:b w:val="0"/>
          <w:sz w:val="24"/>
          <w:szCs w:val="24"/>
        </w:rPr>
        <w:t>SUBJECT:</w:t>
      </w:r>
      <w:r w:rsidRPr="00E451B9">
        <w:rPr>
          <w:b w:val="0"/>
          <w:sz w:val="24"/>
          <w:szCs w:val="24"/>
        </w:rPr>
        <w:tab/>
      </w:r>
      <w:r w:rsidR="004462A7">
        <w:rPr>
          <w:b w:val="0"/>
          <w:sz w:val="24"/>
          <w:szCs w:val="24"/>
        </w:rPr>
        <w:tab/>
      </w:r>
      <w:r w:rsidR="004462A7">
        <w:rPr>
          <w:b w:val="0"/>
          <w:sz w:val="24"/>
          <w:szCs w:val="24"/>
        </w:rPr>
        <w:tab/>
      </w:r>
      <w:r w:rsidR="00281D05">
        <w:rPr>
          <w:b w:val="0"/>
          <w:sz w:val="24"/>
          <w:szCs w:val="24"/>
        </w:rPr>
        <w:t>Delegation of Authority</w:t>
      </w:r>
    </w:p>
    <w:p w:rsidR="00281D05" w:rsidRDefault="00281D05" w:rsidP="00281D05">
      <w:pPr>
        <w:rPr>
          <w:rFonts w:ascii="Times New Roman" w:hAnsi="Times New Roman"/>
        </w:rPr>
      </w:pPr>
      <w:r>
        <w:tab/>
      </w:r>
      <w:r>
        <w:tab/>
      </w:r>
      <w:r w:rsidR="004462A7">
        <w:tab/>
      </w:r>
      <w:r w:rsidR="004462A7">
        <w:tab/>
      </w:r>
      <w:r w:rsidR="00976DE9">
        <w:rPr>
          <w:rFonts w:ascii="Times New Roman" w:hAnsi="Times New Roman"/>
        </w:rPr>
        <w:t xml:space="preserve">Employee </w:t>
      </w:r>
      <w:r w:rsidRPr="00281D05">
        <w:rPr>
          <w:rFonts w:ascii="Times New Roman" w:hAnsi="Times New Roman"/>
        </w:rPr>
        <w:t>Personnel Security Program</w:t>
      </w:r>
    </w:p>
    <w:p w:rsidR="006B365F" w:rsidRPr="00281D05" w:rsidRDefault="006B365F" w:rsidP="00281D05">
      <w:pPr>
        <w:rPr>
          <w:rFonts w:ascii="Times New Roman" w:hAnsi="Times New Roman"/>
        </w:rPr>
      </w:pPr>
    </w:p>
    <w:p w:rsidR="004A1136" w:rsidRPr="004A1136" w:rsidRDefault="004A1136" w:rsidP="004A1136">
      <w:pPr>
        <w:pStyle w:val="Heading2"/>
        <w:numPr>
          <w:ilvl w:val="0"/>
          <w:numId w:val="14"/>
        </w:numPr>
        <w:spacing w:after="240"/>
        <w:jc w:val="left"/>
        <w:rPr>
          <w:szCs w:val="24"/>
          <w:u w:val="single"/>
        </w:rPr>
      </w:pPr>
      <w:r w:rsidRPr="004A1136">
        <w:rPr>
          <w:szCs w:val="24"/>
          <w:u w:val="single"/>
        </w:rPr>
        <w:t>DELEGATION</w:t>
      </w:r>
    </w:p>
    <w:p w:rsidR="00661FEC" w:rsidRDefault="004A1136" w:rsidP="00976DE9">
      <w:pPr>
        <w:pStyle w:val="Heading2"/>
        <w:spacing w:after="240"/>
        <w:jc w:val="left"/>
        <w:rPr>
          <w:szCs w:val="24"/>
        </w:rPr>
      </w:pPr>
      <w:r>
        <w:t>Under the authority vested in me by a delegation from the Secretary, delegation control EA/EM/</w:t>
      </w:r>
      <w:r w:rsidR="005E4E25">
        <w:t>415</w:t>
      </w:r>
      <w:r>
        <w:t xml:space="preserve">, certified on </w:t>
      </w:r>
      <w:r w:rsidR="005E4E25">
        <w:t>September 1</w:t>
      </w:r>
      <w:r w:rsidR="00301EE1">
        <w:t>3</w:t>
      </w:r>
      <w:r w:rsidR="005E4E25">
        <w:t>, 2018</w:t>
      </w:r>
      <w:r w:rsidR="00FC64E2">
        <w:t>,</w:t>
      </w:r>
      <w:r>
        <w:t xml:space="preserve"> </w:t>
      </w:r>
      <w:r w:rsidR="00661FEC">
        <w:rPr>
          <w:szCs w:val="24"/>
        </w:rPr>
        <w:t>I here</w:t>
      </w:r>
      <w:r>
        <w:rPr>
          <w:szCs w:val="24"/>
        </w:rPr>
        <w:t xml:space="preserve">by delegate to </w:t>
      </w:r>
      <w:r w:rsidR="00661FEC">
        <w:rPr>
          <w:szCs w:val="24"/>
        </w:rPr>
        <w:t>you</w:t>
      </w:r>
      <w:r w:rsidR="00C77C92">
        <w:rPr>
          <w:szCs w:val="24"/>
        </w:rPr>
        <w:t>,</w:t>
      </w:r>
      <w:r w:rsidR="00661FEC">
        <w:rPr>
          <w:szCs w:val="24"/>
        </w:rPr>
        <w:t xml:space="preserve"> </w:t>
      </w:r>
      <w:r w:rsidR="00793807">
        <w:rPr>
          <w:szCs w:val="24"/>
        </w:rPr>
        <w:t xml:space="preserve">your successor in function, and anyone serving for you in an acting capacity, </w:t>
      </w:r>
      <w:r w:rsidR="00746F22">
        <w:rPr>
          <w:szCs w:val="24"/>
        </w:rPr>
        <w:t xml:space="preserve">or delegated the authority to perform the functions and duties of your position, </w:t>
      </w:r>
      <w:r w:rsidR="00976DE9">
        <w:rPr>
          <w:szCs w:val="24"/>
        </w:rPr>
        <w:t xml:space="preserve">the </w:t>
      </w:r>
      <w:r w:rsidR="00793807">
        <w:rPr>
          <w:szCs w:val="24"/>
        </w:rPr>
        <w:t xml:space="preserve">authority to conduct </w:t>
      </w:r>
      <w:r w:rsidR="00CC5BC7">
        <w:rPr>
          <w:szCs w:val="24"/>
        </w:rPr>
        <w:t xml:space="preserve">the </w:t>
      </w:r>
      <w:r w:rsidR="00976DE9">
        <w:rPr>
          <w:szCs w:val="24"/>
        </w:rPr>
        <w:t xml:space="preserve">pre-employment background investigation (BI) waiver approval </w:t>
      </w:r>
      <w:r w:rsidR="00CC5BC7">
        <w:rPr>
          <w:szCs w:val="24"/>
        </w:rPr>
        <w:t xml:space="preserve">process </w:t>
      </w:r>
      <w:r w:rsidR="00976DE9">
        <w:rPr>
          <w:szCs w:val="24"/>
        </w:rPr>
        <w:t>for low and moderate risk public trust employee p</w:t>
      </w:r>
      <w:r w:rsidR="00661FEC">
        <w:rPr>
          <w:szCs w:val="24"/>
        </w:rPr>
        <w:t xml:space="preserve">ositions.  </w:t>
      </w:r>
      <w:r w:rsidR="00793807">
        <w:rPr>
          <w:szCs w:val="24"/>
        </w:rPr>
        <w:t>You</w:t>
      </w:r>
      <w:r w:rsidR="00661FEC">
        <w:rPr>
          <w:szCs w:val="24"/>
        </w:rPr>
        <w:t xml:space="preserve"> shall</w:t>
      </w:r>
      <w:r w:rsidR="00976DE9">
        <w:rPr>
          <w:szCs w:val="24"/>
        </w:rPr>
        <w:t xml:space="preserve"> adequately maintain and control the pre-employment background investigation waiver program, and make determinations in accordance with all applicable Executive Orders, regulations, directives, policies and guidance. </w:t>
      </w:r>
    </w:p>
    <w:p w:rsidR="004E2AA7" w:rsidRDefault="004E2AA7" w:rsidP="004E2AA7">
      <w:pPr>
        <w:tabs>
          <w:tab w:val="left" w:pos="1152"/>
        </w:tabs>
        <w:rPr>
          <w:rFonts w:ascii="Times New Roman" w:hAnsi="Times New Roman"/>
        </w:rPr>
      </w:pPr>
      <w:r w:rsidRPr="00A925B4">
        <w:rPr>
          <w:rFonts w:ascii="Times New Roman" w:hAnsi="Times New Roman"/>
        </w:rPr>
        <w:t xml:space="preserve">These programs are authorized by </w:t>
      </w:r>
      <w:r w:rsidRPr="00A925B4">
        <w:rPr>
          <w:rFonts w:ascii="Times New Roman" w:hAnsi="Times New Roman"/>
          <w:szCs w:val="24"/>
        </w:rPr>
        <w:t xml:space="preserve">5 U.S.C. Sections 3301, 3571, 7531, and 7532; Executive Orders 12968, 10450, 13467, 13488, 13741, </w:t>
      </w:r>
      <w:r w:rsidR="007911BB">
        <w:rPr>
          <w:rFonts w:ascii="Times New Roman" w:hAnsi="Times New Roman"/>
          <w:szCs w:val="24"/>
        </w:rPr>
        <w:t xml:space="preserve">13764, </w:t>
      </w:r>
      <w:r w:rsidRPr="00A925B4">
        <w:rPr>
          <w:rFonts w:ascii="Times New Roman" w:hAnsi="Times New Roman"/>
          <w:szCs w:val="24"/>
        </w:rPr>
        <w:t xml:space="preserve">13767 and 10577, as amended; Federal Information Security Modernization Act of 2014 (FISMA 2014); Office of Management and Budget (OMB) Circular No. </w:t>
      </w:r>
      <w:proofErr w:type="gramStart"/>
      <w:r w:rsidRPr="00A925B4">
        <w:rPr>
          <w:rFonts w:ascii="Times New Roman" w:hAnsi="Times New Roman"/>
          <w:szCs w:val="24"/>
        </w:rPr>
        <w:t>A-130; 5 CFR Parts 302, 315, 731, 732, and</w:t>
      </w:r>
      <w:r w:rsidRPr="00A925B4">
        <w:rPr>
          <w:rFonts w:ascii="Times New Roman" w:hAnsi="Times New Roman"/>
          <w:spacing w:val="-3"/>
          <w:szCs w:val="24"/>
        </w:rPr>
        <w:t xml:space="preserve"> </w:t>
      </w:r>
      <w:r w:rsidRPr="00A925B4">
        <w:rPr>
          <w:rFonts w:ascii="Times New Roman" w:hAnsi="Times New Roman"/>
          <w:szCs w:val="24"/>
        </w:rPr>
        <w:t>736;</w:t>
      </w:r>
      <w:r w:rsidRPr="00A925B4">
        <w:rPr>
          <w:rFonts w:ascii="Times New Roman" w:hAnsi="Times New Roman"/>
          <w:spacing w:val="-3"/>
          <w:szCs w:val="24"/>
        </w:rPr>
        <w:t xml:space="preserve"> </w:t>
      </w:r>
      <w:r w:rsidRPr="00A925B4">
        <w:rPr>
          <w:rFonts w:ascii="Times New Roman" w:hAnsi="Times New Roman"/>
          <w:szCs w:val="24"/>
        </w:rPr>
        <w:t>Homeland</w:t>
      </w:r>
      <w:r w:rsidRPr="00A925B4">
        <w:rPr>
          <w:rFonts w:ascii="Times New Roman" w:hAnsi="Times New Roman"/>
          <w:spacing w:val="-3"/>
          <w:szCs w:val="24"/>
        </w:rPr>
        <w:t xml:space="preserve"> </w:t>
      </w:r>
      <w:r w:rsidRPr="00A925B4">
        <w:rPr>
          <w:rFonts w:ascii="Times New Roman" w:hAnsi="Times New Roman"/>
          <w:szCs w:val="24"/>
        </w:rPr>
        <w:t>Security</w:t>
      </w:r>
      <w:r w:rsidRPr="00A925B4">
        <w:rPr>
          <w:rFonts w:ascii="Times New Roman" w:hAnsi="Times New Roman"/>
          <w:spacing w:val="-11"/>
          <w:szCs w:val="24"/>
        </w:rPr>
        <w:t xml:space="preserve"> </w:t>
      </w:r>
      <w:r w:rsidRPr="00A925B4">
        <w:rPr>
          <w:rFonts w:ascii="Times New Roman" w:hAnsi="Times New Roman"/>
          <w:szCs w:val="24"/>
        </w:rPr>
        <w:t>Presidential</w:t>
      </w:r>
      <w:r w:rsidRPr="00A925B4">
        <w:rPr>
          <w:rFonts w:ascii="Times New Roman" w:hAnsi="Times New Roman"/>
          <w:spacing w:val="-3"/>
          <w:szCs w:val="24"/>
        </w:rPr>
        <w:t xml:space="preserve"> </w:t>
      </w:r>
      <w:r w:rsidRPr="00A925B4">
        <w:rPr>
          <w:rFonts w:ascii="Times New Roman" w:hAnsi="Times New Roman"/>
          <w:szCs w:val="24"/>
        </w:rPr>
        <w:t>Directive</w:t>
      </w:r>
      <w:r w:rsidRPr="00A925B4">
        <w:rPr>
          <w:rFonts w:ascii="Times New Roman" w:hAnsi="Times New Roman"/>
          <w:spacing w:val="-4"/>
          <w:szCs w:val="24"/>
        </w:rPr>
        <w:t xml:space="preserve"> </w:t>
      </w:r>
      <w:r w:rsidRPr="00A925B4">
        <w:rPr>
          <w:rFonts w:ascii="Times New Roman" w:hAnsi="Times New Roman"/>
          <w:szCs w:val="24"/>
        </w:rPr>
        <w:t>12 (HSPD-12),</w:t>
      </w:r>
      <w:r w:rsidRPr="00A925B4">
        <w:rPr>
          <w:rFonts w:ascii="Times New Roman" w:hAnsi="Times New Roman"/>
          <w:spacing w:val="-3"/>
          <w:szCs w:val="24"/>
        </w:rPr>
        <w:t xml:space="preserve"> </w:t>
      </w:r>
      <w:r w:rsidRPr="00A925B4">
        <w:rPr>
          <w:rFonts w:ascii="Times New Roman" w:hAnsi="Times New Roman"/>
          <w:szCs w:val="24"/>
        </w:rPr>
        <w:t>“Policy</w:t>
      </w:r>
      <w:r w:rsidRPr="00A925B4">
        <w:rPr>
          <w:rFonts w:ascii="Times New Roman" w:hAnsi="Times New Roman"/>
          <w:spacing w:val="-11"/>
          <w:szCs w:val="24"/>
        </w:rPr>
        <w:t xml:space="preserve"> </w:t>
      </w:r>
      <w:r w:rsidRPr="00A925B4">
        <w:rPr>
          <w:rFonts w:ascii="Times New Roman" w:hAnsi="Times New Roman"/>
          <w:szCs w:val="24"/>
        </w:rPr>
        <w:t>for</w:t>
      </w:r>
      <w:r w:rsidRPr="00A925B4">
        <w:rPr>
          <w:rFonts w:ascii="Times New Roman" w:hAnsi="Times New Roman"/>
          <w:spacing w:val="-4"/>
          <w:szCs w:val="24"/>
        </w:rPr>
        <w:t xml:space="preserve"> </w:t>
      </w:r>
      <w:r w:rsidRPr="00A925B4">
        <w:rPr>
          <w:rFonts w:ascii="Times New Roman" w:hAnsi="Times New Roman"/>
          <w:szCs w:val="24"/>
        </w:rPr>
        <w:t>a</w:t>
      </w:r>
      <w:r w:rsidRPr="00A925B4">
        <w:rPr>
          <w:rFonts w:ascii="Times New Roman" w:hAnsi="Times New Roman"/>
          <w:spacing w:val="-4"/>
          <w:szCs w:val="24"/>
        </w:rPr>
        <w:t xml:space="preserve"> </w:t>
      </w:r>
      <w:r w:rsidRPr="00A925B4">
        <w:rPr>
          <w:rFonts w:ascii="Times New Roman" w:hAnsi="Times New Roman"/>
          <w:szCs w:val="24"/>
        </w:rPr>
        <w:t>Common Identification Standard for Federal Employees and Contractors”; OMB M-11-11; OMB M-05-24;</w:t>
      </w:r>
      <w:r w:rsidR="00E3795C">
        <w:rPr>
          <w:rFonts w:ascii="Times New Roman" w:hAnsi="Times New Roman"/>
          <w:szCs w:val="24"/>
        </w:rPr>
        <w:t xml:space="preserve"> 5 CFR 1400;</w:t>
      </w:r>
      <w:r w:rsidRPr="00A925B4">
        <w:rPr>
          <w:rFonts w:ascii="Times New Roman" w:hAnsi="Times New Roman"/>
          <w:szCs w:val="24"/>
        </w:rPr>
        <w:t xml:space="preserve"> Federal Information Processing Standards Publication (FIPS PUB) 200 and 201-2.</w:t>
      </w:r>
      <w:proofErr w:type="gramEnd"/>
      <w:r w:rsidRPr="00A925B4">
        <w:rPr>
          <w:rFonts w:ascii="Times New Roman" w:hAnsi="Times New Roman"/>
          <w:szCs w:val="24"/>
        </w:rPr>
        <w:t xml:space="preserve">  T</w:t>
      </w:r>
      <w:r w:rsidRPr="00A925B4">
        <w:rPr>
          <w:rFonts w:ascii="Times New Roman" w:hAnsi="Times New Roman"/>
        </w:rPr>
        <w:t>his authority must be exercised in accordance with the above authorities and their implementing guidance.</w:t>
      </w:r>
    </w:p>
    <w:p w:rsidR="00CC7E39" w:rsidRPr="00CC7E39" w:rsidRDefault="00CC7E39" w:rsidP="00CC7E39">
      <w:pPr>
        <w:pStyle w:val="ListParagraph"/>
        <w:rPr>
          <w:rFonts w:ascii="Times New Roman" w:hAnsi="Times New Roman"/>
        </w:rPr>
      </w:pPr>
    </w:p>
    <w:p w:rsidR="00CC7E39" w:rsidRDefault="00CC7E39" w:rsidP="00DC0307">
      <w:pPr>
        <w:ind w:left="360"/>
        <w:rPr>
          <w:rFonts w:ascii="Times New Roman" w:hAnsi="Times New Roman"/>
          <w:szCs w:val="24"/>
        </w:rPr>
      </w:pPr>
      <w:r w:rsidRPr="00CC7E39">
        <w:rPr>
          <w:rFonts w:ascii="Times New Roman" w:hAnsi="Times New Roman"/>
        </w:rPr>
        <w:t xml:space="preserve">The </w:t>
      </w:r>
      <w:r w:rsidR="00C77C92">
        <w:rPr>
          <w:rFonts w:ascii="Times New Roman" w:hAnsi="Times New Roman"/>
        </w:rPr>
        <w:t>C</w:t>
      </w:r>
      <w:r w:rsidR="003B6B99">
        <w:rPr>
          <w:rFonts w:ascii="Times New Roman" w:hAnsi="Times New Roman"/>
        </w:rPr>
        <w:t xml:space="preserve">hief </w:t>
      </w:r>
      <w:r w:rsidR="00C77C92">
        <w:rPr>
          <w:rFonts w:ascii="Times New Roman" w:hAnsi="Times New Roman"/>
        </w:rPr>
        <w:t>O</w:t>
      </w:r>
      <w:r w:rsidR="003B6B99">
        <w:rPr>
          <w:rFonts w:ascii="Times New Roman" w:hAnsi="Times New Roman"/>
        </w:rPr>
        <w:t xml:space="preserve">perating </w:t>
      </w:r>
      <w:r w:rsidR="00C77C92">
        <w:rPr>
          <w:rFonts w:ascii="Times New Roman" w:hAnsi="Times New Roman"/>
        </w:rPr>
        <w:t>O</w:t>
      </w:r>
      <w:r w:rsidR="003B6B99">
        <w:rPr>
          <w:rFonts w:ascii="Times New Roman" w:hAnsi="Times New Roman"/>
        </w:rPr>
        <w:t>fficer (COO)</w:t>
      </w:r>
      <w:r w:rsidR="00C77C92">
        <w:rPr>
          <w:rFonts w:ascii="Times New Roman" w:hAnsi="Times New Roman"/>
        </w:rPr>
        <w:t xml:space="preserve"> within </w:t>
      </w:r>
      <w:r w:rsidR="00661FEC">
        <w:rPr>
          <w:rFonts w:ascii="Times New Roman" w:hAnsi="Times New Roman"/>
          <w:szCs w:val="24"/>
        </w:rPr>
        <w:t>F</w:t>
      </w:r>
      <w:r w:rsidR="003B6B99">
        <w:rPr>
          <w:rFonts w:ascii="Times New Roman" w:hAnsi="Times New Roman"/>
          <w:szCs w:val="24"/>
        </w:rPr>
        <w:t xml:space="preserve">ederal </w:t>
      </w:r>
      <w:r w:rsidR="00661FEC">
        <w:rPr>
          <w:rFonts w:ascii="Times New Roman" w:hAnsi="Times New Roman"/>
          <w:szCs w:val="24"/>
        </w:rPr>
        <w:t>S</w:t>
      </w:r>
      <w:r w:rsidR="003B6B99">
        <w:rPr>
          <w:rFonts w:ascii="Times New Roman" w:hAnsi="Times New Roman"/>
          <w:szCs w:val="24"/>
        </w:rPr>
        <w:t xml:space="preserve">tudent </w:t>
      </w:r>
      <w:r w:rsidR="00661FEC">
        <w:rPr>
          <w:rFonts w:ascii="Times New Roman" w:hAnsi="Times New Roman"/>
          <w:szCs w:val="24"/>
        </w:rPr>
        <w:t>A</w:t>
      </w:r>
      <w:r w:rsidR="003B6B99">
        <w:rPr>
          <w:rFonts w:ascii="Times New Roman" w:hAnsi="Times New Roman"/>
          <w:szCs w:val="24"/>
        </w:rPr>
        <w:t>id (FSA)</w:t>
      </w:r>
      <w:r w:rsidRPr="00CC7E39">
        <w:rPr>
          <w:rFonts w:ascii="Times New Roman" w:hAnsi="Times New Roman"/>
          <w:szCs w:val="24"/>
        </w:rPr>
        <w:t xml:space="preserve"> </w:t>
      </w:r>
      <w:r>
        <w:rPr>
          <w:rFonts w:ascii="Times New Roman" w:hAnsi="Times New Roman"/>
          <w:szCs w:val="24"/>
        </w:rPr>
        <w:t>is hereby delegated the following</w:t>
      </w:r>
      <w:r w:rsidR="00D11D6B">
        <w:rPr>
          <w:rFonts w:ascii="Times New Roman" w:hAnsi="Times New Roman"/>
          <w:szCs w:val="24"/>
        </w:rPr>
        <w:t xml:space="preserve"> authorities</w:t>
      </w:r>
      <w:r w:rsidR="00661FEC">
        <w:rPr>
          <w:rFonts w:ascii="Times New Roman" w:hAnsi="Times New Roman"/>
          <w:szCs w:val="24"/>
        </w:rPr>
        <w:t>:</w:t>
      </w:r>
    </w:p>
    <w:p w:rsidR="00291543" w:rsidRDefault="00291543" w:rsidP="00CC7E39">
      <w:pPr>
        <w:rPr>
          <w:rFonts w:ascii="Times New Roman" w:hAnsi="Times New Roman"/>
          <w:szCs w:val="24"/>
        </w:rPr>
      </w:pPr>
    </w:p>
    <w:p w:rsidR="00976DE9" w:rsidRPr="00976DE9" w:rsidRDefault="00CC7E39" w:rsidP="00976DE9">
      <w:pPr>
        <w:pStyle w:val="ListParagraph"/>
        <w:numPr>
          <w:ilvl w:val="0"/>
          <w:numId w:val="16"/>
        </w:numPr>
        <w:rPr>
          <w:rFonts w:ascii="Times New Roman" w:hAnsi="Times New Roman"/>
          <w:szCs w:val="24"/>
        </w:rPr>
      </w:pPr>
      <w:r w:rsidRPr="00976DE9">
        <w:rPr>
          <w:rFonts w:ascii="Times New Roman" w:hAnsi="Times New Roman"/>
          <w:szCs w:val="24"/>
        </w:rPr>
        <w:t>The authority to develop, implement, and ma</w:t>
      </w:r>
      <w:r w:rsidR="005A6ECF">
        <w:rPr>
          <w:rFonts w:ascii="Times New Roman" w:hAnsi="Times New Roman"/>
          <w:szCs w:val="24"/>
        </w:rPr>
        <w:t>nage, within FSA</w:t>
      </w:r>
      <w:r w:rsidR="000F29A8">
        <w:rPr>
          <w:rFonts w:ascii="Times New Roman" w:hAnsi="Times New Roman"/>
          <w:szCs w:val="24"/>
        </w:rPr>
        <w:t>,</w:t>
      </w:r>
      <w:r w:rsidRPr="00976DE9">
        <w:rPr>
          <w:rFonts w:ascii="Times New Roman" w:hAnsi="Times New Roman"/>
          <w:szCs w:val="24"/>
        </w:rPr>
        <w:t xml:space="preserve"> a</w:t>
      </w:r>
      <w:r w:rsidR="00CC5BC7">
        <w:rPr>
          <w:rFonts w:ascii="Times New Roman" w:hAnsi="Times New Roman"/>
          <w:szCs w:val="24"/>
        </w:rPr>
        <w:t>n</w:t>
      </w:r>
      <w:r w:rsidRPr="00976DE9">
        <w:rPr>
          <w:rFonts w:ascii="Times New Roman" w:hAnsi="Times New Roman"/>
          <w:szCs w:val="24"/>
        </w:rPr>
        <w:t xml:space="preserve"> </w:t>
      </w:r>
      <w:r w:rsidR="00CC5BC7">
        <w:rPr>
          <w:rFonts w:ascii="Times New Roman" w:hAnsi="Times New Roman"/>
          <w:szCs w:val="24"/>
        </w:rPr>
        <w:t xml:space="preserve">Employee </w:t>
      </w:r>
      <w:r w:rsidRPr="00976DE9">
        <w:rPr>
          <w:rFonts w:ascii="Times New Roman" w:hAnsi="Times New Roman"/>
          <w:szCs w:val="24"/>
        </w:rPr>
        <w:t xml:space="preserve">Personnel Security Program </w:t>
      </w:r>
      <w:r w:rsidR="00976DE9" w:rsidRPr="00976DE9">
        <w:rPr>
          <w:rFonts w:ascii="Times New Roman" w:hAnsi="Times New Roman"/>
          <w:szCs w:val="24"/>
        </w:rPr>
        <w:t>to maintain and control the pre-employment BI waiver approval authority for low and moderate risk public trust employee positions, and make determinations in accordance with all applicable Executive Orders, regulations, directives, policies and guidance.</w:t>
      </w:r>
    </w:p>
    <w:p w:rsidR="00CC7E39" w:rsidRPr="00976DE9" w:rsidRDefault="00CC7E39" w:rsidP="00976DE9">
      <w:pPr>
        <w:pStyle w:val="ListParagraph"/>
        <w:ind w:left="1080" w:firstLine="360"/>
        <w:rPr>
          <w:rFonts w:ascii="Times New Roman" w:hAnsi="Times New Roman"/>
        </w:rPr>
      </w:pPr>
    </w:p>
    <w:p w:rsidR="006B365F" w:rsidRDefault="006B365F" w:rsidP="00976DE9">
      <w:pPr>
        <w:pStyle w:val="ListParagraph"/>
        <w:numPr>
          <w:ilvl w:val="0"/>
          <w:numId w:val="16"/>
        </w:numPr>
        <w:rPr>
          <w:rFonts w:ascii="Times New Roman" w:hAnsi="Times New Roman"/>
        </w:rPr>
      </w:pPr>
      <w:r>
        <w:rPr>
          <w:rFonts w:ascii="Times New Roman" w:hAnsi="Times New Roman"/>
        </w:rPr>
        <w:lastRenderedPageBreak/>
        <w:t>The authority to make Employment Security Determinations, with the exceptions that are stated herein.</w:t>
      </w:r>
    </w:p>
    <w:p w:rsidR="006B365F" w:rsidRDefault="006B365F" w:rsidP="006B365F">
      <w:pPr>
        <w:rPr>
          <w:rFonts w:ascii="Times New Roman" w:hAnsi="Times New Roman"/>
        </w:rPr>
      </w:pPr>
    </w:p>
    <w:p w:rsidR="006B365F" w:rsidRDefault="006B365F" w:rsidP="00E676EC">
      <w:pPr>
        <w:ind w:left="720"/>
        <w:rPr>
          <w:rFonts w:ascii="Times New Roman" w:hAnsi="Times New Roman"/>
        </w:rPr>
      </w:pPr>
      <w:r>
        <w:rPr>
          <w:rFonts w:ascii="Times New Roman" w:hAnsi="Times New Roman"/>
        </w:rPr>
        <w:t>The Office of Management</w:t>
      </w:r>
      <w:r w:rsidR="005A6ECF">
        <w:rPr>
          <w:rFonts w:ascii="Times New Roman" w:hAnsi="Times New Roman"/>
        </w:rPr>
        <w:t xml:space="preserve"> (OM)</w:t>
      </w:r>
      <w:r>
        <w:rPr>
          <w:rFonts w:ascii="Times New Roman" w:hAnsi="Times New Roman"/>
        </w:rPr>
        <w:t xml:space="preserve">, Office of Personnel Security will monitor and have oversight responsibilities for the FSA </w:t>
      </w:r>
      <w:r w:rsidR="00976DE9">
        <w:rPr>
          <w:rFonts w:ascii="Times New Roman" w:hAnsi="Times New Roman"/>
        </w:rPr>
        <w:t xml:space="preserve">Employee </w:t>
      </w:r>
      <w:r>
        <w:rPr>
          <w:rFonts w:ascii="Times New Roman" w:hAnsi="Times New Roman"/>
        </w:rPr>
        <w:t>Personnel Security Program.</w:t>
      </w:r>
      <w:r w:rsidR="005A6ECF">
        <w:rPr>
          <w:rFonts w:ascii="Times New Roman" w:hAnsi="Times New Roman"/>
        </w:rPr>
        <w:t xml:space="preserve"> </w:t>
      </w:r>
      <w:r>
        <w:rPr>
          <w:rFonts w:ascii="Times New Roman" w:hAnsi="Times New Roman"/>
        </w:rPr>
        <w:t xml:space="preserve"> In order to effectively fulfill tho</w:t>
      </w:r>
      <w:r w:rsidR="004F52F4">
        <w:rPr>
          <w:rFonts w:ascii="Times New Roman" w:hAnsi="Times New Roman"/>
        </w:rPr>
        <w:t xml:space="preserve">se responsibilities, </w:t>
      </w:r>
      <w:r w:rsidR="002D6C72">
        <w:rPr>
          <w:rFonts w:ascii="Times New Roman" w:hAnsi="Times New Roman"/>
        </w:rPr>
        <w:t>Federal Student Aid</w:t>
      </w:r>
      <w:r w:rsidR="004F52F4">
        <w:rPr>
          <w:rFonts w:ascii="Times New Roman" w:hAnsi="Times New Roman"/>
        </w:rPr>
        <w:t xml:space="preserve"> </w:t>
      </w:r>
      <w:r>
        <w:rPr>
          <w:rFonts w:ascii="Times New Roman" w:hAnsi="Times New Roman"/>
        </w:rPr>
        <w:t xml:space="preserve">must utilize the </w:t>
      </w:r>
      <w:r w:rsidR="002D6C72">
        <w:rPr>
          <w:rFonts w:ascii="Times New Roman" w:hAnsi="Times New Roman"/>
        </w:rPr>
        <w:t xml:space="preserve">established applications within the Education Security Tracking and Reporting system (EDSTAR) </w:t>
      </w:r>
      <w:r>
        <w:rPr>
          <w:rFonts w:ascii="Times New Roman" w:hAnsi="Times New Roman"/>
        </w:rPr>
        <w:t xml:space="preserve">to maintain current background investigation information, as well as any contract employee personnel security files containing the appropriate background investigation documentation. </w:t>
      </w:r>
    </w:p>
    <w:p w:rsidR="006B365F" w:rsidRDefault="006B365F" w:rsidP="006B365F">
      <w:pPr>
        <w:rPr>
          <w:rFonts w:ascii="Times New Roman" w:hAnsi="Times New Roman"/>
        </w:rPr>
      </w:pPr>
    </w:p>
    <w:p w:rsidR="006B365F" w:rsidRDefault="005A6ECF" w:rsidP="005A6ECF">
      <w:pPr>
        <w:ind w:left="720"/>
        <w:rPr>
          <w:rFonts w:ascii="Times New Roman" w:hAnsi="Times New Roman"/>
        </w:rPr>
      </w:pPr>
      <w:r>
        <w:rPr>
          <w:rFonts w:ascii="Times New Roman" w:hAnsi="Times New Roman"/>
        </w:rPr>
        <w:t xml:space="preserve">The </w:t>
      </w:r>
      <w:r w:rsidR="006B365F">
        <w:rPr>
          <w:rFonts w:ascii="Times New Roman" w:hAnsi="Times New Roman"/>
        </w:rPr>
        <w:t xml:space="preserve">Office of Personnel Security will continue to be the approving authority for all foreign </w:t>
      </w:r>
      <w:r w:rsidR="00E676EC">
        <w:rPr>
          <w:rFonts w:ascii="Times New Roman" w:hAnsi="Times New Roman"/>
        </w:rPr>
        <w:t>employee applicants</w:t>
      </w:r>
      <w:r w:rsidR="006B365F">
        <w:rPr>
          <w:rFonts w:ascii="Times New Roman" w:hAnsi="Times New Roman"/>
        </w:rPr>
        <w:t xml:space="preserve">. </w:t>
      </w:r>
      <w:r w:rsidR="003B6B99">
        <w:rPr>
          <w:rFonts w:ascii="Times New Roman" w:hAnsi="Times New Roman"/>
        </w:rPr>
        <w:t xml:space="preserve"> </w:t>
      </w:r>
      <w:r w:rsidR="006B365F">
        <w:rPr>
          <w:rFonts w:ascii="Times New Roman" w:hAnsi="Times New Roman"/>
        </w:rPr>
        <w:t xml:space="preserve">Should any foreign national </w:t>
      </w:r>
      <w:r w:rsidR="00E676EC">
        <w:rPr>
          <w:rFonts w:ascii="Times New Roman" w:hAnsi="Times New Roman"/>
        </w:rPr>
        <w:t>applicant</w:t>
      </w:r>
      <w:r w:rsidR="006B365F">
        <w:rPr>
          <w:rFonts w:ascii="Times New Roman" w:hAnsi="Times New Roman"/>
        </w:rPr>
        <w:t>, regardless of country,</w:t>
      </w:r>
      <w:r w:rsidR="00880EA7">
        <w:rPr>
          <w:rFonts w:ascii="Times New Roman" w:hAnsi="Times New Roman"/>
        </w:rPr>
        <w:t xml:space="preserve"> need access to </w:t>
      </w:r>
      <w:r w:rsidR="003B6B99">
        <w:rPr>
          <w:rFonts w:ascii="Times New Roman" w:hAnsi="Times New Roman"/>
        </w:rPr>
        <w:t>Department of Education</w:t>
      </w:r>
      <w:r w:rsidR="00880EA7">
        <w:rPr>
          <w:rFonts w:ascii="Times New Roman" w:hAnsi="Times New Roman"/>
        </w:rPr>
        <w:t xml:space="preserve"> information, systems or facilities, written authorization must first be obtained from the Office of the Chief Information Officer (OCIO), Chief Information Security Officer (CISO) or designee prior to submission to the Office of Personnel Security.</w:t>
      </w:r>
    </w:p>
    <w:p w:rsidR="00E676EC" w:rsidRDefault="00E676EC" w:rsidP="00976DE9">
      <w:pPr>
        <w:ind w:left="1080"/>
        <w:rPr>
          <w:rFonts w:ascii="Times New Roman" w:hAnsi="Times New Roman"/>
        </w:rPr>
      </w:pPr>
    </w:p>
    <w:p w:rsidR="00E676EC" w:rsidRPr="006B365F" w:rsidRDefault="00E676EC" w:rsidP="00E676EC">
      <w:pPr>
        <w:ind w:left="720"/>
        <w:rPr>
          <w:rFonts w:ascii="Times New Roman" w:hAnsi="Times New Roman"/>
        </w:rPr>
      </w:pPr>
      <w:r>
        <w:rPr>
          <w:rFonts w:ascii="Times New Roman" w:hAnsi="Times New Roman"/>
        </w:rPr>
        <w:t xml:space="preserve">This delegation is only for the processing and pre-employment waiver approval(s) for government employment. </w:t>
      </w:r>
    </w:p>
    <w:p w:rsidR="00E676EC" w:rsidRDefault="00E676EC" w:rsidP="00976DE9">
      <w:pPr>
        <w:ind w:left="1080"/>
        <w:rPr>
          <w:rFonts w:ascii="Times New Roman" w:hAnsi="Times New Roman"/>
        </w:rPr>
      </w:pPr>
    </w:p>
    <w:p w:rsidR="00880EA7" w:rsidRDefault="00CD576E" w:rsidP="00E676EC">
      <w:pPr>
        <w:spacing w:after="240"/>
        <w:ind w:left="720"/>
        <w:rPr>
          <w:rFonts w:ascii="Times New Roman" w:hAnsi="Times New Roman"/>
          <w:szCs w:val="24"/>
        </w:rPr>
      </w:pPr>
      <w:r>
        <w:rPr>
          <w:rFonts w:ascii="Times New Roman" w:hAnsi="Times New Roman"/>
        </w:rPr>
        <w:t>You</w:t>
      </w:r>
      <w:r w:rsidR="00661FEC">
        <w:rPr>
          <w:rFonts w:ascii="Times New Roman" w:hAnsi="Times New Roman"/>
        </w:rPr>
        <w:t xml:space="preserve"> </w:t>
      </w:r>
      <w:r w:rsidR="00880EA7">
        <w:rPr>
          <w:rFonts w:ascii="Times New Roman" w:hAnsi="Times New Roman"/>
          <w:szCs w:val="24"/>
        </w:rPr>
        <w:t xml:space="preserve">must comply with the Privacy Act requirements concerning the maintenance of a system of records pursuant to 5 U.S.C. </w:t>
      </w:r>
      <w:r w:rsidR="003B6B99">
        <w:rPr>
          <w:rFonts w:ascii="Times New Roman" w:hAnsi="Times New Roman"/>
          <w:szCs w:val="24"/>
        </w:rPr>
        <w:t>§</w:t>
      </w:r>
      <w:r w:rsidR="00880EA7">
        <w:rPr>
          <w:rFonts w:ascii="Times New Roman" w:hAnsi="Times New Roman"/>
          <w:szCs w:val="24"/>
        </w:rPr>
        <w:t xml:space="preserve"> 552a.</w:t>
      </w:r>
    </w:p>
    <w:p w:rsidR="00DC0307" w:rsidRPr="00E676EC" w:rsidRDefault="00DC0307" w:rsidP="00E676EC">
      <w:pPr>
        <w:pStyle w:val="ListParagraph"/>
        <w:numPr>
          <w:ilvl w:val="0"/>
          <w:numId w:val="14"/>
        </w:numPr>
        <w:spacing w:after="240"/>
        <w:rPr>
          <w:rFonts w:ascii="Times New Roman" w:hAnsi="Times New Roman"/>
          <w:szCs w:val="24"/>
          <w:u w:val="single"/>
        </w:rPr>
      </w:pPr>
      <w:r w:rsidRPr="00E676EC">
        <w:rPr>
          <w:rFonts w:ascii="Times New Roman" w:hAnsi="Times New Roman"/>
          <w:szCs w:val="24"/>
          <w:u w:val="single"/>
        </w:rPr>
        <w:t>RESERVATION</w:t>
      </w:r>
    </w:p>
    <w:p w:rsidR="00DC0307" w:rsidRDefault="00DC0307" w:rsidP="00E676EC">
      <w:pPr>
        <w:ind w:firstLine="720"/>
        <w:rPr>
          <w:rFonts w:ascii="Times New Roman" w:hAnsi="Times New Roman"/>
        </w:rPr>
      </w:pPr>
      <w:r>
        <w:rPr>
          <w:rFonts w:ascii="Times New Roman" w:hAnsi="Times New Roman"/>
        </w:rPr>
        <w:t xml:space="preserve">This delegation is subject to the following conditions. </w:t>
      </w:r>
      <w:r w:rsidR="00573E0C">
        <w:rPr>
          <w:rFonts w:ascii="Times New Roman" w:hAnsi="Times New Roman"/>
        </w:rPr>
        <w:t xml:space="preserve"> </w:t>
      </w:r>
      <w:r>
        <w:rPr>
          <w:rFonts w:ascii="Times New Roman" w:hAnsi="Times New Roman"/>
        </w:rPr>
        <w:t>This authority</w:t>
      </w:r>
      <w:r w:rsidR="00C77C92">
        <w:rPr>
          <w:rFonts w:ascii="Times New Roman" w:hAnsi="Times New Roman"/>
        </w:rPr>
        <w:t>:</w:t>
      </w:r>
    </w:p>
    <w:p w:rsidR="00DC0307" w:rsidRDefault="00DC0307" w:rsidP="00DC0307">
      <w:pPr>
        <w:rPr>
          <w:rFonts w:ascii="Times New Roman" w:hAnsi="Times New Roman"/>
        </w:rPr>
      </w:pPr>
    </w:p>
    <w:p w:rsidR="00791034" w:rsidRDefault="00AD007A" w:rsidP="00791034">
      <w:pPr>
        <w:pStyle w:val="ListParagraph"/>
        <w:numPr>
          <w:ilvl w:val="0"/>
          <w:numId w:val="4"/>
        </w:numPr>
        <w:rPr>
          <w:rFonts w:ascii="Times New Roman" w:hAnsi="Times New Roman"/>
        </w:rPr>
      </w:pPr>
      <w:r>
        <w:rPr>
          <w:rFonts w:ascii="Times New Roman" w:hAnsi="Times New Roman"/>
        </w:rPr>
        <w:t>may not be re-dele</w:t>
      </w:r>
      <w:r w:rsidR="00C77C92">
        <w:rPr>
          <w:rFonts w:ascii="Times New Roman" w:hAnsi="Times New Roman"/>
        </w:rPr>
        <w:t xml:space="preserve">gated to any office other than </w:t>
      </w:r>
      <w:r w:rsidR="005A6ECF">
        <w:rPr>
          <w:rFonts w:ascii="Times New Roman" w:hAnsi="Times New Roman"/>
          <w:szCs w:val="24"/>
        </w:rPr>
        <w:t>FSA’s</w:t>
      </w:r>
      <w:r w:rsidRPr="00CC7E39">
        <w:rPr>
          <w:rFonts w:ascii="Times New Roman" w:hAnsi="Times New Roman"/>
          <w:szCs w:val="24"/>
        </w:rPr>
        <w:t xml:space="preserve">, Administrative Services, </w:t>
      </w:r>
      <w:r w:rsidR="00661FEC">
        <w:rPr>
          <w:rFonts w:ascii="Times New Roman" w:hAnsi="Times New Roman"/>
          <w:szCs w:val="24"/>
        </w:rPr>
        <w:t xml:space="preserve">and/or </w:t>
      </w:r>
      <w:r w:rsidRPr="00CC7E39">
        <w:rPr>
          <w:rFonts w:ascii="Times New Roman" w:hAnsi="Times New Roman"/>
          <w:szCs w:val="24"/>
        </w:rPr>
        <w:t xml:space="preserve">Facilities, Security and Emergency Management </w:t>
      </w:r>
      <w:r w:rsidR="00793807">
        <w:rPr>
          <w:rFonts w:ascii="Times New Roman" w:hAnsi="Times New Roman"/>
          <w:szCs w:val="24"/>
        </w:rPr>
        <w:t>Services Group</w:t>
      </w:r>
      <w:r w:rsidRPr="00CC7E39">
        <w:rPr>
          <w:rFonts w:ascii="Times New Roman" w:hAnsi="Times New Roman"/>
          <w:szCs w:val="24"/>
        </w:rPr>
        <w:t xml:space="preserve"> (FSEM)</w:t>
      </w:r>
      <w:r w:rsidR="00CC5BC7">
        <w:rPr>
          <w:rFonts w:ascii="Times New Roman" w:hAnsi="Times New Roman"/>
          <w:szCs w:val="24"/>
        </w:rPr>
        <w:t>;</w:t>
      </w:r>
    </w:p>
    <w:p w:rsidR="00791034" w:rsidRDefault="00791034" w:rsidP="00791034">
      <w:pPr>
        <w:pStyle w:val="ListParagraph"/>
        <w:ind w:left="1080"/>
        <w:rPr>
          <w:rFonts w:ascii="Times New Roman" w:hAnsi="Times New Roman"/>
        </w:rPr>
      </w:pPr>
    </w:p>
    <w:p w:rsidR="00791034" w:rsidRDefault="00791034" w:rsidP="00791034">
      <w:pPr>
        <w:pStyle w:val="ListParagraph"/>
        <w:numPr>
          <w:ilvl w:val="0"/>
          <w:numId w:val="4"/>
        </w:numPr>
        <w:rPr>
          <w:rFonts w:ascii="Times New Roman" w:hAnsi="Times New Roman"/>
        </w:rPr>
      </w:pPr>
      <w:r>
        <w:rPr>
          <w:rFonts w:ascii="Times New Roman" w:hAnsi="Times New Roman"/>
        </w:rPr>
        <w:t>does not include waivers for Presidential appointees, Schedule C, and other non-career Senior Executive Service positions;</w:t>
      </w:r>
    </w:p>
    <w:p w:rsidR="00791034" w:rsidRPr="00281D05" w:rsidRDefault="00791034" w:rsidP="00791034">
      <w:pPr>
        <w:pStyle w:val="ListParagraph"/>
        <w:rPr>
          <w:rFonts w:ascii="Times New Roman" w:hAnsi="Times New Roman"/>
        </w:rPr>
      </w:pPr>
    </w:p>
    <w:p w:rsidR="00791034" w:rsidRDefault="00791034" w:rsidP="00791034">
      <w:pPr>
        <w:pStyle w:val="ListParagraph"/>
        <w:numPr>
          <w:ilvl w:val="0"/>
          <w:numId w:val="4"/>
        </w:numPr>
        <w:rPr>
          <w:rFonts w:ascii="Times New Roman" w:hAnsi="Times New Roman"/>
        </w:rPr>
      </w:pPr>
      <w:r>
        <w:rPr>
          <w:rFonts w:ascii="Times New Roman" w:hAnsi="Times New Roman"/>
        </w:rPr>
        <w:t>does not include waivers that contain the issues listed in Attachment A;</w:t>
      </w:r>
    </w:p>
    <w:p w:rsidR="00791034" w:rsidRPr="00281D05" w:rsidRDefault="00791034" w:rsidP="00791034">
      <w:pPr>
        <w:pStyle w:val="ListParagraph"/>
        <w:rPr>
          <w:rFonts w:ascii="Times New Roman" w:hAnsi="Times New Roman"/>
        </w:rPr>
      </w:pPr>
    </w:p>
    <w:p w:rsidR="00791034" w:rsidRDefault="00791034" w:rsidP="00791034">
      <w:pPr>
        <w:pStyle w:val="ListParagraph"/>
        <w:numPr>
          <w:ilvl w:val="0"/>
          <w:numId w:val="4"/>
        </w:numPr>
        <w:rPr>
          <w:rFonts w:ascii="Times New Roman" w:hAnsi="Times New Roman"/>
        </w:rPr>
      </w:pPr>
      <w:r>
        <w:rPr>
          <w:rFonts w:ascii="Times New Roman" w:hAnsi="Times New Roman"/>
        </w:rPr>
        <w:t>does not include waivers for national security positions (those requiring completion of the Standard Form (SF) 86, “Questionnaire for National Security Positions”);</w:t>
      </w:r>
    </w:p>
    <w:p w:rsidR="00791034" w:rsidRPr="00281D05" w:rsidRDefault="00791034" w:rsidP="00791034">
      <w:pPr>
        <w:pStyle w:val="ListParagraph"/>
        <w:rPr>
          <w:rFonts w:ascii="Times New Roman" w:hAnsi="Times New Roman"/>
        </w:rPr>
      </w:pPr>
    </w:p>
    <w:p w:rsidR="00791034" w:rsidRDefault="00791034" w:rsidP="00791034">
      <w:pPr>
        <w:pStyle w:val="ListParagraph"/>
        <w:numPr>
          <w:ilvl w:val="0"/>
          <w:numId w:val="4"/>
        </w:numPr>
        <w:rPr>
          <w:rFonts w:ascii="Times New Roman" w:hAnsi="Times New Roman"/>
        </w:rPr>
      </w:pPr>
      <w:r>
        <w:rPr>
          <w:rFonts w:ascii="Times New Roman" w:hAnsi="Times New Roman"/>
        </w:rPr>
        <w:t>does not include waivers for high risk public trust positions or reciprocity requests for all position sensitivity levels;</w:t>
      </w:r>
      <w:r w:rsidR="00CC5BC7">
        <w:rPr>
          <w:rFonts w:ascii="Times New Roman" w:hAnsi="Times New Roman"/>
        </w:rPr>
        <w:t xml:space="preserve"> and</w:t>
      </w:r>
    </w:p>
    <w:p w:rsidR="00791034" w:rsidRPr="00CC7E39" w:rsidRDefault="00791034" w:rsidP="00791034">
      <w:pPr>
        <w:pStyle w:val="ListParagraph"/>
        <w:rPr>
          <w:rFonts w:ascii="Times New Roman" w:hAnsi="Times New Roman"/>
        </w:rPr>
      </w:pPr>
    </w:p>
    <w:p w:rsidR="00791034" w:rsidRDefault="00791034" w:rsidP="00791034">
      <w:pPr>
        <w:pStyle w:val="ListParagraph"/>
        <w:numPr>
          <w:ilvl w:val="0"/>
          <w:numId w:val="4"/>
        </w:numPr>
        <w:rPr>
          <w:rFonts w:ascii="Times New Roman" w:hAnsi="Times New Roman"/>
        </w:rPr>
      </w:pPr>
      <w:proofErr w:type="gramStart"/>
      <w:r>
        <w:rPr>
          <w:rFonts w:ascii="Times New Roman" w:hAnsi="Times New Roman"/>
        </w:rPr>
        <w:t>does</w:t>
      </w:r>
      <w:proofErr w:type="gramEnd"/>
      <w:r>
        <w:rPr>
          <w:rFonts w:ascii="Times New Roman" w:hAnsi="Times New Roman"/>
        </w:rPr>
        <w:t xml:space="preserve"> not waive my authority as the Assistant Sec</w:t>
      </w:r>
      <w:r w:rsidR="00CC5BC7">
        <w:rPr>
          <w:rFonts w:ascii="Times New Roman" w:hAnsi="Times New Roman"/>
        </w:rPr>
        <w:t>retary</w:t>
      </w:r>
      <w:r>
        <w:rPr>
          <w:rFonts w:ascii="Times New Roman" w:hAnsi="Times New Roman"/>
        </w:rPr>
        <w:t xml:space="preserve"> to make any waiver determinations that have been delegated.</w:t>
      </w:r>
    </w:p>
    <w:p w:rsidR="00791034" w:rsidRPr="00CC7E39" w:rsidRDefault="00791034" w:rsidP="00791034">
      <w:pPr>
        <w:pStyle w:val="ListParagraph"/>
        <w:rPr>
          <w:rFonts w:ascii="Times New Roman" w:hAnsi="Times New Roman"/>
        </w:rPr>
      </w:pPr>
    </w:p>
    <w:p w:rsidR="005A6ECF" w:rsidRDefault="005A6ECF" w:rsidP="005A6ECF">
      <w:pPr>
        <w:spacing w:after="240"/>
        <w:rPr>
          <w:rFonts w:ascii="Times New Roman" w:hAnsi="Times New Roman"/>
          <w:szCs w:val="24"/>
          <w:u w:val="single"/>
        </w:rPr>
      </w:pPr>
    </w:p>
    <w:p w:rsidR="005A6ECF" w:rsidRDefault="005A6ECF" w:rsidP="005A6ECF">
      <w:pPr>
        <w:spacing w:after="240"/>
        <w:rPr>
          <w:rFonts w:ascii="Times New Roman" w:hAnsi="Times New Roman"/>
          <w:szCs w:val="24"/>
          <w:u w:val="single"/>
        </w:rPr>
      </w:pPr>
    </w:p>
    <w:p w:rsidR="00DC0307" w:rsidRDefault="00DC0307" w:rsidP="00E676EC">
      <w:pPr>
        <w:pStyle w:val="ListParagraph"/>
        <w:numPr>
          <w:ilvl w:val="0"/>
          <w:numId w:val="14"/>
        </w:numPr>
        <w:spacing w:after="240"/>
        <w:rPr>
          <w:rFonts w:ascii="Times New Roman" w:hAnsi="Times New Roman"/>
          <w:szCs w:val="24"/>
          <w:u w:val="single"/>
        </w:rPr>
      </w:pPr>
      <w:r w:rsidRPr="00DC0307">
        <w:rPr>
          <w:rFonts w:ascii="Times New Roman" w:hAnsi="Times New Roman"/>
          <w:szCs w:val="24"/>
          <w:u w:val="single"/>
        </w:rPr>
        <w:t>REDELEGATION</w:t>
      </w:r>
    </w:p>
    <w:p w:rsidR="00DC0307" w:rsidRDefault="00DC0307" w:rsidP="00DC0307">
      <w:pPr>
        <w:pStyle w:val="BodyText"/>
        <w:spacing w:before="90" w:line="247" w:lineRule="auto"/>
        <w:ind w:left="720" w:right="41"/>
      </w:pPr>
      <w:r>
        <w:t xml:space="preserve">You may </w:t>
      </w:r>
      <w:proofErr w:type="spellStart"/>
      <w:r>
        <w:t>redelegate</w:t>
      </w:r>
      <w:proofErr w:type="spellEnd"/>
      <w:r>
        <w:t xml:space="preserve"> the authorities delegated to you</w:t>
      </w:r>
      <w:r w:rsidR="00C77C92">
        <w:t xml:space="preserve"> as noted in Section II.1</w:t>
      </w:r>
      <w:r>
        <w:t xml:space="preserve">, but no further </w:t>
      </w:r>
      <w:proofErr w:type="spellStart"/>
      <w:r>
        <w:t>redelegation</w:t>
      </w:r>
      <w:proofErr w:type="spellEnd"/>
      <w:r>
        <w:t xml:space="preserve"> is authorized. </w:t>
      </w:r>
      <w:r w:rsidR="005A6ECF">
        <w:t xml:space="preserve"> </w:t>
      </w:r>
      <w:r>
        <w:t xml:space="preserve">Any </w:t>
      </w:r>
      <w:proofErr w:type="spellStart"/>
      <w:r>
        <w:t>redelegation</w:t>
      </w:r>
      <w:proofErr w:type="spellEnd"/>
      <w:r>
        <w:t xml:space="preserve"> must be done in accordance with the Administrative Communications System directive, OM</w:t>
      </w:r>
      <w:proofErr w:type="gramStart"/>
      <w:r>
        <w:t>:1</w:t>
      </w:r>
      <w:proofErr w:type="gramEnd"/>
      <w:r>
        <w:t>-102, Delegations of Authority, dated</w:t>
      </w:r>
      <w:r w:rsidR="003B6B99" w:rsidRPr="003B6B99">
        <w:t xml:space="preserve"> </w:t>
      </w:r>
      <w:r w:rsidR="003B6B99">
        <w:t xml:space="preserve">August </w:t>
      </w:r>
      <w:r w:rsidR="003B6B99" w:rsidRPr="003B6B99">
        <w:t>26</w:t>
      </w:r>
      <w:r w:rsidR="003B6B99">
        <w:t xml:space="preserve">, </w:t>
      </w:r>
      <w:r w:rsidR="003B6B99" w:rsidRPr="003B6B99">
        <w:t>2016</w:t>
      </w:r>
      <w:r>
        <w:t>.</w:t>
      </w:r>
    </w:p>
    <w:p w:rsidR="00E676EC" w:rsidRDefault="00E676EC" w:rsidP="00E676EC">
      <w:pPr>
        <w:ind w:left="720"/>
        <w:rPr>
          <w:rFonts w:ascii="Times New Roman" w:hAnsi="Times New Roman"/>
          <w:szCs w:val="24"/>
        </w:rPr>
      </w:pPr>
    </w:p>
    <w:p w:rsidR="00880EA7" w:rsidRDefault="00880EA7" w:rsidP="00DC0307">
      <w:pPr>
        <w:spacing w:after="240"/>
        <w:ind w:left="720"/>
        <w:rPr>
          <w:rFonts w:ascii="Times New Roman" w:hAnsi="Times New Roman"/>
          <w:szCs w:val="24"/>
        </w:rPr>
      </w:pPr>
      <w:r>
        <w:rPr>
          <w:rFonts w:ascii="Times New Roman" w:hAnsi="Times New Roman"/>
          <w:szCs w:val="24"/>
        </w:rPr>
        <w:t xml:space="preserve">I retain oversight of this delegation and reserve the right to withdraw </w:t>
      </w:r>
      <w:r w:rsidR="00573E0C">
        <w:rPr>
          <w:rFonts w:ascii="Times New Roman" w:hAnsi="Times New Roman"/>
          <w:szCs w:val="24"/>
        </w:rPr>
        <w:t xml:space="preserve">or cancel </w:t>
      </w:r>
      <w:r>
        <w:rPr>
          <w:rFonts w:ascii="Times New Roman" w:hAnsi="Times New Roman"/>
          <w:szCs w:val="24"/>
        </w:rPr>
        <w:t>this delegation of authority</w:t>
      </w:r>
      <w:r w:rsidR="005A6ECF">
        <w:rPr>
          <w:rFonts w:ascii="Times New Roman" w:hAnsi="Times New Roman"/>
          <w:szCs w:val="24"/>
        </w:rPr>
        <w:t xml:space="preserve">. The </w:t>
      </w:r>
      <w:r w:rsidR="00C063DF">
        <w:rPr>
          <w:rFonts w:ascii="Times New Roman" w:hAnsi="Times New Roman"/>
          <w:szCs w:val="24"/>
        </w:rPr>
        <w:t>Office of Personnel Security</w:t>
      </w:r>
      <w:r w:rsidR="005A6ECF">
        <w:rPr>
          <w:rFonts w:ascii="Times New Roman" w:hAnsi="Times New Roman"/>
          <w:szCs w:val="24"/>
        </w:rPr>
        <w:t xml:space="preserve"> within OM</w:t>
      </w:r>
      <w:r w:rsidR="00C063DF">
        <w:rPr>
          <w:rFonts w:ascii="Times New Roman" w:hAnsi="Times New Roman"/>
          <w:szCs w:val="24"/>
        </w:rPr>
        <w:t xml:space="preserve"> will provide implementing guidance and facilitate any necessary training.</w:t>
      </w:r>
      <w:r w:rsidR="00C77C92">
        <w:rPr>
          <w:rFonts w:ascii="Times New Roman" w:hAnsi="Times New Roman"/>
          <w:szCs w:val="24"/>
        </w:rPr>
        <w:t xml:space="preserve"> </w:t>
      </w:r>
      <w:r w:rsidR="00C063DF">
        <w:rPr>
          <w:rFonts w:ascii="Times New Roman" w:hAnsi="Times New Roman"/>
          <w:szCs w:val="24"/>
        </w:rPr>
        <w:t xml:space="preserve"> Additionally, the Office of Personnel Security</w:t>
      </w:r>
      <w:r w:rsidR="005A6ECF">
        <w:rPr>
          <w:rFonts w:ascii="Times New Roman" w:hAnsi="Times New Roman"/>
          <w:szCs w:val="24"/>
        </w:rPr>
        <w:t xml:space="preserve"> </w:t>
      </w:r>
      <w:r w:rsidR="00C063DF">
        <w:rPr>
          <w:rFonts w:ascii="Times New Roman" w:hAnsi="Times New Roman"/>
          <w:szCs w:val="24"/>
        </w:rPr>
        <w:t>will conduct periodic compliance reviews of your security program in accordance with established policies.</w:t>
      </w:r>
    </w:p>
    <w:p w:rsidR="004F52F4" w:rsidRDefault="00E11A7D" w:rsidP="004F52F4">
      <w:pPr>
        <w:spacing w:after="240"/>
        <w:ind w:left="720"/>
        <w:rPr>
          <w:rFonts w:ascii="Times New Roman" w:hAnsi="Times New Roman"/>
        </w:rPr>
      </w:pPr>
      <w:r>
        <w:rPr>
          <w:rFonts w:ascii="Times New Roman" w:hAnsi="Times New Roman"/>
          <w:szCs w:val="24"/>
        </w:rPr>
        <w:t>Finally, t</w:t>
      </w:r>
      <w:r w:rsidR="00D3367F">
        <w:rPr>
          <w:rFonts w:ascii="Times New Roman" w:hAnsi="Times New Roman"/>
          <w:szCs w:val="24"/>
        </w:rPr>
        <w:t xml:space="preserve">he duties </w:t>
      </w:r>
      <w:r>
        <w:rPr>
          <w:rFonts w:ascii="Times New Roman" w:hAnsi="Times New Roman"/>
          <w:szCs w:val="24"/>
        </w:rPr>
        <w:t>listed</w:t>
      </w:r>
      <w:r w:rsidR="00D3367F">
        <w:rPr>
          <w:rFonts w:ascii="Times New Roman" w:hAnsi="Times New Roman"/>
          <w:szCs w:val="24"/>
        </w:rPr>
        <w:t xml:space="preserve"> above will be </w:t>
      </w:r>
      <w:r>
        <w:rPr>
          <w:rFonts w:ascii="Times New Roman" w:hAnsi="Times New Roman"/>
          <w:szCs w:val="24"/>
        </w:rPr>
        <w:t xml:space="preserve">delegated in accordance with a developed and approved transition plan. </w:t>
      </w:r>
      <w:r w:rsidR="00573E0C">
        <w:rPr>
          <w:rFonts w:ascii="Times New Roman" w:hAnsi="Times New Roman"/>
          <w:szCs w:val="24"/>
        </w:rPr>
        <w:t xml:space="preserve"> </w:t>
      </w:r>
    </w:p>
    <w:p w:rsidR="00DC0307" w:rsidRPr="004E2AA7" w:rsidRDefault="00DC0307" w:rsidP="004E2AA7">
      <w:pPr>
        <w:pStyle w:val="ListParagraph"/>
        <w:numPr>
          <w:ilvl w:val="0"/>
          <w:numId w:val="14"/>
        </w:numPr>
        <w:spacing w:after="240"/>
        <w:rPr>
          <w:rFonts w:ascii="Times New Roman" w:hAnsi="Times New Roman"/>
        </w:rPr>
      </w:pPr>
      <w:r w:rsidRPr="004E2AA7">
        <w:rPr>
          <w:rFonts w:ascii="Times New Roman" w:hAnsi="Times New Roman"/>
          <w:u w:val="single"/>
        </w:rPr>
        <w:t>CERTIFICATION AND EFFECTIVE</w:t>
      </w:r>
      <w:r w:rsidRPr="004E2AA7">
        <w:rPr>
          <w:rFonts w:ascii="Times New Roman" w:hAnsi="Times New Roman"/>
          <w:spacing w:val="-3"/>
          <w:u w:val="single"/>
        </w:rPr>
        <w:t xml:space="preserve"> </w:t>
      </w:r>
      <w:r w:rsidRPr="004E2AA7">
        <w:rPr>
          <w:rFonts w:ascii="Times New Roman" w:hAnsi="Times New Roman"/>
          <w:u w:val="single"/>
        </w:rPr>
        <w:t>DATE</w:t>
      </w:r>
    </w:p>
    <w:p w:rsidR="00DC0307" w:rsidRPr="00DC0307" w:rsidRDefault="00DC0307" w:rsidP="00DC0307">
      <w:pPr>
        <w:pStyle w:val="BodyText"/>
        <w:spacing w:before="6"/>
        <w:rPr>
          <w:sz w:val="17"/>
        </w:rPr>
      </w:pPr>
    </w:p>
    <w:p w:rsidR="00DC0307" w:rsidRPr="00DC0307" w:rsidRDefault="00DC0307" w:rsidP="00DC0307">
      <w:pPr>
        <w:pStyle w:val="BodyText"/>
        <w:spacing w:before="90" w:line="247" w:lineRule="auto"/>
        <w:ind w:left="820"/>
      </w:pPr>
      <w:r w:rsidRPr="00DC0307">
        <w:t>This delegation is effective upon certification of the Department's Delegations Control Officer.</w:t>
      </w:r>
    </w:p>
    <w:p w:rsidR="00DC0307" w:rsidRPr="00DC0307" w:rsidRDefault="00DC0307" w:rsidP="00DC0307">
      <w:pPr>
        <w:pStyle w:val="BodyText"/>
        <w:spacing w:before="5"/>
      </w:pPr>
    </w:p>
    <w:p w:rsidR="00DC0307" w:rsidRPr="00DC0307" w:rsidRDefault="00DC0307" w:rsidP="00DC0307">
      <w:pPr>
        <w:pStyle w:val="BodyText"/>
        <w:spacing w:line="247" w:lineRule="auto"/>
        <w:ind w:left="820" w:right="455"/>
      </w:pPr>
      <w:r w:rsidRPr="00DC0307">
        <w:t>I hereby ratify actions within the scope of this delegation taken by you prior to certification of this delegation.</w:t>
      </w:r>
    </w:p>
    <w:p w:rsidR="00DC0307" w:rsidRDefault="00DC0307" w:rsidP="00DC0307">
      <w:pPr>
        <w:spacing w:after="240"/>
        <w:rPr>
          <w:rFonts w:ascii="Times New Roman" w:hAnsi="Times New Roman"/>
          <w:szCs w:val="24"/>
        </w:rPr>
      </w:pPr>
    </w:p>
    <w:p w:rsidR="004462A7" w:rsidRPr="00DC0307" w:rsidRDefault="004462A7" w:rsidP="00DC0307">
      <w:pPr>
        <w:spacing w:after="24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____________</w:t>
      </w:r>
      <w:r w:rsidR="00193618">
        <w:rPr>
          <w:rFonts w:ascii="Times New Roman" w:hAnsi="Times New Roman"/>
          <w:szCs w:val="24"/>
        </w:rPr>
        <w:t>/s</w:t>
      </w:r>
      <w:r>
        <w:rPr>
          <w:rFonts w:ascii="Times New Roman" w:hAnsi="Times New Roman"/>
          <w:szCs w:val="24"/>
        </w:rPr>
        <w:t>____________</w:t>
      </w:r>
    </w:p>
    <w:p w:rsidR="00DC0307" w:rsidRDefault="004462A7" w:rsidP="00142790">
      <w:pPr>
        <w:spacing w:after="24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Denise L. Carter</w:t>
      </w:r>
    </w:p>
    <w:p w:rsidR="004F52F4" w:rsidRDefault="004F52F4" w:rsidP="00142790">
      <w:pPr>
        <w:spacing w:after="240"/>
        <w:rPr>
          <w:rFonts w:ascii="Times New Roman" w:hAnsi="Times New Roman"/>
          <w:szCs w:val="24"/>
        </w:rPr>
      </w:pPr>
    </w:p>
    <w:p w:rsidR="00194D21" w:rsidRDefault="00194D21" w:rsidP="00194D21">
      <w:pPr>
        <w:pStyle w:val="BodyTextIndent2"/>
        <w:spacing w:after="0"/>
        <w:ind w:left="0"/>
        <w:rPr>
          <w:rFonts w:ascii="Times New Roman" w:hAnsi="Times New Roman"/>
          <w:szCs w:val="24"/>
        </w:rPr>
      </w:pPr>
      <w:r w:rsidRPr="00285AC6">
        <w:rPr>
          <w:rFonts w:ascii="Times New Roman" w:hAnsi="Times New Roman"/>
          <w:szCs w:val="24"/>
        </w:rPr>
        <w:t>OGC Clearance and Date</w:t>
      </w:r>
      <w:r w:rsidR="00193618">
        <w:rPr>
          <w:rFonts w:ascii="Times New Roman" w:hAnsi="Times New Roman"/>
          <w:szCs w:val="24"/>
        </w:rPr>
        <w:t>: Debbie Friendly, 9-13-18</w:t>
      </w:r>
    </w:p>
    <w:p w:rsidR="00193618" w:rsidRDefault="00193618" w:rsidP="00194D21">
      <w:pPr>
        <w:pStyle w:val="BodyTextIndent2"/>
        <w:spacing w:after="0"/>
        <w:ind w:left="0"/>
        <w:rPr>
          <w:rFonts w:ascii="Times New Roman" w:hAnsi="Times New Roman"/>
          <w:szCs w:val="24"/>
        </w:rPr>
      </w:pPr>
      <w:r>
        <w:rPr>
          <w:rFonts w:ascii="Times New Roman" w:hAnsi="Times New Roman"/>
          <w:szCs w:val="24"/>
        </w:rPr>
        <w:t>Departmental Delegations Control Officer: Jim Clemmens</w:t>
      </w:r>
    </w:p>
    <w:p w:rsidR="00193618" w:rsidRPr="00285AC6" w:rsidRDefault="00193618" w:rsidP="00194D21">
      <w:pPr>
        <w:pStyle w:val="BodyTextIndent2"/>
        <w:spacing w:after="0"/>
        <w:ind w:left="0"/>
        <w:rPr>
          <w:rFonts w:ascii="Times New Roman" w:hAnsi="Times New Roman"/>
          <w:szCs w:val="24"/>
        </w:rPr>
      </w:pPr>
      <w:r>
        <w:rPr>
          <w:rFonts w:ascii="Times New Roman" w:hAnsi="Times New Roman"/>
          <w:szCs w:val="24"/>
        </w:rPr>
        <w:t>Control Number EM/EN/85</w:t>
      </w:r>
    </w:p>
    <w:p w:rsidR="004F52F4" w:rsidRDefault="004F52F4" w:rsidP="00142790">
      <w:pPr>
        <w:spacing w:after="240"/>
        <w:rPr>
          <w:rFonts w:ascii="Times New Roman" w:hAnsi="Times New Roman"/>
          <w:szCs w:val="24"/>
        </w:rPr>
      </w:pPr>
    </w:p>
    <w:p w:rsidR="00180572" w:rsidRDefault="00180572" w:rsidP="00142790">
      <w:pPr>
        <w:spacing w:after="240"/>
        <w:rPr>
          <w:rFonts w:ascii="Times New Roman" w:hAnsi="Times New Roman"/>
          <w:szCs w:val="24"/>
        </w:rPr>
      </w:pPr>
    </w:p>
    <w:p w:rsidR="00180572" w:rsidRDefault="00180572" w:rsidP="00142790">
      <w:pPr>
        <w:spacing w:after="240"/>
        <w:rPr>
          <w:rFonts w:ascii="Times New Roman" w:hAnsi="Times New Roman"/>
          <w:szCs w:val="24"/>
        </w:rPr>
      </w:pPr>
    </w:p>
    <w:p w:rsidR="00180572" w:rsidRDefault="00180572" w:rsidP="00142790">
      <w:pPr>
        <w:spacing w:after="240"/>
        <w:rPr>
          <w:rFonts w:ascii="Times New Roman" w:hAnsi="Times New Roman"/>
          <w:szCs w:val="24"/>
        </w:rPr>
      </w:pPr>
    </w:p>
    <w:p w:rsidR="00180572" w:rsidRDefault="00180572" w:rsidP="00142790">
      <w:pPr>
        <w:spacing w:after="240"/>
        <w:rPr>
          <w:rFonts w:ascii="Times New Roman" w:hAnsi="Times New Roman"/>
          <w:szCs w:val="24"/>
        </w:rPr>
      </w:pPr>
    </w:p>
    <w:p w:rsidR="004F52F4" w:rsidRDefault="004F52F4" w:rsidP="00142790">
      <w:pPr>
        <w:spacing w:after="240"/>
        <w:rPr>
          <w:rFonts w:ascii="Times New Roman" w:hAnsi="Times New Roman"/>
          <w:szCs w:val="24"/>
        </w:rPr>
      </w:pPr>
    </w:p>
    <w:p w:rsidR="004F52F4" w:rsidRDefault="004F52F4" w:rsidP="00142790">
      <w:pPr>
        <w:spacing w:after="240"/>
        <w:rPr>
          <w:rFonts w:ascii="Times New Roman" w:hAnsi="Times New Roman"/>
          <w:szCs w:val="24"/>
        </w:rPr>
      </w:pPr>
    </w:p>
    <w:p w:rsidR="004F52F4" w:rsidRDefault="004F52F4" w:rsidP="00142790">
      <w:pPr>
        <w:spacing w:after="240"/>
        <w:rPr>
          <w:rFonts w:ascii="Times New Roman" w:hAnsi="Times New Roman"/>
          <w:szCs w:val="24"/>
        </w:rPr>
      </w:pPr>
    </w:p>
    <w:p w:rsidR="00C063DF" w:rsidRPr="00C063DF" w:rsidRDefault="00C063DF" w:rsidP="00142790">
      <w:pPr>
        <w:spacing w:after="240"/>
        <w:rPr>
          <w:rFonts w:ascii="Times New Roman" w:hAnsi="Times New Roman"/>
          <w:b/>
          <w:szCs w:val="24"/>
          <w:u w:val="single"/>
        </w:rPr>
      </w:pPr>
      <w:r>
        <w:rPr>
          <w:rFonts w:ascii="Times New Roman" w:hAnsi="Times New Roman"/>
          <w:b/>
          <w:szCs w:val="24"/>
          <w:u w:val="single"/>
        </w:rPr>
        <w:t>A</w:t>
      </w:r>
      <w:r w:rsidRPr="00C063DF">
        <w:rPr>
          <w:rFonts w:ascii="Times New Roman" w:hAnsi="Times New Roman"/>
          <w:b/>
          <w:szCs w:val="24"/>
          <w:u w:val="single"/>
        </w:rPr>
        <w:t>ttachment A</w:t>
      </w:r>
    </w:p>
    <w:p w:rsidR="00C063DF" w:rsidRDefault="00C063DF" w:rsidP="00142790">
      <w:pPr>
        <w:spacing w:after="240"/>
        <w:rPr>
          <w:rFonts w:ascii="Times New Roman" w:hAnsi="Times New Roman"/>
          <w:szCs w:val="24"/>
        </w:rPr>
      </w:pPr>
      <w:r>
        <w:rPr>
          <w:rFonts w:ascii="Times New Roman" w:hAnsi="Times New Roman"/>
          <w:szCs w:val="24"/>
        </w:rPr>
        <w:t>Pre-employment waivers that contain the following issues must be forwarded to the Office of Management, Office of Personnel Security for review and approval determination.</w:t>
      </w:r>
    </w:p>
    <w:p w:rsidR="00C063DF" w:rsidRDefault="00C063DF" w:rsidP="00142790">
      <w:pPr>
        <w:spacing w:after="240"/>
        <w:rPr>
          <w:rFonts w:ascii="Times New Roman" w:hAnsi="Times New Roman"/>
          <w:szCs w:val="24"/>
        </w:rPr>
      </w:pPr>
      <w:r>
        <w:rPr>
          <w:rFonts w:ascii="Times New Roman" w:hAnsi="Times New Roman"/>
          <w:szCs w:val="24"/>
        </w:rPr>
        <w:br/>
        <w:t>Criminal History:</w:t>
      </w:r>
    </w:p>
    <w:p w:rsidR="00C063DF" w:rsidRDefault="00C063DF" w:rsidP="00C063DF">
      <w:pPr>
        <w:pStyle w:val="ListParagraph"/>
        <w:numPr>
          <w:ilvl w:val="0"/>
          <w:numId w:val="6"/>
        </w:numPr>
        <w:spacing w:after="240"/>
        <w:rPr>
          <w:rFonts w:ascii="Times New Roman" w:hAnsi="Times New Roman"/>
          <w:szCs w:val="24"/>
        </w:rPr>
      </w:pPr>
      <w:r>
        <w:rPr>
          <w:rFonts w:ascii="Times New Roman" w:hAnsi="Times New Roman"/>
          <w:szCs w:val="24"/>
        </w:rPr>
        <w:t>Any felony charge (including pending charges) or conviction</w:t>
      </w:r>
      <w:r w:rsidR="00793807">
        <w:rPr>
          <w:rFonts w:ascii="Times New Roman" w:hAnsi="Times New Roman"/>
          <w:szCs w:val="24"/>
        </w:rPr>
        <w:t xml:space="preserve"> </w:t>
      </w:r>
    </w:p>
    <w:p w:rsidR="00C063DF" w:rsidRDefault="00C063DF" w:rsidP="00C063DF">
      <w:pPr>
        <w:pStyle w:val="ListParagraph"/>
        <w:numPr>
          <w:ilvl w:val="0"/>
          <w:numId w:val="6"/>
        </w:numPr>
        <w:spacing w:after="240"/>
        <w:rPr>
          <w:rFonts w:ascii="Times New Roman" w:hAnsi="Times New Roman"/>
          <w:szCs w:val="24"/>
        </w:rPr>
      </w:pPr>
      <w:r>
        <w:rPr>
          <w:rFonts w:ascii="Times New Roman" w:hAnsi="Times New Roman"/>
          <w:szCs w:val="24"/>
        </w:rPr>
        <w:t>Multiple arrests that suggest a pattern of criminal activity</w:t>
      </w:r>
    </w:p>
    <w:p w:rsidR="00C063DF" w:rsidRDefault="00C063DF" w:rsidP="00C063DF">
      <w:pPr>
        <w:pStyle w:val="ListParagraph"/>
        <w:numPr>
          <w:ilvl w:val="0"/>
          <w:numId w:val="6"/>
        </w:numPr>
        <w:spacing w:after="240"/>
        <w:rPr>
          <w:rFonts w:ascii="Times New Roman" w:hAnsi="Times New Roman"/>
          <w:szCs w:val="24"/>
        </w:rPr>
      </w:pPr>
      <w:r>
        <w:rPr>
          <w:rFonts w:ascii="Times New Roman" w:hAnsi="Times New Roman"/>
          <w:szCs w:val="24"/>
        </w:rPr>
        <w:t>Any arrest involving violence by the subject</w:t>
      </w:r>
    </w:p>
    <w:p w:rsidR="00C063DF" w:rsidRDefault="00C063DF" w:rsidP="00C063DF">
      <w:pPr>
        <w:spacing w:after="240"/>
        <w:rPr>
          <w:rFonts w:ascii="Times New Roman" w:hAnsi="Times New Roman"/>
          <w:szCs w:val="24"/>
        </w:rPr>
      </w:pPr>
      <w:r>
        <w:rPr>
          <w:rFonts w:ascii="Times New Roman" w:hAnsi="Times New Roman"/>
          <w:szCs w:val="24"/>
        </w:rPr>
        <w:t>Citizenship:</w:t>
      </w:r>
    </w:p>
    <w:p w:rsidR="00C063DF" w:rsidRDefault="00C063DF" w:rsidP="00C063DF">
      <w:pPr>
        <w:pStyle w:val="ListParagraph"/>
        <w:numPr>
          <w:ilvl w:val="0"/>
          <w:numId w:val="8"/>
        </w:numPr>
        <w:spacing w:after="240"/>
        <w:rPr>
          <w:rFonts w:ascii="Times New Roman" w:hAnsi="Times New Roman"/>
          <w:szCs w:val="24"/>
        </w:rPr>
      </w:pPr>
      <w:r>
        <w:rPr>
          <w:rFonts w:ascii="Times New Roman" w:hAnsi="Times New Roman"/>
          <w:szCs w:val="24"/>
        </w:rPr>
        <w:t>Any Non-US citizen applicants</w:t>
      </w:r>
    </w:p>
    <w:p w:rsidR="00C063DF" w:rsidRDefault="00C063DF" w:rsidP="00C063DF">
      <w:pPr>
        <w:spacing w:after="240"/>
        <w:rPr>
          <w:rFonts w:ascii="Times New Roman" w:hAnsi="Times New Roman"/>
          <w:szCs w:val="24"/>
        </w:rPr>
      </w:pPr>
      <w:r>
        <w:rPr>
          <w:rFonts w:ascii="Times New Roman" w:hAnsi="Times New Roman"/>
          <w:szCs w:val="24"/>
        </w:rPr>
        <w:t>Alcohol Use:</w:t>
      </w:r>
    </w:p>
    <w:p w:rsidR="00C063DF" w:rsidRDefault="00C063DF" w:rsidP="00C063DF">
      <w:pPr>
        <w:pStyle w:val="ListParagraph"/>
        <w:numPr>
          <w:ilvl w:val="0"/>
          <w:numId w:val="9"/>
        </w:numPr>
        <w:spacing w:after="240"/>
        <w:rPr>
          <w:rFonts w:ascii="Times New Roman" w:hAnsi="Times New Roman"/>
          <w:szCs w:val="24"/>
        </w:rPr>
      </w:pPr>
      <w:r>
        <w:rPr>
          <w:rFonts w:ascii="Times New Roman" w:hAnsi="Times New Roman"/>
          <w:szCs w:val="24"/>
        </w:rPr>
        <w:t>Treatment for alcohol abuse within the past two years</w:t>
      </w:r>
    </w:p>
    <w:p w:rsidR="00C063DF" w:rsidRDefault="00C063DF" w:rsidP="00C063DF">
      <w:pPr>
        <w:pStyle w:val="ListParagraph"/>
        <w:numPr>
          <w:ilvl w:val="0"/>
          <w:numId w:val="9"/>
        </w:numPr>
        <w:spacing w:after="240"/>
        <w:rPr>
          <w:rFonts w:ascii="Times New Roman" w:hAnsi="Times New Roman"/>
          <w:szCs w:val="24"/>
        </w:rPr>
      </w:pPr>
      <w:r>
        <w:rPr>
          <w:rFonts w:ascii="Times New Roman" w:hAnsi="Times New Roman"/>
          <w:szCs w:val="24"/>
        </w:rPr>
        <w:t>More than one alcohol related arrest within the past two years</w:t>
      </w:r>
    </w:p>
    <w:p w:rsidR="00C063DF" w:rsidRDefault="00C063DF" w:rsidP="00C063DF">
      <w:pPr>
        <w:spacing w:after="240"/>
        <w:rPr>
          <w:rFonts w:ascii="Times New Roman" w:hAnsi="Times New Roman"/>
          <w:szCs w:val="24"/>
        </w:rPr>
      </w:pPr>
      <w:r>
        <w:rPr>
          <w:rFonts w:ascii="Times New Roman" w:hAnsi="Times New Roman"/>
          <w:szCs w:val="24"/>
        </w:rPr>
        <w:t>Foreign Activities:</w:t>
      </w:r>
    </w:p>
    <w:p w:rsidR="00C063DF" w:rsidRDefault="00C063DF" w:rsidP="00C063DF">
      <w:pPr>
        <w:pStyle w:val="ListParagraph"/>
        <w:numPr>
          <w:ilvl w:val="0"/>
          <w:numId w:val="10"/>
        </w:numPr>
        <w:spacing w:after="240"/>
        <w:rPr>
          <w:rFonts w:ascii="Times New Roman" w:hAnsi="Times New Roman"/>
          <w:szCs w:val="24"/>
        </w:rPr>
      </w:pPr>
      <w:r>
        <w:rPr>
          <w:rFonts w:ascii="Times New Roman" w:hAnsi="Times New Roman"/>
          <w:szCs w:val="24"/>
        </w:rPr>
        <w:t>Applicants not meeting the Department’s Residency Requirement</w:t>
      </w:r>
    </w:p>
    <w:p w:rsidR="00C063DF" w:rsidRDefault="00C063DF" w:rsidP="00C063DF">
      <w:pPr>
        <w:spacing w:after="240"/>
        <w:rPr>
          <w:rFonts w:ascii="Times New Roman" w:hAnsi="Times New Roman"/>
          <w:szCs w:val="24"/>
        </w:rPr>
      </w:pPr>
      <w:r>
        <w:rPr>
          <w:rFonts w:ascii="Times New Roman" w:hAnsi="Times New Roman"/>
          <w:szCs w:val="24"/>
        </w:rPr>
        <w:t>Drug Use:</w:t>
      </w:r>
    </w:p>
    <w:p w:rsidR="00C063DF" w:rsidRDefault="00C063DF" w:rsidP="00C063DF">
      <w:pPr>
        <w:pStyle w:val="ListParagraph"/>
        <w:numPr>
          <w:ilvl w:val="0"/>
          <w:numId w:val="11"/>
        </w:numPr>
        <w:spacing w:after="240"/>
        <w:rPr>
          <w:rFonts w:ascii="Times New Roman" w:hAnsi="Times New Roman"/>
          <w:szCs w:val="24"/>
        </w:rPr>
      </w:pPr>
      <w:r>
        <w:rPr>
          <w:rFonts w:ascii="Times New Roman" w:hAnsi="Times New Roman"/>
          <w:szCs w:val="24"/>
        </w:rPr>
        <w:t>Any treatment for drug use in the past two years</w:t>
      </w:r>
    </w:p>
    <w:p w:rsidR="00C063DF" w:rsidRDefault="00C063DF" w:rsidP="00C063DF">
      <w:pPr>
        <w:spacing w:after="240"/>
        <w:rPr>
          <w:rFonts w:ascii="Times New Roman" w:hAnsi="Times New Roman"/>
          <w:szCs w:val="24"/>
        </w:rPr>
      </w:pPr>
      <w:r>
        <w:rPr>
          <w:rFonts w:ascii="Times New Roman" w:hAnsi="Times New Roman"/>
          <w:szCs w:val="24"/>
        </w:rPr>
        <w:t>Psychological Conditions:</w:t>
      </w:r>
    </w:p>
    <w:p w:rsidR="00C063DF" w:rsidRPr="00C063DF" w:rsidRDefault="00C063DF" w:rsidP="00C063DF">
      <w:pPr>
        <w:pStyle w:val="ListParagraph"/>
        <w:numPr>
          <w:ilvl w:val="0"/>
          <w:numId w:val="12"/>
        </w:numPr>
        <w:spacing w:after="240"/>
        <w:rPr>
          <w:rFonts w:ascii="Times New Roman" w:hAnsi="Times New Roman"/>
          <w:szCs w:val="24"/>
        </w:rPr>
      </w:pPr>
      <w:r>
        <w:rPr>
          <w:rFonts w:ascii="Times New Roman" w:hAnsi="Times New Roman"/>
          <w:szCs w:val="24"/>
        </w:rPr>
        <w:t>Applicants whose judgment is impaired as determined by an appropriate mental health or medical professional</w:t>
      </w:r>
    </w:p>
    <w:p w:rsidR="00C063DF" w:rsidRDefault="00C063DF" w:rsidP="00142790">
      <w:pPr>
        <w:spacing w:after="240"/>
        <w:rPr>
          <w:rFonts w:ascii="Times New Roman" w:hAnsi="Times New Roman"/>
          <w:noProof/>
          <w:szCs w:val="24"/>
        </w:rPr>
      </w:pPr>
    </w:p>
    <w:sectPr w:rsidR="00C063DF" w:rsidSect="00A11FAD">
      <w:headerReference w:type="even" r:id="rId9"/>
      <w:headerReference w:type="default" r:id="rId10"/>
      <w:footerReference w:type="default" r:id="rId11"/>
      <w:headerReference w:type="first" r:id="rId12"/>
      <w:footerReference w:type="first" r:id="rId13"/>
      <w:pgSz w:w="12240" w:h="15840" w:code="1"/>
      <w:pgMar w:top="1440" w:right="1440" w:bottom="1440" w:left="1440" w:header="72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B1C" w:rsidRDefault="00D55B1C">
      <w:r>
        <w:separator/>
      </w:r>
    </w:p>
  </w:endnote>
  <w:endnote w:type="continuationSeparator" w:id="0">
    <w:p w:rsidR="00D55B1C" w:rsidRDefault="00D5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0EE" w:rsidRDefault="00CC10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790" w:rsidRPr="00142790" w:rsidRDefault="00142790" w:rsidP="00142790">
    <w:pPr>
      <w:jc w:val="center"/>
      <w:rPr>
        <w:rFonts w:ascii="Times New Roman" w:hAnsi="Times New Roman"/>
        <w:i/>
        <w:sz w:val="20"/>
      </w:rPr>
    </w:pPr>
    <w:r w:rsidRPr="00142790">
      <w:rPr>
        <w:rFonts w:ascii="Times New Roman" w:hAnsi="Times New Roman"/>
        <w:sz w:val="20"/>
      </w:rPr>
      <w:t>400 MARYLAND AVE., S.W., WASHINGTON, DC  20202</w:t>
    </w:r>
  </w:p>
  <w:p w:rsidR="00142790" w:rsidRPr="00142790" w:rsidRDefault="00142790" w:rsidP="00142790">
    <w:pPr>
      <w:jc w:val="center"/>
      <w:rPr>
        <w:rFonts w:ascii="Times New Roman" w:hAnsi="Times New Roman"/>
        <w:i/>
        <w:color w:val="0000FF"/>
        <w:sz w:val="20"/>
      </w:rPr>
    </w:pPr>
    <w:r w:rsidRPr="00142790">
      <w:rPr>
        <w:rFonts w:ascii="Times New Roman" w:hAnsi="Times New Roman"/>
        <w:color w:val="0000FF"/>
        <w:sz w:val="20"/>
      </w:rPr>
      <w:t>www.ed.gov</w:t>
    </w:r>
  </w:p>
  <w:p w:rsidR="00142790" w:rsidRPr="00142790" w:rsidRDefault="00142790" w:rsidP="00142790">
    <w:pPr>
      <w:jc w:val="center"/>
      <w:rPr>
        <w:rFonts w:ascii="Times New Roman" w:hAnsi="Times New Roman"/>
        <w:color w:val="0000FF"/>
        <w:sz w:val="20"/>
      </w:rPr>
    </w:pPr>
  </w:p>
  <w:p w:rsidR="00142790" w:rsidRPr="00142790" w:rsidRDefault="00142790" w:rsidP="00142790">
    <w:pPr>
      <w:jc w:val="center"/>
      <w:rPr>
        <w:rFonts w:ascii="Times New Roman" w:hAnsi="Times New Roman"/>
        <w:i/>
        <w:sz w:val="20"/>
      </w:rPr>
    </w:pPr>
    <w:r w:rsidRPr="00142790">
      <w:rPr>
        <w:rFonts w:ascii="Times New Roman" w:hAnsi="Times New Roman"/>
        <w:i/>
        <w:sz w:val="20"/>
      </w:rPr>
      <w:t>The Department of Education's mission is to promote student achievement and preparation for global competitiveness by fostering educational excellence and ensuring equal access.</w:t>
    </w:r>
  </w:p>
  <w:p w:rsidR="00CC10EE" w:rsidRPr="00142790" w:rsidRDefault="00CC10EE" w:rsidP="00142790">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B1C" w:rsidRDefault="00D55B1C">
      <w:r>
        <w:separator/>
      </w:r>
    </w:p>
  </w:footnote>
  <w:footnote w:type="continuationSeparator" w:id="0">
    <w:p w:rsidR="00D55B1C" w:rsidRDefault="00D55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5CE" w:rsidRDefault="00A015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5CE" w:rsidRDefault="00A015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0EE" w:rsidRDefault="002B5A4C">
    <w:pPr>
      <w:pStyle w:val="Header"/>
    </w:pPr>
    <w:r w:rsidRPr="005275A5">
      <w:rPr>
        <w:noProof/>
        <w:color w:val="002060"/>
        <w:sz w:val="20"/>
      </w:rPr>
      <w:drawing>
        <wp:inline distT="0" distB="0" distL="0" distR="0" wp14:anchorId="6F5CA766" wp14:editId="508EE3B2">
          <wp:extent cx="1033272" cy="1024128"/>
          <wp:effectExtent l="0" t="0" r="0" b="5080"/>
          <wp:docPr id="3" name="Picture 3" descr="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72" cy="1024128"/>
                  </a:xfrm>
                  <a:prstGeom prst="rect">
                    <a:avLst/>
                  </a:prstGeom>
                  <a:solidFill>
                    <a:srgbClr val="0F243E"/>
                  </a:solidFill>
                  <a:ln>
                    <a:noFill/>
                  </a:ln>
                </pic:spPr>
              </pic:pic>
            </a:graphicData>
          </a:graphic>
        </wp:inline>
      </w:drawing>
    </w:r>
    <w:r w:rsidR="00142790">
      <w:rPr>
        <w:noProof/>
      </w:rPr>
      <mc:AlternateContent>
        <mc:Choice Requires="wps">
          <w:drawing>
            <wp:inline distT="0" distB="0" distL="0" distR="0" wp14:anchorId="14C2163B" wp14:editId="74DBA4DB">
              <wp:extent cx="3810000" cy="1404620"/>
              <wp:effectExtent l="0" t="0" r="0" b="0"/>
              <wp:docPr id="217" name="Text Box 2" descr="UNITED STATES DEPARTMENT OF EDUCATION&#10;OFFICE OF MANAGEMENT&#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04620"/>
                      </a:xfrm>
                      <a:prstGeom prst="rect">
                        <a:avLst/>
                      </a:prstGeom>
                      <a:noFill/>
                      <a:ln w="9525">
                        <a:noFill/>
                        <a:miter lim="800000"/>
                        <a:headEnd/>
                        <a:tailEnd/>
                      </a:ln>
                    </wps:spPr>
                    <wps:txbx>
                      <w:txbxContent>
                        <w:p w:rsidR="00142790" w:rsidRPr="00FD342F" w:rsidRDefault="00142790" w:rsidP="00142790">
                          <w:pPr>
                            <w:tabs>
                              <w:tab w:val="left" w:pos="1440"/>
                            </w:tabs>
                            <w:spacing w:after="240"/>
                            <w:jc w:val="center"/>
                            <w:rPr>
                              <w:rFonts w:ascii="Times New Roman" w:hAnsi="Times New Roman"/>
                              <w:color w:val="000080"/>
                            </w:rPr>
                          </w:pPr>
                          <w:r w:rsidRPr="00FD342F">
                            <w:rPr>
                              <w:rFonts w:ascii="Times New Roman" w:hAnsi="Times New Roman"/>
                              <w:color w:val="000080"/>
                            </w:rPr>
                            <w:t>UNITED STATES DEPARTMENT OF EDUCATION</w:t>
                          </w:r>
                        </w:p>
                        <w:p w:rsidR="00142790" w:rsidRPr="00FD342F" w:rsidRDefault="00142790" w:rsidP="00142790">
                          <w:pPr>
                            <w:tabs>
                              <w:tab w:val="left" w:pos="540"/>
                              <w:tab w:val="center" w:pos="4680"/>
                            </w:tabs>
                            <w:spacing w:after="240"/>
                            <w:jc w:val="center"/>
                            <w:rPr>
                              <w:rFonts w:ascii="Times New Roman" w:hAnsi="Times New Roman"/>
                              <w:i/>
                              <w:color w:val="000080"/>
                            </w:rPr>
                          </w:pPr>
                          <w:r w:rsidRPr="00FD342F">
                            <w:rPr>
                              <w:rFonts w:ascii="Times New Roman" w:hAnsi="Times New Roman"/>
                              <w:color w:val="000080"/>
                            </w:rPr>
                            <w:t>OFFICE OF MANAGEMENT</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alt="UNITED STATES DEPARTMENT OF EDUCATION&#10;OFFICE OF MANAGEMENT&#10;" style="width:30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" filled="f" stroked="f">
              <v:textbox style="mso-fit-shape-to-text:t">
                <w:txbxContent>
                  <w:p w:rsidR="00142790" w:rsidRPr="00FD342F" w:rsidRDefault="00142790" w:rsidP="00142790">
                    <w:pPr>
                      <w:tabs>
                        <w:tab w:val="left" w:pos="1440"/>
                      </w:tabs>
                      <w:spacing w:after="240"/>
                      <w:jc w:val="center"/>
                      <w:rPr>
                        <w:rFonts w:ascii="Times New Roman" w:hAnsi="Times New Roman"/>
                        <w:color w:val="000080"/>
                      </w:rPr>
                    </w:pPr>
                    <w:r w:rsidRPr="00FD342F">
                      <w:rPr>
                        <w:rFonts w:ascii="Times New Roman" w:hAnsi="Times New Roman"/>
                        <w:color w:val="000080"/>
                      </w:rPr>
                      <w:t>UNITED STATES DEPARTMENT OF EDUCATION</w:t>
                    </w:r>
                  </w:p>
                  <w:p w:rsidR="00142790" w:rsidRPr="00FD342F" w:rsidRDefault="00142790" w:rsidP="00142790">
                    <w:pPr>
                      <w:tabs>
                        <w:tab w:val="left" w:pos="540"/>
                        <w:tab w:val="center" w:pos="4680"/>
                      </w:tabs>
                      <w:spacing w:after="240"/>
                      <w:jc w:val="center"/>
                      <w:rPr>
                        <w:rFonts w:ascii="Times New Roman" w:hAnsi="Times New Roman"/>
                        <w:i/>
                        <w:color w:val="000080"/>
                      </w:rPr>
                    </w:pPr>
                    <w:r w:rsidRPr="00FD342F">
                      <w:rPr>
                        <w:rFonts w:ascii="Times New Roman" w:hAnsi="Times New Roman"/>
                        <w:color w:val="000080"/>
                      </w:rPr>
                      <w:t>OFFICE OF MANAGEMENT</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D46"/>
    <w:multiLevelType w:val="hybridMultilevel"/>
    <w:tmpl w:val="D626328C"/>
    <w:lvl w:ilvl="0" w:tplc="518E4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950A95"/>
    <w:multiLevelType w:val="hybridMultilevel"/>
    <w:tmpl w:val="1568A6EC"/>
    <w:lvl w:ilvl="0" w:tplc="A8EE2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FD6E86"/>
    <w:multiLevelType w:val="hybridMultilevel"/>
    <w:tmpl w:val="69BCC3A4"/>
    <w:lvl w:ilvl="0" w:tplc="B172F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4F64DC"/>
    <w:multiLevelType w:val="hybridMultilevel"/>
    <w:tmpl w:val="2B9E9EDA"/>
    <w:lvl w:ilvl="0" w:tplc="E11CA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F3086A"/>
    <w:multiLevelType w:val="hybridMultilevel"/>
    <w:tmpl w:val="65AAA9E6"/>
    <w:lvl w:ilvl="0" w:tplc="D0CC9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A64941"/>
    <w:multiLevelType w:val="hybridMultilevel"/>
    <w:tmpl w:val="06CC14F4"/>
    <w:lvl w:ilvl="0" w:tplc="5BCACD74">
      <w:start w:val="1"/>
      <w:numFmt w:val="upperRoman"/>
      <w:lvlText w:val="%1."/>
      <w:lvlJc w:val="left"/>
      <w:pPr>
        <w:ind w:left="820" w:hanging="720"/>
      </w:pPr>
      <w:rPr>
        <w:rFonts w:ascii="Times New Roman" w:eastAsia="Times New Roman" w:hAnsi="Times New Roman" w:cs="Times New Roman" w:hint="default"/>
        <w:spacing w:val="-6"/>
        <w:w w:val="99"/>
        <w:sz w:val="24"/>
        <w:szCs w:val="24"/>
        <w:lang w:val="en-US" w:eastAsia="en-US" w:bidi="en-US"/>
      </w:rPr>
    </w:lvl>
    <w:lvl w:ilvl="1" w:tplc="8E5AA434">
      <w:start w:val="1"/>
      <w:numFmt w:val="upperLetter"/>
      <w:lvlText w:val="%2."/>
      <w:lvlJc w:val="left"/>
      <w:pPr>
        <w:ind w:left="1360" w:hanging="540"/>
      </w:pPr>
      <w:rPr>
        <w:rFonts w:ascii="Times New Roman" w:eastAsia="Times New Roman" w:hAnsi="Times New Roman" w:cs="Times New Roman" w:hint="default"/>
        <w:spacing w:val="-1"/>
        <w:w w:val="99"/>
        <w:sz w:val="24"/>
        <w:szCs w:val="24"/>
        <w:lang w:val="en-US" w:eastAsia="en-US" w:bidi="en-US"/>
      </w:rPr>
    </w:lvl>
    <w:lvl w:ilvl="2" w:tplc="F264A208">
      <w:numFmt w:val="bullet"/>
      <w:lvlText w:val="•"/>
      <w:lvlJc w:val="left"/>
      <w:pPr>
        <w:ind w:left="2191" w:hanging="540"/>
      </w:pPr>
      <w:rPr>
        <w:rFonts w:hint="default"/>
        <w:lang w:val="en-US" w:eastAsia="en-US" w:bidi="en-US"/>
      </w:rPr>
    </w:lvl>
    <w:lvl w:ilvl="3" w:tplc="82F0B820">
      <w:numFmt w:val="bullet"/>
      <w:lvlText w:val="•"/>
      <w:lvlJc w:val="left"/>
      <w:pPr>
        <w:ind w:left="3022" w:hanging="540"/>
      </w:pPr>
      <w:rPr>
        <w:rFonts w:hint="default"/>
        <w:lang w:val="en-US" w:eastAsia="en-US" w:bidi="en-US"/>
      </w:rPr>
    </w:lvl>
    <w:lvl w:ilvl="4" w:tplc="37AE6ABA">
      <w:numFmt w:val="bullet"/>
      <w:lvlText w:val="•"/>
      <w:lvlJc w:val="left"/>
      <w:pPr>
        <w:ind w:left="3853" w:hanging="540"/>
      </w:pPr>
      <w:rPr>
        <w:rFonts w:hint="default"/>
        <w:lang w:val="en-US" w:eastAsia="en-US" w:bidi="en-US"/>
      </w:rPr>
    </w:lvl>
    <w:lvl w:ilvl="5" w:tplc="DEF0198A">
      <w:numFmt w:val="bullet"/>
      <w:lvlText w:val="•"/>
      <w:lvlJc w:val="left"/>
      <w:pPr>
        <w:ind w:left="4684" w:hanging="540"/>
      </w:pPr>
      <w:rPr>
        <w:rFonts w:hint="default"/>
        <w:lang w:val="en-US" w:eastAsia="en-US" w:bidi="en-US"/>
      </w:rPr>
    </w:lvl>
    <w:lvl w:ilvl="6" w:tplc="0CAA2A9C">
      <w:numFmt w:val="bullet"/>
      <w:lvlText w:val="•"/>
      <w:lvlJc w:val="left"/>
      <w:pPr>
        <w:ind w:left="5515" w:hanging="540"/>
      </w:pPr>
      <w:rPr>
        <w:rFonts w:hint="default"/>
        <w:lang w:val="en-US" w:eastAsia="en-US" w:bidi="en-US"/>
      </w:rPr>
    </w:lvl>
    <w:lvl w:ilvl="7" w:tplc="1B921D32">
      <w:numFmt w:val="bullet"/>
      <w:lvlText w:val="•"/>
      <w:lvlJc w:val="left"/>
      <w:pPr>
        <w:ind w:left="6346" w:hanging="540"/>
      </w:pPr>
      <w:rPr>
        <w:rFonts w:hint="default"/>
        <w:lang w:val="en-US" w:eastAsia="en-US" w:bidi="en-US"/>
      </w:rPr>
    </w:lvl>
    <w:lvl w:ilvl="8" w:tplc="59382A84">
      <w:numFmt w:val="bullet"/>
      <w:lvlText w:val="•"/>
      <w:lvlJc w:val="left"/>
      <w:pPr>
        <w:ind w:left="7177" w:hanging="540"/>
      </w:pPr>
      <w:rPr>
        <w:rFonts w:hint="default"/>
        <w:lang w:val="en-US" w:eastAsia="en-US" w:bidi="en-US"/>
      </w:rPr>
    </w:lvl>
  </w:abstractNum>
  <w:abstractNum w:abstractNumId="6">
    <w:nsid w:val="399256B9"/>
    <w:multiLevelType w:val="hybridMultilevel"/>
    <w:tmpl w:val="DC4C018A"/>
    <w:lvl w:ilvl="0" w:tplc="CAFC9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334FE5"/>
    <w:multiLevelType w:val="hybridMultilevel"/>
    <w:tmpl w:val="36D63C5A"/>
    <w:lvl w:ilvl="0" w:tplc="2DEE6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284C32"/>
    <w:multiLevelType w:val="hybridMultilevel"/>
    <w:tmpl w:val="C28AC3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712808"/>
    <w:multiLevelType w:val="hybridMultilevel"/>
    <w:tmpl w:val="D8C6A46E"/>
    <w:lvl w:ilvl="0" w:tplc="9CC00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C005A5"/>
    <w:multiLevelType w:val="singleLevel"/>
    <w:tmpl w:val="733C4002"/>
    <w:lvl w:ilvl="0">
      <w:start w:val="1"/>
      <w:numFmt w:val="decimal"/>
      <w:lvlText w:val="%1."/>
      <w:lvlJc w:val="left"/>
      <w:pPr>
        <w:tabs>
          <w:tab w:val="num" w:pos="720"/>
        </w:tabs>
        <w:ind w:left="720" w:hanging="720"/>
      </w:pPr>
      <w:rPr>
        <w:rFonts w:hint="default"/>
      </w:rPr>
    </w:lvl>
  </w:abstractNum>
  <w:abstractNum w:abstractNumId="11">
    <w:nsid w:val="5CE502AD"/>
    <w:multiLevelType w:val="hybridMultilevel"/>
    <w:tmpl w:val="211818FC"/>
    <w:lvl w:ilvl="0" w:tplc="6C00BD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E636AE"/>
    <w:multiLevelType w:val="hybridMultilevel"/>
    <w:tmpl w:val="6FB27546"/>
    <w:lvl w:ilvl="0" w:tplc="61EE79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AAB788E"/>
    <w:multiLevelType w:val="hybridMultilevel"/>
    <w:tmpl w:val="9014B5F4"/>
    <w:lvl w:ilvl="0" w:tplc="BE0EA02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C4156A8"/>
    <w:multiLevelType w:val="singleLevel"/>
    <w:tmpl w:val="762A99F2"/>
    <w:lvl w:ilvl="0">
      <w:start w:val="1"/>
      <w:numFmt w:val="lowerLetter"/>
      <w:lvlText w:val="%1)"/>
      <w:lvlJc w:val="left"/>
      <w:pPr>
        <w:tabs>
          <w:tab w:val="num" w:pos="1440"/>
        </w:tabs>
        <w:ind w:left="1440" w:hanging="720"/>
      </w:pPr>
      <w:rPr>
        <w:rFonts w:hint="default"/>
      </w:rPr>
    </w:lvl>
  </w:abstractNum>
  <w:abstractNum w:abstractNumId="15">
    <w:nsid w:val="6D703E8F"/>
    <w:multiLevelType w:val="hybridMultilevel"/>
    <w:tmpl w:val="E4F2BC6C"/>
    <w:lvl w:ilvl="0" w:tplc="5666F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4"/>
  </w:num>
  <w:num w:numId="3">
    <w:abstractNumId w:val="8"/>
  </w:num>
  <w:num w:numId="4">
    <w:abstractNumId w:val="9"/>
  </w:num>
  <w:num w:numId="5">
    <w:abstractNumId w:val="6"/>
  </w:num>
  <w:num w:numId="6">
    <w:abstractNumId w:val="1"/>
  </w:num>
  <w:num w:numId="7">
    <w:abstractNumId w:val="0"/>
  </w:num>
  <w:num w:numId="8">
    <w:abstractNumId w:val="4"/>
  </w:num>
  <w:num w:numId="9">
    <w:abstractNumId w:val="3"/>
  </w:num>
  <w:num w:numId="10">
    <w:abstractNumId w:val="2"/>
  </w:num>
  <w:num w:numId="11">
    <w:abstractNumId w:val="15"/>
  </w:num>
  <w:num w:numId="12">
    <w:abstractNumId w:val="7"/>
  </w:num>
  <w:num w:numId="13">
    <w:abstractNumId w:val="13"/>
  </w:num>
  <w:num w:numId="14">
    <w:abstractNumId w:val="11"/>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5C"/>
    <w:rsid w:val="000074A4"/>
    <w:rsid w:val="0005049F"/>
    <w:rsid w:val="00052178"/>
    <w:rsid w:val="00057D34"/>
    <w:rsid w:val="00063555"/>
    <w:rsid w:val="000F29A8"/>
    <w:rsid w:val="000F7A26"/>
    <w:rsid w:val="00100946"/>
    <w:rsid w:val="00142790"/>
    <w:rsid w:val="00150297"/>
    <w:rsid w:val="00155C7F"/>
    <w:rsid w:val="00180572"/>
    <w:rsid w:val="00190559"/>
    <w:rsid w:val="00193618"/>
    <w:rsid w:val="00194D21"/>
    <w:rsid w:val="001B31C8"/>
    <w:rsid w:val="001C3732"/>
    <w:rsid w:val="001E3C80"/>
    <w:rsid w:val="002241F3"/>
    <w:rsid w:val="00244E02"/>
    <w:rsid w:val="00281D05"/>
    <w:rsid w:val="00291543"/>
    <w:rsid w:val="002A1B5A"/>
    <w:rsid w:val="002A41A7"/>
    <w:rsid w:val="002A480B"/>
    <w:rsid w:val="002B1797"/>
    <w:rsid w:val="002B5A4C"/>
    <w:rsid w:val="002C0ADB"/>
    <w:rsid w:val="002D6C72"/>
    <w:rsid w:val="002E0BED"/>
    <w:rsid w:val="002F0628"/>
    <w:rsid w:val="00301EE1"/>
    <w:rsid w:val="00304FDD"/>
    <w:rsid w:val="003052A6"/>
    <w:rsid w:val="00317E36"/>
    <w:rsid w:val="003A24E5"/>
    <w:rsid w:val="003B6B99"/>
    <w:rsid w:val="003C5C0F"/>
    <w:rsid w:val="003D2843"/>
    <w:rsid w:val="003D644B"/>
    <w:rsid w:val="004035BE"/>
    <w:rsid w:val="00407ADF"/>
    <w:rsid w:val="004113AA"/>
    <w:rsid w:val="004462A7"/>
    <w:rsid w:val="0046075B"/>
    <w:rsid w:val="00471DDB"/>
    <w:rsid w:val="004A035C"/>
    <w:rsid w:val="004A1136"/>
    <w:rsid w:val="004C7DFA"/>
    <w:rsid w:val="004D0098"/>
    <w:rsid w:val="004E2AA7"/>
    <w:rsid w:val="004E375C"/>
    <w:rsid w:val="004F52F4"/>
    <w:rsid w:val="00503E65"/>
    <w:rsid w:val="00520A20"/>
    <w:rsid w:val="005275A5"/>
    <w:rsid w:val="00535504"/>
    <w:rsid w:val="00561BC5"/>
    <w:rsid w:val="00573E0C"/>
    <w:rsid w:val="005826A2"/>
    <w:rsid w:val="00595111"/>
    <w:rsid w:val="005A6ECF"/>
    <w:rsid w:val="005A7502"/>
    <w:rsid w:val="005C4C2C"/>
    <w:rsid w:val="005D286A"/>
    <w:rsid w:val="005E4E25"/>
    <w:rsid w:val="00621B77"/>
    <w:rsid w:val="00627093"/>
    <w:rsid w:val="00630EEE"/>
    <w:rsid w:val="00631BE2"/>
    <w:rsid w:val="006403CC"/>
    <w:rsid w:val="00661FEC"/>
    <w:rsid w:val="006B365F"/>
    <w:rsid w:val="006E6421"/>
    <w:rsid w:val="006F713F"/>
    <w:rsid w:val="00704505"/>
    <w:rsid w:val="0072590B"/>
    <w:rsid w:val="00731E77"/>
    <w:rsid w:val="00746F22"/>
    <w:rsid w:val="00782C6E"/>
    <w:rsid w:val="00786B10"/>
    <w:rsid w:val="00791034"/>
    <w:rsid w:val="007911BB"/>
    <w:rsid w:val="00793807"/>
    <w:rsid w:val="007B3B8F"/>
    <w:rsid w:val="007E3F2E"/>
    <w:rsid w:val="00860AD8"/>
    <w:rsid w:val="00875E89"/>
    <w:rsid w:val="00880EA7"/>
    <w:rsid w:val="00884B3D"/>
    <w:rsid w:val="009034E7"/>
    <w:rsid w:val="00931496"/>
    <w:rsid w:val="009459CC"/>
    <w:rsid w:val="00976DE9"/>
    <w:rsid w:val="00982449"/>
    <w:rsid w:val="00990AA5"/>
    <w:rsid w:val="009D09E1"/>
    <w:rsid w:val="009D2AF2"/>
    <w:rsid w:val="009E29B5"/>
    <w:rsid w:val="00A015CE"/>
    <w:rsid w:val="00A11FAD"/>
    <w:rsid w:val="00A15E31"/>
    <w:rsid w:val="00A40936"/>
    <w:rsid w:val="00A5655A"/>
    <w:rsid w:val="00A77B1A"/>
    <w:rsid w:val="00AA0D5C"/>
    <w:rsid w:val="00AA23BC"/>
    <w:rsid w:val="00AB52C6"/>
    <w:rsid w:val="00AB5F45"/>
    <w:rsid w:val="00AC2AE0"/>
    <w:rsid w:val="00AD007A"/>
    <w:rsid w:val="00B401B9"/>
    <w:rsid w:val="00B46013"/>
    <w:rsid w:val="00B7526C"/>
    <w:rsid w:val="00BA209E"/>
    <w:rsid w:val="00BD41DD"/>
    <w:rsid w:val="00BE6205"/>
    <w:rsid w:val="00BF0EE5"/>
    <w:rsid w:val="00BF6D4F"/>
    <w:rsid w:val="00C063DF"/>
    <w:rsid w:val="00C16E7C"/>
    <w:rsid w:val="00C30ABD"/>
    <w:rsid w:val="00C37A11"/>
    <w:rsid w:val="00C77C92"/>
    <w:rsid w:val="00C94EC7"/>
    <w:rsid w:val="00CA2279"/>
    <w:rsid w:val="00CA79B4"/>
    <w:rsid w:val="00CB0239"/>
    <w:rsid w:val="00CC10EE"/>
    <w:rsid w:val="00CC5BC7"/>
    <w:rsid w:val="00CC7E39"/>
    <w:rsid w:val="00CD576E"/>
    <w:rsid w:val="00CE02BD"/>
    <w:rsid w:val="00D11D6B"/>
    <w:rsid w:val="00D26660"/>
    <w:rsid w:val="00D3367F"/>
    <w:rsid w:val="00D4475E"/>
    <w:rsid w:val="00D5002F"/>
    <w:rsid w:val="00D55B1C"/>
    <w:rsid w:val="00DB2A19"/>
    <w:rsid w:val="00DC0307"/>
    <w:rsid w:val="00DF048D"/>
    <w:rsid w:val="00E11A7D"/>
    <w:rsid w:val="00E255EB"/>
    <w:rsid w:val="00E3795C"/>
    <w:rsid w:val="00E451B9"/>
    <w:rsid w:val="00E50BF8"/>
    <w:rsid w:val="00E676EC"/>
    <w:rsid w:val="00E94CFF"/>
    <w:rsid w:val="00ED2EEC"/>
    <w:rsid w:val="00EE1441"/>
    <w:rsid w:val="00F05492"/>
    <w:rsid w:val="00F2593F"/>
    <w:rsid w:val="00F94C6C"/>
    <w:rsid w:val="00FC64E2"/>
    <w:rsid w:val="00FD342F"/>
    <w:rsid w:val="00FE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b/>
      <w:sz w:val="20"/>
    </w:rPr>
  </w:style>
  <w:style w:type="paragraph" w:styleId="Heading2">
    <w:name w:val="heading 2"/>
    <w:basedOn w:val="Normal"/>
    <w:next w:val="Normal"/>
    <w:qFormat/>
    <w:pPr>
      <w:keepNext/>
      <w:jc w:val="center"/>
      <w:outlineLvl w:val="1"/>
    </w:pPr>
    <w:rPr>
      <w:rFonts w:ascii="Times New Roman" w:hAnsi="Times New Roman"/>
    </w:rPr>
  </w:style>
  <w:style w:type="paragraph" w:styleId="Heading3">
    <w:name w:val="heading 3"/>
    <w:basedOn w:val="Normal"/>
    <w:next w:val="Normal"/>
    <w:qFormat/>
    <w:pPr>
      <w:keepNext/>
      <w:jc w:val="center"/>
      <w:outlineLvl w:val="2"/>
    </w:pPr>
    <w:rPr>
      <w:rFonts w:ascii="Times New Roman" w:hAnsi="Times New Roman"/>
      <w:b/>
    </w:rPr>
  </w:style>
  <w:style w:type="paragraph" w:styleId="Heading4">
    <w:name w:val="heading 4"/>
    <w:basedOn w:val="Normal"/>
    <w:next w:val="Normal"/>
    <w:qFormat/>
    <w:pPr>
      <w:keepNext/>
      <w:ind w:left="-144" w:right="-144"/>
      <w:jc w:val="center"/>
      <w:outlineLvl w:val="3"/>
    </w:pPr>
    <w:rPr>
      <w:b/>
      <w:sz w:val="20"/>
    </w:rPr>
  </w:style>
  <w:style w:type="paragraph" w:styleId="Heading5">
    <w:name w:val="heading 5"/>
    <w:basedOn w:val="Normal"/>
    <w:next w:val="Normal"/>
    <w:qFormat/>
    <w:pPr>
      <w:keepNext/>
      <w:tabs>
        <w:tab w:val="center" w:pos="4680"/>
        <w:tab w:val="left" w:pos="4896"/>
        <w:tab w:val="left" w:pos="5616"/>
        <w:tab w:val="left" w:pos="6336"/>
        <w:tab w:val="left" w:pos="7056"/>
        <w:tab w:val="left" w:pos="7776"/>
        <w:tab w:val="left" w:pos="8496"/>
        <w:tab w:val="left" w:pos="9216"/>
      </w:tabs>
      <w:ind w:left="-144" w:right="-144"/>
      <w:jc w:val="center"/>
      <w:outlineLvl w:val="4"/>
    </w:pPr>
    <w:rPr>
      <w:rFonts w:ascii="Times New Roman" w:hAnsi="Times New Roman"/>
      <w:b/>
    </w:rPr>
  </w:style>
  <w:style w:type="paragraph" w:styleId="Heading8">
    <w:name w:val="heading 8"/>
    <w:basedOn w:val="Normal"/>
    <w:next w:val="Normal"/>
    <w:link w:val="Heading8Char"/>
    <w:uiPriority w:val="9"/>
    <w:unhideWhenUsed/>
    <w:qFormat/>
    <w:rsid w:val="00503E65"/>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color w:val="000000"/>
    </w:rPr>
  </w:style>
  <w:style w:type="paragraph" w:customStyle="1" w:styleId="Style0">
    <w:name w:val="Style0"/>
    <w:rPr>
      <w:rFonts w:ascii="Arial" w:hAnsi="Arial"/>
      <w:snapToGrid w:val="0"/>
      <w:sz w:val="24"/>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Pr>
      <w:rFonts w:ascii="Times New Roman" w:hAnsi="Times New Roman"/>
      <w:sz w:val="20"/>
    </w:rPr>
  </w:style>
  <w:style w:type="paragraph" w:styleId="BodyText2">
    <w:name w:val="Body Text 2"/>
    <w:basedOn w:val="Normal"/>
    <w:rPr>
      <w:rFonts w:ascii="Times New Roman" w:hAnsi="Times New Roman"/>
      <w:b/>
    </w:rPr>
  </w:style>
  <w:style w:type="paragraph" w:styleId="Title">
    <w:name w:val="Title"/>
    <w:basedOn w:val="Normal"/>
    <w:link w:val="TitleChar"/>
    <w:qFormat/>
    <w:pPr>
      <w:jc w:val="center"/>
    </w:pPr>
    <w:rPr>
      <w:rFonts w:ascii="Times New Roman" w:hAnsi="Times New Roman"/>
      <w:b/>
    </w:rPr>
  </w:style>
  <w:style w:type="character" w:customStyle="1" w:styleId="emailstyle18">
    <w:name w:val="emailstyle18"/>
    <w:rPr>
      <w:rFonts w:ascii="Arial" w:hAnsi="Arial" w:cs="Arial"/>
      <w:color w:val="000000"/>
      <w:sz w:val="20"/>
    </w:rPr>
  </w:style>
  <w:style w:type="character" w:customStyle="1" w:styleId="emailstyle19">
    <w:name w:val="emailstyle19"/>
    <w:rPr>
      <w:rFonts w:ascii="Arial" w:hAnsi="Arial" w:cs="Arial"/>
      <w:color w:val="000000"/>
      <w:sz w:val="20"/>
    </w:rPr>
  </w:style>
  <w:style w:type="character" w:customStyle="1" w:styleId="TammyTaylor">
    <w:name w:val="Tammy.Taylor"/>
    <w:semiHidden/>
    <w:rPr>
      <w:rFonts w:ascii="Arial" w:hAnsi="Arial" w:cs="Arial"/>
      <w:color w:val="000080"/>
      <w:sz w:val="20"/>
    </w:rPr>
  </w:style>
  <w:style w:type="paragraph" w:customStyle="1" w:styleId="ReplyForwardHeaders">
    <w:name w:val="Reply/Forward Headers"/>
    <w:basedOn w:val="Normal"/>
    <w:next w:val="ReplyForwardToFromDate"/>
    <w:pPr>
      <w:pBdr>
        <w:left w:val="single" w:sz="18" w:space="1" w:color="auto"/>
      </w:pBdr>
      <w:shd w:val="pct10" w:color="auto" w:fill="FFFFFF"/>
      <w:ind w:left="1080" w:hanging="1080"/>
      <w:outlineLvl w:val="0"/>
    </w:pPr>
    <w:rPr>
      <w:b/>
      <w:noProof/>
      <w:sz w:val="20"/>
    </w:rPr>
  </w:style>
  <w:style w:type="paragraph" w:customStyle="1" w:styleId="ReplyForwardToFromDate">
    <w:name w:val="Reply/Forward To: From: Date:"/>
    <w:basedOn w:val="Normal"/>
    <w:pPr>
      <w:pBdr>
        <w:left w:val="single" w:sz="18" w:space="1" w:color="auto"/>
      </w:pBdr>
      <w:ind w:left="1080" w:hanging="1080"/>
    </w:pPr>
    <w:rPr>
      <w:sz w:val="20"/>
    </w:rPr>
  </w:style>
  <w:style w:type="paragraph" w:styleId="E-mailSignature">
    <w:name w:val="E-mail Signature"/>
    <w:basedOn w:val="Normal"/>
    <w:pPr>
      <w:spacing w:before="100" w:beforeAutospacing="1" w:after="100" w:afterAutospacing="1"/>
    </w:pPr>
    <w:rPr>
      <w:rFonts w:ascii="Times New Roman" w:hAnsi="Times New Roman"/>
      <w:szCs w:val="24"/>
    </w:rPr>
  </w:style>
  <w:style w:type="character" w:customStyle="1" w:styleId="emailstyle20">
    <w:name w:val="emailstyle20"/>
    <w:basedOn w:val="DefaultParagraphFont"/>
  </w:style>
  <w:style w:type="character" w:customStyle="1" w:styleId="emailstyle17">
    <w:name w:val="emailstyle17"/>
    <w:basedOn w:val="DefaultParagraphFont"/>
  </w:style>
  <w:style w:type="character" w:customStyle="1" w:styleId="emailstyle170">
    <w:name w:val="emailstyle170"/>
    <w:basedOn w:val="DefaultParagraphFont"/>
  </w:style>
  <w:style w:type="character" w:customStyle="1" w:styleId="emailstyle21">
    <w:name w:val="emailstyle21"/>
    <w:rPr>
      <w:rFonts w:ascii="Arial" w:hAnsi="Arial" w:cs="Arial"/>
      <w:color w:val="000080"/>
      <w:sz w:val="20"/>
    </w:rPr>
  </w:style>
  <w:style w:type="character" w:styleId="Strong">
    <w:name w:val="Strong"/>
    <w:qFormat/>
    <w:rPr>
      <w:b/>
      <w:bCs/>
    </w:rPr>
  </w:style>
  <w:style w:type="character" w:customStyle="1" w:styleId="emailstyle15">
    <w:name w:val="emailstyle15"/>
    <w:rPr>
      <w:rFonts w:ascii="Arial" w:hAnsi="Arial" w:cs="Arial"/>
      <w:color w:val="000000"/>
      <w:sz w:val="20"/>
    </w:rPr>
  </w:style>
  <w:style w:type="character" w:customStyle="1" w:styleId="EmailStyle36">
    <w:name w:val="EmailStyle36"/>
    <w:semiHidden/>
    <w:rPr>
      <w:rFonts w:ascii="Arial" w:hAnsi="Arial" w:cs="Arial"/>
      <w:color w:val="000080"/>
      <w:sz w:val="20"/>
    </w:rPr>
  </w:style>
  <w:style w:type="paragraph" w:styleId="PlainText">
    <w:name w:val="Plain Text"/>
    <w:basedOn w:val="Normal"/>
    <w:link w:val="PlainTextChar"/>
    <w:uiPriority w:val="99"/>
    <w:unhideWhenUsed/>
    <w:rsid w:val="0072590B"/>
    <w:rPr>
      <w:rFonts w:ascii="Consolas" w:eastAsia="Calibri" w:hAnsi="Consolas"/>
      <w:sz w:val="21"/>
      <w:szCs w:val="21"/>
    </w:rPr>
  </w:style>
  <w:style w:type="character" w:customStyle="1" w:styleId="PlainTextChar">
    <w:name w:val="Plain Text Char"/>
    <w:link w:val="PlainText"/>
    <w:uiPriority w:val="99"/>
    <w:rsid w:val="0072590B"/>
    <w:rPr>
      <w:rFonts w:ascii="Consolas" w:eastAsia="Calibri" w:hAnsi="Consolas" w:cs="Times New Roman"/>
      <w:sz w:val="21"/>
      <w:szCs w:val="21"/>
    </w:rPr>
  </w:style>
  <w:style w:type="paragraph" w:styleId="BodyTextIndent">
    <w:name w:val="Body Text Indent"/>
    <w:basedOn w:val="Normal"/>
    <w:link w:val="BodyTextIndentChar"/>
    <w:rsid w:val="0072590B"/>
    <w:pPr>
      <w:spacing w:after="120"/>
      <w:ind w:left="360"/>
    </w:pPr>
  </w:style>
  <w:style w:type="character" w:customStyle="1" w:styleId="BodyTextIndentChar">
    <w:name w:val="Body Text Indent Char"/>
    <w:link w:val="BodyTextIndent"/>
    <w:rsid w:val="0072590B"/>
    <w:rPr>
      <w:rFonts w:ascii="Arial" w:hAnsi="Arial"/>
      <w:sz w:val="24"/>
    </w:rPr>
  </w:style>
  <w:style w:type="character" w:customStyle="1" w:styleId="Heading8Char">
    <w:name w:val="Heading 8 Char"/>
    <w:link w:val="Heading8"/>
    <w:uiPriority w:val="9"/>
    <w:rsid w:val="00503E65"/>
    <w:rPr>
      <w:rFonts w:ascii="Cambria" w:eastAsia="Times New Roman" w:hAnsi="Cambria" w:cs="Times New Roman"/>
      <w:color w:val="404040"/>
    </w:rPr>
  </w:style>
  <w:style w:type="character" w:customStyle="1" w:styleId="TitleChar">
    <w:name w:val="Title Char"/>
    <w:link w:val="Title"/>
    <w:rsid w:val="00520A20"/>
    <w:rPr>
      <w:b/>
      <w:sz w:val="24"/>
    </w:rPr>
  </w:style>
  <w:style w:type="character" w:styleId="Hyperlink">
    <w:name w:val="Hyperlink"/>
    <w:rsid w:val="005275A5"/>
    <w:rPr>
      <w:color w:val="0000FF"/>
      <w:u w:val="single"/>
    </w:rPr>
  </w:style>
  <w:style w:type="paragraph" w:styleId="BalloonText">
    <w:name w:val="Balloon Text"/>
    <w:basedOn w:val="Normal"/>
    <w:link w:val="BalloonTextChar"/>
    <w:rsid w:val="00931496"/>
    <w:rPr>
      <w:rFonts w:ascii="Tahoma" w:hAnsi="Tahoma" w:cs="Tahoma"/>
      <w:sz w:val="16"/>
      <w:szCs w:val="16"/>
    </w:rPr>
  </w:style>
  <w:style w:type="character" w:customStyle="1" w:styleId="BalloonTextChar">
    <w:name w:val="Balloon Text Char"/>
    <w:basedOn w:val="DefaultParagraphFont"/>
    <w:link w:val="BalloonText"/>
    <w:rsid w:val="00931496"/>
    <w:rPr>
      <w:rFonts w:ascii="Tahoma" w:hAnsi="Tahoma" w:cs="Tahoma"/>
      <w:sz w:val="16"/>
      <w:szCs w:val="16"/>
    </w:rPr>
  </w:style>
  <w:style w:type="paragraph" w:styleId="ListParagraph">
    <w:name w:val="List Paragraph"/>
    <w:basedOn w:val="Normal"/>
    <w:uiPriority w:val="34"/>
    <w:qFormat/>
    <w:rsid w:val="00281D05"/>
    <w:pPr>
      <w:ind w:left="720"/>
      <w:contextualSpacing/>
    </w:pPr>
  </w:style>
  <w:style w:type="character" w:styleId="CommentReference">
    <w:name w:val="annotation reference"/>
    <w:basedOn w:val="DefaultParagraphFont"/>
    <w:rsid w:val="00793807"/>
    <w:rPr>
      <w:sz w:val="16"/>
      <w:szCs w:val="16"/>
    </w:rPr>
  </w:style>
  <w:style w:type="paragraph" w:styleId="CommentText">
    <w:name w:val="annotation text"/>
    <w:basedOn w:val="Normal"/>
    <w:link w:val="CommentTextChar"/>
    <w:rsid w:val="00793807"/>
    <w:rPr>
      <w:sz w:val="20"/>
    </w:rPr>
  </w:style>
  <w:style w:type="character" w:customStyle="1" w:styleId="CommentTextChar">
    <w:name w:val="Comment Text Char"/>
    <w:basedOn w:val="DefaultParagraphFont"/>
    <w:link w:val="CommentText"/>
    <w:rsid w:val="00793807"/>
    <w:rPr>
      <w:rFonts w:ascii="Arial" w:hAnsi="Arial"/>
    </w:rPr>
  </w:style>
  <w:style w:type="paragraph" w:styleId="CommentSubject">
    <w:name w:val="annotation subject"/>
    <w:basedOn w:val="CommentText"/>
    <w:next w:val="CommentText"/>
    <w:link w:val="CommentSubjectChar"/>
    <w:rsid w:val="00793807"/>
    <w:rPr>
      <w:b/>
      <w:bCs/>
    </w:rPr>
  </w:style>
  <w:style w:type="character" w:customStyle="1" w:styleId="CommentSubjectChar">
    <w:name w:val="Comment Subject Char"/>
    <w:basedOn w:val="CommentTextChar"/>
    <w:link w:val="CommentSubject"/>
    <w:rsid w:val="00793807"/>
    <w:rPr>
      <w:rFonts w:ascii="Arial" w:hAnsi="Arial"/>
      <w:b/>
      <w:bCs/>
    </w:rPr>
  </w:style>
  <w:style w:type="paragraph" w:styleId="BodyTextIndent2">
    <w:name w:val="Body Text Indent 2"/>
    <w:basedOn w:val="Normal"/>
    <w:link w:val="BodyTextIndent2Char"/>
    <w:rsid w:val="00194D21"/>
    <w:pPr>
      <w:spacing w:after="120" w:line="480" w:lineRule="auto"/>
      <w:ind w:left="360"/>
    </w:pPr>
  </w:style>
  <w:style w:type="character" w:customStyle="1" w:styleId="BodyTextIndent2Char">
    <w:name w:val="Body Text Indent 2 Char"/>
    <w:basedOn w:val="DefaultParagraphFont"/>
    <w:link w:val="BodyTextIndent2"/>
    <w:rsid w:val="00194D21"/>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b/>
      <w:sz w:val="20"/>
    </w:rPr>
  </w:style>
  <w:style w:type="paragraph" w:styleId="Heading2">
    <w:name w:val="heading 2"/>
    <w:basedOn w:val="Normal"/>
    <w:next w:val="Normal"/>
    <w:qFormat/>
    <w:pPr>
      <w:keepNext/>
      <w:jc w:val="center"/>
      <w:outlineLvl w:val="1"/>
    </w:pPr>
    <w:rPr>
      <w:rFonts w:ascii="Times New Roman" w:hAnsi="Times New Roman"/>
    </w:rPr>
  </w:style>
  <w:style w:type="paragraph" w:styleId="Heading3">
    <w:name w:val="heading 3"/>
    <w:basedOn w:val="Normal"/>
    <w:next w:val="Normal"/>
    <w:qFormat/>
    <w:pPr>
      <w:keepNext/>
      <w:jc w:val="center"/>
      <w:outlineLvl w:val="2"/>
    </w:pPr>
    <w:rPr>
      <w:rFonts w:ascii="Times New Roman" w:hAnsi="Times New Roman"/>
      <w:b/>
    </w:rPr>
  </w:style>
  <w:style w:type="paragraph" w:styleId="Heading4">
    <w:name w:val="heading 4"/>
    <w:basedOn w:val="Normal"/>
    <w:next w:val="Normal"/>
    <w:qFormat/>
    <w:pPr>
      <w:keepNext/>
      <w:ind w:left="-144" w:right="-144"/>
      <w:jc w:val="center"/>
      <w:outlineLvl w:val="3"/>
    </w:pPr>
    <w:rPr>
      <w:b/>
      <w:sz w:val="20"/>
    </w:rPr>
  </w:style>
  <w:style w:type="paragraph" w:styleId="Heading5">
    <w:name w:val="heading 5"/>
    <w:basedOn w:val="Normal"/>
    <w:next w:val="Normal"/>
    <w:qFormat/>
    <w:pPr>
      <w:keepNext/>
      <w:tabs>
        <w:tab w:val="center" w:pos="4680"/>
        <w:tab w:val="left" w:pos="4896"/>
        <w:tab w:val="left" w:pos="5616"/>
        <w:tab w:val="left" w:pos="6336"/>
        <w:tab w:val="left" w:pos="7056"/>
        <w:tab w:val="left" w:pos="7776"/>
        <w:tab w:val="left" w:pos="8496"/>
        <w:tab w:val="left" w:pos="9216"/>
      </w:tabs>
      <w:ind w:left="-144" w:right="-144"/>
      <w:jc w:val="center"/>
      <w:outlineLvl w:val="4"/>
    </w:pPr>
    <w:rPr>
      <w:rFonts w:ascii="Times New Roman" w:hAnsi="Times New Roman"/>
      <w:b/>
    </w:rPr>
  </w:style>
  <w:style w:type="paragraph" w:styleId="Heading8">
    <w:name w:val="heading 8"/>
    <w:basedOn w:val="Normal"/>
    <w:next w:val="Normal"/>
    <w:link w:val="Heading8Char"/>
    <w:uiPriority w:val="9"/>
    <w:unhideWhenUsed/>
    <w:qFormat/>
    <w:rsid w:val="00503E65"/>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color w:val="000000"/>
    </w:rPr>
  </w:style>
  <w:style w:type="paragraph" w:customStyle="1" w:styleId="Style0">
    <w:name w:val="Style0"/>
    <w:rPr>
      <w:rFonts w:ascii="Arial" w:hAnsi="Arial"/>
      <w:snapToGrid w:val="0"/>
      <w:sz w:val="24"/>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Pr>
      <w:rFonts w:ascii="Times New Roman" w:hAnsi="Times New Roman"/>
      <w:sz w:val="20"/>
    </w:rPr>
  </w:style>
  <w:style w:type="paragraph" w:styleId="BodyText2">
    <w:name w:val="Body Text 2"/>
    <w:basedOn w:val="Normal"/>
    <w:rPr>
      <w:rFonts w:ascii="Times New Roman" w:hAnsi="Times New Roman"/>
      <w:b/>
    </w:rPr>
  </w:style>
  <w:style w:type="paragraph" w:styleId="Title">
    <w:name w:val="Title"/>
    <w:basedOn w:val="Normal"/>
    <w:link w:val="TitleChar"/>
    <w:qFormat/>
    <w:pPr>
      <w:jc w:val="center"/>
    </w:pPr>
    <w:rPr>
      <w:rFonts w:ascii="Times New Roman" w:hAnsi="Times New Roman"/>
      <w:b/>
    </w:rPr>
  </w:style>
  <w:style w:type="character" w:customStyle="1" w:styleId="emailstyle18">
    <w:name w:val="emailstyle18"/>
    <w:rPr>
      <w:rFonts w:ascii="Arial" w:hAnsi="Arial" w:cs="Arial"/>
      <w:color w:val="000000"/>
      <w:sz w:val="20"/>
    </w:rPr>
  </w:style>
  <w:style w:type="character" w:customStyle="1" w:styleId="emailstyle19">
    <w:name w:val="emailstyle19"/>
    <w:rPr>
      <w:rFonts w:ascii="Arial" w:hAnsi="Arial" w:cs="Arial"/>
      <w:color w:val="000000"/>
      <w:sz w:val="20"/>
    </w:rPr>
  </w:style>
  <w:style w:type="character" w:customStyle="1" w:styleId="TammyTaylor">
    <w:name w:val="Tammy.Taylor"/>
    <w:semiHidden/>
    <w:rPr>
      <w:rFonts w:ascii="Arial" w:hAnsi="Arial" w:cs="Arial"/>
      <w:color w:val="000080"/>
      <w:sz w:val="20"/>
    </w:rPr>
  </w:style>
  <w:style w:type="paragraph" w:customStyle="1" w:styleId="ReplyForwardHeaders">
    <w:name w:val="Reply/Forward Headers"/>
    <w:basedOn w:val="Normal"/>
    <w:next w:val="ReplyForwardToFromDate"/>
    <w:pPr>
      <w:pBdr>
        <w:left w:val="single" w:sz="18" w:space="1" w:color="auto"/>
      </w:pBdr>
      <w:shd w:val="pct10" w:color="auto" w:fill="FFFFFF"/>
      <w:ind w:left="1080" w:hanging="1080"/>
      <w:outlineLvl w:val="0"/>
    </w:pPr>
    <w:rPr>
      <w:b/>
      <w:noProof/>
      <w:sz w:val="20"/>
    </w:rPr>
  </w:style>
  <w:style w:type="paragraph" w:customStyle="1" w:styleId="ReplyForwardToFromDate">
    <w:name w:val="Reply/Forward To: From: Date:"/>
    <w:basedOn w:val="Normal"/>
    <w:pPr>
      <w:pBdr>
        <w:left w:val="single" w:sz="18" w:space="1" w:color="auto"/>
      </w:pBdr>
      <w:ind w:left="1080" w:hanging="1080"/>
    </w:pPr>
    <w:rPr>
      <w:sz w:val="20"/>
    </w:rPr>
  </w:style>
  <w:style w:type="paragraph" w:styleId="E-mailSignature">
    <w:name w:val="E-mail Signature"/>
    <w:basedOn w:val="Normal"/>
    <w:pPr>
      <w:spacing w:before="100" w:beforeAutospacing="1" w:after="100" w:afterAutospacing="1"/>
    </w:pPr>
    <w:rPr>
      <w:rFonts w:ascii="Times New Roman" w:hAnsi="Times New Roman"/>
      <w:szCs w:val="24"/>
    </w:rPr>
  </w:style>
  <w:style w:type="character" w:customStyle="1" w:styleId="emailstyle20">
    <w:name w:val="emailstyle20"/>
    <w:basedOn w:val="DefaultParagraphFont"/>
  </w:style>
  <w:style w:type="character" w:customStyle="1" w:styleId="emailstyle17">
    <w:name w:val="emailstyle17"/>
    <w:basedOn w:val="DefaultParagraphFont"/>
  </w:style>
  <w:style w:type="character" w:customStyle="1" w:styleId="emailstyle170">
    <w:name w:val="emailstyle170"/>
    <w:basedOn w:val="DefaultParagraphFont"/>
  </w:style>
  <w:style w:type="character" w:customStyle="1" w:styleId="emailstyle21">
    <w:name w:val="emailstyle21"/>
    <w:rPr>
      <w:rFonts w:ascii="Arial" w:hAnsi="Arial" w:cs="Arial"/>
      <w:color w:val="000080"/>
      <w:sz w:val="20"/>
    </w:rPr>
  </w:style>
  <w:style w:type="character" w:styleId="Strong">
    <w:name w:val="Strong"/>
    <w:qFormat/>
    <w:rPr>
      <w:b/>
      <w:bCs/>
    </w:rPr>
  </w:style>
  <w:style w:type="character" w:customStyle="1" w:styleId="emailstyle15">
    <w:name w:val="emailstyle15"/>
    <w:rPr>
      <w:rFonts w:ascii="Arial" w:hAnsi="Arial" w:cs="Arial"/>
      <w:color w:val="000000"/>
      <w:sz w:val="20"/>
    </w:rPr>
  </w:style>
  <w:style w:type="character" w:customStyle="1" w:styleId="EmailStyle36">
    <w:name w:val="EmailStyle36"/>
    <w:semiHidden/>
    <w:rPr>
      <w:rFonts w:ascii="Arial" w:hAnsi="Arial" w:cs="Arial"/>
      <w:color w:val="000080"/>
      <w:sz w:val="20"/>
    </w:rPr>
  </w:style>
  <w:style w:type="paragraph" w:styleId="PlainText">
    <w:name w:val="Plain Text"/>
    <w:basedOn w:val="Normal"/>
    <w:link w:val="PlainTextChar"/>
    <w:uiPriority w:val="99"/>
    <w:unhideWhenUsed/>
    <w:rsid w:val="0072590B"/>
    <w:rPr>
      <w:rFonts w:ascii="Consolas" w:eastAsia="Calibri" w:hAnsi="Consolas"/>
      <w:sz w:val="21"/>
      <w:szCs w:val="21"/>
    </w:rPr>
  </w:style>
  <w:style w:type="character" w:customStyle="1" w:styleId="PlainTextChar">
    <w:name w:val="Plain Text Char"/>
    <w:link w:val="PlainText"/>
    <w:uiPriority w:val="99"/>
    <w:rsid w:val="0072590B"/>
    <w:rPr>
      <w:rFonts w:ascii="Consolas" w:eastAsia="Calibri" w:hAnsi="Consolas" w:cs="Times New Roman"/>
      <w:sz w:val="21"/>
      <w:szCs w:val="21"/>
    </w:rPr>
  </w:style>
  <w:style w:type="paragraph" w:styleId="BodyTextIndent">
    <w:name w:val="Body Text Indent"/>
    <w:basedOn w:val="Normal"/>
    <w:link w:val="BodyTextIndentChar"/>
    <w:rsid w:val="0072590B"/>
    <w:pPr>
      <w:spacing w:after="120"/>
      <w:ind w:left="360"/>
    </w:pPr>
  </w:style>
  <w:style w:type="character" w:customStyle="1" w:styleId="BodyTextIndentChar">
    <w:name w:val="Body Text Indent Char"/>
    <w:link w:val="BodyTextIndent"/>
    <w:rsid w:val="0072590B"/>
    <w:rPr>
      <w:rFonts w:ascii="Arial" w:hAnsi="Arial"/>
      <w:sz w:val="24"/>
    </w:rPr>
  </w:style>
  <w:style w:type="character" w:customStyle="1" w:styleId="Heading8Char">
    <w:name w:val="Heading 8 Char"/>
    <w:link w:val="Heading8"/>
    <w:uiPriority w:val="9"/>
    <w:rsid w:val="00503E65"/>
    <w:rPr>
      <w:rFonts w:ascii="Cambria" w:eastAsia="Times New Roman" w:hAnsi="Cambria" w:cs="Times New Roman"/>
      <w:color w:val="404040"/>
    </w:rPr>
  </w:style>
  <w:style w:type="character" w:customStyle="1" w:styleId="TitleChar">
    <w:name w:val="Title Char"/>
    <w:link w:val="Title"/>
    <w:rsid w:val="00520A20"/>
    <w:rPr>
      <w:b/>
      <w:sz w:val="24"/>
    </w:rPr>
  </w:style>
  <w:style w:type="character" w:styleId="Hyperlink">
    <w:name w:val="Hyperlink"/>
    <w:rsid w:val="005275A5"/>
    <w:rPr>
      <w:color w:val="0000FF"/>
      <w:u w:val="single"/>
    </w:rPr>
  </w:style>
  <w:style w:type="paragraph" w:styleId="BalloonText">
    <w:name w:val="Balloon Text"/>
    <w:basedOn w:val="Normal"/>
    <w:link w:val="BalloonTextChar"/>
    <w:rsid w:val="00931496"/>
    <w:rPr>
      <w:rFonts w:ascii="Tahoma" w:hAnsi="Tahoma" w:cs="Tahoma"/>
      <w:sz w:val="16"/>
      <w:szCs w:val="16"/>
    </w:rPr>
  </w:style>
  <w:style w:type="character" w:customStyle="1" w:styleId="BalloonTextChar">
    <w:name w:val="Balloon Text Char"/>
    <w:basedOn w:val="DefaultParagraphFont"/>
    <w:link w:val="BalloonText"/>
    <w:rsid w:val="00931496"/>
    <w:rPr>
      <w:rFonts w:ascii="Tahoma" w:hAnsi="Tahoma" w:cs="Tahoma"/>
      <w:sz w:val="16"/>
      <w:szCs w:val="16"/>
    </w:rPr>
  </w:style>
  <w:style w:type="paragraph" w:styleId="ListParagraph">
    <w:name w:val="List Paragraph"/>
    <w:basedOn w:val="Normal"/>
    <w:uiPriority w:val="34"/>
    <w:qFormat/>
    <w:rsid w:val="00281D05"/>
    <w:pPr>
      <w:ind w:left="720"/>
      <w:contextualSpacing/>
    </w:pPr>
  </w:style>
  <w:style w:type="character" w:styleId="CommentReference">
    <w:name w:val="annotation reference"/>
    <w:basedOn w:val="DefaultParagraphFont"/>
    <w:rsid w:val="00793807"/>
    <w:rPr>
      <w:sz w:val="16"/>
      <w:szCs w:val="16"/>
    </w:rPr>
  </w:style>
  <w:style w:type="paragraph" w:styleId="CommentText">
    <w:name w:val="annotation text"/>
    <w:basedOn w:val="Normal"/>
    <w:link w:val="CommentTextChar"/>
    <w:rsid w:val="00793807"/>
    <w:rPr>
      <w:sz w:val="20"/>
    </w:rPr>
  </w:style>
  <w:style w:type="character" w:customStyle="1" w:styleId="CommentTextChar">
    <w:name w:val="Comment Text Char"/>
    <w:basedOn w:val="DefaultParagraphFont"/>
    <w:link w:val="CommentText"/>
    <w:rsid w:val="00793807"/>
    <w:rPr>
      <w:rFonts w:ascii="Arial" w:hAnsi="Arial"/>
    </w:rPr>
  </w:style>
  <w:style w:type="paragraph" w:styleId="CommentSubject">
    <w:name w:val="annotation subject"/>
    <w:basedOn w:val="CommentText"/>
    <w:next w:val="CommentText"/>
    <w:link w:val="CommentSubjectChar"/>
    <w:rsid w:val="00793807"/>
    <w:rPr>
      <w:b/>
      <w:bCs/>
    </w:rPr>
  </w:style>
  <w:style w:type="character" w:customStyle="1" w:styleId="CommentSubjectChar">
    <w:name w:val="Comment Subject Char"/>
    <w:basedOn w:val="CommentTextChar"/>
    <w:link w:val="CommentSubject"/>
    <w:rsid w:val="00793807"/>
    <w:rPr>
      <w:rFonts w:ascii="Arial" w:hAnsi="Arial"/>
      <w:b/>
      <w:bCs/>
    </w:rPr>
  </w:style>
  <w:style w:type="paragraph" w:styleId="BodyTextIndent2">
    <w:name w:val="Body Text Indent 2"/>
    <w:basedOn w:val="Normal"/>
    <w:link w:val="BodyTextIndent2Char"/>
    <w:rsid w:val="00194D21"/>
    <w:pPr>
      <w:spacing w:after="120" w:line="480" w:lineRule="auto"/>
      <w:ind w:left="360"/>
    </w:pPr>
  </w:style>
  <w:style w:type="character" w:customStyle="1" w:styleId="BodyTextIndent2Char">
    <w:name w:val="Body Text Indent 2 Char"/>
    <w:basedOn w:val="DefaultParagraphFont"/>
    <w:link w:val="BodyTextIndent2"/>
    <w:rsid w:val="00194D2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4754">
      <w:bodyDiv w:val="1"/>
      <w:marLeft w:val="0"/>
      <w:marRight w:val="0"/>
      <w:marTop w:val="0"/>
      <w:marBottom w:val="0"/>
      <w:divBdr>
        <w:top w:val="none" w:sz="0" w:space="0" w:color="auto"/>
        <w:left w:val="none" w:sz="0" w:space="0" w:color="auto"/>
        <w:bottom w:val="none" w:sz="0" w:space="0" w:color="auto"/>
        <w:right w:val="none" w:sz="0" w:space="0" w:color="auto"/>
      </w:divBdr>
    </w:div>
    <w:div w:id="103835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A0947-53BA-436E-837C-80CF94FFB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FSA Employee Personnel Security Program</vt:lpstr>
    </vt:vector>
  </TitlesOfParts>
  <Company>U.S. Department of Education</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 Employee Personnel Security Program (DOCX)</dc:title>
  <dc:subject>FSA Employee Personnel Security Program</dc:subject>
  <dc:creator>Jim Clemmens</dc:creator>
  <cp:keywords>FSA Employee Personnel Security Program</cp:keywords>
  <cp:lastModifiedBy>Rousey, Rebecca (Contractor)</cp:lastModifiedBy>
  <cp:revision>3</cp:revision>
  <cp:lastPrinted>2018-09-13T16:49:00Z</cp:lastPrinted>
  <dcterms:created xsi:type="dcterms:W3CDTF">2018-09-21T18:23:00Z</dcterms:created>
  <dcterms:modified xsi:type="dcterms:W3CDTF">2018-09-21T19:53:00Z</dcterms:modified>
</cp:coreProperties>
</file>