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3C8BB" w14:textId="77777777" w:rsidR="003C43E3" w:rsidRDefault="005C42F5">
      <w:pPr>
        <w:tabs>
          <w:tab w:val="left" w:pos="4943"/>
        </w:tabs>
        <w:ind w:left="2841"/>
        <w:rPr>
          <w:sz w:val="20"/>
        </w:rPr>
      </w:pPr>
      <w:r>
        <w:rPr>
          <w:noProof/>
          <w:position w:val="8"/>
          <w:sz w:val="20"/>
        </w:rPr>
        <w:drawing>
          <wp:inline distT="0" distB="0" distL="0" distR="0" wp14:anchorId="5BA34631" wp14:editId="21C8B599">
            <wp:extent cx="1025871" cy="1043558"/>
            <wp:effectExtent l="0" t="0" r="0" b="0"/>
            <wp:docPr id="1" name="image1.png" descr="HH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25871" cy="1043558"/>
                    </a:xfrm>
                    <a:prstGeom prst="rect">
                      <a:avLst/>
                    </a:prstGeom>
                  </pic:spPr>
                </pic:pic>
              </a:graphicData>
            </a:graphic>
          </wp:inline>
        </w:drawing>
      </w:r>
      <w:r>
        <w:rPr>
          <w:position w:val="8"/>
          <w:sz w:val="20"/>
        </w:rPr>
        <w:tab/>
      </w:r>
      <w:r>
        <w:rPr>
          <w:noProof/>
          <w:sz w:val="20"/>
        </w:rPr>
        <w:drawing>
          <wp:inline distT="0" distB="0" distL="0" distR="0" wp14:anchorId="2BEB625C" wp14:editId="30523625">
            <wp:extent cx="1191974" cy="1086612"/>
            <wp:effectExtent l="0" t="0" r="0" b="0"/>
            <wp:docPr id="3" name="image2.jpeg" descr="Department of Education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Department of Education Seal "/>
                    <pic:cNvPicPr/>
                  </pic:nvPicPr>
                  <pic:blipFill>
                    <a:blip r:embed="rId7" cstate="print"/>
                    <a:stretch>
                      <a:fillRect/>
                    </a:stretch>
                  </pic:blipFill>
                  <pic:spPr>
                    <a:xfrm>
                      <a:off x="0" y="0"/>
                      <a:ext cx="1191974" cy="1086612"/>
                    </a:xfrm>
                    <a:prstGeom prst="rect">
                      <a:avLst/>
                    </a:prstGeom>
                  </pic:spPr>
                </pic:pic>
              </a:graphicData>
            </a:graphic>
          </wp:inline>
        </w:drawing>
      </w:r>
    </w:p>
    <w:p w14:paraId="6CC85FD5" w14:textId="77777777" w:rsidR="003C43E3" w:rsidRDefault="003C43E3">
      <w:pPr>
        <w:pStyle w:val="BodyText"/>
        <w:spacing w:before="1"/>
        <w:rPr>
          <w:sz w:val="17"/>
        </w:rPr>
      </w:pPr>
    </w:p>
    <w:p w14:paraId="5E116D88" w14:textId="77777777" w:rsidR="003C43E3" w:rsidRDefault="005C42F5">
      <w:pPr>
        <w:pStyle w:val="BodyText"/>
        <w:spacing w:before="90"/>
        <w:ind w:left="106"/>
      </w:pPr>
      <w:r>
        <w:t>March</w:t>
      </w:r>
      <w:r>
        <w:rPr>
          <w:spacing w:val="-7"/>
        </w:rPr>
        <w:t xml:space="preserve"> </w:t>
      </w:r>
      <w:r>
        <w:t>16,</w:t>
      </w:r>
      <w:r>
        <w:rPr>
          <w:spacing w:val="-7"/>
        </w:rPr>
        <w:t xml:space="preserve"> </w:t>
      </w:r>
      <w:r>
        <w:rPr>
          <w:spacing w:val="-4"/>
        </w:rPr>
        <w:t>2023</w:t>
      </w:r>
    </w:p>
    <w:p w14:paraId="5DA3DDAF" w14:textId="77777777" w:rsidR="003C43E3" w:rsidRDefault="003C43E3">
      <w:pPr>
        <w:pStyle w:val="BodyText"/>
        <w:spacing w:before="10"/>
        <w:rPr>
          <w:sz w:val="25"/>
        </w:rPr>
      </w:pPr>
    </w:p>
    <w:p w14:paraId="727C7643" w14:textId="77777777" w:rsidR="003C43E3" w:rsidRDefault="005C42F5">
      <w:pPr>
        <w:pStyle w:val="BodyText"/>
        <w:tabs>
          <w:tab w:val="left" w:pos="859"/>
        </w:tabs>
        <w:ind w:left="106"/>
      </w:pPr>
      <w:r>
        <w:rPr>
          <w:spacing w:val="-5"/>
        </w:rPr>
        <w:t>To:</w:t>
      </w:r>
      <w:r>
        <w:tab/>
        <w:t>Runaway</w:t>
      </w:r>
      <w:r>
        <w:rPr>
          <w:spacing w:val="-5"/>
        </w:rPr>
        <w:t xml:space="preserve"> </w:t>
      </w:r>
      <w:r>
        <w:t>and</w:t>
      </w:r>
      <w:r>
        <w:rPr>
          <w:spacing w:val="-4"/>
        </w:rPr>
        <w:t xml:space="preserve"> </w:t>
      </w:r>
      <w:r>
        <w:t>Homeless</w:t>
      </w:r>
      <w:r>
        <w:rPr>
          <w:spacing w:val="-5"/>
        </w:rPr>
        <w:t xml:space="preserve"> </w:t>
      </w:r>
      <w:r>
        <w:t>Youth</w:t>
      </w:r>
      <w:r>
        <w:rPr>
          <w:spacing w:val="-4"/>
        </w:rPr>
        <w:t xml:space="preserve"> </w:t>
      </w:r>
      <w:r>
        <w:t>Program</w:t>
      </w:r>
      <w:r>
        <w:rPr>
          <w:spacing w:val="-5"/>
        </w:rPr>
        <w:t xml:space="preserve"> </w:t>
      </w:r>
      <w:r>
        <w:rPr>
          <w:spacing w:val="-2"/>
        </w:rPr>
        <w:t>Grantees</w:t>
      </w:r>
    </w:p>
    <w:p w14:paraId="2BD1D390" w14:textId="77777777" w:rsidR="003C43E3" w:rsidRDefault="005C42F5">
      <w:pPr>
        <w:pStyle w:val="BodyText"/>
        <w:spacing w:before="10" w:line="247" w:lineRule="auto"/>
        <w:ind w:left="840" w:right="1938"/>
      </w:pPr>
      <w:r>
        <w:t>Family</w:t>
      </w:r>
      <w:r>
        <w:rPr>
          <w:spacing w:val="-7"/>
        </w:rPr>
        <w:t xml:space="preserve"> </w:t>
      </w:r>
      <w:r>
        <w:t>Violence</w:t>
      </w:r>
      <w:r>
        <w:rPr>
          <w:spacing w:val="-8"/>
        </w:rPr>
        <w:t xml:space="preserve"> </w:t>
      </w:r>
      <w:r>
        <w:t>Prevention</w:t>
      </w:r>
      <w:r>
        <w:rPr>
          <w:spacing w:val="-7"/>
        </w:rPr>
        <w:t xml:space="preserve"> </w:t>
      </w:r>
      <w:r>
        <w:t>and</w:t>
      </w:r>
      <w:r>
        <w:rPr>
          <w:spacing w:val="-7"/>
        </w:rPr>
        <w:t xml:space="preserve"> </w:t>
      </w:r>
      <w:r>
        <w:t>Services</w:t>
      </w:r>
      <w:r>
        <w:rPr>
          <w:spacing w:val="-7"/>
        </w:rPr>
        <w:t xml:space="preserve"> </w:t>
      </w:r>
      <w:r>
        <w:t>Program</w:t>
      </w:r>
      <w:r>
        <w:rPr>
          <w:spacing w:val="-7"/>
        </w:rPr>
        <w:t xml:space="preserve"> </w:t>
      </w:r>
      <w:r>
        <w:t>Grantees Adolescent Pregnancy Prevention Program Grantees</w:t>
      </w:r>
    </w:p>
    <w:p w14:paraId="2BAE1275" w14:textId="77777777" w:rsidR="003C43E3" w:rsidRDefault="005C42F5">
      <w:pPr>
        <w:pStyle w:val="BodyText"/>
        <w:spacing w:before="5" w:line="247" w:lineRule="auto"/>
        <w:ind w:left="840" w:right="681"/>
      </w:pPr>
      <w:r>
        <w:t>Child</w:t>
      </w:r>
      <w:r>
        <w:rPr>
          <w:spacing w:val="-5"/>
        </w:rPr>
        <w:t xml:space="preserve"> </w:t>
      </w:r>
      <w:r>
        <w:t>Welfare</w:t>
      </w:r>
      <w:r>
        <w:rPr>
          <w:spacing w:val="-7"/>
        </w:rPr>
        <w:t xml:space="preserve"> </w:t>
      </w:r>
      <w:r>
        <w:t>Directors</w:t>
      </w:r>
      <w:r>
        <w:rPr>
          <w:spacing w:val="-2"/>
        </w:rPr>
        <w:t xml:space="preserve"> </w:t>
      </w:r>
      <w:r>
        <w:t>and</w:t>
      </w:r>
      <w:r>
        <w:rPr>
          <w:spacing w:val="-5"/>
        </w:rPr>
        <w:t xml:space="preserve"> </w:t>
      </w:r>
      <w:r>
        <w:t>State</w:t>
      </w:r>
      <w:r>
        <w:rPr>
          <w:spacing w:val="-4"/>
        </w:rPr>
        <w:t xml:space="preserve"> </w:t>
      </w:r>
      <w:r>
        <w:t>Independent</w:t>
      </w:r>
      <w:r>
        <w:rPr>
          <w:spacing w:val="-5"/>
        </w:rPr>
        <w:t xml:space="preserve"> </w:t>
      </w:r>
      <w:r>
        <w:t>Living</w:t>
      </w:r>
      <w:r>
        <w:rPr>
          <w:spacing w:val="-4"/>
        </w:rPr>
        <w:t xml:space="preserve"> </w:t>
      </w:r>
      <w:r>
        <w:t>and</w:t>
      </w:r>
      <w:r>
        <w:rPr>
          <w:spacing w:val="-5"/>
        </w:rPr>
        <w:t xml:space="preserve"> </w:t>
      </w:r>
      <w:r>
        <w:t>Education</w:t>
      </w:r>
      <w:r>
        <w:rPr>
          <w:spacing w:val="-5"/>
        </w:rPr>
        <w:t xml:space="preserve"> </w:t>
      </w:r>
      <w:r>
        <w:t>Training Voucher Coordinators</w:t>
      </w:r>
    </w:p>
    <w:p w14:paraId="5006CF7F" w14:textId="77777777" w:rsidR="003C43E3" w:rsidRDefault="005C42F5">
      <w:pPr>
        <w:pStyle w:val="BodyText"/>
        <w:spacing w:before="3"/>
        <w:ind w:left="840"/>
      </w:pPr>
      <w:r>
        <w:t>Federal</w:t>
      </w:r>
      <w:r>
        <w:rPr>
          <w:spacing w:val="-5"/>
        </w:rPr>
        <w:t xml:space="preserve"> </w:t>
      </w:r>
      <w:r>
        <w:t>TRIO</w:t>
      </w:r>
      <w:r>
        <w:rPr>
          <w:spacing w:val="-3"/>
        </w:rPr>
        <w:t xml:space="preserve"> </w:t>
      </w:r>
      <w:r>
        <w:t xml:space="preserve">Programs </w:t>
      </w:r>
      <w:r>
        <w:rPr>
          <w:spacing w:val="-2"/>
        </w:rPr>
        <w:t>Grantees</w:t>
      </w:r>
    </w:p>
    <w:p w14:paraId="30530F6F" w14:textId="77777777" w:rsidR="003C43E3" w:rsidRDefault="005C42F5">
      <w:pPr>
        <w:pStyle w:val="BodyText"/>
        <w:spacing w:before="12" w:line="247" w:lineRule="auto"/>
        <w:ind w:left="840" w:right="681"/>
      </w:pPr>
      <w:r>
        <w:t>Gaining</w:t>
      </w:r>
      <w:r>
        <w:rPr>
          <w:spacing w:val="-5"/>
        </w:rPr>
        <w:t xml:space="preserve"> </w:t>
      </w:r>
      <w:r>
        <w:t>Early</w:t>
      </w:r>
      <w:r>
        <w:rPr>
          <w:spacing w:val="-5"/>
        </w:rPr>
        <w:t xml:space="preserve"> </w:t>
      </w:r>
      <w:r>
        <w:t>Awareness</w:t>
      </w:r>
      <w:r>
        <w:rPr>
          <w:spacing w:val="-5"/>
        </w:rPr>
        <w:t xml:space="preserve"> </w:t>
      </w:r>
      <w:r>
        <w:t>and</w:t>
      </w:r>
      <w:r>
        <w:rPr>
          <w:spacing w:val="-5"/>
        </w:rPr>
        <w:t xml:space="preserve"> </w:t>
      </w:r>
      <w:r>
        <w:t>Readiness</w:t>
      </w:r>
      <w:r>
        <w:rPr>
          <w:spacing w:val="-5"/>
        </w:rPr>
        <w:t xml:space="preserve"> </w:t>
      </w:r>
      <w:r>
        <w:t>for</w:t>
      </w:r>
      <w:r>
        <w:rPr>
          <w:spacing w:val="-4"/>
        </w:rPr>
        <w:t xml:space="preserve"> </w:t>
      </w:r>
      <w:r>
        <w:t>Undergraduate</w:t>
      </w:r>
      <w:r>
        <w:rPr>
          <w:spacing w:val="-4"/>
        </w:rPr>
        <w:t xml:space="preserve"> </w:t>
      </w:r>
      <w:r>
        <w:t>Programs</w:t>
      </w:r>
      <w:r>
        <w:rPr>
          <w:spacing w:val="-5"/>
        </w:rPr>
        <w:t xml:space="preserve"> </w:t>
      </w:r>
      <w:r>
        <w:t>Grantees Child Care Access Means Parents in School Program Grantees</w:t>
      </w:r>
    </w:p>
    <w:p w14:paraId="7D83D60F" w14:textId="77777777" w:rsidR="003C43E3" w:rsidRDefault="003C43E3">
      <w:pPr>
        <w:pStyle w:val="BodyText"/>
        <w:rPr>
          <w:sz w:val="26"/>
        </w:rPr>
      </w:pPr>
    </w:p>
    <w:p w14:paraId="45B7FB41" w14:textId="77777777" w:rsidR="003C43E3" w:rsidRDefault="003C43E3">
      <w:pPr>
        <w:pStyle w:val="BodyText"/>
        <w:rPr>
          <w:sz w:val="22"/>
        </w:rPr>
      </w:pPr>
    </w:p>
    <w:p w14:paraId="3E2EC58E" w14:textId="77777777" w:rsidR="003C43E3" w:rsidRDefault="005C42F5">
      <w:pPr>
        <w:pStyle w:val="BodyText"/>
        <w:tabs>
          <w:tab w:val="left" w:pos="825"/>
        </w:tabs>
        <w:spacing w:before="1" w:line="247" w:lineRule="auto"/>
        <w:ind w:left="826" w:right="179" w:hanging="720"/>
      </w:pPr>
      <w:r>
        <w:rPr>
          <w:spacing w:val="-4"/>
        </w:rPr>
        <w:t>Re:</w:t>
      </w:r>
      <w:r>
        <w:tab/>
        <w:t>Supporting the Educational Aspirations of Disconnected Youth through a Collaboration Between</w:t>
      </w:r>
      <w:r>
        <w:rPr>
          <w:spacing w:val="-4"/>
        </w:rPr>
        <w:t xml:space="preserve"> </w:t>
      </w:r>
      <w:r>
        <w:t>the</w:t>
      </w:r>
      <w:r>
        <w:rPr>
          <w:spacing w:val="-4"/>
        </w:rPr>
        <w:t xml:space="preserve"> </w:t>
      </w:r>
      <w:r>
        <w:t>U.S.</w:t>
      </w:r>
      <w:r>
        <w:rPr>
          <w:spacing w:val="-4"/>
        </w:rPr>
        <w:t xml:space="preserve"> </w:t>
      </w:r>
      <w:r>
        <w:t>Department</w:t>
      </w:r>
      <w:r>
        <w:rPr>
          <w:spacing w:val="-4"/>
        </w:rPr>
        <w:t xml:space="preserve"> </w:t>
      </w:r>
      <w:r>
        <w:t>of</w:t>
      </w:r>
      <w:r>
        <w:rPr>
          <w:spacing w:val="-5"/>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2"/>
        </w:rPr>
        <w:t xml:space="preserve"> </w:t>
      </w:r>
      <w:r>
        <w:t>and</w:t>
      </w:r>
      <w:r>
        <w:rPr>
          <w:spacing w:val="-4"/>
        </w:rPr>
        <w:t xml:space="preserve"> </w:t>
      </w:r>
      <w:r>
        <w:t>the</w:t>
      </w:r>
      <w:r>
        <w:rPr>
          <w:spacing w:val="-4"/>
        </w:rPr>
        <w:t xml:space="preserve"> </w:t>
      </w:r>
      <w:r>
        <w:t>U.S.</w:t>
      </w:r>
      <w:r>
        <w:rPr>
          <w:spacing w:val="-2"/>
        </w:rPr>
        <w:t xml:space="preserve"> </w:t>
      </w:r>
      <w:r>
        <w:t>Department</w:t>
      </w:r>
      <w:r>
        <w:rPr>
          <w:spacing w:val="-4"/>
        </w:rPr>
        <w:t xml:space="preserve"> </w:t>
      </w:r>
      <w:r>
        <w:t xml:space="preserve">of </w:t>
      </w:r>
      <w:r>
        <w:rPr>
          <w:spacing w:val="-2"/>
        </w:rPr>
        <w:t>Education</w:t>
      </w:r>
    </w:p>
    <w:p w14:paraId="235DA35E" w14:textId="77777777" w:rsidR="003C43E3" w:rsidRDefault="003C43E3">
      <w:pPr>
        <w:pStyle w:val="BodyText"/>
        <w:rPr>
          <w:sz w:val="26"/>
        </w:rPr>
      </w:pPr>
    </w:p>
    <w:p w14:paraId="5A510B43" w14:textId="77777777" w:rsidR="003C43E3" w:rsidRDefault="005C42F5">
      <w:pPr>
        <w:pStyle w:val="BodyText"/>
        <w:spacing w:before="170" w:line="249" w:lineRule="auto"/>
        <w:ind w:left="130" w:right="60" w:hanging="10"/>
      </w:pPr>
      <w:r>
        <w:t>The U.S. Department of Health and Human Services (HHS) and the U.S. Department of Education (ED) are pleased to offer this letter which shares our ongoing, joint commitment and enthusiasm</w:t>
      </w:r>
      <w:r>
        <w:rPr>
          <w:spacing w:val="-3"/>
        </w:rPr>
        <w:t xml:space="preserve"> </w:t>
      </w:r>
      <w:r>
        <w:t>toward</w:t>
      </w:r>
      <w:r>
        <w:rPr>
          <w:spacing w:val="-4"/>
        </w:rPr>
        <w:t xml:space="preserve"> </w:t>
      </w:r>
      <w:r>
        <w:t>collaboration</w:t>
      </w:r>
      <w:r>
        <w:rPr>
          <w:spacing w:val="-3"/>
        </w:rPr>
        <w:t xml:space="preserve"> </w:t>
      </w:r>
      <w:r>
        <w:t>and</w:t>
      </w:r>
      <w:r>
        <w:rPr>
          <w:spacing w:val="-2"/>
        </w:rPr>
        <w:t xml:space="preserve"> </w:t>
      </w:r>
      <w:r>
        <w:t>advancing</w:t>
      </w:r>
      <w:r>
        <w:rPr>
          <w:spacing w:val="-3"/>
        </w:rPr>
        <w:t xml:space="preserve"> </w:t>
      </w:r>
      <w:r>
        <w:t>equity</w:t>
      </w:r>
      <w:r>
        <w:rPr>
          <w:spacing w:val="-3"/>
        </w:rPr>
        <w:t xml:space="preserve"> </w:t>
      </w:r>
      <w:r>
        <w:t>through</w:t>
      </w:r>
      <w:r>
        <w:rPr>
          <w:spacing w:val="-3"/>
        </w:rPr>
        <w:t xml:space="preserve"> </w:t>
      </w:r>
      <w:r>
        <w:t>our</w:t>
      </w:r>
      <w:r>
        <w:rPr>
          <w:spacing w:val="-4"/>
        </w:rPr>
        <w:t xml:space="preserve"> </w:t>
      </w:r>
      <w:r>
        <w:t>work</w:t>
      </w:r>
      <w:r>
        <w:rPr>
          <w:spacing w:val="-3"/>
        </w:rPr>
        <w:t xml:space="preserve"> </w:t>
      </w:r>
      <w:r>
        <w:t>at</w:t>
      </w:r>
      <w:r>
        <w:rPr>
          <w:spacing w:val="-1"/>
        </w:rPr>
        <w:t xml:space="preserve"> </w:t>
      </w:r>
      <w:r>
        <w:t>the</w:t>
      </w:r>
      <w:r>
        <w:rPr>
          <w:spacing w:val="-3"/>
        </w:rPr>
        <w:t xml:space="preserve"> </w:t>
      </w:r>
      <w:r>
        <w:t>federal</w:t>
      </w:r>
      <w:r>
        <w:rPr>
          <w:spacing w:val="-3"/>
        </w:rPr>
        <w:t xml:space="preserve"> </w:t>
      </w:r>
      <w:r>
        <w:t>level.</w:t>
      </w:r>
      <w:r>
        <w:rPr>
          <w:spacing w:val="-3"/>
        </w:rPr>
        <w:t xml:space="preserve"> </w:t>
      </w:r>
      <w:r>
        <w:t>We want</w:t>
      </w:r>
      <w:r>
        <w:rPr>
          <w:spacing w:val="-1"/>
        </w:rPr>
        <w:t xml:space="preserve"> </w:t>
      </w:r>
      <w:r>
        <w:t>you</w:t>
      </w:r>
      <w:r>
        <w:rPr>
          <w:spacing w:val="-1"/>
        </w:rPr>
        <w:t xml:space="preserve"> </w:t>
      </w:r>
      <w:r>
        <w:t>to</w:t>
      </w:r>
      <w:r>
        <w:rPr>
          <w:spacing w:val="-1"/>
        </w:rPr>
        <w:t xml:space="preserve"> </w:t>
      </w:r>
      <w:r>
        <w:t>know</w:t>
      </w:r>
      <w:r>
        <w:rPr>
          <w:spacing w:val="-1"/>
        </w:rPr>
        <w:t xml:space="preserve"> </w:t>
      </w:r>
      <w:r>
        <w:t>we</w:t>
      </w:r>
      <w:r>
        <w:rPr>
          <w:spacing w:val="-2"/>
        </w:rPr>
        <w:t xml:space="preserve"> </w:t>
      </w:r>
      <w:r>
        <w:t>support</w:t>
      </w:r>
      <w:r>
        <w:rPr>
          <w:spacing w:val="-1"/>
        </w:rPr>
        <w:t xml:space="preserve"> </w:t>
      </w:r>
      <w:r>
        <w:t>your</w:t>
      </w:r>
      <w:r>
        <w:rPr>
          <w:spacing w:val="-2"/>
        </w:rPr>
        <w:t xml:space="preserve"> </w:t>
      </w:r>
      <w:r>
        <w:t>state,</w:t>
      </w:r>
      <w:r>
        <w:rPr>
          <w:spacing w:val="-1"/>
        </w:rPr>
        <w:t xml:space="preserve"> </w:t>
      </w:r>
      <w:r>
        <w:t>territory,</w:t>
      </w:r>
      <w:r>
        <w:rPr>
          <w:spacing w:val="-1"/>
        </w:rPr>
        <w:t xml:space="preserve"> </w:t>
      </w:r>
      <w:r>
        <w:t>tribal,</w:t>
      </w:r>
      <w:r>
        <w:rPr>
          <w:spacing w:val="-1"/>
        </w:rPr>
        <w:t xml:space="preserve"> </w:t>
      </w:r>
      <w:r>
        <w:t>and</w:t>
      </w:r>
      <w:r>
        <w:rPr>
          <w:spacing w:val="-1"/>
        </w:rPr>
        <w:t xml:space="preserve"> </w:t>
      </w:r>
      <w:r>
        <w:t>grantee</w:t>
      </w:r>
      <w:r>
        <w:rPr>
          <w:spacing w:val="-2"/>
        </w:rPr>
        <w:t xml:space="preserve"> </w:t>
      </w:r>
      <w:r>
        <w:t>efforts</w:t>
      </w:r>
      <w:r>
        <w:rPr>
          <w:spacing w:val="-1"/>
        </w:rPr>
        <w:t xml:space="preserve"> </w:t>
      </w:r>
      <w:r>
        <w:t>to</w:t>
      </w:r>
      <w:r>
        <w:rPr>
          <w:spacing w:val="-1"/>
        </w:rPr>
        <w:t xml:space="preserve"> </w:t>
      </w:r>
      <w:r>
        <w:t>uplift youth</w:t>
      </w:r>
      <w:r>
        <w:rPr>
          <w:spacing w:val="-1"/>
        </w:rPr>
        <w:t xml:space="preserve"> </w:t>
      </w:r>
      <w:r>
        <w:t xml:space="preserve">from underserved communities by increasing awareness of and access to educational support at every </w:t>
      </w:r>
      <w:r>
        <w:rPr>
          <w:spacing w:val="-2"/>
        </w:rPr>
        <w:t>level.</w:t>
      </w:r>
    </w:p>
    <w:p w14:paraId="7229F96E" w14:textId="77777777" w:rsidR="003C43E3" w:rsidRDefault="003C43E3">
      <w:pPr>
        <w:pStyle w:val="BodyText"/>
        <w:spacing w:before="6"/>
      </w:pPr>
    </w:p>
    <w:p w14:paraId="4F52E6F9" w14:textId="77777777" w:rsidR="003C43E3" w:rsidRDefault="005C42F5">
      <w:pPr>
        <w:pStyle w:val="BodyText"/>
        <w:spacing w:before="1" w:line="249" w:lineRule="auto"/>
        <w:ind w:left="130" w:right="179" w:hanging="10"/>
      </w:pPr>
      <w:r>
        <w:t>We recognize that youth who are disconnected from educational, employment, and training opportunities face incredible challenges. For example, according to a recent report, youth experiencing</w:t>
      </w:r>
      <w:r>
        <w:rPr>
          <w:spacing w:val="-2"/>
        </w:rPr>
        <w:t xml:space="preserve"> </w:t>
      </w:r>
      <w:r>
        <w:t>homelessness are</w:t>
      </w:r>
      <w:r>
        <w:rPr>
          <w:spacing w:val="-3"/>
        </w:rPr>
        <w:t xml:space="preserve"> </w:t>
      </w:r>
      <w:r>
        <w:t>less</w:t>
      </w:r>
      <w:r>
        <w:rPr>
          <w:spacing w:val="-1"/>
        </w:rPr>
        <w:t xml:space="preserve"> </w:t>
      </w:r>
      <w:r>
        <w:t>likely</w:t>
      </w:r>
      <w:r>
        <w:rPr>
          <w:spacing w:val="-1"/>
        </w:rPr>
        <w:t xml:space="preserve"> </w:t>
      </w:r>
      <w:r>
        <w:t>to</w:t>
      </w:r>
      <w:r>
        <w:rPr>
          <w:spacing w:val="-1"/>
        </w:rPr>
        <w:t xml:space="preserve"> </w:t>
      </w:r>
      <w:r>
        <w:t>enroll in</w:t>
      </w:r>
      <w:r>
        <w:rPr>
          <w:spacing w:val="-1"/>
        </w:rPr>
        <w:t xml:space="preserve"> </w:t>
      </w:r>
      <w:r>
        <w:t>postsecondary</w:t>
      </w:r>
      <w:r>
        <w:rPr>
          <w:spacing w:val="-1"/>
        </w:rPr>
        <w:t xml:space="preserve"> </w:t>
      </w:r>
      <w:r>
        <w:t>education,</w:t>
      </w:r>
      <w:r>
        <w:rPr>
          <w:spacing w:val="-1"/>
        </w:rPr>
        <w:t xml:space="preserve"> </w:t>
      </w:r>
      <w:r>
        <w:t>and</w:t>
      </w:r>
      <w:r>
        <w:rPr>
          <w:spacing w:val="-1"/>
        </w:rPr>
        <w:t xml:space="preserve"> </w:t>
      </w:r>
      <w:r>
        <w:t>nearly</w:t>
      </w:r>
      <w:r>
        <w:rPr>
          <w:spacing w:val="-1"/>
        </w:rPr>
        <w:t xml:space="preserve"> </w:t>
      </w:r>
      <w:r>
        <w:t>three quarters</w:t>
      </w:r>
      <w:r>
        <w:rPr>
          <w:spacing w:val="-1"/>
        </w:rPr>
        <w:t xml:space="preserve"> </w:t>
      </w:r>
      <w:r>
        <w:t>of</w:t>
      </w:r>
      <w:r>
        <w:rPr>
          <w:spacing w:val="-3"/>
        </w:rPr>
        <w:t xml:space="preserve"> </w:t>
      </w:r>
      <w:r>
        <w:t>youth</w:t>
      </w:r>
      <w:r>
        <w:rPr>
          <w:spacing w:val="-1"/>
        </w:rPr>
        <w:t xml:space="preserve"> </w:t>
      </w:r>
      <w:r>
        <w:t>in</w:t>
      </w:r>
      <w:r>
        <w:rPr>
          <w:spacing w:val="-1"/>
        </w:rPr>
        <w:t xml:space="preserve"> </w:t>
      </w:r>
      <w:r>
        <w:t>foster</w:t>
      </w:r>
      <w:r>
        <w:rPr>
          <w:spacing w:val="-1"/>
        </w:rPr>
        <w:t xml:space="preserve"> </w:t>
      </w:r>
      <w:r>
        <w:t>care</w:t>
      </w:r>
      <w:r>
        <w:rPr>
          <w:spacing w:val="-2"/>
        </w:rPr>
        <w:t xml:space="preserve"> </w:t>
      </w:r>
      <w:r>
        <w:t>who</w:t>
      </w:r>
      <w:r>
        <w:rPr>
          <w:spacing w:val="-1"/>
        </w:rPr>
        <w:t xml:space="preserve"> </w:t>
      </w:r>
      <w:r>
        <w:t>begin college do</w:t>
      </w:r>
      <w:r>
        <w:rPr>
          <w:spacing w:val="-1"/>
        </w:rPr>
        <w:t xml:space="preserve"> </w:t>
      </w:r>
      <w:r>
        <w:t>not</w:t>
      </w:r>
      <w:r>
        <w:rPr>
          <w:spacing w:val="-1"/>
        </w:rPr>
        <w:t xml:space="preserve"> </w:t>
      </w:r>
      <w:r>
        <w:t>complete</w:t>
      </w:r>
      <w:r>
        <w:rPr>
          <w:spacing w:val="-2"/>
        </w:rPr>
        <w:t xml:space="preserve"> </w:t>
      </w:r>
      <w:r>
        <w:t>a</w:t>
      </w:r>
      <w:r>
        <w:rPr>
          <w:spacing w:val="-2"/>
        </w:rPr>
        <w:t xml:space="preserve"> </w:t>
      </w:r>
      <w:r>
        <w:t>degree or</w:t>
      </w:r>
      <w:r>
        <w:rPr>
          <w:spacing w:val="-1"/>
        </w:rPr>
        <w:t xml:space="preserve"> </w:t>
      </w:r>
      <w:r>
        <w:t>certificate</w:t>
      </w:r>
      <w:r>
        <w:rPr>
          <w:spacing w:val="-1"/>
        </w:rPr>
        <w:t xml:space="preserve"> </w:t>
      </w:r>
      <w:r>
        <w:t>within six years.</w:t>
      </w:r>
      <w:r>
        <w:rPr>
          <w:vertAlign w:val="superscript"/>
        </w:rPr>
        <w:t>1</w:t>
      </w:r>
      <w:r>
        <w:t xml:space="preserve"> Like many youth advocates, we know if </w:t>
      </w:r>
      <w:r>
        <w:rPr>
          <w:color w:val="212121"/>
        </w:rPr>
        <w:t>we strengthen educational connections and support</w:t>
      </w:r>
      <w:r>
        <w:rPr>
          <w:color w:val="212121"/>
          <w:spacing w:val="-4"/>
        </w:rPr>
        <w:t xml:space="preserve"> </w:t>
      </w:r>
      <w:r>
        <w:rPr>
          <w:color w:val="212121"/>
        </w:rPr>
        <w:t>retention,</w:t>
      </w:r>
      <w:r>
        <w:rPr>
          <w:color w:val="212121"/>
          <w:spacing w:val="-4"/>
        </w:rPr>
        <w:t xml:space="preserve"> </w:t>
      </w:r>
      <w:r>
        <w:rPr>
          <w:color w:val="212121"/>
        </w:rPr>
        <w:t>we</w:t>
      </w:r>
      <w:r>
        <w:rPr>
          <w:color w:val="212121"/>
          <w:spacing w:val="-6"/>
        </w:rPr>
        <w:t xml:space="preserve"> </w:t>
      </w:r>
      <w:r>
        <w:rPr>
          <w:color w:val="212121"/>
        </w:rPr>
        <w:t>can</w:t>
      </w:r>
      <w:r>
        <w:rPr>
          <w:color w:val="212121"/>
          <w:spacing w:val="-2"/>
        </w:rPr>
        <w:t xml:space="preserve"> </w:t>
      </w:r>
      <w:r>
        <w:rPr>
          <w:color w:val="212121"/>
        </w:rPr>
        <w:t>help</w:t>
      </w:r>
      <w:r>
        <w:rPr>
          <w:color w:val="212121"/>
          <w:spacing w:val="-3"/>
        </w:rPr>
        <w:t xml:space="preserve"> </w:t>
      </w:r>
      <w:r>
        <w:rPr>
          <w:color w:val="212121"/>
        </w:rPr>
        <w:t>eliminate</w:t>
      </w:r>
      <w:r>
        <w:rPr>
          <w:color w:val="212121"/>
          <w:spacing w:val="-4"/>
        </w:rPr>
        <w:t xml:space="preserve"> </w:t>
      </w:r>
      <w:r>
        <w:rPr>
          <w:color w:val="212121"/>
        </w:rPr>
        <w:t>missed</w:t>
      </w:r>
      <w:r>
        <w:rPr>
          <w:color w:val="212121"/>
          <w:spacing w:val="-4"/>
        </w:rPr>
        <w:t xml:space="preserve"> </w:t>
      </w:r>
      <w:r>
        <w:rPr>
          <w:color w:val="212121"/>
        </w:rPr>
        <w:t>educational</w:t>
      </w:r>
      <w:r>
        <w:rPr>
          <w:color w:val="212121"/>
          <w:spacing w:val="-3"/>
        </w:rPr>
        <w:t xml:space="preserve"> </w:t>
      </w:r>
      <w:r>
        <w:rPr>
          <w:color w:val="212121"/>
        </w:rPr>
        <w:t>opportunities</w:t>
      </w:r>
      <w:r>
        <w:rPr>
          <w:color w:val="212121"/>
          <w:spacing w:val="-4"/>
        </w:rPr>
        <w:t xml:space="preserve"> </w:t>
      </w:r>
      <w:r>
        <w:rPr>
          <w:color w:val="212121"/>
        </w:rPr>
        <w:t>and</w:t>
      </w:r>
      <w:r>
        <w:rPr>
          <w:color w:val="212121"/>
          <w:spacing w:val="-4"/>
        </w:rPr>
        <w:t xml:space="preserve"> </w:t>
      </w:r>
      <w:r>
        <w:rPr>
          <w:color w:val="212121"/>
        </w:rPr>
        <w:t>help</w:t>
      </w:r>
      <w:r>
        <w:rPr>
          <w:color w:val="212121"/>
          <w:spacing w:val="-3"/>
        </w:rPr>
        <w:t xml:space="preserve"> </w:t>
      </w:r>
      <w:r>
        <w:rPr>
          <w:color w:val="212121"/>
        </w:rPr>
        <w:t>youth</w:t>
      </w:r>
      <w:r>
        <w:rPr>
          <w:color w:val="212121"/>
          <w:spacing w:val="-4"/>
        </w:rPr>
        <w:t xml:space="preserve"> </w:t>
      </w:r>
      <w:r>
        <w:rPr>
          <w:color w:val="212121"/>
        </w:rPr>
        <w:t>across the country succeed in many aspects of their lives.</w:t>
      </w:r>
    </w:p>
    <w:p w14:paraId="3A73BB98" w14:textId="77777777" w:rsidR="003C43E3" w:rsidRDefault="003C43E3">
      <w:pPr>
        <w:pStyle w:val="BodyText"/>
        <w:spacing w:before="7"/>
      </w:pPr>
    </w:p>
    <w:p w14:paraId="04F08798" w14:textId="77777777" w:rsidR="003C43E3" w:rsidRDefault="005C42F5">
      <w:pPr>
        <w:pStyle w:val="BodyText"/>
        <w:spacing w:line="247" w:lineRule="auto"/>
        <w:ind w:left="130" w:right="159" w:hanging="10"/>
      </w:pPr>
      <w:r>
        <w:t>Since</w:t>
      </w:r>
      <w:r>
        <w:rPr>
          <w:spacing w:val="-5"/>
        </w:rPr>
        <w:t xml:space="preserve"> </w:t>
      </w:r>
      <w:hyperlink r:id="rId8">
        <w:r>
          <w:rPr>
            <w:b/>
            <w:color w:val="2F719F"/>
          </w:rPr>
          <w:t>2015</w:t>
        </w:r>
        <w:r>
          <w:t>,</w:t>
        </w:r>
      </w:hyperlink>
      <w:r>
        <w:rPr>
          <w:spacing w:val="-3"/>
        </w:rPr>
        <w:t xml:space="preserve"> </w:t>
      </w:r>
      <w:r>
        <w:t>ED</w:t>
      </w:r>
      <w:r>
        <w:rPr>
          <w:spacing w:val="-4"/>
        </w:rPr>
        <w:t xml:space="preserve"> </w:t>
      </w:r>
      <w:r>
        <w:t>and</w:t>
      </w:r>
      <w:r>
        <w:rPr>
          <w:spacing w:val="-3"/>
        </w:rPr>
        <w:t xml:space="preserve"> </w:t>
      </w:r>
      <w:r>
        <w:t>HHS</w:t>
      </w:r>
      <w:r>
        <w:rPr>
          <w:spacing w:val="-3"/>
        </w:rPr>
        <w:t xml:space="preserve"> </w:t>
      </w:r>
      <w:r>
        <w:t>have</w:t>
      </w:r>
      <w:r>
        <w:rPr>
          <w:spacing w:val="-3"/>
        </w:rPr>
        <w:t xml:space="preserve"> </w:t>
      </w:r>
      <w:r>
        <w:t>proudly</w:t>
      </w:r>
      <w:r>
        <w:rPr>
          <w:spacing w:val="-3"/>
        </w:rPr>
        <w:t xml:space="preserve"> </w:t>
      </w:r>
      <w:r>
        <w:t>collaborated</w:t>
      </w:r>
      <w:r>
        <w:rPr>
          <w:spacing w:val="-3"/>
        </w:rPr>
        <w:t xml:space="preserve"> </w:t>
      </w:r>
      <w:r>
        <w:t>on</w:t>
      </w:r>
      <w:r>
        <w:rPr>
          <w:spacing w:val="-3"/>
        </w:rPr>
        <w:t xml:space="preserve"> </w:t>
      </w:r>
      <w:r>
        <w:t>resources</w:t>
      </w:r>
      <w:r>
        <w:rPr>
          <w:spacing w:val="-3"/>
        </w:rPr>
        <w:t xml:space="preserve"> </w:t>
      </w:r>
      <w:r>
        <w:t>and</w:t>
      </w:r>
      <w:r>
        <w:rPr>
          <w:spacing w:val="-3"/>
        </w:rPr>
        <w:t xml:space="preserve"> </w:t>
      </w:r>
      <w:r>
        <w:t>learning</w:t>
      </w:r>
      <w:r>
        <w:rPr>
          <w:spacing w:val="-3"/>
        </w:rPr>
        <w:t xml:space="preserve"> </w:t>
      </w:r>
      <w:r>
        <w:t>opportunities</w:t>
      </w:r>
      <w:r>
        <w:rPr>
          <w:spacing w:val="-3"/>
        </w:rPr>
        <w:t xml:space="preserve"> </w:t>
      </w:r>
      <w:r>
        <w:t>that support educational outcomes for underserved and underrepresented populations, including youth experiencing homelessness and youth in foster care. We recognize a lack of education</w:t>
      </w:r>
    </w:p>
    <w:p w14:paraId="1A8E8FBD" w14:textId="3A3F34D7" w:rsidR="003C43E3" w:rsidRDefault="001A7248">
      <w:pPr>
        <w:pStyle w:val="BodyText"/>
        <w:spacing w:before="11"/>
        <w:rPr>
          <w:sz w:val="17"/>
        </w:rPr>
      </w:pPr>
      <w:r>
        <w:rPr>
          <w:noProof/>
        </w:rPr>
        <mc:AlternateContent>
          <mc:Choice Requires="wps">
            <w:drawing>
              <wp:anchor distT="0" distB="0" distL="0" distR="0" simplePos="0" relativeHeight="487587840" behindDoc="1" locked="0" layoutInCell="1" allowOverlap="1" wp14:anchorId="46544537" wp14:editId="08839030">
                <wp:simplePos x="0" y="0"/>
                <wp:positionH relativeFrom="page">
                  <wp:posOffset>914400</wp:posOffset>
                </wp:positionH>
                <wp:positionV relativeFrom="paragraph">
                  <wp:posOffset>146685</wp:posOffset>
                </wp:positionV>
                <wp:extent cx="1828800" cy="7620"/>
                <wp:effectExtent l="0" t="0" r="0" b="0"/>
                <wp:wrapTopAndBottom/>
                <wp:docPr id="5" name="docshape2" descr="a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86FD4" w14:textId="77777777" w:rsidR="001A7248" w:rsidRDefault="001A72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44537" id="docshape2" o:spid="_x0000_s1026" alt="a line" style="position:absolute;margin-left:1in;margin-top:11.5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QL6wEAAL4DAAAOAAAAZHJzL2Uyb0RvYy54bWysU8Fu2zAMvQ/YPwi6L7aDrM2MOEWRosOA&#10;bivQ7QNkWbaFyaJGKbGzrx8lp2mw3or5IIii+PTeI725mQbDDgq9BlvxYpFzpqyERtuu4j9/3H9Y&#10;c+aDsI0wYFXFj8rzm+37d5vRlWoJPZhGISMQ68vRVbwPwZVZ5mWvBuEX4JSlZAs4iEAhdlmDYiT0&#10;wWTLPL/KRsDGIUjlPZ3ezUm+Tfhtq2T43rZeBWYqTtxCWjGtdVyz7UaUHQrXa3miId7AYhDa0qNn&#10;qDsRBNujfgU1aIngoQ0LCUMGbaulShpITZH/o+apF04lLWSOd2eb/P+Dld8OT+4RI3XvHkD+8szC&#10;rhe2U7eIMPZKNPRcEY3KRufLc0EMPJWyevwKDbVW7AMkD6YWhwhI6tiUrD6erVZTYJIOi/Vyvc6p&#10;I5Jy11fL1IlMlM+1Dn34rGBgcVNxpEYmbHF48CFyEeXzlcQdjG7utTEpwK7eGWQHEZuevkSfJF5e&#10;MzZethDLZsR4kkRGXXGEfBmmeqJk3NbQHEkuwjxENPS06QH/cDbSAFXc/94LVJyZL5Ys+1SsVnHi&#10;UrD6eE0SGV5m6suMsJKgKh44m7e7ME/p3qHuenqpSPot3JLNrU4evLA68aYhSdacBjpO4WWcbr38&#10;dtu/AAAA//8DAFBLAwQUAAYACAAAACEANZPGkt4AAAAJAQAADwAAAGRycy9kb3ducmV2LnhtbEyP&#10;wU7DMBBE70j8g7VI3KjTxKA2jVNRJI5ItHCgNydekqjxOsRuG/h6llM5zuxo9k2xnlwvTjiGzpOG&#10;+SwBgVR721Gj4f3t+W4BIkRD1vSeUMM3BliX11eFya0/0xZPu9gILqGQGw1tjEMuZahbdCbM/IDE&#10;t08/OhNZjo20ozlzuetlmiQP0pmO+ENrBnxqsT7sjk7DZrnYfL0qevnZVnvcf1SH+3RMtL69mR5X&#10;ICJO8RKGP3xGh5KZKn8kG0TPWineEjWk2RwEB1SWslGxoTKQZSH/Lyh/AQAA//8DAFBLAQItABQA&#10;BgAIAAAAIQC2gziS/gAAAOEBAAATAAAAAAAAAAAAAAAAAAAAAABbQ29udGVudF9UeXBlc10ueG1s&#10;UEsBAi0AFAAGAAgAAAAhADj9If/WAAAAlAEAAAsAAAAAAAAAAAAAAAAALwEAAF9yZWxzLy5yZWxz&#10;UEsBAi0AFAAGAAgAAAAhAM7KNAvrAQAAvgMAAA4AAAAAAAAAAAAAAAAALgIAAGRycy9lMm9Eb2Mu&#10;eG1sUEsBAi0AFAAGAAgAAAAhADWTxpLeAAAACQEAAA8AAAAAAAAAAAAAAAAARQQAAGRycy9kb3du&#10;cmV2LnhtbFBLBQYAAAAABAAEAPMAAABQBQAAAAA=&#10;" fillcolor="black" stroked="f">
                <v:textbox>
                  <w:txbxContent>
                    <w:p w14:paraId="57F86FD4" w14:textId="77777777" w:rsidR="001A7248" w:rsidRDefault="001A7248"/>
                  </w:txbxContent>
                </v:textbox>
                <w10:wrap type="topAndBottom" anchorx="page"/>
              </v:rect>
            </w:pict>
          </mc:Fallback>
        </mc:AlternateContent>
      </w:r>
    </w:p>
    <w:p w14:paraId="6A2CFE01" w14:textId="77777777" w:rsidR="003C43E3" w:rsidRDefault="005C42F5">
      <w:pPr>
        <w:spacing w:before="108" w:line="244" w:lineRule="auto"/>
        <w:ind w:left="120"/>
        <w:rPr>
          <w:rFonts w:ascii="Arial" w:hAnsi="Arial"/>
          <w:sz w:val="16"/>
        </w:rPr>
      </w:pPr>
      <w:r>
        <w:rPr>
          <w:rFonts w:ascii="Arial" w:hAnsi="Arial"/>
          <w:position w:val="6"/>
          <w:sz w:val="13"/>
        </w:rPr>
        <w:t>1</w:t>
      </w:r>
      <w:r>
        <w:rPr>
          <w:rFonts w:ascii="Arial" w:hAnsi="Arial"/>
          <w:spacing w:val="26"/>
          <w:position w:val="6"/>
          <w:sz w:val="13"/>
        </w:rPr>
        <w:t xml:space="preserve"> </w:t>
      </w:r>
      <w:r>
        <w:rPr>
          <w:rFonts w:ascii="Arial" w:hAnsi="Arial"/>
          <w:sz w:val="16"/>
        </w:rPr>
        <w:t>M. A. Kull, M. H. Morton, S. Patel, S. Curry, and E. Carreon. “Missed Opportunities: Education among Youth Experiencing Homelessness</w:t>
      </w:r>
      <w:r>
        <w:rPr>
          <w:rFonts w:ascii="Arial" w:hAnsi="Arial"/>
          <w:spacing w:val="-1"/>
          <w:sz w:val="16"/>
        </w:rPr>
        <w:t xml:space="preserve"> </w:t>
      </w:r>
      <w:r>
        <w:rPr>
          <w:rFonts w:ascii="Arial" w:hAnsi="Arial"/>
          <w:sz w:val="16"/>
        </w:rPr>
        <w:t>in</w:t>
      </w:r>
      <w:r>
        <w:rPr>
          <w:rFonts w:ascii="Arial" w:hAnsi="Arial"/>
          <w:spacing w:val="-5"/>
          <w:sz w:val="16"/>
        </w:rPr>
        <w:t xml:space="preserve"> </w:t>
      </w:r>
      <w:r>
        <w:rPr>
          <w:rFonts w:ascii="Arial" w:hAnsi="Arial"/>
          <w:sz w:val="16"/>
        </w:rPr>
        <w:t>America.”</w:t>
      </w:r>
      <w:r>
        <w:rPr>
          <w:rFonts w:ascii="Arial" w:hAnsi="Arial"/>
          <w:spacing w:val="-2"/>
          <w:sz w:val="16"/>
        </w:rPr>
        <w:t xml:space="preserve"> </w:t>
      </w:r>
      <w:r>
        <w:rPr>
          <w:rFonts w:ascii="Arial" w:hAnsi="Arial"/>
          <w:i/>
          <w:sz w:val="16"/>
        </w:rPr>
        <w:t>Chapin</w:t>
      </w:r>
      <w:r>
        <w:rPr>
          <w:rFonts w:ascii="Arial" w:hAnsi="Arial"/>
          <w:i/>
          <w:spacing w:val="-3"/>
          <w:sz w:val="16"/>
        </w:rPr>
        <w:t xml:space="preserve"> </w:t>
      </w:r>
      <w:r>
        <w:rPr>
          <w:rFonts w:ascii="Arial" w:hAnsi="Arial"/>
          <w:i/>
          <w:sz w:val="16"/>
        </w:rPr>
        <w:t>Hall</w:t>
      </w:r>
      <w:r>
        <w:rPr>
          <w:rFonts w:ascii="Arial" w:hAnsi="Arial"/>
          <w:i/>
          <w:spacing w:val="-2"/>
          <w:sz w:val="16"/>
        </w:rPr>
        <w:t xml:space="preserve"> </w:t>
      </w:r>
      <w:r>
        <w:rPr>
          <w:rFonts w:ascii="Arial" w:hAnsi="Arial"/>
          <w:i/>
          <w:sz w:val="16"/>
        </w:rPr>
        <w:t>at</w:t>
      </w:r>
      <w:r>
        <w:rPr>
          <w:rFonts w:ascii="Arial" w:hAnsi="Arial"/>
          <w:i/>
          <w:spacing w:val="-4"/>
          <w:sz w:val="16"/>
        </w:rPr>
        <w:t xml:space="preserve"> </w:t>
      </w:r>
      <w:r>
        <w:rPr>
          <w:rFonts w:ascii="Arial" w:hAnsi="Arial"/>
          <w:i/>
          <w:sz w:val="16"/>
        </w:rPr>
        <w:t>the</w:t>
      </w:r>
      <w:r>
        <w:rPr>
          <w:rFonts w:ascii="Arial" w:hAnsi="Arial"/>
          <w:i/>
          <w:spacing w:val="-4"/>
          <w:sz w:val="16"/>
        </w:rPr>
        <w:t xml:space="preserve"> </w:t>
      </w:r>
      <w:r>
        <w:rPr>
          <w:rFonts w:ascii="Arial" w:hAnsi="Arial"/>
          <w:i/>
          <w:sz w:val="16"/>
        </w:rPr>
        <w:t>University</w:t>
      </w:r>
      <w:r>
        <w:rPr>
          <w:rFonts w:ascii="Arial" w:hAnsi="Arial"/>
          <w:i/>
          <w:spacing w:val="-1"/>
          <w:sz w:val="16"/>
        </w:rPr>
        <w:t xml:space="preserve"> </w:t>
      </w:r>
      <w:r>
        <w:rPr>
          <w:rFonts w:ascii="Arial" w:hAnsi="Arial"/>
          <w:i/>
          <w:sz w:val="16"/>
        </w:rPr>
        <w:t>of</w:t>
      </w:r>
      <w:r>
        <w:rPr>
          <w:rFonts w:ascii="Arial" w:hAnsi="Arial"/>
          <w:i/>
          <w:spacing w:val="-2"/>
          <w:sz w:val="16"/>
        </w:rPr>
        <w:t xml:space="preserve"> </w:t>
      </w:r>
      <w:r>
        <w:rPr>
          <w:rFonts w:ascii="Arial" w:hAnsi="Arial"/>
          <w:i/>
          <w:sz w:val="16"/>
        </w:rPr>
        <w:t>Chicago</w:t>
      </w:r>
      <w:r>
        <w:rPr>
          <w:rFonts w:ascii="Arial" w:hAnsi="Arial"/>
          <w:sz w:val="16"/>
        </w:rPr>
        <w:t>,</w:t>
      </w:r>
      <w:r>
        <w:rPr>
          <w:rFonts w:ascii="Arial" w:hAnsi="Arial"/>
          <w:spacing w:val="-4"/>
          <w:sz w:val="16"/>
        </w:rPr>
        <w:t xml:space="preserve"> </w:t>
      </w:r>
      <w:r>
        <w:rPr>
          <w:rFonts w:ascii="Arial" w:hAnsi="Arial"/>
          <w:sz w:val="16"/>
        </w:rPr>
        <w:t>November</w:t>
      </w:r>
      <w:r>
        <w:rPr>
          <w:rFonts w:ascii="Arial" w:hAnsi="Arial"/>
          <w:spacing w:val="-3"/>
          <w:sz w:val="16"/>
        </w:rPr>
        <w:t xml:space="preserve"> </w:t>
      </w:r>
      <w:r>
        <w:rPr>
          <w:rFonts w:ascii="Arial" w:hAnsi="Arial"/>
          <w:sz w:val="16"/>
        </w:rPr>
        <w:t>2019,</w:t>
      </w:r>
      <w:r>
        <w:rPr>
          <w:rFonts w:ascii="Arial" w:hAnsi="Arial"/>
          <w:spacing w:val="-1"/>
          <w:sz w:val="16"/>
        </w:rPr>
        <w:t xml:space="preserve"> </w:t>
      </w:r>
      <w:hyperlink r:id="rId9">
        <w:r>
          <w:rPr>
            <w:rFonts w:ascii="Arial" w:hAnsi="Arial"/>
            <w:color w:val="176FB0"/>
            <w:sz w:val="16"/>
          </w:rPr>
          <w:t>https://eric.ed.gov/?id=ED603015</w:t>
        </w:r>
        <w:r>
          <w:rPr>
            <w:rFonts w:ascii="Arial" w:hAnsi="Arial"/>
            <w:sz w:val="16"/>
          </w:rPr>
          <w:t>;</w:t>
        </w:r>
      </w:hyperlink>
      <w:r>
        <w:rPr>
          <w:rFonts w:ascii="Arial" w:hAnsi="Arial"/>
          <w:spacing w:val="-2"/>
          <w:sz w:val="16"/>
        </w:rPr>
        <w:t xml:space="preserve"> </w:t>
      </w:r>
      <w:r>
        <w:rPr>
          <w:rFonts w:ascii="Arial" w:hAnsi="Arial"/>
          <w:sz w:val="16"/>
        </w:rPr>
        <w:t>GAO, “Actions Needed to Improve Access to Federal Financial Assistance for Homeless and Foster Youth,” May 19,</w:t>
      </w:r>
    </w:p>
    <w:p w14:paraId="5B195CFB" w14:textId="77777777" w:rsidR="003C43E3" w:rsidRDefault="005C42F5">
      <w:pPr>
        <w:spacing w:line="183" w:lineRule="exact"/>
        <w:ind w:left="120"/>
        <w:rPr>
          <w:rFonts w:ascii="Arial"/>
          <w:sz w:val="16"/>
        </w:rPr>
      </w:pPr>
      <w:r>
        <w:rPr>
          <w:rFonts w:ascii="Arial"/>
          <w:spacing w:val="-2"/>
          <w:sz w:val="16"/>
        </w:rPr>
        <w:t>2016,</w:t>
      </w:r>
      <w:r>
        <w:rPr>
          <w:rFonts w:ascii="Arial"/>
          <w:spacing w:val="48"/>
          <w:sz w:val="16"/>
        </w:rPr>
        <w:t xml:space="preserve"> </w:t>
      </w:r>
      <w:hyperlink r:id="rId10">
        <w:r>
          <w:rPr>
            <w:rFonts w:ascii="Arial"/>
            <w:color w:val="176FB0"/>
            <w:spacing w:val="-2"/>
            <w:sz w:val="16"/>
          </w:rPr>
          <w:t>https://www.gao.gov/products/GAO-16-</w:t>
        </w:r>
        <w:r>
          <w:rPr>
            <w:rFonts w:ascii="Arial"/>
            <w:color w:val="176FB0"/>
            <w:spacing w:val="-5"/>
            <w:sz w:val="16"/>
          </w:rPr>
          <w:t>343</w:t>
        </w:r>
      </w:hyperlink>
    </w:p>
    <w:p w14:paraId="7710E33F" w14:textId="77777777" w:rsidR="003C43E3" w:rsidRDefault="003C43E3">
      <w:pPr>
        <w:spacing w:line="183" w:lineRule="exact"/>
        <w:rPr>
          <w:rFonts w:ascii="Arial"/>
          <w:sz w:val="16"/>
        </w:rPr>
        <w:sectPr w:rsidR="003C43E3">
          <w:footerReference w:type="default" r:id="rId11"/>
          <w:type w:val="continuous"/>
          <w:pgSz w:w="12240" w:h="15840"/>
          <w:pgMar w:top="1060" w:right="1340" w:bottom="1180" w:left="1320" w:header="0" w:footer="990" w:gutter="0"/>
          <w:pgNumType w:start="1"/>
          <w:cols w:space="720"/>
        </w:sectPr>
      </w:pPr>
    </w:p>
    <w:p w14:paraId="5DEACE76" w14:textId="77777777" w:rsidR="003C43E3" w:rsidRDefault="005C42F5">
      <w:pPr>
        <w:pStyle w:val="BodyText"/>
        <w:spacing w:before="67" w:line="249" w:lineRule="auto"/>
        <w:ind w:left="120" w:right="179" w:firstLine="9"/>
      </w:pPr>
      <w:r>
        <w:lastRenderedPageBreak/>
        <w:t>(such as obtaining a postsecondary degree or completing a career technical program) is one of the most common barriers for</w:t>
      </w:r>
      <w:r>
        <w:rPr>
          <w:spacing w:val="-1"/>
        </w:rPr>
        <w:t xml:space="preserve"> </w:t>
      </w:r>
      <w:r>
        <w:t>disconnected youth when successfully transitioning to adulthood. We believe programs administered by HHS’ Administration for Children and Families, Administration</w:t>
      </w:r>
      <w:r>
        <w:rPr>
          <w:spacing w:val="-1"/>
        </w:rPr>
        <w:t xml:space="preserve"> </w:t>
      </w:r>
      <w:r>
        <w:t>on</w:t>
      </w:r>
      <w:r>
        <w:rPr>
          <w:spacing w:val="-1"/>
        </w:rPr>
        <w:t xml:space="preserve"> </w:t>
      </w:r>
      <w:r>
        <w:t>Children,</w:t>
      </w:r>
      <w:r>
        <w:rPr>
          <w:spacing w:val="-1"/>
        </w:rPr>
        <w:t xml:space="preserve"> </w:t>
      </w:r>
      <w:r>
        <w:t>Youth</w:t>
      </w:r>
      <w:r>
        <w:rPr>
          <w:spacing w:val="-1"/>
        </w:rPr>
        <w:t xml:space="preserve"> </w:t>
      </w:r>
      <w:r>
        <w:t>and</w:t>
      </w:r>
      <w:r>
        <w:rPr>
          <w:spacing w:val="-1"/>
        </w:rPr>
        <w:t xml:space="preserve"> </w:t>
      </w:r>
      <w:r>
        <w:t xml:space="preserve">Families, </w:t>
      </w:r>
      <w:hyperlink r:id="rId12">
        <w:r>
          <w:rPr>
            <w:b/>
            <w:color w:val="2F719F"/>
          </w:rPr>
          <w:t>Family</w:t>
        </w:r>
        <w:r>
          <w:rPr>
            <w:b/>
            <w:color w:val="2F719F"/>
            <w:spacing w:val="-1"/>
          </w:rPr>
          <w:t xml:space="preserve"> </w:t>
        </w:r>
        <w:r>
          <w:rPr>
            <w:b/>
            <w:color w:val="2F719F"/>
          </w:rPr>
          <w:t>and</w:t>
        </w:r>
        <w:r>
          <w:rPr>
            <w:b/>
            <w:color w:val="2F719F"/>
            <w:spacing w:val="-1"/>
          </w:rPr>
          <w:t xml:space="preserve"> </w:t>
        </w:r>
        <w:r>
          <w:rPr>
            <w:b/>
            <w:color w:val="2F719F"/>
          </w:rPr>
          <w:t>Youth</w:t>
        </w:r>
        <w:r>
          <w:rPr>
            <w:b/>
            <w:color w:val="2F719F"/>
            <w:spacing w:val="-1"/>
          </w:rPr>
          <w:t xml:space="preserve"> </w:t>
        </w:r>
        <w:r>
          <w:rPr>
            <w:b/>
            <w:color w:val="2F719F"/>
          </w:rPr>
          <w:t>Services</w:t>
        </w:r>
        <w:r>
          <w:rPr>
            <w:b/>
            <w:color w:val="2F719F"/>
            <w:spacing w:val="-1"/>
          </w:rPr>
          <w:t xml:space="preserve"> </w:t>
        </w:r>
        <w:r>
          <w:rPr>
            <w:b/>
            <w:color w:val="2F719F"/>
          </w:rPr>
          <w:t>Bureau</w:t>
        </w:r>
        <w:r>
          <w:rPr>
            <w:b/>
            <w:color w:val="2F719F"/>
            <w:spacing w:val="-1"/>
          </w:rPr>
          <w:t xml:space="preserve"> </w:t>
        </w:r>
        <w:r>
          <w:rPr>
            <w:b/>
            <w:color w:val="2F719F"/>
          </w:rPr>
          <w:t>(FYSB)</w:t>
        </w:r>
      </w:hyperlink>
      <w:r>
        <w:rPr>
          <w:b/>
          <w:color w:val="2F719F"/>
        </w:rPr>
        <w:t xml:space="preserve"> </w:t>
      </w:r>
      <w:r>
        <w:t xml:space="preserve">and </w:t>
      </w:r>
      <w:hyperlink r:id="rId13">
        <w:r>
          <w:rPr>
            <w:b/>
            <w:color w:val="2F719F"/>
          </w:rPr>
          <w:t>Children’s Bureau (CB)</w:t>
        </w:r>
      </w:hyperlink>
      <w:r>
        <w:t>; as well as the programs administered by ED’s Office of Postsecondary</w:t>
      </w:r>
      <w:r>
        <w:rPr>
          <w:spacing w:val="-3"/>
        </w:rPr>
        <w:t xml:space="preserve"> </w:t>
      </w:r>
      <w:r>
        <w:t>Education</w:t>
      </w:r>
      <w:r>
        <w:rPr>
          <w:spacing w:val="-3"/>
        </w:rPr>
        <w:t xml:space="preserve"> </w:t>
      </w:r>
      <w:r>
        <w:t>(OPE),</w:t>
      </w:r>
      <w:r>
        <w:rPr>
          <w:spacing w:val="-4"/>
        </w:rPr>
        <w:t xml:space="preserve"> </w:t>
      </w:r>
      <w:r>
        <w:t>Higher</w:t>
      </w:r>
      <w:r>
        <w:rPr>
          <w:spacing w:val="-4"/>
        </w:rPr>
        <w:t xml:space="preserve"> </w:t>
      </w:r>
      <w:r>
        <w:t>Education</w:t>
      </w:r>
      <w:r>
        <w:rPr>
          <w:spacing w:val="-4"/>
        </w:rPr>
        <w:t xml:space="preserve"> </w:t>
      </w:r>
      <w:r>
        <w:t>Programs</w:t>
      </w:r>
      <w:r>
        <w:rPr>
          <w:spacing w:val="-3"/>
        </w:rPr>
        <w:t xml:space="preserve"> </w:t>
      </w:r>
      <w:r>
        <w:t>(HEP),</w:t>
      </w:r>
      <w:r>
        <w:rPr>
          <w:spacing w:val="-1"/>
        </w:rPr>
        <w:t xml:space="preserve"> </w:t>
      </w:r>
      <w:hyperlink r:id="rId14">
        <w:r>
          <w:rPr>
            <w:b/>
            <w:color w:val="2F719F"/>
          </w:rPr>
          <w:t>Student</w:t>
        </w:r>
        <w:r>
          <w:rPr>
            <w:b/>
            <w:color w:val="2F719F"/>
            <w:spacing w:val="-4"/>
          </w:rPr>
          <w:t xml:space="preserve"> </w:t>
        </w:r>
        <w:r>
          <w:rPr>
            <w:b/>
            <w:color w:val="2F719F"/>
          </w:rPr>
          <w:t>Service</w:t>
        </w:r>
        <w:r>
          <w:rPr>
            <w:b/>
            <w:color w:val="2F719F"/>
            <w:spacing w:val="-4"/>
          </w:rPr>
          <w:t xml:space="preserve"> </w:t>
        </w:r>
        <w:r>
          <w:rPr>
            <w:b/>
            <w:color w:val="2F719F"/>
          </w:rPr>
          <w:t>(SS),</w:t>
        </w:r>
      </w:hyperlink>
      <w:r>
        <w:rPr>
          <w:b/>
          <w:color w:val="2F719F"/>
          <w:spacing w:val="-3"/>
        </w:rPr>
        <w:t xml:space="preserve"> </w:t>
      </w:r>
      <w:r>
        <w:t>can provide coordinated support to connect youth to critical educational services, as well as other resources, such as emergency and long-term shelter, adolescent pregnancy prevention, violence prevention</w:t>
      </w:r>
      <w:r>
        <w:rPr>
          <w:vertAlign w:val="superscript"/>
        </w:rPr>
        <w:t>2</w:t>
      </w:r>
      <w:r>
        <w:t>, and actions to improve the overall health and well-being of youth.</w:t>
      </w:r>
    </w:p>
    <w:p w14:paraId="13FF7856" w14:textId="77777777" w:rsidR="003C43E3" w:rsidRDefault="003C43E3">
      <w:pPr>
        <w:pStyle w:val="BodyText"/>
        <w:spacing w:before="4"/>
      </w:pPr>
    </w:p>
    <w:p w14:paraId="4AB82B32" w14:textId="77777777" w:rsidR="003C43E3" w:rsidRDefault="005C42F5">
      <w:pPr>
        <w:pStyle w:val="BodyText"/>
        <w:ind w:left="120" w:right="353"/>
        <w:jc w:val="both"/>
      </w:pPr>
      <w:r>
        <w:t>We</w:t>
      </w:r>
      <w:r>
        <w:rPr>
          <w:spacing w:val="-4"/>
        </w:rPr>
        <w:t xml:space="preserve"> </w:t>
      </w:r>
      <w:r>
        <w:t>stand</w:t>
      </w:r>
      <w:r>
        <w:rPr>
          <w:spacing w:val="-3"/>
        </w:rPr>
        <w:t xml:space="preserve"> </w:t>
      </w:r>
      <w:r>
        <w:t>behind</w:t>
      </w:r>
      <w:r>
        <w:rPr>
          <w:spacing w:val="-3"/>
        </w:rPr>
        <w:t xml:space="preserve"> </w:t>
      </w:r>
      <w:r>
        <w:t>your</w:t>
      </w:r>
      <w:r>
        <w:rPr>
          <w:spacing w:val="-2"/>
        </w:rPr>
        <w:t xml:space="preserve"> </w:t>
      </w:r>
      <w:r>
        <w:t>efforts</w:t>
      </w:r>
      <w:r>
        <w:rPr>
          <w:spacing w:val="-3"/>
        </w:rPr>
        <w:t xml:space="preserve"> </w:t>
      </w:r>
      <w:r>
        <w:t>to</w:t>
      </w:r>
      <w:r>
        <w:rPr>
          <w:spacing w:val="-2"/>
        </w:rPr>
        <w:t xml:space="preserve"> </w:t>
      </w:r>
      <w:r>
        <w:t>instill</w:t>
      </w:r>
      <w:r>
        <w:rPr>
          <w:spacing w:val="-3"/>
        </w:rPr>
        <w:t xml:space="preserve"> </w:t>
      </w:r>
      <w:r>
        <w:t>hope</w:t>
      </w:r>
      <w:r>
        <w:rPr>
          <w:spacing w:val="-3"/>
        </w:rPr>
        <w:t xml:space="preserve"> </w:t>
      </w:r>
      <w:r>
        <w:t>and</w:t>
      </w:r>
      <w:r>
        <w:rPr>
          <w:spacing w:val="-3"/>
        </w:rPr>
        <w:t xml:space="preserve"> </w:t>
      </w:r>
      <w:r>
        <w:t>opportunity,</w:t>
      </w:r>
      <w:r>
        <w:rPr>
          <w:spacing w:val="-2"/>
        </w:rPr>
        <w:t xml:space="preserve"> </w:t>
      </w:r>
      <w:r>
        <w:t>while</w:t>
      </w:r>
      <w:r>
        <w:rPr>
          <w:spacing w:val="-4"/>
        </w:rPr>
        <w:t xml:space="preserve"> </w:t>
      </w:r>
      <w:r>
        <w:t>recognizing</w:t>
      </w:r>
      <w:r>
        <w:rPr>
          <w:spacing w:val="-3"/>
        </w:rPr>
        <w:t xml:space="preserve"> </w:t>
      </w:r>
      <w:r>
        <w:t>that</w:t>
      </w:r>
      <w:r>
        <w:rPr>
          <w:spacing w:val="-3"/>
        </w:rPr>
        <w:t xml:space="preserve"> </w:t>
      </w:r>
      <w:r>
        <w:t>the</w:t>
      </w:r>
      <w:r>
        <w:rPr>
          <w:spacing w:val="-3"/>
        </w:rPr>
        <w:t xml:space="preserve"> </w:t>
      </w:r>
      <w:r>
        <w:t>FYSB, CB</w:t>
      </w:r>
      <w:r>
        <w:rPr>
          <w:spacing w:val="-2"/>
        </w:rPr>
        <w:t xml:space="preserve"> </w:t>
      </w:r>
      <w:r>
        <w:t>and</w:t>
      </w:r>
      <w:r>
        <w:rPr>
          <w:spacing w:val="-2"/>
        </w:rPr>
        <w:t xml:space="preserve"> </w:t>
      </w:r>
      <w:r>
        <w:t>SS</w:t>
      </w:r>
      <w:r>
        <w:rPr>
          <w:spacing w:val="-2"/>
        </w:rPr>
        <w:t xml:space="preserve"> </w:t>
      </w:r>
      <w:r>
        <w:t>administered</w:t>
      </w:r>
      <w:r>
        <w:rPr>
          <w:spacing w:val="-2"/>
        </w:rPr>
        <w:t xml:space="preserve"> </w:t>
      </w:r>
      <w:r>
        <w:t>programs</w:t>
      </w:r>
      <w:r>
        <w:rPr>
          <w:spacing w:val="-1"/>
        </w:rPr>
        <w:t xml:space="preserve"> </w:t>
      </w:r>
      <w:r>
        <w:t>play</w:t>
      </w:r>
      <w:r>
        <w:rPr>
          <w:spacing w:val="-2"/>
        </w:rPr>
        <w:t xml:space="preserve"> </w:t>
      </w:r>
      <w:r>
        <w:t>a</w:t>
      </w:r>
      <w:r>
        <w:rPr>
          <w:spacing w:val="-4"/>
        </w:rPr>
        <w:t xml:space="preserve"> </w:t>
      </w:r>
      <w:r>
        <w:t>pivotal</w:t>
      </w:r>
      <w:r>
        <w:rPr>
          <w:spacing w:val="-2"/>
        </w:rPr>
        <w:t xml:space="preserve"> </w:t>
      </w:r>
      <w:r>
        <w:t>role</w:t>
      </w:r>
      <w:r>
        <w:rPr>
          <w:spacing w:val="-2"/>
        </w:rPr>
        <w:t xml:space="preserve"> </w:t>
      </w:r>
      <w:r>
        <w:t>in</w:t>
      </w:r>
      <w:r>
        <w:rPr>
          <w:spacing w:val="-2"/>
        </w:rPr>
        <w:t xml:space="preserve"> </w:t>
      </w:r>
      <w:r>
        <w:t>building</w:t>
      </w:r>
      <w:r>
        <w:rPr>
          <w:spacing w:val="-2"/>
        </w:rPr>
        <w:t xml:space="preserve"> </w:t>
      </w:r>
      <w:r>
        <w:t>pathways</w:t>
      </w:r>
      <w:r>
        <w:rPr>
          <w:spacing w:val="-2"/>
        </w:rPr>
        <w:t xml:space="preserve"> </w:t>
      </w:r>
      <w:r>
        <w:t>toward</w:t>
      </w:r>
      <w:r>
        <w:rPr>
          <w:spacing w:val="-2"/>
        </w:rPr>
        <w:t xml:space="preserve"> </w:t>
      </w:r>
      <w:r>
        <w:t>educational success for underserved and underrepresented youth populations.</w:t>
      </w:r>
    </w:p>
    <w:p w14:paraId="165E0099" w14:textId="77777777" w:rsidR="003C43E3" w:rsidRDefault="003C43E3">
      <w:pPr>
        <w:pStyle w:val="BodyText"/>
        <w:spacing w:before="10"/>
      </w:pPr>
    </w:p>
    <w:p w14:paraId="2F49A27C" w14:textId="77777777" w:rsidR="003C43E3" w:rsidRDefault="005C42F5">
      <w:pPr>
        <w:pStyle w:val="BodyText"/>
        <w:spacing w:before="1" w:line="249" w:lineRule="auto"/>
        <w:ind w:left="120" w:right="179"/>
      </w:pPr>
      <w:r>
        <w:t>To continue to support opportunities for collaboration and highlight ways our programs can promote</w:t>
      </w:r>
      <w:r>
        <w:rPr>
          <w:spacing w:val="-3"/>
        </w:rPr>
        <w:t xml:space="preserve"> </w:t>
      </w:r>
      <w:r>
        <w:t>positive</w:t>
      </w:r>
      <w:r>
        <w:rPr>
          <w:spacing w:val="-3"/>
        </w:rPr>
        <w:t xml:space="preserve"> </w:t>
      </w:r>
      <w:r>
        <w:t>educational</w:t>
      </w:r>
      <w:r>
        <w:rPr>
          <w:spacing w:val="-3"/>
        </w:rPr>
        <w:t xml:space="preserve"> </w:t>
      </w:r>
      <w:r>
        <w:t>outcomes</w:t>
      </w:r>
      <w:r>
        <w:rPr>
          <w:spacing w:val="-2"/>
        </w:rPr>
        <w:t xml:space="preserve"> </w:t>
      </w:r>
      <w:r>
        <w:t>for</w:t>
      </w:r>
      <w:r>
        <w:rPr>
          <w:spacing w:val="-5"/>
        </w:rPr>
        <w:t xml:space="preserve"> </w:t>
      </w:r>
      <w:r>
        <w:t>vulnerable</w:t>
      </w:r>
      <w:r>
        <w:rPr>
          <w:spacing w:val="-3"/>
        </w:rPr>
        <w:t xml:space="preserve"> </w:t>
      </w:r>
      <w:r>
        <w:t>youth,</w:t>
      </w:r>
      <w:r>
        <w:rPr>
          <w:spacing w:val="-3"/>
        </w:rPr>
        <w:t xml:space="preserve"> </w:t>
      </w:r>
      <w:r>
        <w:t>we</w:t>
      </w:r>
      <w:r>
        <w:rPr>
          <w:spacing w:val="-5"/>
        </w:rPr>
        <w:t xml:space="preserve"> </w:t>
      </w:r>
      <w:r>
        <w:t>are</w:t>
      </w:r>
      <w:r>
        <w:rPr>
          <w:spacing w:val="-5"/>
        </w:rPr>
        <w:t xml:space="preserve"> </w:t>
      </w:r>
      <w:r>
        <w:t>pleased</w:t>
      </w:r>
      <w:r>
        <w:rPr>
          <w:spacing w:val="-3"/>
        </w:rPr>
        <w:t xml:space="preserve"> </w:t>
      </w:r>
      <w:r>
        <w:t>to</w:t>
      </w:r>
      <w:r>
        <w:rPr>
          <w:spacing w:val="-1"/>
        </w:rPr>
        <w:t xml:space="preserve"> </w:t>
      </w:r>
      <w:r>
        <w:t>announce</w:t>
      </w:r>
      <w:r>
        <w:rPr>
          <w:spacing w:val="-4"/>
        </w:rPr>
        <w:t xml:space="preserve"> </w:t>
      </w:r>
      <w:r>
        <w:t>we</w:t>
      </w:r>
      <w:r>
        <w:rPr>
          <w:spacing w:val="-4"/>
        </w:rPr>
        <w:t xml:space="preserve"> </w:t>
      </w:r>
      <w:r>
        <w:t>are embarking on new activities under this partnership. We look forward to sharing more information in early 2023 about our specific calendar of events. Whether you have participated in past activities, or are new to the initiative, we hope you will join the forthcoming learning opportunities we have planned.</w:t>
      </w:r>
    </w:p>
    <w:p w14:paraId="36EB2BAA" w14:textId="77777777" w:rsidR="003C43E3" w:rsidRDefault="003C43E3">
      <w:pPr>
        <w:pStyle w:val="BodyText"/>
        <w:spacing w:before="7"/>
        <w:rPr>
          <w:sz w:val="23"/>
        </w:rPr>
      </w:pPr>
    </w:p>
    <w:p w14:paraId="76F6F092" w14:textId="77777777" w:rsidR="003C43E3" w:rsidRDefault="005C42F5">
      <w:pPr>
        <w:spacing w:line="249" w:lineRule="auto"/>
        <w:ind w:left="106" w:right="681"/>
        <w:rPr>
          <w:sz w:val="24"/>
        </w:rPr>
      </w:pPr>
      <w:r>
        <w:rPr>
          <w:sz w:val="24"/>
        </w:rPr>
        <w:t>Should</w:t>
      </w:r>
      <w:r>
        <w:rPr>
          <w:spacing w:val="-3"/>
          <w:sz w:val="24"/>
        </w:rPr>
        <w:t xml:space="preserve"> </w:t>
      </w:r>
      <w:r>
        <w:rPr>
          <w:sz w:val="24"/>
        </w:rPr>
        <w:t>you</w:t>
      </w:r>
      <w:r>
        <w:rPr>
          <w:spacing w:val="-3"/>
          <w:sz w:val="24"/>
        </w:rPr>
        <w:t xml:space="preserve"> </w:t>
      </w:r>
      <w:r>
        <w:rPr>
          <w:sz w:val="24"/>
        </w:rPr>
        <w:t>have</w:t>
      </w:r>
      <w:r>
        <w:rPr>
          <w:spacing w:val="-5"/>
          <w:sz w:val="24"/>
        </w:rPr>
        <w:t xml:space="preserve"> </w:t>
      </w:r>
      <w:r>
        <w:rPr>
          <w:sz w:val="24"/>
        </w:rPr>
        <w:t>questions,</w:t>
      </w:r>
      <w:r>
        <w:rPr>
          <w:spacing w:val="-2"/>
          <w:sz w:val="24"/>
        </w:rPr>
        <w:t xml:space="preserve"> </w:t>
      </w:r>
      <w:r>
        <w:rPr>
          <w:sz w:val="24"/>
        </w:rPr>
        <w:t>or</w:t>
      </w:r>
      <w:r>
        <w:rPr>
          <w:spacing w:val="-3"/>
          <w:sz w:val="24"/>
        </w:rPr>
        <w:t xml:space="preserve"> </w:t>
      </w:r>
      <w:r>
        <w:rPr>
          <w:sz w:val="24"/>
        </w:rPr>
        <w:t>wish</w:t>
      </w:r>
      <w:r>
        <w:rPr>
          <w:spacing w:val="-3"/>
          <w:sz w:val="24"/>
        </w:rPr>
        <w:t xml:space="preserve"> </w:t>
      </w:r>
      <w:r>
        <w:rPr>
          <w:sz w:val="24"/>
        </w:rPr>
        <w:t>to</w:t>
      </w:r>
      <w:r>
        <w:rPr>
          <w:spacing w:val="-3"/>
          <w:sz w:val="24"/>
        </w:rPr>
        <w:t xml:space="preserve"> </w:t>
      </w:r>
      <w:r>
        <w:rPr>
          <w:sz w:val="24"/>
        </w:rPr>
        <w:t>share</w:t>
      </w:r>
      <w:r>
        <w:rPr>
          <w:spacing w:val="-6"/>
          <w:sz w:val="24"/>
        </w:rPr>
        <w:t xml:space="preserve"> </w:t>
      </w:r>
      <w:r>
        <w:rPr>
          <w:sz w:val="24"/>
        </w:rPr>
        <w:t>your</w:t>
      </w:r>
      <w:r>
        <w:rPr>
          <w:spacing w:val="-3"/>
          <w:sz w:val="24"/>
        </w:rPr>
        <w:t xml:space="preserve"> </w:t>
      </w:r>
      <w:r>
        <w:rPr>
          <w:sz w:val="24"/>
        </w:rPr>
        <w:t>dynamic</w:t>
      </w:r>
      <w:r>
        <w:rPr>
          <w:spacing w:val="-5"/>
          <w:sz w:val="24"/>
        </w:rPr>
        <w:t xml:space="preserve"> </w:t>
      </w:r>
      <w:r>
        <w:rPr>
          <w:sz w:val="24"/>
        </w:rPr>
        <w:t>partnership</w:t>
      </w:r>
      <w:r>
        <w:rPr>
          <w:spacing w:val="-4"/>
          <w:sz w:val="24"/>
        </w:rPr>
        <w:t xml:space="preserve"> </w:t>
      </w:r>
      <w:r>
        <w:rPr>
          <w:sz w:val="24"/>
        </w:rPr>
        <w:t>success</w:t>
      </w:r>
      <w:r>
        <w:rPr>
          <w:spacing w:val="-3"/>
          <w:sz w:val="24"/>
        </w:rPr>
        <w:t xml:space="preserve"> </w:t>
      </w:r>
      <w:r>
        <w:rPr>
          <w:sz w:val="24"/>
        </w:rPr>
        <w:t>story,</w:t>
      </w:r>
      <w:r>
        <w:rPr>
          <w:spacing w:val="-4"/>
          <w:sz w:val="24"/>
        </w:rPr>
        <w:t xml:space="preserve"> </w:t>
      </w:r>
      <w:r>
        <w:rPr>
          <w:sz w:val="24"/>
        </w:rPr>
        <w:t xml:space="preserve">please contact our Partnership Coordinators: Linda Reese-Smith at </w:t>
      </w:r>
      <w:hyperlink r:id="rId15">
        <w:r>
          <w:rPr>
            <w:b/>
            <w:color w:val="2F719F"/>
            <w:sz w:val="24"/>
          </w:rPr>
          <w:t>Linda.ReeseSmith@acf.hhs.gov</w:t>
        </w:r>
      </w:hyperlink>
      <w:r>
        <w:rPr>
          <w:sz w:val="24"/>
        </w:rPr>
        <w:t xml:space="preserve">, Curtis Porter at </w:t>
      </w:r>
      <w:hyperlink r:id="rId16">
        <w:r>
          <w:rPr>
            <w:b/>
            <w:color w:val="2F719F"/>
            <w:sz w:val="24"/>
          </w:rPr>
          <w:t>CurtisPorter@acf.hhs.gov</w:t>
        </w:r>
      </w:hyperlink>
      <w:r>
        <w:rPr>
          <w:sz w:val="24"/>
        </w:rPr>
        <w:t xml:space="preserve">, Jasmine McCoy-Hadnot at </w:t>
      </w:r>
      <w:hyperlink r:id="rId17">
        <w:r>
          <w:rPr>
            <w:b/>
            <w:color w:val="2F719F"/>
            <w:sz w:val="24"/>
          </w:rPr>
          <w:t>Jasmine.McCoy-Hadnot@ed.gov</w:t>
        </w:r>
      </w:hyperlink>
      <w:r>
        <w:rPr>
          <w:sz w:val="24"/>
        </w:rPr>
        <w:t xml:space="preserve">, and Catherine St. Clair at </w:t>
      </w:r>
      <w:hyperlink r:id="rId18">
        <w:r>
          <w:rPr>
            <w:b/>
            <w:color w:val="2F719F"/>
            <w:spacing w:val="-2"/>
            <w:sz w:val="24"/>
          </w:rPr>
          <w:t>Catherine.StClair@ed.gov</w:t>
        </w:r>
      </w:hyperlink>
      <w:r>
        <w:rPr>
          <w:spacing w:val="-2"/>
          <w:sz w:val="24"/>
        </w:rPr>
        <w:t>.</w:t>
      </w:r>
    </w:p>
    <w:p w14:paraId="7A780CBE" w14:textId="77777777" w:rsidR="003C43E3" w:rsidRDefault="003C43E3">
      <w:pPr>
        <w:pStyle w:val="BodyText"/>
        <w:rPr>
          <w:sz w:val="26"/>
        </w:rPr>
      </w:pPr>
    </w:p>
    <w:p w14:paraId="6A8DD107" w14:textId="77777777" w:rsidR="003C43E3" w:rsidRDefault="003C43E3">
      <w:pPr>
        <w:pStyle w:val="BodyText"/>
        <w:spacing w:before="1"/>
        <w:rPr>
          <w:sz w:val="32"/>
        </w:rPr>
      </w:pPr>
    </w:p>
    <w:p w14:paraId="5D98EB0F" w14:textId="3BEC79F0" w:rsidR="003C43E3" w:rsidRDefault="005C42F5">
      <w:pPr>
        <w:pStyle w:val="BodyText"/>
        <w:ind w:left="120"/>
      </w:pPr>
      <w:r>
        <w:rPr>
          <w:spacing w:val="-2"/>
        </w:rPr>
        <w:t>Sincerely,</w:t>
      </w:r>
    </w:p>
    <w:p w14:paraId="4E7E7F68" w14:textId="77777777" w:rsidR="003C43E3" w:rsidRDefault="003C43E3">
      <w:pPr>
        <w:pStyle w:val="BodyText"/>
        <w:rPr>
          <w:sz w:val="26"/>
        </w:rPr>
      </w:pPr>
    </w:p>
    <w:p w14:paraId="65EA9444" w14:textId="58828515" w:rsidR="003C43E3" w:rsidRDefault="003C43E3">
      <w:pPr>
        <w:pStyle w:val="BodyText"/>
        <w:rPr>
          <w:sz w:val="26"/>
        </w:rPr>
      </w:pPr>
    </w:p>
    <w:p w14:paraId="7346EC96" w14:textId="6E4C178E" w:rsidR="003C43E3" w:rsidRPr="005C42F5" w:rsidRDefault="005C42F5" w:rsidP="005C42F5">
      <w:pPr>
        <w:pStyle w:val="BodyText"/>
        <w:spacing w:before="9"/>
      </w:pPr>
      <w:r>
        <w:rPr>
          <w:sz w:val="23"/>
        </w:rPr>
        <w:tab/>
      </w:r>
      <w:r>
        <w:rPr>
          <w:sz w:val="23"/>
        </w:rPr>
        <w:tab/>
      </w:r>
      <w:r>
        <w:rPr>
          <w:sz w:val="23"/>
        </w:rPr>
        <w:tab/>
      </w:r>
      <w:r w:rsidRPr="005C42F5">
        <w:t>/s/</w:t>
      </w:r>
      <w:r w:rsidRPr="005C42F5">
        <w:tab/>
      </w:r>
      <w:r w:rsidRPr="005C42F5">
        <w:tab/>
      </w:r>
      <w:r w:rsidRPr="005C42F5">
        <w:tab/>
      </w:r>
      <w:r w:rsidRPr="005C42F5">
        <w:tab/>
      </w:r>
      <w:r>
        <w:tab/>
      </w:r>
      <w:r>
        <w:tab/>
        <w:t>/s/</w:t>
      </w:r>
    </w:p>
    <w:p w14:paraId="02EF2850" w14:textId="77777777" w:rsidR="003C43E3" w:rsidRDefault="005C42F5">
      <w:pPr>
        <w:pStyle w:val="BodyText"/>
        <w:tabs>
          <w:tab w:val="left" w:pos="5799"/>
        </w:tabs>
        <w:ind w:left="120"/>
      </w:pPr>
      <w:r>
        <w:t>Rebecca</w:t>
      </w:r>
      <w:r>
        <w:rPr>
          <w:spacing w:val="-6"/>
        </w:rPr>
        <w:t xml:space="preserve"> </w:t>
      </w:r>
      <w:r>
        <w:t>Jones</w:t>
      </w:r>
      <w:r>
        <w:rPr>
          <w:spacing w:val="-4"/>
        </w:rPr>
        <w:t xml:space="preserve"> </w:t>
      </w:r>
      <w:r>
        <w:t>Gaston,</w:t>
      </w:r>
      <w:r>
        <w:rPr>
          <w:spacing w:val="-2"/>
        </w:rPr>
        <w:t xml:space="preserve"> </w:t>
      </w:r>
      <w:r>
        <w:t>MSW,</w:t>
      </w:r>
      <w:r>
        <w:rPr>
          <w:spacing w:val="-5"/>
        </w:rPr>
        <w:t xml:space="preserve"> </w:t>
      </w:r>
      <w:r>
        <w:rPr>
          <w:spacing w:val="-2"/>
        </w:rPr>
        <w:t>Commissioner</w:t>
      </w:r>
      <w:r>
        <w:tab/>
        <w:t>Nasser</w:t>
      </w:r>
      <w:r>
        <w:rPr>
          <w:spacing w:val="-8"/>
        </w:rPr>
        <w:t xml:space="preserve"> </w:t>
      </w:r>
      <w:r>
        <w:t>H.</w:t>
      </w:r>
      <w:r>
        <w:rPr>
          <w:spacing w:val="-5"/>
        </w:rPr>
        <w:t xml:space="preserve"> </w:t>
      </w:r>
      <w:r>
        <w:rPr>
          <w:spacing w:val="-2"/>
        </w:rPr>
        <w:t>Paydar</w:t>
      </w:r>
    </w:p>
    <w:p w14:paraId="2BEA353E" w14:textId="77777777" w:rsidR="003C43E3" w:rsidRDefault="005C42F5">
      <w:pPr>
        <w:pStyle w:val="BodyText"/>
        <w:tabs>
          <w:tab w:val="left" w:pos="5806"/>
        </w:tabs>
        <w:spacing w:before="10"/>
        <w:ind w:left="120"/>
      </w:pPr>
      <w:r>
        <w:t>Administration</w:t>
      </w:r>
      <w:r>
        <w:rPr>
          <w:spacing w:val="-10"/>
        </w:rPr>
        <w:t xml:space="preserve"> </w:t>
      </w:r>
      <w:r>
        <w:t>on</w:t>
      </w:r>
      <w:r>
        <w:rPr>
          <w:spacing w:val="-9"/>
        </w:rPr>
        <w:t xml:space="preserve"> </w:t>
      </w:r>
      <w:r>
        <w:t>Children,</w:t>
      </w:r>
      <w:r>
        <w:rPr>
          <w:spacing w:val="-8"/>
        </w:rPr>
        <w:t xml:space="preserve"> </w:t>
      </w:r>
      <w:r>
        <w:t>Youth</w:t>
      </w:r>
      <w:r>
        <w:rPr>
          <w:spacing w:val="-9"/>
        </w:rPr>
        <w:t xml:space="preserve"> </w:t>
      </w:r>
      <w:r>
        <w:t>and</w:t>
      </w:r>
      <w:r>
        <w:rPr>
          <w:spacing w:val="-9"/>
        </w:rPr>
        <w:t xml:space="preserve"> </w:t>
      </w:r>
      <w:r>
        <w:rPr>
          <w:spacing w:val="-2"/>
        </w:rPr>
        <w:t>Families</w:t>
      </w:r>
      <w:r>
        <w:tab/>
        <w:t>Assistant</w:t>
      </w:r>
      <w:r>
        <w:rPr>
          <w:spacing w:val="-5"/>
        </w:rPr>
        <w:t xml:space="preserve"> </w:t>
      </w:r>
      <w:r>
        <w:t>Secretary</w:t>
      </w:r>
      <w:r>
        <w:rPr>
          <w:spacing w:val="-4"/>
        </w:rPr>
        <w:t xml:space="preserve"> </w:t>
      </w:r>
      <w:r>
        <w:t>for</w:t>
      </w:r>
      <w:r>
        <w:rPr>
          <w:spacing w:val="-5"/>
        </w:rPr>
        <w:t xml:space="preserve"> </w:t>
      </w:r>
      <w:r>
        <w:rPr>
          <w:spacing w:val="-2"/>
        </w:rPr>
        <w:t>Postsecondary</w:t>
      </w:r>
    </w:p>
    <w:p w14:paraId="53095D7F" w14:textId="77777777" w:rsidR="003C43E3" w:rsidRDefault="005C42F5">
      <w:pPr>
        <w:pStyle w:val="BodyText"/>
        <w:tabs>
          <w:tab w:val="left" w:pos="5821"/>
        </w:tabs>
        <w:spacing w:before="9"/>
        <w:ind w:left="120"/>
      </w:pPr>
      <w:r>
        <w:t>U.S.</w:t>
      </w:r>
      <w:r>
        <w:rPr>
          <w:spacing w:val="-3"/>
        </w:rPr>
        <w:t xml:space="preserve"> </w:t>
      </w:r>
      <w:r>
        <w:t>Department</w:t>
      </w:r>
      <w:r>
        <w:rPr>
          <w:spacing w:val="-2"/>
        </w:rPr>
        <w:t xml:space="preserve"> </w:t>
      </w:r>
      <w:r>
        <w:t>of</w:t>
      </w:r>
      <w:r>
        <w:rPr>
          <w:spacing w:val="-2"/>
        </w:rPr>
        <w:t xml:space="preserve"> </w:t>
      </w:r>
      <w:r>
        <w:t>Health</w:t>
      </w:r>
      <w:r>
        <w:rPr>
          <w:spacing w:val="-3"/>
        </w:rPr>
        <w:t xml:space="preserve"> </w:t>
      </w:r>
      <w:r>
        <w:t>and</w:t>
      </w:r>
      <w:r>
        <w:rPr>
          <w:spacing w:val="-2"/>
        </w:rPr>
        <w:t xml:space="preserve"> </w:t>
      </w:r>
      <w:r>
        <w:t>Human</w:t>
      </w:r>
      <w:r>
        <w:rPr>
          <w:spacing w:val="-2"/>
        </w:rPr>
        <w:t xml:space="preserve"> Services</w:t>
      </w:r>
      <w:r>
        <w:tab/>
        <w:t>U.S.</w:t>
      </w:r>
      <w:r>
        <w:rPr>
          <w:spacing w:val="-4"/>
        </w:rPr>
        <w:t xml:space="preserve"> </w:t>
      </w:r>
      <w:r>
        <w:t>Department</w:t>
      </w:r>
      <w:r>
        <w:rPr>
          <w:spacing w:val="-1"/>
        </w:rPr>
        <w:t xml:space="preserve"> </w:t>
      </w:r>
      <w:r>
        <w:t>of</w:t>
      </w:r>
      <w:r>
        <w:rPr>
          <w:spacing w:val="-4"/>
        </w:rPr>
        <w:t xml:space="preserve"> </w:t>
      </w:r>
      <w:r>
        <w:rPr>
          <w:spacing w:val="-2"/>
        </w:rPr>
        <w:t>Education</w:t>
      </w:r>
    </w:p>
    <w:p w14:paraId="2954B70A" w14:textId="77777777" w:rsidR="003C43E3" w:rsidRDefault="003C43E3">
      <w:pPr>
        <w:pStyle w:val="BodyText"/>
        <w:rPr>
          <w:sz w:val="20"/>
        </w:rPr>
      </w:pPr>
    </w:p>
    <w:p w14:paraId="31FED5AC" w14:textId="77777777" w:rsidR="003C43E3" w:rsidRDefault="003C43E3">
      <w:pPr>
        <w:pStyle w:val="BodyText"/>
        <w:rPr>
          <w:sz w:val="20"/>
        </w:rPr>
      </w:pPr>
    </w:p>
    <w:p w14:paraId="1857F590" w14:textId="77777777" w:rsidR="003C43E3" w:rsidRDefault="003C43E3">
      <w:pPr>
        <w:pStyle w:val="BodyText"/>
        <w:rPr>
          <w:sz w:val="20"/>
        </w:rPr>
      </w:pPr>
    </w:p>
    <w:p w14:paraId="01745322" w14:textId="77777777" w:rsidR="003C43E3" w:rsidRDefault="003C43E3">
      <w:pPr>
        <w:pStyle w:val="BodyText"/>
        <w:rPr>
          <w:sz w:val="20"/>
        </w:rPr>
      </w:pPr>
    </w:p>
    <w:p w14:paraId="66A5ED35" w14:textId="77777777" w:rsidR="003C43E3" w:rsidRDefault="003C43E3">
      <w:pPr>
        <w:pStyle w:val="BodyText"/>
        <w:rPr>
          <w:sz w:val="20"/>
        </w:rPr>
      </w:pPr>
    </w:p>
    <w:p w14:paraId="0689EA64" w14:textId="77777777" w:rsidR="003C43E3" w:rsidRDefault="003C43E3">
      <w:pPr>
        <w:pStyle w:val="BodyText"/>
        <w:rPr>
          <w:sz w:val="20"/>
        </w:rPr>
      </w:pPr>
    </w:p>
    <w:p w14:paraId="73F1BEFD" w14:textId="77777777" w:rsidR="003C43E3" w:rsidRDefault="003C43E3">
      <w:pPr>
        <w:pStyle w:val="BodyText"/>
        <w:rPr>
          <w:sz w:val="20"/>
        </w:rPr>
      </w:pPr>
    </w:p>
    <w:p w14:paraId="1C38E6C0" w14:textId="77777777" w:rsidR="003C43E3" w:rsidRDefault="003C43E3">
      <w:pPr>
        <w:pStyle w:val="BodyText"/>
        <w:rPr>
          <w:sz w:val="20"/>
        </w:rPr>
      </w:pPr>
    </w:p>
    <w:p w14:paraId="4DF90A86" w14:textId="77777777" w:rsidR="003C43E3" w:rsidRDefault="003C43E3">
      <w:pPr>
        <w:pStyle w:val="BodyText"/>
        <w:rPr>
          <w:sz w:val="20"/>
        </w:rPr>
      </w:pPr>
    </w:p>
    <w:p w14:paraId="6615880D" w14:textId="77777777" w:rsidR="003C43E3" w:rsidRDefault="003C43E3">
      <w:pPr>
        <w:pStyle w:val="BodyText"/>
        <w:rPr>
          <w:sz w:val="20"/>
        </w:rPr>
      </w:pPr>
    </w:p>
    <w:p w14:paraId="63113E9A" w14:textId="77777777" w:rsidR="003C43E3" w:rsidRDefault="003C43E3">
      <w:pPr>
        <w:pStyle w:val="BodyText"/>
        <w:rPr>
          <w:sz w:val="20"/>
        </w:rPr>
      </w:pPr>
    </w:p>
    <w:p w14:paraId="279B78A8" w14:textId="77777777" w:rsidR="003C43E3" w:rsidRDefault="003C43E3">
      <w:pPr>
        <w:pStyle w:val="BodyText"/>
        <w:rPr>
          <w:sz w:val="20"/>
        </w:rPr>
      </w:pPr>
    </w:p>
    <w:p w14:paraId="12708F4A" w14:textId="77777777" w:rsidR="003C43E3" w:rsidRDefault="003C43E3">
      <w:pPr>
        <w:pStyle w:val="BodyText"/>
        <w:rPr>
          <w:sz w:val="20"/>
        </w:rPr>
      </w:pPr>
    </w:p>
    <w:p w14:paraId="0335BD96" w14:textId="25B8B425" w:rsidR="003C43E3" w:rsidRDefault="001A7248">
      <w:pPr>
        <w:pStyle w:val="BodyText"/>
        <w:spacing w:before="7"/>
        <w:rPr>
          <w:sz w:val="15"/>
        </w:rPr>
      </w:pPr>
      <w:r>
        <w:rPr>
          <w:noProof/>
        </w:rPr>
        <mc:AlternateContent>
          <mc:Choice Requires="wps">
            <w:drawing>
              <wp:anchor distT="0" distB="0" distL="0" distR="0" simplePos="0" relativeHeight="487588352" behindDoc="1" locked="0" layoutInCell="1" allowOverlap="1" wp14:anchorId="2B827414" wp14:editId="446D072A">
                <wp:simplePos x="0" y="0"/>
                <wp:positionH relativeFrom="page">
                  <wp:posOffset>914400</wp:posOffset>
                </wp:positionH>
                <wp:positionV relativeFrom="paragraph">
                  <wp:posOffset>129540</wp:posOffset>
                </wp:positionV>
                <wp:extent cx="1828800" cy="7620"/>
                <wp:effectExtent l="0" t="0" r="0" b="0"/>
                <wp:wrapTopAndBottom/>
                <wp:docPr id="4" name="docshape3" descr="a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24149" id="docshape3" o:spid="_x0000_s1026" alt="a line" style="position:absolute;margin-left:1in;margin-top:10.2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8n2HcN4AAAAJAQAADwAAAGRycy9kb3ducmV2LnhtbEyPwU7DMBBE&#10;70j8g7VI3KjdYKoS4lQUiSMSLRzozYmXJGq8DrHbBr6e5VSOMzuafVOsJt+LI46xC2RgPlMgkOrg&#10;OmoMvL893yxBxGTJ2T4QGvjGCKvy8qKwuQsn2uBxmxrBJRRza6BNaciljHWL3sZZGJD49hlGbxPL&#10;sZFutCcu973MlFpIbzviD60d8KnFer89eAPr++X661XTy8+m2uHuo9rfZaMy5vpqenwAkXBK5zD8&#10;4TM6lMxUhQO5KHrWWvOWZCBTGgQH9G3GRsXGfAGyLOT/BeUvAAAA//8DAFBLAQItABQABgAIAAAA&#10;IQC2gziS/gAAAOEBAAATAAAAAAAAAAAAAAAAAAAAAABbQ29udGVudF9UeXBlc10ueG1sUEsBAi0A&#10;FAAGAAgAAAAhADj9If/WAAAAlAEAAAsAAAAAAAAAAAAAAAAALwEAAF9yZWxzLy5yZWxzUEsBAi0A&#10;FAAGAAgAAAAhADniUszlAQAAswMAAA4AAAAAAAAAAAAAAAAALgIAAGRycy9lMm9Eb2MueG1sUEsB&#10;Ai0AFAAGAAgAAAAhAPJ9h3DeAAAACQEAAA8AAAAAAAAAAAAAAAAAPwQAAGRycy9kb3ducmV2Lnht&#10;bFBLBQYAAAAABAAEAPMAAABKBQAAAAA=&#10;" fillcolor="black" stroked="f">
                <w10:wrap type="topAndBottom" anchorx="page"/>
              </v:rect>
            </w:pict>
          </mc:Fallback>
        </mc:AlternateContent>
      </w:r>
    </w:p>
    <w:p w14:paraId="3FB6E3B5" w14:textId="77777777" w:rsidR="003C43E3" w:rsidRDefault="005C42F5">
      <w:pPr>
        <w:spacing w:before="104"/>
        <w:ind w:left="120"/>
        <w:rPr>
          <w:rFonts w:ascii="Arial"/>
          <w:sz w:val="16"/>
        </w:rPr>
      </w:pPr>
      <w:r>
        <w:rPr>
          <w:rFonts w:ascii="Arial"/>
          <w:sz w:val="16"/>
          <w:vertAlign w:val="superscript"/>
        </w:rPr>
        <w:t>2</w:t>
      </w:r>
      <w:r>
        <w:rPr>
          <w:rFonts w:ascii="Arial"/>
          <w:sz w:val="16"/>
        </w:rPr>
        <w:t xml:space="preserve"> </w:t>
      </w:r>
      <w:r>
        <w:rPr>
          <w:rFonts w:ascii="Arial"/>
          <w:spacing w:val="-2"/>
          <w:sz w:val="16"/>
        </w:rPr>
        <w:t>https://preventipv.org</w:t>
      </w:r>
    </w:p>
    <w:p w14:paraId="664A63C8" w14:textId="77777777" w:rsidR="003C43E3" w:rsidRDefault="003C43E3">
      <w:pPr>
        <w:rPr>
          <w:rFonts w:ascii="Arial"/>
          <w:sz w:val="16"/>
        </w:rPr>
        <w:sectPr w:rsidR="003C43E3">
          <w:pgSz w:w="12240" w:h="15840"/>
          <w:pgMar w:top="940" w:right="1340" w:bottom="1180" w:left="1320" w:header="0" w:footer="990" w:gutter="0"/>
          <w:cols w:space="720"/>
        </w:sectPr>
      </w:pPr>
    </w:p>
    <w:p w14:paraId="4EE2D602" w14:textId="77777777" w:rsidR="003C43E3" w:rsidRDefault="005C42F5">
      <w:pPr>
        <w:spacing w:before="68"/>
        <w:ind w:left="3386" w:right="3363"/>
        <w:jc w:val="center"/>
        <w:rPr>
          <w:b/>
          <w:sz w:val="28"/>
        </w:rPr>
      </w:pPr>
      <w:r>
        <w:rPr>
          <w:b/>
          <w:sz w:val="28"/>
        </w:rPr>
        <w:lastRenderedPageBreak/>
        <w:t>(Program</w:t>
      </w:r>
      <w:r>
        <w:rPr>
          <w:b/>
          <w:spacing w:val="-7"/>
          <w:sz w:val="28"/>
        </w:rPr>
        <w:t xml:space="preserve"> </w:t>
      </w:r>
      <w:r>
        <w:rPr>
          <w:b/>
          <w:spacing w:val="-2"/>
          <w:sz w:val="28"/>
        </w:rPr>
        <w:t>Descriptions)</w:t>
      </w:r>
    </w:p>
    <w:p w14:paraId="6F38E935" w14:textId="77777777" w:rsidR="003C43E3" w:rsidRDefault="003C43E3">
      <w:pPr>
        <w:pStyle w:val="BodyText"/>
        <w:spacing w:before="10"/>
        <w:rPr>
          <w:b/>
          <w:sz w:val="23"/>
        </w:rPr>
      </w:pPr>
    </w:p>
    <w:p w14:paraId="75579854" w14:textId="77777777" w:rsidR="003C43E3" w:rsidRDefault="005C42F5">
      <w:pPr>
        <w:pStyle w:val="Heading1"/>
      </w:pPr>
      <w:r>
        <w:rPr>
          <w:u w:val="single"/>
        </w:rPr>
        <w:t>U.S.</w:t>
      </w:r>
      <w:r>
        <w:rPr>
          <w:spacing w:val="-6"/>
          <w:u w:val="single"/>
        </w:rPr>
        <w:t xml:space="preserve"> </w:t>
      </w:r>
      <w:r>
        <w:rPr>
          <w:u w:val="single"/>
        </w:rPr>
        <w:t>Department</w:t>
      </w:r>
      <w:r>
        <w:rPr>
          <w:spacing w:val="-7"/>
          <w:u w:val="single"/>
        </w:rPr>
        <w:t xml:space="preserve"> </w:t>
      </w:r>
      <w:r>
        <w:rPr>
          <w:u w:val="single"/>
        </w:rPr>
        <w:t>of</w:t>
      </w:r>
      <w:r>
        <w:rPr>
          <w:spacing w:val="-7"/>
          <w:u w:val="single"/>
        </w:rPr>
        <w:t xml:space="preserve"> </w:t>
      </w:r>
      <w:r>
        <w:rPr>
          <w:u w:val="single"/>
        </w:rPr>
        <w:t>Health</w:t>
      </w:r>
      <w:r>
        <w:rPr>
          <w:spacing w:val="-5"/>
          <w:u w:val="single"/>
        </w:rPr>
        <w:t xml:space="preserve"> </w:t>
      </w:r>
      <w:r>
        <w:rPr>
          <w:u w:val="single"/>
        </w:rPr>
        <w:t>and</w:t>
      </w:r>
      <w:r>
        <w:rPr>
          <w:spacing w:val="-5"/>
          <w:u w:val="single"/>
        </w:rPr>
        <w:t xml:space="preserve"> </w:t>
      </w:r>
      <w:r>
        <w:rPr>
          <w:u w:val="single"/>
        </w:rPr>
        <w:t>Human</w:t>
      </w:r>
      <w:r>
        <w:rPr>
          <w:spacing w:val="-5"/>
          <w:u w:val="single"/>
        </w:rPr>
        <w:t xml:space="preserve"> </w:t>
      </w:r>
      <w:r>
        <w:rPr>
          <w:spacing w:val="-2"/>
          <w:u w:val="single"/>
        </w:rPr>
        <w:t>Services:</w:t>
      </w:r>
    </w:p>
    <w:p w14:paraId="3C7BB4F1" w14:textId="77777777" w:rsidR="003C43E3" w:rsidRDefault="003C43E3">
      <w:pPr>
        <w:pStyle w:val="BodyText"/>
        <w:spacing w:before="2"/>
        <w:rPr>
          <w:b/>
          <w:sz w:val="16"/>
        </w:rPr>
      </w:pPr>
    </w:p>
    <w:p w14:paraId="70D96713" w14:textId="77777777" w:rsidR="003C43E3" w:rsidRDefault="005C42F5">
      <w:pPr>
        <w:spacing w:before="90"/>
        <w:ind w:left="120"/>
        <w:rPr>
          <w:b/>
          <w:sz w:val="24"/>
        </w:rPr>
      </w:pPr>
      <w:r>
        <w:rPr>
          <w:b/>
          <w:sz w:val="24"/>
        </w:rPr>
        <w:t>Runaway</w:t>
      </w:r>
      <w:r>
        <w:rPr>
          <w:b/>
          <w:spacing w:val="-8"/>
          <w:sz w:val="24"/>
        </w:rPr>
        <w:t xml:space="preserve"> </w:t>
      </w:r>
      <w:r>
        <w:rPr>
          <w:b/>
          <w:sz w:val="24"/>
        </w:rPr>
        <w:t>and</w:t>
      </w:r>
      <w:r>
        <w:rPr>
          <w:b/>
          <w:spacing w:val="-5"/>
          <w:sz w:val="24"/>
        </w:rPr>
        <w:t xml:space="preserve"> </w:t>
      </w:r>
      <w:r>
        <w:rPr>
          <w:b/>
          <w:sz w:val="24"/>
        </w:rPr>
        <w:t>Homeless</w:t>
      </w:r>
      <w:r>
        <w:rPr>
          <w:b/>
          <w:spacing w:val="-9"/>
          <w:sz w:val="24"/>
        </w:rPr>
        <w:t xml:space="preserve"> </w:t>
      </w:r>
      <w:r>
        <w:rPr>
          <w:b/>
          <w:sz w:val="24"/>
        </w:rPr>
        <w:t>Youth</w:t>
      </w:r>
      <w:r>
        <w:rPr>
          <w:b/>
          <w:spacing w:val="-6"/>
          <w:sz w:val="24"/>
        </w:rPr>
        <w:t xml:space="preserve"> </w:t>
      </w:r>
      <w:r>
        <w:rPr>
          <w:b/>
          <w:spacing w:val="-2"/>
          <w:sz w:val="24"/>
        </w:rPr>
        <w:t>Program:</w:t>
      </w:r>
    </w:p>
    <w:p w14:paraId="5F5448D3" w14:textId="77777777" w:rsidR="003C43E3" w:rsidRDefault="003C43E3">
      <w:pPr>
        <w:pStyle w:val="BodyText"/>
        <w:rPr>
          <w:b/>
        </w:rPr>
      </w:pPr>
    </w:p>
    <w:p w14:paraId="3F7AA97C" w14:textId="77777777" w:rsidR="003C43E3" w:rsidRDefault="005C42F5">
      <w:pPr>
        <w:pStyle w:val="BodyText"/>
        <w:ind w:left="130" w:right="179" w:hanging="10"/>
      </w:pPr>
      <w:r>
        <w:t>The Family and Youth Services Bureau, Runaway and Homeless Youth Program provides funding to community-based organizations to support the provision of street outreach, emergency</w:t>
      </w:r>
      <w:r>
        <w:rPr>
          <w:spacing w:val="-4"/>
        </w:rPr>
        <w:t xml:space="preserve"> </w:t>
      </w:r>
      <w:r>
        <w:t>shelter,</w:t>
      </w:r>
      <w:r>
        <w:rPr>
          <w:spacing w:val="-4"/>
        </w:rPr>
        <w:t xml:space="preserve"> </w:t>
      </w:r>
      <w:r>
        <w:t>longer-term</w:t>
      </w:r>
      <w:r>
        <w:rPr>
          <w:spacing w:val="-4"/>
        </w:rPr>
        <w:t xml:space="preserve"> </w:t>
      </w:r>
      <w:r>
        <w:t>transitional</w:t>
      </w:r>
      <w:r>
        <w:rPr>
          <w:spacing w:val="-4"/>
        </w:rPr>
        <w:t xml:space="preserve"> </w:t>
      </w:r>
      <w:r>
        <w:t>living,</w:t>
      </w:r>
      <w:r>
        <w:rPr>
          <w:spacing w:val="-4"/>
        </w:rPr>
        <w:t xml:space="preserve"> </w:t>
      </w:r>
      <w:r>
        <w:t>and</w:t>
      </w:r>
      <w:r>
        <w:rPr>
          <w:spacing w:val="-4"/>
        </w:rPr>
        <w:t xml:space="preserve"> </w:t>
      </w:r>
      <w:r>
        <w:t>maternity</w:t>
      </w:r>
      <w:r>
        <w:rPr>
          <w:spacing w:val="-4"/>
        </w:rPr>
        <w:t xml:space="preserve"> </w:t>
      </w:r>
      <w:r>
        <w:t>group</w:t>
      </w:r>
      <w:r>
        <w:rPr>
          <w:spacing w:val="-4"/>
        </w:rPr>
        <w:t xml:space="preserve"> </w:t>
      </w:r>
      <w:r>
        <w:t>home</w:t>
      </w:r>
      <w:r>
        <w:rPr>
          <w:spacing w:val="-4"/>
        </w:rPr>
        <w:t xml:space="preserve"> </w:t>
      </w:r>
      <w:r>
        <w:t>programs</w:t>
      </w:r>
      <w:r>
        <w:rPr>
          <w:spacing w:val="-2"/>
        </w:rPr>
        <w:t xml:space="preserve"> </w:t>
      </w:r>
      <w:r>
        <w:t>to</w:t>
      </w:r>
      <w:r>
        <w:rPr>
          <w:spacing w:val="-4"/>
        </w:rPr>
        <w:t xml:space="preserve"> </w:t>
      </w:r>
      <w:r>
        <w:t>meet the needs of youth experiencing homelessness or housing instability. For more information, please visit:</w:t>
      </w:r>
    </w:p>
    <w:p w14:paraId="5FC4C3ED" w14:textId="77777777" w:rsidR="003C43E3" w:rsidRDefault="00000000">
      <w:pPr>
        <w:spacing w:before="1" w:line="480" w:lineRule="auto"/>
        <w:ind w:left="120" w:right="3268"/>
        <w:rPr>
          <w:b/>
          <w:sz w:val="24"/>
        </w:rPr>
      </w:pPr>
      <w:hyperlink r:id="rId19">
        <w:r w:rsidR="005C42F5">
          <w:rPr>
            <w:b/>
            <w:color w:val="2F719F"/>
            <w:spacing w:val="-2"/>
            <w:sz w:val="24"/>
          </w:rPr>
          <w:t>https://www.acf.hhs.gov/fysb/runaway-homeless-youth</w:t>
        </w:r>
      </w:hyperlink>
      <w:r w:rsidR="005C42F5">
        <w:rPr>
          <w:b/>
          <w:color w:val="2F719F"/>
          <w:spacing w:val="-2"/>
          <w:sz w:val="24"/>
        </w:rPr>
        <w:t xml:space="preserve"> </w:t>
      </w:r>
      <w:r w:rsidR="005C42F5">
        <w:rPr>
          <w:b/>
          <w:sz w:val="24"/>
        </w:rPr>
        <w:t>Family Violence Prevention and Services Program:</w:t>
      </w:r>
    </w:p>
    <w:p w14:paraId="1A9D38B0" w14:textId="77777777" w:rsidR="003C43E3" w:rsidRDefault="005C42F5">
      <w:pPr>
        <w:pStyle w:val="BodyText"/>
        <w:ind w:left="120"/>
      </w:pPr>
      <w:r>
        <w:t>The</w:t>
      </w:r>
      <w:r>
        <w:rPr>
          <w:spacing w:val="-6"/>
        </w:rPr>
        <w:t xml:space="preserve"> </w:t>
      </w:r>
      <w:r>
        <w:t>Family</w:t>
      </w:r>
      <w:r>
        <w:rPr>
          <w:spacing w:val="-3"/>
        </w:rPr>
        <w:t xml:space="preserve"> </w:t>
      </w:r>
      <w:r>
        <w:t>and</w:t>
      </w:r>
      <w:r>
        <w:rPr>
          <w:spacing w:val="-3"/>
        </w:rPr>
        <w:t xml:space="preserve"> </w:t>
      </w:r>
      <w:r>
        <w:t>Youth</w:t>
      </w:r>
      <w:r>
        <w:rPr>
          <w:spacing w:val="-4"/>
        </w:rPr>
        <w:t xml:space="preserve"> </w:t>
      </w:r>
      <w:r>
        <w:t>Services</w:t>
      </w:r>
      <w:r>
        <w:rPr>
          <w:spacing w:val="-3"/>
        </w:rPr>
        <w:t xml:space="preserve"> </w:t>
      </w:r>
      <w:r>
        <w:t>Bureau, Family</w:t>
      </w:r>
      <w:r>
        <w:rPr>
          <w:spacing w:val="-3"/>
        </w:rPr>
        <w:t xml:space="preserve"> </w:t>
      </w:r>
      <w:r>
        <w:t>Violence</w:t>
      </w:r>
      <w:r>
        <w:rPr>
          <w:spacing w:val="-4"/>
        </w:rPr>
        <w:t xml:space="preserve"> </w:t>
      </w:r>
      <w:r>
        <w:t>Prevention</w:t>
      </w:r>
      <w:r>
        <w:rPr>
          <w:spacing w:val="-4"/>
        </w:rPr>
        <w:t xml:space="preserve"> </w:t>
      </w:r>
      <w:r>
        <w:t>and</w:t>
      </w:r>
      <w:r>
        <w:rPr>
          <w:spacing w:val="-2"/>
        </w:rPr>
        <w:t xml:space="preserve"> Services</w:t>
      </w:r>
    </w:p>
    <w:p w14:paraId="1C946665" w14:textId="77777777" w:rsidR="003C43E3" w:rsidRDefault="005C42F5">
      <w:pPr>
        <w:ind w:left="120" w:right="381"/>
        <w:rPr>
          <w:b/>
          <w:sz w:val="24"/>
        </w:rPr>
      </w:pPr>
      <w:r>
        <w:rPr>
          <w:sz w:val="24"/>
        </w:rPr>
        <w:t>Program administers the Family Violence Prevention and Services Act (FVPSA), the primary federal</w:t>
      </w:r>
      <w:r>
        <w:rPr>
          <w:spacing w:val="-4"/>
          <w:sz w:val="24"/>
        </w:rPr>
        <w:t xml:space="preserve"> </w:t>
      </w:r>
      <w:r>
        <w:rPr>
          <w:sz w:val="24"/>
        </w:rPr>
        <w:t>funding</w:t>
      </w:r>
      <w:r>
        <w:rPr>
          <w:spacing w:val="-4"/>
          <w:sz w:val="24"/>
        </w:rPr>
        <w:t xml:space="preserve"> </w:t>
      </w:r>
      <w:r>
        <w:rPr>
          <w:sz w:val="24"/>
        </w:rPr>
        <w:t>stream</w:t>
      </w:r>
      <w:r>
        <w:rPr>
          <w:spacing w:val="-4"/>
          <w:sz w:val="24"/>
        </w:rPr>
        <w:t xml:space="preserve"> </w:t>
      </w:r>
      <w:r>
        <w:rPr>
          <w:sz w:val="24"/>
        </w:rPr>
        <w:t>dedicated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support</w:t>
      </w:r>
      <w:r>
        <w:rPr>
          <w:spacing w:val="-4"/>
          <w:sz w:val="24"/>
        </w:rPr>
        <w:t xml:space="preserve"> </w:t>
      </w:r>
      <w:r>
        <w:rPr>
          <w:sz w:val="24"/>
        </w:rPr>
        <w:t>of</w:t>
      </w:r>
      <w:r>
        <w:rPr>
          <w:spacing w:val="-3"/>
          <w:sz w:val="24"/>
        </w:rPr>
        <w:t xml:space="preserve"> </w:t>
      </w:r>
      <w:r>
        <w:rPr>
          <w:sz w:val="24"/>
        </w:rPr>
        <w:t>emergency</w:t>
      </w:r>
      <w:r>
        <w:rPr>
          <w:spacing w:val="-4"/>
          <w:sz w:val="24"/>
        </w:rPr>
        <w:t xml:space="preserve"> </w:t>
      </w:r>
      <w:r>
        <w:rPr>
          <w:sz w:val="24"/>
        </w:rPr>
        <w:t>shelter</w:t>
      </w:r>
      <w:r>
        <w:rPr>
          <w:spacing w:val="-3"/>
          <w:sz w:val="24"/>
        </w:rPr>
        <w:t xml:space="preserve"> </w:t>
      </w:r>
      <w:r>
        <w:rPr>
          <w:sz w:val="24"/>
        </w:rPr>
        <w:t>and</w:t>
      </w:r>
      <w:r>
        <w:rPr>
          <w:spacing w:val="-4"/>
          <w:sz w:val="24"/>
        </w:rPr>
        <w:t xml:space="preserve"> </w:t>
      </w:r>
      <w:r>
        <w:rPr>
          <w:sz w:val="24"/>
        </w:rPr>
        <w:t>related</w:t>
      </w:r>
      <w:r>
        <w:rPr>
          <w:spacing w:val="-4"/>
          <w:sz w:val="24"/>
        </w:rPr>
        <w:t xml:space="preserve"> </w:t>
      </w:r>
      <w:r>
        <w:rPr>
          <w:sz w:val="24"/>
        </w:rPr>
        <w:t>assistance</w:t>
      </w:r>
      <w:r>
        <w:rPr>
          <w:spacing w:val="-5"/>
          <w:sz w:val="24"/>
        </w:rPr>
        <w:t xml:space="preserve"> </w:t>
      </w:r>
      <w:r>
        <w:rPr>
          <w:sz w:val="24"/>
        </w:rPr>
        <w:t xml:space="preserve">for victims of domestic violence and their children. For more information, please visit: </w:t>
      </w:r>
      <w:hyperlink r:id="rId20">
        <w:r>
          <w:rPr>
            <w:b/>
            <w:color w:val="2F719F"/>
            <w:spacing w:val="-2"/>
            <w:sz w:val="24"/>
          </w:rPr>
          <w:t>https://www.acf.hhs.gov/fysb/programs/family-violence-prevention-services</w:t>
        </w:r>
      </w:hyperlink>
    </w:p>
    <w:p w14:paraId="0428FBD9" w14:textId="77777777" w:rsidR="003C43E3" w:rsidRDefault="003C43E3">
      <w:pPr>
        <w:pStyle w:val="BodyText"/>
        <w:rPr>
          <w:b/>
        </w:rPr>
      </w:pPr>
    </w:p>
    <w:p w14:paraId="33526E6D" w14:textId="77777777" w:rsidR="003C43E3" w:rsidRDefault="005C42F5">
      <w:pPr>
        <w:pStyle w:val="Heading1"/>
      </w:pPr>
      <w:r>
        <w:t>Adolescent</w:t>
      </w:r>
      <w:r>
        <w:rPr>
          <w:spacing w:val="-12"/>
        </w:rPr>
        <w:t xml:space="preserve"> </w:t>
      </w:r>
      <w:r>
        <w:t>Pregnancy</w:t>
      </w:r>
      <w:r>
        <w:rPr>
          <w:spacing w:val="-10"/>
        </w:rPr>
        <w:t xml:space="preserve"> </w:t>
      </w:r>
      <w:r>
        <w:t>Prevention</w:t>
      </w:r>
      <w:r>
        <w:rPr>
          <w:spacing w:val="-11"/>
        </w:rPr>
        <w:t xml:space="preserve"> </w:t>
      </w:r>
      <w:r>
        <w:rPr>
          <w:spacing w:val="-2"/>
        </w:rPr>
        <w:t>Program:</w:t>
      </w:r>
    </w:p>
    <w:p w14:paraId="7C632715" w14:textId="77777777" w:rsidR="003C43E3" w:rsidRDefault="003C43E3">
      <w:pPr>
        <w:pStyle w:val="BodyText"/>
        <w:rPr>
          <w:b/>
        </w:rPr>
      </w:pPr>
    </w:p>
    <w:p w14:paraId="02DF4885" w14:textId="77777777" w:rsidR="003C43E3" w:rsidRDefault="005C42F5">
      <w:pPr>
        <w:pStyle w:val="BodyText"/>
        <w:ind w:left="120" w:right="60"/>
        <w:rPr>
          <w:b/>
        </w:rPr>
      </w:pPr>
      <w:r>
        <w:t>The</w:t>
      </w:r>
      <w:r>
        <w:rPr>
          <w:spacing w:val="-1"/>
        </w:rPr>
        <w:t xml:space="preserve"> </w:t>
      </w:r>
      <w:r>
        <w:t>Family and Youth Services Bureau, Adolescent and Pregnancy Prevention Program seeks to prevent pregnancy and the spread of sexually transmitted diseases among adolescents, FYSB supports</w:t>
      </w:r>
      <w:r>
        <w:rPr>
          <w:spacing w:val="-4"/>
        </w:rPr>
        <w:t xml:space="preserve"> </w:t>
      </w:r>
      <w:r>
        <w:t>state,</w:t>
      </w:r>
      <w:r>
        <w:rPr>
          <w:spacing w:val="-4"/>
        </w:rPr>
        <w:t xml:space="preserve"> </w:t>
      </w:r>
      <w:r>
        <w:t>Tribal</w:t>
      </w:r>
      <w:r>
        <w:rPr>
          <w:spacing w:val="-4"/>
        </w:rPr>
        <w:t xml:space="preserve"> </w:t>
      </w:r>
      <w:r>
        <w:t>and</w:t>
      </w:r>
      <w:r>
        <w:rPr>
          <w:spacing w:val="-2"/>
        </w:rPr>
        <w:t xml:space="preserve"> </w:t>
      </w:r>
      <w:r>
        <w:t>community</w:t>
      </w:r>
      <w:r>
        <w:rPr>
          <w:spacing w:val="-4"/>
        </w:rPr>
        <w:t xml:space="preserve"> </w:t>
      </w:r>
      <w:r>
        <w:t>efforts</w:t>
      </w:r>
      <w:r>
        <w:rPr>
          <w:spacing w:val="-4"/>
        </w:rPr>
        <w:t xml:space="preserve"> </w:t>
      </w:r>
      <w:r>
        <w:t>to</w:t>
      </w:r>
      <w:r>
        <w:rPr>
          <w:spacing w:val="-4"/>
        </w:rPr>
        <w:t xml:space="preserve"> </w:t>
      </w:r>
      <w:r>
        <w:t>teach</w:t>
      </w:r>
      <w:r>
        <w:rPr>
          <w:spacing w:val="-4"/>
        </w:rPr>
        <w:t xml:space="preserve"> </w:t>
      </w:r>
      <w:r>
        <w:t>abstinence</w:t>
      </w:r>
      <w:r>
        <w:rPr>
          <w:spacing w:val="-3"/>
        </w:rPr>
        <w:t xml:space="preserve"> </w:t>
      </w:r>
      <w:r>
        <w:t>and</w:t>
      </w:r>
      <w:r>
        <w:rPr>
          <w:spacing w:val="-4"/>
        </w:rPr>
        <w:t xml:space="preserve"> </w:t>
      </w:r>
      <w:r>
        <w:t>contraceptive</w:t>
      </w:r>
      <w:r>
        <w:rPr>
          <w:spacing w:val="-5"/>
        </w:rPr>
        <w:t xml:space="preserve"> </w:t>
      </w:r>
      <w:r>
        <w:t>education.</w:t>
      </w:r>
      <w:r>
        <w:rPr>
          <w:spacing w:val="-4"/>
        </w:rPr>
        <w:t xml:space="preserve"> </w:t>
      </w:r>
      <w:r>
        <w:t xml:space="preserve">For more information, please visit: </w:t>
      </w:r>
      <w:hyperlink r:id="rId21">
        <w:r>
          <w:rPr>
            <w:b/>
            <w:color w:val="2F719F"/>
          </w:rPr>
          <w:t>https://www.acf.hhs.gov/fysb/adolescent-pregnancy-</w:t>
        </w:r>
      </w:hyperlink>
      <w:r>
        <w:rPr>
          <w:b/>
          <w:color w:val="2F719F"/>
        </w:rPr>
        <w:t xml:space="preserve"> </w:t>
      </w:r>
      <w:hyperlink r:id="rId22">
        <w:r>
          <w:rPr>
            <w:b/>
            <w:color w:val="2F719F"/>
            <w:spacing w:val="-2"/>
          </w:rPr>
          <w:t>prevention</w:t>
        </w:r>
      </w:hyperlink>
    </w:p>
    <w:p w14:paraId="4AEDBB68" w14:textId="77777777" w:rsidR="003C43E3" w:rsidRDefault="003C43E3">
      <w:pPr>
        <w:pStyle w:val="BodyText"/>
        <w:spacing w:before="1"/>
        <w:rPr>
          <w:b/>
        </w:rPr>
      </w:pPr>
    </w:p>
    <w:p w14:paraId="1D3B5B41" w14:textId="77777777" w:rsidR="003C43E3" w:rsidRDefault="005C42F5">
      <w:pPr>
        <w:pStyle w:val="Heading1"/>
        <w:ind w:right="60"/>
      </w:pPr>
      <w:r>
        <w:t>Chafee</w:t>
      </w:r>
      <w:r>
        <w:rPr>
          <w:spacing w:val="-5"/>
        </w:rPr>
        <w:t xml:space="preserve"> </w:t>
      </w:r>
      <w:r>
        <w:t>Foster</w:t>
      </w:r>
      <w:r>
        <w:rPr>
          <w:spacing w:val="-5"/>
        </w:rPr>
        <w:t xml:space="preserve"> </w:t>
      </w:r>
      <w:r>
        <w:t>Care</w:t>
      </w:r>
      <w:r>
        <w:rPr>
          <w:spacing w:val="-5"/>
        </w:rPr>
        <w:t xml:space="preserve"> </w:t>
      </w:r>
      <w:r>
        <w:t>Program</w:t>
      </w:r>
      <w:r>
        <w:rPr>
          <w:spacing w:val="-3"/>
        </w:rPr>
        <w:t xml:space="preserve"> </w:t>
      </w:r>
      <w:r>
        <w:t>for</w:t>
      </w:r>
      <w:r>
        <w:rPr>
          <w:spacing w:val="-6"/>
        </w:rPr>
        <w:t xml:space="preserve"> </w:t>
      </w:r>
      <w:r>
        <w:t>Successful</w:t>
      </w:r>
      <w:r>
        <w:rPr>
          <w:spacing w:val="-4"/>
        </w:rPr>
        <w:t xml:space="preserve"> </w:t>
      </w:r>
      <w:r>
        <w:t>Transition</w:t>
      </w:r>
      <w:r>
        <w:rPr>
          <w:spacing w:val="-3"/>
        </w:rPr>
        <w:t xml:space="preserve"> </w:t>
      </w:r>
      <w:r>
        <w:t>to</w:t>
      </w:r>
      <w:r>
        <w:rPr>
          <w:spacing w:val="-4"/>
        </w:rPr>
        <w:t xml:space="preserve"> </w:t>
      </w:r>
      <w:r>
        <w:t>Adulthood</w:t>
      </w:r>
      <w:r>
        <w:rPr>
          <w:spacing w:val="-4"/>
        </w:rPr>
        <w:t xml:space="preserve"> </w:t>
      </w:r>
      <w:r>
        <w:t>and</w:t>
      </w:r>
      <w:r>
        <w:rPr>
          <w:spacing w:val="-4"/>
        </w:rPr>
        <w:t xml:space="preserve"> </w:t>
      </w:r>
      <w:r>
        <w:t>Education</w:t>
      </w:r>
      <w:r>
        <w:rPr>
          <w:spacing w:val="-4"/>
        </w:rPr>
        <w:t xml:space="preserve"> </w:t>
      </w:r>
      <w:r>
        <w:t>and Training Vouchers Program:</w:t>
      </w:r>
    </w:p>
    <w:p w14:paraId="09288843" w14:textId="77777777" w:rsidR="003C43E3" w:rsidRDefault="003C43E3">
      <w:pPr>
        <w:pStyle w:val="BodyText"/>
        <w:rPr>
          <w:b/>
        </w:rPr>
      </w:pPr>
    </w:p>
    <w:p w14:paraId="730015EE" w14:textId="77777777" w:rsidR="003C43E3" w:rsidRDefault="005C42F5">
      <w:pPr>
        <w:pStyle w:val="BodyText"/>
        <w:ind w:left="120" w:right="159"/>
      </w:pPr>
      <w:r>
        <w:t>The</w:t>
      </w:r>
      <w:r>
        <w:rPr>
          <w:spacing w:val="-5"/>
        </w:rPr>
        <w:t xml:space="preserve"> </w:t>
      </w:r>
      <w:r>
        <w:t>Children's</w:t>
      </w:r>
      <w:r>
        <w:rPr>
          <w:spacing w:val="-4"/>
        </w:rPr>
        <w:t xml:space="preserve"> </w:t>
      </w:r>
      <w:r>
        <w:t>Bureau’s</w:t>
      </w:r>
      <w:r>
        <w:rPr>
          <w:spacing w:val="-3"/>
        </w:rPr>
        <w:t xml:space="preserve"> </w:t>
      </w:r>
      <w:r>
        <w:t>administers</w:t>
      </w:r>
      <w:r>
        <w:rPr>
          <w:spacing w:val="-4"/>
        </w:rPr>
        <w:t xml:space="preserve"> </w:t>
      </w:r>
      <w:r>
        <w:t>formula</w:t>
      </w:r>
      <w:r>
        <w:rPr>
          <w:spacing w:val="-4"/>
        </w:rPr>
        <w:t xml:space="preserve"> </w:t>
      </w:r>
      <w:r>
        <w:t>grants</w:t>
      </w:r>
      <w:r>
        <w:rPr>
          <w:spacing w:val="-4"/>
        </w:rPr>
        <w:t xml:space="preserve"> </w:t>
      </w:r>
      <w:r>
        <w:t>to</w:t>
      </w:r>
      <w:r>
        <w:rPr>
          <w:spacing w:val="-4"/>
        </w:rPr>
        <w:t xml:space="preserve"> </w:t>
      </w:r>
      <w:r>
        <w:t>support</w:t>
      </w:r>
      <w:r>
        <w:rPr>
          <w:spacing w:val="-5"/>
        </w:rPr>
        <w:t xml:space="preserve"> </w:t>
      </w:r>
      <w:r>
        <w:t>states</w:t>
      </w:r>
      <w:r>
        <w:rPr>
          <w:spacing w:val="-4"/>
        </w:rPr>
        <w:t xml:space="preserve"> </w:t>
      </w:r>
      <w:r>
        <w:t>and</w:t>
      </w:r>
      <w:r>
        <w:rPr>
          <w:spacing w:val="-4"/>
        </w:rPr>
        <w:t xml:space="preserve"> </w:t>
      </w:r>
      <w:r>
        <w:t>tribes</w:t>
      </w:r>
      <w:r>
        <w:rPr>
          <w:spacing w:val="-4"/>
        </w:rPr>
        <w:t xml:space="preserve"> </w:t>
      </w:r>
      <w:r>
        <w:t>in</w:t>
      </w:r>
      <w:r>
        <w:rPr>
          <w:spacing w:val="-4"/>
        </w:rPr>
        <w:t xml:space="preserve"> </w:t>
      </w:r>
      <w:r>
        <w:t>operating</w:t>
      </w:r>
      <w:r>
        <w:rPr>
          <w:spacing w:val="-4"/>
        </w:rPr>
        <w:t xml:space="preserve"> </w:t>
      </w:r>
      <w:r>
        <w:t xml:space="preserve">their child welfare systems, including child maltreatment prevention, foster care, adoption, and the information systems necessary to support these programs. The John H. Chafee Foster Care Program for Successful Transition to Adulthood (the Chafee program) offers assistance to help current and former foster care youth and young </w:t>
      </w:r>
      <w:proofErr w:type="gramStart"/>
      <w:r>
        <w:t>adults</w:t>
      </w:r>
      <w:proofErr w:type="gramEnd"/>
      <w:r>
        <w:t xml:space="preserve"> transition successfully from foster care into adulthood. Grants are offered to States and Tribes who submit a plan to assist youth in a wide</w:t>
      </w:r>
      <w:r>
        <w:rPr>
          <w:spacing w:val="-3"/>
        </w:rPr>
        <w:t xml:space="preserve"> </w:t>
      </w:r>
      <w:r>
        <w:t>variety</w:t>
      </w:r>
      <w:r>
        <w:rPr>
          <w:spacing w:val="-2"/>
        </w:rPr>
        <w:t xml:space="preserve"> </w:t>
      </w:r>
      <w:r>
        <w:t>of</w:t>
      </w:r>
      <w:r>
        <w:rPr>
          <w:spacing w:val="-1"/>
        </w:rPr>
        <w:t xml:space="preserve"> </w:t>
      </w:r>
      <w:r>
        <w:t>areas</w:t>
      </w:r>
      <w:r>
        <w:rPr>
          <w:spacing w:val="-2"/>
        </w:rPr>
        <w:t xml:space="preserve"> </w:t>
      </w:r>
      <w:r>
        <w:t>and typical</w:t>
      </w:r>
      <w:r>
        <w:rPr>
          <w:spacing w:val="-2"/>
        </w:rPr>
        <w:t xml:space="preserve"> </w:t>
      </w:r>
      <w:r>
        <w:t>activities</w:t>
      </w:r>
      <w:r>
        <w:rPr>
          <w:spacing w:val="-2"/>
        </w:rPr>
        <w:t xml:space="preserve"> </w:t>
      </w:r>
      <w:r>
        <w:t>and</w:t>
      </w:r>
      <w:r>
        <w:rPr>
          <w:spacing w:val="-2"/>
        </w:rPr>
        <w:t xml:space="preserve"> </w:t>
      </w:r>
      <w:r>
        <w:t>programs</w:t>
      </w:r>
      <w:r>
        <w:rPr>
          <w:spacing w:val="-2"/>
        </w:rPr>
        <w:t xml:space="preserve"> </w:t>
      </w:r>
      <w:r>
        <w:t>include</w:t>
      </w:r>
      <w:r>
        <w:rPr>
          <w:spacing w:val="-2"/>
        </w:rPr>
        <w:t xml:space="preserve"> </w:t>
      </w:r>
      <w:r>
        <w:t>but</w:t>
      </w:r>
      <w:r>
        <w:rPr>
          <w:spacing w:val="-2"/>
        </w:rPr>
        <w:t xml:space="preserve"> </w:t>
      </w:r>
      <w:r>
        <w:t>are</w:t>
      </w:r>
      <w:r>
        <w:rPr>
          <w:spacing w:val="-3"/>
        </w:rPr>
        <w:t xml:space="preserve"> </w:t>
      </w:r>
      <w:r>
        <w:t>not</w:t>
      </w:r>
      <w:r>
        <w:rPr>
          <w:spacing w:val="-2"/>
        </w:rPr>
        <w:t xml:space="preserve"> </w:t>
      </w:r>
      <w:r>
        <w:t>limited</w:t>
      </w:r>
      <w:r>
        <w:rPr>
          <w:spacing w:val="-2"/>
        </w:rPr>
        <w:t xml:space="preserve"> </w:t>
      </w:r>
      <w:r>
        <w:t>to,</w:t>
      </w:r>
      <w:r>
        <w:rPr>
          <w:spacing w:val="-2"/>
        </w:rPr>
        <w:t xml:space="preserve"> </w:t>
      </w:r>
      <w:r>
        <w:t>help</w:t>
      </w:r>
      <w:r>
        <w:rPr>
          <w:spacing w:val="-2"/>
        </w:rPr>
        <w:t xml:space="preserve"> </w:t>
      </w:r>
      <w:r>
        <w:t xml:space="preserve">with education, employment, financial management, housing, emotional </w:t>
      </w:r>
      <w:proofErr w:type="gramStart"/>
      <w:r>
        <w:t>support</w:t>
      </w:r>
      <w:proofErr w:type="gramEnd"/>
      <w:r>
        <w:t xml:space="preserve"> and assured connections to caring adults for older youth in foster care.</w:t>
      </w:r>
    </w:p>
    <w:p w14:paraId="65563003" w14:textId="77777777" w:rsidR="003C43E3" w:rsidRDefault="003C43E3">
      <w:pPr>
        <w:pStyle w:val="BodyText"/>
        <w:spacing w:before="1"/>
      </w:pPr>
    </w:p>
    <w:p w14:paraId="367CDA4D" w14:textId="77777777" w:rsidR="003C43E3" w:rsidRDefault="005C42F5">
      <w:pPr>
        <w:pStyle w:val="BodyText"/>
        <w:ind w:left="120" w:right="73"/>
        <w:rPr>
          <w:sz w:val="22"/>
        </w:rPr>
      </w:pPr>
      <w:r>
        <w:t>All states receive an allocation of funds under the Chafee’s Education and Training Voucher (ETV) program to provide direct financial assistance for youth/ young adults to attend post- secondary education and training programs.</w:t>
      </w:r>
      <w:r>
        <w:rPr>
          <w:spacing w:val="40"/>
        </w:rPr>
        <w:t xml:space="preserve"> </w:t>
      </w:r>
      <w:r>
        <w:t>This federal program often operates in tandem with other</w:t>
      </w:r>
      <w:r>
        <w:rPr>
          <w:spacing w:val="-5"/>
        </w:rPr>
        <w:t xml:space="preserve"> </w:t>
      </w:r>
      <w:r>
        <w:t>state</w:t>
      </w:r>
      <w:r>
        <w:rPr>
          <w:spacing w:val="-4"/>
        </w:rPr>
        <w:t xml:space="preserve"> </w:t>
      </w:r>
      <w:r>
        <w:t>programs.</w:t>
      </w:r>
      <w:r>
        <w:rPr>
          <w:spacing w:val="40"/>
        </w:rPr>
        <w:t xml:space="preserve"> </w:t>
      </w:r>
      <w:r>
        <w:t>For</w:t>
      </w:r>
      <w:r>
        <w:rPr>
          <w:spacing w:val="-3"/>
        </w:rPr>
        <w:t xml:space="preserve"> </w:t>
      </w:r>
      <w:r>
        <w:t>more</w:t>
      </w:r>
      <w:r>
        <w:rPr>
          <w:spacing w:val="-4"/>
        </w:rPr>
        <w:t xml:space="preserve"> </w:t>
      </w:r>
      <w:r>
        <w:t>information,</w:t>
      </w:r>
      <w:r>
        <w:rPr>
          <w:spacing w:val="-3"/>
        </w:rPr>
        <w:t xml:space="preserve"> </w:t>
      </w:r>
      <w:r>
        <w:t>please</w:t>
      </w:r>
      <w:r>
        <w:rPr>
          <w:spacing w:val="-4"/>
        </w:rPr>
        <w:t xml:space="preserve"> </w:t>
      </w:r>
      <w:r>
        <w:t>contact</w:t>
      </w:r>
      <w:r>
        <w:rPr>
          <w:spacing w:val="-3"/>
        </w:rPr>
        <w:t xml:space="preserve"> </w:t>
      </w:r>
      <w:r>
        <w:t>the</w:t>
      </w:r>
      <w:r>
        <w:rPr>
          <w:spacing w:val="-4"/>
        </w:rPr>
        <w:t xml:space="preserve"> </w:t>
      </w:r>
      <w:r>
        <w:t>state’s</w:t>
      </w:r>
      <w:r>
        <w:rPr>
          <w:spacing w:val="-2"/>
        </w:rPr>
        <w:t xml:space="preserve"> </w:t>
      </w:r>
      <w:r>
        <w:t>Independent Living</w:t>
      </w:r>
      <w:r>
        <w:rPr>
          <w:spacing w:val="-3"/>
        </w:rPr>
        <w:t xml:space="preserve"> </w:t>
      </w:r>
      <w:r>
        <w:t xml:space="preserve">and/or ETV program coordinator to find out more about how these programs operate in a specific state: </w:t>
      </w:r>
      <w:hyperlink r:id="rId23">
        <w:r>
          <w:rPr>
            <w:b/>
            <w:color w:val="2F719F"/>
            <w:sz w:val="22"/>
          </w:rPr>
          <w:t>State Independent Living and Education and Training Voucher (ETV) Coordinators - Child</w:t>
        </w:r>
      </w:hyperlink>
      <w:r>
        <w:rPr>
          <w:b/>
          <w:color w:val="2F719F"/>
          <w:sz w:val="22"/>
        </w:rPr>
        <w:t xml:space="preserve"> </w:t>
      </w:r>
      <w:hyperlink r:id="rId24">
        <w:r>
          <w:rPr>
            <w:b/>
            <w:color w:val="2F719F"/>
            <w:sz w:val="22"/>
          </w:rPr>
          <w:t>Welfare Information Gateway</w:t>
        </w:r>
        <w:r>
          <w:rPr>
            <w:sz w:val="22"/>
          </w:rPr>
          <w:t>.</w:t>
        </w:r>
      </w:hyperlink>
    </w:p>
    <w:p w14:paraId="6ECF956F" w14:textId="77777777" w:rsidR="003C43E3" w:rsidRDefault="003C43E3">
      <w:pPr>
        <w:sectPr w:rsidR="003C43E3">
          <w:pgSz w:w="12240" w:h="15840"/>
          <w:pgMar w:top="940" w:right="1340" w:bottom="1220" w:left="1320" w:header="0" w:footer="990" w:gutter="0"/>
          <w:cols w:space="720"/>
        </w:sectPr>
      </w:pPr>
    </w:p>
    <w:p w14:paraId="2CA4BEE2" w14:textId="77777777" w:rsidR="003C43E3" w:rsidRDefault="005C42F5">
      <w:pPr>
        <w:pStyle w:val="Heading1"/>
        <w:spacing w:before="72"/>
      </w:pPr>
      <w:r>
        <w:rPr>
          <w:u w:val="single"/>
        </w:rPr>
        <w:lastRenderedPageBreak/>
        <w:t>U.S.</w:t>
      </w:r>
      <w:r>
        <w:rPr>
          <w:spacing w:val="-10"/>
          <w:u w:val="single"/>
        </w:rPr>
        <w:t xml:space="preserve"> </w:t>
      </w:r>
      <w:r>
        <w:rPr>
          <w:u w:val="single"/>
        </w:rPr>
        <w:t>Department</w:t>
      </w:r>
      <w:r>
        <w:rPr>
          <w:spacing w:val="-9"/>
          <w:u w:val="single"/>
        </w:rPr>
        <w:t xml:space="preserve"> </w:t>
      </w:r>
      <w:r>
        <w:rPr>
          <w:u w:val="single"/>
        </w:rPr>
        <w:t>of</w:t>
      </w:r>
      <w:r>
        <w:rPr>
          <w:spacing w:val="-12"/>
          <w:u w:val="single"/>
        </w:rPr>
        <w:t xml:space="preserve"> </w:t>
      </w:r>
      <w:r>
        <w:rPr>
          <w:u w:val="single"/>
        </w:rPr>
        <w:t>Education</w:t>
      </w:r>
      <w:r>
        <w:rPr>
          <w:spacing w:val="-7"/>
          <w:u w:val="single"/>
        </w:rPr>
        <w:t xml:space="preserve"> </w:t>
      </w:r>
      <w:r>
        <w:rPr>
          <w:u w:val="single"/>
        </w:rPr>
        <w:t>(Student</w:t>
      </w:r>
      <w:r>
        <w:rPr>
          <w:spacing w:val="-10"/>
          <w:u w:val="single"/>
        </w:rPr>
        <w:t xml:space="preserve"> </w:t>
      </w:r>
      <w:r>
        <w:rPr>
          <w:u w:val="single"/>
        </w:rPr>
        <w:t>Service-Administered</w:t>
      </w:r>
      <w:r>
        <w:rPr>
          <w:spacing w:val="-9"/>
          <w:u w:val="single"/>
        </w:rPr>
        <w:t xml:space="preserve"> </w:t>
      </w:r>
      <w:r>
        <w:rPr>
          <w:spacing w:val="-2"/>
          <w:u w:val="single"/>
        </w:rPr>
        <w:t>Programs):</w:t>
      </w:r>
    </w:p>
    <w:p w14:paraId="473BABCF" w14:textId="77777777" w:rsidR="003C43E3" w:rsidRDefault="003C43E3">
      <w:pPr>
        <w:pStyle w:val="BodyText"/>
        <w:spacing w:before="3"/>
        <w:rPr>
          <w:b/>
          <w:sz w:val="16"/>
        </w:rPr>
      </w:pPr>
    </w:p>
    <w:p w14:paraId="573AF785" w14:textId="77777777" w:rsidR="003C43E3" w:rsidRDefault="005C42F5">
      <w:pPr>
        <w:spacing w:before="90"/>
        <w:ind w:left="130"/>
        <w:rPr>
          <w:b/>
          <w:sz w:val="24"/>
        </w:rPr>
      </w:pPr>
      <w:r>
        <w:rPr>
          <w:b/>
          <w:sz w:val="24"/>
        </w:rPr>
        <w:t>Federal</w:t>
      </w:r>
      <w:r>
        <w:rPr>
          <w:b/>
          <w:spacing w:val="-5"/>
          <w:sz w:val="24"/>
        </w:rPr>
        <w:t xml:space="preserve"> </w:t>
      </w:r>
      <w:r>
        <w:rPr>
          <w:b/>
          <w:sz w:val="24"/>
        </w:rPr>
        <w:t>TRIO</w:t>
      </w:r>
      <w:r>
        <w:rPr>
          <w:b/>
          <w:spacing w:val="-5"/>
          <w:sz w:val="24"/>
        </w:rPr>
        <w:t xml:space="preserve"> </w:t>
      </w:r>
      <w:r>
        <w:rPr>
          <w:b/>
          <w:spacing w:val="-2"/>
          <w:sz w:val="24"/>
        </w:rPr>
        <w:t>Programs:</w:t>
      </w:r>
    </w:p>
    <w:p w14:paraId="0C36828F" w14:textId="77777777" w:rsidR="003C43E3" w:rsidRDefault="003C43E3">
      <w:pPr>
        <w:pStyle w:val="BodyText"/>
        <w:rPr>
          <w:b/>
        </w:rPr>
      </w:pPr>
    </w:p>
    <w:p w14:paraId="223B683D" w14:textId="77777777" w:rsidR="003C43E3" w:rsidRDefault="005C42F5">
      <w:pPr>
        <w:pStyle w:val="BodyText"/>
        <w:ind w:left="130" w:right="119"/>
        <w:rPr>
          <w:b/>
        </w:rPr>
      </w:pPr>
      <w:r>
        <w:rPr>
          <w:color w:val="030912"/>
        </w:rPr>
        <w:t>The Federal TRIO Programs (TRIO) are Federal outreach and student services programs designed</w:t>
      </w:r>
      <w:r>
        <w:rPr>
          <w:color w:val="030912"/>
          <w:spacing w:val="-4"/>
        </w:rPr>
        <w:t xml:space="preserve"> </w:t>
      </w:r>
      <w:r>
        <w:rPr>
          <w:color w:val="030912"/>
        </w:rPr>
        <w:t>to</w:t>
      </w:r>
      <w:r>
        <w:rPr>
          <w:color w:val="030912"/>
          <w:spacing w:val="-4"/>
        </w:rPr>
        <w:t xml:space="preserve"> </w:t>
      </w:r>
      <w:r>
        <w:rPr>
          <w:color w:val="030912"/>
        </w:rPr>
        <w:t>identify</w:t>
      </w:r>
      <w:r>
        <w:rPr>
          <w:color w:val="030912"/>
          <w:spacing w:val="-4"/>
        </w:rPr>
        <w:t xml:space="preserve"> </w:t>
      </w:r>
      <w:r>
        <w:rPr>
          <w:color w:val="030912"/>
        </w:rPr>
        <w:t>and</w:t>
      </w:r>
      <w:r>
        <w:rPr>
          <w:color w:val="030912"/>
          <w:spacing w:val="-2"/>
        </w:rPr>
        <w:t xml:space="preserve"> </w:t>
      </w:r>
      <w:r>
        <w:rPr>
          <w:color w:val="030912"/>
        </w:rPr>
        <w:t>provide</w:t>
      </w:r>
      <w:r>
        <w:rPr>
          <w:color w:val="030912"/>
          <w:spacing w:val="-6"/>
        </w:rPr>
        <w:t xml:space="preserve"> </w:t>
      </w:r>
      <w:r>
        <w:rPr>
          <w:color w:val="030912"/>
        </w:rPr>
        <w:t>services</w:t>
      </w:r>
      <w:r>
        <w:rPr>
          <w:color w:val="030912"/>
          <w:spacing w:val="-4"/>
        </w:rPr>
        <w:t xml:space="preserve"> </w:t>
      </w:r>
      <w:r>
        <w:rPr>
          <w:color w:val="030912"/>
        </w:rPr>
        <w:t>for</w:t>
      </w:r>
      <w:r>
        <w:rPr>
          <w:color w:val="030912"/>
          <w:spacing w:val="-6"/>
        </w:rPr>
        <w:t xml:space="preserve"> </w:t>
      </w:r>
      <w:r>
        <w:rPr>
          <w:color w:val="030912"/>
        </w:rPr>
        <w:t>individuals</w:t>
      </w:r>
      <w:r>
        <w:rPr>
          <w:color w:val="030912"/>
          <w:spacing w:val="-4"/>
        </w:rPr>
        <w:t xml:space="preserve"> </w:t>
      </w:r>
      <w:r>
        <w:rPr>
          <w:color w:val="030912"/>
        </w:rPr>
        <w:t>from</w:t>
      </w:r>
      <w:r>
        <w:rPr>
          <w:color w:val="030912"/>
          <w:spacing w:val="-4"/>
        </w:rPr>
        <w:t xml:space="preserve"> </w:t>
      </w:r>
      <w:r>
        <w:rPr>
          <w:color w:val="030912"/>
        </w:rPr>
        <w:t>disadvantaged</w:t>
      </w:r>
      <w:r>
        <w:rPr>
          <w:color w:val="030912"/>
          <w:spacing w:val="-4"/>
        </w:rPr>
        <w:t xml:space="preserve"> </w:t>
      </w:r>
      <w:r>
        <w:rPr>
          <w:color w:val="030912"/>
        </w:rPr>
        <w:t>backgrounds.</w:t>
      </w:r>
      <w:r>
        <w:rPr>
          <w:color w:val="030912"/>
          <w:spacing w:val="-4"/>
        </w:rPr>
        <w:t xml:space="preserve"> </w:t>
      </w:r>
      <w:r>
        <w:rPr>
          <w:color w:val="030912"/>
        </w:rPr>
        <w:t>TRIO includes eight programs targeted to serve and assist low-income individuals, first-generation college</w:t>
      </w:r>
      <w:r>
        <w:rPr>
          <w:color w:val="030912"/>
          <w:spacing w:val="-5"/>
        </w:rPr>
        <w:t xml:space="preserve"> </w:t>
      </w:r>
      <w:r>
        <w:rPr>
          <w:color w:val="030912"/>
        </w:rPr>
        <w:t>students,</w:t>
      </w:r>
      <w:r>
        <w:rPr>
          <w:color w:val="030912"/>
          <w:spacing w:val="-4"/>
        </w:rPr>
        <w:t xml:space="preserve"> </w:t>
      </w:r>
      <w:r>
        <w:rPr>
          <w:color w:val="030912"/>
        </w:rPr>
        <w:t>and</w:t>
      </w:r>
      <w:r>
        <w:rPr>
          <w:color w:val="030912"/>
          <w:spacing w:val="-4"/>
        </w:rPr>
        <w:t xml:space="preserve"> </w:t>
      </w:r>
      <w:r>
        <w:rPr>
          <w:color w:val="030912"/>
        </w:rPr>
        <w:t>individuals</w:t>
      </w:r>
      <w:r>
        <w:rPr>
          <w:color w:val="030912"/>
          <w:spacing w:val="-3"/>
        </w:rPr>
        <w:t xml:space="preserve"> </w:t>
      </w:r>
      <w:r>
        <w:rPr>
          <w:color w:val="030912"/>
        </w:rPr>
        <w:t>with</w:t>
      </w:r>
      <w:r>
        <w:rPr>
          <w:color w:val="030912"/>
          <w:spacing w:val="-3"/>
        </w:rPr>
        <w:t xml:space="preserve"> </w:t>
      </w:r>
      <w:r>
        <w:rPr>
          <w:color w:val="030912"/>
        </w:rPr>
        <w:t>disabilities</w:t>
      </w:r>
      <w:r>
        <w:rPr>
          <w:color w:val="030912"/>
          <w:spacing w:val="-3"/>
        </w:rPr>
        <w:t xml:space="preserve"> </w:t>
      </w:r>
      <w:r>
        <w:rPr>
          <w:color w:val="030912"/>
        </w:rPr>
        <w:t>to</w:t>
      </w:r>
      <w:r>
        <w:rPr>
          <w:color w:val="030912"/>
          <w:spacing w:val="-3"/>
        </w:rPr>
        <w:t xml:space="preserve"> </w:t>
      </w:r>
      <w:r>
        <w:rPr>
          <w:color w:val="030912"/>
        </w:rPr>
        <w:t>progress</w:t>
      </w:r>
      <w:r>
        <w:rPr>
          <w:color w:val="030912"/>
          <w:spacing w:val="-3"/>
        </w:rPr>
        <w:t xml:space="preserve"> </w:t>
      </w:r>
      <w:r>
        <w:rPr>
          <w:color w:val="030912"/>
        </w:rPr>
        <w:t>through</w:t>
      </w:r>
      <w:r>
        <w:rPr>
          <w:color w:val="030912"/>
          <w:spacing w:val="-3"/>
        </w:rPr>
        <w:t xml:space="preserve"> </w:t>
      </w:r>
      <w:r>
        <w:rPr>
          <w:color w:val="030912"/>
        </w:rPr>
        <w:t>the</w:t>
      </w:r>
      <w:r>
        <w:rPr>
          <w:color w:val="030912"/>
          <w:spacing w:val="-2"/>
        </w:rPr>
        <w:t xml:space="preserve"> </w:t>
      </w:r>
      <w:r>
        <w:rPr>
          <w:color w:val="030912"/>
        </w:rPr>
        <w:t>academic</w:t>
      </w:r>
      <w:r>
        <w:rPr>
          <w:color w:val="030912"/>
          <w:spacing w:val="-4"/>
        </w:rPr>
        <w:t xml:space="preserve"> </w:t>
      </w:r>
      <w:r>
        <w:rPr>
          <w:color w:val="030912"/>
        </w:rPr>
        <w:t>pipeline</w:t>
      </w:r>
      <w:r>
        <w:rPr>
          <w:color w:val="030912"/>
          <w:spacing w:val="-3"/>
        </w:rPr>
        <w:t xml:space="preserve"> </w:t>
      </w:r>
      <w:r>
        <w:rPr>
          <w:color w:val="030912"/>
        </w:rPr>
        <w:t xml:space="preserve">from middle school to postbaccalaureate programs. TRIO also includes a training program for directors and staff of TRIO projects. For more information, please visit: </w:t>
      </w:r>
      <w:hyperlink r:id="rId25">
        <w:r>
          <w:rPr>
            <w:b/>
            <w:color w:val="2F719F"/>
            <w:spacing w:val="-2"/>
          </w:rPr>
          <w:t>https://www2.ed.gov/about/offices/list/ope/trio/index.html</w:t>
        </w:r>
      </w:hyperlink>
    </w:p>
    <w:p w14:paraId="5C1AC027" w14:textId="77777777" w:rsidR="003C43E3" w:rsidRDefault="003C43E3">
      <w:pPr>
        <w:pStyle w:val="BodyText"/>
        <w:rPr>
          <w:b/>
        </w:rPr>
      </w:pPr>
    </w:p>
    <w:p w14:paraId="094A89C3" w14:textId="77777777" w:rsidR="003C43E3" w:rsidRDefault="005C42F5">
      <w:pPr>
        <w:pStyle w:val="Heading1"/>
        <w:ind w:left="130"/>
      </w:pPr>
      <w:r>
        <w:t>Gaining</w:t>
      </w:r>
      <w:r>
        <w:rPr>
          <w:spacing w:val="-10"/>
        </w:rPr>
        <w:t xml:space="preserve"> </w:t>
      </w:r>
      <w:r>
        <w:t>Early</w:t>
      </w:r>
      <w:r>
        <w:rPr>
          <w:spacing w:val="-6"/>
        </w:rPr>
        <w:t xml:space="preserve"> </w:t>
      </w:r>
      <w:r>
        <w:t>Awareness</w:t>
      </w:r>
      <w:r>
        <w:rPr>
          <w:spacing w:val="-7"/>
        </w:rPr>
        <w:t xml:space="preserve"> </w:t>
      </w:r>
      <w:r>
        <w:t>and</w:t>
      </w:r>
      <w:r>
        <w:rPr>
          <w:spacing w:val="-6"/>
        </w:rPr>
        <w:t xml:space="preserve"> </w:t>
      </w:r>
      <w:r>
        <w:t>Readiness</w:t>
      </w:r>
      <w:r>
        <w:rPr>
          <w:spacing w:val="-7"/>
        </w:rPr>
        <w:t xml:space="preserve"> </w:t>
      </w:r>
      <w:r>
        <w:t>for</w:t>
      </w:r>
      <w:r>
        <w:rPr>
          <w:spacing w:val="-8"/>
        </w:rPr>
        <w:t xml:space="preserve"> </w:t>
      </w:r>
      <w:r>
        <w:t>Undergraduate</w:t>
      </w:r>
      <w:r>
        <w:rPr>
          <w:spacing w:val="-9"/>
        </w:rPr>
        <w:t xml:space="preserve"> </w:t>
      </w:r>
      <w:r>
        <w:rPr>
          <w:spacing w:val="-2"/>
        </w:rPr>
        <w:t>Programs:</w:t>
      </w:r>
    </w:p>
    <w:p w14:paraId="0B93BF68" w14:textId="77777777" w:rsidR="003C43E3" w:rsidRDefault="003C43E3">
      <w:pPr>
        <w:pStyle w:val="BodyText"/>
        <w:spacing w:before="1"/>
        <w:rPr>
          <w:b/>
        </w:rPr>
      </w:pPr>
    </w:p>
    <w:p w14:paraId="3E22A9C9" w14:textId="77777777" w:rsidR="003C43E3" w:rsidRDefault="005C42F5">
      <w:pPr>
        <w:pStyle w:val="BodyText"/>
        <w:ind w:left="130" w:right="179"/>
        <w:rPr>
          <w:b/>
        </w:rPr>
      </w:pPr>
      <w:r>
        <w:rPr>
          <w:color w:val="030912"/>
        </w:rPr>
        <w:t>The</w:t>
      </w:r>
      <w:r>
        <w:rPr>
          <w:color w:val="030912"/>
          <w:spacing w:val="-6"/>
        </w:rPr>
        <w:t xml:space="preserve"> </w:t>
      </w:r>
      <w:r>
        <w:t>Gaining</w:t>
      </w:r>
      <w:r>
        <w:rPr>
          <w:spacing w:val="-4"/>
        </w:rPr>
        <w:t xml:space="preserve"> </w:t>
      </w:r>
      <w:r>
        <w:t>Early</w:t>
      </w:r>
      <w:r>
        <w:rPr>
          <w:spacing w:val="-4"/>
        </w:rPr>
        <w:t xml:space="preserve"> </w:t>
      </w:r>
      <w:r>
        <w:t>Awareness</w:t>
      </w:r>
      <w:r>
        <w:rPr>
          <w:spacing w:val="-4"/>
        </w:rPr>
        <w:t xml:space="preserve"> </w:t>
      </w:r>
      <w:r>
        <w:t>and</w:t>
      </w:r>
      <w:r>
        <w:rPr>
          <w:spacing w:val="-4"/>
        </w:rPr>
        <w:t xml:space="preserve"> </w:t>
      </w:r>
      <w:r>
        <w:t>Readiness</w:t>
      </w:r>
      <w:r>
        <w:rPr>
          <w:spacing w:val="-4"/>
        </w:rPr>
        <w:t xml:space="preserve"> </w:t>
      </w:r>
      <w:r>
        <w:t>for</w:t>
      </w:r>
      <w:r>
        <w:rPr>
          <w:spacing w:val="-3"/>
        </w:rPr>
        <w:t xml:space="preserve"> </w:t>
      </w:r>
      <w:r>
        <w:t>Undergraduate</w:t>
      </w:r>
      <w:r>
        <w:rPr>
          <w:spacing w:val="-4"/>
        </w:rPr>
        <w:t xml:space="preserve"> </w:t>
      </w:r>
      <w:r>
        <w:t>Programs</w:t>
      </w:r>
      <w:r>
        <w:rPr>
          <w:spacing w:val="-2"/>
        </w:rPr>
        <w:t xml:space="preserve"> </w:t>
      </w:r>
      <w:r>
        <w:t>(GEAR</w:t>
      </w:r>
      <w:r>
        <w:rPr>
          <w:spacing w:val="-4"/>
        </w:rPr>
        <w:t xml:space="preserve"> </w:t>
      </w:r>
      <w:r>
        <w:t>UP)</w:t>
      </w:r>
      <w:r>
        <w:rPr>
          <w:spacing w:val="-4"/>
        </w:rPr>
        <w:t xml:space="preserve"> </w:t>
      </w:r>
      <w:r>
        <w:t xml:space="preserve">Program </w:t>
      </w:r>
      <w:r>
        <w:rPr>
          <w:color w:val="030912"/>
        </w:rPr>
        <w:t>is designed to increase the number of low-income students who are prepared to enter and succeed in postsecondary education. GEAR UP provides six-year or seven years grants to states and partnerships to provide services at high-poverty middle and high schools. GEAR UP grantees serve an entire cohort of students beginning no later than the seventh grade and follow the</w:t>
      </w:r>
      <w:r>
        <w:rPr>
          <w:color w:val="030912"/>
          <w:spacing w:val="-3"/>
        </w:rPr>
        <w:t xml:space="preserve"> </w:t>
      </w:r>
      <w:r>
        <w:rPr>
          <w:color w:val="030912"/>
        </w:rPr>
        <w:t>cohort</w:t>
      </w:r>
      <w:r>
        <w:rPr>
          <w:color w:val="030912"/>
          <w:spacing w:val="-3"/>
        </w:rPr>
        <w:t xml:space="preserve"> </w:t>
      </w:r>
      <w:r>
        <w:rPr>
          <w:color w:val="030912"/>
        </w:rPr>
        <w:t>through</w:t>
      </w:r>
      <w:r>
        <w:rPr>
          <w:color w:val="030912"/>
          <w:spacing w:val="-3"/>
        </w:rPr>
        <w:t xml:space="preserve"> </w:t>
      </w:r>
      <w:r>
        <w:rPr>
          <w:color w:val="030912"/>
        </w:rPr>
        <w:t>high</w:t>
      </w:r>
      <w:r>
        <w:rPr>
          <w:color w:val="030912"/>
          <w:spacing w:val="-3"/>
        </w:rPr>
        <w:t xml:space="preserve"> </w:t>
      </w:r>
      <w:r>
        <w:rPr>
          <w:color w:val="030912"/>
        </w:rPr>
        <w:t>school.</w:t>
      </w:r>
      <w:r>
        <w:rPr>
          <w:color w:val="030912"/>
          <w:spacing w:val="-3"/>
        </w:rPr>
        <w:t xml:space="preserve"> </w:t>
      </w:r>
      <w:r>
        <w:rPr>
          <w:color w:val="030912"/>
        </w:rPr>
        <w:t>GEAR</w:t>
      </w:r>
      <w:r>
        <w:rPr>
          <w:color w:val="030912"/>
          <w:spacing w:val="-3"/>
        </w:rPr>
        <w:t xml:space="preserve"> </w:t>
      </w:r>
      <w:r>
        <w:rPr>
          <w:color w:val="030912"/>
        </w:rPr>
        <w:t>UP</w:t>
      </w:r>
      <w:r>
        <w:rPr>
          <w:color w:val="030912"/>
          <w:spacing w:val="-3"/>
        </w:rPr>
        <w:t xml:space="preserve"> </w:t>
      </w:r>
      <w:r>
        <w:rPr>
          <w:color w:val="030912"/>
        </w:rPr>
        <w:t>funds</w:t>
      </w:r>
      <w:r>
        <w:rPr>
          <w:color w:val="030912"/>
          <w:spacing w:val="-3"/>
        </w:rPr>
        <w:t xml:space="preserve"> </w:t>
      </w:r>
      <w:r>
        <w:rPr>
          <w:color w:val="030912"/>
        </w:rPr>
        <w:t>are</w:t>
      </w:r>
      <w:r>
        <w:rPr>
          <w:color w:val="030912"/>
          <w:spacing w:val="-5"/>
        </w:rPr>
        <w:t xml:space="preserve"> </w:t>
      </w:r>
      <w:r>
        <w:rPr>
          <w:color w:val="030912"/>
        </w:rPr>
        <w:t>also</w:t>
      </w:r>
      <w:r>
        <w:rPr>
          <w:color w:val="030912"/>
          <w:spacing w:val="-3"/>
        </w:rPr>
        <w:t xml:space="preserve"> </w:t>
      </w:r>
      <w:r>
        <w:rPr>
          <w:color w:val="030912"/>
        </w:rPr>
        <w:t>used</w:t>
      </w:r>
      <w:r>
        <w:rPr>
          <w:color w:val="030912"/>
          <w:spacing w:val="-3"/>
        </w:rPr>
        <w:t xml:space="preserve"> </w:t>
      </w:r>
      <w:r>
        <w:rPr>
          <w:color w:val="030912"/>
        </w:rPr>
        <w:t>to</w:t>
      </w:r>
      <w:r>
        <w:rPr>
          <w:color w:val="030912"/>
          <w:spacing w:val="-3"/>
        </w:rPr>
        <w:t xml:space="preserve"> </w:t>
      </w:r>
      <w:r>
        <w:rPr>
          <w:color w:val="030912"/>
        </w:rPr>
        <w:t>provide</w:t>
      </w:r>
      <w:r>
        <w:rPr>
          <w:color w:val="030912"/>
          <w:spacing w:val="-2"/>
        </w:rPr>
        <w:t xml:space="preserve"> </w:t>
      </w:r>
      <w:r>
        <w:rPr>
          <w:color w:val="030912"/>
        </w:rPr>
        <w:t>college</w:t>
      </w:r>
      <w:r>
        <w:rPr>
          <w:color w:val="030912"/>
          <w:spacing w:val="-4"/>
        </w:rPr>
        <w:t xml:space="preserve"> </w:t>
      </w:r>
      <w:r>
        <w:rPr>
          <w:color w:val="030912"/>
        </w:rPr>
        <w:t>scholarships</w:t>
      </w:r>
      <w:r>
        <w:rPr>
          <w:color w:val="030912"/>
          <w:spacing w:val="-3"/>
        </w:rPr>
        <w:t xml:space="preserve"> </w:t>
      </w:r>
      <w:r>
        <w:rPr>
          <w:color w:val="030912"/>
        </w:rPr>
        <w:t xml:space="preserve">to low-income students. For more information, please visit: </w:t>
      </w:r>
      <w:hyperlink r:id="rId26">
        <w:r>
          <w:rPr>
            <w:b/>
            <w:color w:val="2F719F"/>
            <w:spacing w:val="-2"/>
          </w:rPr>
          <w:t>https://www2.ed.gov/programs/gearup/index.html</w:t>
        </w:r>
      </w:hyperlink>
    </w:p>
    <w:p w14:paraId="52D855EA" w14:textId="77777777" w:rsidR="003C43E3" w:rsidRDefault="003C43E3">
      <w:pPr>
        <w:pStyle w:val="BodyText"/>
        <w:rPr>
          <w:b/>
        </w:rPr>
      </w:pPr>
    </w:p>
    <w:p w14:paraId="5064E04D" w14:textId="77777777" w:rsidR="003C43E3" w:rsidRDefault="005C42F5">
      <w:pPr>
        <w:pStyle w:val="Heading1"/>
        <w:ind w:left="130"/>
      </w:pPr>
      <w:r>
        <w:t>Child</w:t>
      </w:r>
      <w:r>
        <w:rPr>
          <w:spacing w:val="-4"/>
        </w:rPr>
        <w:t xml:space="preserve"> </w:t>
      </w:r>
      <w:r>
        <w:t>Care</w:t>
      </w:r>
      <w:r>
        <w:rPr>
          <w:spacing w:val="-6"/>
        </w:rPr>
        <w:t xml:space="preserve"> </w:t>
      </w:r>
      <w:r>
        <w:t>Access</w:t>
      </w:r>
      <w:r>
        <w:rPr>
          <w:spacing w:val="-3"/>
        </w:rPr>
        <w:t xml:space="preserve"> </w:t>
      </w:r>
      <w:r>
        <w:t>Means</w:t>
      </w:r>
      <w:r>
        <w:rPr>
          <w:spacing w:val="-5"/>
        </w:rPr>
        <w:t xml:space="preserve"> </w:t>
      </w:r>
      <w:r>
        <w:t>Parents</w:t>
      </w:r>
      <w:r>
        <w:rPr>
          <w:spacing w:val="-4"/>
        </w:rPr>
        <w:t xml:space="preserve"> </w:t>
      </w:r>
      <w:r>
        <w:t>in</w:t>
      </w:r>
      <w:r>
        <w:rPr>
          <w:spacing w:val="-5"/>
        </w:rPr>
        <w:t xml:space="preserve"> </w:t>
      </w:r>
      <w:r>
        <w:t>School</w:t>
      </w:r>
      <w:r>
        <w:rPr>
          <w:spacing w:val="-5"/>
        </w:rPr>
        <w:t xml:space="preserve"> </w:t>
      </w:r>
      <w:r>
        <w:rPr>
          <w:spacing w:val="-2"/>
        </w:rPr>
        <w:t>Program:</w:t>
      </w:r>
    </w:p>
    <w:p w14:paraId="48FDD233" w14:textId="77777777" w:rsidR="003C43E3" w:rsidRDefault="003C43E3">
      <w:pPr>
        <w:pStyle w:val="BodyText"/>
        <w:rPr>
          <w:b/>
        </w:rPr>
      </w:pPr>
    </w:p>
    <w:p w14:paraId="4C75BB67" w14:textId="77777777" w:rsidR="003C43E3" w:rsidRDefault="005C42F5">
      <w:pPr>
        <w:pStyle w:val="BodyText"/>
        <w:ind w:left="130"/>
        <w:rPr>
          <w:b/>
        </w:rPr>
      </w:pPr>
      <w:r>
        <w:t>The</w:t>
      </w:r>
      <w:r>
        <w:rPr>
          <w:spacing w:val="-6"/>
        </w:rPr>
        <w:t xml:space="preserve"> </w:t>
      </w:r>
      <w:r>
        <w:t>Child</w:t>
      </w:r>
      <w:r>
        <w:rPr>
          <w:spacing w:val="-4"/>
        </w:rPr>
        <w:t xml:space="preserve"> </w:t>
      </w:r>
      <w:r>
        <w:t>Care</w:t>
      </w:r>
      <w:r>
        <w:rPr>
          <w:spacing w:val="-6"/>
        </w:rPr>
        <w:t xml:space="preserve"> </w:t>
      </w:r>
      <w:r>
        <w:t>Access</w:t>
      </w:r>
      <w:r>
        <w:rPr>
          <w:spacing w:val="-2"/>
        </w:rPr>
        <w:t xml:space="preserve"> </w:t>
      </w:r>
      <w:r>
        <w:t>Means</w:t>
      </w:r>
      <w:r>
        <w:rPr>
          <w:spacing w:val="-4"/>
        </w:rPr>
        <w:t xml:space="preserve"> </w:t>
      </w:r>
      <w:r>
        <w:t>Parents</w:t>
      </w:r>
      <w:r>
        <w:rPr>
          <w:spacing w:val="-4"/>
        </w:rPr>
        <w:t xml:space="preserve"> </w:t>
      </w:r>
      <w:r>
        <w:t>in</w:t>
      </w:r>
      <w:r>
        <w:rPr>
          <w:spacing w:val="-4"/>
        </w:rPr>
        <w:t xml:space="preserve"> </w:t>
      </w:r>
      <w:r>
        <w:t>School (CCAMPIS)</w:t>
      </w:r>
      <w:r>
        <w:rPr>
          <w:spacing w:val="-4"/>
        </w:rPr>
        <w:t xml:space="preserve"> </w:t>
      </w:r>
      <w:r>
        <w:t>Program</w:t>
      </w:r>
      <w:r>
        <w:rPr>
          <w:spacing w:val="-4"/>
        </w:rPr>
        <w:t xml:space="preserve"> </w:t>
      </w:r>
      <w:r>
        <w:rPr>
          <w:color w:val="030912"/>
        </w:rPr>
        <w:t>supports</w:t>
      </w:r>
      <w:r>
        <w:rPr>
          <w:color w:val="030912"/>
          <w:spacing w:val="-4"/>
        </w:rPr>
        <w:t xml:space="preserve"> </w:t>
      </w:r>
      <w:r>
        <w:rPr>
          <w:color w:val="030912"/>
        </w:rPr>
        <w:t>the</w:t>
      </w:r>
      <w:r>
        <w:rPr>
          <w:color w:val="030912"/>
          <w:spacing w:val="-5"/>
        </w:rPr>
        <w:t xml:space="preserve"> </w:t>
      </w:r>
      <w:r>
        <w:rPr>
          <w:color w:val="030912"/>
        </w:rPr>
        <w:t xml:space="preserve">participation of low-income parents in postsecondary education through the provision of campus-based child care services. For more information, please visit: </w:t>
      </w:r>
      <w:hyperlink r:id="rId27">
        <w:r>
          <w:rPr>
            <w:b/>
            <w:color w:val="2F719F"/>
            <w:spacing w:val="-2"/>
          </w:rPr>
          <w:t>https://www2.ed.gov/programs/campisp/index.html</w:t>
        </w:r>
      </w:hyperlink>
    </w:p>
    <w:sectPr w:rsidR="003C43E3">
      <w:pgSz w:w="12240" w:h="15840"/>
      <w:pgMar w:top="1220" w:right="1340" w:bottom="1260" w:left="132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0612" w14:textId="77777777" w:rsidR="0029291D" w:rsidRDefault="0029291D">
      <w:r>
        <w:separator/>
      </w:r>
    </w:p>
  </w:endnote>
  <w:endnote w:type="continuationSeparator" w:id="0">
    <w:p w14:paraId="143976F3" w14:textId="77777777" w:rsidR="0029291D" w:rsidRDefault="0029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DB10" w14:textId="2777022E" w:rsidR="003C43E3" w:rsidRDefault="001A7248">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1394D46E" wp14:editId="7521A9AB">
              <wp:simplePos x="0" y="0"/>
              <wp:positionH relativeFrom="page">
                <wp:posOffset>3810635</wp:posOffset>
              </wp:positionH>
              <wp:positionV relativeFrom="page">
                <wp:posOffset>9244965</wp:posOffset>
              </wp:positionV>
              <wp:extent cx="1651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642CC" w14:textId="77777777" w:rsidR="003C43E3" w:rsidRDefault="005C42F5">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4D46E" id="_x0000_t202" coordsize="21600,21600" o:spt="202" path="m,l,21600r21600,l21600,xe">
              <v:stroke joinstyle="miter"/>
              <v:path gradientshapeok="t" o:connecttype="rect"/>
            </v:shapetype>
            <v:shape id="docshape1" o:spid="_x0000_s1027" type="#_x0000_t202" style="position:absolute;margin-left:300.05pt;margin-top:727.9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BX8ZcvgAAAADQEAAA8AAABkcnMvZG93bnJldi54bWxMj8FOwzAQRO9I/IO1SNyo3YpYbYhTVQhO&#10;SIg0HDg6sZtYjdchdtvw92xPcNyZp9mZYjv7gZ3tFF1ABcuFAGaxDcZhp+Czfn1YA4tJo9FDQKvg&#10;x0bYlrc3hc5NuGBlz/vUMQrBmGsFfUpjznlse+t1XITRInmHMHmd6Jw6biZ9oXA/8JUQknvtkD70&#10;erTPvW2P+5NXsPvC6sV9vzcf1aFydb0R+CaPSt3fzbsnYMnO6Q+Ga32qDiV1asIJTWSDAinEklAy&#10;HrNsA4wQuZIkNVdpLTPgZcH/ryh/AQAA//8DAFBLAQItABQABgAIAAAAIQC2gziS/gAAAOEBAAAT&#10;AAAAAAAAAAAAAAAAAAAAAABbQ29udGVudF9UeXBlc10ueG1sUEsBAi0AFAAGAAgAAAAhADj9If/W&#10;AAAAlAEAAAsAAAAAAAAAAAAAAAAALwEAAF9yZWxzLy5yZWxzUEsBAi0AFAAGAAgAAAAhAJr7Tu3U&#10;AQAAkAMAAA4AAAAAAAAAAAAAAAAALgIAAGRycy9lMm9Eb2MueG1sUEsBAi0AFAAGAAgAAAAhABX8&#10;ZcvgAAAADQEAAA8AAAAAAAAAAAAAAAAALgQAAGRycy9kb3ducmV2LnhtbFBLBQYAAAAABAAEAPMA&#10;AAA7BQAAAAA=&#10;" filled="f" stroked="f">
              <v:textbox inset="0,0,0,0">
                <w:txbxContent>
                  <w:p w14:paraId="4FA642CC" w14:textId="77777777" w:rsidR="003C43E3" w:rsidRDefault="005C42F5">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85B3" w14:textId="77777777" w:rsidR="0029291D" w:rsidRDefault="0029291D">
      <w:r>
        <w:separator/>
      </w:r>
    </w:p>
  </w:footnote>
  <w:footnote w:type="continuationSeparator" w:id="0">
    <w:p w14:paraId="04D28534" w14:textId="77777777" w:rsidR="0029291D" w:rsidRDefault="00292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3E3"/>
    <w:rsid w:val="001A7248"/>
    <w:rsid w:val="0029291D"/>
    <w:rsid w:val="003C43E3"/>
    <w:rsid w:val="005C42F5"/>
    <w:rsid w:val="00AD30B2"/>
    <w:rsid w:val="00B4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2D3DA"/>
  <w15:docId w15:val="{7DF9CD10-9994-4434-8DBF-5677E96D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pe/ed-hhs-dpdl.doc" TargetMode="External"/><Relationship Id="rId13" Type="http://schemas.openxmlformats.org/officeDocument/2006/relationships/hyperlink" Target="https://www.acf.hhs.gov/cb/grant-funding/childrens-bureau-program-funding" TargetMode="External"/><Relationship Id="rId18" Type="http://schemas.openxmlformats.org/officeDocument/2006/relationships/hyperlink" Target="mailto:Catherine.StClair@ed.gov" TargetMode="External"/><Relationship Id="rId26" Type="http://schemas.openxmlformats.org/officeDocument/2006/relationships/hyperlink" Target="https://www2.ed.gov/programs/gearup/index.html" TargetMode="External"/><Relationship Id="rId3" Type="http://schemas.openxmlformats.org/officeDocument/2006/relationships/webSettings" Target="webSettings.xml"/><Relationship Id="rId21" Type="http://schemas.openxmlformats.org/officeDocument/2006/relationships/hyperlink" Target="https://www.acf.hhs.gov/fysb/adolescent-pregnancy-prevention" TargetMode="External"/><Relationship Id="rId7" Type="http://schemas.openxmlformats.org/officeDocument/2006/relationships/image" Target="media/image2.jpeg"/><Relationship Id="rId12" Type="http://schemas.openxmlformats.org/officeDocument/2006/relationships/hyperlink" Target="https://www.acf.hhs.gov/fysb/programs" TargetMode="External"/><Relationship Id="rId17" Type="http://schemas.openxmlformats.org/officeDocument/2006/relationships/hyperlink" Target="mailto:Jasmine.McCoy-Hadnot@ed.gov" TargetMode="External"/><Relationship Id="rId25" Type="http://schemas.openxmlformats.org/officeDocument/2006/relationships/hyperlink" Target="https://www2.ed.gov/about/offices/list/ope/trio/index.html" TargetMode="External"/><Relationship Id="rId2" Type="http://schemas.openxmlformats.org/officeDocument/2006/relationships/settings" Target="settings.xml"/><Relationship Id="rId16" Type="http://schemas.openxmlformats.org/officeDocument/2006/relationships/hyperlink" Target="mailto:CurtisPorter@acf.hhs.gov" TargetMode="External"/><Relationship Id="rId20" Type="http://schemas.openxmlformats.org/officeDocument/2006/relationships/hyperlink" Target="https://www.acf.hhs.gov/fysb/programs/family-violence-prevention-service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24" Type="http://schemas.openxmlformats.org/officeDocument/2006/relationships/hyperlink" Target="https://www.childwelfare.gov/organizations/?CWIGFunctionsaction=rols%3Amain.dspList&amp;rolType=Custom&amp;RS_ID=145&amp;rList=RCL" TargetMode="External"/><Relationship Id="rId5" Type="http://schemas.openxmlformats.org/officeDocument/2006/relationships/endnotes" Target="endnotes.xml"/><Relationship Id="rId15" Type="http://schemas.openxmlformats.org/officeDocument/2006/relationships/hyperlink" Target="mailto:Linda.ReeseSmith@acf.hhs.gov" TargetMode="External"/><Relationship Id="rId23" Type="http://schemas.openxmlformats.org/officeDocument/2006/relationships/hyperlink" Target="https://www.childwelfare.gov/organizations/?CWIGFunctionsaction=rols%3Amain.dspList&amp;rolType=Custom&amp;RS_ID=145&amp;rList=RCL" TargetMode="External"/><Relationship Id="rId28" Type="http://schemas.openxmlformats.org/officeDocument/2006/relationships/fontTable" Target="fontTable.xml"/><Relationship Id="rId10" Type="http://schemas.openxmlformats.org/officeDocument/2006/relationships/hyperlink" Target="https://www.gao.gov/products/GAO-16-343" TargetMode="External"/><Relationship Id="rId19" Type="http://schemas.openxmlformats.org/officeDocument/2006/relationships/hyperlink" Target="https://www.acf.hhs.gov/fysb/runaway-homeless-youth" TargetMode="External"/><Relationship Id="rId4" Type="http://schemas.openxmlformats.org/officeDocument/2006/relationships/footnotes" Target="footnotes.xml"/><Relationship Id="rId9" Type="http://schemas.openxmlformats.org/officeDocument/2006/relationships/hyperlink" Target="https://eric.ed.gov/?id=ED603015" TargetMode="External"/><Relationship Id="rId14" Type="http://schemas.openxmlformats.org/officeDocument/2006/relationships/hyperlink" Target="https://www2.ed.gov/about/offices/list/ope/student-service.html" TargetMode="External"/><Relationship Id="rId22" Type="http://schemas.openxmlformats.org/officeDocument/2006/relationships/hyperlink" Target="https://www.acf.hhs.gov/fysb/adolescent-pregnancy-prevention" TargetMode="External"/><Relationship Id="rId27" Type="http://schemas.openxmlformats.org/officeDocument/2006/relationships/hyperlink" Target="https://www2.ed.gov/programs/campis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Project Director Letter - ED HHS Collaboration (MS Word)</vt:lpstr>
    </vt:vector>
  </TitlesOfParts>
  <Company>Department of Education</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Director Letter - ED HHS Collaboration (MS Word)</dc:title>
  <dc:creator>US Department of Education</dc:creator>
  <cp:lastModifiedBy>Chin, David</cp:lastModifiedBy>
  <cp:revision>3</cp:revision>
  <dcterms:created xsi:type="dcterms:W3CDTF">2023-06-13T19:45:00Z</dcterms:created>
  <dcterms:modified xsi:type="dcterms:W3CDTF">2023-06-13T19:45:00Z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LastSaved">
    <vt:filetime>2023-06-13T00:00:00Z</vt:filetime>
  </property>
</Properties>
</file>