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6CF8" w14:textId="77777777" w:rsidR="00F62F94" w:rsidRDefault="00C76D4D" w:rsidP="00F62F94">
      <w:pPr>
        <w:spacing w:line="360" w:lineRule="auto"/>
        <w:jc w:val="center"/>
        <w:rPr>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4004C4DD" w14:textId="6C3F0D5C" w:rsidR="007824D3" w:rsidRPr="00F62F94" w:rsidRDefault="007824D3" w:rsidP="00F62F94">
      <w:pPr>
        <w:spacing w:after="360" w:line="360" w:lineRule="auto"/>
        <w:jc w:val="center"/>
        <w:rPr>
          <w:b/>
          <w:bCs/>
          <w:sz w:val="40"/>
          <w:szCs w:val="40"/>
        </w:rPr>
      </w:pPr>
      <w:r w:rsidRPr="00F62F94">
        <w:rPr>
          <w:b/>
          <w:bCs/>
          <w:sz w:val="40"/>
          <w:szCs w:val="40"/>
        </w:rPr>
        <w:t>U.S. DEPARTMENT OF EDUCATION</w:t>
      </w:r>
    </w:p>
    <w:p w14:paraId="50AAC8F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EBC53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E04692D" w14:textId="77777777" w:rsidTr="00031DFA">
        <w:tc>
          <w:tcPr>
            <w:tcW w:w="9576" w:type="dxa"/>
          </w:tcPr>
          <w:p w14:paraId="69FA2FB0" w14:textId="3F968B70" w:rsidR="00EE1A76" w:rsidRPr="00746B7E" w:rsidRDefault="00EE1A76" w:rsidP="00170911">
            <w:pPr>
              <w:spacing w:after="960"/>
              <w:jc w:val="center"/>
              <w:rPr>
                <w:b/>
                <w:sz w:val="56"/>
                <w:szCs w:val="56"/>
              </w:rPr>
            </w:pPr>
            <w:r>
              <w:rPr>
                <w:b/>
                <w:sz w:val="56"/>
                <w:szCs w:val="56"/>
              </w:rPr>
              <w:t>FS212 - Identification</w:t>
            </w:r>
            <w:r w:rsidR="00520352">
              <w:rPr>
                <w:b/>
                <w:sz w:val="56"/>
                <w:szCs w:val="56"/>
              </w:rPr>
              <w:t xml:space="preserve"> School Support and Improvement</w:t>
            </w:r>
            <w:r>
              <w:rPr>
                <w:b/>
                <w:sz w:val="56"/>
                <w:szCs w:val="56"/>
              </w:rPr>
              <w:t xml:space="preserve"> File Specifications</w:t>
            </w:r>
          </w:p>
        </w:tc>
      </w:tr>
      <w:tr w:rsidR="00EE1A76" w:rsidRPr="00746B7E" w14:paraId="219B84AF" w14:textId="77777777" w:rsidTr="00031DFA">
        <w:tc>
          <w:tcPr>
            <w:tcW w:w="9576" w:type="dxa"/>
          </w:tcPr>
          <w:p w14:paraId="4A43AEF3" w14:textId="2E3841EA" w:rsidR="00EE1A76" w:rsidRPr="00746B7E" w:rsidRDefault="00EE1A76" w:rsidP="00031DFA">
            <w:pPr>
              <w:jc w:val="center"/>
              <w:rPr>
                <w:b/>
                <w:sz w:val="36"/>
                <w:szCs w:val="36"/>
              </w:rPr>
            </w:pPr>
            <w:r>
              <w:rPr>
                <w:b/>
                <w:sz w:val="36"/>
                <w:szCs w:val="36"/>
              </w:rPr>
              <w:t>SY 202</w:t>
            </w:r>
            <w:r w:rsidR="00F53CA0">
              <w:rPr>
                <w:b/>
                <w:sz w:val="36"/>
                <w:szCs w:val="36"/>
              </w:rPr>
              <w:t>2</w:t>
            </w:r>
            <w:r>
              <w:rPr>
                <w:b/>
                <w:sz w:val="36"/>
                <w:szCs w:val="36"/>
              </w:rPr>
              <w:t>-2</w:t>
            </w:r>
            <w:r w:rsidR="00F53CA0">
              <w:rPr>
                <w:b/>
                <w:sz w:val="36"/>
                <w:szCs w:val="36"/>
              </w:rPr>
              <w:t>3</w:t>
            </w:r>
          </w:p>
        </w:tc>
      </w:tr>
    </w:tbl>
    <w:p w14:paraId="663DF055" w14:textId="77777777" w:rsidR="007824D3" w:rsidRDefault="007824D3">
      <w:pPr>
        <w:jc w:val="center"/>
        <w:rPr>
          <w:b/>
          <w:sz w:val="36"/>
          <w:szCs w:val="36"/>
        </w:rPr>
      </w:pPr>
    </w:p>
    <w:p w14:paraId="7139E70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5603AC6"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7BBB24B" w14:textId="08981231"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26B3C475"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98494D8" w14:textId="77777777" w:rsidR="007824D3" w:rsidRDefault="007824D3" w:rsidP="00A67704">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26779"/>
      <w:bookmarkStart w:id="11" w:name="_Toc120782587"/>
      <w:bookmarkEnd w:id="1"/>
      <w:bookmarkEnd w:id="2"/>
      <w:bookmarkEnd w:id="3"/>
      <w:r>
        <w:lastRenderedPageBreak/>
        <w:t>DOCUMENT CONTROL</w:t>
      </w:r>
      <w:bookmarkEnd w:id="4"/>
      <w:bookmarkEnd w:id="5"/>
      <w:bookmarkEnd w:id="6"/>
      <w:bookmarkEnd w:id="7"/>
      <w:bookmarkEnd w:id="8"/>
      <w:bookmarkEnd w:id="9"/>
      <w:bookmarkEnd w:id="10"/>
      <w:bookmarkEnd w:id="11"/>
    </w:p>
    <w:p w14:paraId="4E4F023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407FA129"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48154A27"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73CAA743" w14:textId="2213EF4E" w:rsidR="00904F66" w:rsidRPr="006014AD" w:rsidRDefault="00D57595" w:rsidP="00031DFA">
            <w:pPr>
              <w:pStyle w:val="BodyText2"/>
              <w:rPr>
                <w:sz w:val="22"/>
                <w:szCs w:val="22"/>
              </w:rPr>
            </w:pPr>
            <w:r>
              <w:rPr>
                <w:sz w:val="22"/>
                <w:szCs w:val="22"/>
              </w:rPr>
              <w:t>FS212 - Identification</w:t>
            </w:r>
            <w:r w:rsidR="00B54178">
              <w:rPr>
                <w:sz w:val="22"/>
                <w:szCs w:val="22"/>
              </w:rPr>
              <w:t xml:space="preserve"> School Support and Improvement</w:t>
            </w:r>
            <w:r>
              <w:rPr>
                <w:sz w:val="22"/>
                <w:szCs w:val="22"/>
              </w:rPr>
              <w:t xml:space="preserve"> File Specifications</w:t>
            </w:r>
          </w:p>
        </w:tc>
      </w:tr>
      <w:tr w:rsidR="00904F66" w:rsidRPr="006014AD" w14:paraId="71429233"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B568A6B"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4209139F" w14:textId="77777777" w:rsidR="00904F66" w:rsidRPr="006014AD" w:rsidRDefault="00904F66" w:rsidP="00031DFA">
            <w:pPr>
              <w:pStyle w:val="BodyText2"/>
              <w:rPr>
                <w:sz w:val="22"/>
                <w:szCs w:val="22"/>
              </w:rPr>
            </w:pPr>
            <w:r w:rsidRPr="006014AD">
              <w:rPr>
                <w:sz w:val="22"/>
                <w:szCs w:val="22"/>
              </w:rPr>
              <w:t>Unclassified – For Official Use Only</w:t>
            </w:r>
          </w:p>
        </w:tc>
      </w:tr>
    </w:tbl>
    <w:p w14:paraId="21EFADC2" w14:textId="77777777" w:rsidR="007824D3" w:rsidRDefault="007824D3"/>
    <w:p w14:paraId="02E9AF7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E2ECD6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9FC2BDC"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A2B7E6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9CF9FB"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60A7BD91" w14:textId="77777777" w:rsidTr="00AF5C1A">
        <w:tc>
          <w:tcPr>
            <w:tcW w:w="594" w:type="pct"/>
            <w:tcBorders>
              <w:top w:val="single" w:sz="4" w:space="0" w:color="145192"/>
            </w:tcBorders>
            <w:tcMar>
              <w:top w:w="43" w:type="dxa"/>
              <w:left w:w="43" w:type="dxa"/>
              <w:bottom w:w="43" w:type="dxa"/>
              <w:right w:w="43" w:type="dxa"/>
            </w:tcMar>
          </w:tcPr>
          <w:p w14:paraId="1489C8C0" w14:textId="32B80C6D" w:rsidR="00735C9D" w:rsidRPr="00AF5C1A" w:rsidRDefault="00735C9D" w:rsidP="00735C9D">
            <w:pPr>
              <w:rPr>
                <w:sz w:val="22"/>
                <w:szCs w:val="22"/>
              </w:rPr>
            </w:pPr>
            <w:r>
              <w:rPr>
                <w:sz w:val="22"/>
                <w:szCs w:val="22"/>
              </w:rPr>
              <w:t>1.0 – 1</w:t>
            </w:r>
            <w:r w:rsidR="00F53CA0">
              <w:rPr>
                <w:sz w:val="22"/>
                <w:szCs w:val="22"/>
              </w:rPr>
              <w:t>8</w:t>
            </w:r>
            <w:r>
              <w:rPr>
                <w:sz w:val="22"/>
                <w:szCs w:val="22"/>
              </w:rPr>
              <w:t>.0</w:t>
            </w:r>
          </w:p>
        </w:tc>
        <w:tc>
          <w:tcPr>
            <w:tcW w:w="1048" w:type="pct"/>
            <w:tcBorders>
              <w:top w:val="single" w:sz="4" w:space="0" w:color="145192"/>
            </w:tcBorders>
            <w:tcMar>
              <w:top w:w="43" w:type="dxa"/>
              <w:left w:w="43" w:type="dxa"/>
              <w:bottom w:w="43" w:type="dxa"/>
              <w:right w:w="43" w:type="dxa"/>
            </w:tcMar>
          </w:tcPr>
          <w:p w14:paraId="04E71E62" w14:textId="3DE8B110" w:rsidR="00735C9D" w:rsidRPr="00AF5C1A" w:rsidRDefault="003F5F7C" w:rsidP="00735C9D">
            <w:pPr>
              <w:rPr>
                <w:sz w:val="22"/>
                <w:szCs w:val="22"/>
              </w:rPr>
            </w:pPr>
            <w:r>
              <w:rPr>
                <w:sz w:val="22"/>
                <w:szCs w:val="22"/>
              </w:rPr>
              <w:t>February 2020</w:t>
            </w:r>
          </w:p>
        </w:tc>
        <w:tc>
          <w:tcPr>
            <w:tcW w:w="3358" w:type="pct"/>
            <w:tcBorders>
              <w:top w:val="single" w:sz="4" w:space="0" w:color="145192"/>
            </w:tcBorders>
            <w:tcMar>
              <w:top w:w="43" w:type="dxa"/>
              <w:left w:w="43" w:type="dxa"/>
              <w:bottom w:w="43" w:type="dxa"/>
              <w:right w:w="43" w:type="dxa"/>
            </w:tcMar>
          </w:tcPr>
          <w:p w14:paraId="318544A8" w14:textId="4C560796" w:rsidR="00735C9D" w:rsidRPr="00735C9D" w:rsidRDefault="00B10927" w:rsidP="00735C9D">
            <w:pPr>
              <w:rPr>
                <w:sz w:val="22"/>
                <w:szCs w:val="22"/>
              </w:rPr>
            </w:pPr>
            <w:r>
              <w:rPr>
                <w:sz w:val="22"/>
                <w:szCs w:val="22"/>
              </w:rPr>
              <w:t>Versions 1.0 through 1</w:t>
            </w:r>
            <w:r w:rsidR="00F53CA0">
              <w:rPr>
                <w:sz w:val="22"/>
                <w:szCs w:val="22"/>
              </w:rPr>
              <w:t>8</w:t>
            </w:r>
            <w:r>
              <w:rPr>
                <w:sz w:val="22"/>
                <w:szCs w:val="22"/>
              </w:rPr>
              <w:t>.0 are used to build files for school years prior to SY 202</w:t>
            </w:r>
            <w:r w:rsidR="00F53CA0">
              <w:rPr>
                <w:sz w:val="22"/>
                <w:szCs w:val="22"/>
              </w:rPr>
              <w:t>2</w:t>
            </w:r>
            <w:r>
              <w:rPr>
                <w:sz w:val="22"/>
                <w:szCs w:val="22"/>
              </w:rPr>
              <w:t>-2</w:t>
            </w:r>
            <w:r w:rsidR="00F53CA0">
              <w:rPr>
                <w:sz w:val="22"/>
                <w:szCs w:val="22"/>
              </w:rPr>
              <w:t>3</w:t>
            </w:r>
            <w:r>
              <w:rPr>
                <w:sz w:val="22"/>
                <w:szCs w:val="22"/>
              </w:rPr>
              <w:t>.</w:t>
            </w:r>
          </w:p>
        </w:tc>
      </w:tr>
      <w:tr w:rsidR="00735C9D" w14:paraId="7EFC5432" w14:textId="77777777" w:rsidTr="00A514AF">
        <w:tc>
          <w:tcPr>
            <w:tcW w:w="594" w:type="pct"/>
            <w:tcBorders>
              <w:top w:val="single" w:sz="4" w:space="0" w:color="145192"/>
              <w:bottom w:val="single" w:sz="4" w:space="0" w:color="145192"/>
            </w:tcBorders>
            <w:tcMar>
              <w:top w:w="43" w:type="dxa"/>
              <w:left w:w="43" w:type="dxa"/>
              <w:bottom w:w="43" w:type="dxa"/>
              <w:right w:w="43" w:type="dxa"/>
            </w:tcMar>
          </w:tcPr>
          <w:p w14:paraId="15E8D6EB" w14:textId="5B59A5DB" w:rsidR="00735C9D" w:rsidRPr="00AF5C1A" w:rsidRDefault="00735C9D" w:rsidP="00735C9D">
            <w:pPr>
              <w:rPr>
                <w:sz w:val="22"/>
                <w:szCs w:val="22"/>
              </w:rPr>
            </w:pPr>
            <w:r>
              <w:rPr>
                <w:sz w:val="22"/>
                <w:szCs w:val="22"/>
              </w:rPr>
              <w:t>1</w:t>
            </w:r>
            <w:r w:rsidR="00F53CA0">
              <w:rPr>
                <w:sz w:val="22"/>
                <w:szCs w:val="22"/>
              </w:rPr>
              <w:t>9</w:t>
            </w:r>
            <w:r>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2089B955" w14:textId="5F76837C" w:rsidR="00735C9D" w:rsidRPr="00AF5C1A" w:rsidRDefault="000954FE" w:rsidP="00735C9D">
            <w:pPr>
              <w:rPr>
                <w:sz w:val="22"/>
                <w:szCs w:val="22"/>
              </w:rPr>
            </w:pPr>
            <w:r>
              <w:rPr>
                <w:sz w:val="22"/>
                <w:szCs w:val="22"/>
              </w:rPr>
              <w:t>December</w:t>
            </w:r>
            <w:r w:rsidR="003F5F7C">
              <w:rPr>
                <w:sz w:val="22"/>
                <w:szCs w:val="22"/>
              </w:rPr>
              <w:t xml:space="preserve"> 202</w:t>
            </w:r>
            <w:r w:rsidR="00F53CA0">
              <w:rPr>
                <w:sz w:val="22"/>
                <w:szCs w:val="22"/>
              </w:rPr>
              <w:t>2</w:t>
            </w:r>
          </w:p>
        </w:tc>
        <w:tc>
          <w:tcPr>
            <w:tcW w:w="3358" w:type="pct"/>
            <w:tcBorders>
              <w:top w:val="single" w:sz="4" w:space="0" w:color="145192"/>
              <w:bottom w:val="single" w:sz="4" w:space="0" w:color="145192"/>
            </w:tcBorders>
            <w:tcMar>
              <w:top w:w="43" w:type="dxa"/>
              <w:left w:w="43" w:type="dxa"/>
              <w:bottom w:w="43" w:type="dxa"/>
              <w:right w:w="43" w:type="dxa"/>
            </w:tcMar>
          </w:tcPr>
          <w:p w14:paraId="67A86D03" w14:textId="4DAA3C99" w:rsidR="00735C9D" w:rsidRDefault="00B10927" w:rsidP="00735C9D">
            <w:pPr>
              <w:rPr>
                <w:sz w:val="22"/>
                <w:szCs w:val="22"/>
              </w:rPr>
            </w:pPr>
            <w:r>
              <w:rPr>
                <w:sz w:val="22"/>
                <w:szCs w:val="22"/>
              </w:rPr>
              <w:t>Updated for SY 202</w:t>
            </w:r>
            <w:r w:rsidR="00F53CA0">
              <w:rPr>
                <w:sz w:val="22"/>
                <w:szCs w:val="22"/>
              </w:rPr>
              <w:t>2</w:t>
            </w:r>
            <w:r>
              <w:rPr>
                <w:sz w:val="22"/>
                <w:szCs w:val="22"/>
              </w:rPr>
              <w:t>-2</w:t>
            </w:r>
            <w:r w:rsidR="00F53CA0">
              <w:rPr>
                <w:sz w:val="22"/>
                <w:szCs w:val="22"/>
              </w:rPr>
              <w:t>3</w:t>
            </w:r>
            <w:r>
              <w:rPr>
                <w:sz w:val="22"/>
                <w:szCs w:val="22"/>
              </w:rPr>
              <w:t>:</w:t>
            </w:r>
          </w:p>
          <w:p w14:paraId="615FFF12" w14:textId="14789BF3" w:rsidR="009F57D8" w:rsidRDefault="009F57D8" w:rsidP="00B54178">
            <w:pPr>
              <w:pStyle w:val="ListParagraph"/>
              <w:numPr>
                <w:ilvl w:val="0"/>
                <w:numId w:val="35"/>
              </w:numPr>
              <w:rPr>
                <w:sz w:val="22"/>
                <w:szCs w:val="22"/>
              </w:rPr>
            </w:pPr>
            <w:r>
              <w:rPr>
                <w:sz w:val="22"/>
                <w:szCs w:val="22"/>
              </w:rPr>
              <w:t>Changed file specification name</w:t>
            </w:r>
          </w:p>
          <w:p w14:paraId="3F102DF3" w14:textId="408EADD2" w:rsidR="00B54178" w:rsidRDefault="00D22BF8" w:rsidP="00B54178">
            <w:pPr>
              <w:pStyle w:val="ListParagraph"/>
              <w:numPr>
                <w:ilvl w:val="0"/>
                <w:numId w:val="35"/>
              </w:numPr>
              <w:rPr>
                <w:sz w:val="22"/>
                <w:szCs w:val="22"/>
              </w:rPr>
            </w:pPr>
            <w:r>
              <w:rPr>
                <w:sz w:val="22"/>
                <w:szCs w:val="22"/>
              </w:rPr>
              <w:t>Section 1.0: updated for new DG888</w:t>
            </w:r>
            <w:r w:rsidR="001540FE">
              <w:rPr>
                <w:sz w:val="22"/>
                <w:szCs w:val="22"/>
              </w:rPr>
              <w:t>,</w:t>
            </w:r>
            <w:r w:rsidR="006946F0">
              <w:rPr>
                <w:sz w:val="22"/>
                <w:szCs w:val="22"/>
              </w:rPr>
              <w:t xml:space="preserve"> </w:t>
            </w:r>
            <w:r>
              <w:rPr>
                <w:sz w:val="22"/>
                <w:szCs w:val="22"/>
              </w:rPr>
              <w:t xml:space="preserve">and </w:t>
            </w:r>
            <w:r w:rsidR="00170911">
              <w:rPr>
                <w:sz w:val="22"/>
                <w:szCs w:val="22"/>
              </w:rPr>
              <w:t xml:space="preserve">for </w:t>
            </w:r>
            <w:r>
              <w:rPr>
                <w:sz w:val="22"/>
                <w:szCs w:val="22"/>
              </w:rPr>
              <w:t>DG866 and DG867 name changes</w:t>
            </w:r>
          </w:p>
          <w:p w14:paraId="038F57D5" w14:textId="5BB695D9" w:rsidR="00D22BF8" w:rsidRPr="00D22BF8" w:rsidRDefault="00D22BF8" w:rsidP="00B54178">
            <w:pPr>
              <w:pStyle w:val="ListParagraph"/>
              <w:numPr>
                <w:ilvl w:val="0"/>
                <w:numId w:val="35"/>
              </w:numPr>
              <w:rPr>
                <w:sz w:val="22"/>
                <w:szCs w:val="22"/>
              </w:rPr>
            </w:pPr>
            <w:r w:rsidRPr="00D22BF8">
              <w:rPr>
                <w:sz w:val="22"/>
                <w:szCs w:val="22"/>
              </w:rPr>
              <w:t xml:space="preserve">Table 2.3-1: </w:t>
            </w:r>
            <w:r w:rsidR="001540FE">
              <w:rPr>
                <w:sz w:val="22"/>
                <w:szCs w:val="22"/>
              </w:rPr>
              <w:t xml:space="preserve">updated DG866 name and </w:t>
            </w:r>
            <w:r w:rsidRPr="00D22BF8">
              <w:rPr>
                <w:sz w:val="22"/>
                <w:szCs w:val="22"/>
              </w:rPr>
              <w:t>removed the Table Name column, which contained duplication; table name now displayed prior to Table 2.3-1</w:t>
            </w:r>
          </w:p>
          <w:p w14:paraId="1EFD259A" w14:textId="3016F111" w:rsidR="001540FE" w:rsidRPr="001540FE" w:rsidRDefault="001540FE" w:rsidP="00B54178">
            <w:pPr>
              <w:pStyle w:val="ListParagraph"/>
              <w:numPr>
                <w:ilvl w:val="0"/>
                <w:numId w:val="35"/>
              </w:numPr>
              <w:rPr>
                <w:sz w:val="22"/>
                <w:szCs w:val="22"/>
              </w:rPr>
            </w:pPr>
            <w:r w:rsidRPr="001540FE">
              <w:rPr>
                <w:sz w:val="22"/>
                <w:szCs w:val="22"/>
              </w:rPr>
              <w:t>Table 2.3-</w:t>
            </w:r>
            <w:r>
              <w:rPr>
                <w:sz w:val="22"/>
                <w:szCs w:val="22"/>
              </w:rPr>
              <w:t>2</w:t>
            </w:r>
            <w:r w:rsidRPr="001540FE">
              <w:rPr>
                <w:sz w:val="22"/>
                <w:szCs w:val="22"/>
              </w:rPr>
              <w:t>:</w:t>
            </w:r>
            <w:r>
              <w:rPr>
                <w:sz w:val="22"/>
                <w:szCs w:val="22"/>
              </w:rPr>
              <w:t xml:space="preserve"> updated DG867 name and</w:t>
            </w:r>
            <w:r w:rsidRPr="001540FE">
              <w:rPr>
                <w:sz w:val="22"/>
                <w:szCs w:val="22"/>
              </w:rPr>
              <w:t xml:space="preserve"> removed the Table Name column, which contained duplication; table name now displayed prior to Table 2.3-1</w:t>
            </w:r>
          </w:p>
          <w:p w14:paraId="0B9E2846" w14:textId="579103D2" w:rsidR="001540FE" w:rsidRPr="001540FE" w:rsidRDefault="001540FE" w:rsidP="00B54178">
            <w:pPr>
              <w:pStyle w:val="ListParagraph"/>
              <w:numPr>
                <w:ilvl w:val="0"/>
                <w:numId w:val="35"/>
              </w:numPr>
              <w:rPr>
                <w:sz w:val="22"/>
                <w:szCs w:val="22"/>
              </w:rPr>
            </w:pPr>
            <w:r w:rsidRPr="001540FE">
              <w:rPr>
                <w:sz w:val="22"/>
                <w:szCs w:val="22"/>
              </w:rPr>
              <w:t>Table 2.3-</w:t>
            </w:r>
            <w:r>
              <w:rPr>
                <w:sz w:val="22"/>
                <w:szCs w:val="22"/>
              </w:rPr>
              <w:t>3</w:t>
            </w:r>
            <w:r w:rsidRPr="001540FE">
              <w:rPr>
                <w:sz w:val="22"/>
                <w:szCs w:val="22"/>
              </w:rPr>
              <w:t xml:space="preserve">: </w:t>
            </w:r>
            <w:r>
              <w:rPr>
                <w:sz w:val="22"/>
                <w:szCs w:val="22"/>
              </w:rPr>
              <w:t>created for new DG888</w:t>
            </w:r>
          </w:p>
          <w:p w14:paraId="501299B6" w14:textId="38DB0C73" w:rsidR="00D22BF8" w:rsidRDefault="001540FE" w:rsidP="00B54178">
            <w:pPr>
              <w:pStyle w:val="ListParagraph"/>
              <w:numPr>
                <w:ilvl w:val="0"/>
                <w:numId w:val="35"/>
              </w:numPr>
              <w:rPr>
                <w:sz w:val="22"/>
                <w:szCs w:val="22"/>
              </w:rPr>
            </w:pPr>
            <w:r>
              <w:rPr>
                <w:sz w:val="22"/>
                <w:szCs w:val="22"/>
              </w:rPr>
              <w:t>Section 2.4: updated for new DG888</w:t>
            </w:r>
            <w:r w:rsidR="00170911">
              <w:rPr>
                <w:sz w:val="22"/>
                <w:szCs w:val="22"/>
              </w:rPr>
              <w:t xml:space="preserve"> and for</w:t>
            </w:r>
            <w:r>
              <w:rPr>
                <w:sz w:val="22"/>
                <w:szCs w:val="22"/>
              </w:rPr>
              <w:t xml:space="preserve"> DG866 and DG867 name changes, and other permitted value changes</w:t>
            </w:r>
          </w:p>
          <w:p w14:paraId="0616ECD2" w14:textId="0D38F278" w:rsidR="001540FE" w:rsidRDefault="001540FE" w:rsidP="00B54178">
            <w:pPr>
              <w:pStyle w:val="ListParagraph"/>
              <w:numPr>
                <w:ilvl w:val="0"/>
                <w:numId w:val="35"/>
              </w:numPr>
              <w:rPr>
                <w:sz w:val="22"/>
                <w:szCs w:val="22"/>
              </w:rPr>
            </w:pPr>
            <w:r>
              <w:rPr>
                <w:sz w:val="22"/>
                <w:szCs w:val="22"/>
              </w:rPr>
              <w:t>Section 2.5: reporting guidelines updated to align with new and revised data groups</w:t>
            </w:r>
          </w:p>
          <w:p w14:paraId="5CBA94A6" w14:textId="27F94103" w:rsidR="00B54178" w:rsidRDefault="00B54178" w:rsidP="00B54178">
            <w:pPr>
              <w:pStyle w:val="ListParagraph"/>
              <w:numPr>
                <w:ilvl w:val="0"/>
                <w:numId w:val="35"/>
              </w:numPr>
              <w:rPr>
                <w:sz w:val="22"/>
                <w:szCs w:val="22"/>
              </w:rPr>
            </w:pPr>
            <w:r>
              <w:rPr>
                <w:sz w:val="22"/>
                <w:szCs w:val="22"/>
              </w:rPr>
              <w:t>Table 4.2-1 and 4.2-2: updated for new DG888</w:t>
            </w:r>
            <w:r w:rsidR="00170911">
              <w:rPr>
                <w:sz w:val="22"/>
                <w:szCs w:val="22"/>
              </w:rPr>
              <w:t xml:space="preserve"> and for</w:t>
            </w:r>
            <w:r>
              <w:rPr>
                <w:sz w:val="22"/>
                <w:szCs w:val="22"/>
              </w:rPr>
              <w:t xml:space="preserve"> DG866 and DG867 name changes, and other permitted value changes</w:t>
            </w:r>
          </w:p>
          <w:p w14:paraId="732462C0" w14:textId="77777777" w:rsidR="00B54178" w:rsidRPr="00B54178" w:rsidRDefault="00B54178" w:rsidP="00B54178">
            <w:pPr>
              <w:pStyle w:val="ListParagraph"/>
              <w:numPr>
                <w:ilvl w:val="0"/>
                <w:numId w:val="35"/>
              </w:numPr>
              <w:rPr>
                <w:sz w:val="22"/>
                <w:szCs w:val="22"/>
              </w:rPr>
            </w:pPr>
            <w:r w:rsidRPr="00170911">
              <w:rPr>
                <w:sz w:val="22"/>
                <w:szCs w:val="22"/>
              </w:rPr>
              <w:t>Tables 4.1-1 and 4.2-1: Type changed from Number to Integer</w:t>
            </w:r>
          </w:p>
          <w:p w14:paraId="5E97C20D" w14:textId="1DCC2B08" w:rsidR="00A042D6" w:rsidRPr="00A042D6" w:rsidRDefault="00A042D6" w:rsidP="001540FE">
            <w:pPr>
              <w:pStyle w:val="ListParagraph"/>
            </w:pPr>
          </w:p>
        </w:tc>
      </w:tr>
      <w:tr w:rsidR="00E01CDE" w14:paraId="25B63D90" w14:textId="77777777" w:rsidTr="00BE7B21">
        <w:tc>
          <w:tcPr>
            <w:tcW w:w="594" w:type="pct"/>
            <w:tcBorders>
              <w:top w:val="single" w:sz="4" w:space="0" w:color="145192"/>
              <w:bottom w:val="single" w:sz="4" w:space="0" w:color="145192"/>
            </w:tcBorders>
            <w:tcMar>
              <w:top w:w="43" w:type="dxa"/>
              <w:left w:w="43" w:type="dxa"/>
              <w:bottom w:w="43" w:type="dxa"/>
              <w:right w:w="43" w:type="dxa"/>
            </w:tcMar>
          </w:tcPr>
          <w:p w14:paraId="179922FE" w14:textId="46CDAF00" w:rsidR="00E01CDE" w:rsidRDefault="00E01CDE" w:rsidP="00735C9D">
            <w:pPr>
              <w:rPr>
                <w:sz w:val="22"/>
                <w:szCs w:val="22"/>
              </w:rPr>
            </w:pPr>
            <w:r>
              <w:rPr>
                <w:sz w:val="22"/>
                <w:szCs w:val="22"/>
              </w:rPr>
              <w:t>19.1</w:t>
            </w:r>
          </w:p>
        </w:tc>
        <w:tc>
          <w:tcPr>
            <w:tcW w:w="1048" w:type="pct"/>
            <w:tcBorders>
              <w:top w:val="single" w:sz="4" w:space="0" w:color="145192"/>
              <w:bottom w:val="single" w:sz="4" w:space="0" w:color="145192"/>
            </w:tcBorders>
            <w:tcMar>
              <w:top w:w="43" w:type="dxa"/>
              <w:left w:w="43" w:type="dxa"/>
              <w:bottom w:w="43" w:type="dxa"/>
              <w:right w:w="43" w:type="dxa"/>
            </w:tcMar>
          </w:tcPr>
          <w:p w14:paraId="68E01FD8" w14:textId="54AA1569" w:rsidR="00E01CDE" w:rsidRDefault="00E01CDE" w:rsidP="00735C9D">
            <w:pPr>
              <w:rPr>
                <w:sz w:val="22"/>
                <w:szCs w:val="22"/>
              </w:rPr>
            </w:pPr>
            <w:r>
              <w:rPr>
                <w:sz w:val="22"/>
                <w:szCs w:val="22"/>
              </w:rPr>
              <w:t>January 202</w:t>
            </w:r>
            <w:r w:rsidR="00F11A9F">
              <w:rPr>
                <w:sz w:val="22"/>
                <w:szCs w:val="22"/>
              </w:rPr>
              <w:t>3</w:t>
            </w:r>
          </w:p>
        </w:tc>
        <w:tc>
          <w:tcPr>
            <w:tcW w:w="3358" w:type="pct"/>
            <w:tcBorders>
              <w:top w:val="single" w:sz="4" w:space="0" w:color="145192"/>
              <w:bottom w:val="single" w:sz="4" w:space="0" w:color="145192"/>
            </w:tcBorders>
            <w:tcMar>
              <w:top w:w="43" w:type="dxa"/>
              <w:left w:w="43" w:type="dxa"/>
              <w:bottom w:w="43" w:type="dxa"/>
              <w:right w:w="43" w:type="dxa"/>
            </w:tcMar>
          </w:tcPr>
          <w:p w14:paraId="79329CCC" w14:textId="185FE33D" w:rsidR="00E01CDE" w:rsidRPr="00F25BC3" w:rsidRDefault="002B4571" w:rsidP="00F25BC3">
            <w:pPr>
              <w:pStyle w:val="ListParagraph"/>
              <w:numPr>
                <w:ilvl w:val="0"/>
                <w:numId w:val="47"/>
              </w:numPr>
              <w:rPr>
                <w:sz w:val="22"/>
                <w:szCs w:val="22"/>
              </w:rPr>
            </w:pPr>
            <w:r w:rsidRPr="00F25BC3">
              <w:rPr>
                <w:sz w:val="22"/>
                <w:szCs w:val="22"/>
              </w:rPr>
              <w:t>Section 2.5: removal of Q&amp;A for which schools should be included; parts of the guidance were inaccurate</w:t>
            </w:r>
          </w:p>
        </w:tc>
      </w:tr>
      <w:tr w:rsidR="004B7790" w14:paraId="43B06E72" w14:textId="77777777" w:rsidTr="001F7296">
        <w:tc>
          <w:tcPr>
            <w:tcW w:w="594" w:type="pct"/>
            <w:tcBorders>
              <w:top w:val="single" w:sz="4" w:space="0" w:color="145192"/>
            </w:tcBorders>
            <w:tcMar>
              <w:top w:w="43" w:type="dxa"/>
              <w:left w:w="43" w:type="dxa"/>
              <w:bottom w:w="43" w:type="dxa"/>
              <w:right w:w="43" w:type="dxa"/>
            </w:tcMar>
          </w:tcPr>
          <w:p w14:paraId="04DD59EF" w14:textId="73EDB778" w:rsidR="004B7790" w:rsidRDefault="004B7790" w:rsidP="00735C9D">
            <w:pPr>
              <w:rPr>
                <w:sz w:val="22"/>
                <w:szCs w:val="22"/>
              </w:rPr>
            </w:pPr>
            <w:r>
              <w:rPr>
                <w:sz w:val="22"/>
                <w:szCs w:val="22"/>
              </w:rPr>
              <w:t>19.2</w:t>
            </w:r>
          </w:p>
        </w:tc>
        <w:tc>
          <w:tcPr>
            <w:tcW w:w="1048" w:type="pct"/>
            <w:tcBorders>
              <w:top w:val="single" w:sz="4" w:space="0" w:color="145192"/>
            </w:tcBorders>
            <w:tcMar>
              <w:top w:w="43" w:type="dxa"/>
              <w:left w:w="43" w:type="dxa"/>
              <w:bottom w:w="43" w:type="dxa"/>
              <w:right w:w="43" w:type="dxa"/>
            </w:tcMar>
          </w:tcPr>
          <w:p w14:paraId="3ACFC6B8" w14:textId="69F0E862" w:rsidR="004B7790" w:rsidRDefault="004B7790" w:rsidP="00735C9D">
            <w:pPr>
              <w:rPr>
                <w:sz w:val="22"/>
                <w:szCs w:val="22"/>
              </w:rPr>
            </w:pPr>
            <w:r>
              <w:rPr>
                <w:sz w:val="22"/>
                <w:szCs w:val="22"/>
              </w:rPr>
              <w:t>January 2023</w:t>
            </w:r>
          </w:p>
        </w:tc>
        <w:tc>
          <w:tcPr>
            <w:tcW w:w="3358" w:type="pct"/>
            <w:tcBorders>
              <w:top w:val="single" w:sz="4" w:space="0" w:color="145192"/>
            </w:tcBorders>
            <w:tcMar>
              <w:top w:w="43" w:type="dxa"/>
              <w:left w:w="43" w:type="dxa"/>
              <w:bottom w:w="43" w:type="dxa"/>
              <w:right w:w="43" w:type="dxa"/>
            </w:tcMar>
          </w:tcPr>
          <w:p w14:paraId="3D141295" w14:textId="35FBD80E" w:rsidR="004B7790" w:rsidRDefault="004B7790" w:rsidP="00F25BC3">
            <w:pPr>
              <w:pStyle w:val="ListParagraph"/>
              <w:numPr>
                <w:ilvl w:val="0"/>
                <w:numId w:val="47"/>
              </w:numPr>
              <w:rPr>
                <w:sz w:val="22"/>
                <w:szCs w:val="22"/>
              </w:rPr>
            </w:pPr>
            <w:r>
              <w:rPr>
                <w:sz w:val="22"/>
                <w:szCs w:val="22"/>
              </w:rPr>
              <w:t>Section 2.4</w:t>
            </w:r>
            <w:r w:rsidR="00440EA2">
              <w:rPr>
                <w:sz w:val="22"/>
                <w:szCs w:val="22"/>
              </w:rPr>
              <w:t>, Table 4.2-1</w:t>
            </w:r>
            <w:r>
              <w:rPr>
                <w:sz w:val="22"/>
                <w:szCs w:val="22"/>
              </w:rPr>
              <w:t xml:space="preserve">: </w:t>
            </w:r>
          </w:p>
          <w:p w14:paraId="107CE238" w14:textId="277862AA" w:rsidR="001D484A" w:rsidRPr="00440EA2" w:rsidRDefault="004B7790" w:rsidP="00440EA2">
            <w:pPr>
              <w:pStyle w:val="ListParagraph"/>
              <w:numPr>
                <w:ilvl w:val="1"/>
                <w:numId w:val="47"/>
              </w:numPr>
              <w:rPr>
                <w:sz w:val="22"/>
                <w:szCs w:val="22"/>
              </w:rPr>
            </w:pPr>
            <w:r w:rsidRPr="00440EA2">
              <w:rPr>
                <w:sz w:val="22"/>
                <w:szCs w:val="22"/>
              </w:rPr>
              <w:t xml:space="preserve">correction to permitted value description for </w:t>
            </w:r>
            <w:r w:rsidR="006015FD" w:rsidRPr="00440EA2">
              <w:rPr>
                <w:sz w:val="22"/>
                <w:szCs w:val="22"/>
              </w:rPr>
              <w:t xml:space="preserve">CSIOTHER for category </w:t>
            </w:r>
            <w:r w:rsidR="00DB3D82">
              <w:rPr>
                <w:sz w:val="22"/>
                <w:szCs w:val="22"/>
              </w:rPr>
              <w:t>“</w:t>
            </w:r>
            <w:r w:rsidR="006015FD" w:rsidRPr="00440EA2">
              <w:rPr>
                <w:sz w:val="22"/>
                <w:szCs w:val="22"/>
              </w:rPr>
              <w:t>Comprehensive Support Type</w:t>
            </w:r>
            <w:r w:rsidR="00DB3D82">
              <w:rPr>
                <w:sz w:val="22"/>
                <w:szCs w:val="22"/>
              </w:rPr>
              <w:t>”</w:t>
            </w:r>
          </w:p>
          <w:p w14:paraId="500750B7" w14:textId="62679FE4" w:rsidR="006015FD" w:rsidRPr="00F25BC3" w:rsidRDefault="006015FD" w:rsidP="00BE7B21">
            <w:pPr>
              <w:pStyle w:val="ListParagraph"/>
              <w:numPr>
                <w:ilvl w:val="1"/>
                <w:numId w:val="47"/>
              </w:numPr>
              <w:rPr>
                <w:sz w:val="22"/>
                <w:szCs w:val="22"/>
              </w:rPr>
            </w:pPr>
            <w:r>
              <w:rPr>
                <w:sz w:val="22"/>
                <w:szCs w:val="22"/>
              </w:rPr>
              <w:t xml:space="preserve">correction to description for category </w:t>
            </w:r>
            <w:r w:rsidR="00DB3D82">
              <w:rPr>
                <w:sz w:val="22"/>
                <w:szCs w:val="22"/>
              </w:rPr>
              <w:t>“</w:t>
            </w:r>
            <w:r w:rsidR="001D484A">
              <w:rPr>
                <w:sz w:val="22"/>
                <w:szCs w:val="22"/>
              </w:rPr>
              <w:t>Identification Subgroups</w:t>
            </w:r>
            <w:r w:rsidR="00DB3D82">
              <w:rPr>
                <w:sz w:val="22"/>
                <w:szCs w:val="22"/>
              </w:rPr>
              <w:t>”</w:t>
            </w:r>
          </w:p>
        </w:tc>
      </w:tr>
    </w:tbl>
    <w:p w14:paraId="56D32216" w14:textId="25B117C3" w:rsidR="007824D3" w:rsidRDefault="007824D3">
      <w:pPr>
        <w:rPr>
          <w:rFonts w:ascii="Arial Bold" w:hAnsi="Arial Bold"/>
          <w:b/>
          <w:caps/>
          <w:color w:val="145192"/>
          <w:sz w:val="32"/>
          <w:szCs w:val="32"/>
        </w:rPr>
      </w:pPr>
    </w:p>
    <w:p w14:paraId="7CCF7D94" w14:textId="77777777" w:rsidR="007824D3" w:rsidRDefault="007824D3" w:rsidP="00A67704">
      <w:pPr>
        <w:pStyle w:val="PropHead1"/>
      </w:pPr>
      <w:r>
        <w:br w:type="page"/>
      </w:r>
      <w:bookmarkStart w:id="12" w:name="_Toc116886577"/>
      <w:bookmarkStart w:id="13" w:name="_Toc128387408"/>
      <w:bookmarkStart w:id="14" w:name="_Toc527626780"/>
      <w:bookmarkStart w:id="15" w:name="_Toc120782588"/>
      <w:r>
        <w:t>PREFACE</w:t>
      </w:r>
      <w:bookmarkEnd w:id="12"/>
      <w:bookmarkEnd w:id="13"/>
      <w:bookmarkEnd w:id="14"/>
      <w:bookmarkEnd w:id="15"/>
    </w:p>
    <w:p w14:paraId="3F11A3E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2CAC365" w14:textId="77777777" w:rsidR="001B30CF" w:rsidRPr="0098067D" w:rsidRDefault="001B30CF" w:rsidP="001B30CF"/>
    <w:p w14:paraId="57B6BCAD" w14:textId="6EA981A5"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18712186" w14:textId="77777777" w:rsidR="001B30CF" w:rsidRPr="00AD6DEA" w:rsidRDefault="001B30CF" w:rsidP="001B30CF"/>
    <w:p w14:paraId="471FE201"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2D2E0F6A"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5B12212F" w14:textId="77777777" w:rsidR="001B30CF" w:rsidRPr="00AD6DEA" w:rsidRDefault="001B30CF" w:rsidP="001B30CF">
      <w:pPr>
        <w:ind w:left="783"/>
      </w:pPr>
    </w:p>
    <w:p w14:paraId="618FF372"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6A7B416A" w14:textId="77777777" w:rsidR="001B30CF" w:rsidRPr="00AD6DEA" w:rsidRDefault="001B30CF" w:rsidP="001B30CF">
      <w:pPr>
        <w:autoSpaceDE w:val="0"/>
        <w:autoSpaceDN w:val="0"/>
        <w:adjustRightInd w:val="0"/>
        <w:ind w:left="783"/>
      </w:pPr>
    </w:p>
    <w:p w14:paraId="15897A05" w14:textId="4876987E" w:rsidR="001B30CF" w:rsidRPr="00AD6DEA" w:rsidRDefault="001B30CF" w:rsidP="001B30CF">
      <w:pPr>
        <w:numPr>
          <w:ilvl w:val="0"/>
          <w:numId w:val="13"/>
        </w:numPr>
      </w:pPr>
      <w:r>
        <w:t>ED</w:t>
      </w:r>
      <w:r>
        <w:rPr>
          <w:i/>
        </w:rPr>
        <w:t>Facts</w:t>
      </w:r>
      <w:r>
        <w:t xml:space="preserve"> Business Rules Single Inventory </w:t>
      </w:r>
      <w:r w:rsidR="00145F3B">
        <w:t xml:space="preserve">(BRSI) </w:t>
      </w:r>
      <w:r>
        <w:t xml:space="preserve">- </w:t>
      </w:r>
      <w:bookmarkStart w:id="16" w:name="_Hlk117676340"/>
      <w:r w:rsidR="001D6EF2" w:rsidRPr="00170911">
        <w:t>a single inventory containing business rules applied to ED</w:t>
      </w:r>
      <w:r w:rsidR="001D6EF2" w:rsidRPr="00170911">
        <w:rPr>
          <w:i/>
          <w:iCs/>
        </w:rPr>
        <w:t>Facts</w:t>
      </w:r>
      <w:r w:rsidR="001D6EF2" w:rsidRPr="00170911">
        <w:t xml:space="preserve"> data throughout the pre- submission lifecycle of that data. The inventory describes each business rule, including the EDPass rule ID, legacy rule ID, rule objective, error message, failure classification, definition, rule logic, file specifications and the data group where the business rules are applied</w:t>
      </w:r>
      <w:bookmarkEnd w:id="16"/>
    </w:p>
    <w:p w14:paraId="561AC49E" w14:textId="77777777" w:rsidR="001B30CF" w:rsidRPr="00AD6DEA" w:rsidRDefault="001B30CF" w:rsidP="001B30CF"/>
    <w:p w14:paraId="5BF5C115" w14:textId="722D1D09"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7DFD1ABE" w14:textId="77777777" w:rsidR="0098067D" w:rsidRPr="0098067D" w:rsidRDefault="0098067D" w:rsidP="0098067D"/>
    <w:p w14:paraId="71F7DC3D" w14:textId="2F8E2F2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F53CA0">
        <w:t>6</w:t>
      </w:r>
      <w:r w:rsidR="00ED41A0">
        <w:t>/</w:t>
      </w:r>
      <w:r w:rsidR="0004406D">
        <w:t>3</w:t>
      </w:r>
      <w:r w:rsidR="00F53CA0">
        <w:t>0</w:t>
      </w:r>
      <w:r w:rsidR="00ED41A0">
        <w:t>/</w:t>
      </w:r>
      <w:r w:rsidR="00101CE3">
        <w:t>2025</w:t>
      </w:r>
      <w:r w:rsidRPr="0098067D">
        <w:t xml:space="preserve">).  </w:t>
      </w:r>
      <w:r w:rsidR="001D6EF2" w:rsidRPr="00170911">
        <w:rPr>
          <w:color w:val="000000"/>
        </w:rPr>
        <w:t>ED</w:t>
      </w:r>
      <w:r w:rsidR="001D6EF2" w:rsidRPr="00170911">
        <w:rPr>
          <w:i/>
          <w:color w:val="000000"/>
        </w:rPr>
        <w:t xml:space="preserve">Facts </w:t>
      </w:r>
      <w:r w:rsidR="001D6EF2" w:rsidRPr="00170911">
        <w:rPr>
          <w:color w:val="000000"/>
        </w:rPr>
        <w:t>is</w:t>
      </w:r>
      <w:r w:rsidR="001D6EF2" w:rsidRPr="00170911">
        <w:rPr>
          <w:color w:val="323232"/>
        </w:rPr>
        <w:t xml:space="preserve"> </w:t>
      </w:r>
      <w:r w:rsidR="001D6EF2" w:rsidRPr="00170911">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r w:rsidRPr="0098067D">
        <w:t>.</w:t>
      </w:r>
    </w:p>
    <w:p w14:paraId="4CC8FBAF" w14:textId="77777777" w:rsidR="007824D3" w:rsidRPr="002A5CA6" w:rsidRDefault="007824D3" w:rsidP="002A5CA6"/>
    <w:bookmarkEnd w:id="0"/>
    <w:p w14:paraId="556C353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342C4F1" w14:textId="77777777" w:rsidR="007824D3" w:rsidRDefault="007824D3">
      <w:pPr>
        <w:pStyle w:val="BodyText3"/>
        <w:jc w:val="center"/>
      </w:pPr>
      <w:r>
        <w:rPr>
          <w:b/>
          <w:caps/>
          <w:color w:val="145192"/>
          <w:sz w:val="32"/>
        </w:rPr>
        <w:t>Contents</w:t>
      </w:r>
    </w:p>
    <w:p w14:paraId="238A2759" w14:textId="77777777" w:rsidR="007824D3" w:rsidRDefault="007824D3"/>
    <w:p w14:paraId="25A6F73A" w14:textId="3C8EADF9" w:rsidR="001540F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20782587" w:history="1">
        <w:r w:rsidR="001540FE" w:rsidRPr="00014392">
          <w:rPr>
            <w:rStyle w:val="Hyperlink"/>
          </w:rPr>
          <w:t>DOCUMENT CONTROL</w:t>
        </w:r>
        <w:r w:rsidR="001540FE">
          <w:rPr>
            <w:webHidden/>
          </w:rPr>
          <w:tab/>
        </w:r>
        <w:r w:rsidR="001540FE">
          <w:rPr>
            <w:webHidden/>
          </w:rPr>
          <w:fldChar w:fldCharType="begin"/>
        </w:r>
        <w:r w:rsidR="001540FE">
          <w:rPr>
            <w:webHidden/>
          </w:rPr>
          <w:instrText xml:space="preserve"> PAGEREF _Toc120782587 \h </w:instrText>
        </w:r>
        <w:r w:rsidR="001540FE">
          <w:rPr>
            <w:webHidden/>
          </w:rPr>
        </w:r>
        <w:r w:rsidR="001540FE">
          <w:rPr>
            <w:webHidden/>
          </w:rPr>
          <w:fldChar w:fldCharType="separate"/>
        </w:r>
        <w:r w:rsidR="001540FE">
          <w:rPr>
            <w:webHidden/>
          </w:rPr>
          <w:t>ii</w:t>
        </w:r>
        <w:r w:rsidR="001540FE">
          <w:rPr>
            <w:webHidden/>
          </w:rPr>
          <w:fldChar w:fldCharType="end"/>
        </w:r>
      </w:hyperlink>
    </w:p>
    <w:p w14:paraId="1167252B" w14:textId="5E78F0B1" w:rsidR="001540FE" w:rsidRDefault="00724882">
      <w:pPr>
        <w:pStyle w:val="TOC1"/>
        <w:rPr>
          <w:rFonts w:asciiTheme="minorHAnsi" w:eastAsiaTheme="minorEastAsia" w:hAnsiTheme="minorHAnsi" w:cstheme="minorBidi"/>
          <w:b w:val="0"/>
          <w:color w:val="auto"/>
          <w:sz w:val="22"/>
          <w:szCs w:val="22"/>
        </w:rPr>
      </w:pPr>
      <w:hyperlink w:anchor="_Toc120782588" w:history="1">
        <w:r w:rsidR="001540FE" w:rsidRPr="00014392">
          <w:rPr>
            <w:rStyle w:val="Hyperlink"/>
          </w:rPr>
          <w:t>PREFACE</w:t>
        </w:r>
        <w:r w:rsidR="001540FE">
          <w:rPr>
            <w:webHidden/>
          </w:rPr>
          <w:tab/>
        </w:r>
        <w:r w:rsidR="001540FE">
          <w:rPr>
            <w:webHidden/>
          </w:rPr>
          <w:fldChar w:fldCharType="begin"/>
        </w:r>
        <w:r w:rsidR="001540FE">
          <w:rPr>
            <w:webHidden/>
          </w:rPr>
          <w:instrText xml:space="preserve"> PAGEREF _Toc120782588 \h </w:instrText>
        </w:r>
        <w:r w:rsidR="001540FE">
          <w:rPr>
            <w:webHidden/>
          </w:rPr>
        </w:r>
        <w:r w:rsidR="001540FE">
          <w:rPr>
            <w:webHidden/>
          </w:rPr>
          <w:fldChar w:fldCharType="separate"/>
        </w:r>
        <w:r w:rsidR="001540FE">
          <w:rPr>
            <w:webHidden/>
          </w:rPr>
          <w:t>iii</w:t>
        </w:r>
        <w:r w:rsidR="001540FE">
          <w:rPr>
            <w:webHidden/>
          </w:rPr>
          <w:fldChar w:fldCharType="end"/>
        </w:r>
      </w:hyperlink>
    </w:p>
    <w:p w14:paraId="3D09A5D5" w14:textId="519C8986" w:rsidR="001540FE" w:rsidRDefault="00724882">
      <w:pPr>
        <w:pStyle w:val="TOC1"/>
        <w:rPr>
          <w:rFonts w:asciiTheme="minorHAnsi" w:eastAsiaTheme="minorEastAsia" w:hAnsiTheme="minorHAnsi" w:cstheme="minorBidi"/>
          <w:b w:val="0"/>
          <w:color w:val="auto"/>
          <w:sz w:val="22"/>
          <w:szCs w:val="22"/>
        </w:rPr>
      </w:pPr>
      <w:hyperlink w:anchor="_Toc120782589" w:history="1">
        <w:r w:rsidR="001540FE" w:rsidRPr="00014392">
          <w:rPr>
            <w:rStyle w:val="Hyperlink"/>
          </w:rPr>
          <w:t>1.0</w:t>
        </w:r>
        <w:r w:rsidR="001540FE">
          <w:rPr>
            <w:rFonts w:asciiTheme="minorHAnsi" w:eastAsiaTheme="minorEastAsia" w:hAnsiTheme="minorHAnsi" w:cstheme="minorBidi"/>
            <w:b w:val="0"/>
            <w:color w:val="auto"/>
            <w:sz w:val="22"/>
            <w:szCs w:val="22"/>
          </w:rPr>
          <w:tab/>
        </w:r>
        <w:r w:rsidR="001540FE" w:rsidRPr="00014392">
          <w:rPr>
            <w:rStyle w:val="Hyperlink"/>
          </w:rPr>
          <w:t>PURPOSE</w:t>
        </w:r>
        <w:r w:rsidR="001540FE">
          <w:rPr>
            <w:webHidden/>
          </w:rPr>
          <w:tab/>
        </w:r>
        <w:r w:rsidR="001540FE">
          <w:rPr>
            <w:webHidden/>
          </w:rPr>
          <w:fldChar w:fldCharType="begin"/>
        </w:r>
        <w:r w:rsidR="001540FE">
          <w:rPr>
            <w:webHidden/>
          </w:rPr>
          <w:instrText xml:space="preserve"> PAGEREF _Toc120782589 \h </w:instrText>
        </w:r>
        <w:r w:rsidR="001540FE">
          <w:rPr>
            <w:webHidden/>
          </w:rPr>
        </w:r>
        <w:r w:rsidR="001540FE">
          <w:rPr>
            <w:webHidden/>
          </w:rPr>
          <w:fldChar w:fldCharType="separate"/>
        </w:r>
        <w:r w:rsidR="001540FE">
          <w:rPr>
            <w:webHidden/>
          </w:rPr>
          <w:t>1</w:t>
        </w:r>
        <w:r w:rsidR="001540FE">
          <w:rPr>
            <w:webHidden/>
          </w:rPr>
          <w:fldChar w:fldCharType="end"/>
        </w:r>
      </w:hyperlink>
    </w:p>
    <w:p w14:paraId="362BB399" w14:textId="58F5B7B8" w:rsidR="001540FE" w:rsidRDefault="00724882">
      <w:pPr>
        <w:pStyle w:val="TOC1"/>
        <w:rPr>
          <w:rFonts w:asciiTheme="minorHAnsi" w:eastAsiaTheme="minorEastAsia" w:hAnsiTheme="minorHAnsi" w:cstheme="minorBidi"/>
          <w:b w:val="0"/>
          <w:color w:val="auto"/>
          <w:sz w:val="22"/>
          <w:szCs w:val="22"/>
        </w:rPr>
      </w:pPr>
      <w:hyperlink w:anchor="_Toc120782590" w:history="1">
        <w:r w:rsidR="001540FE" w:rsidRPr="00014392">
          <w:rPr>
            <w:rStyle w:val="Hyperlink"/>
          </w:rPr>
          <w:t>2.0</w:t>
        </w:r>
        <w:r w:rsidR="001540FE">
          <w:rPr>
            <w:rFonts w:asciiTheme="minorHAnsi" w:eastAsiaTheme="minorEastAsia" w:hAnsiTheme="minorHAnsi" w:cstheme="minorBidi"/>
            <w:b w:val="0"/>
            <w:color w:val="auto"/>
            <w:sz w:val="22"/>
            <w:szCs w:val="22"/>
          </w:rPr>
          <w:tab/>
        </w:r>
        <w:r w:rsidR="001540FE" w:rsidRPr="00014392">
          <w:rPr>
            <w:rStyle w:val="Hyperlink"/>
          </w:rPr>
          <w:t>GUIDANCE FOR SUBMITTING THIS FILE</w:t>
        </w:r>
        <w:r w:rsidR="001540FE">
          <w:rPr>
            <w:webHidden/>
          </w:rPr>
          <w:tab/>
        </w:r>
        <w:r w:rsidR="001540FE">
          <w:rPr>
            <w:webHidden/>
          </w:rPr>
          <w:fldChar w:fldCharType="begin"/>
        </w:r>
        <w:r w:rsidR="001540FE">
          <w:rPr>
            <w:webHidden/>
          </w:rPr>
          <w:instrText xml:space="preserve"> PAGEREF _Toc120782590 \h </w:instrText>
        </w:r>
        <w:r w:rsidR="001540FE">
          <w:rPr>
            <w:webHidden/>
          </w:rPr>
        </w:r>
        <w:r w:rsidR="001540FE">
          <w:rPr>
            <w:webHidden/>
          </w:rPr>
          <w:fldChar w:fldCharType="separate"/>
        </w:r>
        <w:r w:rsidR="001540FE">
          <w:rPr>
            <w:webHidden/>
          </w:rPr>
          <w:t>1</w:t>
        </w:r>
        <w:r w:rsidR="001540FE">
          <w:rPr>
            <w:webHidden/>
          </w:rPr>
          <w:fldChar w:fldCharType="end"/>
        </w:r>
      </w:hyperlink>
    </w:p>
    <w:p w14:paraId="4595B88B" w14:textId="7395215D" w:rsidR="001540FE" w:rsidRDefault="00724882">
      <w:pPr>
        <w:pStyle w:val="TOC2"/>
        <w:rPr>
          <w:rFonts w:asciiTheme="minorHAnsi" w:eastAsiaTheme="minorEastAsia" w:hAnsiTheme="minorHAnsi" w:cstheme="minorBidi"/>
          <w:sz w:val="22"/>
          <w:szCs w:val="22"/>
        </w:rPr>
      </w:pPr>
      <w:hyperlink w:anchor="_Toc120782591" w:history="1">
        <w:r w:rsidR="001540FE" w:rsidRPr="00014392">
          <w:rPr>
            <w:rStyle w:val="Hyperlink"/>
          </w:rPr>
          <w:t>2.1</w:t>
        </w:r>
        <w:r w:rsidR="001540FE">
          <w:rPr>
            <w:rFonts w:asciiTheme="minorHAnsi" w:eastAsiaTheme="minorEastAsia" w:hAnsiTheme="minorHAnsi" w:cstheme="minorBidi"/>
            <w:sz w:val="22"/>
            <w:szCs w:val="22"/>
          </w:rPr>
          <w:tab/>
        </w:r>
        <w:r w:rsidR="001540FE" w:rsidRPr="00014392">
          <w:rPr>
            <w:rStyle w:val="Hyperlink"/>
          </w:rPr>
          <w:t>Changes from the SY 2020-21 File Specifications</w:t>
        </w:r>
        <w:r w:rsidR="001540FE">
          <w:rPr>
            <w:webHidden/>
          </w:rPr>
          <w:tab/>
        </w:r>
        <w:r w:rsidR="001540FE">
          <w:rPr>
            <w:webHidden/>
          </w:rPr>
          <w:fldChar w:fldCharType="begin"/>
        </w:r>
        <w:r w:rsidR="001540FE">
          <w:rPr>
            <w:webHidden/>
          </w:rPr>
          <w:instrText xml:space="preserve"> PAGEREF _Toc120782591 \h </w:instrText>
        </w:r>
        <w:r w:rsidR="001540FE">
          <w:rPr>
            <w:webHidden/>
          </w:rPr>
        </w:r>
        <w:r w:rsidR="001540FE">
          <w:rPr>
            <w:webHidden/>
          </w:rPr>
          <w:fldChar w:fldCharType="separate"/>
        </w:r>
        <w:r w:rsidR="001540FE">
          <w:rPr>
            <w:webHidden/>
          </w:rPr>
          <w:t>1</w:t>
        </w:r>
        <w:r w:rsidR="001540FE">
          <w:rPr>
            <w:webHidden/>
          </w:rPr>
          <w:fldChar w:fldCharType="end"/>
        </w:r>
      </w:hyperlink>
    </w:p>
    <w:p w14:paraId="1BD57CAC" w14:textId="3604D382" w:rsidR="001540FE" w:rsidRDefault="00724882">
      <w:pPr>
        <w:pStyle w:val="TOC2"/>
        <w:rPr>
          <w:rFonts w:asciiTheme="minorHAnsi" w:eastAsiaTheme="minorEastAsia" w:hAnsiTheme="minorHAnsi" w:cstheme="minorBidi"/>
          <w:sz w:val="22"/>
          <w:szCs w:val="22"/>
        </w:rPr>
      </w:pPr>
      <w:hyperlink w:anchor="_Toc120782592" w:history="1">
        <w:r w:rsidR="001540FE" w:rsidRPr="00014392">
          <w:rPr>
            <w:rStyle w:val="Hyperlink"/>
          </w:rPr>
          <w:t>2.2</w:t>
        </w:r>
        <w:r w:rsidR="001540FE">
          <w:rPr>
            <w:rFonts w:asciiTheme="minorHAnsi" w:eastAsiaTheme="minorEastAsia" w:hAnsiTheme="minorHAnsi" w:cstheme="minorBidi"/>
            <w:sz w:val="22"/>
            <w:szCs w:val="22"/>
          </w:rPr>
          <w:tab/>
        </w:r>
        <w:r w:rsidR="001540FE" w:rsidRPr="00014392">
          <w:rPr>
            <w:rStyle w:val="Hyperlink"/>
          </w:rPr>
          <w:t>Core Requirements for Submitting this File</w:t>
        </w:r>
        <w:r w:rsidR="001540FE">
          <w:rPr>
            <w:webHidden/>
          </w:rPr>
          <w:tab/>
        </w:r>
        <w:r w:rsidR="001540FE">
          <w:rPr>
            <w:webHidden/>
          </w:rPr>
          <w:fldChar w:fldCharType="begin"/>
        </w:r>
        <w:r w:rsidR="001540FE">
          <w:rPr>
            <w:webHidden/>
          </w:rPr>
          <w:instrText xml:space="preserve"> PAGEREF _Toc120782592 \h </w:instrText>
        </w:r>
        <w:r w:rsidR="001540FE">
          <w:rPr>
            <w:webHidden/>
          </w:rPr>
        </w:r>
        <w:r w:rsidR="001540FE">
          <w:rPr>
            <w:webHidden/>
          </w:rPr>
          <w:fldChar w:fldCharType="separate"/>
        </w:r>
        <w:r w:rsidR="001540FE">
          <w:rPr>
            <w:webHidden/>
          </w:rPr>
          <w:t>1</w:t>
        </w:r>
        <w:r w:rsidR="001540FE">
          <w:rPr>
            <w:webHidden/>
          </w:rPr>
          <w:fldChar w:fldCharType="end"/>
        </w:r>
      </w:hyperlink>
    </w:p>
    <w:p w14:paraId="681C9398" w14:textId="67AD6A1E" w:rsidR="001540FE" w:rsidRDefault="00724882">
      <w:pPr>
        <w:pStyle w:val="TOC2"/>
        <w:rPr>
          <w:rFonts w:asciiTheme="minorHAnsi" w:eastAsiaTheme="minorEastAsia" w:hAnsiTheme="minorHAnsi" w:cstheme="minorBidi"/>
          <w:sz w:val="22"/>
          <w:szCs w:val="22"/>
        </w:rPr>
      </w:pPr>
      <w:hyperlink w:anchor="_Toc120782593" w:history="1">
        <w:r w:rsidR="001540FE" w:rsidRPr="00014392">
          <w:rPr>
            <w:rStyle w:val="Hyperlink"/>
          </w:rPr>
          <w:t>2.3</w:t>
        </w:r>
        <w:r w:rsidR="001540FE">
          <w:rPr>
            <w:rFonts w:asciiTheme="minorHAnsi" w:eastAsiaTheme="minorEastAsia" w:hAnsiTheme="minorHAnsi" w:cstheme="minorBidi"/>
            <w:sz w:val="22"/>
            <w:szCs w:val="22"/>
          </w:rPr>
          <w:tab/>
        </w:r>
        <w:r w:rsidR="001540FE" w:rsidRPr="00014392">
          <w:rPr>
            <w:rStyle w:val="Hyperlink"/>
          </w:rPr>
          <w:t>Required Categories and Totals</w:t>
        </w:r>
        <w:r w:rsidR="001540FE">
          <w:rPr>
            <w:webHidden/>
          </w:rPr>
          <w:tab/>
        </w:r>
        <w:r w:rsidR="001540FE">
          <w:rPr>
            <w:webHidden/>
          </w:rPr>
          <w:fldChar w:fldCharType="begin"/>
        </w:r>
        <w:r w:rsidR="001540FE">
          <w:rPr>
            <w:webHidden/>
          </w:rPr>
          <w:instrText xml:space="preserve"> PAGEREF _Toc120782593 \h </w:instrText>
        </w:r>
        <w:r w:rsidR="001540FE">
          <w:rPr>
            <w:webHidden/>
          </w:rPr>
        </w:r>
        <w:r w:rsidR="001540FE">
          <w:rPr>
            <w:webHidden/>
          </w:rPr>
          <w:fldChar w:fldCharType="separate"/>
        </w:r>
        <w:r w:rsidR="001540FE">
          <w:rPr>
            <w:webHidden/>
          </w:rPr>
          <w:t>2</w:t>
        </w:r>
        <w:r w:rsidR="001540FE">
          <w:rPr>
            <w:webHidden/>
          </w:rPr>
          <w:fldChar w:fldCharType="end"/>
        </w:r>
      </w:hyperlink>
    </w:p>
    <w:p w14:paraId="2B572881" w14:textId="1BB2C192" w:rsidR="001540FE" w:rsidRDefault="00724882">
      <w:pPr>
        <w:pStyle w:val="TOC2"/>
        <w:rPr>
          <w:rFonts w:asciiTheme="minorHAnsi" w:eastAsiaTheme="minorEastAsia" w:hAnsiTheme="minorHAnsi" w:cstheme="minorBidi"/>
          <w:sz w:val="22"/>
          <w:szCs w:val="22"/>
        </w:rPr>
      </w:pPr>
      <w:hyperlink w:anchor="_Toc120782594" w:history="1">
        <w:r w:rsidR="001540FE" w:rsidRPr="00014392">
          <w:rPr>
            <w:rStyle w:val="Hyperlink"/>
          </w:rPr>
          <w:t>2.4</w:t>
        </w:r>
        <w:r w:rsidR="001540FE">
          <w:rPr>
            <w:rFonts w:asciiTheme="minorHAnsi" w:eastAsiaTheme="minorEastAsia" w:hAnsiTheme="minorHAnsi" w:cstheme="minorBidi"/>
            <w:sz w:val="22"/>
            <w:szCs w:val="22"/>
          </w:rPr>
          <w:tab/>
        </w:r>
        <w:r w:rsidR="001540FE" w:rsidRPr="00014392">
          <w:rPr>
            <w:rStyle w:val="Hyperlink"/>
          </w:rPr>
          <w:t>Categories and Permitted Values</w:t>
        </w:r>
        <w:r w:rsidR="001540FE">
          <w:rPr>
            <w:webHidden/>
          </w:rPr>
          <w:tab/>
        </w:r>
        <w:r w:rsidR="001540FE">
          <w:rPr>
            <w:webHidden/>
          </w:rPr>
          <w:fldChar w:fldCharType="begin"/>
        </w:r>
        <w:r w:rsidR="001540FE">
          <w:rPr>
            <w:webHidden/>
          </w:rPr>
          <w:instrText xml:space="preserve"> PAGEREF _Toc120782594 \h </w:instrText>
        </w:r>
        <w:r w:rsidR="001540FE">
          <w:rPr>
            <w:webHidden/>
          </w:rPr>
        </w:r>
        <w:r w:rsidR="001540FE">
          <w:rPr>
            <w:webHidden/>
          </w:rPr>
          <w:fldChar w:fldCharType="separate"/>
        </w:r>
        <w:r w:rsidR="001540FE">
          <w:rPr>
            <w:webHidden/>
          </w:rPr>
          <w:t>3</w:t>
        </w:r>
        <w:r w:rsidR="001540FE">
          <w:rPr>
            <w:webHidden/>
          </w:rPr>
          <w:fldChar w:fldCharType="end"/>
        </w:r>
      </w:hyperlink>
    </w:p>
    <w:p w14:paraId="49B9A11F" w14:textId="69E9FF09" w:rsidR="001540FE" w:rsidRDefault="00724882">
      <w:pPr>
        <w:pStyle w:val="TOC2"/>
        <w:rPr>
          <w:rFonts w:asciiTheme="minorHAnsi" w:eastAsiaTheme="minorEastAsia" w:hAnsiTheme="minorHAnsi" w:cstheme="minorBidi"/>
          <w:sz w:val="22"/>
          <w:szCs w:val="22"/>
        </w:rPr>
      </w:pPr>
      <w:hyperlink w:anchor="_Toc120782595" w:history="1">
        <w:r w:rsidR="001540FE" w:rsidRPr="00014392">
          <w:rPr>
            <w:rStyle w:val="Hyperlink"/>
          </w:rPr>
          <w:t>2.5</w:t>
        </w:r>
        <w:r w:rsidR="001540FE">
          <w:rPr>
            <w:rFonts w:asciiTheme="minorHAnsi" w:eastAsiaTheme="minorEastAsia" w:hAnsiTheme="minorHAnsi" w:cstheme="minorBidi"/>
            <w:sz w:val="22"/>
            <w:szCs w:val="22"/>
          </w:rPr>
          <w:tab/>
        </w:r>
        <w:r w:rsidR="001540FE" w:rsidRPr="00014392">
          <w:rPr>
            <w:rStyle w:val="Hyperlink"/>
          </w:rPr>
          <w:t>Data Reporting Guidelines</w:t>
        </w:r>
        <w:r w:rsidR="001540FE">
          <w:rPr>
            <w:webHidden/>
          </w:rPr>
          <w:tab/>
        </w:r>
        <w:r w:rsidR="001540FE">
          <w:rPr>
            <w:webHidden/>
          </w:rPr>
          <w:fldChar w:fldCharType="begin"/>
        </w:r>
        <w:r w:rsidR="001540FE">
          <w:rPr>
            <w:webHidden/>
          </w:rPr>
          <w:instrText xml:space="preserve"> PAGEREF _Toc120782595 \h </w:instrText>
        </w:r>
        <w:r w:rsidR="001540FE">
          <w:rPr>
            <w:webHidden/>
          </w:rPr>
        </w:r>
        <w:r w:rsidR="001540FE">
          <w:rPr>
            <w:webHidden/>
          </w:rPr>
          <w:fldChar w:fldCharType="separate"/>
        </w:r>
        <w:r w:rsidR="001540FE">
          <w:rPr>
            <w:webHidden/>
          </w:rPr>
          <w:t>6</w:t>
        </w:r>
        <w:r w:rsidR="001540FE">
          <w:rPr>
            <w:webHidden/>
          </w:rPr>
          <w:fldChar w:fldCharType="end"/>
        </w:r>
      </w:hyperlink>
    </w:p>
    <w:p w14:paraId="71670E4E" w14:textId="1C638DE8" w:rsidR="001540FE" w:rsidRDefault="00724882">
      <w:pPr>
        <w:pStyle w:val="TOC2"/>
        <w:rPr>
          <w:rFonts w:asciiTheme="minorHAnsi" w:eastAsiaTheme="minorEastAsia" w:hAnsiTheme="minorHAnsi" w:cstheme="minorBidi"/>
          <w:sz w:val="22"/>
          <w:szCs w:val="22"/>
        </w:rPr>
      </w:pPr>
      <w:hyperlink w:anchor="_Toc120782596" w:history="1">
        <w:r w:rsidR="001540FE" w:rsidRPr="00014392">
          <w:rPr>
            <w:rStyle w:val="Hyperlink"/>
          </w:rPr>
          <w:t>2.6</w:t>
        </w:r>
        <w:r w:rsidR="001540FE">
          <w:rPr>
            <w:rFonts w:asciiTheme="minorHAnsi" w:eastAsiaTheme="minorEastAsia" w:hAnsiTheme="minorHAnsi" w:cstheme="minorBidi"/>
            <w:sz w:val="22"/>
            <w:szCs w:val="22"/>
          </w:rPr>
          <w:tab/>
        </w:r>
        <w:r w:rsidR="001540FE" w:rsidRPr="00014392">
          <w:rPr>
            <w:rStyle w:val="Hyperlink"/>
          </w:rPr>
          <w:t>Definitions</w:t>
        </w:r>
        <w:r w:rsidR="001540FE">
          <w:rPr>
            <w:webHidden/>
          </w:rPr>
          <w:tab/>
        </w:r>
        <w:r w:rsidR="001540FE">
          <w:rPr>
            <w:webHidden/>
          </w:rPr>
          <w:fldChar w:fldCharType="begin"/>
        </w:r>
        <w:r w:rsidR="001540FE">
          <w:rPr>
            <w:webHidden/>
          </w:rPr>
          <w:instrText xml:space="preserve"> PAGEREF _Toc120782596 \h </w:instrText>
        </w:r>
        <w:r w:rsidR="001540FE">
          <w:rPr>
            <w:webHidden/>
          </w:rPr>
        </w:r>
        <w:r w:rsidR="001540FE">
          <w:rPr>
            <w:webHidden/>
          </w:rPr>
          <w:fldChar w:fldCharType="separate"/>
        </w:r>
        <w:r w:rsidR="001540FE">
          <w:rPr>
            <w:webHidden/>
          </w:rPr>
          <w:t>8</w:t>
        </w:r>
        <w:r w:rsidR="001540FE">
          <w:rPr>
            <w:webHidden/>
          </w:rPr>
          <w:fldChar w:fldCharType="end"/>
        </w:r>
      </w:hyperlink>
    </w:p>
    <w:p w14:paraId="199CC3B2" w14:textId="0417C480" w:rsidR="001540FE" w:rsidRDefault="00724882">
      <w:pPr>
        <w:pStyle w:val="TOC1"/>
        <w:rPr>
          <w:rFonts w:asciiTheme="minorHAnsi" w:eastAsiaTheme="minorEastAsia" w:hAnsiTheme="minorHAnsi" w:cstheme="minorBidi"/>
          <w:b w:val="0"/>
          <w:color w:val="auto"/>
          <w:sz w:val="22"/>
          <w:szCs w:val="22"/>
        </w:rPr>
      </w:pPr>
      <w:hyperlink w:anchor="_Toc120782597" w:history="1">
        <w:r w:rsidR="001540FE" w:rsidRPr="00014392">
          <w:rPr>
            <w:rStyle w:val="Hyperlink"/>
          </w:rPr>
          <w:t>3.0</w:t>
        </w:r>
        <w:r w:rsidR="001540FE">
          <w:rPr>
            <w:rFonts w:asciiTheme="minorHAnsi" w:eastAsiaTheme="minorEastAsia" w:hAnsiTheme="minorHAnsi" w:cstheme="minorBidi"/>
            <w:b w:val="0"/>
            <w:color w:val="auto"/>
            <w:sz w:val="22"/>
            <w:szCs w:val="22"/>
          </w:rPr>
          <w:tab/>
        </w:r>
        <w:r w:rsidR="001540FE" w:rsidRPr="00014392">
          <w:rPr>
            <w:rStyle w:val="Hyperlink"/>
          </w:rPr>
          <w:t>FILE NAMING CONVENTION</w:t>
        </w:r>
        <w:r w:rsidR="001540FE">
          <w:rPr>
            <w:webHidden/>
          </w:rPr>
          <w:tab/>
        </w:r>
        <w:r w:rsidR="001540FE">
          <w:rPr>
            <w:webHidden/>
          </w:rPr>
          <w:fldChar w:fldCharType="begin"/>
        </w:r>
        <w:r w:rsidR="001540FE">
          <w:rPr>
            <w:webHidden/>
          </w:rPr>
          <w:instrText xml:space="preserve"> PAGEREF _Toc120782597 \h </w:instrText>
        </w:r>
        <w:r w:rsidR="001540FE">
          <w:rPr>
            <w:webHidden/>
          </w:rPr>
        </w:r>
        <w:r w:rsidR="001540FE">
          <w:rPr>
            <w:webHidden/>
          </w:rPr>
          <w:fldChar w:fldCharType="separate"/>
        </w:r>
        <w:r w:rsidR="001540FE">
          <w:rPr>
            <w:webHidden/>
          </w:rPr>
          <w:t>9</w:t>
        </w:r>
        <w:r w:rsidR="001540FE">
          <w:rPr>
            <w:webHidden/>
          </w:rPr>
          <w:fldChar w:fldCharType="end"/>
        </w:r>
      </w:hyperlink>
    </w:p>
    <w:p w14:paraId="2E0C32CC" w14:textId="5477227C" w:rsidR="001540FE" w:rsidRDefault="00724882">
      <w:pPr>
        <w:pStyle w:val="TOC1"/>
        <w:rPr>
          <w:rFonts w:asciiTheme="minorHAnsi" w:eastAsiaTheme="minorEastAsia" w:hAnsiTheme="minorHAnsi" w:cstheme="minorBidi"/>
          <w:b w:val="0"/>
          <w:color w:val="auto"/>
          <w:sz w:val="22"/>
          <w:szCs w:val="22"/>
        </w:rPr>
      </w:pPr>
      <w:hyperlink w:anchor="_Toc120782598" w:history="1">
        <w:r w:rsidR="001540FE" w:rsidRPr="00014392">
          <w:rPr>
            <w:rStyle w:val="Hyperlink"/>
          </w:rPr>
          <w:t>4.0</w:t>
        </w:r>
        <w:r w:rsidR="001540FE">
          <w:rPr>
            <w:rFonts w:asciiTheme="minorHAnsi" w:eastAsiaTheme="minorEastAsia" w:hAnsiTheme="minorHAnsi" w:cstheme="minorBidi"/>
            <w:b w:val="0"/>
            <w:color w:val="auto"/>
            <w:sz w:val="22"/>
            <w:szCs w:val="22"/>
          </w:rPr>
          <w:tab/>
        </w:r>
        <w:r w:rsidR="001540FE" w:rsidRPr="00014392">
          <w:rPr>
            <w:rStyle w:val="Hyperlink"/>
          </w:rPr>
          <w:t>FIXED OR DELIMITED FILES</w:t>
        </w:r>
        <w:r w:rsidR="001540FE">
          <w:rPr>
            <w:webHidden/>
          </w:rPr>
          <w:tab/>
        </w:r>
        <w:r w:rsidR="001540FE">
          <w:rPr>
            <w:webHidden/>
          </w:rPr>
          <w:fldChar w:fldCharType="begin"/>
        </w:r>
        <w:r w:rsidR="001540FE">
          <w:rPr>
            <w:webHidden/>
          </w:rPr>
          <w:instrText xml:space="preserve"> PAGEREF _Toc120782598 \h </w:instrText>
        </w:r>
        <w:r w:rsidR="001540FE">
          <w:rPr>
            <w:webHidden/>
          </w:rPr>
        </w:r>
        <w:r w:rsidR="001540FE">
          <w:rPr>
            <w:webHidden/>
          </w:rPr>
          <w:fldChar w:fldCharType="separate"/>
        </w:r>
        <w:r w:rsidR="001540FE">
          <w:rPr>
            <w:webHidden/>
          </w:rPr>
          <w:t>10</w:t>
        </w:r>
        <w:r w:rsidR="001540FE">
          <w:rPr>
            <w:webHidden/>
          </w:rPr>
          <w:fldChar w:fldCharType="end"/>
        </w:r>
      </w:hyperlink>
    </w:p>
    <w:p w14:paraId="25057941" w14:textId="62F7884F" w:rsidR="001540FE" w:rsidRDefault="00724882">
      <w:pPr>
        <w:pStyle w:val="TOC2"/>
        <w:rPr>
          <w:rFonts w:asciiTheme="minorHAnsi" w:eastAsiaTheme="minorEastAsia" w:hAnsiTheme="minorHAnsi" w:cstheme="minorBidi"/>
          <w:sz w:val="22"/>
          <w:szCs w:val="22"/>
        </w:rPr>
      </w:pPr>
      <w:hyperlink w:anchor="_Toc120782599" w:history="1">
        <w:r w:rsidR="001540FE" w:rsidRPr="00014392">
          <w:rPr>
            <w:rStyle w:val="Hyperlink"/>
          </w:rPr>
          <w:t>4.1</w:t>
        </w:r>
        <w:r w:rsidR="001540FE">
          <w:rPr>
            <w:rFonts w:asciiTheme="minorHAnsi" w:eastAsiaTheme="minorEastAsia" w:hAnsiTheme="minorHAnsi" w:cstheme="minorBidi"/>
            <w:sz w:val="22"/>
            <w:szCs w:val="22"/>
          </w:rPr>
          <w:tab/>
        </w:r>
        <w:r w:rsidR="001540FE" w:rsidRPr="00014392">
          <w:rPr>
            <w:rStyle w:val="Hyperlink"/>
          </w:rPr>
          <w:t>Header Record Definition</w:t>
        </w:r>
        <w:r w:rsidR="001540FE">
          <w:rPr>
            <w:webHidden/>
          </w:rPr>
          <w:tab/>
        </w:r>
        <w:r w:rsidR="001540FE">
          <w:rPr>
            <w:webHidden/>
          </w:rPr>
          <w:fldChar w:fldCharType="begin"/>
        </w:r>
        <w:r w:rsidR="001540FE">
          <w:rPr>
            <w:webHidden/>
          </w:rPr>
          <w:instrText xml:space="preserve"> PAGEREF _Toc120782599 \h </w:instrText>
        </w:r>
        <w:r w:rsidR="001540FE">
          <w:rPr>
            <w:webHidden/>
          </w:rPr>
        </w:r>
        <w:r w:rsidR="001540FE">
          <w:rPr>
            <w:webHidden/>
          </w:rPr>
          <w:fldChar w:fldCharType="separate"/>
        </w:r>
        <w:r w:rsidR="001540FE">
          <w:rPr>
            <w:webHidden/>
          </w:rPr>
          <w:t>10</w:t>
        </w:r>
        <w:r w:rsidR="001540FE">
          <w:rPr>
            <w:webHidden/>
          </w:rPr>
          <w:fldChar w:fldCharType="end"/>
        </w:r>
      </w:hyperlink>
    </w:p>
    <w:p w14:paraId="5E096E7B" w14:textId="3960AE7B" w:rsidR="001540FE" w:rsidRDefault="00724882">
      <w:pPr>
        <w:pStyle w:val="TOC2"/>
        <w:rPr>
          <w:rFonts w:asciiTheme="minorHAnsi" w:eastAsiaTheme="minorEastAsia" w:hAnsiTheme="minorHAnsi" w:cstheme="minorBidi"/>
          <w:sz w:val="22"/>
          <w:szCs w:val="22"/>
        </w:rPr>
      </w:pPr>
      <w:hyperlink w:anchor="_Toc120782600" w:history="1">
        <w:r w:rsidR="001540FE" w:rsidRPr="00014392">
          <w:rPr>
            <w:rStyle w:val="Hyperlink"/>
          </w:rPr>
          <w:t>4.2</w:t>
        </w:r>
        <w:r w:rsidR="001540FE">
          <w:rPr>
            <w:rFonts w:asciiTheme="minorHAnsi" w:eastAsiaTheme="minorEastAsia" w:hAnsiTheme="minorHAnsi" w:cstheme="minorBidi"/>
            <w:sz w:val="22"/>
            <w:szCs w:val="22"/>
          </w:rPr>
          <w:tab/>
        </w:r>
        <w:r w:rsidR="001540FE" w:rsidRPr="00014392">
          <w:rPr>
            <w:rStyle w:val="Hyperlink"/>
          </w:rPr>
          <w:t>Data Record Definition</w:t>
        </w:r>
        <w:r w:rsidR="001540FE">
          <w:rPr>
            <w:webHidden/>
          </w:rPr>
          <w:tab/>
        </w:r>
        <w:r w:rsidR="001540FE">
          <w:rPr>
            <w:webHidden/>
          </w:rPr>
          <w:fldChar w:fldCharType="begin"/>
        </w:r>
        <w:r w:rsidR="001540FE">
          <w:rPr>
            <w:webHidden/>
          </w:rPr>
          <w:instrText xml:space="preserve"> PAGEREF _Toc120782600 \h </w:instrText>
        </w:r>
        <w:r w:rsidR="001540FE">
          <w:rPr>
            <w:webHidden/>
          </w:rPr>
        </w:r>
        <w:r w:rsidR="001540FE">
          <w:rPr>
            <w:webHidden/>
          </w:rPr>
          <w:fldChar w:fldCharType="separate"/>
        </w:r>
        <w:r w:rsidR="001540FE">
          <w:rPr>
            <w:webHidden/>
          </w:rPr>
          <w:t>11</w:t>
        </w:r>
        <w:r w:rsidR="001540FE">
          <w:rPr>
            <w:webHidden/>
          </w:rPr>
          <w:fldChar w:fldCharType="end"/>
        </w:r>
      </w:hyperlink>
    </w:p>
    <w:p w14:paraId="18F4334B" w14:textId="170C497B" w:rsidR="007824D3" w:rsidRDefault="007824D3" w:rsidP="001540FE">
      <w:pPr>
        <w:pStyle w:val="TOC1"/>
      </w:pPr>
      <w:r>
        <w:rPr>
          <w:noProof w:val="0"/>
        </w:rPr>
        <w:fldChar w:fldCharType="end"/>
      </w:r>
    </w:p>
    <w:p w14:paraId="6B608F06" w14:textId="77777777" w:rsidR="007824D3" w:rsidRDefault="007824D3"/>
    <w:p w14:paraId="725BBDA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487C633"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7CB6939" w14:textId="77777777" w:rsidR="007824D3" w:rsidRDefault="007824D3" w:rsidP="00376876">
      <w:pPr>
        <w:pStyle w:val="Heading1"/>
      </w:pPr>
      <w:bookmarkStart w:id="18" w:name="_Toc527626781"/>
      <w:bookmarkStart w:id="19" w:name="_Toc120782589"/>
      <w:r>
        <w:t>PURPOSE</w:t>
      </w:r>
      <w:bookmarkEnd w:id="17"/>
      <w:bookmarkEnd w:id="18"/>
      <w:bookmarkEnd w:id="19"/>
    </w:p>
    <w:p w14:paraId="41906941" w14:textId="77777777" w:rsidR="00D57595" w:rsidRDefault="00D57595">
      <w:r>
        <w:t>This document contains instructions for building files to submit the following ED</w:t>
      </w:r>
      <w:r>
        <w:rPr>
          <w:i/>
        </w:rPr>
        <w:t xml:space="preserve">Facts </w:t>
      </w:r>
      <w:r>
        <w:t>Data Groups:</w:t>
      </w:r>
    </w:p>
    <w:p w14:paraId="5C22A945" w14:textId="44FF94F5" w:rsidR="00D57595" w:rsidRDefault="00D57595" w:rsidP="00D57595">
      <w:pPr>
        <w:spacing w:before="240"/>
        <w:rPr>
          <w:b/>
          <w:bCs/>
          <w:sz w:val="20"/>
        </w:rPr>
      </w:pPr>
      <w:r>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21"/>
        <w:gridCol w:w="715"/>
        <w:gridCol w:w="6206"/>
      </w:tblGrid>
      <w:tr w:rsidR="00D57595" w14:paraId="5A2B76F0" w14:textId="77777777" w:rsidTr="00D57595">
        <w:tc>
          <w:tcPr>
            <w:tcW w:w="2340" w:type="dxa"/>
            <w:tcBorders>
              <w:top w:val="single" w:sz="4" w:space="0" w:color="0070C0"/>
              <w:left w:val="single" w:sz="4" w:space="0" w:color="0070C0"/>
              <w:bottom w:val="single" w:sz="4" w:space="0" w:color="0070C0"/>
              <w:right w:val="single" w:sz="4" w:space="0" w:color="0070C0"/>
            </w:tcBorders>
            <w:shd w:val="clear" w:color="auto" w:fill="145192"/>
            <w:hideMark/>
          </w:tcPr>
          <w:p w14:paraId="38C4A0EC" w14:textId="77777777" w:rsidR="00D57595" w:rsidRDefault="00D57595">
            <w:pPr>
              <w:rPr>
                <w:color w:val="FFFFFF"/>
              </w:rPr>
            </w:pPr>
            <w:r>
              <w:rPr>
                <w:color w:val="FFFFFF"/>
              </w:rPr>
              <w:t>Data Group Name</w:t>
            </w:r>
          </w:p>
        </w:tc>
        <w:tc>
          <w:tcPr>
            <w:tcW w:w="720" w:type="dxa"/>
            <w:tcBorders>
              <w:top w:val="single" w:sz="4" w:space="0" w:color="0070C0"/>
              <w:left w:val="single" w:sz="4" w:space="0" w:color="0070C0"/>
              <w:bottom w:val="single" w:sz="4" w:space="0" w:color="0070C0"/>
              <w:right w:val="single" w:sz="4" w:space="0" w:color="0070C0"/>
            </w:tcBorders>
            <w:shd w:val="clear" w:color="auto" w:fill="145192"/>
            <w:hideMark/>
          </w:tcPr>
          <w:p w14:paraId="6A5E43F1" w14:textId="77777777" w:rsidR="00D57595" w:rsidRDefault="00D57595">
            <w:pPr>
              <w:jc w:val="center"/>
              <w:rPr>
                <w:color w:val="FFFFFF"/>
              </w:rPr>
            </w:pPr>
            <w:r>
              <w:rPr>
                <w:color w:val="FFFFFF"/>
              </w:rPr>
              <w:t>DG</w:t>
            </w:r>
          </w:p>
        </w:tc>
        <w:tc>
          <w:tcPr>
            <w:tcW w:w="6408" w:type="dxa"/>
            <w:tcBorders>
              <w:top w:val="single" w:sz="4" w:space="0" w:color="0070C0"/>
              <w:left w:val="single" w:sz="4" w:space="0" w:color="0070C0"/>
              <w:bottom w:val="single" w:sz="4" w:space="0" w:color="0070C0"/>
              <w:right w:val="single" w:sz="4" w:space="0" w:color="0070C0"/>
            </w:tcBorders>
            <w:shd w:val="clear" w:color="auto" w:fill="145192"/>
            <w:hideMark/>
          </w:tcPr>
          <w:p w14:paraId="3D6155F5" w14:textId="77777777" w:rsidR="00D57595" w:rsidRDefault="00D57595">
            <w:pPr>
              <w:rPr>
                <w:color w:val="FFFFFF"/>
              </w:rPr>
            </w:pPr>
            <w:r>
              <w:rPr>
                <w:color w:val="FFFFFF"/>
              </w:rPr>
              <w:t>Definition</w:t>
            </w:r>
          </w:p>
        </w:tc>
      </w:tr>
      <w:tr w:rsidR="00D57595" w14:paraId="62535D22" w14:textId="77777777" w:rsidTr="00D57595">
        <w:tc>
          <w:tcPr>
            <w:tcW w:w="2340" w:type="dxa"/>
            <w:tcBorders>
              <w:top w:val="single" w:sz="4" w:space="0" w:color="0070C0"/>
              <w:left w:val="single" w:sz="4" w:space="0" w:color="0070C0"/>
              <w:bottom w:val="single" w:sz="4" w:space="0" w:color="0070C0"/>
              <w:right w:val="single" w:sz="4" w:space="0" w:color="0070C0"/>
            </w:tcBorders>
            <w:hideMark/>
          </w:tcPr>
          <w:p w14:paraId="714AB320" w14:textId="77777777" w:rsidR="00D57595" w:rsidRDefault="00D57595">
            <w:r w:rsidRPr="00D57595">
              <w:t xml:space="preserve">Comprehensive support </w:t>
            </w:r>
            <w:r w:rsidR="00F53CA0">
              <w:t xml:space="preserve">and improvement </w:t>
            </w:r>
            <w:r w:rsidRPr="00D57595">
              <w:t>identification table</w:t>
            </w:r>
          </w:p>
          <w:p w14:paraId="507EB459" w14:textId="1390F323" w:rsidR="00731D21" w:rsidRPr="00731D21" w:rsidRDefault="00731D21">
            <w:pPr>
              <w:rPr>
                <w:b/>
                <w:bCs/>
                <w:i/>
                <w:iCs/>
              </w:rPr>
            </w:pPr>
            <w:r w:rsidRPr="00731D21">
              <w:rPr>
                <w:b/>
                <w:bCs/>
                <w:i/>
                <w:iCs/>
                <w:color w:val="FF0000"/>
              </w:rPr>
              <w:t>Revised!</w:t>
            </w:r>
          </w:p>
        </w:tc>
        <w:tc>
          <w:tcPr>
            <w:tcW w:w="720" w:type="dxa"/>
            <w:tcBorders>
              <w:top w:val="single" w:sz="4" w:space="0" w:color="0070C0"/>
              <w:left w:val="single" w:sz="4" w:space="0" w:color="0070C0"/>
              <w:bottom w:val="single" w:sz="4" w:space="0" w:color="0070C0"/>
              <w:right w:val="single" w:sz="4" w:space="0" w:color="0070C0"/>
            </w:tcBorders>
            <w:hideMark/>
          </w:tcPr>
          <w:p w14:paraId="27D98809" w14:textId="77777777" w:rsidR="00D57595" w:rsidRDefault="00D57595">
            <w:pPr>
              <w:jc w:val="center"/>
            </w:pPr>
            <w:r>
              <w:t>866</w:t>
            </w:r>
          </w:p>
        </w:tc>
        <w:tc>
          <w:tcPr>
            <w:tcW w:w="6408" w:type="dxa"/>
            <w:tcBorders>
              <w:top w:val="single" w:sz="4" w:space="0" w:color="0070C0"/>
              <w:left w:val="single" w:sz="4" w:space="0" w:color="0070C0"/>
              <w:bottom w:val="single" w:sz="4" w:space="0" w:color="0070C0"/>
              <w:right w:val="single" w:sz="4" w:space="0" w:color="0070C0"/>
            </w:tcBorders>
            <w:hideMark/>
          </w:tcPr>
          <w:p w14:paraId="5F44829B" w14:textId="4AE98ADD" w:rsidR="00D57595" w:rsidRDefault="00D57595">
            <w:r w:rsidRPr="00D57595">
              <w:t>The reasons for identification for comprehensive support and improvement (CSI)</w:t>
            </w:r>
            <w:r w:rsidR="005D55BD">
              <w:t>.</w:t>
            </w:r>
          </w:p>
        </w:tc>
      </w:tr>
      <w:tr w:rsidR="00D57595" w14:paraId="0030A786" w14:textId="77777777" w:rsidTr="00D57595">
        <w:tc>
          <w:tcPr>
            <w:tcW w:w="2340" w:type="dxa"/>
            <w:tcBorders>
              <w:top w:val="single" w:sz="4" w:space="0" w:color="0070C0"/>
              <w:left w:val="single" w:sz="4" w:space="0" w:color="0070C0"/>
              <w:bottom w:val="single" w:sz="4" w:space="0" w:color="0070C0"/>
              <w:right w:val="single" w:sz="4" w:space="0" w:color="0070C0"/>
            </w:tcBorders>
            <w:hideMark/>
          </w:tcPr>
          <w:p w14:paraId="5FD8ACDB" w14:textId="77777777" w:rsidR="00D57595" w:rsidRDefault="00D57595">
            <w:r w:rsidRPr="00D57595">
              <w:t xml:space="preserve">Targeted support </w:t>
            </w:r>
            <w:r w:rsidR="00F53CA0">
              <w:t xml:space="preserve">and improvement </w:t>
            </w:r>
            <w:r w:rsidRPr="00D57595">
              <w:t>identification table</w:t>
            </w:r>
          </w:p>
          <w:p w14:paraId="3328BF9D" w14:textId="01EBC408" w:rsidR="00731D21" w:rsidRDefault="00731D21">
            <w:r w:rsidRPr="00731D21">
              <w:rPr>
                <w:b/>
                <w:bCs/>
                <w:i/>
                <w:iCs/>
                <w:color w:val="FF0000"/>
              </w:rPr>
              <w:t>Revised!</w:t>
            </w:r>
          </w:p>
        </w:tc>
        <w:tc>
          <w:tcPr>
            <w:tcW w:w="720" w:type="dxa"/>
            <w:tcBorders>
              <w:top w:val="single" w:sz="4" w:space="0" w:color="0070C0"/>
              <w:left w:val="single" w:sz="4" w:space="0" w:color="0070C0"/>
              <w:bottom w:val="single" w:sz="4" w:space="0" w:color="0070C0"/>
              <w:right w:val="single" w:sz="4" w:space="0" w:color="0070C0"/>
            </w:tcBorders>
            <w:hideMark/>
          </w:tcPr>
          <w:p w14:paraId="3D4BB0D8" w14:textId="77777777" w:rsidR="00D57595" w:rsidRDefault="00D57595">
            <w:pPr>
              <w:jc w:val="center"/>
            </w:pPr>
            <w:r>
              <w:t>867</w:t>
            </w:r>
          </w:p>
        </w:tc>
        <w:tc>
          <w:tcPr>
            <w:tcW w:w="6408" w:type="dxa"/>
            <w:tcBorders>
              <w:top w:val="single" w:sz="4" w:space="0" w:color="0070C0"/>
              <w:left w:val="single" w:sz="4" w:space="0" w:color="0070C0"/>
              <w:bottom w:val="single" w:sz="4" w:space="0" w:color="0070C0"/>
              <w:right w:val="single" w:sz="4" w:space="0" w:color="0070C0"/>
            </w:tcBorders>
            <w:hideMark/>
          </w:tcPr>
          <w:p w14:paraId="1BCC1AE6" w14:textId="3ABB0482" w:rsidR="00D57595" w:rsidRDefault="00EB4D5B">
            <w:r w:rsidRPr="00EB4D5B">
              <w:rPr>
                <w:rFonts w:eastAsia="Arial Unicode MS"/>
              </w:rPr>
              <w:t>The reasons for identification for targeted support and improvement (TSI)</w:t>
            </w:r>
            <w:r w:rsidR="005D55BD">
              <w:rPr>
                <w:rFonts w:eastAsia="Arial Unicode MS"/>
              </w:rPr>
              <w:t>.</w:t>
            </w:r>
          </w:p>
        </w:tc>
      </w:tr>
      <w:tr w:rsidR="00F53CA0" w14:paraId="4CB5021C" w14:textId="77777777" w:rsidTr="00D57595">
        <w:tc>
          <w:tcPr>
            <w:tcW w:w="2340" w:type="dxa"/>
            <w:tcBorders>
              <w:top w:val="single" w:sz="4" w:space="0" w:color="0070C0"/>
              <w:left w:val="single" w:sz="4" w:space="0" w:color="0070C0"/>
              <w:bottom w:val="single" w:sz="4" w:space="0" w:color="0070C0"/>
              <w:right w:val="single" w:sz="4" w:space="0" w:color="0070C0"/>
            </w:tcBorders>
          </w:tcPr>
          <w:p w14:paraId="3C85B412" w14:textId="77777777" w:rsidR="00F53CA0" w:rsidRDefault="00F53CA0">
            <w:r>
              <w:t>Additional targeted support and improvement identification table</w:t>
            </w:r>
          </w:p>
          <w:p w14:paraId="49C389CC" w14:textId="781AFCBC" w:rsidR="00731D21" w:rsidRPr="00731D21" w:rsidRDefault="00731D21">
            <w:pPr>
              <w:rPr>
                <w:b/>
                <w:bCs/>
                <w:i/>
                <w:iCs/>
              </w:rPr>
            </w:pPr>
            <w:r w:rsidRPr="00731D21">
              <w:rPr>
                <w:b/>
                <w:bCs/>
                <w:i/>
                <w:iCs/>
                <w:color w:val="FF0000"/>
              </w:rPr>
              <w:t>New!</w:t>
            </w:r>
          </w:p>
        </w:tc>
        <w:tc>
          <w:tcPr>
            <w:tcW w:w="720" w:type="dxa"/>
            <w:tcBorders>
              <w:top w:val="single" w:sz="4" w:space="0" w:color="0070C0"/>
              <w:left w:val="single" w:sz="4" w:space="0" w:color="0070C0"/>
              <w:bottom w:val="single" w:sz="4" w:space="0" w:color="0070C0"/>
              <w:right w:val="single" w:sz="4" w:space="0" w:color="0070C0"/>
            </w:tcBorders>
          </w:tcPr>
          <w:p w14:paraId="6D8A4075" w14:textId="1A866774" w:rsidR="00F53CA0" w:rsidRDefault="00F53CA0">
            <w:pPr>
              <w:jc w:val="center"/>
            </w:pPr>
            <w:r>
              <w:t>888</w:t>
            </w:r>
          </w:p>
        </w:tc>
        <w:tc>
          <w:tcPr>
            <w:tcW w:w="6408" w:type="dxa"/>
            <w:tcBorders>
              <w:top w:val="single" w:sz="4" w:space="0" w:color="0070C0"/>
              <w:left w:val="single" w:sz="4" w:space="0" w:color="0070C0"/>
              <w:bottom w:val="single" w:sz="4" w:space="0" w:color="0070C0"/>
              <w:right w:val="single" w:sz="4" w:space="0" w:color="0070C0"/>
            </w:tcBorders>
          </w:tcPr>
          <w:p w14:paraId="6BD7B12D" w14:textId="59B60A69" w:rsidR="00F53CA0" w:rsidRPr="00EB4D5B" w:rsidRDefault="00F53CA0">
            <w:pPr>
              <w:rPr>
                <w:rFonts w:eastAsia="Arial Unicode MS"/>
              </w:rPr>
            </w:pPr>
            <w:r w:rsidRPr="00134785">
              <w:t>The reasons for identification for additional targeted support and improvement (ATSI).</w:t>
            </w:r>
          </w:p>
        </w:tc>
      </w:tr>
    </w:tbl>
    <w:p w14:paraId="65977B78" w14:textId="77777777" w:rsidR="00D57595" w:rsidRPr="00A56305" w:rsidRDefault="00D57595"/>
    <w:p w14:paraId="515B3744" w14:textId="53D3EA29" w:rsidR="00535F0B" w:rsidRDefault="00355908" w:rsidP="00AC63B0">
      <w:pPr>
        <w:pStyle w:val="Default"/>
      </w:pPr>
      <w:r w:rsidRPr="00731D21">
        <w:rPr>
          <w:b/>
          <w:bCs/>
          <w:i/>
          <w:iCs/>
          <w:color w:val="FF0000"/>
        </w:rPr>
        <w:t>Revised!</w:t>
      </w:r>
      <w:r>
        <w:t xml:space="preserve"> </w:t>
      </w:r>
      <w:r w:rsidR="00535F0B">
        <w:t xml:space="preserve">The data collected using this file specification are required by the Elementary and Secondary Education Act (ESEA), as amended. </w:t>
      </w:r>
      <w:r w:rsidR="00AC63B0">
        <w:rPr>
          <w:bCs/>
        </w:rPr>
        <w:t>Each state is required to include all public schools in its statewide system of annual meaningful differentiation</w:t>
      </w:r>
      <w:r>
        <w:rPr>
          <w:bCs/>
        </w:rPr>
        <w:t xml:space="preserve"> </w:t>
      </w:r>
      <w:r w:rsidR="00B43424">
        <w:rPr>
          <w:bCs/>
        </w:rPr>
        <w:t>used to identify schools</w:t>
      </w:r>
      <w:r w:rsidR="00AC63B0">
        <w:rPr>
          <w:bCs/>
        </w:rPr>
        <w:t>.</w:t>
      </w:r>
      <w:r w:rsidR="00952CEE">
        <w:rPr>
          <w:bCs/>
        </w:rPr>
        <w:t xml:space="preserve"> </w:t>
      </w:r>
      <w:r w:rsidR="00535F0B">
        <w:t>These data will be used in the Consolidated State Performance Report.</w:t>
      </w:r>
    </w:p>
    <w:p w14:paraId="6D227787" w14:textId="77777777" w:rsidR="008F22BE" w:rsidRDefault="008F22BE" w:rsidP="00A56305"/>
    <w:p w14:paraId="5E50690E" w14:textId="15E95E8C" w:rsidR="008F22BE" w:rsidRDefault="008F22BE" w:rsidP="00A56305">
      <w:r>
        <w:t>The ED data stewarding office</w:t>
      </w:r>
      <w:r w:rsidR="004F6F5E">
        <w:t>/s</w:t>
      </w:r>
      <w:r>
        <w:t xml:space="preserve"> for this file: </w:t>
      </w:r>
      <w:r w:rsidR="00EB4D5B" w:rsidRPr="00EB4D5B">
        <w:t>OESE/</w:t>
      </w:r>
      <w:r w:rsidR="00C246D6">
        <w:t>SSA</w:t>
      </w:r>
      <w:r w:rsidR="000A1138">
        <w:t>.</w:t>
      </w:r>
    </w:p>
    <w:p w14:paraId="4DDB3765" w14:textId="77777777" w:rsidR="006779E7" w:rsidRPr="0044751C" w:rsidRDefault="006779E7" w:rsidP="00A56305">
      <w:pPr>
        <w:rPr>
          <w:rFonts w:eastAsia="Arial Unicode MS"/>
        </w:rPr>
      </w:pPr>
    </w:p>
    <w:p w14:paraId="6DE8FA73" w14:textId="77777777" w:rsidR="00036C8A" w:rsidRDefault="00036C8A" w:rsidP="00376876">
      <w:pPr>
        <w:pStyle w:val="Heading1"/>
      </w:pPr>
      <w:bookmarkStart w:id="20" w:name="_Toc527626782"/>
      <w:bookmarkStart w:id="21" w:name="_Toc120782590"/>
      <w:r>
        <w:t>GUIDANCE FOR SUBMITTING THIS FILE</w:t>
      </w:r>
      <w:bookmarkEnd w:id="20"/>
      <w:bookmarkEnd w:id="21"/>
    </w:p>
    <w:p w14:paraId="1DDD0909" w14:textId="77777777" w:rsidR="006779E7" w:rsidRDefault="00505A19" w:rsidP="00036C8A">
      <w:r>
        <w:t>This section contains changes from the previous school year, core requirements for submitting this file, required categories and totals, and general guidance.</w:t>
      </w:r>
    </w:p>
    <w:p w14:paraId="43B07077" w14:textId="77777777" w:rsidR="00DA6DE2" w:rsidRDefault="00DA6DE2" w:rsidP="00036C8A"/>
    <w:p w14:paraId="62D76908" w14:textId="77777777" w:rsidR="00505A19" w:rsidRDefault="00505A19" w:rsidP="00036C8A"/>
    <w:p w14:paraId="7CE55602" w14:textId="1DD20A37" w:rsidR="007824D3" w:rsidRDefault="00543205" w:rsidP="00C85AD2">
      <w:pPr>
        <w:pStyle w:val="Heading2"/>
      </w:pPr>
      <w:bookmarkStart w:id="22" w:name="_Toc131242415"/>
      <w:bookmarkStart w:id="23" w:name="_Toc527626783"/>
      <w:bookmarkStart w:id="24" w:name="_Toc120782591"/>
      <w:r>
        <w:t xml:space="preserve">Changes from the SY </w:t>
      </w:r>
      <w:r w:rsidR="00B041CB">
        <w:t>20</w:t>
      </w:r>
      <w:r w:rsidR="00F53CA0">
        <w:t>20</w:t>
      </w:r>
      <w:r w:rsidR="00B041CB">
        <w:t>-2</w:t>
      </w:r>
      <w:r w:rsidR="00F53CA0">
        <w:t>1</w:t>
      </w:r>
      <w:r>
        <w:t xml:space="preserve"> File Specifications</w:t>
      </w:r>
      <w:bookmarkEnd w:id="22"/>
      <w:bookmarkEnd w:id="23"/>
      <w:bookmarkEnd w:id="24"/>
    </w:p>
    <w:p w14:paraId="1B2D5AE1" w14:textId="357EB0C6" w:rsidR="00170911" w:rsidRDefault="009F57D8" w:rsidP="00170911">
      <w:pPr>
        <w:spacing w:before="120"/>
      </w:pPr>
      <w:r w:rsidRPr="009F57D8">
        <w:t>Revised FS name to reflect the data collected.</w:t>
      </w:r>
    </w:p>
    <w:p w14:paraId="0DAE1933" w14:textId="72DC4497" w:rsidR="00170911" w:rsidRDefault="009F57D8" w:rsidP="00170911">
      <w:pPr>
        <w:spacing w:before="120"/>
      </w:pPr>
      <w:r w:rsidRPr="009F57D8">
        <w:t>Add</w:t>
      </w:r>
      <w:r w:rsidR="00170911">
        <w:t>ed</w:t>
      </w:r>
      <w:r w:rsidRPr="009F57D8">
        <w:t xml:space="preserve"> </w:t>
      </w:r>
      <w:r>
        <w:t xml:space="preserve">new data group for </w:t>
      </w:r>
      <w:r w:rsidRPr="009F57D8">
        <w:t>collection of identification for Additional Targeted Support and Improvement</w:t>
      </w:r>
      <w:r w:rsidR="00170911">
        <w:t xml:space="preserve"> (ATSI)</w:t>
      </w:r>
      <w:r w:rsidRPr="009F57D8">
        <w:t xml:space="preserve">.  </w:t>
      </w:r>
    </w:p>
    <w:p w14:paraId="64066CC4" w14:textId="4D4B6E8F" w:rsidR="00170911" w:rsidRDefault="009F57D8" w:rsidP="00170911">
      <w:pPr>
        <w:spacing w:before="120"/>
      </w:pPr>
      <w:r w:rsidRPr="009F57D8">
        <w:t xml:space="preserve">Changed the name of the category "Target Identification Subgroups" to "Identification Subgroups" because it is used for both TSI and ATSI.  In addition, added </w:t>
      </w:r>
      <w:r w:rsidR="00170911">
        <w:t>option for</w:t>
      </w:r>
      <w:r w:rsidRPr="009F57D8">
        <w:t xml:space="preserve"> three state defined subgroups to the category "Identification Subgroups."  </w:t>
      </w:r>
      <w:r w:rsidR="00170911">
        <w:t xml:space="preserve"> Remove</w:t>
      </w:r>
      <w:r w:rsidR="00F70C38">
        <w:t>d</w:t>
      </w:r>
      <w:r w:rsidR="00170911">
        <w:t xml:space="preserve"> permitted value “</w:t>
      </w:r>
      <w:r w:rsidR="00170911" w:rsidRPr="00170911">
        <w:t>Underserved Race/Ethnicity</w:t>
      </w:r>
      <w:r w:rsidR="00170911">
        <w:t xml:space="preserve">.”  (States that </w:t>
      </w:r>
      <w:r w:rsidR="007D290F">
        <w:t>previously</w:t>
      </w:r>
      <w:r w:rsidR="00170911">
        <w:t xml:space="preserve"> used that permitted values should now use one of the state</w:t>
      </w:r>
      <w:r w:rsidR="007D290F">
        <w:t>-</w:t>
      </w:r>
      <w:r w:rsidR="00170911">
        <w:t xml:space="preserve">defined </w:t>
      </w:r>
      <w:r w:rsidR="003058EF">
        <w:t xml:space="preserve">subgroups as the </w:t>
      </w:r>
      <w:r w:rsidR="00170911">
        <w:t>permitted value</w:t>
      </w:r>
      <w:r w:rsidR="003058EF">
        <w:t xml:space="preserve"> for the subgroup</w:t>
      </w:r>
      <w:r w:rsidR="00170911">
        <w:t>.)</w:t>
      </w:r>
    </w:p>
    <w:p w14:paraId="771FAD4B" w14:textId="6FCB3978" w:rsidR="000954FE" w:rsidRDefault="009365C4" w:rsidP="006946F0">
      <w:pPr>
        <w:spacing w:before="120"/>
      </w:pPr>
      <w:r>
        <w:t>Added</w:t>
      </w:r>
      <w:r w:rsidR="009F57D8" w:rsidRPr="009F57D8">
        <w:t xml:space="preserve"> the permitted value</w:t>
      </w:r>
      <w:r w:rsidR="00355908">
        <w:t xml:space="preserve"> </w:t>
      </w:r>
      <w:r w:rsidR="001A5FAC" w:rsidRPr="000376F7">
        <w:t xml:space="preserve">of </w:t>
      </w:r>
      <w:r w:rsidR="001A5FAC" w:rsidRPr="000E055C">
        <w:rPr>
          <w:sz w:val="20"/>
        </w:rPr>
        <w:t xml:space="preserve">CSI </w:t>
      </w:r>
      <w:r w:rsidR="001A5FAC" w:rsidRPr="001A5FAC">
        <w:t>school not exiting such status for</w:t>
      </w:r>
      <w:r w:rsidR="001A5FAC">
        <w:rPr>
          <w:rFonts w:ascii="Arial Narrow" w:hAnsi="Arial Narrow"/>
          <w:sz w:val="20"/>
        </w:rPr>
        <w:t xml:space="preserve"> </w:t>
      </w:r>
      <w:r w:rsidR="009F57D8" w:rsidRPr="009F57D8">
        <w:t>report</w:t>
      </w:r>
      <w:r w:rsidR="001A5FAC">
        <w:t>ing</w:t>
      </w:r>
      <w:r w:rsidR="009F57D8" w:rsidRPr="009F57D8">
        <w:t xml:space="preserve"> DG866 Comprehensive Support and Improvement (CSI) identification.</w:t>
      </w:r>
    </w:p>
    <w:p w14:paraId="49296CCF" w14:textId="11643EC0" w:rsidR="009E78FA" w:rsidRDefault="009E78FA" w:rsidP="009331F8"/>
    <w:p w14:paraId="7123D211" w14:textId="77777777" w:rsidR="007824D3" w:rsidRDefault="002C72C5" w:rsidP="00C85AD2">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527626784"/>
      <w:bookmarkStart w:id="46" w:name="_Toc12078259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r w:rsidR="00036C8A">
        <w:t>File</w:t>
      </w:r>
      <w:bookmarkEnd w:id="45"/>
      <w:bookmarkEnd w:id="46"/>
    </w:p>
    <w:p w14:paraId="063ECE3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279C728" w14:textId="77777777" w:rsidR="00371776" w:rsidRDefault="00371776" w:rsidP="00371776"/>
    <w:p w14:paraId="04DA25B2"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145"/>
        <w:gridCol w:w="1350"/>
        <w:gridCol w:w="1440"/>
        <w:gridCol w:w="4395"/>
      </w:tblGrid>
      <w:tr w:rsidR="00371776" w:rsidRPr="00B041CB" w14:paraId="7B3C920D" w14:textId="77777777" w:rsidTr="00B041CB">
        <w:trPr>
          <w:cantSplit/>
          <w:tblHeader/>
        </w:trPr>
        <w:tc>
          <w:tcPr>
            <w:tcW w:w="2145" w:type="dxa"/>
            <w:tcBorders>
              <w:top w:val="double" w:sz="4" w:space="0" w:color="145192"/>
              <w:bottom w:val="double" w:sz="4" w:space="0" w:color="145192"/>
              <w:right w:val="double" w:sz="4" w:space="0" w:color="145192"/>
            </w:tcBorders>
            <w:shd w:val="clear" w:color="auto" w:fill="145192"/>
          </w:tcPr>
          <w:p w14:paraId="3FE4E12D" w14:textId="77777777" w:rsidR="00371776" w:rsidRPr="00B041CB" w:rsidRDefault="00371776" w:rsidP="00B916C3">
            <w:pPr>
              <w:jc w:val="center"/>
              <w:rPr>
                <w:rFonts w:ascii="Arial Narrow" w:hAnsi="Arial Narrow"/>
                <w:b/>
                <w:color w:val="FFFFFF"/>
              </w:rPr>
            </w:pPr>
          </w:p>
        </w:tc>
        <w:tc>
          <w:tcPr>
            <w:tcW w:w="1350" w:type="dxa"/>
            <w:tcBorders>
              <w:top w:val="double" w:sz="4" w:space="0" w:color="145192"/>
              <w:left w:val="double" w:sz="4" w:space="0" w:color="145192"/>
              <w:bottom w:val="double" w:sz="4" w:space="0" w:color="145192"/>
              <w:right w:val="double" w:sz="4" w:space="0" w:color="145192"/>
            </w:tcBorders>
            <w:shd w:val="clear" w:color="auto" w:fill="145192"/>
          </w:tcPr>
          <w:p w14:paraId="4A9F4813" w14:textId="77777777" w:rsidR="00371776" w:rsidRPr="00B041CB" w:rsidRDefault="00371776" w:rsidP="00B916C3">
            <w:pPr>
              <w:jc w:val="center"/>
              <w:rPr>
                <w:rFonts w:ascii="Arial Narrow" w:hAnsi="Arial Narrow"/>
                <w:b/>
                <w:color w:val="FFFFFF"/>
              </w:rPr>
            </w:pPr>
            <w:r w:rsidRPr="00B041CB">
              <w:rPr>
                <w:rFonts w:ascii="Arial Narrow" w:hAnsi="Arial Narrow"/>
                <w:b/>
                <w:color w:val="FFFFFF"/>
              </w:rPr>
              <w:t>SEA</w:t>
            </w:r>
          </w:p>
        </w:tc>
        <w:tc>
          <w:tcPr>
            <w:tcW w:w="1440" w:type="dxa"/>
            <w:tcBorders>
              <w:top w:val="double" w:sz="4" w:space="0" w:color="145192"/>
              <w:left w:val="double" w:sz="4" w:space="0" w:color="145192"/>
              <w:bottom w:val="double" w:sz="4" w:space="0" w:color="145192"/>
              <w:right w:val="double" w:sz="4" w:space="0" w:color="145192"/>
            </w:tcBorders>
            <w:shd w:val="clear" w:color="auto" w:fill="145192"/>
          </w:tcPr>
          <w:p w14:paraId="5B9CDABD" w14:textId="77777777" w:rsidR="00371776" w:rsidRPr="00B041CB" w:rsidRDefault="00371776" w:rsidP="00B916C3">
            <w:pPr>
              <w:jc w:val="center"/>
              <w:rPr>
                <w:rFonts w:ascii="Arial Narrow" w:hAnsi="Arial Narrow"/>
                <w:b/>
                <w:color w:val="FFFFFF"/>
              </w:rPr>
            </w:pPr>
            <w:r w:rsidRPr="00B041CB">
              <w:rPr>
                <w:rFonts w:ascii="Arial Narrow" w:hAnsi="Arial Narrow"/>
                <w:b/>
                <w:color w:val="FFFFFF"/>
              </w:rPr>
              <w:t>LEA</w:t>
            </w:r>
          </w:p>
        </w:tc>
        <w:tc>
          <w:tcPr>
            <w:tcW w:w="4395" w:type="dxa"/>
            <w:tcBorders>
              <w:top w:val="double" w:sz="4" w:space="0" w:color="145192"/>
              <w:left w:val="double" w:sz="4" w:space="0" w:color="145192"/>
              <w:bottom w:val="double" w:sz="4" w:space="0" w:color="145192"/>
            </w:tcBorders>
            <w:shd w:val="clear" w:color="auto" w:fill="145192"/>
          </w:tcPr>
          <w:p w14:paraId="2B807CB2" w14:textId="77777777" w:rsidR="00371776" w:rsidRPr="00B041CB" w:rsidRDefault="00371776" w:rsidP="00B916C3">
            <w:pPr>
              <w:jc w:val="center"/>
              <w:rPr>
                <w:rFonts w:ascii="Arial Narrow" w:hAnsi="Arial Narrow"/>
                <w:b/>
                <w:color w:val="FFFFFF"/>
              </w:rPr>
            </w:pPr>
            <w:r w:rsidRPr="00B041CB">
              <w:rPr>
                <w:rFonts w:ascii="Arial Narrow" w:hAnsi="Arial Narrow"/>
                <w:b/>
                <w:color w:val="FFFFFF"/>
              </w:rPr>
              <w:t>School</w:t>
            </w:r>
          </w:p>
        </w:tc>
      </w:tr>
      <w:tr w:rsidR="00073949" w:rsidRPr="00B041CB" w14:paraId="124EC0FF" w14:textId="77777777" w:rsidTr="00B041CB">
        <w:tc>
          <w:tcPr>
            <w:tcW w:w="2145" w:type="dxa"/>
            <w:tcBorders>
              <w:top w:val="double" w:sz="4" w:space="0" w:color="145192"/>
              <w:bottom w:val="single" w:sz="4" w:space="0" w:color="145192"/>
              <w:right w:val="single" w:sz="4" w:space="0" w:color="145192"/>
            </w:tcBorders>
          </w:tcPr>
          <w:p w14:paraId="5DBBF14F" w14:textId="77777777" w:rsidR="00073949" w:rsidRPr="00B041CB" w:rsidRDefault="00073949" w:rsidP="008965FE">
            <w:pPr>
              <w:rPr>
                <w:rFonts w:ascii="Arial Narrow" w:hAnsi="Arial Narrow"/>
              </w:rPr>
            </w:pPr>
            <w:r w:rsidRPr="00B041CB">
              <w:rPr>
                <w:rFonts w:ascii="Arial Narrow" w:hAnsi="Arial Narrow"/>
              </w:rPr>
              <w:t>Reporting Period</w:t>
            </w:r>
          </w:p>
        </w:tc>
        <w:tc>
          <w:tcPr>
            <w:tcW w:w="1350" w:type="dxa"/>
            <w:tcBorders>
              <w:top w:val="double" w:sz="4" w:space="0" w:color="145192"/>
              <w:left w:val="single" w:sz="4" w:space="0" w:color="145192"/>
              <w:bottom w:val="single" w:sz="4" w:space="0" w:color="145192"/>
            </w:tcBorders>
            <w:shd w:val="clear" w:color="auto" w:fill="D9D9D9" w:themeFill="background1" w:themeFillShade="D9"/>
          </w:tcPr>
          <w:p w14:paraId="0E2555D2" w14:textId="77777777" w:rsidR="00073949" w:rsidRPr="00B041CB" w:rsidRDefault="00073949" w:rsidP="008965FE">
            <w:pPr>
              <w:rPr>
                <w:rFonts w:ascii="Arial Narrow" w:hAnsi="Arial Narrow"/>
              </w:rPr>
            </w:pPr>
          </w:p>
        </w:tc>
        <w:tc>
          <w:tcPr>
            <w:tcW w:w="1440" w:type="dxa"/>
            <w:tcBorders>
              <w:top w:val="double" w:sz="4" w:space="0" w:color="145192"/>
              <w:left w:val="single" w:sz="4" w:space="0" w:color="145192"/>
              <w:bottom w:val="single" w:sz="4" w:space="0" w:color="145192"/>
            </w:tcBorders>
            <w:shd w:val="clear" w:color="auto" w:fill="D9D9D9" w:themeFill="background1" w:themeFillShade="D9"/>
          </w:tcPr>
          <w:p w14:paraId="4959FEE7" w14:textId="77777777" w:rsidR="00073949" w:rsidRPr="00B041CB" w:rsidRDefault="00073949" w:rsidP="008965FE">
            <w:pPr>
              <w:rPr>
                <w:rFonts w:ascii="Arial Narrow" w:hAnsi="Arial Narrow"/>
              </w:rPr>
            </w:pPr>
          </w:p>
        </w:tc>
        <w:tc>
          <w:tcPr>
            <w:tcW w:w="4395" w:type="dxa"/>
            <w:tcBorders>
              <w:top w:val="double" w:sz="4" w:space="0" w:color="145192"/>
              <w:left w:val="single" w:sz="4" w:space="0" w:color="145192"/>
              <w:bottom w:val="single" w:sz="4" w:space="0" w:color="145192"/>
            </w:tcBorders>
            <w:shd w:val="clear" w:color="auto" w:fill="auto"/>
          </w:tcPr>
          <w:p w14:paraId="1C94C4CE" w14:textId="77777777" w:rsidR="00073949" w:rsidRPr="00B041CB" w:rsidRDefault="006D0902" w:rsidP="008965FE">
            <w:pPr>
              <w:rPr>
                <w:rFonts w:ascii="Arial Narrow" w:hAnsi="Arial Narrow"/>
              </w:rPr>
            </w:pPr>
            <w:r w:rsidRPr="00B041CB">
              <w:rPr>
                <w:rFonts w:ascii="Arial Narrow" w:hAnsi="Arial Narrow"/>
              </w:rPr>
              <w:t>School Year - Any 12-month period</w:t>
            </w:r>
          </w:p>
        </w:tc>
      </w:tr>
      <w:tr w:rsidR="00A56305" w:rsidRPr="00B041CB" w14:paraId="0C7C927F" w14:textId="77777777" w:rsidTr="00B041CB">
        <w:tc>
          <w:tcPr>
            <w:tcW w:w="2145" w:type="dxa"/>
            <w:tcBorders>
              <w:top w:val="single" w:sz="4" w:space="0" w:color="145192"/>
              <w:bottom w:val="single" w:sz="4" w:space="0" w:color="145192"/>
              <w:right w:val="single" w:sz="4" w:space="0" w:color="145192"/>
            </w:tcBorders>
          </w:tcPr>
          <w:p w14:paraId="724EA5EA" w14:textId="77777777" w:rsidR="00A56305" w:rsidRPr="00B041CB" w:rsidRDefault="00A56305" w:rsidP="008965FE">
            <w:pPr>
              <w:rPr>
                <w:rFonts w:ascii="Arial Narrow" w:hAnsi="Arial Narrow"/>
              </w:rPr>
            </w:pPr>
            <w:r w:rsidRPr="00B041CB">
              <w:rPr>
                <w:rFonts w:ascii="Arial Narrow" w:hAnsi="Arial Narrow"/>
              </w:rPr>
              <w:t>Education units included</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3FF373" w14:textId="77777777" w:rsidR="00A56305" w:rsidRPr="00B041CB" w:rsidRDefault="00A56305"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66B5CEB" w14:textId="77777777" w:rsidR="00A746D3" w:rsidRPr="00B041CB" w:rsidRDefault="00A746D3" w:rsidP="008965FE">
            <w:pPr>
              <w:rPr>
                <w:rFonts w:ascii="Arial Narrow" w:hAnsi="Arial Narrow"/>
                <w:b/>
                <w:i/>
              </w:rPr>
            </w:pPr>
          </w:p>
        </w:tc>
        <w:tc>
          <w:tcPr>
            <w:tcW w:w="4395" w:type="dxa"/>
            <w:tcBorders>
              <w:top w:val="single" w:sz="4" w:space="0" w:color="145192"/>
              <w:left w:val="single" w:sz="4" w:space="0" w:color="145192"/>
              <w:bottom w:val="single" w:sz="4" w:space="0" w:color="145192"/>
            </w:tcBorders>
            <w:shd w:val="clear" w:color="auto" w:fill="auto"/>
          </w:tcPr>
          <w:p w14:paraId="3C69A204" w14:textId="3A2B7693" w:rsidR="00371B46" w:rsidRPr="00B041CB" w:rsidRDefault="008D3EED" w:rsidP="008965FE">
            <w:pPr>
              <w:rPr>
                <w:rFonts w:ascii="Arial Narrow" w:hAnsi="Arial Narrow"/>
              </w:rPr>
            </w:pPr>
            <w:r w:rsidRPr="00B041CB">
              <w:rPr>
                <w:rFonts w:ascii="Arial Narrow" w:hAnsi="Arial Narrow"/>
              </w:rPr>
              <w:t>Schools that were reported this school year as one or more of the following:</w:t>
            </w:r>
          </w:p>
          <w:p w14:paraId="66E4CD10" w14:textId="04082327" w:rsidR="00371B46" w:rsidRPr="00A514AF" w:rsidRDefault="008D3EED" w:rsidP="00A514AF">
            <w:pPr>
              <w:pStyle w:val="ListParagraph"/>
              <w:numPr>
                <w:ilvl w:val="0"/>
                <w:numId w:val="44"/>
              </w:numPr>
              <w:rPr>
                <w:rFonts w:ascii="Arial Narrow" w:hAnsi="Arial Narrow"/>
              </w:rPr>
            </w:pPr>
            <w:r w:rsidRPr="00A514AF">
              <w:rPr>
                <w:rFonts w:ascii="Arial Narrow" w:hAnsi="Arial Narrow"/>
              </w:rPr>
              <w:t xml:space="preserve">Comprehensive Support and Improvement </w:t>
            </w:r>
          </w:p>
          <w:p w14:paraId="217A32B9" w14:textId="0552A7E9" w:rsidR="00371B46" w:rsidRPr="00A514AF" w:rsidRDefault="003F016A" w:rsidP="00A514AF">
            <w:pPr>
              <w:pStyle w:val="ListParagraph"/>
              <w:numPr>
                <w:ilvl w:val="0"/>
                <w:numId w:val="44"/>
              </w:numPr>
              <w:rPr>
                <w:rFonts w:ascii="Arial Narrow" w:hAnsi="Arial Narrow"/>
              </w:rPr>
            </w:pPr>
            <w:r w:rsidRPr="00A514AF">
              <w:rPr>
                <w:rFonts w:ascii="Arial Narrow" w:hAnsi="Arial Narrow"/>
              </w:rPr>
              <w:t>Targeted Support and Improvement</w:t>
            </w:r>
          </w:p>
          <w:p w14:paraId="5FD86A8D" w14:textId="2927068E" w:rsidR="00E3527F" w:rsidRPr="00A514AF" w:rsidRDefault="00E3527F" w:rsidP="00A514AF">
            <w:pPr>
              <w:pStyle w:val="ListParagraph"/>
              <w:numPr>
                <w:ilvl w:val="0"/>
                <w:numId w:val="44"/>
              </w:numPr>
              <w:rPr>
                <w:rFonts w:ascii="Arial Narrow" w:hAnsi="Arial Narrow"/>
              </w:rPr>
            </w:pPr>
            <w:r w:rsidRPr="00A514AF">
              <w:rPr>
                <w:rFonts w:ascii="Arial Narrow" w:hAnsi="Arial Narrow"/>
              </w:rPr>
              <w:t>Additional Targeted Support and Improvement</w:t>
            </w:r>
          </w:p>
        </w:tc>
      </w:tr>
      <w:tr w:rsidR="00A56305" w:rsidRPr="00B041CB" w14:paraId="4B923C0F" w14:textId="77777777" w:rsidTr="00B041CB">
        <w:tc>
          <w:tcPr>
            <w:tcW w:w="2145" w:type="dxa"/>
            <w:tcBorders>
              <w:top w:val="single" w:sz="4" w:space="0" w:color="145192"/>
              <w:bottom w:val="single" w:sz="4" w:space="0" w:color="145192"/>
              <w:right w:val="single" w:sz="4" w:space="0" w:color="145192"/>
            </w:tcBorders>
          </w:tcPr>
          <w:p w14:paraId="220CBB80" w14:textId="41145C42" w:rsidR="000F21BD" w:rsidRPr="00B041CB" w:rsidRDefault="00A56305" w:rsidP="008965FE">
            <w:pPr>
              <w:rPr>
                <w:rFonts w:ascii="Arial Narrow" w:hAnsi="Arial Narrow"/>
              </w:rPr>
            </w:pPr>
            <w:r w:rsidRPr="00B041CB">
              <w:rPr>
                <w:rFonts w:ascii="Arial Narrow" w:hAnsi="Arial Narrow"/>
              </w:rPr>
              <w:t xml:space="preserve">Education units </w:t>
            </w:r>
            <w:r w:rsidRPr="00B041CB">
              <w:rPr>
                <w:rFonts w:ascii="Arial Narrow" w:hAnsi="Arial Narrow"/>
                <w:u w:val="single"/>
              </w:rPr>
              <w:t>not</w:t>
            </w:r>
            <w:r w:rsidRPr="00B041CB">
              <w:rPr>
                <w:rFonts w:ascii="Arial Narrow" w:hAnsi="Arial Narrow"/>
              </w:rPr>
              <w:t xml:space="preserve"> reported</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D81DB2A" w14:textId="77777777" w:rsidR="00A56305" w:rsidRPr="00B041CB" w:rsidRDefault="00A56305"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9C1C6E7" w14:textId="77777777" w:rsidR="00A746D3" w:rsidRPr="00B041CB" w:rsidRDefault="00A746D3"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auto"/>
          </w:tcPr>
          <w:p w14:paraId="7286F865" w14:textId="6F294D6B" w:rsidR="00081385" w:rsidRPr="00B041CB" w:rsidRDefault="003F016A" w:rsidP="008965FE">
            <w:pPr>
              <w:rPr>
                <w:rFonts w:ascii="Arial Narrow" w:hAnsi="Arial Narrow"/>
              </w:rPr>
            </w:pPr>
            <w:r w:rsidRPr="00B041CB">
              <w:rPr>
                <w:rFonts w:ascii="Arial Narrow" w:hAnsi="Arial Narrow"/>
              </w:rPr>
              <w:t xml:space="preserve">Schools that were NOT reported this school year as any of the following: </w:t>
            </w:r>
          </w:p>
          <w:p w14:paraId="3EF4404A" w14:textId="462AA0A2" w:rsidR="00421819" w:rsidRPr="00A514AF" w:rsidRDefault="00421819" w:rsidP="00A514AF">
            <w:pPr>
              <w:pStyle w:val="ListParagraph"/>
              <w:numPr>
                <w:ilvl w:val="0"/>
                <w:numId w:val="45"/>
              </w:numPr>
              <w:rPr>
                <w:rFonts w:ascii="Arial Narrow" w:hAnsi="Arial Narrow"/>
              </w:rPr>
            </w:pPr>
            <w:r w:rsidRPr="00A514AF">
              <w:rPr>
                <w:rFonts w:ascii="Arial Narrow" w:hAnsi="Arial Narrow"/>
              </w:rPr>
              <w:t xml:space="preserve">Comprehensive Support and Improvement </w:t>
            </w:r>
          </w:p>
          <w:p w14:paraId="7605C5E4" w14:textId="343637E1" w:rsidR="0072225A" w:rsidRPr="00A514AF" w:rsidRDefault="00421819" w:rsidP="00A514AF">
            <w:pPr>
              <w:pStyle w:val="ListParagraph"/>
              <w:numPr>
                <w:ilvl w:val="0"/>
                <w:numId w:val="45"/>
              </w:numPr>
              <w:rPr>
                <w:rFonts w:ascii="Arial Narrow" w:hAnsi="Arial Narrow"/>
              </w:rPr>
            </w:pPr>
            <w:r w:rsidRPr="00A514AF">
              <w:rPr>
                <w:rFonts w:ascii="Arial Narrow" w:hAnsi="Arial Narrow"/>
              </w:rPr>
              <w:t>Targeted Support and Improvement</w:t>
            </w:r>
          </w:p>
          <w:p w14:paraId="4AB58FE9" w14:textId="77777777" w:rsidR="00421819" w:rsidRPr="00A514AF" w:rsidRDefault="00E3527F" w:rsidP="00A514AF">
            <w:pPr>
              <w:pStyle w:val="ListParagraph"/>
              <w:numPr>
                <w:ilvl w:val="0"/>
                <w:numId w:val="45"/>
              </w:numPr>
              <w:rPr>
                <w:rFonts w:ascii="Arial Narrow" w:hAnsi="Arial Narrow"/>
              </w:rPr>
            </w:pPr>
            <w:r w:rsidRPr="00A514AF">
              <w:rPr>
                <w:rFonts w:ascii="Arial Narrow" w:hAnsi="Arial Narrow"/>
              </w:rPr>
              <w:t>Additional Targeted Support and Improvement</w:t>
            </w:r>
          </w:p>
          <w:p w14:paraId="6E98D14B" w14:textId="77777777" w:rsidR="008965FE" w:rsidRPr="00B041CB" w:rsidRDefault="008965FE" w:rsidP="008965FE">
            <w:pPr>
              <w:rPr>
                <w:rFonts w:ascii="Arial Narrow" w:hAnsi="Arial Narrow"/>
              </w:rPr>
            </w:pPr>
          </w:p>
          <w:p w14:paraId="4E4A51AE" w14:textId="3A82E7F9" w:rsidR="000F21BD" w:rsidRPr="00B041CB" w:rsidRDefault="000F21BD" w:rsidP="008965FE">
            <w:pPr>
              <w:rPr>
                <w:rFonts w:ascii="Arial Narrow" w:hAnsi="Arial Narrow"/>
              </w:rPr>
            </w:pPr>
            <w:r w:rsidRPr="00B041CB">
              <w:rPr>
                <w:rFonts w:ascii="Arial Narrow" w:hAnsi="Arial Narrow"/>
              </w:rPr>
              <w:t xml:space="preserve">Schools that were reported in the Exit status for </w:t>
            </w:r>
            <w:r w:rsidR="00B041CB">
              <w:rPr>
                <w:rFonts w:ascii="Arial Narrow" w:hAnsi="Arial Narrow"/>
              </w:rPr>
              <w:t>either</w:t>
            </w:r>
            <w:r w:rsidRPr="00B041CB">
              <w:rPr>
                <w:rFonts w:ascii="Arial Narrow" w:hAnsi="Arial Narrow"/>
              </w:rPr>
              <w:t xml:space="preserve"> of the following:</w:t>
            </w:r>
          </w:p>
          <w:p w14:paraId="05E066E1" w14:textId="77777777" w:rsidR="000F21BD" w:rsidRPr="00A514AF" w:rsidRDefault="000F21BD" w:rsidP="00A514AF">
            <w:pPr>
              <w:pStyle w:val="ListParagraph"/>
              <w:numPr>
                <w:ilvl w:val="0"/>
                <w:numId w:val="46"/>
              </w:numPr>
              <w:rPr>
                <w:rFonts w:ascii="Arial Narrow" w:hAnsi="Arial Narrow"/>
              </w:rPr>
            </w:pPr>
            <w:r w:rsidRPr="00A514AF">
              <w:rPr>
                <w:rFonts w:ascii="Arial Narrow" w:hAnsi="Arial Narrow"/>
              </w:rPr>
              <w:t>Comprehensive Support and Improvement – Exit Status</w:t>
            </w:r>
          </w:p>
          <w:p w14:paraId="79F8744A" w14:textId="0BF4AB36" w:rsidR="000F21BD" w:rsidRPr="00A514AF" w:rsidRDefault="000F21BD" w:rsidP="00A514AF">
            <w:pPr>
              <w:pStyle w:val="ListParagraph"/>
              <w:numPr>
                <w:ilvl w:val="0"/>
                <w:numId w:val="46"/>
              </w:numPr>
              <w:rPr>
                <w:rFonts w:ascii="Arial Narrow" w:hAnsi="Arial Narrow"/>
              </w:rPr>
            </w:pPr>
            <w:r w:rsidRPr="00A514AF">
              <w:rPr>
                <w:rFonts w:ascii="Arial Narrow" w:hAnsi="Arial Narrow"/>
              </w:rPr>
              <w:t>Additional Targeted Support and Improvement – Exit Status</w:t>
            </w:r>
          </w:p>
        </w:tc>
      </w:tr>
      <w:tr w:rsidR="00A56305" w:rsidRPr="00B041CB" w14:paraId="23463628" w14:textId="77777777" w:rsidTr="00B041CB">
        <w:tc>
          <w:tcPr>
            <w:tcW w:w="2145" w:type="dxa"/>
            <w:tcBorders>
              <w:top w:val="single" w:sz="4" w:space="0" w:color="145192"/>
              <w:bottom w:val="single" w:sz="4" w:space="0" w:color="145192"/>
              <w:right w:val="single" w:sz="4" w:space="0" w:color="145192"/>
            </w:tcBorders>
          </w:tcPr>
          <w:p w14:paraId="4416EAFC" w14:textId="77777777" w:rsidR="00A56305" w:rsidRPr="00B041CB" w:rsidRDefault="00A56305" w:rsidP="008965FE">
            <w:pPr>
              <w:rPr>
                <w:rFonts w:ascii="Arial Narrow" w:hAnsi="Arial Narrow"/>
              </w:rPr>
            </w:pPr>
            <w:r w:rsidRPr="00B041CB">
              <w:rPr>
                <w:rFonts w:ascii="Arial Narrow" w:hAnsi="Arial Narrow"/>
              </w:rPr>
              <w:t>Type of count</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418FBA" w14:textId="77777777" w:rsidR="00A56305" w:rsidRPr="00B041CB" w:rsidRDefault="00A56305"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33A5AA" w14:textId="77777777" w:rsidR="00A746D3" w:rsidRPr="00B041CB" w:rsidRDefault="00A746D3"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D9D9D9" w:themeFill="background1" w:themeFillShade="D9"/>
          </w:tcPr>
          <w:p w14:paraId="7C675574" w14:textId="77777777" w:rsidR="00A56305" w:rsidRPr="00B041CB" w:rsidRDefault="00A56305" w:rsidP="008965FE">
            <w:pPr>
              <w:rPr>
                <w:rFonts w:ascii="Arial Narrow" w:hAnsi="Arial Narrow"/>
              </w:rPr>
            </w:pPr>
          </w:p>
        </w:tc>
      </w:tr>
      <w:tr w:rsidR="00073949" w:rsidRPr="00B041CB" w14:paraId="7CFFC54E" w14:textId="77777777" w:rsidTr="00B041CB">
        <w:tc>
          <w:tcPr>
            <w:tcW w:w="2145" w:type="dxa"/>
            <w:tcBorders>
              <w:top w:val="single" w:sz="4" w:space="0" w:color="145192"/>
              <w:bottom w:val="single" w:sz="4" w:space="0" w:color="145192"/>
              <w:right w:val="single" w:sz="4" w:space="0" w:color="145192"/>
            </w:tcBorders>
          </w:tcPr>
          <w:p w14:paraId="57986F7A" w14:textId="7D6DF73B" w:rsidR="001F59BF" w:rsidRPr="00B041CB" w:rsidRDefault="00073949" w:rsidP="008965FE">
            <w:pPr>
              <w:rPr>
                <w:rFonts w:ascii="Arial Narrow" w:hAnsi="Arial Narrow"/>
              </w:rPr>
            </w:pPr>
            <w:r w:rsidRPr="00B041CB">
              <w:rPr>
                <w:rFonts w:ascii="Arial Narrow" w:hAnsi="Arial Narrow"/>
              </w:rPr>
              <w:t>Zero counts</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DF97816" w14:textId="77777777" w:rsidR="00073949" w:rsidRPr="00B041CB" w:rsidRDefault="00073949"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809286" w14:textId="77777777" w:rsidR="00073949" w:rsidRPr="00B041CB" w:rsidRDefault="00073949"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auto"/>
          </w:tcPr>
          <w:p w14:paraId="7D81F0CC" w14:textId="61706599" w:rsidR="000F21BD" w:rsidRPr="00B041CB" w:rsidRDefault="000F21BD" w:rsidP="008965FE">
            <w:pPr>
              <w:rPr>
                <w:rFonts w:ascii="Arial Narrow" w:hAnsi="Arial Narrow"/>
              </w:rPr>
            </w:pPr>
            <w:r w:rsidRPr="00B041CB">
              <w:rPr>
                <w:rFonts w:ascii="Arial Narrow" w:hAnsi="Arial Narrow"/>
              </w:rPr>
              <w:t>Records are only required for reasons that apply. Records are not required for reasons that do not apply.</w:t>
            </w:r>
          </w:p>
        </w:tc>
      </w:tr>
      <w:tr w:rsidR="00617FFB" w:rsidRPr="00B041CB" w14:paraId="6FD53274" w14:textId="77777777" w:rsidTr="00B041CB">
        <w:trPr>
          <w:trHeight w:val="588"/>
        </w:trPr>
        <w:tc>
          <w:tcPr>
            <w:tcW w:w="2145" w:type="dxa"/>
            <w:tcBorders>
              <w:top w:val="single" w:sz="4" w:space="0" w:color="145192"/>
              <w:bottom w:val="single" w:sz="4" w:space="0" w:color="145192"/>
              <w:right w:val="single" w:sz="4" w:space="0" w:color="145192"/>
            </w:tcBorders>
          </w:tcPr>
          <w:p w14:paraId="7B4143A2" w14:textId="77777777" w:rsidR="00617FFB" w:rsidRPr="00B041CB" w:rsidRDefault="00617FFB" w:rsidP="008965FE">
            <w:pPr>
              <w:rPr>
                <w:rFonts w:ascii="Arial Narrow" w:hAnsi="Arial Narrow"/>
              </w:rPr>
            </w:pPr>
            <w:r w:rsidRPr="00B041CB">
              <w:rPr>
                <w:rFonts w:ascii="Arial Narrow" w:hAnsi="Arial Narrow"/>
              </w:rPr>
              <w:t>Zero exceptions or</w:t>
            </w:r>
          </w:p>
          <w:p w14:paraId="11CC9943" w14:textId="77777777" w:rsidR="00617FFB" w:rsidRPr="00B041CB" w:rsidRDefault="00617FFB" w:rsidP="008965FE">
            <w:pPr>
              <w:rPr>
                <w:rFonts w:ascii="Arial Narrow" w:hAnsi="Arial Narrow"/>
              </w:rPr>
            </w:pPr>
            <w:r w:rsidRPr="00B041CB">
              <w:rPr>
                <w:rFonts w:ascii="Arial Narrow" w:hAnsi="Arial Narrow"/>
              </w:rPr>
              <w:t>Not applicable</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120591B" w14:textId="77777777" w:rsidR="00617FFB" w:rsidRPr="00B041CB" w:rsidRDefault="00617FFB"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10762BD" w14:textId="77777777" w:rsidR="00617FFB" w:rsidRPr="00B041CB" w:rsidRDefault="00617FFB"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D9D9D9" w:themeFill="background1" w:themeFillShade="D9"/>
          </w:tcPr>
          <w:p w14:paraId="13639EF1" w14:textId="77777777" w:rsidR="00617FFB" w:rsidRPr="00B041CB" w:rsidRDefault="00617FFB" w:rsidP="008965FE">
            <w:pPr>
              <w:rPr>
                <w:rFonts w:ascii="Arial Narrow" w:hAnsi="Arial Narrow"/>
              </w:rPr>
            </w:pPr>
          </w:p>
        </w:tc>
      </w:tr>
      <w:tr w:rsidR="00A55BBA" w:rsidRPr="00B041CB" w14:paraId="25F0B4A4" w14:textId="77777777" w:rsidTr="00B041CB">
        <w:tc>
          <w:tcPr>
            <w:tcW w:w="2145" w:type="dxa"/>
            <w:tcBorders>
              <w:top w:val="single" w:sz="4" w:space="0" w:color="145192"/>
              <w:bottom w:val="single" w:sz="4" w:space="0" w:color="145192"/>
              <w:right w:val="single" w:sz="4" w:space="0" w:color="145192"/>
            </w:tcBorders>
          </w:tcPr>
          <w:p w14:paraId="60FD8C9A" w14:textId="54E937A2" w:rsidR="001F59BF" w:rsidRPr="00B041CB" w:rsidRDefault="00A55BBA" w:rsidP="008965FE">
            <w:pPr>
              <w:rPr>
                <w:rFonts w:ascii="Arial Narrow" w:hAnsi="Arial Narrow"/>
              </w:rPr>
            </w:pPr>
            <w:r w:rsidRPr="00B041CB">
              <w:rPr>
                <w:rFonts w:ascii="Arial Narrow" w:hAnsi="Arial Narrow"/>
              </w:rPr>
              <w:t>Missing</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07ED4C" w14:textId="77777777" w:rsidR="00A55BBA" w:rsidRPr="00B041CB" w:rsidRDefault="00A55BBA" w:rsidP="008965FE">
            <w:pPr>
              <w:pStyle w:val="ListParagraph"/>
              <w:ind w:left="0"/>
              <w:rPr>
                <w:rFonts w:ascii="Arial Narrow" w:hAnsi="Arial Narrow" w:cs="Times New Roman"/>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D277865" w14:textId="77777777" w:rsidR="00A55BBA" w:rsidRPr="00B041CB" w:rsidRDefault="00A55BBA"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auto"/>
          </w:tcPr>
          <w:p w14:paraId="0AB9ACC1" w14:textId="53790E4C" w:rsidR="007B487D" w:rsidRPr="00B041CB" w:rsidRDefault="000F21BD" w:rsidP="008965FE">
            <w:pPr>
              <w:rPr>
                <w:rFonts w:ascii="Arial Narrow" w:hAnsi="Arial Narrow"/>
              </w:rPr>
            </w:pPr>
            <w:r w:rsidRPr="00B041CB">
              <w:rPr>
                <w:rFonts w:ascii="Arial Narrow" w:hAnsi="Arial Narrow"/>
              </w:rPr>
              <w:t xml:space="preserve">If the identification reason is missing, </w:t>
            </w:r>
            <w:r w:rsidR="007B487D" w:rsidRPr="00B041CB">
              <w:rPr>
                <w:rFonts w:ascii="Arial Narrow" w:hAnsi="Arial Narrow"/>
              </w:rPr>
              <w:t>report the school using missing (MISSING) for the Identification Type and using reason applies (RESNAPPLYYES) for Reason Applicability.</w:t>
            </w:r>
          </w:p>
          <w:p w14:paraId="4AC4184D" w14:textId="77777777" w:rsidR="00B041CB" w:rsidRPr="00B041CB" w:rsidRDefault="00B041CB" w:rsidP="008965FE">
            <w:pPr>
              <w:rPr>
                <w:rFonts w:ascii="Arial Narrow" w:hAnsi="Arial Narrow"/>
              </w:rPr>
            </w:pPr>
          </w:p>
          <w:p w14:paraId="0E4270DE" w14:textId="53DB6591" w:rsidR="00976BF4" w:rsidRPr="00B041CB" w:rsidRDefault="007B487D" w:rsidP="008965FE">
            <w:pPr>
              <w:rPr>
                <w:rFonts w:ascii="Arial Narrow" w:hAnsi="Arial Narrow"/>
              </w:rPr>
            </w:pPr>
            <w:r w:rsidRPr="00B041CB">
              <w:rPr>
                <w:rFonts w:ascii="Arial Narrow" w:hAnsi="Arial Narrow"/>
              </w:rPr>
              <w:t>Also, include in the explanation field why the identification type is not available.</w:t>
            </w:r>
          </w:p>
        </w:tc>
      </w:tr>
      <w:tr w:rsidR="00073949" w:rsidRPr="00B041CB" w14:paraId="5914C001" w14:textId="77777777" w:rsidTr="00B041CB">
        <w:tc>
          <w:tcPr>
            <w:tcW w:w="2145" w:type="dxa"/>
            <w:tcBorders>
              <w:top w:val="single" w:sz="4" w:space="0" w:color="145192"/>
              <w:bottom w:val="double" w:sz="4" w:space="0" w:color="145192"/>
              <w:right w:val="single" w:sz="4" w:space="0" w:color="145192"/>
            </w:tcBorders>
          </w:tcPr>
          <w:p w14:paraId="1E4EAFB4" w14:textId="77777777" w:rsidR="00073949" w:rsidRPr="00B041CB" w:rsidRDefault="00073949" w:rsidP="00073949">
            <w:pPr>
              <w:rPr>
                <w:rFonts w:ascii="Arial Narrow" w:hAnsi="Arial Narrow"/>
              </w:rPr>
            </w:pPr>
            <w:r w:rsidRPr="00B041CB">
              <w:rPr>
                <w:rFonts w:ascii="Arial Narrow" w:hAnsi="Arial Narrow"/>
              </w:rPr>
              <w:t>Related metadata survey</w:t>
            </w:r>
          </w:p>
        </w:tc>
        <w:tc>
          <w:tcPr>
            <w:tcW w:w="1350" w:type="dxa"/>
            <w:tcBorders>
              <w:top w:val="single" w:sz="4" w:space="0" w:color="145192"/>
              <w:left w:val="single" w:sz="4" w:space="0" w:color="145192"/>
              <w:bottom w:val="double" w:sz="4" w:space="0" w:color="145192"/>
            </w:tcBorders>
            <w:shd w:val="clear" w:color="auto" w:fill="D9D9D9" w:themeFill="background1" w:themeFillShade="D9"/>
          </w:tcPr>
          <w:p w14:paraId="4BB741BD" w14:textId="77777777" w:rsidR="00073949" w:rsidRPr="00B041CB" w:rsidRDefault="00073949" w:rsidP="00073949">
            <w:pPr>
              <w:rPr>
                <w:rFonts w:ascii="Arial Narrow" w:hAnsi="Arial Narrow"/>
              </w:rPr>
            </w:pPr>
          </w:p>
        </w:tc>
        <w:tc>
          <w:tcPr>
            <w:tcW w:w="1440" w:type="dxa"/>
            <w:tcBorders>
              <w:top w:val="single" w:sz="4" w:space="0" w:color="145192"/>
              <w:left w:val="single" w:sz="4" w:space="0" w:color="145192"/>
              <w:bottom w:val="double" w:sz="4" w:space="0" w:color="145192"/>
            </w:tcBorders>
            <w:shd w:val="clear" w:color="auto" w:fill="D9D9D9" w:themeFill="background1" w:themeFillShade="D9"/>
          </w:tcPr>
          <w:p w14:paraId="5061D616" w14:textId="77777777" w:rsidR="00073949" w:rsidRPr="00B041CB" w:rsidRDefault="00073949" w:rsidP="00073949">
            <w:pPr>
              <w:rPr>
                <w:rFonts w:ascii="Arial Narrow" w:hAnsi="Arial Narrow"/>
              </w:rPr>
            </w:pPr>
          </w:p>
        </w:tc>
        <w:tc>
          <w:tcPr>
            <w:tcW w:w="4395" w:type="dxa"/>
            <w:tcBorders>
              <w:top w:val="single" w:sz="4" w:space="0" w:color="145192"/>
              <w:left w:val="single" w:sz="4" w:space="0" w:color="145192"/>
              <w:bottom w:val="double" w:sz="4" w:space="0" w:color="145192"/>
            </w:tcBorders>
            <w:shd w:val="clear" w:color="auto" w:fill="D9D9D9" w:themeFill="background1" w:themeFillShade="D9"/>
          </w:tcPr>
          <w:p w14:paraId="545EEF72" w14:textId="77777777" w:rsidR="00073949" w:rsidRPr="00B041CB" w:rsidRDefault="00073949" w:rsidP="00073949">
            <w:pPr>
              <w:rPr>
                <w:rFonts w:ascii="Arial Narrow" w:hAnsi="Arial Narrow"/>
              </w:rPr>
            </w:pPr>
          </w:p>
        </w:tc>
      </w:tr>
    </w:tbl>
    <w:p w14:paraId="0FF968CA" w14:textId="77777777" w:rsidR="002C72C5" w:rsidRDefault="002C72C5" w:rsidP="00C85AD2">
      <w:pPr>
        <w:pStyle w:val="Heading2"/>
      </w:pPr>
      <w:bookmarkStart w:id="47" w:name="_Toc527626785"/>
      <w:bookmarkStart w:id="48" w:name="_Toc120782593"/>
      <w:r>
        <w:t xml:space="preserve">Required </w:t>
      </w:r>
      <w:r w:rsidR="00C10CC3">
        <w:t>C</w:t>
      </w:r>
      <w:r>
        <w:t xml:space="preserve">ategories and </w:t>
      </w:r>
      <w:r w:rsidR="00C10CC3">
        <w:t>T</w:t>
      </w:r>
      <w:r>
        <w:t>otals</w:t>
      </w:r>
      <w:bookmarkEnd w:id="47"/>
      <w:bookmarkEnd w:id="48"/>
    </w:p>
    <w:p w14:paraId="6E35CFB1" w14:textId="77777777" w:rsidR="00C52A6E" w:rsidRDefault="00C52A6E" w:rsidP="00C52A6E">
      <w:bookmarkStart w:id="49" w:name="_Toc54159579"/>
      <w:r>
        <w:t xml:space="preserve">The tables below list the combinations of the categories that are expected to be submitted for each school that should be included in the file.  </w:t>
      </w:r>
    </w:p>
    <w:p w14:paraId="216DAFFD" w14:textId="77777777" w:rsidR="00C52A6E" w:rsidRDefault="00C52A6E" w:rsidP="00C52A6E">
      <w:pPr>
        <w:pStyle w:val="ListParagraph"/>
        <w:numPr>
          <w:ilvl w:val="0"/>
          <w:numId w:val="32"/>
        </w:numPr>
      </w:pPr>
      <w:r>
        <w:t xml:space="preserve">An “X” in the column indicates that the column must be populated when reporting that particular category. </w:t>
      </w:r>
    </w:p>
    <w:p w14:paraId="042A4933" w14:textId="77777777" w:rsidR="007B3EAE" w:rsidRDefault="007B3EAE" w:rsidP="00AA1631"/>
    <w:p w14:paraId="7DAB295C" w14:textId="70FEE883" w:rsidR="007931C3" w:rsidRDefault="003B2ABB" w:rsidP="007931C3">
      <w:r>
        <w:rPr>
          <w:b/>
          <w:bCs/>
          <w:i/>
          <w:iCs/>
          <w:color w:val="FF0000"/>
        </w:rPr>
        <w:t>Revised</w:t>
      </w:r>
      <w:r w:rsidRPr="009B1D6F">
        <w:rPr>
          <w:b/>
          <w:bCs/>
          <w:i/>
          <w:iCs/>
          <w:color w:val="FF0000"/>
        </w:rPr>
        <w:t>!</w:t>
      </w:r>
      <w:r w:rsidRPr="009B1D6F">
        <w:rPr>
          <w:color w:val="FF0000"/>
        </w:rPr>
        <w:t xml:space="preserve"> </w:t>
      </w:r>
      <w:r w:rsidR="00AA1631">
        <w:t>If a school was reported in FS 206 as “Comprehensive Support and Improvement,” then report DG 866 as follows</w:t>
      </w:r>
      <w:r w:rsidR="00962ED5">
        <w:t>,</w:t>
      </w:r>
      <w:r w:rsidR="00170911">
        <w:t xml:space="preserve"> using the table name CSIREASONS</w:t>
      </w:r>
      <w:r w:rsidR="00AA1631">
        <w:t>:</w:t>
      </w:r>
    </w:p>
    <w:p w14:paraId="7660752D" w14:textId="77777777" w:rsidR="007931C3" w:rsidRDefault="007931C3" w:rsidP="007931C3">
      <w:pPr>
        <w:rPr>
          <w:b/>
          <w:sz w:val="20"/>
          <w:szCs w:val="20"/>
        </w:rPr>
      </w:pPr>
    </w:p>
    <w:p w14:paraId="04B5D95F" w14:textId="63C51871" w:rsidR="00DC149A" w:rsidRDefault="009B1D6F" w:rsidP="007931C3">
      <w:pPr>
        <w:rPr>
          <w:b/>
          <w:sz w:val="20"/>
          <w:szCs w:val="20"/>
        </w:rPr>
      </w:pPr>
      <w:r w:rsidRPr="009B1D6F">
        <w:rPr>
          <w:b/>
          <w:i/>
          <w:iCs/>
          <w:color w:val="FF0000"/>
          <w:sz w:val="20"/>
          <w:szCs w:val="20"/>
        </w:rPr>
        <w:t>Revised!</w:t>
      </w:r>
      <w:r w:rsidRPr="009B1D6F">
        <w:rPr>
          <w:b/>
          <w:color w:val="FF0000"/>
          <w:sz w:val="20"/>
          <w:szCs w:val="20"/>
        </w:rPr>
        <w:t xml:space="preserve"> </w:t>
      </w:r>
      <w:r w:rsidR="00DC149A">
        <w:rPr>
          <w:b/>
          <w:sz w:val="20"/>
          <w:szCs w:val="20"/>
        </w:rPr>
        <w:t xml:space="preserve">Table 2.3–1: 866 - Comprehensive Support </w:t>
      </w:r>
      <w:r w:rsidR="00115AD5">
        <w:rPr>
          <w:b/>
          <w:sz w:val="20"/>
          <w:szCs w:val="20"/>
        </w:rPr>
        <w:t xml:space="preserve">and Improvement </w:t>
      </w:r>
      <w:r w:rsidR="00DC149A">
        <w:rPr>
          <w:b/>
          <w:sz w:val="20"/>
          <w:szCs w:val="20"/>
        </w:rPr>
        <w:t>Identification Table Required Categories and Totals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288"/>
        <w:gridCol w:w="1570"/>
        <w:gridCol w:w="1745"/>
        <w:gridCol w:w="4711"/>
      </w:tblGrid>
      <w:tr w:rsidR="006946F0" w14:paraId="2F17104A" w14:textId="77777777" w:rsidTr="006946F0">
        <w:trPr>
          <w:tblHeader/>
          <w:jc w:val="center"/>
        </w:trPr>
        <w:tc>
          <w:tcPr>
            <w:tcW w:w="691" w:type="pct"/>
            <w:tcBorders>
              <w:top w:val="double" w:sz="6" w:space="0" w:color="145192"/>
              <w:bottom w:val="double" w:sz="6" w:space="0" w:color="145192"/>
              <w:right w:val="double" w:sz="6" w:space="0" w:color="145192"/>
            </w:tcBorders>
            <w:shd w:val="clear" w:color="auto" w:fill="145192"/>
            <w:vAlign w:val="center"/>
          </w:tcPr>
          <w:p w14:paraId="4F60D027" w14:textId="77777777" w:rsidR="006946F0" w:rsidRDefault="006946F0" w:rsidP="006D5015">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4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2FCA23A" w14:textId="42E9F332" w:rsidR="006946F0" w:rsidRDefault="006946F0" w:rsidP="006D5015">
            <w:pPr>
              <w:keepLines/>
              <w:jc w:val="center"/>
              <w:rPr>
                <w:rFonts w:ascii="Arial Narrow" w:eastAsia="Arial Unicode MS" w:hAnsi="Arial Narrow"/>
                <w:b/>
                <w:bCs/>
                <w:color w:val="FFFFFF"/>
                <w:sz w:val="20"/>
                <w:szCs w:val="20"/>
              </w:rPr>
            </w:pPr>
            <w:r w:rsidRPr="00DC149A">
              <w:rPr>
                <w:rFonts w:ascii="Arial Narrow" w:eastAsia="Arial Unicode MS" w:hAnsi="Arial Narrow"/>
                <w:b/>
                <w:bCs/>
                <w:color w:val="FFFFFF"/>
                <w:sz w:val="20"/>
                <w:szCs w:val="20"/>
              </w:rPr>
              <w:t xml:space="preserve">Comprehensive Support </w:t>
            </w:r>
            <w:r>
              <w:rPr>
                <w:rFonts w:ascii="Arial Narrow" w:eastAsia="Arial Unicode MS" w:hAnsi="Arial Narrow"/>
                <w:b/>
                <w:bCs/>
                <w:color w:val="FFFFFF"/>
                <w:sz w:val="20"/>
                <w:szCs w:val="20"/>
              </w:rPr>
              <w:t xml:space="preserve">and </w:t>
            </w:r>
            <w:r w:rsidR="004B410B">
              <w:rPr>
                <w:rFonts w:ascii="Arial Narrow" w:eastAsia="Arial Unicode MS" w:hAnsi="Arial Narrow"/>
                <w:b/>
                <w:bCs/>
                <w:color w:val="FFFFFF"/>
                <w:sz w:val="20"/>
                <w:szCs w:val="20"/>
              </w:rPr>
              <w:t>Improvement</w:t>
            </w:r>
            <w:r>
              <w:rPr>
                <w:rFonts w:ascii="Arial Narrow" w:eastAsia="Arial Unicode MS" w:hAnsi="Arial Narrow"/>
                <w:b/>
                <w:bCs/>
                <w:color w:val="FFFFFF"/>
                <w:sz w:val="20"/>
                <w:szCs w:val="20"/>
              </w:rPr>
              <w:t xml:space="preserve"> </w:t>
            </w:r>
            <w:r w:rsidRPr="00DC149A">
              <w:rPr>
                <w:rFonts w:ascii="Arial Narrow" w:eastAsia="Arial Unicode MS" w:hAnsi="Arial Narrow"/>
                <w:b/>
                <w:bCs/>
                <w:color w:val="FFFFFF"/>
                <w:sz w:val="20"/>
                <w:szCs w:val="20"/>
              </w:rPr>
              <w:t>Type</w:t>
            </w:r>
          </w:p>
        </w:tc>
        <w:tc>
          <w:tcPr>
            <w:tcW w:w="93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E86AC2" w14:textId="77777777" w:rsidR="006946F0" w:rsidRDefault="006946F0"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Reason Applicability</w:t>
            </w:r>
          </w:p>
        </w:tc>
        <w:tc>
          <w:tcPr>
            <w:tcW w:w="252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54463B" w14:textId="77777777" w:rsidR="006946F0" w:rsidRDefault="006946F0"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6946F0" w14:paraId="6DA5D730" w14:textId="77777777" w:rsidTr="006946F0">
        <w:trPr>
          <w:jc w:val="center"/>
        </w:trPr>
        <w:tc>
          <w:tcPr>
            <w:tcW w:w="691" w:type="pct"/>
            <w:tcBorders>
              <w:top w:val="double" w:sz="6" w:space="0" w:color="145192"/>
            </w:tcBorders>
            <w:vAlign w:val="center"/>
          </w:tcPr>
          <w:p w14:paraId="22D8ABF8" w14:textId="77777777" w:rsidR="006946F0" w:rsidRDefault="006946F0" w:rsidP="006D5015">
            <w:pPr>
              <w:keepLines/>
              <w:rPr>
                <w:rFonts w:ascii="Arial Narrow" w:hAnsi="Arial Narrow"/>
                <w:b/>
                <w:bCs/>
                <w:sz w:val="20"/>
                <w:szCs w:val="20"/>
              </w:rPr>
            </w:pPr>
            <w:r>
              <w:rPr>
                <w:rFonts w:ascii="Arial Narrow" w:hAnsi="Arial Narrow"/>
                <w:b/>
                <w:bCs/>
                <w:sz w:val="20"/>
                <w:szCs w:val="20"/>
              </w:rPr>
              <w:t>Category Set A</w:t>
            </w:r>
          </w:p>
        </w:tc>
        <w:tc>
          <w:tcPr>
            <w:tcW w:w="843" w:type="pct"/>
            <w:tcBorders>
              <w:top w:val="double" w:sz="6" w:space="0" w:color="145192"/>
            </w:tcBorders>
            <w:vAlign w:val="center"/>
          </w:tcPr>
          <w:p w14:paraId="4D22DF6A" w14:textId="77777777" w:rsidR="006946F0" w:rsidRDefault="006946F0" w:rsidP="006D5015">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37" w:type="pct"/>
            <w:tcBorders>
              <w:top w:val="double" w:sz="6" w:space="0" w:color="145192"/>
            </w:tcBorders>
            <w:tcMar>
              <w:top w:w="43" w:type="dxa"/>
              <w:left w:w="43" w:type="dxa"/>
              <w:bottom w:w="43" w:type="dxa"/>
              <w:right w:w="43" w:type="dxa"/>
            </w:tcMar>
            <w:vAlign w:val="center"/>
          </w:tcPr>
          <w:p w14:paraId="4DE1BF0C" w14:textId="77777777" w:rsidR="006946F0" w:rsidRDefault="006946F0" w:rsidP="006D5015">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529" w:type="pct"/>
            <w:tcBorders>
              <w:top w:val="double" w:sz="6" w:space="0" w:color="145192"/>
            </w:tcBorders>
            <w:tcMar>
              <w:top w:w="43" w:type="dxa"/>
              <w:left w:w="43" w:type="dxa"/>
              <w:bottom w:w="43" w:type="dxa"/>
              <w:right w:w="43" w:type="dxa"/>
            </w:tcMar>
            <w:vAlign w:val="center"/>
          </w:tcPr>
          <w:p w14:paraId="59894714" w14:textId="02979377" w:rsidR="006946F0" w:rsidRDefault="006946F0" w:rsidP="006D5015">
            <w:pPr>
              <w:keepLines/>
              <w:jc w:val="center"/>
              <w:rPr>
                <w:rFonts w:ascii="Arial Narrow" w:eastAsia="Arial Unicode MS" w:hAnsi="Arial Narrow"/>
                <w:bCs/>
                <w:sz w:val="20"/>
                <w:szCs w:val="20"/>
              </w:rPr>
            </w:pPr>
            <w:r w:rsidRPr="00DC149A">
              <w:rPr>
                <w:rFonts w:ascii="Arial Narrow" w:eastAsia="Arial Unicode MS" w:hAnsi="Arial Narrow"/>
                <w:bCs/>
                <w:sz w:val="20"/>
                <w:szCs w:val="20"/>
              </w:rPr>
              <w:t xml:space="preserve">Comprehensive Support </w:t>
            </w:r>
            <w:r>
              <w:rPr>
                <w:rFonts w:ascii="Arial Narrow" w:eastAsia="Arial Unicode MS" w:hAnsi="Arial Narrow"/>
                <w:bCs/>
                <w:sz w:val="20"/>
                <w:szCs w:val="20"/>
              </w:rPr>
              <w:t xml:space="preserve">and Improvement </w:t>
            </w:r>
            <w:r w:rsidRPr="00DC149A">
              <w:rPr>
                <w:rFonts w:ascii="Arial Narrow" w:eastAsia="Arial Unicode MS" w:hAnsi="Arial Narrow"/>
                <w:bCs/>
                <w:sz w:val="20"/>
                <w:szCs w:val="20"/>
              </w:rPr>
              <w:t xml:space="preserve">Type by Reason Applicability </w:t>
            </w:r>
          </w:p>
          <w:p w14:paraId="686B0B85" w14:textId="0622E51F" w:rsidR="006946F0" w:rsidRPr="00C85AD2" w:rsidRDefault="006946F0" w:rsidP="00A514AF">
            <w:pPr>
              <w:keepLines/>
              <w:jc w:val="center"/>
              <w:rPr>
                <w:rFonts w:ascii="Arial Narrow" w:eastAsia="Arial Unicode MS" w:hAnsi="Arial Narrow"/>
                <w:b/>
                <w:i/>
                <w:iCs/>
                <w:sz w:val="20"/>
                <w:szCs w:val="20"/>
              </w:rPr>
            </w:pPr>
            <w:r w:rsidRPr="00C85AD2">
              <w:rPr>
                <w:rFonts w:ascii="Arial Narrow" w:eastAsia="Arial Unicode MS" w:hAnsi="Arial Narrow"/>
                <w:b/>
                <w:i/>
                <w:iCs/>
                <w:color w:val="FF0000"/>
                <w:sz w:val="20"/>
                <w:szCs w:val="20"/>
              </w:rPr>
              <w:t>Revised!</w:t>
            </w:r>
          </w:p>
        </w:tc>
      </w:tr>
    </w:tbl>
    <w:p w14:paraId="0E3D3F88" w14:textId="77777777" w:rsidR="00DC149A" w:rsidRDefault="00DC149A" w:rsidP="00DC149A">
      <w:pPr>
        <w:rPr>
          <w:b/>
          <w:sz w:val="20"/>
          <w:szCs w:val="20"/>
        </w:rPr>
      </w:pPr>
    </w:p>
    <w:p w14:paraId="7FE0FC27" w14:textId="4395E01B" w:rsidR="00AA1631" w:rsidRDefault="009B1D6F" w:rsidP="00AA1631">
      <w:r w:rsidRPr="009B1D6F">
        <w:rPr>
          <w:b/>
          <w:bCs/>
          <w:i/>
          <w:iCs/>
          <w:color w:val="FF0000"/>
        </w:rPr>
        <w:t>Revised!</w:t>
      </w:r>
      <w:r w:rsidRPr="009B1D6F">
        <w:rPr>
          <w:color w:val="FF0000"/>
        </w:rPr>
        <w:t xml:space="preserve"> </w:t>
      </w:r>
      <w:r w:rsidR="00AA1631">
        <w:t>If a school was reported in FS 206 as “Targeted Support and Improvement</w:t>
      </w:r>
      <w:r w:rsidR="000954FE">
        <w:t>,</w:t>
      </w:r>
      <w:r w:rsidR="005C33F9">
        <w:t>”</w:t>
      </w:r>
      <w:r w:rsidR="001540FE">
        <w:t xml:space="preserve"> </w:t>
      </w:r>
      <w:r w:rsidR="00AA1631">
        <w:t>then report DG 867 as follows</w:t>
      </w:r>
      <w:r w:rsidR="008410F0">
        <w:t>,</w:t>
      </w:r>
      <w:r w:rsidR="00170911">
        <w:t xml:space="preserve"> using the table name TSIREASONS</w:t>
      </w:r>
      <w:r w:rsidR="00AA1631">
        <w:t>:</w:t>
      </w:r>
    </w:p>
    <w:p w14:paraId="2BCFD2A0" w14:textId="77777777" w:rsidR="005D55BD" w:rsidRDefault="005D55BD" w:rsidP="00DC149A">
      <w:pPr>
        <w:rPr>
          <w:b/>
          <w:sz w:val="20"/>
          <w:szCs w:val="20"/>
        </w:rPr>
      </w:pPr>
    </w:p>
    <w:p w14:paraId="5EBAF7E1" w14:textId="03C60FFD" w:rsidR="00DC149A" w:rsidRPr="005D1EA9" w:rsidRDefault="004B410B" w:rsidP="00DC149A">
      <w:r w:rsidRPr="009B1D6F">
        <w:rPr>
          <w:b/>
          <w:i/>
          <w:iCs/>
          <w:color w:val="FF0000"/>
          <w:sz w:val="20"/>
          <w:szCs w:val="20"/>
        </w:rPr>
        <w:t>Revised</w:t>
      </w:r>
      <w:r w:rsidR="009B1D6F" w:rsidRPr="009B1D6F">
        <w:rPr>
          <w:b/>
          <w:i/>
          <w:iCs/>
          <w:color w:val="FF0000"/>
          <w:sz w:val="20"/>
          <w:szCs w:val="20"/>
        </w:rPr>
        <w:t>!</w:t>
      </w:r>
      <w:r w:rsidR="009B1D6F">
        <w:rPr>
          <w:b/>
          <w:sz w:val="20"/>
          <w:szCs w:val="20"/>
        </w:rPr>
        <w:t xml:space="preserve"> </w:t>
      </w:r>
      <w:r w:rsidR="00DC149A">
        <w:rPr>
          <w:b/>
          <w:sz w:val="20"/>
          <w:szCs w:val="20"/>
        </w:rPr>
        <w:t>Table 2.3–2: 867 - Targeted Support</w:t>
      </w:r>
      <w:r w:rsidR="00017E82">
        <w:rPr>
          <w:b/>
          <w:sz w:val="20"/>
          <w:szCs w:val="20"/>
        </w:rPr>
        <w:t xml:space="preserve"> and Improvement</w:t>
      </w:r>
      <w:r w:rsidR="00DC149A">
        <w:rPr>
          <w:b/>
          <w:sz w:val="20"/>
          <w:szCs w:val="20"/>
        </w:rPr>
        <w:t xml:space="preserve"> Identification Table Required Categories and Totals </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509"/>
        <w:gridCol w:w="1619"/>
        <w:gridCol w:w="1792"/>
        <w:gridCol w:w="4394"/>
      </w:tblGrid>
      <w:tr w:rsidR="006946F0" w14:paraId="35E6DD51" w14:textId="77777777" w:rsidTr="006946F0">
        <w:trPr>
          <w:tblHeader/>
          <w:jc w:val="center"/>
        </w:trPr>
        <w:tc>
          <w:tcPr>
            <w:tcW w:w="810" w:type="pct"/>
            <w:tcBorders>
              <w:top w:val="double" w:sz="6" w:space="0" w:color="145192"/>
              <w:bottom w:val="double" w:sz="6" w:space="0" w:color="145192"/>
              <w:right w:val="double" w:sz="6" w:space="0" w:color="145192"/>
            </w:tcBorders>
            <w:shd w:val="clear" w:color="auto" w:fill="145192"/>
            <w:vAlign w:val="center"/>
          </w:tcPr>
          <w:p w14:paraId="45C46AC6" w14:textId="77777777" w:rsidR="006946F0" w:rsidRDefault="006946F0" w:rsidP="00887BB8">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6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C2A304" w14:textId="3DA8095F" w:rsidR="006946F0" w:rsidRDefault="006946F0" w:rsidP="00887BB8">
            <w:pPr>
              <w:keepLines/>
              <w:jc w:val="center"/>
              <w:rPr>
                <w:rFonts w:ascii="Arial Narrow" w:eastAsia="Arial Unicode MS" w:hAnsi="Arial Narrow"/>
                <w:b/>
                <w:bCs/>
                <w:color w:val="FFFFFF"/>
                <w:sz w:val="20"/>
                <w:szCs w:val="20"/>
              </w:rPr>
            </w:pPr>
            <w:r w:rsidRPr="00DC149A">
              <w:rPr>
                <w:rFonts w:ascii="Arial Narrow" w:eastAsia="Arial Unicode MS" w:hAnsi="Arial Narrow"/>
                <w:b/>
                <w:bCs/>
                <w:color w:val="FFFFFF"/>
                <w:sz w:val="20"/>
                <w:szCs w:val="20"/>
              </w:rPr>
              <w:t>Identification Subgroups</w:t>
            </w:r>
          </w:p>
        </w:tc>
        <w:tc>
          <w:tcPr>
            <w:tcW w:w="9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F49C35" w14:textId="77777777" w:rsidR="006946F0" w:rsidRDefault="006946F0"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Reason Applicability</w:t>
            </w:r>
          </w:p>
        </w:tc>
        <w:tc>
          <w:tcPr>
            <w:tcW w:w="235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C19693B" w14:textId="77777777" w:rsidR="006946F0" w:rsidRDefault="006946F0"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6946F0" w14:paraId="4CBFB3E1" w14:textId="77777777" w:rsidTr="006946F0">
        <w:trPr>
          <w:jc w:val="center"/>
        </w:trPr>
        <w:tc>
          <w:tcPr>
            <w:tcW w:w="810" w:type="pct"/>
            <w:tcBorders>
              <w:top w:val="double" w:sz="6" w:space="0" w:color="145192"/>
            </w:tcBorders>
            <w:vAlign w:val="center"/>
          </w:tcPr>
          <w:p w14:paraId="74C540F1" w14:textId="77777777" w:rsidR="006946F0" w:rsidRDefault="006946F0" w:rsidP="00887BB8">
            <w:pPr>
              <w:keepLines/>
              <w:rPr>
                <w:rFonts w:ascii="Arial Narrow" w:hAnsi="Arial Narrow"/>
                <w:b/>
                <w:bCs/>
                <w:sz w:val="20"/>
                <w:szCs w:val="20"/>
              </w:rPr>
            </w:pPr>
            <w:bookmarkStart w:id="50" w:name="_Hlk120634119"/>
            <w:r>
              <w:rPr>
                <w:rFonts w:ascii="Arial Narrow" w:hAnsi="Arial Narrow"/>
                <w:b/>
                <w:bCs/>
                <w:sz w:val="20"/>
                <w:szCs w:val="20"/>
              </w:rPr>
              <w:t>Category Set A</w:t>
            </w:r>
          </w:p>
        </w:tc>
        <w:tc>
          <w:tcPr>
            <w:tcW w:w="869" w:type="pct"/>
            <w:tcBorders>
              <w:top w:val="double" w:sz="6" w:space="0" w:color="145192"/>
            </w:tcBorders>
            <w:vAlign w:val="center"/>
          </w:tcPr>
          <w:p w14:paraId="54CD8E1A" w14:textId="77777777" w:rsidR="006946F0" w:rsidRDefault="006946F0" w:rsidP="00887BB8">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62" w:type="pct"/>
            <w:tcBorders>
              <w:top w:val="double" w:sz="6" w:space="0" w:color="145192"/>
            </w:tcBorders>
            <w:tcMar>
              <w:top w:w="43" w:type="dxa"/>
              <w:left w:w="43" w:type="dxa"/>
              <w:bottom w:w="43" w:type="dxa"/>
              <w:right w:w="43" w:type="dxa"/>
            </w:tcMar>
            <w:vAlign w:val="center"/>
          </w:tcPr>
          <w:p w14:paraId="6CD15C66" w14:textId="77777777" w:rsidR="006946F0" w:rsidRDefault="006946F0" w:rsidP="00887BB8">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359" w:type="pct"/>
            <w:tcBorders>
              <w:top w:val="double" w:sz="6" w:space="0" w:color="145192"/>
            </w:tcBorders>
            <w:tcMar>
              <w:top w:w="43" w:type="dxa"/>
              <w:left w:w="43" w:type="dxa"/>
              <w:bottom w:w="43" w:type="dxa"/>
              <w:right w:w="43" w:type="dxa"/>
            </w:tcMar>
            <w:vAlign w:val="center"/>
          </w:tcPr>
          <w:p w14:paraId="35A4638A" w14:textId="7204D93F" w:rsidR="006946F0" w:rsidRDefault="006946F0" w:rsidP="00887BB8">
            <w:pPr>
              <w:keepLines/>
              <w:jc w:val="center"/>
              <w:rPr>
                <w:rFonts w:ascii="Arial Narrow" w:eastAsia="Arial Unicode MS" w:hAnsi="Arial Narrow"/>
                <w:bCs/>
                <w:sz w:val="20"/>
                <w:szCs w:val="20"/>
              </w:rPr>
            </w:pPr>
            <w:r w:rsidRPr="0054136A">
              <w:rPr>
                <w:rFonts w:ascii="Arial Narrow" w:eastAsia="Arial Unicode MS" w:hAnsi="Arial Narrow"/>
                <w:sz w:val="20"/>
                <w:szCs w:val="20"/>
              </w:rPr>
              <w:t>Identification Subgroups</w:t>
            </w:r>
            <w:r>
              <w:rPr>
                <w:rFonts w:ascii="Arial Narrow" w:eastAsia="Arial Unicode MS" w:hAnsi="Arial Narrow"/>
                <w:bCs/>
                <w:sz w:val="20"/>
                <w:szCs w:val="20"/>
              </w:rPr>
              <w:t xml:space="preserve"> by Reason Applicability</w:t>
            </w:r>
          </w:p>
          <w:p w14:paraId="36D2B6E8" w14:textId="3E4A2B71" w:rsidR="006946F0" w:rsidRPr="005E68DA" w:rsidRDefault="006946F0" w:rsidP="00887BB8">
            <w:pPr>
              <w:keepLines/>
              <w:jc w:val="center"/>
              <w:rPr>
                <w:rFonts w:ascii="Arial Narrow" w:eastAsia="Arial Unicode MS" w:hAnsi="Arial Narrow"/>
                <w:bCs/>
                <w:sz w:val="20"/>
                <w:szCs w:val="20"/>
              </w:rPr>
            </w:pPr>
            <w:r w:rsidRPr="00C85AD2">
              <w:rPr>
                <w:rFonts w:ascii="Arial Narrow" w:eastAsia="Arial Unicode MS" w:hAnsi="Arial Narrow"/>
                <w:b/>
                <w:i/>
                <w:iCs/>
                <w:color w:val="FF0000"/>
                <w:sz w:val="20"/>
                <w:szCs w:val="20"/>
              </w:rPr>
              <w:t>Revised!</w:t>
            </w:r>
          </w:p>
        </w:tc>
      </w:tr>
      <w:bookmarkEnd w:id="50"/>
    </w:tbl>
    <w:p w14:paraId="024913AF" w14:textId="77777777" w:rsidR="00017E82" w:rsidRDefault="00017E82" w:rsidP="00017E82">
      <w:pPr>
        <w:rPr>
          <w:b/>
          <w:sz w:val="20"/>
          <w:szCs w:val="20"/>
        </w:rPr>
      </w:pPr>
    </w:p>
    <w:p w14:paraId="32AB906D" w14:textId="74485E13" w:rsidR="000954FE" w:rsidRDefault="009B1D6F" w:rsidP="000954FE">
      <w:r w:rsidRPr="009B1D6F">
        <w:rPr>
          <w:b/>
          <w:bCs/>
          <w:i/>
          <w:iCs/>
          <w:color w:val="FF0000"/>
        </w:rPr>
        <w:t>New!</w:t>
      </w:r>
      <w:r w:rsidRPr="009B1D6F">
        <w:rPr>
          <w:color w:val="FF0000"/>
        </w:rPr>
        <w:t xml:space="preserve"> </w:t>
      </w:r>
      <w:r w:rsidR="000954FE">
        <w:t>If a school was reported in FS 206 as “Additional Targeted Support and Improvement,” then report DG 888 as follows</w:t>
      </w:r>
      <w:r w:rsidR="008410F0">
        <w:t>,</w:t>
      </w:r>
      <w:r w:rsidR="00170911">
        <w:t xml:space="preserve"> using the table name </w:t>
      </w:r>
      <w:r w:rsidR="00170911" w:rsidRPr="007B3EAE">
        <w:t>ATSIREASONS</w:t>
      </w:r>
      <w:r w:rsidR="000954FE">
        <w:t>:</w:t>
      </w:r>
    </w:p>
    <w:p w14:paraId="3A13BB73" w14:textId="77777777" w:rsidR="000954FE" w:rsidRDefault="000954FE" w:rsidP="00017E82">
      <w:pPr>
        <w:rPr>
          <w:b/>
          <w:sz w:val="20"/>
          <w:szCs w:val="20"/>
        </w:rPr>
      </w:pPr>
    </w:p>
    <w:p w14:paraId="0DBE9B2E" w14:textId="75D6C7F5" w:rsidR="00017E82" w:rsidRPr="005D1EA9" w:rsidRDefault="00017E82" w:rsidP="00017E82">
      <w:r>
        <w:rPr>
          <w:b/>
          <w:sz w:val="20"/>
          <w:szCs w:val="20"/>
        </w:rPr>
        <w:t xml:space="preserve">Table 2.3–3: 888 – Additional Targeted Support and Improvement Identification Table Required Categories and Totals </w:t>
      </w:r>
    </w:p>
    <w:tbl>
      <w:tblPr>
        <w:tblW w:w="5012"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466"/>
        <w:gridCol w:w="1574"/>
        <w:gridCol w:w="1742"/>
        <w:gridCol w:w="4554"/>
      </w:tblGrid>
      <w:tr w:rsidR="007B3EAE" w14:paraId="7617ABDC" w14:textId="77777777" w:rsidTr="00C85AD2">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6453E7C9" w14:textId="77777777" w:rsidR="007B3EAE" w:rsidRDefault="007B3EAE" w:rsidP="002B67F1">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4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66D0AF" w14:textId="77777777" w:rsidR="007B3EAE" w:rsidRDefault="007B3EAE" w:rsidP="002B67F1">
            <w:pPr>
              <w:keepLines/>
              <w:jc w:val="center"/>
              <w:rPr>
                <w:rFonts w:ascii="Arial Narrow" w:eastAsia="Arial Unicode MS" w:hAnsi="Arial Narrow"/>
                <w:b/>
                <w:bCs/>
                <w:color w:val="FFFFFF"/>
                <w:sz w:val="20"/>
                <w:szCs w:val="20"/>
              </w:rPr>
            </w:pPr>
            <w:r w:rsidRPr="00DC149A">
              <w:rPr>
                <w:rFonts w:ascii="Arial Narrow" w:eastAsia="Arial Unicode MS" w:hAnsi="Arial Narrow"/>
                <w:b/>
                <w:bCs/>
                <w:color w:val="FFFFFF"/>
                <w:sz w:val="20"/>
                <w:szCs w:val="20"/>
              </w:rPr>
              <w:t>Identification Subgroups</w:t>
            </w:r>
          </w:p>
        </w:tc>
        <w:tc>
          <w:tcPr>
            <w:tcW w:w="9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60C12A" w14:textId="77777777" w:rsidR="007B3EAE" w:rsidRDefault="007B3EAE" w:rsidP="002B67F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Reason Applicability</w:t>
            </w:r>
          </w:p>
        </w:tc>
        <w:tc>
          <w:tcPr>
            <w:tcW w:w="243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DDF2EE9" w14:textId="77777777" w:rsidR="007B3EAE" w:rsidRDefault="007B3EAE" w:rsidP="002B67F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7B3EAE" w14:paraId="27E6C153" w14:textId="77777777" w:rsidTr="00C85AD2">
        <w:trPr>
          <w:jc w:val="center"/>
        </w:trPr>
        <w:tc>
          <w:tcPr>
            <w:tcW w:w="785" w:type="pct"/>
            <w:tcBorders>
              <w:top w:val="double" w:sz="6" w:space="0" w:color="145192"/>
            </w:tcBorders>
            <w:vAlign w:val="center"/>
          </w:tcPr>
          <w:p w14:paraId="052903A6" w14:textId="77777777" w:rsidR="007B3EAE" w:rsidRDefault="007B3EAE" w:rsidP="002B67F1">
            <w:pPr>
              <w:keepLines/>
              <w:rPr>
                <w:rFonts w:ascii="Arial Narrow" w:hAnsi="Arial Narrow"/>
                <w:b/>
                <w:bCs/>
                <w:sz w:val="20"/>
                <w:szCs w:val="20"/>
              </w:rPr>
            </w:pPr>
            <w:r>
              <w:rPr>
                <w:rFonts w:ascii="Arial Narrow" w:hAnsi="Arial Narrow"/>
                <w:b/>
                <w:bCs/>
                <w:sz w:val="20"/>
                <w:szCs w:val="20"/>
              </w:rPr>
              <w:t>Category Set A</w:t>
            </w:r>
          </w:p>
        </w:tc>
        <w:tc>
          <w:tcPr>
            <w:tcW w:w="843" w:type="pct"/>
            <w:tcBorders>
              <w:top w:val="double" w:sz="6" w:space="0" w:color="145192"/>
            </w:tcBorders>
            <w:vAlign w:val="center"/>
          </w:tcPr>
          <w:p w14:paraId="1A89A94D" w14:textId="77777777" w:rsidR="007B3EAE" w:rsidRDefault="007B3EAE" w:rsidP="002B67F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33" w:type="pct"/>
            <w:tcBorders>
              <w:top w:val="double" w:sz="6" w:space="0" w:color="145192"/>
            </w:tcBorders>
            <w:tcMar>
              <w:top w:w="43" w:type="dxa"/>
              <w:left w:w="43" w:type="dxa"/>
              <w:bottom w:w="43" w:type="dxa"/>
              <w:right w:w="43" w:type="dxa"/>
            </w:tcMar>
            <w:vAlign w:val="center"/>
          </w:tcPr>
          <w:p w14:paraId="2E30A466" w14:textId="77777777" w:rsidR="007B3EAE" w:rsidRDefault="007B3EAE" w:rsidP="002B67F1">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439" w:type="pct"/>
            <w:tcBorders>
              <w:top w:val="double" w:sz="6" w:space="0" w:color="145192"/>
            </w:tcBorders>
            <w:tcMar>
              <w:top w:w="43" w:type="dxa"/>
              <w:left w:w="43" w:type="dxa"/>
              <w:bottom w:w="43" w:type="dxa"/>
              <w:right w:w="43" w:type="dxa"/>
            </w:tcMar>
            <w:vAlign w:val="center"/>
          </w:tcPr>
          <w:p w14:paraId="1B1FA417" w14:textId="77777777" w:rsidR="007B3EAE" w:rsidRPr="005E68DA" w:rsidRDefault="007B3EAE" w:rsidP="002B67F1">
            <w:pPr>
              <w:keepLines/>
              <w:jc w:val="center"/>
              <w:rPr>
                <w:rFonts w:ascii="Arial Narrow" w:eastAsia="Arial Unicode MS" w:hAnsi="Arial Narrow"/>
                <w:bCs/>
                <w:sz w:val="20"/>
                <w:szCs w:val="20"/>
              </w:rPr>
            </w:pPr>
            <w:r w:rsidRPr="0054136A">
              <w:rPr>
                <w:rFonts w:ascii="Arial Narrow" w:eastAsia="Arial Unicode MS" w:hAnsi="Arial Narrow"/>
                <w:sz w:val="20"/>
                <w:szCs w:val="20"/>
              </w:rPr>
              <w:t>Identification Subgroups</w:t>
            </w:r>
            <w:r>
              <w:rPr>
                <w:rFonts w:ascii="Arial Narrow" w:eastAsia="Arial Unicode MS" w:hAnsi="Arial Narrow"/>
                <w:bCs/>
                <w:sz w:val="20"/>
                <w:szCs w:val="20"/>
              </w:rPr>
              <w:t xml:space="preserve"> by Reason Applicability</w:t>
            </w:r>
          </w:p>
        </w:tc>
      </w:tr>
    </w:tbl>
    <w:p w14:paraId="3A21A43E" w14:textId="77777777" w:rsidR="006779E7" w:rsidRDefault="006779E7" w:rsidP="0022315B">
      <w:pPr>
        <w:pStyle w:val="ListParagraph"/>
      </w:pPr>
    </w:p>
    <w:p w14:paraId="37A6A9FA" w14:textId="77777777" w:rsidR="006E526B" w:rsidRDefault="006E526B" w:rsidP="00C85AD2">
      <w:pPr>
        <w:pStyle w:val="Heading2"/>
      </w:pPr>
      <w:bookmarkStart w:id="51" w:name="_Toc120782594"/>
      <w:r>
        <w:t>Categories and Permitted Values</w:t>
      </w:r>
      <w:bookmarkEnd w:id="51"/>
    </w:p>
    <w:p w14:paraId="2FBD3AC2" w14:textId="4E3BD60A" w:rsidR="00CE7507" w:rsidRDefault="006E526B" w:rsidP="006E526B">
      <w:r w:rsidRPr="006E526B">
        <w:t>This section contains the categories and permitted values used for submitting this file.</w:t>
      </w:r>
    </w:p>
    <w:p w14:paraId="79A506F2" w14:textId="77777777" w:rsidR="00577BAA" w:rsidRDefault="00577BAA"/>
    <w:p w14:paraId="4B086621" w14:textId="78B806E1" w:rsidR="00577BAA" w:rsidRDefault="007B3EAE">
      <w:r w:rsidRPr="007B3EAE">
        <w:rPr>
          <w:b/>
          <w:i/>
          <w:iCs/>
          <w:color w:val="FF0000"/>
        </w:rPr>
        <w:t>Revised!</w:t>
      </w:r>
      <w:r w:rsidRPr="007B3EAE">
        <w:rPr>
          <w:b/>
          <w:color w:val="FF0000"/>
        </w:rPr>
        <w:t xml:space="preserve"> </w:t>
      </w:r>
      <w:r w:rsidR="00004668">
        <w:rPr>
          <w:b/>
        </w:rPr>
        <w:t xml:space="preserve">DG866 - Comprehensive support </w:t>
      </w:r>
      <w:r w:rsidR="0080026D">
        <w:rPr>
          <w:b/>
        </w:rPr>
        <w:t xml:space="preserve">and improvement </w:t>
      </w:r>
      <w:r w:rsidR="00004668">
        <w:rPr>
          <w:b/>
        </w:rPr>
        <w:t>identification table:</w:t>
      </w:r>
    </w:p>
    <w:p w14:paraId="538A8B5D" w14:textId="77777777" w:rsidR="007931C3" w:rsidRDefault="007931C3">
      <w:pPr>
        <w:rPr>
          <w:b/>
        </w:rPr>
      </w:pPr>
    </w:p>
    <w:p w14:paraId="4A18FDCB" w14:textId="6D7C45B1" w:rsidR="00577BAA" w:rsidRDefault="00004668">
      <w:r>
        <w:rPr>
          <w:b/>
        </w:rPr>
        <w:t>Reason Applicability</w:t>
      </w:r>
    </w:p>
    <w:p w14:paraId="3BCD2FA2" w14:textId="199A0714" w:rsidR="00577BAA" w:rsidRDefault="00577BAA"/>
    <w:p w14:paraId="49A9405A" w14:textId="55B8BA59" w:rsidR="00577BAA" w:rsidRDefault="00004668">
      <w:r>
        <w:t>An indication of whether a reason applies.</w:t>
      </w:r>
    </w:p>
    <w:p w14:paraId="7D16A91D" w14:textId="2AD1C818" w:rsidR="00577BAA" w:rsidRDefault="00577BA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577BAA" w14:paraId="0C53CAD7" w14:textId="63E722EF" w:rsidTr="00170911">
        <w:trPr>
          <w:tblHeader/>
        </w:trPr>
        <w:tc>
          <w:tcPr>
            <w:tcW w:w="2468" w:type="dxa"/>
            <w:shd w:val="clear" w:color="auto" w:fill="145192"/>
          </w:tcPr>
          <w:p w14:paraId="6962B75E" w14:textId="136F2AC9" w:rsidR="00577BAA" w:rsidRDefault="00004668">
            <w:pPr>
              <w:jc w:val="center"/>
            </w:pPr>
            <w:r>
              <w:rPr>
                <w:rFonts w:ascii="Arial Narrow" w:hAnsi="Arial Narrow"/>
                <w:b/>
                <w:color w:val="FFFFFF"/>
                <w:sz w:val="20"/>
              </w:rPr>
              <w:t>Permitted Value Abbreviation</w:t>
            </w:r>
          </w:p>
        </w:tc>
        <w:tc>
          <w:tcPr>
            <w:tcW w:w="3429" w:type="dxa"/>
            <w:tcBorders>
              <w:left w:val="single" w:sz="5" w:space="0" w:color="FFFFFF"/>
              <w:right w:val="single" w:sz="5" w:space="0" w:color="FFFFFF"/>
            </w:tcBorders>
            <w:shd w:val="clear" w:color="auto" w:fill="145192"/>
          </w:tcPr>
          <w:p w14:paraId="0B21787A" w14:textId="01D5FEC6" w:rsidR="00577BAA" w:rsidRDefault="00004668">
            <w:pPr>
              <w:jc w:val="center"/>
            </w:pPr>
            <w:r>
              <w:rPr>
                <w:rFonts w:ascii="Arial Narrow" w:hAnsi="Arial Narrow"/>
                <w:b/>
                <w:color w:val="FFFFFF"/>
                <w:sz w:val="20"/>
              </w:rPr>
              <w:t>Permitted Value Description</w:t>
            </w:r>
          </w:p>
        </w:tc>
        <w:tc>
          <w:tcPr>
            <w:tcW w:w="3427" w:type="dxa"/>
            <w:shd w:val="clear" w:color="auto" w:fill="145192"/>
          </w:tcPr>
          <w:p w14:paraId="1E17A64E" w14:textId="34560ABF" w:rsidR="00577BAA" w:rsidRDefault="00004668">
            <w:pPr>
              <w:jc w:val="center"/>
            </w:pPr>
            <w:r>
              <w:rPr>
                <w:rFonts w:ascii="Arial Narrow" w:hAnsi="Arial Narrow"/>
                <w:b/>
                <w:color w:val="FFFFFF"/>
                <w:sz w:val="20"/>
              </w:rPr>
              <w:t>Comments</w:t>
            </w:r>
          </w:p>
        </w:tc>
      </w:tr>
      <w:tr w:rsidR="00577BAA" w14:paraId="250C26C2" w14:textId="6C58E57A" w:rsidTr="008965FE">
        <w:tc>
          <w:tcPr>
            <w:tcW w:w="2468" w:type="dxa"/>
            <w:tcBorders>
              <w:top w:val="double" w:sz="5" w:space="0" w:color="145192"/>
              <w:bottom w:val="single" w:sz="5" w:space="0" w:color="145192"/>
            </w:tcBorders>
          </w:tcPr>
          <w:p w14:paraId="05995F0B" w14:textId="2834E8DD" w:rsidR="00577BAA" w:rsidRDefault="00004668">
            <w:r>
              <w:rPr>
                <w:rFonts w:ascii="Arial Narrow" w:hAnsi="Arial Narrow"/>
                <w:sz w:val="20"/>
              </w:rPr>
              <w:t>RESNAPPLYES</w:t>
            </w:r>
          </w:p>
        </w:tc>
        <w:tc>
          <w:tcPr>
            <w:tcW w:w="3429" w:type="dxa"/>
            <w:tcBorders>
              <w:top w:val="double" w:sz="5" w:space="0" w:color="145192"/>
              <w:left w:val="single" w:sz="5" w:space="0" w:color="145192"/>
              <w:bottom w:val="single" w:sz="5" w:space="0" w:color="145192"/>
              <w:right w:val="single" w:sz="5" w:space="0" w:color="145192"/>
            </w:tcBorders>
          </w:tcPr>
          <w:p w14:paraId="67DFE0AA" w14:textId="035EC038" w:rsidR="00577BAA" w:rsidRDefault="00004668">
            <w:r>
              <w:rPr>
                <w:rFonts w:ascii="Arial Narrow" w:hAnsi="Arial Narrow"/>
                <w:sz w:val="20"/>
              </w:rPr>
              <w:t>Reason applies</w:t>
            </w:r>
          </w:p>
        </w:tc>
        <w:tc>
          <w:tcPr>
            <w:tcW w:w="3427" w:type="dxa"/>
            <w:tcBorders>
              <w:top w:val="double" w:sz="5" w:space="0" w:color="145192"/>
              <w:bottom w:val="single" w:sz="5" w:space="0" w:color="145192"/>
            </w:tcBorders>
          </w:tcPr>
          <w:p w14:paraId="12BAD864" w14:textId="6500D785" w:rsidR="00577BAA" w:rsidRDefault="00577BAA"/>
        </w:tc>
      </w:tr>
    </w:tbl>
    <w:p w14:paraId="698DF87F" w14:textId="77777777" w:rsidR="001540FE" w:rsidRDefault="001540FE">
      <w:pPr>
        <w:rPr>
          <w:b/>
        </w:rPr>
      </w:pPr>
    </w:p>
    <w:p w14:paraId="6E5C8E74" w14:textId="43A69D4C" w:rsidR="00577BAA" w:rsidRDefault="00004668">
      <w:r>
        <w:rPr>
          <w:b/>
        </w:rPr>
        <w:t xml:space="preserve">Comprehensive Support </w:t>
      </w:r>
      <w:r w:rsidR="00C309B7">
        <w:rPr>
          <w:b/>
        </w:rPr>
        <w:t>and Improvement</w:t>
      </w:r>
      <w:r>
        <w:rPr>
          <w:b/>
        </w:rPr>
        <w:t xml:space="preserve"> Type</w:t>
      </w:r>
    </w:p>
    <w:p w14:paraId="6FD1EBAD" w14:textId="77777777" w:rsidR="00577BAA" w:rsidRDefault="00577BAA"/>
    <w:p w14:paraId="634B4FA5" w14:textId="0B146283" w:rsidR="00577BAA" w:rsidRDefault="00004668">
      <w:r>
        <w:t xml:space="preserve">The reasons for identification as a comprehensive support </w:t>
      </w:r>
      <w:r w:rsidR="00DC5582">
        <w:t>and</w:t>
      </w:r>
      <w:r>
        <w:t xml:space="preserve"> improvement schools.</w:t>
      </w:r>
    </w:p>
    <w:p w14:paraId="5B3B5A43" w14:textId="2C42FF75" w:rsidR="00577BAA" w:rsidRPr="00CD52E0" w:rsidRDefault="00577BAA" w:rsidP="00CD52E0">
      <w:pPr>
        <w:rPr>
          <w:sz w:val="20"/>
          <w:szCs w:val="20"/>
        </w:rPr>
      </w:pP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0"/>
        <w:gridCol w:w="3429"/>
      </w:tblGrid>
      <w:tr w:rsidR="0066650B" w14:paraId="2D8E4BEB" w14:textId="77777777" w:rsidTr="00532E7B">
        <w:trPr>
          <w:tblHeader/>
        </w:trPr>
        <w:tc>
          <w:tcPr>
            <w:tcW w:w="2465" w:type="dxa"/>
            <w:shd w:val="clear" w:color="auto" w:fill="145192"/>
          </w:tcPr>
          <w:p w14:paraId="0F0296B5" w14:textId="77777777" w:rsidR="00577BAA" w:rsidRDefault="00004668">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715C537A" w14:textId="77777777" w:rsidR="00577BAA" w:rsidRDefault="00004668">
            <w:pPr>
              <w:jc w:val="center"/>
            </w:pPr>
            <w:r>
              <w:rPr>
                <w:rFonts w:ascii="Arial Narrow" w:hAnsi="Arial Narrow"/>
                <w:b/>
                <w:color w:val="FFFFFF"/>
                <w:sz w:val="20"/>
              </w:rPr>
              <w:t>Permitted Value Description</w:t>
            </w:r>
          </w:p>
        </w:tc>
        <w:tc>
          <w:tcPr>
            <w:tcW w:w="3429" w:type="dxa"/>
            <w:shd w:val="clear" w:color="auto" w:fill="145192"/>
          </w:tcPr>
          <w:p w14:paraId="7DFB5239" w14:textId="77777777" w:rsidR="00577BAA" w:rsidRDefault="00004668">
            <w:pPr>
              <w:jc w:val="center"/>
            </w:pPr>
            <w:r>
              <w:rPr>
                <w:rFonts w:ascii="Arial Narrow" w:hAnsi="Arial Narrow"/>
                <w:b/>
                <w:color w:val="FFFFFF"/>
                <w:sz w:val="20"/>
              </w:rPr>
              <w:t>Comments</w:t>
            </w:r>
          </w:p>
        </w:tc>
      </w:tr>
      <w:tr w:rsidR="00577BAA" w14:paraId="6738BBD7" w14:textId="77777777" w:rsidTr="00532E7B">
        <w:tc>
          <w:tcPr>
            <w:tcW w:w="2465" w:type="dxa"/>
            <w:tcBorders>
              <w:top w:val="double" w:sz="5" w:space="0" w:color="145192"/>
              <w:bottom w:val="single" w:sz="5" w:space="0" w:color="145192"/>
            </w:tcBorders>
          </w:tcPr>
          <w:p w14:paraId="47034FE9" w14:textId="77777777" w:rsidR="00577BAA" w:rsidRDefault="00004668">
            <w:r>
              <w:rPr>
                <w:rFonts w:ascii="Arial Narrow" w:hAnsi="Arial Narrow"/>
                <w:sz w:val="20"/>
              </w:rPr>
              <w:t>CSILOWPERF</w:t>
            </w:r>
          </w:p>
        </w:tc>
        <w:tc>
          <w:tcPr>
            <w:tcW w:w="3430" w:type="dxa"/>
            <w:tcBorders>
              <w:top w:val="double" w:sz="5" w:space="0" w:color="145192"/>
              <w:left w:val="single" w:sz="5" w:space="0" w:color="145192"/>
              <w:bottom w:val="single" w:sz="5" w:space="0" w:color="145192"/>
              <w:right w:val="single" w:sz="5" w:space="0" w:color="145192"/>
            </w:tcBorders>
          </w:tcPr>
          <w:p w14:paraId="651D79CE" w14:textId="77777777" w:rsidR="00577BAA" w:rsidRDefault="00004668">
            <w:r>
              <w:rPr>
                <w:rFonts w:ascii="Arial Narrow" w:hAnsi="Arial Narrow"/>
                <w:sz w:val="20"/>
              </w:rPr>
              <w:t>Lowest-performing school</w:t>
            </w:r>
          </w:p>
        </w:tc>
        <w:tc>
          <w:tcPr>
            <w:tcW w:w="3429" w:type="dxa"/>
            <w:tcBorders>
              <w:top w:val="double" w:sz="5" w:space="0" w:color="145192"/>
              <w:bottom w:val="single" w:sz="5" w:space="0" w:color="145192"/>
            </w:tcBorders>
          </w:tcPr>
          <w:p w14:paraId="36D6BDB6" w14:textId="77777777" w:rsidR="00577BAA" w:rsidRDefault="00577BAA"/>
        </w:tc>
      </w:tr>
      <w:tr w:rsidR="00577BAA" w14:paraId="47B7B825" w14:textId="77777777" w:rsidTr="00532E7B">
        <w:tc>
          <w:tcPr>
            <w:tcW w:w="2465" w:type="dxa"/>
            <w:tcBorders>
              <w:bottom w:val="single" w:sz="5" w:space="0" w:color="145192"/>
            </w:tcBorders>
          </w:tcPr>
          <w:p w14:paraId="068B2750" w14:textId="77777777" w:rsidR="00577BAA" w:rsidRDefault="00004668">
            <w:r>
              <w:rPr>
                <w:rFonts w:ascii="Arial Narrow" w:hAnsi="Arial Narrow"/>
                <w:sz w:val="20"/>
              </w:rPr>
              <w:t>CSILOWGR</w:t>
            </w:r>
          </w:p>
        </w:tc>
        <w:tc>
          <w:tcPr>
            <w:tcW w:w="3430" w:type="dxa"/>
            <w:tcBorders>
              <w:left w:val="single" w:sz="5" w:space="0" w:color="145192"/>
              <w:bottom w:val="single" w:sz="5" w:space="0" w:color="145192"/>
              <w:right w:val="single" w:sz="5" w:space="0" w:color="145192"/>
            </w:tcBorders>
          </w:tcPr>
          <w:p w14:paraId="236FD360" w14:textId="77777777" w:rsidR="00577BAA" w:rsidRDefault="00004668">
            <w:r>
              <w:rPr>
                <w:rFonts w:ascii="Arial Narrow" w:hAnsi="Arial Narrow"/>
                <w:sz w:val="20"/>
              </w:rPr>
              <w:t>Low graduation rate high school</w:t>
            </w:r>
          </w:p>
        </w:tc>
        <w:tc>
          <w:tcPr>
            <w:tcW w:w="3429" w:type="dxa"/>
            <w:tcBorders>
              <w:bottom w:val="single" w:sz="5" w:space="0" w:color="145192"/>
            </w:tcBorders>
          </w:tcPr>
          <w:p w14:paraId="140CBCE7" w14:textId="77777777" w:rsidR="00577BAA" w:rsidRDefault="00577BAA"/>
        </w:tc>
      </w:tr>
      <w:tr w:rsidR="00532E7B" w14:paraId="6008CF38" w14:textId="77777777" w:rsidTr="00532E7B">
        <w:tc>
          <w:tcPr>
            <w:tcW w:w="2465" w:type="dxa"/>
            <w:tcBorders>
              <w:bottom w:val="single" w:sz="5" w:space="0" w:color="145192"/>
            </w:tcBorders>
          </w:tcPr>
          <w:p w14:paraId="2A7DB49E" w14:textId="77777777" w:rsidR="00532E7B" w:rsidRDefault="00532E7B" w:rsidP="00532E7B">
            <w:pPr>
              <w:rPr>
                <w:rFonts w:ascii="Arial Narrow" w:hAnsi="Arial Narrow"/>
                <w:sz w:val="20"/>
              </w:rPr>
            </w:pPr>
            <w:r>
              <w:rPr>
                <w:rFonts w:ascii="Arial Narrow" w:hAnsi="Arial Narrow"/>
                <w:sz w:val="20"/>
              </w:rPr>
              <w:t>CSINOTEXIT</w:t>
            </w:r>
          </w:p>
          <w:p w14:paraId="5EFE0E9F" w14:textId="13FDAE54" w:rsidR="00532E7B" w:rsidRPr="007B3EAE" w:rsidRDefault="00532E7B" w:rsidP="00532E7B">
            <w:pPr>
              <w:rPr>
                <w:rFonts w:ascii="Arial Narrow" w:hAnsi="Arial Narrow"/>
                <w:b/>
                <w:bCs/>
                <w:i/>
                <w:iCs/>
                <w:sz w:val="20"/>
              </w:rPr>
            </w:pPr>
            <w:r w:rsidRPr="007B3EAE">
              <w:rPr>
                <w:rFonts w:ascii="Arial Narrow" w:hAnsi="Arial Narrow"/>
                <w:b/>
                <w:bCs/>
                <w:i/>
                <w:iCs/>
                <w:color w:val="FF0000"/>
                <w:sz w:val="20"/>
              </w:rPr>
              <w:t>New!</w:t>
            </w:r>
          </w:p>
        </w:tc>
        <w:tc>
          <w:tcPr>
            <w:tcW w:w="3430" w:type="dxa"/>
            <w:tcBorders>
              <w:left w:val="single" w:sz="5" w:space="0" w:color="145192"/>
              <w:bottom w:val="single" w:sz="5" w:space="0" w:color="145192"/>
              <w:right w:val="single" w:sz="5" w:space="0" w:color="145192"/>
            </w:tcBorders>
          </w:tcPr>
          <w:p w14:paraId="5CE044B3" w14:textId="0DED11BD" w:rsidR="00532E7B" w:rsidRDefault="00532E7B" w:rsidP="00532E7B">
            <w:pPr>
              <w:rPr>
                <w:rFonts w:ascii="Arial Narrow" w:hAnsi="Arial Narrow"/>
                <w:sz w:val="20"/>
              </w:rPr>
            </w:pPr>
            <w:r w:rsidRPr="00C309B7">
              <w:rPr>
                <w:rFonts w:ascii="Arial Narrow" w:hAnsi="Arial Narrow"/>
                <w:sz w:val="20"/>
              </w:rPr>
              <w:t>CSI school not exiting such status</w:t>
            </w:r>
            <w:r w:rsidR="005D5F8E" w:rsidRPr="00FC286F" w:rsidDel="005D5F8E">
              <w:rPr>
                <w:rFonts w:ascii="Arial Narrow" w:hAnsi="Arial Narrow" w:cstheme="minorHAnsi"/>
                <w:color w:val="00B050"/>
                <w:sz w:val="20"/>
                <w:szCs w:val="20"/>
              </w:rPr>
              <w:t xml:space="preserve"> </w:t>
            </w:r>
          </w:p>
          <w:p w14:paraId="5383DA9A" w14:textId="5D13337E" w:rsidR="00532E7B" w:rsidRPr="007B3EAE" w:rsidRDefault="00532E7B" w:rsidP="00532E7B">
            <w:pPr>
              <w:rPr>
                <w:rFonts w:ascii="Arial Narrow" w:hAnsi="Arial Narrow"/>
                <w:b/>
                <w:bCs/>
                <w:i/>
                <w:iCs/>
                <w:sz w:val="20"/>
              </w:rPr>
            </w:pPr>
            <w:r w:rsidRPr="007B3EAE">
              <w:rPr>
                <w:rFonts w:ascii="Arial Narrow" w:hAnsi="Arial Narrow"/>
                <w:b/>
                <w:bCs/>
                <w:i/>
                <w:iCs/>
                <w:color w:val="FF0000"/>
                <w:sz w:val="20"/>
              </w:rPr>
              <w:t>New!</w:t>
            </w:r>
          </w:p>
        </w:tc>
        <w:tc>
          <w:tcPr>
            <w:tcW w:w="3429" w:type="dxa"/>
            <w:tcBorders>
              <w:bottom w:val="single" w:sz="5" w:space="0" w:color="145192"/>
            </w:tcBorders>
          </w:tcPr>
          <w:p w14:paraId="41921851" w14:textId="77777777" w:rsidR="00532E7B" w:rsidRPr="009535C6" w:rsidRDefault="00532E7B" w:rsidP="00532E7B">
            <w:pPr>
              <w:rPr>
                <w:rFonts w:ascii="Arial Narrow" w:hAnsi="Arial Narrow" w:cstheme="minorHAnsi"/>
                <w:sz w:val="20"/>
                <w:szCs w:val="20"/>
              </w:rPr>
            </w:pPr>
            <w:r w:rsidRPr="009535C6">
              <w:rPr>
                <w:rFonts w:ascii="Arial Narrow" w:hAnsi="Arial Narrow" w:cstheme="minorHAnsi"/>
                <w:sz w:val="20"/>
                <w:szCs w:val="20"/>
              </w:rPr>
              <w:t>Schools receiving Title I, Part A funds that have received additional targeted support under ESEA section 1111(d)(2)(C) that have not satisfied the statewide exit criteria for such schools within a State-determined number of years</w:t>
            </w:r>
            <w:r w:rsidRPr="009535C6">
              <w:rPr>
                <w:rFonts w:ascii="Arial Narrow" w:hAnsi="Arial Narrow" w:cs="Times New Roman"/>
                <w:sz w:val="20"/>
                <w:szCs w:val="20"/>
              </w:rPr>
              <w:t xml:space="preserve"> </w:t>
            </w:r>
            <w:r w:rsidRPr="009535C6">
              <w:rPr>
                <w:rFonts w:ascii="Arial Narrow" w:hAnsi="Arial Narrow" w:cstheme="minorHAnsi"/>
                <w:sz w:val="20"/>
                <w:szCs w:val="20"/>
              </w:rPr>
              <w:t>and are required to implement more rigorous State-determined action</w:t>
            </w:r>
          </w:p>
          <w:p w14:paraId="046634EB" w14:textId="1D18A298" w:rsidR="005D5F8E" w:rsidRPr="006946F0" w:rsidRDefault="005D5F8E" w:rsidP="00532E7B">
            <w:pPr>
              <w:rPr>
                <w:rFonts w:ascii="Arial Narrow" w:hAnsi="Arial Narrow"/>
              </w:rPr>
            </w:pPr>
            <w:r w:rsidRPr="006946F0">
              <w:rPr>
                <w:rFonts w:ascii="Arial Narrow" w:hAnsi="Arial Narrow"/>
                <w:b/>
                <w:bCs/>
                <w:i/>
                <w:iCs/>
                <w:color w:val="FF0000"/>
                <w:sz w:val="20"/>
                <w:szCs w:val="20"/>
              </w:rPr>
              <w:t>New!</w:t>
            </w:r>
          </w:p>
        </w:tc>
      </w:tr>
      <w:tr w:rsidR="00532E7B" w14:paraId="230187A1" w14:textId="77777777" w:rsidTr="00532E7B">
        <w:tc>
          <w:tcPr>
            <w:tcW w:w="2465" w:type="dxa"/>
            <w:tcBorders>
              <w:bottom w:val="single" w:sz="5" w:space="0" w:color="145192"/>
            </w:tcBorders>
          </w:tcPr>
          <w:p w14:paraId="6E202F31" w14:textId="77777777" w:rsidR="00532E7B" w:rsidRDefault="00532E7B" w:rsidP="00532E7B">
            <w:r>
              <w:rPr>
                <w:rFonts w:ascii="Arial Narrow" w:hAnsi="Arial Narrow"/>
                <w:sz w:val="20"/>
              </w:rPr>
              <w:t>CSIOTHER</w:t>
            </w:r>
          </w:p>
        </w:tc>
        <w:tc>
          <w:tcPr>
            <w:tcW w:w="3430" w:type="dxa"/>
            <w:tcBorders>
              <w:left w:val="single" w:sz="5" w:space="0" w:color="145192"/>
              <w:bottom w:val="single" w:sz="5" w:space="0" w:color="145192"/>
              <w:right w:val="single" w:sz="5" w:space="0" w:color="145192"/>
            </w:tcBorders>
          </w:tcPr>
          <w:p w14:paraId="005304D1" w14:textId="0C1FB564" w:rsidR="00532E7B" w:rsidRPr="00D076F1" w:rsidRDefault="006015FD" w:rsidP="00532E7B">
            <w:r w:rsidRPr="00D076F1">
              <w:rPr>
                <w:rFonts w:ascii="Arial Narrow" w:hAnsi="Arial Narrow"/>
                <w:sz w:val="20"/>
                <w:szCs w:val="20"/>
              </w:rPr>
              <w:t>ATSI school not exiting such status</w:t>
            </w:r>
          </w:p>
          <w:p w14:paraId="63BF5D24" w14:textId="56A47DFE" w:rsidR="006015FD" w:rsidRPr="00440EA2" w:rsidRDefault="006015FD" w:rsidP="00532E7B">
            <w:pPr>
              <w:rPr>
                <w:highlight w:val="yellow"/>
              </w:rPr>
            </w:pPr>
            <w:r w:rsidRPr="00D076F1">
              <w:rPr>
                <w:rFonts w:ascii="Arial Narrow" w:hAnsi="Arial Narrow"/>
                <w:b/>
                <w:bCs/>
                <w:i/>
                <w:iCs/>
                <w:color w:val="FF0000"/>
                <w:sz w:val="20"/>
              </w:rPr>
              <w:t>Revised!</w:t>
            </w:r>
          </w:p>
        </w:tc>
        <w:tc>
          <w:tcPr>
            <w:tcW w:w="3429" w:type="dxa"/>
            <w:tcBorders>
              <w:bottom w:val="single" w:sz="5" w:space="0" w:color="145192"/>
            </w:tcBorders>
          </w:tcPr>
          <w:p w14:paraId="3F650F1C" w14:textId="77777777" w:rsidR="00532E7B" w:rsidRDefault="00532E7B" w:rsidP="00532E7B"/>
        </w:tc>
      </w:tr>
      <w:tr w:rsidR="00532E7B" w14:paraId="72C7F494" w14:textId="77777777" w:rsidTr="00532E7B">
        <w:tc>
          <w:tcPr>
            <w:tcW w:w="2465" w:type="dxa"/>
          </w:tcPr>
          <w:p w14:paraId="0CBCF8E5" w14:textId="423AD04E" w:rsidR="00532E7B" w:rsidRPr="007B3EAE" w:rsidRDefault="00532E7B" w:rsidP="00532E7B">
            <w:pPr>
              <w:rPr>
                <w:rFonts w:ascii="Arial Narrow" w:hAnsi="Arial Narrow"/>
                <w:b/>
                <w:bCs/>
                <w:i/>
                <w:iCs/>
                <w:color w:val="FF0000"/>
                <w:sz w:val="20"/>
              </w:rPr>
            </w:pPr>
            <w:r>
              <w:rPr>
                <w:rFonts w:ascii="Arial Narrow" w:hAnsi="Arial Narrow"/>
                <w:sz w:val="20"/>
              </w:rPr>
              <w:t>MISSING</w:t>
            </w:r>
          </w:p>
        </w:tc>
        <w:tc>
          <w:tcPr>
            <w:tcW w:w="3430" w:type="dxa"/>
            <w:tcBorders>
              <w:left w:val="single" w:sz="5" w:space="0" w:color="145192"/>
              <w:right w:val="single" w:sz="5" w:space="0" w:color="145192"/>
            </w:tcBorders>
          </w:tcPr>
          <w:p w14:paraId="48A50EA8" w14:textId="77777777" w:rsidR="00532E7B" w:rsidRDefault="00532E7B" w:rsidP="00532E7B">
            <w:r>
              <w:rPr>
                <w:rFonts w:ascii="Arial Narrow" w:hAnsi="Arial Narrow"/>
                <w:sz w:val="20"/>
              </w:rPr>
              <w:t>Missing</w:t>
            </w:r>
          </w:p>
        </w:tc>
        <w:tc>
          <w:tcPr>
            <w:tcW w:w="3429" w:type="dxa"/>
          </w:tcPr>
          <w:p w14:paraId="7F3015F9" w14:textId="5C999D23" w:rsidR="00532E7B" w:rsidRDefault="00532E7B" w:rsidP="00532E7B">
            <w:r>
              <w:rPr>
                <w:rFonts w:ascii="Arial Narrow" w:hAnsi="Arial Narrow"/>
                <w:sz w:val="20"/>
              </w:rPr>
              <w:t>Use when</w:t>
            </w:r>
            <w:r w:rsidR="005201A7">
              <w:rPr>
                <w:rFonts w:ascii="Arial Narrow" w:hAnsi="Arial Narrow"/>
                <w:sz w:val="20"/>
              </w:rPr>
              <w:t xml:space="preserve"> the identification reason</w:t>
            </w:r>
            <w:r w:rsidR="00310F99">
              <w:rPr>
                <w:rFonts w:ascii="Arial Narrow" w:hAnsi="Arial Narrow"/>
                <w:sz w:val="20"/>
              </w:rPr>
              <w:t>(s) for a school</w:t>
            </w:r>
            <w:r w:rsidR="005201A7">
              <w:rPr>
                <w:rFonts w:ascii="Arial Narrow" w:hAnsi="Arial Narrow"/>
                <w:sz w:val="20"/>
              </w:rPr>
              <w:t xml:space="preserve"> is missing</w:t>
            </w:r>
            <w:r>
              <w:rPr>
                <w:rFonts w:ascii="Arial Narrow" w:hAnsi="Arial Narrow"/>
                <w:sz w:val="20"/>
              </w:rPr>
              <w:t xml:space="preserve"> </w:t>
            </w:r>
          </w:p>
        </w:tc>
      </w:tr>
    </w:tbl>
    <w:p w14:paraId="1B156D5E" w14:textId="77777777" w:rsidR="00CD52E0" w:rsidRDefault="00CD52E0">
      <w:pPr>
        <w:rPr>
          <w:b/>
        </w:rPr>
      </w:pPr>
    </w:p>
    <w:p w14:paraId="14F708B4" w14:textId="18BB6494" w:rsidR="008965FE" w:rsidRDefault="009B1D6F">
      <w:pPr>
        <w:rPr>
          <w:b/>
        </w:rPr>
      </w:pPr>
      <w:r w:rsidRPr="009B1D6F">
        <w:rPr>
          <w:b/>
          <w:i/>
          <w:iCs/>
          <w:color w:val="FF0000"/>
        </w:rPr>
        <w:t>Revised!</w:t>
      </w:r>
      <w:r w:rsidRPr="009B1D6F">
        <w:rPr>
          <w:b/>
          <w:color w:val="FF0000"/>
        </w:rPr>
        <w:t xml:space="preserve"> </w:t>
      </w:r>
      <w:r w:rsidR="00004668">
        <w:rPr>
          <w:b/>
        </w:rPr>
        <w:t xml:space="preserve">DG867 - Targeted support </w:t>
      </w:r>
      <w:r w:rsidR="0080026D">
        <w:rPr>
          <w:b/>
        </w:rPr>
        <w:t xml:space="preserve">and improvement </w:t>
      </w:r>
      <w:r w:rsidR="00004668">
        <w:rPr>
          <w:b/>
        </w:rPr>
        <w:t>identification table:</w:t>
      </w:r>
    </w:p>
    <w:p w14:paraId="2E32F556" w14:textId="77777777" w:rsidR="008965FE" w:rsidRDefault="008965FE">
      <w:pPr>
        <w:rPr>
          <w:b/>
        </w:rPr>
      </w:pPr>
    </w:p>
    <w:p w14:paraId="26384484" w14:textId="6415AA4B" w:rsidR="00577BAA" w:rsidRDefault="00004668">
      <w:r>
        <w:rPr>
          <w:b/>
        </w:rPr>
        <w:t>Reason Applicability</w:t>
      </w:r>
    </w:p>
    <w:p w14:paraId="57A94F0C" w14:textId="18C6677B" w:rsidR="00577BAA" w:rsidRDefault="00577BAA"/>
    <w:p w14:paraId="154A6A0F" w14:textId="5D25F9B5" w:rsidR="00577BAA" w:rsidRDefault="00004668">
      <w:r>
        <w:t>An indication of whether a reason applies.</w:t>
      </w:r>
    </w:p>
    <w:p w14:paraId="62D38E19" w14:textId="14E98E97" w:rsidR="00577BAA" w:rsidRDefault="00577BAA" w:rsidP="00DF619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66650B" w14:paraId="623CCB2B" w14:textId="2FCD9279" w:rsidTr="00170911">
        <w:trPr>
          <w:tblHeader/>
        </w:trPr>
        <w:tc>
          <w:tcPr>
            <w:tcW w:w="2468" w:type="dxa"/>
            <w:shd w:val="clear" w:color="auto" w:fill="145192"/>
          </w:tcPr>
          <w:p w14:paraId="68FF4E50" w14:textId="029D3989" w:rsidR="00577BAA" w:rsidRDefault="00004668">
            <w:pPr>
              <w:jc w:val="center"/>
            </w:pPr>
            <w:r>
              <w:rPr>
                <w:rFonts w:ascii="Arial Narrow" w:hAnsi="Arial Narrow"/>
                <w:b/>
                <w:color w:val="FFFFFF"/>
                <w:sz w:val="20"/>
              </w:rPr>
              <w:t>Permitted Value Abbreviation</w:t>
            </w:r>
          </w:p>
        </w:tc>
        <w:tc>
          <w:tcPr>
            <w:tcW w:w="3429" w:type="dxa"/>
            <w:tcBorders>
              <w:left w:val="single" w:sz="5" w:space="0" w:color="FFFFFF"/>
              <w:right w:val="single" w:sz="5" w:space="0" w:color="FFFFFF"/>
            </w:tcBorders>
            <w:shd w:val="clear" w:color="auto" w:fill="145192"/>
          </w:tcPr>
          <w:p w14:paraId="256C4F38" w14:textId="0BADFB5C" w:rsidR="00577BAA" w:rsidRDefault="00004668">
            <w:pPr>
              <w:jc w:val="center"/>
            </w:pPr>
            <w:r>
              <w:rPr>
                <w:rFonts w:ascii="Arial Narrow" w:hAnsi="Arial Narrow"/>
                <w:b/>
                <w:color w:val="FFFFFF"/>
                <w:sz w:val="20"/>
              </w:rPr>
              <w:t>Permitted Value Description</w:t>
            </w:r>
          </w:p>
        </w:tc>
        <w:tc>
          <w:tcPr>
            <w:tcW w:w="3427" w:type="dxa"/>
            <w:shd w:val="clear" w:color="auto" w:fill="145192"/>
          </w:tcPr>
          <w:p w14:paraId="4727F05C" w14:textId="44814F57" w:rsidR="00577BAA" w:rsidRDefault="00004668">
            <w:pPr>
              <w:jc w:val="center"/>
            </w:pPr>
            <w:r>
              <w:rPr>
                <w:rFonts w:ascii="Arial Narrow" w:hAnsi="Arial Narrow"/>
                <w:b/>
                <w:color w:val="FFFFFF"/>
                <w:sz w:val="20"/>
              </w:rPr>
              <w:t>Comments</w:t>
            </w:r>
          </w:p>
        </w:tc>
      </w:tr>
      <w:tr w:rsidR="00577BAA" w14:paraId="5301E18B" w14:textId="67119131" w:rsidTr="008965FE">
        <w:tc>
          <w:tcPr>
            <w:tcW w:w="2468" w:type="dxa"/>
            <w:tcBorders>
              <w:top w:val="double" w:sz="5" w:space="0" w:color="145192"/>
              <w:bottom w:val="single" w:sz="5" w:space="0" w:color="145192"/>
            </w:tcBorders>
          </w:tcPr>
          <w:p w14:paraId="514B10FA" w14:textId="4ACBEA2D" w:rsidR="00577BAA" w:rsidRDefault="00004668">
            <w:r>
              <w:rPr>
                <w:rFonts w:ascii="Arial Narrow" w:hAnsi="Arial Narrow"/>
                <w:sz w:val="20"/>
              </w:rPr>
              <w:t>RESNAPPLYES</w:t>
            </w:r>
          </w:p>
        </w:tc>
        <w:tc>
          <w:tcPr>
            <w:tcW w:w="3429" w:type="dxa"/>
            <w:tcBorders>
              <w:top w:val="double" w:sz="5" w:space="0" w:color="145192"/>
              <w:left w:val="single" w:sz="5" w:space="0" w:color="145192"/>
              <w:bottom w:val="single" w:sz="5" w:space="0" w:color="145192"/>
              <w:right w:val="single" w:sz="5" w:space="0" w:color="145192"/>
            </w:tcBorders>
          </w:tcPr>
          <w:p w14:paraId="47D7374A" w14:textId="36A76936" w:rsidR="00577BAA" w:rsidRDefault="00004668">
            <w:r>
              <w:rPr>
                <w:rFonts w:ascii="Arial Narrow" w:hAnsi="Arial Narrow"/>
                <w:sz w:val="20"/>
              </w:rPr>
              <w:t>Reason applies</w:t>
            </w:r>
          </w:p>
        </w:tc>
        <w:tc>
          <w:tcPr>
            <w:tcW w:w="3427" w:type="dxa"/>
            <w:tcBorders>
              <w:top w:val="double" w:sz="5" w:space="0" w:color="145192"/>
              <w:bottom w:val="single" w:sz="5" w:space="0" w:color="145192"/>
            </w:tcBorders>
          </w:tcPr>
          <w:p w14:paraId="2670DE03" w14:textId="4F7C1A80" w:rsidR="00577BAA" w:rsidRDefault="00577BAA"/>
        </w:tc>
      </w:tr>
    </w:tbl>
    <w:p w14:paraId="7D293606" w14:textId="77777777" w:rsidR="000A1138" w:rsidRDefault="000A1138"/>
    <w:p w14:paraId="51DBD6C5" w14:textId="2A1F16D0" w:rsidR="00577BAA" w:rsidRDefault="007B3EAE">
      <w:r w:rsidRPr="000B5ED8">
        <w:rPr>
          <w:b/>
          <w:bCs/>
          <w:i/>
          <w:iCs/>
          <w:color w:val="FF0000"/>
        </w:rPr>
        <w:t>Revised!</w:t>
      </w:r>
      <w:r>
        <w:t xml:space="preserve"> </w:t>
      </w:r>
      <w:r w:rsidR="00004668">
        <w:rPr>
          <w:b/>
        </w:rPr>
        <w:t>Identification Subgroups</w:t>
      </w:r>
    </w:p>
    <w:p w14:paraId="79CB1B01" w14:textId="77777777" w:rsidR="00577BAA" w:rsidRDefault="00577BAA"/>
    <w:p w14:paraId="7FD7F497" w14:textId="39E2711E" w:rsidR="00577BAA" w:rsidRDefault="009F7ED0">
      <w:r>
        <w:rPr>
          <w:b/>
          <w:i/>
          <w:iCs/>
          <w:color w:val="FF0000"/>
        </w:rPr>
        <w:t>Revised!</w:t>
      </w:r>
      <w:r w:rsidRPr="006015FD">
        <w:t xml:space="preserve"> </w:t>
      </w:r>
      <w:r w:rsidR="00301B31" w:rsidRPr="00D076F1">
        <w:t>The reasons for identification as a targeted or additional targeted support or improvement school</w:t>
      </w:r>
      <w:r w:rsidR="00004668" w:rsidRPr="00D076F1">
        <w:t>.</w:t>
      </w:r>
    </w:p>
    <w:p w14:paraId="5CF9EACF" w14:textId="77777777" w:rsidR="00CD52E0" w:rsidRDefault="00CD52E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252"/>
        <w:gridCol w:w="3940"/>
        <w:gridCol w:w="3132"/>
      </w:tblGrid>
      <w:tr w:rsidR="0066650B" w14:paraId="6D8B6179" w14:textId="77777777" w:rsidTr="00170911">
        <w:trPr>
          <w:tblHeader/>
        </w:trPr>
        <w:tc>
          <w:tcPr>
            <w:tcW w:w="2252" w:type="dxa"/>
            <w:shd w:val="clear" w:color="auto" w:fill="145192"/>
          </w:tcPr>
          <w:p w14:paraId="1951C7F6" w14:textId="77777777" w:rsidR="00577BAA" w:rsidRDefault="00004668">
            <w:pPr>
              <w:jc w:val="center"/>
            </w:pPr>
            <w:r>
              <w:rPr>
                <w:rFonts w:ascii="Arial Narrow" w:hAnsi="Arial Narrow"/>
                <w:b/>
                <w:color w:val="FFFFFF"/>
                <w:sz w:val="20"/>
              </w:rPr>
              <w:t>Permitted Value Abbreviation</w:t>
            </w:r>
          </w:p>
        </w:tc>
        <w:tc>
          <w:tcPr>
            <w:tcW w:w="3940" w:type="dxa"/>
            <w:tcBorders>
              <w:left w:val="single" w:sz="5" w:space="0" w:color="FFFFFF"/>
              <w:right w:val="single" w:sz="5" w:space="0" w:color="FFFFFF"/>
            </w:tcBorders>
            <w:shd w:val="clear" w:color="auto" w:fill="145192"/>
          </w:tcPr>
          <w:p w14:paraId="7170F072" w14:textId="77777777" w:rsidR="00577BAA" w:rsidRDefault="00004668">
            <w:pPr>
              <w:jc w:val="center"/>
            </w:pPr>
            <w:r>
              <w:rPr>
                <w:rFonts w:ascii="Arial Narrow" w:hAnsi="Arial Narrow"/>
                <w:b/>
                <w:color w:val="FFFFFF"/>
                <w:sz w:val="20"/>
              </w:rPr>
              <w:t>Permitted Value Description</w:t>
            </w:r>
          </w:p>
        </w:tc>
        <w:tc>
          <w:tcPr>
            <w:tcW w:w="3132" w:type="dxa"/>
            <w:shd w:val="clear" w:color="auto" w:fill="145192"/>
          </w:tcPr>
          <w:p w14:paraId="14C53B94" w14:textId="77777777" w:rsidR="00577BAA" w:rsidRDefault="00004668">
            <w:pPr>
              <w:jc w:val="center"/>
            </w:pPr>
            <w:r>
              <w:rPr>
                <w:rFonts w:ascii="Arial Narrow" w:hAnsi="Arial Narrow"/>
                <w:b/>
                <w:color w:val="FFFFFF"/>
                <w:sz w:val="20"/>
              </w:rPr>
              <w:t>Comments</w:t>
            </w:r>
          </w:p>
        </w:tc>
      </w:tr>
      <w:tr w:rsidR="009806D8" w14:paraId="079B4230" w14:textId="77777777" w:rsidTr="009806D8">
        <w:tc>
          <w:tcPr>
            <w:tcW w:w="2252" w:type="dxa"/>
            <w:tcBorders>
              <w:top w:val="double" w:sz="5" w:space="0" w:color="145192"/>
              <w:bottom w:val="single" w:sz="5" w:space="0" w:color="145192"/>
            </w:tcBorders>
          </w:tcPr>
          <w:p w14:paraId="17274E74" w14:textId="77777777" w:rsidR="00577BAA" w:rsidRDefault="00004668">
            <w:r>
              <w:rPr>
                <w:rFonts w:ascii="Arial Narrow" w:hAnsi="Arial Narrow"/>
                <w:sz w:val="20"/>
              </w:rPr>
              <w:t>ECODIS</w:t>
            </w:r>
          </w:p>
        </w:tc>
        <w:tc>
          <w:tcPr>
            <w:tcW w:w="3940" w:type="dxa"/>
            <w:tcBorders>
              <w:top w:val="double" w:sz="5" w:space="0" w:color="145192"/>
              <w:left w:val="single" w:sz="5" w:space="0" w:color="145192"/>
              <w:bottom w:val="single" w:sz="5" w:space="0" w:color="145192"/>
              <w:right w:val="single" w:sz="5" w:space="0" w:color="145192"/>
            </w:tcBorders>
          </w:tcPr>
          <w:p w14:paraId="59F97668" w14:textId="77777777" w:rsidR="00577BAA" w:rsidRDefault="00004668">
            <w:r>
              <w:rPr>
                <w:rFonts w:ascii="Arial Narrow" w:hAnsi="Arial Narrow"/>
                <w:sz w:val="20"/>
              </w:rPr>
              <w:t>Economically Disadvantaged (ED) Students</w:t>
            </w:r>
          </w:p>
        </w:tc>
        <w:tc>
          <w:tcPr>
            <w:tcW w:w="3132" w:type="dxa"/>
            <w:tcBorders>
              <w:top w:val="double" w:sz="5" w:space="0" w:color="145192"/>
              <w:bottom w:val="single" w:sz="5" w:space="0" w:color="145192"/>
            </w:tcBorders>
          </w:tcPr>
          <w:p w14:paraId="52404B72" w14:textId="77777777" w:rsidR="00577BAA" w:rsidRDefault="00577BAA"/>
        </w:tc>
      </w:tr>
      <w:tr w:rsidR="009806D8" w14:paraId="296100EB" w14:textId="77777777" w:rsidTr="009806D8">
        <w:tc>
          <w:tcPr>
            <w:tcW w:w="2252" w:type="dxa"/>
            <w:tcBorders>
              <w:bottom w:val="single" w:sz="5" w:space="0" w:color="145192"/>
            </w:tcBorders>
          </w:tcPr>
          <w:p w14:paraId="6A46E2E2" w14:textId="77777777" w:rsidR="00577BAA" w:rsidRDefault="00004668">
            <w:r>
              <w:rPr>
                <w:rFonts w:ascii="Arial Narrow" w:hAnsi="Arial Narrow"/>
                <w:sz w:val="20"/>
              </w:rPr>
              <w:t>WDIS</w:t>
            </w:r>
          </w:p>
        </w:tc>
        <w:tc>
          <w:tcPr>
            <w:tcW w:w="3940" w:type="dxa"/>
            <w:tcBorders>
              <w:left w:val="single" w:sz="5" w:space="0" w:color="145192"/>
              <w:bottom w:val="single" w:sz="5" w:space="0" w:color="145192"/>
              <w:right w:val="single" w:sz="5" w:space="0" w:color="145192"/>
            </w:tcBorders>
          </w:tcPr>
          <w:p w14:paraId="3C7AE1D3" w14:textId="77777777" w:rsidR="00577BAA" w:rsidRDefault="00004668">
            <w:r>
              <w:rPr>
                <w:rFonts w:ascii="Arial Narrow" w:hAnsi="Arial Narrow"/>
                <w:sz w:val="20"/>
              </w:rPr>
              <w:t>Children with one or more disabilities (IDEA)</w:t>
            </w:r>
          </w:p>
        </w:tc>
        <w:tc>
          <w:tcPr>
            <w:tcW w:w="3132" w:type="dxa"/>
            <w:tcBorders>
              <w:bottom w:val="single" w:sz="5" w:space="0" w:color="145192"/>
            </w:tcBorders>
          </w:tcPr>
          <w:p w14:paraId="513640CE" w14:textId="77777777" w:rsidR="00577BAA" w:rsidRDefault="00577BAA"/>
        </w:tc>
      </w:tr>
      <w:tr w:rsidR="009806D8" w14:paraId="69C97986" w14:textId="77777777" w:rsidTr="009806D8">
        <w:tc>
          <w:tcPr>
            <w:tcW w:w="2252" w:type="dxa"/>
            <w:tcBorders>
              <w:bottom w:val="single" w:sz="5" w:space="0" w:color="145192"/>
            </w:tcBorders>
          </w:tcPr>
          <w:p w14:paraId="096D084C" w14:textId="77777777" w:rsidR="00577BAA" w:rsidRDefault="00004668">
            <w:r>
              <w:rPr>
                <w:rFonts w:ascii="Arial Narrow" w:hAnsi="Arial Narrow"/>
                <w:sz w:val="20"/>
              </w:rPr>
              <w:t>LEP</w:t>
            </w:r>
          </w:p>
        </w:tc>
        <w:tc>
          <w:tcPr>
            <w:tcW w:w="3940" w:type="dxa"/>
            <w:tcBorders>
              <w:left w:val="single" w:sz="5" w:space="0" w:color="145192"/>
              <w:bottom w:val="single" w:sz="5" w:space="0" w:color="145192"/>
              <w:right w:val="single" w:sz="5" w:space="0" w:color="145192"/>
            </w:tcBorders>
          </w:tcPr>
          <w:p w14:paraId="36E405AE" w14:textId="47B2419B" w:rsidR="00577BAA" w:rsidRDefault="00004668">
            <w:r>
              <w:rPr>
                <w:rFonts w:ascii="Arial Narrow" w:hAnsi="Arial Narrow"/>
                <w:sz w:val="20"/>
              </w:rPr>
              <w:t>English learners</w:t>
            </w:r>
          </w:p>
        </w:tc>
        <w:tc>
          <w:tcPr>
            <w:tcW w:w="3132" w:type="dxa"/>
            <w:tcBorders>
              <w:bottom w:val="single" w:sz="5" w:space="0" w:color="145192"/>
            </w:tcBorders>
          </w:tcPr>
          <w:p w14:paraId="64BAB548" w14:textId="77777777" w:rsidR="00577BAA" w:rsidRDefault="00577BAA"/>
        </w:tc>
      </w:tr>
      <w:tr w:rsidR="009806D8" w14:paraId="24EBBEEF" w14:textId="77777777" w:rsidTr="009806D8">
        <w:tc>
          <w:tcPr>
            <w:tcW w:w="2252" w:type="dxa"/>
            <w:tcBorders>
              <w:bottom w:val="single" w:sz="5" w:space="0" w:color="145192"/>
            </w:tcBorders>
          </w:tcPr>
          <w:p w14:paraId="7147F8DF" w14:textId="77777777" w:rsidR="00577BAA" w:rsidRDefault="00004668">
            <w:r>
              <w:rPr>
                <w:rFonts w:ascii="Arial Narrow" w:hAnsi="Arial Narrow"/>
                <w:sz w:val="20"/>
              </w:rPr>
              <w:t>MAN</w:t>
            </w:r>
          </w:p>
        </w:tc>
        <w:tc>
          <w:tcPr>
            <w:tcW w:w="3940" w:type="dxa"/>
            <w:tcBorders>
              <w:left w:val="single" w:sz="5" w:space="0" w:color="145192"/>
              <w:bottom w:val="single" w:sz="5" w:space="0" w:color="145192"/>
              <w:right w:val="single" w:sz="5" w:space="0" w:color="145192"/>
            </w:tcBorders>
          </w:tcPr>
          <w:p w14:paraId="71237221" w14:textId="77777777" w:rsidR="00577BAA" w:rsidRDefault="00004668">
            <w:r>
              <w:rPr>
                <w:rFonts w:ascii="Arial Narrow" w:hAnsi="Arial Narrow"/>
                <w:sz w:val="20"/>
              </w:rPr>
              <w:t>American Indian \ Alaska Native \ Native American</w:t>
            </w:r>
          </w:p>
        </w:tc>
        <w:tc>
          <w:tcPr>
            <w:tcW w:w="3132" w:type="dxa"/>
            <w:tcBorders>
              <w:bottom w:val="single" w:sz="5" w:space="0" w:color="145192"/>
            </w:tcBorders>
          </w:tcPr>
          <w:p w14:paraId="77DE4436" w14:textId="77777777" w:rsidR="00577BAA" w:rsidRDefault="00577BAA"/>
        </w:tc>
      </w:tr>
      <w:tr w:rsidR="009806D8" w14:paraId="4652E6E2" w14:textId="77777777" w:rsidTr="009806D8">
        <w:tc>
          <w:tcPr>
            <w:tcW w:w="2252" w:type="dxa"/>
            <w:tcBorders>
              <w:bottom w:val="single" w:sz="5" w:space="0" w:color="145192"/>
            </w:tcBorders>
          </w:tcPr>
          <w:p w14:paraId="03089F49" w14:textId="77777777" w:rsidR="00577BAA" w:rsidRDefault="00004668">
            <w:r>
              <w:rPr>
                <w:rFonts w:ascii="Arial Narrow" w:hAnsi="Arial Narrow"/>
                <w:sz w:val="20"/>
              </w:rPr>
              <w:t>MA</w:t>
            </w:r>
          </w:p>
        </w:tc>
        <w:tc>
          <w:tcPr>
            <w:tcW w:w="3940" w:type="dxa"/>
            <w:tcBorders>
              <w:left w:val="single" w:sz="5" w:space="0" w:color="145192"/>
              <w:bottom w:val="single" w:sz="5" w:space="0" w:color="145192"/>
              <w:right w:val="single" w:sz="5" w:space="0" w:color="145192"/>
            </w:tcBorders>
          </w:tcPr>
          <w:p w14:paraId="7CD3596E" w14:textId="77777777" w:rsidR="00577BAA" w:rsidRDefault="00004668">
            <w:r>
              <w:rPr>
                <w:rFonts w:ascii="Arial Narrow" w:hAnsi="Arial Narrow"/>
                <w:sz w:val="20"/>
              </w:rPr>
              <w:t>Asian</w:t>
            </w:r>
          </w:p>
        </w:tc>
        <w:tc>
          <w:tcPr>
            <w:tcW w:w="3132" w:type="dxa"/>
            <w:tcBorders>
              <w:bottom w:val="single" w:sz="5" w:space="0" w:color="145192"/>
            </w:tcBorders>
          </w:tcPr>
          <w:p w14:paraId="531ACDB8" w14:textId="61DCB92E" w:rsidR="00CD52E0" w:rsidRPr="00CD52E0" w:rsidRDefault="00004668">
            <w:pPr>
              <w:rPr>
                <w:b/>
                <w:bCs/>
                <w:i/>
                <w:iCs/>
              </w:rPr>
            </w:pPr>
            <w:r>
              <w:rPr>
                <w:rFonts w:ascii="Arial Narrow" w:hAnsi="Arial Narrow"/>
                <w:sz w:val="20"/>
              </w:rPr>
              <w:t>Do not use with Asian \ Pacific Islander (MAP)</w:t>
            </w:r>
          </w:p>
        </w:tc>
      </w:tr>
      <w:tr w:rsidR="00577BAA" w14:paraId="43DB916B" w14:textId="77777777" w:rsidTr="009806D8">
        <w:tc>
          <w:tcPr>
            <w:tcW w:w="2252" w:type="dxa"/>
            <w:tcBorders>
              <w:bottom w:val="single" w:sz="5" w:space="0" w:color="145192"/>
            </w:tcBorders>
          </w:tcPr>
          <w:p w14:paraId="75703A2D" w14:textId="77777777" w:rsidR="00577BAA" w:rsidRDefault="00004668">
            <w:r>
              <w:rPr>
                <w:rFonts w:ascii="Arial Narrow" w:hAnsi="Arial Narrow"/>
                <w:sz w:val="20"/>
              </w:rPr>
              <w:t>MF</w:t>
            </w:r>
          </w:p>
        </w:tc>
        <w:tc>
          <w:tcPr>
            <w:tcW w:w="3940" w:type="dxa"/>
            <w:tcBorders>
              <w:left w:val="single" w:sz="5" w:space="0" w:color="145192"/>
              <w:bottom w:val="single" w:sz="5" w:space="0" w:color="145192"/>
              <w:right w:val="single" w:sz="5" w:space="0" w:color="145192"/>
            </w:tcBorders>
          </w:tcPr>
          <w:p w14:paraId="6D74B486" w14:textId="77777777" w:rsidR="00577BAA" w:rsidRDefault="00004668">
            <w:r>
              <w:rPr>
                <w:rFonts w:ascii="Arial Narrow" w:hAnsi="Arial Narrow"/>
                <w:sz w:val="20"/>
              </w:rPr>
              <w:t>Filipino</w:t>
            </w:r>
          </w:p>
        </w:tc>
        <w:tc>
          <w:tcPr>
            <w:tcW w:w="3132" w:type="dxa"/>
            <w:tcBorders>
              <w:bottom w:val="single" w:sz="5" w:space="0" w:color="145192"/>
            </w:tcBorders>
          </w:tcPr>
          <w:p w14:paraId="313E7357" w14:textId="77777777" w:rsidR="00577BAA" w:rsidRDefault="00577BAA"/>
        </w:tc>
      </w:tr>
      <w:tr w:rsidR="009806D8" w14:paraId="79A55685" w14:textId="77777777" w:rsidTr="009806D8">
        <w:tc>
          <w:tcPr>
            <w:tcW w:w="2252" w:type="dxa"/>
            <w:tcBorders>
              <w:bottom w:val="single" w:sz="5" w:space="0" w:color="145192"/>
            </w:tcBorders>
          </w:tcPr>
          <w:p w14:paraId="59669448" w14:textId="77777777" w:rsidR="00577BAA" w:rsidRDefault="00004668">
            <w:r>
              <w:rPr>
                <w:rFonts w:ascii="Arial Narrow" w:hAnsi="Arial Narrow"/>
                <w:sz w:val="20"/>
              </w:rPr>
              <w:t>MAP</w:t>
            </w:r>
          </w:p>
        </w:tc>
        <w:tc>
          <w:tcPr>
            <w:tcW w:w="3940" w:type="dxa"/>
            <w:tcBorders>
              <w:left w:val="single" w:sz="5" w:space="0" w:color="145192"/>
              <w:bottom w:val="single" w:sz="5" w:space="0" w:color="145192"/>
              <w:right w:val="single" w:sz="5" w:space="0" w:color="145192"/>
            </w:tcBorders>
          </w:tcPr>
          <w:p w14:paraId="4F5362E6" w14:textId="77777777" w:rsidR="00577BAA" w:rsidRDefault="00004668">
            <w:r>
              <w:rPr>
                <w:rFonts w:ascii="Arial Narrow" w:hAnsi="Arial Narrow"/>
                <w:sz w:val="20"/>
              </w:rPr>
              <w:t>Asian \ Pacific Islander</w:t>
            </w:r>
          </w:p>
        </w:tc>
        <w:tc>
          <w:tcPr>
            <w:tcW w:w="3132" w:type="dxa"/>
            <w:tcBorders>
              <w:bottom w:val="single" w:sz="5" w:space="0" w:color="145192"/>
            </w:tcBorders>
          </w:tcPr>
          <w:p w14:paraId="4D05FC1A" w14:textId="309B6FFB" w:rsidR="00CD52E0" w:rsidRDefault="00004668">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tc>
      </w:tr>
      <w:tr w:rsidR="009806D8" w14:paraId="396F55A5" w14:textId="77777777" w:rsidTr="009806D8">
        <w:tc>
          <w:tcPr>
            <w:tcW w:w="2252" w:type="dxa"/>
            <w:tcBorders>
              <w:bottom w:val="single" w:sz="5" w:space="0" w:color="145192"/>
            </w:tcBorders>
          </w:tcPr>
          <w:p w14:paraId="56F52DCB" w14:textId="77777777" w:rsidR="00577BAA" w:rsidRDefault="00004668">
            <w:r>
              <w:rPr>
                <w:rFonts w:ascii="Arial Narrow" w:hAnsi="Arial Narrow"/>
                <w:sz w:val="20"/>
              </w:rPr>
              <w:t>MB</w:t>
            </w:r>
          </w:p>
        </w:tc>
        <w:tc>
          <w:tcPr>
            <w:tcW w:w="3940" w:type="dxa"/>
            <w:tcBorders>
              <w:left w:val="single" w:sz="5" w:space="0" w:color="145192"/>
              <w:bottom w:val="single" w:sz="5" w:space="0" w:color="145192"/>
              <w:right w:val="single" w:sz="5" w:space="0" w:color="145192"/>
            </w:tcBorders>
          </w:tcPr>
          <w:p w14:paraId="16EA99CB" w14:textId="77777777" w:rsidR="00577BAA" w:rsidRDefault="00004668">
            <w:r>
              <w:rPr>
                <w:rFonts w:ascii="Arial Narrow" w:hAnsi="Arial Narrow"/>
                <w:sz w:val="20"/>
              </w:rPr>
              <w:t>Black (not Hispanic) African American</w:t>
            </w:r>
          </w:p>
        </w:tc>
        <w:tc>
          <w:tcPr>
            <w:tcW w:w="3132" w:type="dxa"/>
            <w:tcBorders>
              <w:bottom w:val="single" w:sz="5" w:space="0" w:color="145192"/>
            </w:tcBorders>
          </w:tcPr>
          <w:p w14:paraId="411ABA71" w14:textId="77777777" w:rsidR="00577BAA" w:rsidRDefault="00577BAA"/>
        </w:tc>
      </w:tr>
      <w:tr w:rsidR="009806D8" w14:paraId="30573AE1" w14:textId="77777777" w:rsidTr="009806D8">
        <w:tc>
          <w:tcPr>
            <w:tcW w:w="2252" w:type="dxa"/>
            <w:tcBorders>
              <w:bottom w:val="single" w:sz="5" w:space="0" w:color="145192"/>
            </w:tcBorders>
          </w:tcPr>
          <w:p w14:paraId="7F35778D" w14:textId="77777777" w:rsidR="00577BAA" w:rsidRDefault="00004668">
            <w:r>
              <w:rPr>
                <w:rFonts w:ascii="Arial Narrow" w:hAnsi="Arial Narrow"/>
                <w:sz w:val="20"/>
              </w:rPr>
              <w:t>MHN</w:t>
            </w:r>
          </w:p>
        </w:tc>
        <w:tc>
          <w:tcPr>
            <w:tcW w:w="3940" w:type="dxa"/>
            <w:tcBorders>
              <w:left w:val="single" w:sz="5" w:space="0" w:color="145192"/>
              <w:bottom w:val="single" w:sz="5" w:space="0" w:color="145192"/>
              <w:right w:val="single" w:sz="5" w:space="0" w:color="145192"/>
            </w:tcBorders>
          </w:tcPr>
          <w:p w14:paraId="4138498B" w14:textId="77777777" w:rsidR="00577BAA" w:rsidRDefault="00004668">
            <w:r>
              <w:rPr>
                <w:rFonts w:ascii="Arial Narrow" w:hAnsi="Arial Narrow"/>
                <w:sz w:val="20"/>
              </w:rPr>
              <w:t>Hispanic (not Puerto Rican)</w:t>
            </w:r>
          </w:p>
        </w:tc>
        <w:tc>
          <w:tcPr>
            <w:tcW w:w="3132" w:type="dxa"/>
            <w:tcBorders>
              <w:bottom w:val="single" w:sz="5" w:space="0" w:color="145192"/>
            </w:tcBorders>
          </w:tcPr>
          <w:p w14:paraId="276A33F0" w14:textId="495F73B4" w:rsidR="00CD52E0" w:rsidRDefault="00004668">
            <w:r>
              <w:rPr>
                <w:rFonts w:ascii="Arial Narrow" w:hAnsi="Arial Narrow"/>
                <w:sz w:val="20"/>
              </w:rPr>
              <w:t>Do not use with Hispanic\Latino (MHL). Use with Puerto Rican (MPR)</w:t>
            </w:r>
          </w:p>
        </w:tc>
      </w:tr>
      <w:tr w:rsidR="009806D8" w14:paraId="5606BADF" w14:textId="77777777" w:rsidTr="009806D8">
        <w:tc>
          <w:tcPr>
            <w:tcW w:w="2252" w:type="dxa"/>
            <w:tcBorders>
              <w:bottom w:val="single" w:sz="5" w:space="0" w:color="145192"/>
            </w:tcBorders>
          </w:tcPr>
          <w:p w14:paraId="1D7AA886" w14:textId="77777777" w:rsidR="00577BAA" w:rsidRDefault="00004668">
            <w:r>
              <w:rPr>
                <w:rFonts w:ascii="Arial Narrow" w:hAnsi="Arial Narrow"/>
                <w:sz w:val="20"/>
              </w:rPr>
              <w:t>MHL</w:t>
            </w:r>
          </w:p>
        </w:tc>
        <w:tc>
          <w:tcPr>
            <w:tcW w:w="3940" w:type="dxa"/>
            <w:tcBorders>
              <w:left w:val="single" w:sz="5" w:space="0" w:color="145192"/>
              <w:bottom w:val="single" w:sz="5" w:space="0" w:color="145192"/>
              <w:right w:val="single" w:sz="5" w:space="0" w:color="145192"/>
            </w:tcBorders>
          </w:tcPr>
          <w:p w14:paraId="059FEDE8" w14:textId="77777777" w:rsidR="00577BAA" w:rsidRDefault="00004668">
            <w:r>
              <w:rPr>
                <w:rFonts w:ascii="Arial Narrow" w:hAnsi="Arial Narrow"/>
                <w:sz w:val="20"/>
              </w:rPr>
              <w:t>Hispanic \ Latino</w:t>
            </w:r>
          </w:p>
        </w:tc>
        <w:tc>
          <w:tcPr>
            <w:tcW w:w="3132" w:type="dxa"/>
            <w:tcBorders>
              <w:bottom w:val="single" w:sz="5" w:space="0" w:color="145192"/>
            </w:tcBorders>
          </w:tcPr>
          <w:p w14:paraId="63768CDC" w14:textId="064A2D44" w:rsidR="00CD52E0" w:rsidRDefault="00004668">
            <w:r>
              <w:rPr>
                <w:rFonts w:ascii="Arial Narrow" w:hAnsi="Arial Narrow"/>
                <w:sz w:val="20"/>
              </w:rPr>
              <w:t>Do not use with Hispanic (not Puerto Rican) (MHN) or Puerto Rican (MPR)</w:t>
            </w:r>
          </w:p>
        </w:tc>
      </w:tr>
      <w:tr w:rsidR="009806D8" w14:paraId="7584D978" w14:textId="77777777" w:rsidTr="009806D8">
        <w:tc>
          <w:tcPr>
            <w:tcW w:w="2252" w:type="dxa"/>
            <w:tcBorders>
              <w:bottom w:val="single" w:sz="5" w:space="0" w:color="145192"/>
            </w:tcBorders>
          </w:tcPr>
          <w:p w14:paraId="5B3BECE1" w14:textId="77777777" w:rsidR="00577BAA" w:rsidRDefault="00004668">
            <w:r>
              <w:rPr>
                <w:rFonts w:ascii="Arial Narrow" w:hAnsi="Arial Narrow"/>
                <w:sz w:val="20"/>
              </w:rPr>
              <w:t>MM</w:t>
            </w:r>
          </w:p>
        </w:tc>
        <w:tc>
          <w:tcPr>
            <w:tcW w:w="3940" w:type="dxa"/>
            <w:tcBorders>
              <w:left w:val="single" w:sz="5" w:space="0" w:color="145192"/>
              <w:bottom w:val="single" w:sz="5" w:space="0" w:color="145192"/>
              <w:right w:val="single" w:sz="5" w:space="0" w:color="145192"/>
            </w:tcBorders>
          </w:tcPr>
          <w:p w14:paraId="24FB54D9" w14:textId="77777777" w:rsidR="00577BAA" w:rsidRDefault="00004668">
            <w:r>
              <w:rPr>
                <w:rFonts w:ascii="Arial Narrow" w:hAnsi="Arial Narrow"/>
                <w:sz w:val="20"/>
              </w:rPr>
              <w:t>Multicultural \ Multiethnic \ Multiracial \ other</w:t>
            </w:r>
          </w:p>
        </w:tc>
        <w:tc>
          <w:tcPr>
            <w:tcW w:w="3132" w:type="dxa"/>
            <w:tcBorders>
              <w:bottom w:val="single" w:sz="5" w:space="0" w:color="145192"/>
            </w:tcBorders>
          </w:tcPr>
          <w:p w14:paraId="58F2CBE4" w14:textId="77777777" w:rsidR="00577BAA" w:rsidRDefault="00577BAA"/>
        </w:tc>
      </w:tr>
      <w:tr w:rsidR="009806D8" w14:paraId="466D1492" w14:textId="77777777" w:rsidTr="009806D8">
        <w:tc>
          <w:tcPr>
            <w:tcW w:w="2252" w:type="dxa"/>
            <w:tcBorders>
              <w:bottom w:val="single" w:sz="5" w:space="0" w:color="145192"/>
            </w:tcBorders>
          </w:tcPr>
          <w:p w14:paraId="0497C32A" w14:textId="77777777" w:rsidR="00577BAA" w:rsidRDefault="00004668">
            <w:r>
              <w:rPr>
                <w:rFonts w:ascii="Arial Narrow" w:hAnsi="Arial Narrow"/>
                <w:sz w:val="20"/>
              </w:rPr>
              <w:t>MNP</w:t>
            </w:r>
          </w:p>
        </w:tc>
        <w:tc>
          <w:tcPr>
            <w:tcW w:w="3940" w:type="dxa"/>
            <w:tcBorders>
              <w:left w:val="single" w:sz="5" w:space="0" w:color="145192"/>
              <w:bottom w:val="single" w:sz="5" w:space="0" w:color="145192"/>
              <w:right w:val="single" w:sz="5" w:space="0" w:color="145192"/>
            </w:tcBorders>
          </w:tcPr>
          <w:p w14:paraId="4D26CB65" w14:textId="77777777" w:rsidR="00577BAA" w:rsidRDefault="00004668">
            <w:r>
              <w:rPr>
                <w:rFonts w:ascii="Arial Narrow" w:hAnsi="Arial Narrow"/>
                <w:sz w:val="20"/>
              </w:rPr>
              <w:t>Native Hawaiian \ other Pacific Islander \ Pacific Islander</w:t>
            </w:r>
          </w:p>
        </w:tc>
        <w:tc>
          <w:tcPr>
            <w:tcW w:w="3132" w:type="dxa"/>
            <w:tcBorders>
              <w:bottom w:val="single" w:sz="5" w:space="0" w:color="145192"/>
            </w:tcBorders>
          </w:tcPr>
          <w:p w14:paraId="6455B0D0" w14:textId="012E8978" w:rsidR="00CD52E0" w:rsidRDefault="00004668">
            <w:r>
              <w:rPr>
                <w:rFonts w:ascii="Arial Narrow" w:hAnsi="Arial Narrow"/>
                <w:sz w:val="20"/>
              </w:rPr>
              <w:t>Do not use with Asian \ Pacific Islander (MAP).</w:t>
            </w:r>
          </w:p>
        </w:tc>
      </w:tr>
      <w:tr w:rsidR="009806D8" w14:paraId="43C3124A" w14:textId="77777777" w:rsidTr="009806D8">
        <w:tc>
          <w:tcPr>
            <w:tcW w:w="2252" w:type="dxa"/>
            <w:tcBorders>
              <w:bottom w:val="single" w:sz="5" w:space="0" w:color="145192"/>
            </w:tcBorders>
          </w:tcPr>
          <w:p w14:paraId="61BB0C4A" w14:textId="77777777" w:rsidR="00577BAA" w:rsidRDefault="00004668">
            <w:r>
              <w:rPr>
                <w:rFonts w:ascii="Arial Narrow" w:hAnsi="Arial Narrow"/>
                <w:sz w:val="20"/>
              </w:rPr>
              <w:t>MPR</w:t>
            </w:r>
          </w:p>
        </w:tc>
        <w:tc>
          <w:tcPr>
            <w:tcW w:w="3940" w:type="dxa"/>
            <w:tcBorders>
              <w:left w:val="single" w:sz="5" w:space="0" w:color="145192"/>
              <w:bottom w:val="single" w:sz="5" w:space="0" w:color="145192"/>
              <w:right w:val="single" w:sz="5" w:space="0" w:color="145192"/>
            </w:tcBorders>
          </w:tcPr>
          <w:p w14:paraId="5FD35842" w14:textId="77777777" w:rsidR="00577BAA" w:rsidRDefault="00004668">
            <w:r>
              <w:rPr>
                <w:rFonts w:ascii="Arial Narrow" w:hAnsi="Arial Narrow"/>
                <w:sz w:val="20"/>
              </w:rPr>
              <w:t>Puerto Rican</w:t>
            </w:r>
          </w:p>
        </w:tc>
        <w:tc>
          <w:tcPr>
            <w:tcW w:w="3132" w:type="dxa"/>
            <w:tcBorders>
              <w:bottom w:val="single" w:sz="5" w:space="0" w:color="145192"/>
            </w:tcBorders>
          </w:tcPr>
          <w:p w14:paraId="49EDD2F6" w14:textId="13AB400C" w:rsidR="00CD52E0" w:rsidRDefault="00004668">
            <w:r>
              <w:rPr>
                <w:rFonts w:ascii="Arial Narrow" w:hAnsi="Arial Narrow"/>
                <w:sz w:val="20"/>
              </w:rPr>
              <w:t>Do not use with Hispanic\Latino (MHL).  Use with Hispanic (not Puerto Rican) (MHN).</w:t>
            </w:r>
          </w:p>
        </w:tc>
      </w:tr>
      <w:tr w:rsidR="009806D8" w14:paraId="08646E1A" w14:textId="77777777" w:rsidTr="00CD52E0">
        <w:tc>
          <w:tcPr>
            <w:tcW w:w="2252" w:type="dxa"/>
            <w:tcBorders>
              <w:bottom w:val="single" w:sz="6" w:space="0" w:color="145192"/>
            </w:tcBorders>
          </w:tcPr>
          <w:p w14:paraId="2DA18271" w14:textId="77777777" w:rsidR="00577BAA" w:rsidRDefault="00004668">
            <w:r>
              <w:rPr>
                <w:rFonts w:ascii="Arial Narrow" w:hAnsi="Arial Narrow"/>
                <w:sz w:val="20"/>
              </w:rPr>
              <w:t>MW</w:t>
            </w:r>
          </w:p>
        </w:tc>
        <w:tc>
          <w:tcPr>
            <w:tcW w:w="3940" w:type="dxa"/>
            <w:tcBorders>
              <w:left w:val="single" w:sz="5" w:space="0" w:color="145192"/>
              <w:bottom w:val="single" w:sz="6" w:space="0" w:color="145192"/>
              <w:right w:val="single" w:sz="5" w:space="0" w:color="145192"/>
            </w:tcBorders>
          </w:tcPr>
          <w:p w14:paraId="2815EF8F" w14:textId="77777777" w:rsidR="00577BAA" w:rsidRDefault="00004668">
            <w:r>
              <w:rPr>
                <w:rFonts w:ascii="Arial Narrow" w:hAnsi="Arial Narrow"/>
                <w:sz w:val="20"/>
              </w:rPr>
              <w:t>White (not Hispanic) \ Caucasian</w:t>
            </w:r>
          </w:p>
        </w:tc>
        <w:tc>
          <w:tcPr>
            <w:tcW w:w="3132" w:type="dxa"/>
            <w:tcBorders>
              <w:bottom w:val="single" w:sz="6" w:space="0" w:color="145192"/>
            </w:tcBorders>
          </w:tcPr>
          <w:p w14:paraId="6C9417DD" w14:textId="77777777" w:rsidR="00577BAA" w:rsidRDefault="00577BAA"/>
        </w:tc>
      </w:tr>
      <w:tr w:rsidR="00C309B7" w14:paraId="30A72EBF" w14:textId="77777777" w:rsidTr="00CD52E0">
        <w:tc>
          <w:tcPr>
            <w:tcW w:w="2252" w:type="dxa"/>
            <w:tcBorders>
              <w:top w:val="single" w:sz="6" w:space="0" w:color="145192"/>
              <w:left w:val="double" w:sz="6" w:space="0" w:color="145192"/>
              <w:bottom w:val="double" w:sz="6" w:space="0" w:color="145192"/>
              <w:right w:val="single" w:sz="6" w:space="0" w:color="145192"/>
            </w:tcBorders>
          </w:tcPr>
          <w:p w14:paraId="1BF0622C" w14:textId="77777777" w:rsidR="00C309B7" w:rsidRDefault="00C309B7" w:rsidP="00805F54">
            <w:pPr>
              <w:rPr>
                <w:rFonts w:ascii="Arial Narrow" w:hAnsi="Arial Narrow"/>
                <w:sz w:val="20"/>
              </w:rPr>
            </w:pPr>
            <w:r w:rsidRPr="00C309B7">
              <w:rPr>
                <w:rFonts w:ascii="Arial Narrow" w:hAnsi="Arial Narrow"/>
                <w:sz w:val="20"/>
              </w:rPr>
              <w:t>STEDFNDSUBGRP1</w:t>
            </w:r>
          </w:p>
          <w:p w14:paraId="4BB7EED1" w14:textId="56835334" w:rsidR="007B3EAE" w:rsidRPr="007B3EAE" w:rsidRDefault="007B3EAE" w:rsidP="00805F54">
            <w:pPr>
              <w:rPr>
                <w:rFonts w:ascii="Arial Narrow" w:hAnsi="Arial Narrow"/>
                <w:b/>
                <w:bCs/>
                <w:i/>
                <w:iCs/>
                <w:sz w:val="20"/>
              </w:rPr>
            </w:pPr>
            <w:r w:rsidRPr="007B3EAE">
              <w:rPr>
                <w:rFonts w:ascii="Arial Narrow" w:hAnsi="Arial Narrow"/>
                <w:b/>
                <w:bCs/>
                <w:i/>
                <w:iCs/>
                <w:color w:val="FF0000"/>
                <w:sz w:val="20"/>
              </w:rPr>
              <w:t>New!</w:t>
            </w:r>
          </w:p>
        </w:tc>
        <w:tc>
          <w:tcPr>
            <w:tcW w:w="3940" w:type="dxa"/>
            <w:tcBorders>
              <w:top w:val="single" w:sz="6" w:space="0" w:color="145192"/>
              <w:left w:val="single" w:sz="6" w:space="0" w:color="145192"/>
              <w:bottom w:val="double" w:sz="6" w:space="0" w:color="145192"/>
              <w:right w:val="single" w:sz="6" w:space="0" w:color="145192"/>
            </w:tcBorders>
          </w:tcPr>
          <w:p w14:paraId="7CFD459E" w14:textId="77777777" w:rsidR="00C309B7" w:rsidRDefault="00C309B7" w:rsidP="00805F54">
            <w:pPr>
              <w:rPr>
                <w:rFonts w:ascii="Arial Narrow" w:hAnsi="Arial Narrow"/>
                <w:sz w:val="20"/>
              </w:rPr>
            </w:pPr>
            <w:r w:rsidRPr="00C309B7">
              <w:rPr>
                <w:rFonts w:ascii="Arial Narrow" w:hAnsi="Arial Narrow"/>
                <w:sz w:val="20"/>
              </w:rPr>
              <w:t>State-defined subgroup 1</w:t>
            </w:r>
          </w:p>
          <w:p w14:paraId="6A51B864" w14:textId="790F2D9E" w:rsidR="007B3EAE" w:rsidRDefault="007B3EAE" w:rsidP="00805F54">
            <w:pPr>
              <w:rPr>
                <w:rFonts w:ascii="Arial Narrow" w:hAnsi="Arial Narrow"/>
                <w:sz w:val="20"/>
              </w:rPr>
            </w:pPr>
            <w:r w:rsidRPr="007B3EAE">
              <w:rPr>
                <w:rFonts w:ascii="Arial Narrow" w:hAnsi="Arial Narrow"/>
                <w:b/>
                <w:bCs/>
                <w:i/>
                <w:iCs/>
                <w:color w:val="FF0000"/>
                <w:sz w:val="20"/>
              </w:rPr>
              <w:t>New!</w:t>
            </w:r>
          </w:p>
        </w:tc>
        <w:tc>
          <w:tcPr>
            <w:tcW w:w="3132" w:type="dxa"/>
            <w:tcBorders>
              <w:top w:val="single" w:sz="6" w:space="0" w:color="145192"/>
              <w:left w:val="single" w:sz="6" w:space="0" w:color="145192"/>
              <w:bottom w:val="double" w:sz="6" w:space="0" w:color="145192"/>
              <w:right w:val="double" w:sz="6" w:space="0" w:color="145192"/>
            </w:tcBorders>
          </w:tcPr>
          <w:p w14:paraId="5C1BC6D1" w14:textId="77777777" w:rsidR="00C309B7" w:rsidRDefault="00C309B7" w:rsidP="00805F54"/>
        </w:tc>
      </w:tr>
      <w:tr w:rsidR="00C309B7" w14:paraId="1612A752" w14:textId="77777777" w:rsidTr="00CD52E0">
        <w:tc>
          <w:tcPr>
            <w:tcW w:w="2252" w:type="dxa"/>
            <w:tcBorders>
              <w:top w:val="single" w:sz="6" w:space="0" w:color="145192"/>
              <w:left w:val="double" w:sz="6" w:space="0" w:color="145192"/>
              <w:bottom w:val="double" w:sz="6" w:space="0" w:color="145192"/>
              <w:right w:val="single" w:sz="6" w:space="0" w:color="145192"/>
            </w:tcBorders>
          </w:tcPr>
          <w:p w14:paraId="0B73681E" w14:textId="77777777" w:rsidR="00C309B7" w:rsidRDefault="00C309B7" w:rsidP="00805F54">
            <w:pPr>
              <w:rPr>
                <w:rFonts w:ascii="Arial Narrow" w:hAnsi="Arial Narrow"/>
                <w:sz w:val="20"/>
              </w:rPr>
            </w:pPr>
            <w:r w:rsidRPr="00C309B7">
              <w:rPr>
                <w:rFonts w:ascii="Arial Narrow" w:hAnsi="Arial Narrow"/>
                <w:sz w:val="20"/>
              </w:rPr>
              <w:t>STEDFNDSUBGRP</w:t>
            </w:r>
            <w:r>
              <w:rPr>
                <w:rFonts w:ascii="Arial Narrow" w:hAnsi="Arial Narrow"/>
                <w:sz w:val="20"/>
              </w:rPr>
              <w:t>2</w:t>
            </w:r>
          </w:p>
          <w:p w14:paraId="59B94552" w14:textId="27FB6C81" w:rsidR="007B3EAE" w:rsidRDefault="007B3EAE" w:rsidP="00805F54">
            <w:pPr>
              <w:rPr>
                <w:rFonts w:ascii="Arial Narrow" w:hAnsi="Arial Narrow"/>
                <w:sz w:val="20"/>
              </w:rPr>
            </w:pPr>
            <w:r w:rsidRPr="007B3EAE">
              <w:rPr>
                <w:rFonts w:ascii="Arial Narrow" w:hAnsi="Arial Narrow"/>
                <w:b/>
                <w:bCs/>
                <w:i/>
                <w:iCs/>
                <w:color w:val="FF0000"/>
                <w:sz w:val="20"/>
              </w:rPr>
              <w:t>New!</w:t>
            </w:r>
          </w:p>
        </w:tc>
        <w:tc>
          <w:tcPr>
            <w:tcW w:w="3940" w:type="dxa"/>
            <w:tcBorders>
              <w:top w:val="single" w:sz="6" w:space="0" w:color="145192"/>
              <w:left w:val="single" w:sz="6" w:space="0" w:color="145192"/>
              <w:bottom w:val="double" w:sz="6" w:space="0" w:color="145192"/>
              <w:right w:val="single" w:sz="6" w:space="0" w:color="145192"/>
            </w:tcBorders>
          </w:tcPr>
          <w:p w14:paraId="2BBEF55C" w14:textId="77777777" w:rsidR="00C309B7" w:rsidRDefault="00C309B7" w:rsidP="00805F54">
            <w:pPr>
              <w:rPr>
                <w:rFonts w:ascii="Arial Narrow" w:hAnsi="Arial Narrow"/>
                <w:sz w:val="20"/>
              </w:rPr>
            </w:pPr>
            <w:r w:rsidRPr="00C309B7">
              <w:rPr>
                <w:rFonts w:ascii="Arial Narrow" w:hAnsi="Arial Narrow"/>
                <w:sz w:val="20"/>
              </w:rPr>
              <w:t xml:space="preserve">State-defined subgroup </w:t>
            </w:r>
            <w:r>
              <w:rPr>
                <w:rFonts w:ascii="Arial Narrow" w:hAnsi="Arial Narrow"/>
                <w:sz w:val="20"/>
              </w:rPr>
              <w:t>2</w:t>
            </w:r>
          </w:p>
          <w:p w14:paraId="33A53AC6" w14:textId="2C0B8EC3" w:rsidR="007B3EAE" w:rsidRDefault="007B3EAE" w:rsidP="00805F54">
            <w:pPr>
              <w:rPr>
                <w:rFonts w:ascii="Arial Narrow" w:hAnsi="Arial Narrow"/>
                <w:sz w:val="20"/>
              </w:rPr>
            </w:pPr>
            <w:r w:rsidRPr="007B3EAE">
              <w:rPr>
                <w:rFonts w:ascii="Arial Narrow" w:hAnsi="Arial Narrow"/>
                <w:b/>
                <w:bCs/>
                <w:i/>
                <w:iCs/>
                <w:color w:val="FF0000"/>
                <w:sz w:val="20"/>
              </w:rPr>
              <w:t>New!</w:t>
            </w:r>
          </w:p>
        </w:tc>
        <w:tc>
          <w:tcPr>
            <w:tcW w:w="3132" w:type="dxa"/>
            <w:tcBorders>
              <w:top w:val="single" w:sz="6" w:space="0" w:color="145192"/>
              <w:left w:val="single" w:sz="6" w:space="0" w:color="145192"/>
              <w:bottom w:val="double" w:sz="6" w:space="0" w:color="145192"/>
              <w:right w:val="double" w:sz="6" w:space="0" w:color="145192"/>
            </w:tcBorders>
          </w:tcPr>
          <w:p w14:paraId="64CC8B8E" w14:textId="77777777" w:rsidR="00C309B7" w:rsidRDefault="00C309B7" w:rsidP="00805F54"/>
        </w:tc>
      </w:tr>
      <w:tr w:rsidR="00C309B7" w14:paraId="3B93533F" w14:textId="77777777" w:rsidTr="00CD52E0">
        <w:tc>
          <w:tcPr>
            <w:tcW w:w="2252" w:type="dxa"/>
            <w:tcBorders>
              <w:top w:val="single" w:sz="6" w:space="0" w:color="145192"/>
              <w:left w:val="double" w:sz="6" w:space="0" w:color="145192"/>
              <w:bottom w:val="double" w:sz="6" w:space="0" w:color="145192"/>
              <w:right w:val="single" w:sz="6" w:space="0" w:color="145192"/>
            </w:tcBorders>
          </w:tcPr>
          <w:p w14:paraId="742D5C3B" w14:textId="77777777" w:rsidR="00C309B7" w:rsidRDefault="00C309B7" w:rsidP="00805F54">
            <w:pPr>
              <w:rPr>
                <w:rFonts w:ascii="Arial Narrow" w:hAnsi="Arial Narrow"/>
                <w:sz w:val="20"/>
              </w:rPr>
            </w:pPr>
            <w:r w:rsidRPr="00C309B7">
              <w:rPr>
                <w:rFonts w:ascii="Arial Narrow" w:hAnsi="Arial Narrow"/>
                <w:sz w:val="20"/>
              </w:rPr>
              <w:t>STEDFNDSUBGRP</w:t>
            </w:r>
            <w:r>
              <w:rPr>
                <w:rFonts w:ascii="Arial Narrow" w:hAnsi="Arial Narrow"/>
                <w:sz w:val="20"/>
              </w:rPr>
              <w:t>3</w:t>
            </w:r>
          </w:p>
          <w:p w14:paraId="595B4EC9" w14:textId="5DDEF21E" w:rsidR="007B3EAE" w:rsidRDefault="007B3EAE" w:rsidP="00805F54">
            <w:pPr>
              <w:rPr>
                <w:rFonts w:ascii="Arial Narrow" w:hAnsi="Arial Narrow"/>
                <w:sz w:val="20"/>
              </w:rPr>
            </w:pPr>
            <w:r w:rsidRPr="007B3EAE">
              <w:rPr>
                <w:rFonts w:ascii="Arial Narrow" w:hAnsi="Arial Narrow"/>
                <w:b/>
                <w:bCs/>
                <w:i/>
                <w:iCs/>
                <w:color w:val="FF0000"/>
                <w:sz w:val="20"/>
              </w:rPr>
              <w:t>New!</w:t>
            </w:r>
          </w:p>
        </w:tc>
        <w:tc>
          <w:tcPr>
            <w:tcW w:w="3940" w:type="dxa"/>
            <w:tcBorders>
              <w:top w:val="single" w:sz="6" w:space="0" w:color="145192"/>
              <w:left w:val="single" w:sz="6" w:space="0" w:color="145192"/>
              <w:bottom w:val="double" w:sz="6" w:space="0" w:color="145192"/>
              <w:right w:val="single" w:sz="6" w:space="0" w:color="145192"/>
            </w:tcBorders>
          </w:tcPr>
          <w:p w14:paraId="0E715F26" w14:textId="77777777" w:rsidR="00C309B7" w:rsidRDefault="00C309B7" w:rsidP="00805F54">
            <w:pPr>
              <w:rPr>
                <w:rFonts w:ascii="Arial Narrow" w:hAnsi="Arial Narrow"/>
                <w:sz w:val="20"/>
              </w:rPr>
            </w:pPr>
            <w:r w:rsidRPr="00C309B7">
              <w:rPr>
                <w:rFonts w:ascii="Arial Narrow" w:hAnsi="Arial Narrow"/>
                <w:sz w:val="20"/>
              </w:rPr>
              <w:t xml:space="preserve">State-defined subgroup </w:t>
            </w:r>
            <w:r>
              <w:rPr>
                <w:rFonts w:ascii="Arial Narrow" w:hAnsi="Arial Narrow"/>
                <w:sz w:val="20"/>
              </w:rPr>
              <w:t>3</w:t>
            </w:r>
          </w:p>
          <w:p w14:paraId="1EEA650A" w14:textId="0F83365A" w:rsidR="007B3EAE" w:rsidRDefault="007B3EAE" w:rsidP="00805F54">
            <w:pPr>
              <w:rPr>
                <w:rFonts w:ascii="Arial Narrow" w:hAnsi="Arial Narrow"/>
                <w:sz w:val="20"/>
              </w:rPr>
            </w:pPr>
            <w:r w:rsidRPr="007B3EAE">
              <w:rPr>
                <w:rFonts w:ascii="Arial Narrow" w:hAnsi="Arial Narrow"/>
                <w:b/>
                <w:bCs/>
                <w:i/>
                <w:iCs/>
                <w:color w:val="FF0000"/>
                <w:sz w:val="20"/>
              </w:rPr>
              <w:t>New!</w:t>
            </w:r>
          </w:p>
        </w:tc>
        <w:tc>
          <w:tcPr>
            <w:tcW w:w="3132" w:type="dxa"/>
            <w:tcBorders>
              <w:top w:val="single" w:sz="6" w:space="0" w:color="145192"/>
              <w:left w:val="single" w:sz="6" w:space="0" w:color="145192"/>
              <w:bottom w:val="double" w:sz="6" w:space="0" w:color="145192"/>
              <w:right w:val="double" w:sz="6" w:space="0" w:color="145192"/>
            </w:tcBorders>
          </w:tcPr>
          <w:p w14:paraId="2132F951" w14:textId="77777777" w:rsidR="00C309B7" w:rsidRDefault="00C309B7" w:rsidP="00805F54"/>
        </w:tc>
      </w:tr>
      <w:tr w:rsidR="00805F54" w14:paraId="5E7A1692" w14:textId="77777777" w:rsidTr="00CD52E0">
        <w:tc>
          <w:tcPr>
            <w:tcW w:w="2252" w:type="dxa"/>
            <w:tcBorders>
              <w:top w:val="single" w:sz="6" w:space="0" w:color="145192"/>
              <w:left w:val="double" w:sz="6" w:space="0" w:color="145192"/>
              <w:bottom w:val="double" w:sz="6" w:space="0" w:color="145192"/>
              <w:right w:val="single" w:sz="6" w:space="0" w:color="145192"/>
            </w:tcBorders>
          </w:tcPr>
          <w:p w14:paraId="2A996072" w14:textId="00AAF348" w:rsidR="00805F54" w:rsidRDefault="00805F54" w:rsidP="00805F54">
            <w:pPr>
              <w:rPr>
                <w:rFonts w:ascii="Arial Narrow" w:hAnsi="Arial Narrow"/>
                <w:sz w:val="20"/>
              </w:rPr>
            </w:pPr>
            <w:r>
              <w:rPr>
                <w:rFonts w:ascii="Arial Narrow" w:hAnsi="Arial Narrow"/>
                <w:sz w:val="20"/>
              </w:rPr>
              <w:t>MISSING</w:t>
            </w:r>
          </w:p>
        </w:tc>
        <w:tc>
          <w:tcPr>
            <w:tcW w:w="3940" w:type="dxa"/>
            <w:tcBorders>
              <w:top w:val="single" w:sz="6" w:space="0" w:color="145192"/>
              <w:left w:val="single" w:sz="6" w:space="0" w:color="145192"/>
              <w:bottom w:val="double" w:sz="6" w:space="0" w:color="145192"/>
              <w:right w:val="single" w:sz="6" w:space="0" w:color="145192"/>
            </w:tcBorders>
          </w:tcPr>
          <w:p w14:paraId="5915C117" w14:textId="59467AED" w:rsidR="00805F54" w:rsidRDefault="00805F54" w:rsidP="00805F54">
            <w:pPr>
              <w:rPr>
                <w:rFonts w:ascii="Arial Narrow" w:hAnsi="Arial Narrow"/>
                <w:sz w:val="20"/>
              </w:rPr>
            </w:pPr>
            <w:r>
              <w:rPr>
                <w:rFonts w:ascii="Arial Narrow" w:hAnsi="Arial Narrow"/>
                <w:sz w:val="20"/>
              </w:rPr>
              <w:t>Missing</w:t>
            </w:r>
          </w:p>
        </w:tc>
        <w:tc>
          <w:tcPr>
            <w:tcW w:w="3132" w:type="dxa"/>
            <w:tcBorders>
              <w:top w:val="single" w:sz="6" w:space="0" w:color="145192"/>
              <w:left w:val="single" w:sz="6" w:space="0" w:color="145192"/>
              <w:bottom w:val="double" w:sz="6" w:space="0" w:color="145192"/>
              <w:right w:val="double" w:sz="6" w:space="0" w:color="145192"/>
            </w:tcBorders>
          </w:tcPr>
          <w:p w14:paraId="5E8E5D97" w14:textId="77777777" w:rsidR="00805F54" w:rsidRDefault="000850AF" w:rsidP="00805F54">
            <w:pPr>
              <w:rPr>
                <w:rFonts w:ascii="Arial Narrow" w:hAnsi="Arial Narrow"/>
                <w:sz w:val="20"/>
              </w:rPr>
            </w:pPr>
            <w:r>
              <w:rPr>
                <w:rFonts w:ascii="Arial Narrow" w:hAnsi="Arial Narrow"/>
                <w:sz w:val="20"/>
              </w:rPr>
              <w:t>Use when the identification reason(s) for a school is missing</w:t>
            </w:r>
          </w:p>
          <w:p w14:paraId="329D7ABB" w14:textId="645A70FE" w:rsidR="005D5F8E" w:rsidRDefault="005D5F8E" w:rsidP="00805F54">
            <w:r>
              <w:rPr>
                <w:b/>
                <w:bCs/>
                <w:i/>
                <w:iCs/>
                <w:color w:val="FF0000"/>
                <w:sz w:val="20"/>
                <w:szCs w:val="20"/>
              </w:rPr>
              <w:t>New</w:t>
            </w:r>
            <w:r w:rsidRPr="00C61087">
              <w:rPr>
                <w:b/>
                <w:bCs/>
                <w:i/>
                <w:iCs/>
                <w:color w:val="FF0000"/>
                <w:sz w:val="20"/>
                <w:szCs w:val="20"/>
              </w:rPr>
              <w:t>!</w:t>
            </w:r>
          </w:p>
        </w:tc>
      </w:tr>
    </w:tbl>
    <w:p w14:paraId="31193FCE" w14:textId="7BAC055D" w:rsidR="007B487D" w:rsidRDefault="007B487D" w:rsidP="007B487D">
      <w:pPr>
        <w:rPr>
          <w:b/>
        </w:rPr>
      </w:pPr>
      <w:bookmarkStart w:id="52" w:name="_Toc231360238"/>
      <w:bookmarkStart w:id="53" w:name="_Toc231360239"/>
      <w:bookmarkStart w:id="54" w:name="_Toc231360254"/>
      <w:bookmarkStart w:id="55" w:name="_Toc231360260"/>
      <w:bookmarkStart w:id="56" w:name="_Toc231360266"/>
      <w:bookmarkStart w:id="57" w:name="_Toc231360290"/>
      <w:bookmarkStart w:id="58" w:name="_Toc231360296"/>
      <w:bookmarkStart w:id="59" w:name="_Toc191188028"/>
      <w:bookmarkStart w:id="60" w:name="_Toc195347687"/>
      <w:bookmarkStart w:id="61" w:name="_Toc191188029"/>
      <w:bookmarkStart w:id="62" w:name="_Toc195347688"/>
      <w:bookmarkStart w:id="63" w:name="_Toc191188030"/>
      <w:bookmarkStart w:id="64" w:name="_Toc195347689"/>
      <w:bookmarkStart w:id="65" w:name="_Toc191188031"/>
      <w:bookmarkStart w:id="66" w:name="_Toc195347690"/>
      <w:bookmarkStart w:id="67" w:name="_Toc191188033"/>
      <w:bookmarkStart w:id="68" w:name="_Toc195347692"/>
      <w:bookmarkStart w:id="69" w:name="_Toc191188035"/>
      <w:bookmarkStart w:id="70" w:name="_Toc195347694"/>
      <w:bookmarkStart w:id="71" w:name="_Toc191188036"/>
      <w:bookmarkStart w:id="72" w:name="_Toc195347695"/>
      <w:bookmarkStart w:id="73" w:name="_Toc191188037"/>
      <w:bookmarkStart w:id="74" w:name="_Toc195347696"/>
      <w:bookmarkStart w:id="75" w:name="_Toc191188038"/>
      <w:bookmarkStart w:id="76" w:name="_Toc195347697"/>
      <w:bookmarkStart w:id="77" w:name="_Hlk78285814"/>
      <w:bookmarkStart w:id="78" w:name="_Toc530031337"/>
      <w:bookmarkStart w:id="79" w:name="_Toc195943551"/>
      <w:bookmarkStart w:id="80" w:name="_Toc196013926"/>
      <w:bookmarkStart w:id="81" w:name="_Toc383003192"/>
      <w:bookmarkStart w:id="82" w:name="_Toc52762678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A1457DE" w14:textId="38D16CD4" w:rsidR="00C309B7" w:rsidRDefault="009B1D6F" w:rsidP="00C309B7">
      <w:pPr>
        <w:rPr>
          <w:b/>
        </w:rPr>
      </w:pPr>
      <w:r w:rsidRPr="009B1D6F">
        <w:rPr>
          <w:b/>
          <w:i/>
          <w:iCs/>
          <w:color w:val="FF0000"/>
        </w:rPr>
        <w:t>New!</w:t>
      </w:r>
      <w:r w:rsidRPr="009B1D6F">
        <w:rPr>
          <w:b/>
          <w:color w:val="FF0000"/>
        </w:rPr>
        <w:t xml:space="preserve"> </w:t>
      </w:r>
      <w:r w:rsidR="00C309B7">
        <w:rPr>
          <w:b/>
        </w:rPr>
        <w:t>DG888 – Additional targeted support and improvement identification table:</w:t>
      </w:r>
    </w:p>
    <w:p w14:paraId="097BCEFF" w14:textId="77777777" w:rsidR="00C309B7" w:rsidRDefault="00C309B7" w:rsidP="00C309B7">
      <w:pPr>
        <w:rPr>
          <w:b/>
        </w:rPr>
      </w:pPr>
    </w:p>
    <w:p w14:paraId="6DC0BCF7" w14:textId="77777777" w:rsidR="00C309B7" w:rsidRDefault="00C309B7" w:rsidP="00C309B7">
      <w:r>
        <w:rPr>
          <w:b/>
        </w:rPr>
        <w:t>Reason Applicability</w:t>
      </w:r>
    </w:p>
    <w:p w14:paraId="161E2FA4" w14:textId="77777777" w:rsidR="00C309B7" w:rsidRDefault="00C309B7" w:rsidP="00C309B7"/>
    <w:p w14:paraId="1F166D3D" w14:textId="77777777" w:rsidR="00C309B7" w:rsidRDefault="00C309B7" w:rsidP="00C309B7">
      <w:r>
        <w:t>An indication of whether a reason applies.</w:t>
      </w:r>
    </w:p>
    <w:p w14:paraId="3A697BA7" w14:textId="77777777" w:rsidR="00C309B7" w:rsidRDefault="00C309B7" w:rsidP="00C309B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C309B7" w14:paraId="38F68404" w14:textId="77777777" w:rsidTr="002B67F1">
        <w:tc>
          <w:tcPr>
            <w:tcW w:w="2468" w:type="dxa"/>
            <w:shd w:val="clear" w:color="auto" w:fill="145192"/>
          </w:tcPr>
          <w:p w14:paraId="7BB97BDF" w14:textId="77777777" w:rsidR="00C309B7" w:rsidRDefault="00C309B7" w:rsidP="002B67F1">
            <w:pPr>
              <w:jc w:val="center"/>
            </w:pPr>
            <w:r>
              <w:rPr>
                <w:rFonts w:ascii="Arial Narrow" w:hAnsi="Arial Narrow"/>
                <w:b/>
                <w:color w:val="FFFFFF"/>
                <w:sz w:val="20"/>
              </w:rPr>
              <w:t>Permitted Value Abbreviation</w:t>
            </w:r>
          </w:p>
        </w:tc>
        <w:tc>
          <w:tcPr>
            <w:tcW w:w="3429" w:type="dxa"/>
            <w:tcBorders>
              <w:left w:val="single" w:sz="5" w:space="0" w:color="FFFFFF"/>
              <w:right w:val="single" w:sz="5" w:space="0" w:color="FFFFFF"/>
            </w:tcBorders>
            <w:shd w:val="clear" w:color="auto" w:fill="145192"/>
          </w:tcPr>
          <w:p w14:paraId="15D221C9" w14:textId="77777777" w:rsidR="00C309B7" w:rsidRDefault="00C309B7" w:rsidP="002B67F1">
            <w:pPr>
              <w:jc w:val="center"/>
            </w:pPr>
            <w:r>
              <w:rPr>
                <w:rFonts w:ascii="Arial Narrow" w:hAnsi="Arial Narrow"/>
                <w:b/>
                <w:color w:val="FFFFFF"/>
                <w:sz w:val="20"/>
              </w:rPr>
              <w:t>Permitted Value Description</w:t>
            </w:r>
          </w:p>
        </w:tc>
        <w:tc>
          <w:tcPr>
            <w:tcW w:w="3427" w:type="dxa"/>
            <w:shd w:val="clear" w:color="auto" w:fill="145192"/>
          </w:tcPr>
          <w:p w14:paraId="3966D497" w14:textId="77777777" w:rsidR="00C309B7" w:rsidRDefault="00C309B7" w:rsidP="002B67F1">
            <w:pPr>
              <w:jc w:val="center"/>
            </w:pPr>
            <w:r>
              <w:rPr>
                <w:rFonts w:ascii="Arial Narrow" w:hAnsi="Arial Narrow"/>
                <w:b/>
                <w:color w:val="FFFFFF"/>
                <w:sz w:val="20"/>
              </w:rPr>
              <w:t>Comments</w:t>
            </w:r>
          </w:p>
        </w:tc>
      </w:tr>
      <w:tr w:rsidR="00C309B7" w14:paraId="04671739" w14:textId="77777777" w:rsidTr="002B67F1">
        <w:tc>
          <w:tcPr>
            <w:tcW w:w="2468" w:type="dxa"/>
            <w:tcBorders>
              <w:top w:val="double" w:sz="5" w:space="0" w:color="145192"/>
              <w:bottom w:val="single" w:sz="5" w:space="0" w:color="145192"/>
            </w:tcBorders>
          </w:tcPr>
          <w:p w14:paraId="64335B27" w14:textId="77777777" w:rsidR="00C309B7" w:rsidRDefault="00C309B7" w:rsidP="002B67F1">
            <w:r>
              <w:rPr>
                <w:rFonts w:ascii="Arial Narrow" w:hAnsi="Arial Narrow"/>
                <w:sz w:val="20"/>
              </w:rPr>
              <w:t>RESNAPPLYES</w:t>
            </w:r>
          </w:p>
        </w:tc>
        <w:tc>
          <w:tcPr>
            <w:tcW w:w="3429" w:type="dxa"/>
            <w:tcBorders>
              <w:top w:val="double" w:sz="5" w:space="0" w:color="145192"/>
              <w:left w:val="single" w:sz="5" w:space="0" w:color="145192"/>
              <w:bottom w:val="single" w:sz="5" w:space="0" w:color="145192"/>
              <w:right w:val="single" w:sz="5" w:space="0" w:color="145192"/>
            </w:tcBorders>
          </w:tcPr>
          <w:p w14:paraId="213CCEDF" w14:textId="77777777" w:rsidR="00C309B7" w:rsidRDefault="00C309B7" w:rsidP="002B67F1">
            <w:r>
              <w:rPr>
                <w:rFonts w:ascii="Arial Narrow" w:hAnsi="Arial Narrow"/>
                <w:sz w:val="20"/>
              </w:rPr>
              <w:t>Reason applies</w:t>
            </w:r>
          </w:p>
        </w:tc>
        <w:tc>
          <w:tcPr>
            <w:tcW w:w="3427" w:type="dxa"/>
            <w:tcBorders>
              <w:top w:val="double" w:sz="5" w:space="0" w:color="145192"/>
              <w:bottom w:val="single" w:sz="5" w:space="0" w:color="145192"/>
            </w:tcBorders>
          </w:tcPr>
          <w:p w14:paraId="34D90379" w14:textId="77777777" w:rsidR="00C309B7" w:rsidRDefault="00C309B7" w:rsidP="002B67F1"/>
        </w:tc>
      </w:tr>
    </w:tbl>
    <w:p w14:paraId="50115298" w14:textId="77777777" w:rsidR="00C309B7" w:rsidRDefault="00C309B7" w:rsidP="00C309B7"/>
    <w:p w14:paraId="439A758D" w14:textId="77777777" w:rsidR="00C309B7" w:rsidRDefault="00C309B7" w:rsidP="00C309B7">
      <w:r>
        <w:rPr>
          <w:b/>
        </w:rPr>
        <w:t>Identification Subgroups</w:t>
      </w:r>
    </w:p>
    <w:p w14:paraId="179C7505" w14:textId="77777777" w:rsidR="00C309B7" w:rsidRDefault="00C309B7" w:rsidP="00C309B7"/>
    <w:p w14:paraId="6FDE4A2F" w14:textId="1F0E08B9" w:rsidR="006015FD" w:rsidRDefault="006015FD" w:rsidP="006015FD">
      <w:pPr>
        <w:rPr>
          <w:rFonts w:ascii="Calibri" w:hAnsi="Calibri" w:cs="Calibri"/>
          <w:sz w:val="22"/>
          <w:szCs w:val="22"/>
        </w:rPr>
      </w:pPr>
      <w:r>
        <w:rPr>
          <w:b/>
          <w:i/>
          <w:iCs/>
          <w:color w:val="FF0000"/>
        </w:rPr>
        <w:t>Revised!</w:t>
      </w:r>
      <w:r w:rsidRPr="006015FD">
        <w:t xml:space="preserve"> </w:t>
      </w:r>
      <w:r w:rsidRPr="00D076F1">
        <w:t>The reasons for identification as a targeted or additional targeted support or improvement school.</w:t>
      </w:r>
    </w:p>
    <w:p w14:paraId="495EE3B7" w14:textId="77777777" w:rsidR="00C309B7" w:rsidRDefault="00C309B7" w:rsidP="00C309B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252"/>
        <w:gridCol w:w="3940"/>
        <w:gridCol w:w="3132"/>
      </w:tblGrid>
      <w:tr w:rsidR="00C309B7" w14:paraId="2199974B" w14:textId="77777777" w:rsidTr="002B67F1">
        <w:tc>
          <w:tcPr>
            <w:tcW w:w="2252" w:type="dxa"/>
            <w:shd w:val="clear" w:color="auto" w:fill="145192"/>
          </w:tcPr>
          <w:p w14:paraId="5852B4DA" w14:textId="77777777" w:rsidR="00C309B7" w:rsidRDefault="00C309B7" w:rsidP="002B67F1">
            <w:pPr>
              <w:jc w:val="center"/>
            </w:pPr>
            <w:r>
              <w:rPr>
                <w:rFonts w:ascii="Arial Narrow" w:hAnsi="Arial Narrow"/>
                <w:b/>
                <w:color w:val="FFFFFF"/>
                <w:sz w:val="20"/>
              </w:rPr>
              <w:t>Permitted Value Abbreviation</w:t>
            </w:r>
          </w:p>
        </w:tc>
        <w:tc>
          <w:tcPr>
            <w:tcW w:w="3940" w:type="dxa"/>
            <w:tcBorders>
              <w:left w:val="single" w:sz="5" w:space="0" w:color="FFFFFF"/>
              <w:right w:val="single" w:sz="5" w:space="0" w:color="FFFFFF"/>
            </w:tcBorders>
            <w:shd w:val="clear" w:color="auto" w:fill="145192"/>
          </w:tcPr>
          <w:p w14:paraId="77F0F312" w14:textId="77777777" w:rsidR="00C309B7" w:rsidRDefault="00C309B7" w:rsidP="002B67F1">
            <w:pPr>
              <w:jc w:val="center"/>
            </w:pPr>
            <w:r>
              <w:rPr>
                <w:rFonts w:ascii="Arial Narrow" w:hAnsi="Arial Narrow"/>
                <w:b/>
                <w:color w:val="FFFFFF"/>
                <w:sz w:val="20"/>
              </w:rPr>
              <w:t>Permitted Value Description</w:t>
            </w:r>
          </w:p>
        </w:tc>
        <w:tc>
          <w:tcPr>
            <w:tcW w:w="3132" w:type="dxa"/>
            <w:shd w:val="clear" w:color="auto" w:fill="145192"/>
          </w:tcPr>
          <w:p w14:paraId="71A9FE9C" w14:textId="77777777" w:rsidR="00C309B7" w:rsidRDefault="00C309B7" w:rsidP="002B67F1">
            <w:pPr>
              <w:jc w:val="center"/>
            </w:pPr>
            <w:r>
              <w:rPr>
                <w:rFonts w:ascii="Arial Narrow" w:hAnsi="Arial Narrow"/>
                <w:b/>
                <w:color w:val="FFFFFF"/>
                <w:sz w:val="20"/>
              </w:rPr>
              <w:t>Comments</w:t>
            </w:r>
          </w:p>
        </w:tc>
      </w:tr>
      <w:tr w:rsidR="00C309B7" w14:paraId="4D86FF19" w14:textId="77777777" w:rsidTr="002B67F1">
        <w:tc>
          <w:tcPr>
            <w:tcW w:w="2252" w:type="dxa"/>
            <w:tcBorders>
              <w:top w:val="double" w:sz="5" w:space="0" w:color="145192"/>
              <w:bottom w:val="single" w:sz="5" w:space="0" w:color="145192"/>
            </w:tcBorders>
          </w:tcPr>
          <w:p w14:paraId="1C4DCC06" w14:textId="77777777" w:rsidR="00C309B7" w:rsidRDefault="00C309B7" w:rsidP="002B67F1">
            <w:r>
              <w:rPr>
                <w:rFonts w:ascii="Arial Narrow" w:hAnsi="Arial Narrow"/>
                <w:sz w:val="20"/>
              </w:rPr>
              <w:t>ECODIS</w:t>
            </w:r>
          </w:p>
        </w:tc>
        <w:tc>
          <w:tcPr>
            <w:tcW w:w="3940" w:type="dxa"/>
            <w:tcBorders>
              <w:top w:val="double" w:sz="5" w:space="0" w:color="145192"/>
              <w:left w:val="single" w:sz="5" w:space="0" w:color="145192"/>
              <w:bottom w:val="single" w:sz="5" w:space="0" w:color="145192"/>
              <w:right w:val="single" w:sz="5" w:space="0" w:color="145192"/>
            </w:tcBorders>
          </w:tcPr>
          <w:p w14:paraId="6F98C95C" w14:textId="77777777" w:rsidR="00C309B7" w:rsidRDefault="00C309B7" w:rsidP="002B67F1">
            <w:r>
              <w:rPr>
                <w:rFonts w:ascii="Arial Narrow" w:hAnsi="Arial Narrow"/>
                <w:sz w:val="20"/>
              </w:rPr>
              <w:t>Economically Disadvantaged (ED) Students</w:t>
            </w:r>
          </w:p>
        </w:tc>
        <w:tc>
          <w:tcPr>
            <w:tcW w:w="3132" w:type="dxa"/>
            <w:tcBorders>
              <w:top w:val="double" w:sz="5" w:space="0" w:color="145192"/>
              <w:bottom w:val="single" w:sz="5" w:space="0" w:color="145192"/>
            </w:tcBorders>
          </w:tcPr>
          <w:p w14:paraId="5371BDB1" w14:textId="77777777" w:rsidR="00C309B7" w:rsidRDefault="00C309B7" w:rsidP="002B67F1"/>
        </w:tc>
      </w:tr>
      <w:tr w:rsidR="00C309B7" w14:paraId="5E8F85A4" w14:textId="77777777" w:rsidTr="002B67F1">
        <w:tc>
          <w:tcPr>
            <w:tcW w:w="2252" w:type="dxa"/>
            <w:tcBorders>
              <w:bottom w:val="single" w:sz="5" w:space="0" w:color="145192"/>
            </w:tcBorders>
          </w:tcPr>
          <w:p w14:paraId="4EF54D14" w14:textId="77777777" w:rsidR="00C309B7" w:rsidRDefault="00C309B7" w:rsidP="002B67F1">
            <w:r>
              <w:rPr>
                <w:rFonts w:ascii="Arial Narrow" w:hAnsi="Arial Narrow"/>
                <w:sz w:val="20"/>
              </w:rPr>
              <w:t>WDIS</w:t>
            </w:r>
          </w:p>
        </w:tc>
        <w:tc>
          <w:tcPr>
            <w:tcW w:w="3940" w:type="dxa"/>
            <w:tcBorders>
              <w:left w:val="single" w:sz="5" w:space="0" w:color="145192"/>
              <w:bottom w:val="single" w:sz="5" w:space="0" w:color="145192"/>
              <w:right w:val="single" w:sz="5" w:space="0" w:color="145192"/>
            </w:tcBorders>
          </w:tcPr>
          <w:p w14:paraId="339AE0CB" w14:textId="77777777" w:rsidR="00C309B7" w:rsidRDefault="00C309B7" w:rsidP="002B67F1">
            <w:r>
              <w:rPr>
                <w:rFonts w:ascii="Arial Narrow" w:hAnsi="Arial Narrow"/>
                <w:sz w:val="20"/>
              </w:rPr>
              <w:t>Children with one or more disabilities (IDEA)</w:t>
            </w:r>
          </w:p>
        </w:tc>
        <w:tc>
          <w:tcPr>
            <w:tcW w:w="3132" w:type="dxa"/>
            <w:tcBorders>
              <w:bottom w:val="single" w:sz="5" w:space="0" w:color="145192"/>
            </w:tcBorders>
          </w:tcPr>
          <w:p w14:paraId="57AE8E22" w14:textId="77777777" w:rsidR="00C309B7" w:rsidRDefault="00C309B7" w:rsidP="002B67F1"/>
        </w:tc>
      </w:tr>
      <w:tr w:rsidR="00C309B7" w14:paraId="68919B4E" w14:textId="77777777" w:rsidTr="002B67F1">
        <w:tc>
          <w:tcPr>
            <w:tcW w:w="2252" w:type="dxa"/>
            <w:tcBorders>
              <w:bottom w:val="single" w:sz="5" w:space="0" w:color="145192"/>
            </w:tcBorders>
          </w:tcPr>
          <w:p w14:paraId="4306D5DF" w14:textId="77777777" w:rsidR="00C309B7" w:rsidRDefault="00C309B7" w:rsidP="002B67F1">
            <w:r>
              <w:rPr>
                <w:rFonts w:ascii="Arial Narrow" w:hAnsi="Arial Narrow"/>
                <w:sz w:val="20"/>
              </w:rPr>
              <w:t>LEP</w:t>
            </w:r>
          </w:p>
        </w:tc>
        <w:tc>
          <w:tcPr>
            <w:tcW w:w="3940" w:type="dxa"/>
            <w:tcBorders>
              <w:left w:val="single" w:sz="5" w:space="0" w:color="145192"/>
              <w:bottom w:val="single" w:sz="5" w:space="0" w:color="145192"/>
              <w:right w:val="single" w:sz="5" w:space="0" w:color="145192"/>
            </w:tcBorders>
          </w:tcPr>
          <w:p w14:paraId="78479810" w14:textId="77777777" w:rsidR="00C309B7" w:rsidRDefault="00C309B7" w:rsidP="002B67F1">
            <w:r>
              <w:rPr>
                <w:rFonts w:ascii="Arial Narrow" w:hAnsi="Arial Narrow"/>
                <w:sz w:val="20"/>
              </w:rPr>
              <w:t>English learners</w:t>
            </w:r>
          </w:p>
        </w:tc>
        <w:tc>
          <w:tcPr>
            <w:tcW w:w="3132" w:type="dxa"/>
            <w:tcBorders>
              <w:bottom w:val="single" w:sz="5" w:space="0" w:color="145192"/>
            </w:tcBorders>
          </w:tcPr>
          <w:p w14:paraId="6DA185A9" w14:textId="77777777" w:rsidR="00C309B7" w:rsidRDefault="00C309B7" w:rsidP="002B67F1"/>
        </w:tc>
      </w:tr>
      <w:tr w:rsidR="00C309B7" w14:paraId="1D793D0F" w14:textId="77777777" w:rsidTr="002B67F1">
        <w:tc>
          <w:tcPr>
            <w:tcW w:w="2252" w:type="dxa"/>
            <w:tcBorders>
              <w:bottom w:val="single" w:sz="5" w:space="0" w:color="145192"/>
            </w:tcBorders>
          </w:tcPr>
          <w:p w14:paraId="34FFE35E" w14:textId="77777777" w:rsidR="00C309B7" w:rsidRDefault="00C309B7" w:rsidP="002B67F1">
            <w:r>
              <w:rPr>
                <w:rFonts w:ascii="Arial Narrow" w:hAnsi="Arial Narrow"/>
                <w:sz w:val="20"/>
              </w:rPr>
              <w:t>MAN</w:t>
            </w:r>
          </w:p>
        </w:tc>
        <w:tc>
          <w:tcPr>
            <w:tcW w:w="3940" w:type="dxa"/>
            <w:tcBorders>
              <w:left w:val="single" w:sz="5" w:space="0" w:color="145192"/>
              <w:bottom w:val="single" w:sz="5" w:space="0" w:color="145192"/>
              <w:right w:val="single" w:sz="5" w:space="0" w:color="145192"/>
            </w:tcBorders>
          </w:tcPr>
          <w:p w14:paraId="57C2536E" w14:textId="77777777" w:rsidR="00C309B7" w:rsidRDefault="00C309B7" w:rsidP="002B67F1">
            <w:r>
              <w:rPr>
                <w:rFonts w:ascii="Arial Narrow" w:hAnsi="Arial Narrow"/>
                <w:sz w:val="20"/>
              </w:rPr>
              <w:t>American Indian \ Alaska Native \ Native American</w:t>
            </w:r>
          </w:p>
        </w:tc>
        <w:tc>
          <w:tcPr>
            <w:tcW w:w="3132" w:type="dxa"/>
            <w:tcBorders>
              <w:bottom w:val="single" w:sz="5" w:space="0" w:color="145192"/>
            </w:tcBorders>
          </w:tcPr>
          <w:p w14:paraId="55078B56" w14:textId="77777777" w:rsidR="00C309B7" w:rsidRDefault="00C309B7" w:rsidP="002B67F1"/>
        </w:tc>
      </w:tr>
      <w:tr w:rsidR="00C309B7" w14:paraId="52C5BEA3" w14:textId="77777777" w:rsidTr="002B67F1">
        <w:tc>
          <w:tcPr>
            <w:tcW w:w="2252" w:type="dxa"/>
            <w:tcBorders>
              <w:bottom w:val="single" w:sz="5" w:space="0" w:color="145192"/>
            </w:tcBorders>
          </w:tcPr>
          <w:p w14:paraId="4F28219E" w14:textId="77777777" w:rsidR="00C309B7" w:rsidRDefault="00C309B7" w:rsidP="002B67F1">
            <w:r>
              <w:rPr>
                <w:rFonts w:ascii="Arial Narrow" w:hAnsi="Arial Narrow"/>
                <w:sz w:val="20"/>
              </w:rPr>
              <w:t>MA</w:t>
            </w:r>
          </w:p>
        </w:tc>
        <w:tc>
          <w:tcPr>
            <w:tcW w:w="3940" w:type="dxa"/>
            <w:tcBorders>
              <w:left w:val="single" w:sz="5" w:space="0" w:color="145192"/>
              <w:bottom w:val="single" w:sz="5" w:space="0" w:color="145192"/>
              <w:right w:val="single" w:sz="5" w:space="0" w:color="145192"/>
            </w:tcBorders>
          </w:tcPr>
          <w:p w14:paraId="519E9AF1" w14:textId="77777777" w:rsidR="00C309B7" w:rsidRDefault="00C309B7" w:rsidP="002B67F1">
            <w:r>
              <w:rPr>
                <w:rFonts w:ascii="Arial Narrow" w:hAnsi="Arial Narrow"/>
                <w:sz w:val="20"/>
              </w:rPr>
              <w:t>Asian</w:t>
            </w:r>
          </w:p>
        </w:tc>
        <w:tc>
          <w:tcPr>
            <w:tcW w:w="3132" w:type="dxa"/>
            <w:tcBorders>
              <w:bottom w:val="single" w:sz="5" w:space="0" w:color="145192"/>
            </w:tcBorders>
          </w:tcPr>
          <w:p w14:paraId="4CAAE2A5" w14:textId="77777777" w:rsidR="00C309B7" w:rsidRPr="00CD52E0" w:rsidRDefault="00C309B7" w:rsidP="002B67F1">
            <w:pPr>
              <w:rPr>
                <w:b/>
                <w:bCs/>
                <w:i/>
                <w:iCs/>
              </w:rPr>
            </w:pPr>
            <w:r>
              <w:rPr>
                <w:rFonts w:ascii="Arial Narrow" w:hAnsi="Arial Narrow"/>
                <w:sz w:val="20"/>
              </w:rPr>
              <w:t>Do not use with Asian \ Pacific Islander (MAP)</w:t>
            </w:r>
          </w:p>
        </w:tc>
      </w:tr>
      <w:tr w:rsidR="00C309B7" w14:paraId="6CFFF100" w14:textId="77777777" w:rsidTr="002B67F1">
        <w:tc>
          <w:tcPr>
            <w:tcW w:w="2252" w:type="dxa"/>
            <w:tcBorders>
              <w:bottom w:val="single" w:sz="5" w:space="0" w:color="145192"/>
            </w:tcBorders>
          </w:tcPr>
          <w:p w14:paraId="072F663C" w14:textId="77777777" w:rsidR="00C309B7" w:rsidRDefault="00C309B7" w:rsidP="002B67F1">
            <w:r>
              <w:rPr>
                <w:rFonts w:ascii="Arial Narrow" w:hAnsi="Arial Narrow"/>
                <w:sz w:val="20"/>
              </w:rPr>
              <w:t>MF</w:t>
            </w:r>
          </w:p>
        </w:tc>
        <w:tc>
          <w:tcPr>
            <w:tcW w:w="3940" w:type="dxa"/>
            <w:tcBorders>
              <w:left w:val="single" w:sz="5" w:space="0" w:color="145192"/>
              <w:bottom w:val="single" w:sz="5" w:space="0" w:color="145192"/>
              <w:right w:val="single" w:sz="5" w:space="0" w:color="145192"/>
            </w:tcBorders>
          </w:tcPr>
          <w:p w14:paraId="4071B84E" w14:textId="77777777" w:rsidR="00C309B7" w:rsidRDefault="00C309B7" w:rsidP="002B67F1">
            <w:r>
              <w:rPr>
                <w:rFonts w:ascii="Arial Narrow" w:hAnsi="Arial Narrow"/>
                <w:sz w:val="20"/>
              </w:rPr>
              <w:t>Filipino</w:t>
            </w:r>
          </w:p>
        </w:tc>
        <w:tc>
          <w:tcPr>
            <w:tcW w:w="3132" w:type="dxa"/>
            <w:tcBorders>
              <w:bottom w:val="single" w:sz="5" w:space="0" w:color="145192"/>
            </w:tcBorders>
          </w:tcPr>
          <w:p w14:paraId="65B85E20" w14:textId="77777777" w:rsidR="00C309B7" w:rsidRDefault="00C309B7" w:rsidP="002B67F1"/>
        </w:tc>
      </w:tr>
      <w:tr w:rsidR="00C309B7" w14:paraId="4172319C" w14:textId="77777777" w:rsidTr="002B67F1">
        <w:tc>
          <w:tcPr>
            <w:tcW w:w="2252" w:type="dxa"/>
            <w:tcBorders>
              <w:bottom w:val="single" w:sz="5" w:space="0" w:color="145192"/>
            </w:tcBorders>
          </w:tcPr>
          <w:p w14:paraId="31CD851C" w14:textId="77777777" w:rsidR="00C309B7" w:rsidRDefault="00C309B7" w:rsidP="002B67F1">
            <w:r>
              <w:rPr>
                <w:rFonts w:ascii="Arial Narrow" w:hAnsi="Arial Narrow"/>
                <w:sz w:val="20"/>
              </w:rPr>
              <w:t>MAP</w:t>
            </w:r>
          </w:p>
        </w:tc>
        <w:tc>
          <w:tcPr>
            <w:tcW w:w="3940" w:type="dxa"/>
            <w:tcBorders>
              <w:left w:val="single" w:sz="5" w:space="0" w:color="145192"/>
              <w:bottom w:val="single" w:sz="5" w:space="0" w:color="145192"/>
              <w:right w:val="single" w:sz="5" w:space="0" w:color="145192"/>
            </w:tcBorders>
          </w:tcPr>
          <w:p w14:paraId="3478639B" w14:textId="77777777" w:rsidR="00C309B7" w:rsidRDefault="00C309B7" w:rsidP="002B67F1">
            <w:r>
              <w:rPr>
                <w:rFonts w:ascii="Arial Narrow" w:hAnsi="Arial Narrow"/>
                <w:sz w:val="20"/>
              </w:rPr>
              <w:t>Asian \ Pacific Islander</w:t>
            </w:r>
          </w:p>
        </w:tc>
        <w:tc>
          <w:tcPr>
            <w:tcW w:w="3132" w:type="dxa"/>
            <w:tcBorders>
              <w:bottom w:val="single" w:sz="5" w:space="0" w:color="145192"/>
            </w:tcBorders>
          </w:tcPr>
          <w:p w14:paraId="09920262" w14:textId="77777777" w:rsidR="00C309B7" w:rsidRDefault="00C309B7" w:rsidP="002B67F1">
            <w:r>
              <w:rPr>
                <w:rFonts w:ascii="Arial Narrow" w:hAnsi="Arial Narrow"/>
                <w:sz w:val="20"/>
              </w:rPr>
              <w:t>Do not use with Asian (MA) or Native Hawaiian \ other Pacific Islander \ Pacific Islander (MNP)</w:t>
            </w:r>
          </w:p>
        </w:tc>
      </w:tr>
      <w:tr w:rsidR="00C309B7" w14:paraId="1CD79B22" w14:textId="77777777" w:rsidTr="002B67F1">
        <w:tc>
          <w:tcPr>
            <w:tcW w:w="2252" w:type="dxa"/>
            <w:tcBorders>
              <w:bottom w:val="single" w:sz="5" w:space="0" w:color="145192"/>
            </w:tcBorders>
          </w:tcPr>
          <w:p w14:paraId="54E5F680" w14:textId="77777777" w:rsidR="00C309B7" w:rsidRDefault="00C309B7" w:rsidP="002B67F1">
            <w:r>
              <w:rPr>
                <w:rFonts w:ascii="Arial Narrow" w:hAnsi="Arial Narrow"/>
                <w:sz w:val="20"/>
              </w:rPr>
              <w:t>MB</w:t>
            </w:r>
          </w:p>
        </w:tc>
        <w:tc>
          <w:tcPr>
            <w:tcW w:w="3940" w:type="dxa"/>
            <w:tcBorders>
              <w:left w:val="single" w:sz="5" w:space="0" w:color="145192"/>
              <w:bottom w:val="single" w:sz="5" w:space="0" w:color="145192"/>
              <w:right w:val="single" w:sz="5" w:space="0" w:color="145192"/>
            </w:tcBorders>
          </w:tcPr>
          <w:p w14:paraId="152E7B9F" w14:textId="77777777" w:rsidR="00C309B7" w:rsidRDefault="00C309B7" w:rsidP="002B67F1">
            <w:r>
              <w:rPr>
                <w:rFonts w:ascii="Arial Narrow" w:hAnsi="Arial Narrow"/>
                <w:sz w:val="20"/>
              </w:rPr>
              <w:t>Black (not Hispanic) African American</w:t>
            </w:r>
          </w:p>
        </w:tc>
        <w:tc>
          <w:tcPr>
            <w:tcW w:w="3132" w:type="dxa"/>
            <w:tcBorders>
              <w:bottom w:val="single" w:sz="5" w:space="0" w:color="145192"/>
            </w:tcBorders>
          </w:tcPr>
          <w:p w14:paraId="3349448D" w14:textId="77777777" w:rsidR="00C309B7" w:rsidRDefault="00C309B7" w:rsidP="002B67F1"/>
        </w:tc>
      </w:tr>
      <w:tr w:rsidR="00C309B7" w14:paraId="7AB9E29B" w14:textId="77777777" w:rsidTr="002B67F1">
        <w:tc>
          <w:tcPr>
            <w:tcW w:w="2252" w:type="dxa"/>
            <w:tcBorders>
              <w:bottom w:val="single" w:sz="5" w:space="0" w:color="145192"/>
            </w:tcBorders>
          </w:tcPr>
          <w:p w14:paraId="16672CE3" w14:textId="77777777" w:rsidR="00C309B7" w:rsidRDefault="00C309B7" w:rsidP="002B67F1">
            <w:r>
              <w:rPr>
                <w:rFonts w:ascii="Arial Narrow" w:hAnsi="Arial Narrow"/>
                <w:sz w:val="20"/>
              </w:rPr>
              <w:t>MHN</w:t>
            </w:r>
          </w:p>
        </w:tc>
        <w:tc>
          <w:tcPr>
            <w:tcW w:w="3940" w:type="dxa"/>
            <w:tcBorders>
              <w:left w:val="single" w:sz="5" w:space="0" w:color="145192"/>
              <w:bottom w:val="single" w:sz="5" w:space="0" w:color="145192"/>
              <w:right w:val="single" w:sz="5" w:space="0" w:color="145192"/>
            </w:tcBorders>
          </w:tcPr>
          <w:p w14:paraId="0F31C986" w14:textId="77777777" w:rsidR="00C309B7" w:rsidRDefault="00C309B7" w:rsidP="002B67F1">
            <w:r>
              <w:rPr>
                <w:rFonts w:ascii="Arial Narrow" w:hAnsi="Arial Narrow"/>
                <w:sz w:val="20"/>
              </w:rPr>
              <w:t>Hispanic (not Puerto Rican)</w:t>
            </w:r>
          </w:p>
        </w:tc>
        <w:tc>
          <w:tcPr>
            <w:tcW w:w="3132" w:type="dxa"/>
            <w:tcBorders>
              <w:bottom w:val="single" w:sz="5" w:space="0" w:color="145192"/>
            </w:tcBorders>
          </w:tcPr>
          <w:p w14:paraId="040CD0FB" w14:textId="77777777" w:rsidR="00C309B7" w:rsidRDefault="00C309B7" w:rsidP="002B67F1">
            <w:r>
              <w:rPr>
                <w:rFonts w:ascii="Arial Narrow" w:hAnsi="Arial Narrow"/>
                <w:sz w:val="20"/>
              </w:rPr>
              <w:t>Do not use with Hispanic\Latino (MHL). Use with Puerto Rican (MPR)</w:t>
            </w:r>
          </w:p>
        </w:tc>
      </w:tr>
      <w:tr w:rsidR="00C309B7" w14:paraId="096E9745" w14:textId="77777777" w:rsidTr="002B67F1">
        <w:tc>
          <w:tcPr>
            <w:tcW w:w="2252" w:type="dxa"/>
            <w:tcBorders>
              <w:bottom w:val="single" w:sz="5" w:space="0" w:color="145192"/>
            </w:tcBorders>
          </w:tcPr>
          <w:p w14:paraId="483741B4" w14:textId="77777777" w:rsidR="00C309B7" w:rsidRDefault="00C309B7" w:rsidP="002B67F1">
            <w:r>
              <w:rPr>
                <w:rFonts w:ascii="Arial Narrow" w:hAnsi="Arial Narrow"/>
                <w:sz w:val="20"/>
              </w:rPr>
              <w:t>MHL</w:t>
            </w:r>
          </w:p>
        </w:tc>
        <w:tc>
          <w:tcPr>
            <w:tcW w:w="3940" w:type="dxa"/>
            <w:tcBorders>
              <w:left w:val="single" w:sz="5" w:space="0" w:color="145192"/>
              <w:bottom w:val="single" w:sz="5" w:space="0" w:color="145192"/>
              <w:right w:val="single" w:sz="5" w:space="0" w:color="145192"/>
            </w:tcBorders>
          </w:tcPr>
          <w:p w14:paraId="0AE077BA" w14:textId="77777777" w:rsidR="00C309B7" w:rsidRDefault="00C309B7" w:rsidP="002B67F1">
            <w:r>
              <w:rPr>
                <w:rFonts w:ascii="Arial Narrow" w:hAnsi="Arial Narrow"/>
                <w:sz w:val="20"/>
              </w:rPr>
              <w:t>Hispanic \ Latino</w:t>
            </w:r>
          </w:p>
        </w:tc>
        <w:tc>
          <w:tcPr>
            <w:tcW w:w="3132" w:type="dxa"/>
            <w:tcBorders>
              <w:bottom w:val="single" w:sz="5" w:space="0" w:color="145192"/>
            </w:tcBorders>
          </w:tcPr>
          <w:p w14:paraId="605DCC2C" w14:textId="77777777" w:rsidR="00C309B7" w:rsidRDefault="00C309B7" w:rsidP="002B67F1">
            <w:r>
              <w:rPr>
                <w:rFonts w:ascii="Arial Narrow" w:hAnsi="Arial Narrow"/>
                <w:sz w:val="20"/>
              </w:rPr>
              <w:t>Do not use with Hispanic (not Puerto Rican) (MHN) or Puerto Rican (MPR)</w:t>
            </w:r>
          </w:p>
        </w:tc>
      </w:tr>
      <w:tr w:rsidR="00C309B7" w14:paraId="7DB2DD52" w14:textId="77777777" w:rsidTr="002B67F1">
        <w:tc>
          <w:tcPr>
            <w:tcW w:w="2252" w:type="dxa"/>
            <w:tcBorders>
              <w:bottom w:val="single" w:sz="5" w:space="0" w:color="145192"/>
            </w:tcBorders>
          </w:tcPr>
          <w:p w14:paraId="72ADD907" w14:textId="77777777" w:rsidR="00C309B7" w:rsidRDefault="00C309B7" w:rsidP="002B67F1">
            <w:r>
              <w:rPr>
                <w:rFonts w:ascii="Arial Narrow" w:hAnsi="Arial Narrow"/>
                <w:sz w:val="20"/>
              </w:rPr>
              <w:t>MM</w:t>
            </w:r>
          </w:p>
        </w:tc>
        <w:tc>
          <w:tcPr>
            <w:tcW w:w="3940" w:type="dxa"/>
            <w:tcBorders>
              <w:left w:val="single" w:sz="5" w:space="0" w:color="145192"/>
              <w:bottom w:val="single" w:sz="5" w:space="0" w:color="145192"/>
              <w:right w:val="single" w:sz="5" w:space="0" w:color="145192"/>
            </w:tcBorders>
          </w:tcPr>
          <w:p w14:paraId="126BCCC5" w14:textId="77777777" w:rsidR="00C309B7" w:rsidRDefault="00C309B7" w:rsidP="002B67F1">
            <w:r>
              <w:rPr>
                <w:rFonts w:ascii="Arial Narrow" w:hAnsi="Arial Narrow"/>
                <w:sz w:val="20"/>
              </w:rPr>
              <w:t>Multicultural \ Multiethnic \ Multiracial \ other</w:t>
            </w:r>
          </w:p>
        </w:tc>
        <w:tc>
          <w:tcPr>
            <w:tcW w:w="3132" w:type="dxa"/>
            <w:tcBorders>
              <w:bottom w:val="single" w:sz="5" w:space="0" w:color="145192"/>
            </w:tcBorders>
          </w:tcPr>
          <w:p w14:paraId="4C9B5258" w14:textId="77777777" w:rsidR="00C309B7" w:rsidRDefault="00C309B7" w:rsidP="002B67F1"/>
        </w:tc>
      </w:tr>
      <w:tr w:rsidR="00C309B7" w14:paraId="33FCC573" w14:textId="77777777" w:rsidTr="002B67F1">
        <w:tc>
          <w:tcPr>
            <w:tcW w:w="2252" w:type="dxa"/>
            <w:tcBorders>
              <w:bottom w:val="single" w:sz="5" w:space="0" w:color="145192"/>
            </w:tcBorders>
          </w:tcPr>
          <w:p w14:paraId="51E18D72" w14:textId="77777777" w:rsidR="00C309B7" w:rsidRDefault="00C309B7" w:rsidP="002B67F1">
            <w:r>
              <w:rPr>
                <w:rFonts w:ascii="Arial Narrow" w:hAnsi="Arial Narrow"/>
                <w:sz w:val="20"/>
              </w:rPr>
              <w:t>MNP</w:t>
            </w:r>
          </w:p>
        </w:tc>
        <w:tc>
          <w:tcPr>
            <w:tcW w:w="3940" w:type="dxa"/>
            <w:tcBorders>
              <w:left w:val="single" w:sz="5" w:space="0" w:color="145192"/>
              <w:bottom w:val="single" w:sz="5" w:space="0" w:color="145192"/>
              <w:right w:val="single" w:sz="5" w:space="0" w:color="145192"/>
            </w:tcBorders>
          </w:tcPr>
          <w:p w14:paraId="54FC3597" w14:textId="77777777" w:rsidR="00C309B7" w:rsidRDefault="00C309B7" w:rsidP="002B67F1">
            <w:r>
              <w:rPr>
                <w:rFonts w:ascii="Arial Narrow" w:hAnsi="Arial Narrow"/>
                <w:sz w:val="20"/>
              </w:rPr>
              <w:t>Native Hawaiian \ other Pacific Islander \ Pacific Islander</w:t>
            </w:r>
          </w:p>
        </w:tc>
        <w:tc>
          <w:tcPr>
            <w:tcW w:w="3132" w:type="dxa"/>
            <w:tcBorders>
              <w:bottom w:val="single" w:sz="5" w:space="0" w:color="145192"/>
            </w:tcBorders>
          </w:tcPr>
          <w:p w14:paraId="6AA0C043" w14:textId="77777777" w:rsidR="00C309B7" w:rsidRDefault="00C309B7" w:rsidP="002B67F1">
            <w:r>
              <w:rPr>
                <w:rFonts w:ascii="Arial Narrow" w:hAnsi="Arial Narrow"/>
                <w:sz w:val="20"/>
              </w:rPr>
              <w:t>Do not use with Asian \ Pacific Islander (MAP).</w:t>
            </w:r>
          </w:p>
        </w:tc>
      </w:tr>
      <w:tr w:rsidR="00C309B7" w14:paraId="235A7917" w14:textId="77777777" w:rsidTr="002B67F1">
        <w:tc>
          <w:tcPr>
            <w:tcW w:w="2252" w:type="dxa"/>
            <w:tcBorders>
              <w:bottom w:val="single" w:sz="5" w:space="0" w:color="145192"/>
            </w:tcBorders>
          </w:tcPr>
          <w:p w14:paraId="032F90F7" w14:textId="77777777" w:rsidR="00C309B7" w:rsidRDefault="00C309B7" w:rsidP="002B67F1">
            <w:r>
              <w:rPr>
                <w:rFonts w:ascii="Arial Narrow" w:hAnsi="Arial Narrow"/>
                <w:sz w:val="20"/>
              </w:rPr>
              <w:t>MPR</w:t>
            </w:r>
          </w:p>
        </w:tc>
        <w:tc>
          <w:tcPr>
            <w:tcW w:w="3940" w:type="dxa"/>
            <w:tcBorders>
              <w:left w:val="single" w:sz="5" w:space="0" w:color="145192"/>
              <w:bottom w:val="single" w:sz="5" w:space="0" w:color="145192"/>
              <w:right w:val="single" w:sz="5" w:space="0" w:color="145192"/>
            </w:tcBorders>
          </w:tcPr>
          <w:p w14:paraId="52D91272" w14:textId="77777777" w:rsidR="00C309B7" w:rsidRDefault="00C309B7" w:rsidP="002B67F1">
            <w:r>
              <w:rPr>
                <w:rFonts w:ascii="Arial Narrow" w:hAnsi="Arial Narrow"/>
                <w:sz w:val="20"/>
              </w:rPr>
              <w:t>Puerto Rican</w:t>
            </w:r>
          </w:p>
        </w:tc>
        <w:tc>
          <w:tcPr>
            <w:tcW w:w="3132" w:type="dxa"/>
            <w:tcBorders>
              <w:bottom w:val="single" w:sz="5" w:space="0" w:color="145192"/>
            </w:tcBorders>
          </w:tcPr>
          <w:p w14:paraId="6CA57A87" w14:textId="77777777" w:rsidR="00C309B7" w:rsidRDefault="00C309B7" w:rsidP="002B67F1">
            <w:r>
              <w:rPr>
                <w:rFonts w:ascii="Arial Narrow" w:hAnsi="Arial Narrow"/>
                <w:sz w:val="20"/>
              </w:rPr>
              <w:t>Do not use with Hispanic\Latino (MHL).  Use with Hispanic (not Puerto Rican) (MHN).</w:t>
            </w:r>
          </w:p>
        </w:tc>
      </w:tr>
      <w:tr w:rsidR="00C309B7" w14:paraId="2B0C4A47" w14:textId="77777777" w:rsidTr="002B67F1">
        <w:tc>
          <w:tcPr>
            <w:tcW w:w="2252" w:type="dxa"/>
            <w:tcBorders>
              <w:bottom w:val="single" w:sz="6" w:space="0" w:color="145192"/>
            </w:tcBorders>
          </w:tcPr>
          <w:p w14:paraId="60E43E7F" w14:textId="77777777" w:rsidR="00C309B7" w:rsidRDefault="00C309B7" w:rsidP="002B67F1">
            <w:r>
              <w:rPr>
                <w:rFonts w:ascii="Arial Narrow" w:hAnsi="Arial Narrow"/>
                <w:sz w:val="20"/>
              </w:rPr>
              <w:t>MW</w:t>
            </w:r>
          </w:p>
        </w:tc>
        <w:tc>
          <w:tcPr>
            <w:tcW w:w="3940" w:type="dxa"/>
            <w:tcBorders>
              <w:left w:val="single" w:sz="5" w:space="0" w:color="145192"/>
              <w:bottom w:val="single" w:sz="6" w:space="0" w:color="145192"/>
              <w:right w:val="single" w:sz="5" w:space="0" w:color="145192"/>
            </w:tcBorders>
          </w:tcPr>
          <w:p w14:paraId="2F3E717E" w14:textId="77777777" w:rsidR="00C309B7" w:rsidRDefault="00C309B7" w:rsidP="002B67F1">
            <w:r>
              <w:rPr>
                <w:rFonts w:ascii="Arial Narrow" w:hAnsi="Arial Narrow"/>
                <w:sz w:val="20"/>
              </w:rPr>
              <w:t>White (not Hispanic) \ Caucasian</w:t>
            </w:r>
          </w:p>
        </w:tc>
        <w:tc>
          <w:tcPr>
            <w:tcW w:w="3132" w:type="dxa"/>
            <w:tcBorders>
              <w:bottom w:val="single" w:sz="6" w:space="0" w:color="145192"/>
            </w:tcBorders>
          </w:tcPr>
          <w:p w14:paraId="0994C312" w14:textId="77777777" w:rsidR="00C309B7" w:rsidRDefault="00C309B7" w:rsidP="002B67F1"/>
        </w:tc>
      </w:tr>
      <w:tr w:rsidR="00C309B7" w14:paraId="4993A347" w14:textId="77777777" w:rsidTr="002B67F1">
        <w:tc>
          <w:tcPr>
            <w:tcW w:w="2252" w:type="dxa"/>
            <w:tcBorders>
              <w:top w:val="single" w:sz="6" w:space="0" w:color="145192"/>
              <w:left w:val="double" w:sz="6" w:space="0" w:color="145192"/>
              <w:bottom w:val="double" w:sz="6" w:space="0" w:color="145192"/>
              <w:right w:val="single" w:sz="6" w:space="0" w:color="145192"/>
            </w:tcBorders>
          </w:tcPr>
          <w:p w14:paraId="118A5D3D" w14:textId="77777777" w:rsidR="00C309B7" w:rsidRDefault="00C309B7" w:rsidP="002B67F1">
            <w:pPr>
              <w:rPr>
                <w:rFonts w:ascii="Arial Narrow" w:hAnsi="Arial Narrow"/>
                <w:sz w:val="20"/>
              </w:rPr>
            </w:pPr>
            <w:r w:rsidRPr="00C309B7">
              <w:rPr>
                <w:rFonts w:ascii="Arial Narrow" w:hAnsi="Arial Narrow"/>
                <w:sz w:val="20"/>
              </w:rPr>
              <w:t>STEDFNDSUBGRP1</w:t>
            </w:r>
          </w:p>
        </w:tc>
        <w:tc>
          <w:tcPr>
            <w:tcW w:w="3940" w:type="dxa"/>
            <w:tcBorders>
              <w:top w:val="single" w:sz="6" w:space="0" w:color="145192"/>
              <w:left w:val="single" w:sz="6" w:space="0" w:color="145192"/>
              <w:bottom w:val="double" w:sz="6" w:space="0" w:color="145192"/>
              <w:right w:val="single" w:sz="6" w:space="0" w:color="145192"/>
            </w:tcBorders>
          </w:tcPr>
          <w:p w14:paraId="04279FAA" w14:textId="77777777" w:rsidR="00C309B7" w:rsidRDefault="00C309B7" w:rsidP="002B67F1">
            <w:pPr>
              <w:rPr>
                <w:rFonts w:ascii="Arial Narrow" w:hAnsi="Arial Narrow"/>
                <w:sz w:val="20"/>
              </w:rPr>
            </w:pPr>
            <w:r w:rsidRPr="00C309B7">
              <w:rPr>
                <w:rFonts w:ascii="Arial Narrow" w:hAnsi="Arial Narrow"/>
                <w:sz w:val="20"/>
              </w:rPr>
              <w:t>State-defined subgroup 1</w:t>
            </w:r>
          </w:p>
        </w:tc>
        <w:tc>
          <w:tcPr>
            <w:tcW w:w="3132" w:type="dxa"/>
            <w:tcBorders>
              <w:top w:val="single" w:sz="6" w:space="0" w:color="145192"/>
              <w:left w:val="single" w:sz="6" w:space="0" w:color="145192"/>
              <w:bottom w:val="double" w:sz="6" w:space="0" w:color="145192"/>
              <w:right w:val="double" w:sz="6" w:space="0" w:color="145192"/>
            </w:tcBorders>
          </w:tcPr>
          <w:p w14:paraId="7F250090" w14:textId="77777777" w:rsidR="00C309B7" w:rsidRDefault="00C309B7" w:rsidP="002B67F1"/>
        </w:tc>
      </w:tr>
      <w:tr w:rsidR="00C309B7" w14:paraId="5ED76627" w14:textId="77777777" w:rsidTr="002B67F1">
        <w:tc>
          <w:tcPr>
            <w:tcW w:w="2252" w:type="dxa"/>
            <w:tcBorders>
              <w:top w:val="single" w:sz="6" w:space="0" w:color="145192"/>
              <w:left w:val="double" w:sz="6" w:space="0" w:color="145192"/>
              <w:bottom w:val="double" w:sz="6" w:space="0" w:color="145192"/>
              <w:right w:val="single" w:sz="6" w:space="0" w:color="145192"/>
            </w:tcBorders>
          </w:tcPr>
          <w:p w14:paraId="3FEBA426" w14:textId="77777777" w:rsidR="00C309B7" w:rsidRDefault="00C309B7" w:rsidP="002B67F1">
            <w:pPr>
              <w:rPr>
                <w:rFonts w:ascii="Arial Narrow" w:hAnsi="Arial Narrow"/>
                <w:sz w:val="20"/>
              </w:rPr>
            </w:pPr>
            <w:r w:rsidRPr="00C309B7">
              <w:rPr>
                <w:rFonts w:ascii="Arial Narrow" w:hAnsi="Arial Narrow"/>
                <w:sz w:val="20"/>
              </w:rPr>
              <w:t>STEDFNDSUBGRP</w:t>
            </w:r>
            <w:r>
              <w:rPr>
                <w:rFonts w:ascii="Arial Narrow" w:hAnsi="Arial Narrow"/>
                <w:sz w:val="20"/>
              </w:rPr>
              <w:t>2</w:t>
            </w:r>
          </w:p>
        </w:tc>
        <w:tc>
          <w:tcPr>
            <w:tcW w:w="3940" w:type="dxa"/>
            <w:tcBorders>
              <w:top w:val="single" w:sz="6" w:space="0" w:color="145192"/>
              <w:left w:val="single" w:sz="6" w:space="0" w:color="145192"/>
              <w:bottom w:val="double" w:sz="6" w:space="0" w:color="145192"/>
              <w:right w:val="single" w:sz="6" w:space="0" w:color="145192"/>
            </w:tcBorders>
          </w:tcPr>
          <w:p w14:paraId="4E0518F9" w14:textId="77777777" w:rsidR="00C309B7" w:rsidRDefault="00C309B7" w:rsidP="002B67F1">
            <w:pPr>
              <w:rPr>
                <w:rFonts w:ascii="Arial Narrow" w:hAnsi="Arial Narrow"/>
                <w:sz w:val="20"/>
              </w:rPr>
            </w:pPr>
            <w:r w:rsidRPr="00C309B7">
              <w:rPr>
                <w:rFonts w:ascii="Arial Narrow" w:hAnsi="Arial Narrow"/>
                <w:sz w:val="20"/>
              </w:rPr>
              <w:t xml:space="preserve">State-defined subgroup </w:t>
            </w:r>
            <w:r>
              <w:rPr>
                <w:rFonts w:ascii="Arial Narrow" w:hAnsi="Arial Narrow"/>
                <w:sz w:val="20"/>
              </w:rPr>
              <w:t>2</w:t>
            </w:r>
          </w:p>
        </w:tc>
        <w:tc>
          <w:tcPr>
            <w:tcW w:w="3132" w:type="dxa"/>
            <w:tcBorders>
              <w:top w:val="single" w:sz="6" w:space="0" w:color="145192"/>
              <w:left w:val="single" w:sz="6" w:space="0" w:color="145192"/>
              <w:bottom w:val="double" w:sz="6" w:space="0" w:color="145192"/>
              <w:right w:val="double" w:sz="6" w:space="0" w:color="145192"/>
            </w:tcBorders>
          </w:tcPr>
          <w:p w14:paraId="349BFA20" w14:textId="77777777" w:rsidR="00C309B7" w:rsidRDefault="00C309B7" w:rsidP="002B67F1"/>
        </w:tc>
      </w:tr>
      <w:tr w:rsidR="00C309B7" w14:paraId="168B619D" w14:textId="77777777" w:rsidTr="002B67F1">
        <w:tc>
          <w:tcPr>
            <w:tcW w:w="2252" w:type="dxa"/>
            <w:tcBorders>
              <w:top w:val="single" w:sz="6" w:space="0" w:color="145192"/>
              <w:left w:val="double" w:sz="6" w:space="0" w:color="145192"/>
              <w:bottom w:val="double" w:sz="6" w:space="0" w:color="145192"/>
              <w:right w:val="single" w:sz="6" w:space="0" w:color="145192"/>
            </w:tcBorders>
          </w:tcPr>
          <w:p w14:paraId="0876DFC8" w14:textId="77777777" w:rsidR="00C309B7" w:rsidRDefault="00C309B7" w:rsidP="002B67F1">
            <w:pPr>
              <w:rPr>
                <w:rFonts w:ascii="Arial Narrow" w:hAnsi="Arial Narrow"/>
                <w:sz w:val="20"/>
              </w:rPr>
            </w:pPr>
            <w:r w:rsidRPr="00C309B7">
              <w:rPr>
                <w:rFonts w:ascii="Arial Narrow" w:hAnsi="Arial Narrow"/>
                <w:sz w:val="20"/>
              </w:rPr>
              <w:t>STEDFNDSUBGRP</w:t>
            </w:r>
            <w:r>
              <w:rPr>
                <w:rFonts w:ascii="Arial Narrow" w:hAnsi="Arial Narrow"/>
                <w:sz w:val="20"/>
              </w:rPr>
              <w:t>3</w:t>
            </w:r>
          </w:p>
        </w:tc>
        <w:tc>
          <w:tcPr>
            <w:tcW w:w="3940" w:type="dxa"/>
            <w:tcBorders>
              <w:top w:val="single" w:sz="6" w:space="0" w:color="145192"/>
              <w:left w:val="single" w:sz="6" w:space="0" w:color="145192"/>
              <w:bottom w:val="double" w:sz="6" w:space="0" w:color="145192"/>
              <w:right w:val="single" w:sz="6" w:space="0" w:color="145192"/>
            </w:tcBorders>
          </w:tcPr>
          <w:p w14:paraId="5373A790" w14:textId="77777777" w:rsidR="00C309B7" w:rsidRDefault="00C309B7" w:rsidP="002B67F1">
            <w:pPr>
              <w:rPr>
                <w:rFonts w:ascii="Arial Narrow" w:hAnsi="Arial Narrow"/>
                <w:sz w:val="20"/>
              </w:rPr>
            </w:pPr>
            <w:r w:rsidRPr="00C309B7">
              <w:rPr>
                <w:rFonts w:ascii="Arial Narrow" w:hAnsi="Arial Narrow"/>
                <w:sz w:val="20"/>
              </w:rPr>
              <w:t xml:space="preserve">State-defined subgroup </w:t>
            </w:r>
            <w:r>
              <w:rPr>
                <w:rFonts w:ascii="Arial Narrow" w:hAnsi="Arial Narrow"/>
                <w:sz w:val="20"/>
              </w:rPr>
              <w:t>3</w:t>
            </w:r>
          </w:p>
        </w:tc>
        <w:tc>
          <w:tcPr>
            <w:tcW w:w="3132" w:type="dxa"/>
            <w:tcBorders>
              <w:top w:val="single" w:sz="6" w:space="0" w:color="145192"/>
              <w:left w:val="single" w:sz="6" w:space="0" w:color="145192"/>
              <w:bottom w:val="double" w:sz="6" w:space="0" w:color="145192"/>
              <w:right w:val="double" w:sz="6" w:space="0" w:color="145192"/>
            </w:tcBorders>
          </w:tcPr>
          <w:p w14:paraId="16F02A17" w14:textId="77777777" w:rsidR="00C309B7" w:rsidRDefault="00C309B7" w:rsidP="002B67F1"/>
        </w:tc>
      </w:tr>
      <w:tr w:rsidR="00C309B7" w14:paraId="55EAB2B5" w14:textId="77777777" w:rsidTr="002B67F1">
        <w:tc>
          <w:tcPr>
            <w:tcW w:w="2252" w:type="dxa"/>
            <w:tcBorders>
              <w:top w:val="single" w:sz="6" w:space="0" w:color="145192"/>
              <w:left w:val="double" w:sz="6" w:space="0" w:color="145192"/>
              <w:bottom w:val="double" w:sz="6" w:space="0" w:color="145192"/>
              <w:right w:val="single" w:sz="6" w:space="0" w:color="145192"/>
            </w:tcBorders>
          </w:tcPr>
          <w:p w14:paraId="7C2C92C8" w14:textId="77777777" w:rsidR="00C309B7" w:rsidRDefault="00C309B7" w:rsidP="002B67F1">
            <w:pPr>
              <w:rPr>
                <w:rFonts w:ascii="Arial Narrow" w:hAnsi="Arial Narrow"/>
                <w:sz w:val="20"/>
              </w:rPr>
            </w:pPr>
            <w:r>
              <w:rPr>
                <w:rFonts w:ascii="Arial Narrow" w:hAnsi="Arial Narrow"/>
                <w:sz w:val="20"/>
              </w:rPr>
              <w:t>MISSING</w:t>
            </w:r>
          </w:p>
        </w:tc>
        <w:tc>
          <w:tcPr>
            <w:tcW w:w="3940" w:type="dxa"/>
            <w:tcBorders>
              <w:top w:val="single" w:sz="6" w:space="0" w:color="145192"/>
              <w:left w:val="single" w:sz="6" w:space="0" w:color="145192"/>
              <w:bottom w:val="double" w:sz="6" w:space="0" w:color="145192"/>
              <w:right w:val="single" w:sz="6" w:space="0" w:color="145192"/>
            </w:tcBorders>
          </w:tcPr>
          <w:p w14:paraId="5507FF30" w14:textId="77777777" w:rsidR="00C309B7" w:rsidRDefault="00C309B7" w:rsidP="002B67F1">
            <w:pPr>
              <w:rPr>
                <w:rFonts w:ascii="Arial Narrow" w:hAnsi="Arial Narrow"/>
                <w:sz w:val="20"/>
              </w:rPr>
            </w:pPr>
            <w:r>
              <w:rPr>
                <w:rFonts w:ascii="Arial Narrow" w:hAnsi="Arial Narrow"/>
                <w:sz w:val="20"/>
              </w:rPr>
              <w:t>Missing</w:t>
            </w:r>
          </w:p>
        </w:tc>
        <w:tc>
          <w:tcPr>
            <w:tcW w:w="3132" w:type="dxa"/>
            <w:tcBorders>
              <w:top w:val="single" w:sz="6" w:space="0" w:color="145192"/>
              <w:left w:val="single" w:sz="6" w:space="0" w:color="145192"/>
              <w:bottom w:val="double" w:sz="6" w:space="0" w:color="145192"/>
              <w:right w:val="double" w:sz="6" w:space="0" w:color="145192"/>
            </w:tcBorders>
          </w:tcPr>
          <w:p w14:paraId="7511E351" w14:textId="77777777" w:rsidR="00C309B7" w:rsidRDefault="000850AF" w:rsidP="002B67F1">
            <w:pPr>
              <w:rPr>
                <w:rFonts w:ascii="Arial Narrow" w:hAnsi="Arial Narrow"/>
                <w:sz w:val="20"/>
              </w:rPr>
            </w:pPr>
            <w:r>
              <w:rPr>
                <w:rFonts w:ascii="Arial Narrow" w:hAnsi="Arial Narrow"/>
                <w:sz w:val="20"/>
              </w:rPr>
              <w:t>Use when the identification reason(s) for a school is missing</w:t>
            </w:r>
          </w:p>
          <w:p w14:paraId="2ED5AA15" w14:textId="69469288" w:rsidR="005D5F8E" w:rsidRDefault="005D5F8E" w:rsidP="002B67F1">
            <w:r>
              <w:rPr>
                <w:b/>
                <w:bCs/>
                <w:i/>
                <w:iCs/>
                <w:color w:val="FF0000"/>
                <w:sz w:val="20"/>
                <w:szCs w:val="20"/>
              </w:rPr>
              <w:t>New</w:t>
            </w:r>
            <w:r w:rsidRPr="00C61087">
              <w:rPr>
                <w:b/>
                <w:bCs/>
                <w:i/>
                <w:iCs/>
                <w:color w:val="FF0000"/>
                <w:sz w:val="20"/>
                <w:szCs w:val="20"/>
              </w:rPr>
              <w:t>!</w:t>
            </w:r>
          </w:p>
        </w:tc>
      </w:tr>
    </w:tbl>
    <w:p w14:paraId="1156BD8B" w14:textId="77777777" w:rsidR="00CD52E0" w:rsidRDefault="00CD52E0" w:rsidP="007B487D">
      <w:pPr>
        <w:rPr>
          <w:b/>
        </w:rPr>
      </w:pPr>
    </w:p>
    <w:p w14:paraId="35C22C55" w14:textId="0AFA0D97" w:rsidR="009B6500" w:rsidRDefault="009732DB" w:rsidP="00C85AD2">
      <w:pPr>
        <w:pStyle w:val="Heading2"/>
      </w:pPr>
      <w:bookmarkStart w:id="83" w:name="_Toc120782595"/>
      <w:r>
        <w:t xml:space="preserve">Data Reporting </w:t>
      </w:r>
      <w:bookmarkEnd w:id="77"/>
      <w:r w:rsidR="009B6500">
        <w:t>Guide</w:t>
      </w:r>
      <w:bookmarkEnd w:id="78"/>
      <w:r>
        <w:t>lines</w:t>
      </w:r>
      <w:bookmarkEnd w:id="83"/>
    </w:p>
    <w:p w14:paraId="752B7831" w14:textId="33CEBBD4" w:rsidR="009B6500" w:rsidRDefault="009B6500" w:rsidP="009B6500">
      <w:pPr>
        <w:pStyle w:val="Default"/>
        <w:rPr>
          <w:bCs/>
        </w:rPr>
      </w:pPr>
      <w:r w:rsidRPr="00C10CC3">
        <w:rPr>
          <w:bCs/>
        </w:rPr>
        <w:t>This section contains guidance for submitting this file in the format of questions and answers.</w:t>
      </w:r>
    </w:p>
    <w:p w14:paraId="5AB890DE" w14:textId="77777777" w:rsidR="00151E18" w:rsidRDefault="00151E18" w:rsidP="00C246D6">
      <w:pPr>
        <w:pStyle w:val="Default"/>
        <w:rPr>
          <w:b/>
        </w:rPr>
      </w:pPr>
    </w:p>
    <w:p w14:paraId="7AE33A4B" w14:textId="3C70D53B" w:rsidR="00F316A9" w:rsidRDefault="008479E6" w:rsidP="00F316A9">
      <w:pPr>
        <w:rPr>
          <w:b/>
        </w:rPr>
      </w:pPr>
      <w:r>
        <w:rPr>
          <w:b/>
          <w:i/>
          <w:color w:val="FF0000"/>
        </w:rPr>
        <w:t xml:space="preserve">New! </w:t>
      </w:r>
      <w:r w:rsidR="00F316A9">
        <w:rPr>
          <w:b/>
        </w:rPr>
        <w:t>Do other files collect related data?</w:t>
      </w:r>
      <w:bookmarkStart w:id="84" w:name="_Toc45113115"/>
      <w:bookmarkEnd w:id="84"/>
    </w:p>
    <w:p w14:paraId="7A4047E1" w14:textId="77777777" w:rsidR="00F316A9" w:rsidRDefault="00F316A9" w:rsidP="00F316A9">
      <w:pPr>
        <w:rPr>
          <w:bCs/>
        </w:rPr>
      </w:pPr>
      <w:r w:rsidRPr="00FA7020">
        <w:t xml:space="preserve">Yes. </w:t>
      </w:r>
      <w:bookmarkStart w:id="85" w:name="_Toc45113116"/>
      <w:bookmarkEnd w:id="85"/>
      <w:r>
        <w:t>FS206 collects school</w:t>
      </w:r>
      <w:r w:rsidRPr="00D57595">
        <w:t xml:space="preserve"> support and improvement</w:t>
      </w:r>
      <w:r>
        <w:t xml:space="preserve"> statuses.</w:t>
      </w:r>
    </w:p>
    <w:p w14:paraId="25E44C44" w14:textId="772D89C1" w:rsidR="00E97108" w:rsidRDefault="00E97108" w:rsidP="00C246D6">
      <w:pPr>
        <w:pStyle w:val="Default"/>
        <w:rPr>
          <w:b/>
        </w:rPr>
      </w:pPr>
    </w:p>
    <w:p w14:paraId="71530D31" w14:textId="3BD64365" w:rsidR="00C246D6" w:rsidRPr="00AA1631" w:rsidRDefault="00C246D6" w:rsidP="00C246D6">
      <w:pPr>
        <w:pStyle w:val="Default"/>
        <w:rPr>
          <w:b/>
        </w:rPr>
      </w:pPr>
      <w:r>
        <w:rPr>
          <w:b/>
        </w:rPr>
        <w:t>How should data be reported when a school has more than one reason for identification?</w:t>
      </w:r>
    </w:p>
    <w:p w14:paraId="1C028CBF" w14:textId="77A8E24B" w:rsidR="00973EE1" w:rsidRDefault="00C246D6">
      <w:pPr>
        <w:rPr>
          <w:b/>
          <w:bCs/>
          <w:i/>
          <w:iCs/>
          <w:color w:val="FF0000"/>
        </w:rPr>
      </w:pPr>
      <w:r>
        <w:rPr>
          <w:bCs/>
        </w:rPr>
        <w:t>Report all reasons for identification.  Include each reason in a separate row in the file.</w:t>
      </w:r>
    </w:p>
    <w:p w14:paraId="04A30C6D" w14:textId="79B125C2" w:rsidR="00C246D6" w:rsidRPr="00AA1631" w:rsidRDefault="00DB248D" w:rsidP="009535C6">
      <w:pPr>
        <w:pStyle w:val="Default"/>
        <w:spacing w:before="240"/>
        <w:rPr>
          <w:b/>
        </w:rPr>
      </w:pPr>
      <w:r w:rsidRPr="00DC36E9">
        <w:rPr>
          <w:b/>
          <w:bCs/>
          <w:i/>
          <w:iCs/>
          <w:color w:val="FF0000"/>
        </w:rPr>
        <w:t>Revised!</w:t>
      </w:r>
      <w:r>
        <w:rPr>
          <w:i/>
          <w:iCs/>
          <w:color w:val="FF0000"/>
        </w:rPr>
        <w:t xml:space="preserve"> </w:t>
      </w:r>
      <w:r w:rsidR="00C246D6">
        <w:rPr>
          <w:b/>
        </w:rPr>
        <w:t xml:space="preserve">How should reasons for identification be reported for a school if the school is identified for both </w:t>
      </w:r>
      <w:r w:rsidR="007B487D" w:rsidRPr="00BD0F45">
        <w:rPr>
          <w:b/>
        </w:rPr>
        <w:t xml:space="preserve">Comprehensive Support and Improvement (CSI) </w:t>
      </w:r>
      <w:r w:rsidR="007B487D">
        <w:rPr>
          <w:b/>
        </w:rPr>
        <w:t>and</w:t>
      </w:r>
      <w:r w:rsidR="007B487D" w:rsidRPr="00BD0F45">
        <w:rPr>
          <w:b/>
        </w:rPr>
        <w:t xml:space="preserve"> Targeted Support and Improvement (TSI) </w:t>
      </w:r>
      <w:r w:rsidR="007B487D" w:rsidRPr="00DB248D">
        <w:rPr>
          <w:b/>
        </w:rPr>
        <w:t>or</w:t>
      </w:r>
      <w:r w:rsidR="007B487D" w:rsidRPr="00BD0F45">
        <w:rPr>
          <w:b/>
        </w:rPr>
        <w:t xml:space="preserve"> </w:t>
      </w:r>
      <w:r w:rsidR="007B487D">
        <w:rPr>
          <w:b/>
        </w:rPr>
        <w:t xml:space="preserve">both </w:t>
      </w:r>
      <w:r w:rsidR="007B487D" w:rsidRPr="00BD0F45">
        <w:rPr>
          <w:b/>
        </w:rPr>
        <w:t>Comprehensive Support and Improvement (CSI) and Additional Targeted Support and Improvement (ATSI</w:t>
      </w:r>
      <w:r>
        <w:rPr>
          <w:b/>
        </w:rPr>
        <w:t xml:space="preserve"> </w:t>
      </w:r>
      <w:r w:rsidR="000A1138">
        <w:rPr>
          <w:b/>
        </w:rPr>
        <w:t>{</w:t>
      </w:r>
      <w:r w:rsidR="007B487D" w:rsidRPr="00BD0F45">
        <w:rPr>
          <w:b/>
        </w:rPr>
        <w:t>ADDLTSI</w:t>
      </w:r>
      <w:r w:rsidR="000A1138">
        <w:rPr>
          <w:b/>
        </w:rPr>
        <w:t>}</w:t>
      </w:r>
      <w:r w:rsidR="007B487D" w:rsidRPr="00BD0F45">
        <w:rPr>
          <w:b/>
        </w:rPr>
        <w:t>)?</w:t>
      </w:r>
    </w:p>
    <w:p w14:paraId="19854E4B" w14:textId="57B65A2A" w:rsidR="00B16F5B" w:rsidRDefault="00C246D6" w:rsidP="009B6500">
      <w:pPr>
        <w:pStyle w:val="Default"/>
        <w:rPr>
          <w:bCs/>
        </w:rPr>
      </w:pPr>
      <w:r>
        <w:rPr>
          <w:bCs/>
        </w:rPr>
        <w:t>Report the reasons for identification in both DG 866 (Comprehensive support identification table) and DG 867 (</w:t>
      </w:r>
      <w:r w:rsidRPr="00AA1631">
        <w:t>Targeted support identification table</w:t>
      </w:r>
      <w:r>
        <w:t xml:space="preserve">).  </w:t>
      </w:r>
      <w:r>
        <w:rPr>
          <w:bCs/>
        </w:rPr>
        <w:t>For example, a school could be identified for CSI based on overall performance and could simultaneously be identified for TSI based on the performance of subgroup A. In that case, the reasons for both designations should be reported for the school.</w:t>
      </w:r>
    </w:p>
    <w:p w14:paraId="045CD510" w14:textId="77777777" w:rsidR="005C33F9" w:rsidRDefault="005C33F9" w:rsidP="00AA1631">
      <w:pPr>
        <w:pStyle w:val="Default"/>
        <w:rPr>
          <w:b/>
        </w:rPr>
      </w:pPr>
    </w:p>
    <w:p w14:paraId="18C9FBF0" w14:textId="28C13B67" w:rsidR="00AA1631" w:rsidRDefault="001B1875" w:rsidP="00AA1631">
      <w:pPr>
        <w:pStyle w:val="Default"/>
        <w:rPr>
          <w:b/>
        </w:rPr>
      </w:pPr>
      <w:r w:rsidRPr="007B6345">
        <w:rPr>
          <w:b/>
          <w:bCs/>
        </w:rPr>
        <w:t>How should a school reported as in exit status in FS206 be reported in this file if the school also is identified in another status?</w:t>
      </w:r>
    </w:p>
    <w:p w14:paraId="68295850" w14:textId="0B506F6E" w:rsidR="00AA1631" w:rsidRDefault="001B1875" w:rsidP="00AA1631">
      <w:pPr>
        <w:pStyle w:val="Default"/>
        <w:rPr>
          <w:bCs/>
        </w:rPr>
      </w:pPr>
      <w:r w:rsidRPr="007B6345">
        <w:t xml:space="preserve">A school reported as in exit status in FS206 should be reported in this file only if the school also is identified in another status.  For example, a school that is in CSI exit status but newly identified for TSI would be included in this file for its TSI status only.  A school that is reported in </w:t>
      </w:r>
      <w:r w:rsidR="00DB248D">
        <w:t xml:space="preserve">an </w:t>
      </w:r>
      <w:r w:rsidRPr="007B6345">
        <w:t>exit status in FS 206 and has not been identified for any other status should not be included in this file.</w:t>
      </w:r>
    </w:p>
    <w:p w14:paraId="3C8C6276" w14:textId="77777777" w:rsidR="00AB4181" w:rsidRDefault="00AB4181" w:rsidP="00C246D6">
      <w:pPr>
        <w:pStyle w:val="Default"/>
        <w:rPr>
          <w:b/>
        </w:rPr>
      </w:pPr>
    </w:p>
    <w:p w14:paraId="516EAB30" w14:textId="6D4CCC27" w:rsidR="00C246D6" w:rsidRPr="00B57AAD" w:rsidRDefault="00EE7324" w:rsidP="00C246D6">
      <w:pPr>
        <w:pStyle w:val="Default"/>
        <w:rPr>
          <w:b/>
        </w:rPr>
      </w:pPr>
      <w:r w:rsidRPr="006B00DF">
        <w:rPr>
          <w:b/>
          <w:bCs/>
          <w:i/>
          <w:iCs/>
          <w:color w:val="FF0000"/>
        </w:rPr>
        <w:t>Revised!</w:t>
      </w:r>
      <w:r>
        <w:rPr>
          <w:b/>
          <w:bCs/>
          <w:i/>
          <w:iCs/>
          <w:color w:val="FF0000"/>
        </w:rPr>
        <w:t xml:space="preserve"> </w:t>
      </w:r>
      <w:r w:rsidR="003478A0">
        <w:rPr>
          <w:b/>
        </w:rPr>
        <w:t>What if data on identification reasons is missing?</w:t>
      </w:r>
    </w:p>
    <w:p w14:paraId="2101F867" w14:textId="4EE38E46" w:rsidR="007B487D" w:rsidRDefault="007B487D" w:rsidP="007B487D">
      <w:pPr>
        <w:pStyle w:val="Default"/>
      </w:pPr>
      <w:bookmarkStart w:id="86" w:name="_Hlk31211703"/>
      <w:r w:rsidRPr="00A2569F">
        <w:t xml:space="preserve">A state is expected to </w:t>
      </w:r>
      <w:r w:rsidR="007128C1">
        <w:t>submit a reason for identification for all public schools reported in FS206 with</w:t>
      </w:r>
      <w:r w:rsidRPr="00A2569F">
        <w:t xml:space="preserve"> an accountability status </w:t>
      </w:r>
      <w:r w:rsidR="007128C1">
        <w:t xml:space="preserve">of </w:t>
      </w:r>
      <w:r w:rsidR="007128C1" w:rsidRPr="007128C1">
        <w:t>Comprehensive Support and Improvement</w:t>
      </w:r>
      <w:r w:rsidR="007128C1">
        <w:t xml:space="preserve"> (CSI), </w:t>
      </w:r>
      <w:r w:rsidR="007128C1" w:rsidRPr="007128C1">
        <w:t>Targeted Support and Improvement</w:t>
      </w:r>
      <w:r w:rsidR="007128C1">
        <w:t xml:space="preserve"> (TSI) </w:t>
      </w:r>
      <w:r w:rsidR="00845964">
        <w:t xml:space="preserve">or </w:t>
      </w:r>
      <w:r w:rsidR="00845964" w:rsidRPr="00845964">
        <w:t>Additional Targeted Support and Improvement</w:t>
      </w:r>
      <w:r w:rsidR="00845964">
        <w:t xml:space="preserve"> (ADDLTSI). </w:t>
      </w:r>
      <w:r w:rsidRPr="00A2569F">
        <w:t xml:space="preserve"> If a state reports a missing </w:t>
      </w:r>
      <w:r w:rsidR="00845964">
        <w:t>reason for identification</w:t>
      </w:r>
      <w:r w:rsidR="00845964" w:rsidRPr="00A2569F">
        <w:t xml:space="preserve"> </w:t>
      </w:r>
      <w:r w:rsidRPr="00A2569F">
        <w:t>for any school, the state</w:t>
      </w:r>
      <w:r>
        <w:t xml:space="preserve"> should:</w:t>
      </w:r>
      <w:r w:rsidRPr="00A2569F">
        <w:t xml:space="preserve"> </w:t>
      </w:r>
    </w:p>
    <w:p w14:paraId="63A35DD0" w14:textId="393321EC" w:rsidR="007B487D" w:rsidRDefault="007B487D" w:rsidP="007B487D">
      <w:pPr>
        <w:pStyle w:val="Default"/>
        <w:numPr>
          <w:ilvl w:val="0"/>
          <w:numId w:val="40"/>
        </w:numPr>
      </w:pPr>
      <w:r w:rsidRPr="00A2569F">
        <w:t xml:space="preserve">include a data note </w:t>
      </w:r>
      <w:r>
        <w:t>in the State Submission Plan (SSP) indicating that some schools are missing a</w:t>
      </w:r>
      <w:r w:rsidR="003942C6">
        <w:t xml:space="preserve"> reason for identification. </w:t>
      </w:r>
    </w:p>
    <w:p w14:paraId="0D52CF9B" w14:textId="53B9BC67" w:rsidR="007B487D" w:rsidRDefault="007B487D" w:rsidP="007B487D">
      <w:pPr>
        <w:pStyle w:val="Default"/>
        <w:numPr>
          <w:ilvl w:val="0"/>
          <w:numId w:val="40"/>
        </w:numPr>
      </w:pPr>
      <w:r>
        <w:t xml:space="preserve">include a record for each school </w:t>
      </w:r>
      <w:r w:rsidR="000A1138">
        <w:t xml:space="preserve">missing the identification reason </w:t>
      </w:r>
      <w:r>
        <w:t xml:space="preserve">using the “Missing” permitted value for the </w:t>
      </w:r>
      <w:r w:rsidR="003942C6" w:rsidRPr="003942C6">
        <w:t>Comprehensive Support</w:t>
      </w:r>
      <w:r w:rsidR="007613CA">
        <w:t xml:space="preserve"> and Improvement</w:t>
      </w:r>
      <w:r w:rsidR="003942C6" w:rsidRPr="003942C6">
        <w:t xml:space="preserve"> Identification Type</w:t>
      </w:r>
      <w:r w:rsidR="007613CA">
        <w:t>,</w:t>
      </w:r>
      <w:r w:rsidR="003942C6">
        <w:t xml:space="preserve"> </w:t>
      </w:r>
      <w:r w:rsidR="003942C6" w:rsidRPr="003942C6">
        <w:t xml:space="preserve">Target </w:t>
      </w:r>
      <w:r w:rsidR="007613CA" w:rsidRPr="003942C6">
        <w:t>Support</w:t>
      </w:r>
      <w:r w:rsidR="007613CA">
        <w:t xml:space="preserve"> and Improvement</w:t>
      </w:r>
      <w:r w:rsidR="007613CA" w:rsidRPr="003942C6">
        <w:t xml:space="preserve"> </w:t>
      </w:r>
      <w:r w:rsidR="003942C6" w:rsidRPr="003942C6">
        <w:t>Identification Subgroups</w:t>
      </w:r>
      <w:r>
        <w:t xml:space="preserve"> </w:t>
      </w:r>
      <w:r w:rsidR="003942C6">
        <w:t xml:space="preserve">category </w:t>
      </w:r>
      <w:r w:rsidR="00414EB1">
        <w:t xml:space="preserve">or Additional </w:t>
      </w:r>
      <w:r w:rsidR="00414EB1" w:rsidRPr="003942C6">
        <w:t xml:space="preserve">Target Support </w:t>
      </w:r>
      <w:r w:rsidR="00414EB1">
        <w:t xml:space="preserve">and Improvement </w:t>
      </w:r>
      <w:r w:rsidR="00414EB1" w:rsidRPr="003942C6">
        <w:t>Identification Subgroup</w:t>
      </w:r>
      <w:r w:rsidR="00414EB1">
        <w:t>(</w:t>
      </w:r>
      <w:r w:rsidR="00414EB1" w:rsidRPr="003942C6">
        <w:t>s</w:t>
      </w:r>
      <w:r w:rsidR="00414EB1">
        <w:t>) category</w:t>
      </w:r>
      <w:r w:rsidR="003942C6">
        <w:t>.  D</w:t>
      </w:r>
      <w:r w:rsidR="000A1138">
        <w:t>escribe</w:t>
      </w:r>
      <w:r>
        <w:t xml:space="preserve"> the circumstances that resulted in the data not being available in the explanation field</w:t>
      </w:r>
      <w:r w:rsidR="003942C6">
        <w:t>.</w:t>
      </w:r>
    </w:p>
    <w:p w14:paraId="61FF267E" w14:textId="77777777" w:rsidR="00DB248D" w:rsidRDefault="00DB248D" w:rsidP="00DB248D">
      <w:pPr>
        <w:pStyle w:val="Default"/>
        <w:rPr>
          <w:bCs/>
        </w:rPr>
      </w:pPr>
    </w:p>
    <w:p w14:paraId="3CF31505" w14:textId="502A3FF2" w:rsidR="007B487D" w:rsidRPr="008A0714" w:rsidRDefault="007B487D" w:rsidP="00DB248D">
      <w:pPr>
        <w:pStyle w:val="Default"/>
      </w:pPr>
      <w:r w:rsidRPr="00A2569F">
        <w:rPr>
          <w:bCs/>
        </w:rPr>
        <w:t xml:space="preserve">The missing </w:t>
      </w:r>
      <w:r w:rsidR="003942C6">
        <w:t>identification reason</w:t>
      </w:r>
      <w:r w:rsidR="003942C6" w:rsidRPr="00A2569F">
        <w:rPr>
          <w:bCs/>
        </w:rPr>
        <w:t xml:space="preserve"> </w:t>
      </w:r>
      <w:r w:rsidRPr="00A2569F">
        <w:rPr>
          <w:bCs/>
        </w:rPr>
        <w:t xml:space="preserve">should only be used in the rare instance that the state was unable to </w:t>
      </w:r>
      <w:r w:rsidR="00414EB1">
        <w:rPr>
          <w:bCs/>
        </w:rPr>
        <w:t>provide</w:t>
      </w:r>
      <w:r w:rsidR="00991A37">
        <w:rPr>
          <w:bCs/>
        </w:rPr>
        <w:t xml:space="preserve"> the identification reason</w:t>
      </w:r>
      <w:r w:rsidRPr="00A2569F">
        <w:rPr>
          <w:bCs/>
        </w:rPr>
        <w:t xml:space="preserve"> for the school due to extenuating circumstances. </w:t>
      </w:r>
    </w:p>
    <w:bookmarkEnd w:id="86"/>
    <w:p w14:paraId="719E3ADC" w14:textId="51E3CB59" w:rsidR="00AA1631" w:rsidRDefault="00AA1631" w:rsidP="009B6500">
      <w:pPr>
        <w:pStyle w:val="Default"/>
        <w:rPr>
          <w:bCs/>
        </w:rPr>
      </w:pPr>
    </w:p>
    <w:p w14:paraId="080B06D1" w14:textId="2413C835" w:rsidR="00287897" w:rsidRPr="00736E8E" w:rsidRDefault="008479E6" w:rsidP="00287897">
      <w:r w:rsidRPr="006B00DF">
        <w:rPr>
          <w:b/>
          <w:bCs/>
          <w:i/>
          <w:iCs/>
          <w:color w:val="FF0000"/>
        </w:rPr>
        <w:t>Revised!</w:t>
      </w:r>
      <w:r>
        <w:rPr>
          <w:b/>
        </w:rPr>
        <w:t xml:space="preserve"> </w:t>
      </w:r>
      <w:r w:rsidR="00287897" w:rsidRPr="00736E8E">
        <w:rPr>
          <w:b/>
        </w:rPr>
        <w:t xml:space="preserve">Which </w:t>
      </w:r>
      <w:r w:rsidR="00287897">
        <w:rPr>
          <w:b/>
        </w:rPr>
        <w:t xml:space="preserve">racial </w:t>
      </w:r>
      <w:r w:rsidR="00287897" w:rsidRPr="00736E8E">
        <w:rPr>
          <w:b/>
        </w:rPr>
        <w:t xml:space="preserve">permitted values should be used for the </w:t>
      </w:r>
      <w:r w:rsidR="0054033C">
        <w:rPr>
          <w:b/>
        </w:rPr>
        <w:t>categories</w:t>
      </w:r>
      <w:r w:rsidR="00287897" w:rsidRPr="00736E8E">
        <w:rPr>
          <w:b/>
        </w:rPr>
        <w:t xml:space="preserve"> </w:t>
      </w:r>
      <w:r w:rsidR="00287897">
        <w:rPr>
          <w:b/>
        </w:rPr>
        <w:t xml:space="preserve">Targeted </w:t>
      </w:r>
      <w:r w:rsidR="008810DA">
        <w:rPr>
          <w:b/>
        </w:rPr>
        <w:t xml:space="preserve">Support and Improvement </w:t>
      </w:r>
      <w:r w:rsidR="001F6300">
        <w:rPr>
          <w:b/>
        </w:rPr>
        <w:t xml:space="preserve">and Additional Targeted Support and Improvement </w:t>
      </w:r>
      <w:r w:rsidR="00287897">
        <w:rPr>
          <w:b/>
        </w:rPr>
        <w:t>Identi</w:t>
      </w:r>
      <w:r w:rsidR="0068126C">
        <w:rPr>
          <w:b/>
        </w:rPr>
        <w:t>fication Subg</w:t>
      </w:r>
      <w:r w:rsidR="00287897">
        <w:rPr>
          <w:b/>
        </w:rPr>
        <w:t>roups</w:t>
      </w:r>
      <w:r w:rsidR="00287897" w:rsidRPr="00736E8E">
        <w:rPr>
          <w:b/>
        </w:rPr>
        <w:t>?</w:t>
      </w:r>
    </w:p>
    <w:p w14:paraId="2A1134FA" w14:textId="2895C259" w:rsidR="00287897" w:rsidRPr="00B749AC" w:rsidRDefault="001F6300" w:rsidP="00287897">
      <w:r>
        <w:t xml:space="preserve">A </w:t>
      </w:r>
      <w:r w:rsidR="00287897" w:rsidRPr="00B749AC">
        <w:t xml:space="preserve">State should use the major racial and ethnic subgroups </w:t>
      </w:r>
      <w:r w:rsidR="007B4074">
        <w:t>defined for Title I accountability</w:t>
      </w:r>
      <w:r w:rsidR="007B4074" w:rsidRPr="00B749AC">
        <w:t xml:space="preserve"> in the </w:t>
      </w:r>
      <w:r w:rsidR="007B4074">
        <w:t>S</w:t>
      </w:r>
      <w:r w:rsidR="007B4074" w:rsidRPr="005C426E">
        <w:t xml:space="preserve">tate’s ESEA consolidated </w:t>
      </w:r>
      <w:r w:rsidR="007B4074">
        <w:t>S</w:t>
      </w:r>
      <w:r w:rsidR="007B4074" w:rsidRPr="005C426E">
        <w:t xml:space="preserve">tate plan for </w:t>
      </w:r>
      <w:r w:rsidR="007B4074">
        <w:t>the reporting year</w:t>
      </w:r>
      <w:r w:rsidR="00287897" w:rsidRPr="00B749AC">
        <w:t>.</w:t>
      </w:r>
    </w:p>
    <w:p w14:paraId="712A255F" w14:textId="77777777" w:rsidR="00287897" w:rsidRDefault="00287897" w:rsidP="00287897"/>
    <w:p w14:paraId="78E8A372" w14:textId="77777777" w:rsidR="00287897" w:rsidRPr="00B749AC" w:rsidRDefault="00287897" w:rsidP="00287897">
      <w:r w:rsidRPr="00B749AC">
        <w:t>Some permitted values are incompatible with other permitted values.</w:t>
      </w:r>
    </w:p>
    <w:p w14:paraId="72614F67" w14:textId="77777777" w:rsidR="007128C1" w:rsidRDefault="007128C1" w:rsidP="00DB248D"/>
    <w:p w14:paraId="37A5215B" w14:textId="6C898286" w:rsidR="00287897" w:rsidRPr="00B749AC" w:rsidRDefault="00287897" w:rsidP="00DB248D">
      <w:r>
        <w:t xml:space="preserve">When reporting for </w:t>
      </w:r>
      <w:r w:rsidRPr="00B749AC">
        <w:t>Hispanic and Latino</w:t>
      </w:r>
      <w:r>
        <w:t xml:space="preserve"> populations, there are two options</w:t>
      </w:r>
      <w:r w:rsidRPr="00B749AC">
        <w:t>:</w:t>
      </w:r>
    </w:p>
    <w:p w14:paraId="54FD600C" w14:textId="77777777" w:rsidR="00287897" w:rsidRPr="00B749AC" w:rsidRDefault="00287897" w:rsidP="00287897">
      <w:pPr>
        <w:pStyle w:val="ListParagraph"/>
        <w:numPr>
          <w:ilvl w:val="0"/>
          <w:numId w:val="39"/>
        </w:numPr>
        <w:spacing w:line="259" w:lineRule="auto"/>
        <w:contextualSpacing/>
      </w:pPr>
      <w:r w:rsidRPr="00B749AC">
        <w:t>One permitted value option, use only</w:t>
      </w:r>
    </w:p>
    <w:p w14:paraId="175A8AD9" w14:textId="77777777" w:rsidR="00287897" w:rsidRPr="00B749AC" w:rsidRDefault="00287897" w:rsidP="00287897">
      <w:pPr>
        <w:pStyle w:val="ListParagraph"/>
        <w:numPr>
          <w:ilvl w:val="0"/>
          <w:numId w:val="38"/>
        </w:numPr>
        <w:spacing w:line="259" w:lineRule="auto"/>
        <w:contextualSpacing/>
      </w:pPr>
      <w:r w:rsidRPr="00B749AC">
        <w:t>Hispanic \ Latino - MHL</w:t>
      </w:r>
    </w:p>
    <w:p w14:paraId="078D5C2F" w14:textId="77777777" w:rsidR="00287897" w:rsidRPr="00B749AC" w:rsidRDefault="00287897" w:rsidP="00287897">
      <w:pPr>
        <w:pStyle w:val="ListParagraph"/>
        <w:numPr>
          <w:ilvl w:val="0"/>
          <w:numId w:val="38"/>
        </w:numPr>
        <w:spacing w:line="259" w:lineRule="auto"/>
        <w:ind w:left="360"/>
        <w:contextualSpacing/>
      </w:pPr>
      <w:r w:rsidRPr="00B749AC">
        <w:t>Two permitted value option, use both</w:t>
      </w:r>
    </w:p>
    <w:p w14:paraId="55163723" w14:textId="77777777" w:rsidR="00287897" w:rsidRPr="00B749AC" w:rsidRDefault="00287897" w:rsidP="00287897">
      <w:pPr>
        <w:pStyle w:val="ListParagraph"/>
        <w:numPr>
          <w:ilvl w:val="0"/>
          <w:numId w:val="38"/>
        </w:numPr>
        <w:spacing w:line="259" w:lineRule="auto"/>
        <w:contextualSpacing/>
      </w:pPr>
      <w:r w:rsidRPr="00B749AC">
        <w:t>Hispanic (not Puerto Rican) - MHN</w:t>
      </w:r>
    </w:p>
    <w:p w14:paraId="504E1F2B" w14:textId="77777777" w:rsidR="00287897" w:rsidRPr="00B749AC" w:rsidRDefault="00287897" w:rsidP="00287897">
      <w:pPr>
        <w:pStyle w:val="ListParagraph"/>
        <w:numPr>
          <w:ilvl w:val="0"/>
          <w:numId w:val="38"/>
        </w:numPr>
        <w:spacing w:line="259" w:lineRule="auto"/>
        <w:contextualSpacing/>
      </w:pPr>
      <w:r w:rsidRPr="00B749AC">
        <w:t>Puerto Rican - MPR</w:t>
      </w:r>
    </w:p>
    <w:p w14:paraId="5B9E8CB9" w14:textId="77777777" w:rsidR="007128C1" w:rsidRDefault="007128C1" w:rsidP="00DB248D"/>
    <w:p w14:paraId="2925DA6C" w14:textId="40F394C1" w:rsidR="00287897" w:rsidRDefault="00287897" w:rsidP="00DB248D">
      <w:r>
        <w:t>When reporting for Asian populations, there are two options:</w:t>
      </w:r>
    </w:p>
    <w:p w14:paraId="2C391CCE" w14:textId="77777777" w:rsidR="00287897" w:rsidRDefault="00287897" w:rsidP="00287897">
      <w:pPr>
        <w:numPr>
          <w:ilvl w:val="0"/>
          <w:numId w:val="37"/>
        </w:numPr>
        <w:spacing w:line="252" w:lineRule="auto"/>
        <w:ind w:left="360"/>
      </w:pPr>
      <w:r>
        <w:t>One permitted value option, use only</w:t>
      </w:r>
    </w:p>
    <w:p w14:paraId="2612CDD3" w14:textId="77777777" w:rsidR="00287897" w:rsidRDefault="00287897" w:rsidP="00287897">
      <w:pPr>
        <w:numPr>
          <w:ilvl w:val="0"/>
          <w:numId w:val="37"/>
        </w:numPr>
        <w:spacing w:line="252" w:lineRule="auto"/>
        <w:ind w:left="1080"/>
      </w:pPr>
      <w:r>
        <w:t>Asian/Pacific Islander (MAP)</w:t>
      </w:r>
    </w:p>
    <w:p w14:paraId="3A6ED9F7" w14:textId="77777777" w:rsidR="00287897" w:rsidRPr="00251492" w:rsidRDefault="00287897" w:rsidP="00287897">
      <w:pPr>
        <w:numPr>
          <w:ilvl w:val="0"/>
          <w:numId w:val="37"/>
        </w:numPr>
        <w:spacing w:line="252" w:lineRule="auto"/>
        <w:ind w:left="360"/>
      </w:pPr>
      <w:r>
        <w:t>Two permitted value option, use both</w:t>
      </w:r>
    </w:p>
    <w:p w14:paraId="49ACA90E" w14:textId="77777777" w:rsidR="00287897" w:rsidRPr="00251492" w:rsidRDefault="00287897" w:rsidP="00287897">
      <w:pPr>
        <w:numPr>
          <w:ilvl w:val="0"/>
          <w:numId w:val="37"/>
        </w:numPr>
        <w:spacing w:line="252" w:lineRule="auto"/>
        <w:ind w:left="1080"/>
      </w:pPr>
      <w:r>
        <w:rPr>
          <w:color w:val="000000"/>
        </w:rPr>
        <w:t>Asian (MA)</w:t>
      </w:r>
    </w:p>
    <w:p w14:paraId="7FDE4D22" w14:textId="77777777" w:rsidR="00287897" w:rsidRDefault="00287897" w:rsidP="00287897">
      <w:pPr>
        <w:numPr>
          <w:ilvl w:val="0"/>
          <w:numId w:val="37"/>
        </w:numPr>
        <w:spacing w:line="252" w:lineRule="auto"/>
        <w:ind w:left="1080"/>
      </w:pPr>
      <w:r>
        <w:rPr>
          <w:color w:val="000000"/>
        </w:rPr>
        <w:t>Native Hawaiian \ Other Pacific Islander \ Pacific Islander (MNP)</w:t>
      </w:r>
    </w:p>
    <w:p w14:paraId="7C493D16" w14:textId="77777777" w:rsidR="00DB248D" w:rsidRDefault="00DB248D" w:rsidP="00DB248D">
      <w:pPr>
        <w:spacing w:line="252" w:lineRule="auto"/>
      </w:pPr>
    </w:p>
    <w:p w14:paraId="0E420365" w14:textId="5CE5F086" w:rsidR="00287897" w:rsidRDefault="00287897" w:rsidP="00DB248D">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E717B35" w14:textId="7B51CE9C" w:rsidR="00F12F54" w:rsidRDefault="00F12F54" w:rsidP="009B6500">
      <w:pPr>
        <w:pStyle w:val="Default"/>
        <w:rPr>
          <w:bCs/>
        </w:rPr>
      </w:pPr>
    </w:p>
    <w:p w14:paraId="4ED91112" w14:textId="0912B637" w:rsidR="00067904" w:rsidRDefault="008479E6" w:rsidP="00067904">
      <w:r>
        <w:rPr>
          <w:b/>
          <w:i/>
          <w:color w:val="FF0000"/>
        </w:rPr>
        <w:t>New!</w:t>
      </w:r>
      <w:r>
        <w:rPr>
          <w:b/>
        </w:rPr>
        <w:t xml:space="preserve"> </w:t>
      </w:r>
      <w:r w:rsidR="00067904" w:rsidRPr="00767277">
        <w:rPr>
          <w:b/>
        </w:rPr>
        <w:t xml:space="preserve">Which permitted values </w:t>
      </w:r>
      <w:r w:rsidR="00067904">
        <w:rPr>
          <w:b/>
        </w:rPr>
        <w:t xml:space="preserve">does a </w:t>
      </w:r>
      <w:proofErr w:type="gramStart"/>
      <w:r w:rsidR="00067904">
        <w:rPr>
          <w:b/>
        </w:rPr>
        <w:t>State</w:t>
      </w:r>
      <w:proofErr w:type="gramEnd"/>
      <w:r w:rsidR="00067904" w:rsidRPr="00767277">
        <w:rPr>
          <w:b/>
        </w:rPr>
        <w:t xml:space="preserve"> use for </w:t>
      </w:r>
      <w:r w:rsidR="00067904">
        <w:rPr>
          <w:b/>
        </w:rPr>
        <w:t>state-defined subg</w:t>
      </w:r>
      <w:r w:rsidR="00067904" w:rsidRPr="00767277">
        <w:rPr>
          <w:b/>
        </w:rPr>
        <w:t>roups</w:t>
      </w:r>
      <w:r w:rsidR="00067904">
        <w:rPr>
          <w:b/>
        </w:rPr>
        <w:t xml:space="preserve"> (Accountability)</w:t>
      </w:r>
      <w:r w:rsidR="00067904" w:rsidRPr="00767277">
        <w:rPr>
          <w:b/>
        </w:rPr>
        <w:t>?</w:t>
      </w:r>
    </w:p>
    <w:p w14:paraId="7870B375" w14:textId="7D01EA0E" w:rsidR="00067904" w:rsidRDefault="00067904" w:rsidP="00067904">
      <w:r>
        <w:t>If a state has defined for Title I accountability</w:t>
      </w:r>
      <w:r w:rsidRPr="00B749AC">
        <w:t xml:space="preserve"> in the </w:t>
      </w:r>
      <w:r>
        <w:t>S</w:t>
      </w:r>
      <w:r w:rsidRPr="005C426E">
        <w:t xml:space="preserve">tate’s ESEA consolidated </w:t>
      </w:r>
      <w:r>
        <w:t>S</w:t>
      </w:r>
      <w:r w:rsidRPr="005C426E">
        <w:t xml:space="preserve">tate plan for </w:t>
      </w:r>
      <w:r>
        <w:t xml:space="preserve">the reporting year one or more subgroups other than economically disadvantaged students, children with disabilities, English learners, or major racial and ethnic groups for which there are permitted values, the state reports for the additional subgroups. </w:t>
      </w:r>
      <w:r>
        <w:rPr>
          <w:bCs/>
        </w:rPr>
        <w:t xml:space="preserve">A state may report data for up to three state-defined subgroups. </w:t>
      </w:r>
      <w:r w:rsidRPr="001D535D">
        <w:t xml:space="preserve">In the </w:t>
      </w:r>
      <w:r>
        <w:t>ESEA Title I A</w:t>
      </w:r>
      <w:r w:rsidRPr="00333DD6">
        <w:t>ccountability Metadata Survey</w:t>
      </w:r>
      <w:r w:rsidR="00B907D4">
        <w:t xml:space="preserve"> (Accountability Metadata)</w:t>
      </w:r>
      <w:r w:rsidRPr="00333DD6">
        <w:t xml:space="preserve">, the state will have </w:t>
      </w:r>
      <w:proofErr w:type="gramStart"/>
      <w:r w:rsidRPr="00333DD6">
        <w:t>provide</w:t>
      </w:r>
      <w:proofErr w:type="gramEnd"/>
      <w:r w:rsidRPr="00333DD6">
        <w:t xml:space="preserve"> the name for each measure and the type of scale used for each measure</w:t>
      </w:r>
    </w:p>
    <w:p w14:paraId="16A17A21" w14:textId="77777777" w:rsidR="00067904" w:rsidRDefault="00067904" w:rsidP="00067904"/>
    <w:p w14:paraId="4BD709BF" w14:textId="027C68FD" w:rsidR="00067904" w:rsidRPr="009535C6" w:rsidRDefault="00067904" w:rsidP="00067904">
      <w:pPr>
        <w:pStyle w:val="Default"/>
        <w:rPr>
          <w:bCs/>
          <w:color w:val="auto"/>
        </w:rPr>
      </w:pPr>
      <w:r w:rsidRPr="00267C71">
        <w:rPr>
          <w:bCs/>
        </w:rPr>
        <w:t xml:space="preserve">As, applicable, a state reports the data for the first its state-defined subgroup 1 as for the </w:t>
      </w:r>
      <w:r w:rsidRPr="009535C6">
        <w:rPr>
          <w:bCs/>
          <w:color w:val="auto"/>
        </w:rPr>
        <w:t>“</w:t>
      </w:r>
      <w:r w:rsidRPr="009535C6">
        <w:rPr>
          <w:rFonts w:eastAsia="Arial Unicode MS"/>
          <w:color w:val="auto"/>
        </w:rPr>
        <w:t xml:space="preserve">SDS1" and data for other state-defined subgroups for “SDS2” and “SDS1”. </w:t>
      </w:r>
      <w:r w:rsidRPr="009535C6">
        <w:rPr>
          <w:bCs/>
          <w:color w:val="auto"/>
        </w:rPr>
        <w:t>For example, if a state has defined a first additional subgroup as low-achieving subgroup and a second addi</w:t>
      </w:r>
      <w:r w:rsidR="004B410B">
        <w:rPr>
          <w:bCs/>
          <w:color w:val="auto"/>
        </w:rPr>
        <w:t>tional</w:t>
      </w:r>
      <w:r w:rsidRPr="009535C6">
        <w:rPr>
          <w:bCs/>
          <w:color w:val="auto"/>
        </w:rPr>
        <w:t xml:space="preserve"> subgroup as a combined subgroup of the three lowest achieving racial/ethnic subgroups in the state, the state will report data for the low-achieving subgroup as “</w:t>
      </w:r>
      <w:r w:rsidRPr="009535C6">
        <w:rPr>
          <w:rFonts w:eastAsia="Arial Unicode MS"/>
          <w:color w:val="auto"/>
        </w:rPr>
        <w:t>SDS1" and for the combined subgroup as “SDS2” across all applicable EDFacts files (i.e., FS 199, FS 200, FS 201, FS 202, FS 212).</w:t>
      </w:r>
    </w:p>
    <w:p w14:paraId="0C70245F" w14:textId="77777777" w:rsidR="00DB248D" w:rsidRDefault="00DB248D" w:rsidP="009B6500">
      <w:pPr>
        <w:pStyle w:val="Default"/>
        <w:rPr>
          <w:bCs/>
        </w:rPr>
      </w:pPr>
    </w:p>
    <w:p w14:paraId="2A196478" w14:textId="77777777" w:rsidR="001B30CF" w:rsidRPr="008A4EF2" w:rsidRDefault="001B30CF" w:rsidP="00C85AD2">
      <w:pPr>
        <w:pStyle w:val="Heading2"/>
      </w:pPr>
      <w:bookmarkStart w:id="87" w:name="_Toc120782596"/>
      <w:r w:rsidRPr="008A4EF2">
        <w:t>Definitions</w:t>
      </w:r>
      <w:bookmarkEnd w:id="79"/>
      <w:bookmarkEnd w:id="80"/>
      <w:bookmarkEnd w:id="81"/>
      <w:bookmarkEnd w:id="82"/>
      <w:bookmarkEnd w:id="87"/>
    </w:p>
    <w:p w14:paraId="2B30258A" w14:textId="51E28833"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5861FD23" w14:textId="4238FCC2" w:rsidR="004F082F" w:rsidRDefault="004F082F" w:rsidP="00AD6DEA">
      <w:pPr>
        <w:pStyle w:val="Default"/>
      </w:pPr>
    </w:p>
    <w:p w14:paraId="711CDFB8" w14:textId="77777777" w:rsidR="00AF5C1A" w:rsidRDefault="003E42A2" w:rsidP="00376876">
      <w:pPr>
        <w:pStyle w:val="Heading1"/>
      </w:pPr>
      <w:bookmarkStart w:id="88" w:name="_Toc233109529"/>
      <w:bookmarkStart w:id="89" w:name="_Toc233109530"/>
      <w:bookmarkStart w:id="90" w:name="_Toc233109532"/>
      <w:bookmarkStart w:id="91" w:name="_Toc233109533"/>
      <w:bookmarkStart w:id="92" w:name="_Toc233109534"/>
      <w:bookmarkStart w:id="93" w:name="_Toc233109536"/>
      <w:bookmarkStart w:id="94" w:name="_Toc233109537"/>
      <w:bookmarkStart w:id="95" w:name="_Toc233109538"/>
      <w:bookmarkStart w:id="96" w:name="_Toc233109539"/>
      <w:bookmarkStart w:id="97" w:name="_Toc233109541"/>
      <w:bookmarkStart w:id="98" w:name="_Toc233109542"/>
      <w:bookmarkStart w:id="99" w:name="_Toc233109544"/>
      <w:bookmarkStart w:id="100" w:name="_Toc233109545"/>
      <w:bookmarkStart w:id="101" w:name="_Toc233109546"/>
      <w:bookmarkStart w:id="102" w:name="_Toc233109547"/>
      <w:bookmarkStart w:id="103" w:name="_Toc233109549"/>
      <w:bookmarkStart w:id="104" w:name="_Toc233109551"/>
      <w:bookmarkStart w:id="105" w:name="_Toc233109552"/>
      <w:bookmarkStart w:id="106" w:name="_Toc233109556"/>
      <w:bookmarkStart w:id="107" w:name="_Toc233109560"/>
      <w:bookmarkStart w:id="108" w:name="_Toc233109561"/>
      <w:bookmarkStart w:id="109" w:name="_Toc233109563"/>
      <w:bookmarkStart w:id="110" w:name="_Toc233109566"/>
      <w:bookmarkStart w:id="111" w:name="_Toc233109567"/>
      <w:bookmarkStart w:id="112" w:name="_Toc233109568"/>
      <w:bookmarkStart w:id="113" w:name="_Toc233109569"/>
      <w:bookmarkStart w:id="114" w:name="_Toc233109570"/>
      <w:bookmarkStart w:id="115" w:name="_Toc233109571"/>
      <w:bookmarkStart w:id="116" w:name="_Toc233109572"/>
      <w:bookmarkStart w:id="117" w:name="_Toc233109573"/>
      <w:bookmarkStart w:id="118" w:name="_Toc233109574"/>
      <w:bookmarkStart w:id="119" w:name="_Toc233109575"/>
      <w:bookmarkStart w:id="120" w:name="_Toc233109576"/>
      <w:bookmarkStart w:id="121" w:name="_Toc233109578"/>
      <w:bookmarkStart w:id="122" w:name="_Toc233109579"/>
      <w:bookmarkStart w:id="123" w:name="_Toc187468081"/>
      <w:bookmarkStart w:id="124" w:name="_Toc187468083"/>
      <w:bookmarkStart w:id="125" w:name="_Toc187468085"/>
      <w:bookmarkStart w:id="126" w:name="_Toc187468087"/>
      <w:bookmarkStart w:id="127" w:name="_Toc187468088"/>
      <w:bookmarkStart w:id="128" w:name="_Toc187468089"/>
      <w:bookmarkStart w:id="129" w:name="_Toc187468090"/>
      <w:bookmarkStart w:id="130" w:name="_Toc187468091"/>
      <w:bookmarkStart w:id="131" w:name="_Toc187468093"/>
      <w:bookmarkStart w:id="132" w:name="_Toc233109582"/>
      <w:bookmarkStart w:id="133" w:name="_Toc233109583"/>
      <w:bookmarkStart w:id="134" w:name="_Toc233109585"/>
      <w:bookmarkStart w:id="135" w:name="_Toc233109587"/>
      <w:bookmarkStart w:id="136" w:name="_Toc233109588"/>
      <w:bookmarkStart w:id="137" w:name="_Toc233109590"/>
      <w:bookmarkStart w:id="138" w:name="_Toc233109591"/>
      <w:bookmarkStart w:id="139" w:name="_Toc233109593"/>
      <w:bookmarkStart w:id="140" w:name="_Toc233109594"/>
      <w:bookmarkStart w:id="141" w:name="_Toc233109597"/>
      <w:bookmarkStart w:id="142" w:name="_Toc233109598"/>
      <w:bookmarkStart w:id="143" w:name="_Toc233109599"/>
      <w:bookmarkStart w:id="144" w:name="_Toc233109600"/>
      <w:bookmarkStart w:id="145" w:name="_Toc233109602"/>
      <w:bookmarkStart w:id="146" w:name="_Toc233109603"/>
      <w:bookmarkStart w:id="147" w:name="_Toc233109605"/>
      <w:bookmarkStart w:id="148" w:name="_Toc233109606"/>
      <w:bookmarkStart w:id="149" w:name="_Toc233109608"/>
      <w:bookmarkStart w:id="150" w:name="_Toc233109609"/>
      <w:bookmarkStart w:id="151" w:name="_Toc233109611"/>
      <w:bookmarkStart w:id="152" w:name="_Toc233109612"/>
      <w:bookmarkStart w:id="153" w:name="_Toc233109614"/>
      <w:bookmarkStart w:id="154" w:name="_Toc233109615"/>
      <w:bookmarkStart w:id="155" w:name="_Toc233109616"/>
      <w:bookmarkStart w:id="156" w:name="_Toc233109617"/>
      <w:bookmarkStart w:id="157" w:name="_Toc233109619"/>
      <w:bookmarkStart w:id="158" w:name="_Toc233109620"/>
      <w:bookmarkStart w:id="159" w:name="_Toc233109622"/>
      <w:bookmarkStart w:id="160" w:name="_Toc233109623"/>
      <w:bookmarkStart w:id="161" w:name="_Toc23310962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br w:type="page"/>
      </w:r>
      <w:bookmarkStart w:id="162" w:name="_Toc527626788"/>
      <w:bookmarkStart w:id="163" w:name="_Toc120782597"/>
      <w:r w:rsidR="00505A19">
        <w:t>FILE NAMING CONVENTION</w:t>
      </w:r>
      <w:bookmarkEnd w:id="162"/>
      <w:bookmarkEnd w:id="163"/>
    </w:p>
    <w:p w14:paraId="7BBF85B5" w14:textId="77777777" w:rsidR="00505A19" w:rsidRDefault="001D73E4" w:rsidP="00AF5C1A">
      <w:r>
        <w:t>The following file naming convention is to help identify files to provide technical assistance.</w:t>
      </w:r>
    </w:p>
    <w:p w14:paraId="7D79784C" w14:textId="77777777" w:rsidR="00505A19" w:rsidRDefault="00505A19" w:rsidP="00AF5C1A"/>
    <w:p w14:paraId="3808EC14" w14:textId="77777777" w:rsidR="002C72C5" w:rsidRDefault="00AF5C1A" w:rsidP="00AF5C1A">
      <w:r>
        <w:t>A maximum of 25 characters (including the file extension) is allowed for the file name.</w:t>
      </w:r>
    </w:p>
    <w:p w14:paraId="49558778" w14:textId="77777777" w:rsidR="002C72C5" w:rsidRDefault="002C72C5" w:rsidP="00AF5C1A"/>
    <w:p w14:paraId="713AD604" w14:textId="77777777" w:rsidR="00AF5C1A" w:rsidRDefault="00AF5C1A" w:rsidP="00AF5C1A">
      <w:r>
        <w:t>The following is the naming convention for file submissions:</w:t>
      </w:r>
    </w:p>
    <w:p w14:paraId="793145F8" w14:textId="77777777" w:rsidR="00AF5C1A" w:rsidRDefault="00AF5C1A" w:rsidP="00AF5C1A"/>
    <w:p w14:paraId="7256384C" w14:textId="77777777" w:rsidR="00AF5C1A" w:rsidRDefault="000379C0" w:rsidP="00AA4B4B">
      <w:pPr>
        <w:ind w:left="720"/>
      </w:pPr>
      <w:r>
        <w:t>sslev</w:t>
      </w:r>
      <w:r>
        <w:rPr>
          <w:b/>
        </w:rPr>
        <w:t>filename</w:t>
      </w:r>
      <w:r>
        <w:t>vvvvvvv</w:t>
      </w:r>
      <w:r w:rsidR="00AF5C1A">
        <w:t>.ext</w:t>
      </w:r>
    </w:p>
    <w:p w14:paraId="70BAA987" w14:textId="77777777" w:rsidR="00AF5C1A" w:rsidRDefault="00AF5C1A" w:rsidP="00AF5C1A"/>
    <w:p w14:paraId="44068BD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BFDF6F7" w14:textId="77777777" w:rsidTr="00D202A5">
        <w:tc>
          <w:tcPr>
            <w:tcW w:w="1458" w:type="dxa"/>
            <w:tcBorders>
              <w:bottom w:val="single" w:sz="4" w:space="0" w:color="auto"/>
            </w:tcBorders>
          </w:tcPr>
          <w:p w14:paraId="4A3085CF" w14:textId="77777777" w:rsidR="00505A19" w:rsidRPr="00161CFD" w:rsidRDefault="00505A19" w:rsidP="00AF5C1A">
            <w:pPr>
              <w:rPr>
                <w:b/>
              </w:rPr>
            </w:pPr>
            <w:r w:rsidRPr="00161CFD">
              <w:rPr>
                <w:b/>
              </w:rPr>
              <w:t>Where</w:t>
            </w:r>
          </w:p>
        </w:tc>
        <w:tc>
          <w:tcPr>
            <w:tcW w:w="5670" w:type="dxa"/>
            <w:tcBorders>
              <w:bottom w:val="single" w:sz="4" w:space="0" w:color="auto"/>
            </w:tcBorders>
          </w:tcPr>
          <w:p w14:paraId="428A3EF3" w14:textId="77777777" w:rsidR="00505A19" w:rsidRPr="00161CFD" w:rsidRDefault="00505A19" w:rsidP="00AF5C1A">
            <w:pPr>
              <w:rPr>
                <w:b/>
              </w:rPr>
            </w:pPr>
            <w:r w:rsidRPr="00161CFD">
              <w:rPr>
                <w:b/>
              </w:rPr>
              <w:t>Means</w:t>
            </w:r>
          </w:p>
        </w:tc>
        <w:tc>
          <w:tcPr>
            <w:tcW w:w="2448" w:type="dxa"/>
            <w:tcBorders>
              <w:bottom w:val="single" w:sz="4" w:space="0" w:color="auto"/>
            </w:tcBorders>
          </w:tcPr>
          <w:p w14:paraId="4C9DC792" w14:textId="77777777" w:rsidR="00505A19" w:rsidRPr="00161CFD" w:rsidRDefault="00505A19" w:rsidP="00AF5C1A">
            <w:pPr>
              <w:rPr>
                <w:b/>
              </w:rPr>
            </w:pPr>
            <w:r w:rsidRPr="00161CFD">
              <w:rPr>
                <w:b/>
              </w:rPr>
              <w:t>Limit in characters</w:t>
            </w:r>
          </w:p>
        </w:tc>
      </w:tr>
      <w:tr w:rsidR="00505A19" w14:paraId="0CAD37F6" w14:textId="77777777" w:rsidTr="00D202A5">
        <w:tc>
          <w:tcPr>
            <w:tcW w:w="1458" w:type="dxa"/>
            <w:tcBorders>
              <w:bottom w:val="dotted" w:sz="4" w:space="0" w:color="auto"/>
              <w:right w:val="dotted" w:sz="4" w:space="0" w:color="auto"/>
            </w:tcBorders>
          </w:tcPr>
          <w:p w14:paraId="38F8542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9C0F74B"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6ADBC8A4" w14:textId="77777777" w:rsidR="00505A19" w:rsidRDefault="00505A19" w:rsidP="00D202A5">
            <w:pPr>
              <w:jc w:val="center"/>
            </w:pPr>
            <w:r>
              <w:t>2</w:t>
            </w:r>
          </w:p>
        </w:tc>
      </w:tr>
      <w:tr w:rsidR="00505A19" w14:paraId="2BC0ACB7" w14:textId="77777777" w:rsidTr="00D202A5">
        <w:tc>
          <w:tcPr>
            <w:tcW w:w="1458" w:type="dxa"/>
            <w:tcBorders>
              <w:top w:val="dotted" w:sz="4" w:space="0" w:color="auto"/>
              <w:bottom w:val="dotted" w:sz="4" w:space="0" w:color="auto"/>
              <w:right w:val="dotted" w:sz="4" w:space="0" w:color="auto"/>
            </w:tcBorders>
          </w:tcPr>
          <w:p w14:paraId="6C489FE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92C0C7B" w14:textId="77777777" w:rsidR="00505A19" w:rsidRDefault="00505A19" w:rsidP="00AF5C1A">
            <w:r>
              <w:t>Abbreviation for level:</w:t>
            </w:r>
          </w:p>
          <w:p w14:paraId="69E7AC50" w14:textId="77777777" w:rsidR="00505A19" w:rsidRDefault="00050BAB" w:rsidP="00B3083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7CA6CE6" w14:textId="77777777" w:rsidR="00505A19" w:rsidRDefault="00505A19" w:rsidP="00D202A5">
            <w:pPr>
              <w:jc w:val="center"/>
            </w:pPr>
            <w:r>
              <w:t>3</w:t>
            </w:r>
          </w:p>
        </w:tc>
      </w:tr>
      <w:tr w:rsidR="00505A19" w14:paraId="7E775998" w14:textId="77777777" w:rsidTr="00D202A5">
        <w:tc>
          <w:tcPr>
            <w:tcW w:w="1458" w:type="dxa"/>
            <w:tcBorders>
              <w:top w:val="dotted" w:sz="4" w:space="0" w:color="auto"/>
              <w:bottom w:val="dotted" w:sz="4" w:space="0" w:color="auto"/>
              <w:right w:val="dotted" w:sz="4" w:space="0" w:color="auto"/>
            </w:tcBorders>
          </w:tcPr>
          <w:p w14:paraId="19AEB76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BDE857" w14:textId="77777777" w:rsidR="00505A19" w:rsidRPr="0064001D" w:rsidRDefault="00B16F5B" w:rsidP="00404E73">
            <w:pPr>
              <w:rPr>
                <w:b/>
              </w:rPr>
            </w:pPr>
            <w:r w:rsidRPr="00B16F5B">
              <w:rPr>
                <w:b/>
              </w:rPr>
              <w:t>CSITSIRSN</w:t>
            </w:r>
          </w:p>
        </w:tc>
        <w:tc>
          <w:tcPr>
            <w:tcW w:w="2448" w:type="dxa"/>
            <w:tcBorders>
              <w:top w:val="dotted" w:sz="4" w:space="0" w:color="auto"/>
              <w:left w:val="dotted" w:sz="4" w:space="0" w:color="auto"/>
              <w:bottom w:val="dotted" w:sz="4" w:space="0" w:color="auto"/>
            </w:tcBorders>
          </w:tcPr>
          <w:p w14:paraId="36874539" w14:textId="77777777" w:rsidR="00505A19" w:rsidRDefault="00505A19" w:rsidP="00D202A5">
            <w:pPr>
              <w:jc w:val="center"/>
            </w:pPr>
            <w:r>
              <w:t>9</w:t>
            </w:r>
          </w:p>
        </w:tc>
      </w:tr>
      <w:tr w:rsidR="00505A19" w14:paraId="4D933740" w14:textId="77777777" w:rsidTr="00D202A5">
        <w:tc>
          <w:tcPr>
            <w:tcW w:w="1458" w:type="dxa"/>
            <w:tcBorders>
              <w:top w:val="dotted" w:sz="4" w:space="0" w:color="auto"/>
              <w:bottom w:val="dotted" w:sz="4" w:space="0" w:color="auto"/>
              <w:right w:val="dotted" w:sz="4" w:space="0" w:color="auto"/>
            </w:tcBorders>
          </w:tcPr>
          <w:p w14:paraId="43B51DC5"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1643EAA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68DEB93" w14:textId="77777777" w:rsidR="00505A19" w:rsidRDefault="00505A19" w:rsidP="00D202A5">
            <w:pPr>
              <w:jc w:val="center"/>
            </w:pPr>
            <w:r>
              <w:t>7</w:t>
            </w:r>
          </w:p>
        </w:tc>
      </w:tr>
      <w:tr w:rsidR="00505A19" w14:paraId="057E85B9" w14:textId="77777777" w:rsidTr="00D202A5">
        <w:tc>
          <w:tcPr>
            <w:tcW w:w="1458" w:type="dxa"/>
            <w:tcBorders>
              <w:top w:val="dotted" w:sz="4" w:space="0" w:color="auto"/>
              <w:right w:val="dotted" w:sz="4" w:space="0" w:color="auto"/>
            </w:tcBorders>
          </w:tcPr>
          <w:p w14:paraId="23BB6BB7"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682020AC" w14:textId="77777777" w:rsidR="00505A19" w:rsidRDefault="00505A19" w:rsidP="00AF5C1A">
            <w:r>
              <w:t>Extension identifying the file format:</w:t>
            </w:r>
          </w:p>
          <w:p w14:paraId="3392547B" w14:textId="77777777" w:rsidR="00505A19" w:rsidRDefault="00505A19" w:rsidP="00161CFD">
            <w:pPr>
              <w:ind w:left="720"/>
            </w:pPr>
            <w:r>
              <w:t xml:space="preserve">.txt – fixed </w:t>
            </w:r>
          </w:p>
          <w:p w14:paraId="0FBFBF0A" w14:textId="77777777" w:rsidR="00505A19" w:rsidRDefault="00505A19" w:rsidP="00161CFD">
            <w:pPr>
              <w:ind w:left="720"/>
            </w:pPr>
            <w:r>
              <w:t>.csv – comma delimited</w:t>
            </w:r>
          </w:p>
          <w:p w14:paraId="4A1099A1"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79E29BC3" w14:textId="77777777" w:rsidR="00505A19" w:rsidRDefault="003C5F6A" w:rsidP="00D202A5">
            <w:pPr>
              <w:jc w:val="center"/>
            </w:pPr>
            <w:r>
              <w:t>4</w:t>
            </w:r>
          </w:p>
        </w:tc>
      </w:tr>
    </w:tbl>
    <w:p w14:paraId="61DCC3AD" w14:textId="77777777" w:rsidR="00505A19" w:rsidRDefault="00505A19" w:rsidP="00AF5C1A"/>
    <w:p w14:paraId="6D4BA9E6" w14:textId="77777777" w:rsidR="009256BA" w:rsidRDefault="009256BA" w:rsidP="009256BA">
      <w:bookmarkStart w:id="164" w:name="_Toc63687809"/>
      <w:bookmarkStart w:id="165" w:name="_Toc130370044"/>
      <w:bookmarkStart w:id="166" w:name="_Toc131242421"/>
    </w:p>
    <w:bookmarkEnd w:id="49"/>
    <w:bookmarkEnd w:id="164"/>
    <w:bookmarkEnd w:id="165"/>
    <w:bookmarkEnd w:id="166"/>
    <w:p w14:paraId="0AC1C588" w14:textId="77777777" w:rsidR="007824D3" w:rsidRDefault="009256BA" w:rsidP="00376876">
      <w:pPr>
        <w:pStyle w:val="Heading1"/>
      </w:pPr>
      <w:r>
        <w:br w:type="page"/>
      </w:r>
      <w:bookmarkStart w:id="167" w:name="_Toc527626789"/>
      <w:bookmarkStart w:id="168" w:name="_Toc120782598"/>
      <w:r w:rsidR="00663ECC">
        <w:t>FIXED OR DELIMITED FILES</w:t>
      </w:r>
      <w:bookmarkEnd w:id="167"/>
      <w:bookmarkEnd w:id="168"/>
      <w:r w:rsidR="007824D3">
        <w:t xml:space="preserve"> </w:t>
      </w:r>
    </w:p>
    <w:p w14:paraId="46C3B85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D82C0F5" w14:textId="77777777" w:rsidR="002C72C5" w:rsidRDefault="002C72C5" w:rsidP="002C72C5"/>
    <w:p w14:paraId="7C31666B" w14:textId="77777777" w:rsidR="002C72C5" w:rsidRDefault="002C72C5" w:rsidP="002C72C5">
      <w:r>
        <w:t xml:space="preserve">The “Pop” column in the header and data records is coded as follows: </w:t>
      </w:r>
    </w:p>
    <w:p w14:paraId="0E331AE6" w14:textId="77777777" w:rsidR="002C72C5" w:rsidRDefault="002C72C5" w:rsidP="002C72C5"/>
    <w:p w14:paraId="599B9F21" w14:textId="77777777" w:rsidR="00371C8E" w:rsidRDefault="00371C8E" w:rsidP="00371C8E">
      <w:pPr>
        <w:ind w:left="720"/>
      </w:pPr>
      <w:r>
        <w:t xml:space="preserve">M - Mandatory, this field must always be populated </w:t>
      </w:r>
    </w:p>
    <w:p w14:paraId="423489F5" w14:textId="77777777" w:rsidR="00371C8E" w:rsidRDefault="00371C8E" w:rsidP="00371C8E">
      <w:pPr>
        <w:ind w:left="1170" w:hanging="450"/>
      </w:pPr>
      <w:r>
        <w:t>A - This field is populated in accordance with table 2.3-1 “Required Categories and Totals”</w:t>
      </w:r>
    </w:p>
    <w:p w14:paraId="749D5517" w14:textId="77777777" w:rsidR="00371C8E" w:rsidRDefault="00371C8E" w:rsidP="00371C8E">
      <w:pPr>
        <w:ind w:left="720"/>
      </w:pPr>
      <w:r>
        <w:t>O - Optional, data in this field are optional</w:t>
      </w:r>
    </w:p>
    <w:p w14:paraId="52D6526F" w14:textId="77777777" w:rsidR="00D22F29" w:rsidRPr="00D22F29" w:rsidRDefault="00D22F29" w:rsidP="00D22F29"/>
    <w:p w14:paraId="03254891" w14:textId="77777777" w:rsidR="007824D3" w:rsidRDefault="007824D3" w:rsidP="00C85AD2">
      <w:pPr>
        <w:pStyle w:val="Heading2"/>
      </w:pPr>
      <w:bookmarkStart w:id="169" w:name="_Toc130370053"/>
      <w:bookmarkStart w:id="170" w:name="_Toc131242429"/>
      <w:bookmarkStart w:id="171" w:name="_Toc527626790"/>
      <w:bookmarkStart w:id="172" w:name="_Toc120782599"/>
      <w:r>
        <w:t>Header Record Definition</w:t>
      </w:r>
      <w:bookmarkEnd w:id="169"/>
      <w:bookmarkEnd w:id="170"/>
      <w:bookmarkEnd w:id="171"/>
      <w:bookmarkEnd w:id="172"/>
    </w:p>
    <w:p w14:paraId="485D86C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708E25B" w14:textId="77777777" w:rsidR="007824D3" w:rsidRDefault="007824D3"/>
    <w:p w14:paraId="3AE087E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6"/>
        <w:gridCol w:w="833"/>
        <w:gridCol w:w="698"/>
        <w:gridCol w:w="770"/>
        <w:gridCol w:w="464"/>
        <w:gridCol w:w="3548"/>
        <w:gridCol w:w="1635"/>
      </w:tblGrid>
      <w:tr w:rsidR="007824D3" w14:paraId="220AD3E7"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CAE1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2A1B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6735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7DC8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884A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A485D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AE6FA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BFE3382"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45FAD128"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146FF7F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687CD24"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2D5A9D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9E11C5C"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C09AFF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4AAF851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0E5DA0E3" w14:textId="236BF33D" w:rsidR="00404E73" w:rsidRDefault="00C52A6E" w:rsidP="0015154E">
            <w:pPr>
              <w:rPr>
                <w:rFonts w:ascii="Arial Narrow" w:hAnsi="Arial Narrow"/>
                <w:b/>
                <w:sz w:val="20"/>
                <w:szCs w:val="20"/>
              </w:rPr>
            </w:pPr>
            <w:r>
              <w:rPr>
                <w:rFonts w:ascii="Arial Narrow" w:hAnsi="Arial Narrow"/>
                <w:b/>
                <w:sz w:val="20"/>
                <w:szCs w:val="20"/>
              </w:rPr>
              <w:t>SCHOOL CSI TSI REASON</w:t>
            </w:r>
          </w:p>
        </w:tc>
      </w:tr>
      <w:tr w:rsidR="00031DFA" w14:paraId="2990923A" w14:textId="77777777" w:rsidTr="00870F2E">
        <w:trPr>
          <w:jc w:val="center"/>
        </w:trPr>
        <w:tc>
          <w:tcPr>
            <w:tcW w:w="735" w:type="pct"/>
            <w:tcMar>
              <w:top w:w="43" w:type="dxa"/>
              <w:left w:w="43" w:type="dxa"/>
              <w:bottom w:w="43" w:type="dxa"/>
              <w:right w:w="43" w:type="dxa"/>
            </w:tcMar>
          </w:tcPr>
          <w:p w14:paraId="4236CB2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B1BF53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A9B810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ADDE6E4" w14:textId="59C782C6" w:rsidR="007824D3" w:rsidRDefault="001A74DC">
            <w:pPr>
              <w:rPr>
                <w:rFonts w:ascii="Arial Narrow" w:hAnsi="Arial Narrow"/>
                <w:sz w:val="20"/>
                <w:szCs w:val="20"/>
              </w:rPr>
            </w:pPr>
            <w:r>
              <w:rPr>
                <w:rFonts w:ascii="Arial Narrow" w:hAnsi="Arial Narrow"/>
                <w:sz w:val="20"/>
                <w:szCs w:val="20"/>
              </w:rPr>
              <w:t>Integer</w:t>
            </w:r>
          </w:p>
          <w:p w14:paraId="0AB26E12" w14:textId="0927BF79" w:rsidR="001A74DC" w:rsidRPr="001A74DC" w:rsidRDefault="001A74DC">
            <w:pPr>
              <w:rPr>
                <w:rFonts w:ascii="Arial Narrow" w:eastAsia="Arial Unicode MS" w:hAnsi="Arial Narrow"/>
                <w:sz w:val="20"/>
                <w:szCs w:val="20"/>
              </w:rPr>
            </w:pPr>
            <w:bookmarkStart w:id="173" w:name="_Hlk115114951"/>
            <w:bookmarkStart w:id="174" w:name="_Hlk115114529"/>
            <w:r w:rsidRPr="00F85ED0">
              <w:rPr>
                <w:rFonts w:ascii="Arial Narrow" w:hAnsi="Arial Narrow"/>
                <w:b/>
                <w:i/>
                <w:color w:val="FF0000"/>
                <w:sz w:val="20"/>
                <w:szCs w:val="20"/>
              </w:rPr>
              <w:t>Revised</w:t>
            </w:r>
            <w:bookmarkEnd w:id="173"/>
            <w:r w:rsidRPr="00F85ED0">
              <w:rPr>
                <w:rFonts w:ascii="Arial Narrow" w:hAnsi="Arial Narrow"/>
                <w:b/>
                <w:i/>
                <w:color w:val="FF0000"/>
                <w:sz w:val="20"/>
                <w:szCs w:val="20"/>
              </w:rPr>
              <w:t>!</w:t>
            </w:r>
            <w:bookmarkEnd w:id="174"/>
          </w:p>
        </w:tc>
        <w:tc>
          <w:tcPr>
            <w:tcW w:w="250" w:type="pct"/>
            <w:tcMar>
              <w:top w:w="43" w:type="dxa"/>
              <w:left w:w="43" w:type="dxa"/>
              <w:bottom w:w="43" w:type="dxa"/>
              <w:right w:w="43" w:type="dxa"/>
            </w:tcMar>
          </w:tcPr>
          <w:p w14:paraId="7A3571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F5691B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67224A7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1B33B18" w14:textId="77777777" w:rsidTr="00870F2E">
        <w:trPr>
          <w:jc w:val="center"/>
        </w:trPr>
        <w:tc>
          <w:tcPr>
            <w:tcW w:w="735" w:type="pct"/>
            <w:tcMar>
              <w:top w:w="43" w:type="dxa"/>
              <w:left w:w="43" w:type="dxa"/>
              <w:bottom w:w="43" w:type="dxa"/>
              <w:right w:w="43" w:type="dxa"/>
            </w:tcMar>
          </w:tcPr>
          <w:p w14:paraId="2A46755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C1156C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03A58D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96F46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FB71A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543C4F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33E84BD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39D2A52B" w14:textId="77777777" w:rsidTr="00870F2E">
        <w:trPr>
          <w:jc w:val="center"/>
        </w:trPr>
        <w:tc>
          <w:tcPr>
            <w:tcW w:w="735" w:type="pct"/>
            <w:tcMar>
              <w:top w:w="43" w:type="dxa"/>
              <w:left w:w="43" w:type="dxa"/>
              <w:bottom w:w="43" w:type="dxa"/>
              <w:right w:w="43" w:type="dxa"/>
            </w:tcMar>
          </w:tcPr>
          <w:p w14:paraId="03EEF17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0B1614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FEDC9D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065304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4F9B36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A63460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1D82B1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B97F267" w14:textId="77777777" w:rsidTr="00870F2E">
        <w:trPr>
          <w:jc w:val="center"/>
        </w:trPr>
        <w:tc>
          <w:tcPr>
            <w:tcW w:w="735" w:type="pct"/>
            <w:tcMar>
              <w:top w:w="43" w:type="dxa"/>
              <w:left w:w="43" w:type="dxa"/>
              <w:bottom w:w="43" w:type="dxa"/>
              <w:right w:w="43" w:type="dxa"/>
            </w:tcMar>
          </w:tcPr>
          <w:p w14:paraId="61173C7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3774C8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2C0238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01F99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6025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E79963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7985CFC4" w14:textId="460C7C4D" w:rsidR="007824D3" w:rsidRDefault="00C11EDA">
            <w:pPr>
              <w:rPr>
                <w:rFonts w:ascii="Arial Narrow" w:hAnsi="Arial Narrow"/>
                <w:b/>
                <w:sz w:val="20"/>
                <w:szCs w:val="20"/>
              </w:rPr>
            </w:pPr>
            <w:r>
              <w:rPr>
                <w:rFonts w:ascii="Arial Narrow" w:hAnsi="Arial Narrow"/>
                <w:b/>
                <w:sz w:val="20"/>
                <w:szCs w:val="20"/>
              </w:rPr>
              <w:t>202</w:t>
            </w:r>
            <w:r w:rsidR="00C309B7">
              <w:rPr>
                <w:rFonts w:ascii="Arial Narrow" w:hAnsi="Arial Narrow"/>
                <w:b/>
                <w:sz w:val="20"/>
                <w:szCs w:val="20"/>
              </w:rPr>
              <w:t>2</w:t>
            </w:r>
            <w:r>
              <w:rPr>
                <w:rFonts w:ascii="Arial Narrow" w:hAnsi="Arial Narrow"/>
                <w:b/>
                <w:sz w:val="20"/>
                <w:szCs w:val="20"/>
              </w:rPr>
              <w:t>-202</w:t>
            </w:r>
            <w:r w:rsidR="00C309B7">
              <w:rPr>
                <w:rFonts w:ascii="Arial Narrow" w:hAnsi="Arial Narrow"/>
                <w:b/>
                <w:sz w:val="20"/>
                <w:szCs w:val="20"/>
              </w:rPr>
              <w:t>3</w:t>
            </w:r>
          </w:p>
          <w:p w14:paraId="38F1CB81" w14:textId="77777777" w:rsidR="007824D3" w:rsidRDefault="007824D3">
            <w:pPr>
              <w:rPr>
                <w:rFonts w:ascii="Arial Narrow" w:hAnsi="Arial Narrow"/>
                <w:b/>
                <w:sz w:val="20"/>
                <w:szCs w:val="20"/>
              </w:rPr>
            </w:pPr>
          </w:p>
          <w:p w14:paraId="2F18DFB1" w14:textId="77777777" w:rsidR="007824D3" w:rsidRDefault="00C11EDA">
            <w:pPr>
              <w:rPr>
                <w:rFonts w:ascii="Arial Narrow" w:hAnsi="Arial Narrow"/>
                <w:b/>
                <w:sz w:val="20"/>
                <w:szCs w:val="20"/>
              </w:rPr>
            </w:pPr>
            <w:r>
              <w:rPr>
                <w:rFonts w:ascii="Arial Narrow" w:hAnsi="Arial Narrow"/>
                <w:sz w:val="20"/>
                <w:szCs w:val="20"/>
              </w:rPr>
              <w:t>OR</w:t>
            </w:r>
          </w:p>
          <w:p w14:paraId="684A5C3F" w14:textId="77777777" w:rsidR="007824D3" w:rsidRDefault="007824D3">
            <w:pPr>
              <w:rPr>
                <w:rFonts w:ascii="Arial Narrow" w:hAnsi="Arial Narrow"/>
                <w:b/>
                <w:sz w:val="20"/>
                <w:szCs w:val="20"/>
              </w:rPr>
            </w:pPr>
          </w:p>
          <w:p w14:paraId="07C1B9A7" w14:textId="342A2BE1" w:rsidR="007824D3" w:rsidRDefault="00C11EDA">
            <w:pPr>
              <w:rPr>
                <w:rFonts w:ascii="Arial Narrow" w:hAnsi="Arial Narrow"/>
                <w:b/>
                <w:sz w:val="20"/>
                <w:szCs w:val="20"/>
              </w:rPr>
            </w:pPr>
            <w:r>
              <w:rPr>
                <w:rFonts w:ascii="Arial Narrow" w:hAnsi="Arial Narrow"/>
                <w:b/>
                <w:sz w:val="20"/>
                <w:szCs w:val="20"/>
              </w:rPr>
              <w:t>202</w:t>
            </w:r>
            <w:r w:rsidR="00C309B7">
              <w:rPr>
                <w:rFonts w:ascii="Arial Narrow" w:hAnsi="Arial Narrow"/>
                <w:b/>
                <w:sz w:val="20"/>
                <w:szCs w:val="20"/>
              </w:rPr>
              <w:t>2</w:t>
            </w:r>
            <w:r>
              <w:rPr>
                <w:rFonts w:ascii="Arial Narrow" w:hAnsi="Arial Narrow"/>
                <w:b/>
                <w:sz w:val="20"/>
                <w:szCs w:val="20"/>
              </w:rPr>
              <w:t xml:space="preserve"> 202</w:t>
            </w:r>
            <w:r w:rsidR="00C309B7">
              <w:rPr>
                <w:rFonts w:ascii="Arial Narrow" w:hAnsi="Arial Narrow"/>
                <w:b/>
                <w:sz w:val="20"/>
                <w:szCs w:val="20"/>
              </w:rPr>
              <w:t>3</w:t>
            </w:r>
          </w:p>
        </w:tc>
      </w:tr>
      <w:tr w:rsidR="00031DFA" w14:paraId="254163AA" w14:textId="77777777" w:rsidTr="00870F2E">
        <w:trPr>
          <w:jc w:val="center"/>
        </w:trPr>
        <w:tc>
          <w:tcPr>
            <w:tcW w:w="735" w:type="pct"/>
            <w:tcMar>
              <w:top w:w="43" w:type="dxa"/>
              <w:left w:w="43" w:type="dxa"/>
              <w:bottom w:w="43" w:type="dxa"/>
              <w:right w:w="43" w:type="dxa"/>
            </w:tcMar>
          </w:tcPr>
          <w:p w14:paraId="6F3B50E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19C896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D51528B"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3D89B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E2AFA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E78C03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972696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21A9F743" w14:textId="77777777" w:rsidTr="00870F2E">
        <w:trPr>
          <w:jc w:val="center"/>
        </w:trPr>
        <w:tc>
          <w:tcPr>
            <w:tcW w:w="735" w:type="pct"/>
            <w:tcMar>
              <w:top w:w="43" w:type="dxa"/>
              <w:left w:w="43" w:type="dxa"/>
              <w:bottom w:w="43" w:type="dxa"/>
              <w:right w:w="43" w:type="dxa"/>
            </w:tcMar>
          </w:tcPr>
          <w:p w14:paraId="589937C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8FE21B8"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1860417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FBB95B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A6A9A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6C8C72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5F8C3A6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07F7765" w14:textId="77777777" w:rsidR="0004406D" w:rsidRDefault="0004406D" w:rsidP="00D34CC9">
      <w:bookmarkStart w:id="175" w:name="_Toc130370054"/>
      <w:bookmarkStart w:id="176" w:name="_Toc131242430"/>
    </w:p>
    <w:p w14:paraId="05141E0F" w14:textId="77777777" w:rsidR="00100E64" w:rsidRPr="00F52682" w:rsidRDefault="001B30CF" w:rsidP="00D34CC9">
      <w:r w:rsidRPr="00F52682">
        <w:t>Below is an example of a header record.</w:t>
      </w:r>
    </w:p>
    <w:p w14:paraId="6FD1DA0C" w14:textId="77777777" w:rsidR="00337110" w:rsidRDefault="00337110" w:rsidP="00D34CC9">
      <w:pPr>
        <w:rPr>
          <w:b/>
          <w:sz w:val="20"/>
          <w:szCs w:val="20"/>
        </w:rPr>
      </w:pPr>
    </w:p>
    <w:p w14:paraId="60A6EBD4" w14:textId="77777777" w:rsidR="0064001D" w:rsidRDefault="0064001D">
      <w:pPr>
        <w:rPr>
          <w:b/>
          <w:sz w:val="22"/>
          <w:szCs w:val="22"/>
        </w:rPr>
      </w:pPr>
      <w:r>
        <w:rPr>
          <w:b/>
          <w:sz w:val="22"/>
          <w:szCs w:val="22"/>
        </w:rPr>
        <w:br w:type="page"/>
      </w:r>
    </w:p>
    <w:p w14:paraId="7EB20C63"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80E16" w14:paraId="638AE139" w14:textId="77777777" w:rsidTr="00031DFA">
        <w:tc>
          <w:tcPr>
            <w:tcW w:w="1098" w:type="dxa"/>
          </w:tcPr>
          <w:p w14:paraId="0F923325"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76C0CB9C" w14:textId="77777777" w:rsidR="00C633D9" w:rsidRPr="00DE7198" w:rsidRDefault="00C633D9" w:rsidP="00EF032B">
            <w:pPr>
              <w:rPr>
                <w:rFonts w:ascii="Arial Narrow" w:hAnsi="Arial Narrow"/>
                <w:b/>
                <w:i/>
                <w:noProof/>
                <w:color w:val="FF0000"/>
                <w:sz w:val="22"/>
                <w:szCs w:val="22"/>
              </w:rPr>
            </w:pPr>
          </w:p>
        </w:tc>
        <w:tc>
          <w:tcPr>
            <w:tcW w:w="8478" w:type="dxa"/>
          </w:tcPr>
          <w:p w14:paraId="5D501036"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14DA40DC" w14:textId="77777777" w:rsidTr="009E7BC5">
        <w:tc>
          <w:tcPr>
            <w:tcW w:w="1098" w:type="dxa"/>
          </w:tcPr>
          <w:p w14:paraId="61EF4057"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32843461" w14:textId="28E91284" w:rsidR="00EF032B" w:rsidRPr="00DE7198" w:rsidRDefault="00C52A6E" w:rsidP="00C11EDA">
            <w:pPr>
              <w:rPr>
                <w:rFonts w:ascii="Arial Narrow" w:hAnsi="Arial Narrow"/>
                <w:noProof/>
                <w:sz w:val="22"/>
                <w:szCs w:val="22"/>
              </w:rPr>
            </w:pPr>
            <w:r>
              <w:rPr>
                <w:rFonts w:ascii="Arial Narrow" w:hAnsi="Arial Narrow"/>
                <w:sz w:val="22"/>
                <w:szCs w:val="22"/>
              </w:rPr>
              <w:t>SCHOOL CSI TSI REASON,15,euschCSITSIRSNv000001.csv,characters to identify file,202</w:t>
            </w:r>
            <w:r w:rsidR="00C309B7">
              <w:rPr>
                <w:rFonts w:ascii="Arial Narrow" w:hAnsi="Arial Narrow"/>
                <w:sz w:val="22"/>
                <w:szCs w:val="22"/>
              </w:rPr>
              <w:t>2</w:t>
            </w:r>
            <w:r>
              <w:rPr>
                <w:rFonts w:ascii="Arial Narrow" w:hAnsi="Arial Narrow"/>
                <w:sz w:val="22"/>
                <w:szCs w:val="22"/>
              </w:rPr>
              <w:t>-202</w:t>
            </w:r>
            <w:r w:rsidR="00C309B7">
              <w:rPr>
                <w:rFonts w:ascii="Arial Narrow" w:hAnsi="Arial Narrow"/>
                <w:sz w:val="22"/>
                <w:szCs w:val="22"/>
              </w:rPr>
              <w:t>3</w:t>
            </w:r>
            <w:r>
              <w:rPr>
                <w:rFonts w:ascii="Arial Narrow" w:hAnsi="Arial Narrow"/>
                <w:sz w:val="22"/>
                <w:szCs w:val="22"/>
              </w:rPr>
              <w:t>,¶</w:t>
            </w:r>
          </w:p>
        </w:tc>
      </w:tr>
    </w:tbl>
    <w:p w14:paraId="13F706AD" w14:textId="77777777" w:rsidR="00D22F29" w:rsidRDefault="00D22F29" w:rsidP="00D34CC9"/>
    <w:p w14:paraId="06C7CAA8" w14:textId="77777777" w:rsidR="00870F2E" w:rsidRDefault="00870F2E" w:rsidP="00870F2E"/>
    <w:p w14:paraId="39B63E29" w14:textId="77777777" w:rsidR="007824D3" w:rsidRDefault="007824D3" w:rsidP="00C85AD2">
      <w:pPr>
        <w:pStyle w:val="Heading2"/>
      </w:pPr>
      <w:bookmarkStart w:id="177" w:name="_Toc527626791"/>
      <w:bookmarkStart w:id="178" w:name="_Toc120782600"/>
      <w:r>
        <w:t>Data Record Definition</w:t>
      </w:r>
      <w:bookmarkEnd w:id="175"/>
      <w:bookmarkEnd w:id="176"/>
      <w:bookmarkEnd w:id="177"/>
      <w:bookmarkEnd w:id="178"/>
    </w:p>
    <w:p w14:paraId="1F7B8E6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212C149" w14:textId="77777777" w:rsidR="00EA454C" w:rsidRDefault="00EA454C"/>
    <w:p w14:paraId="048DEC6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48"/>
        <w:gridCol w:w="752"/>
        <w:gridCol w:w="652"/>
        <w:gridCol w:w="770"/>
        <w:gridCol w:w="634"/>
        <w:gridCol w:w="2702"/>
        <w:gridCol w:w="2156"/>
      </w:tblGrid>
      <w:tr w:rsidR="007824D3" w14:paraId="45A7B35B"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B21D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1FD6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7F9D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DC92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F117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2A14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601E0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06BE11D"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1BBD235F" w14:textId="77777777" w:rsidTr="00080A1A">
        <w:trPr>
          <w:jc w:val="center"/>
        </w:trPr>
        <w:tc>
          <w:tcPr>
            <w:tcW w:w="894" w:type="pct"/>
            <w:tcBorders>
              <w:top w:val="double" w:sz="6" w:space="0" w:color="145192"/>
            </w:tcBorders>
            <w:tcMar>
              <w:top w:w="43" w:type="dxa"/>
              <w:left w:w="43" w:type="dxa"/>
              <w:bottom w:w="43" w:type="dxa"/>
              <w:right w:w="43" w:type="dxa"/>
            </w:tcMar>
          </w:tcPr>
          <w:p w14:paraId="4D988F2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0B8184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188C24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0AFF5BE3" w14:textId="10780FD9" w:rsidR="007824D3" w:rsidRDefault="001A74DC">
            <w:pPr>
              <w:rPr>
                <w:rFonts w:ascii="Arial Narrow" w:hAnsi="Arial Narrow"/>
                <w:sz w:val="20"/>
                <w:szCs w:val="20"/>
              </w:rPr>
            </w:pPr>
            <w:r>
              <w:rPr>
                <w:rFonts w:ascii="Arial Narrow" w:hAnsi="Arial Narrow"/>
                <w:sz w:val="20"/>
                <w:szCs w:val="20"/>
              </w:rPr>
              <w:t>Integer</w:t>
            </w:r>
          </w:p>
          <w:p w14:paraId="5691C6C7" w14:textId="35771D18" w:rsidR="001A74DC" w:rsidRPr="001A74DC" w:rsidRDefault="001A74DC">
            <w:pPr>
              <w:rPr>
                <w:rFonts w:ascii="Arial Narrow" w:eastAsia="Arial Unicode MS" w:hAnsi="Arial Narrow"/>
                <w:sz w:val="20"/>
                <w:szCs w:val="20"/>
              </w:rPr>
            </w:pPr>
            <w:r w:rsidRPr="00F85ED0">
              <w:rPr>
                <w:rFonts w:ascii="Arial Narrow" w:hAnsi="Arial Narrow"/>
                <w:b/>
                <w:i/>
                <w:color w:val="FF0000"/>
                <w:sz w:val="20"/>
                <w:szCs w:val="20"/>
              </w:rPr>
              <w:t>Revised!</w:t>
            </w:r>
          </w:p>
        </w:tc>
        <w:tc>
          <w:tcPr>
            <w:tcW w:w="349" w:type="pct"/>
            <w:tcBorders>
              <w:top w:val="double" w:sz="6" w:space="0" w:color="145192"/>
            </w:tcBorders>
            <w:tcMar>
              <w:top w:w="43" w:type="dxa"/>
              <w:left w:w="43" w:type="dxa"/>
              <w:bottom w:w="43" w:type="dxa"/>
              <w:right w:w="43" w:type="dxa"/>
            </w:tcMar>
          </w:tcPr>
          <w:p w14:paraId="3183A7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2CAE45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5CA75D8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4C556153" w14:textId="77777777" w:rsidTr="00080A1A">
        <w:trPr>
          <w:jc w:val="center"/>
        </w:trPr>
        <w:tc>
          <w:tcPr>
            <w:tcW w:w="894" w:type="pct"/>
            <w:tcMar>
              <w:top w:w="43" w:type="dxa"/>
              <w:left w:w="43" w:type="dxa"/>
              <w:bottom w:w="43" w:type="dxa"/>
              <w:right w:w="43" w:type="dxa"/>
            </w:tcMar>
          </w:tcPr>
          <w:p w14:paraId="4202C6FB"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7F98725B"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66811D6"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180ED20"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A15A8CF"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F9F246"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6ED068E7"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145BCD04" w14:textId="77777777" w:rsidTr="00080A1A">
        <w:trPr>
          <w:jc w:val="center"/>
        </w:trPr>
        <w:tc>
          <w:tcPr>
            <w:tcW w:w="894" w:type="pct"/>
            <w:tcMar>
              <w:top w:w="43" w:type="dxa"/>
              <w:left w:w="43" w:type="dxa"/>
              <w:bottom w:w="43" w:type="dxa"/>
              <w:right w:w="43" w:type="dxa"/>
            </w:tcMar>
          </w:tcPr>
          <w:p w14:paraId="02838D4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0BD0051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65FCF1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499B69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7FE7D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91B8589"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2FDEE09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22C8BE70" w14:textId="77777777" w:rsidTr="00080A1A">
        <w:trPr>
          <w:jc w:val="center"/>
        </w:trPr>
        <w:tc>
          <w:tcPr>
            <w:tcW w:w="894" w:type="pct"/>
            <w:tcMar>
              <w:top w:w="43" w:type="dxa"/>
              <w:left w:w="43" w:type="dxa"/>
              <w:bottom w:w="43" w:type="dxa"/>
              <w:right w:w="43" w:type="dxa"/>
            </w:tcMar>
          </w:tcPr>
          <w:p w14:paraId="20D4CE19"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1EF35F0A" w14:textId="77777777" w:rsidR="00DA262C" w:rsidRDefault="00DA262C" w:rsidP="00A218B3">
            <w:pPr>
              <w:rPr>
                <w:rFonts w:ascii="Arial Narrow" w:eastAsia="Arial Unicode MS" w:hAnsi="Arial Narrow"/>
                <w:b/>
                <w:bCs/>
                <w:sz w:val="20"/>
                <w:szCs w:val="20"/>
              </w:rPr>
            </w:pPr>
          </w:p>
        </w:tc>
        <w:tc>
          <w:tcPr>
            <w:tcW w:w="413" w:type="pct"/>
            <w:tcMar>
              <w:top w:w="43" w:type="dxa"/>
              <w:left w:w="43" w:type="dxa"/>
              <w:bottom w:w="43" w:type="dxa"/>
              <w:right w:w="43" w:type="dxa"/>
            </w:tcMar>
          </w:tcPr>
          <w:p w14:paraId="7991C0D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679F2F5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60E85B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0357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2DF738"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4271CCC0" w14:textId="77777777" w:rsidR="00036C8A" w:rsidRDefault="00036C8A">
            <w:pPr>
              <w:rPr>
                <w:rFonts w:ascii="Arial Narrow" w:eastAsia="Arial Unicode MS" w:hAnsi="Arial Narrow"/>
                <w:sz w:val="20"/>
                <w:szCs w:val="20"/>
              </w:rPr>
            </w:pPr>
          </w:p>
        </w:tc>
      </w:tr>
      <w:tr w:rsidR="00080A1A" w14:paraId="0BE0EF7A" w14:textId="77777777" w:rsidTr="00080A1A">
        <w:trPr>
          <w:jc w:val="center"/>
        </w:trPr>
        <w:tc>
          <w:tcPr>
            <w:tcW w:w="894" w:type="pct"/>
            <w:tcMar>
              <w:top w:w="43" w:type="dxa"/>
              <w:left w:w="43" w:type="dxa"/>
              <w:bottom w:w="43" w:type="dxa"/>
              <w:right w:w="43" w:type="dxa"/>
            </w:tcMar>
          </w:tcPr>
          <w:p w14:paraId="0A3E9C9E" w14:textId="77777777" w:rsidR="00080A1A" w:rsidRPr="00C26E91" w:rsidRDefault="00080A1A" w:rsidP="00080A1A">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13" w:type="pct"/>
            <w:tcMar>
              <w:top w:w="43" w:type="dxa"/>
              <w:left w:w="43" w:type="dxa"/>
              <w:bottom w:w="43" w:type="dxa"/>
              <w:right w:w="43" w:type="dxa"/>
            </w:tcMar>
          </w:tcPr>
          <w:p w14:paraId="1F0B0948"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056FC542"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BEF2E00"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C4723F" w14:textId="77777777" w:rsidR="00080A1A" w:rsidRPr="00C26E91" w:rsidRDefault="00080A1A" w:rsidP="00080A1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5F8FDD"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6" w:type="pct"/>
            <w:tcMar>
              <w:top w:w="43" w:type="dxa"/>
              <w:left w:w="43" w:type="dxa"/>
              <w:bottom w:w="43" w:type="dxa"/>
              <w:right w:w="43" w:type="dxa"/>
            </w:tcMar>
          </w:tcPr>
          <w:p w14:paraId="451ED4DF" w14:textId="77777777" w:rsidR="00080A1A" w:rsidRDefault="00080A1A" w:rsidP="00080A1A">
            <w:pPr>
              <w:rPr>
                <w:rFonts w:ascii="Arial Narrow" w:hAnsi="Arial Narrow"/>
                <w:sz w:val="20"/>
                <w:szCs w:val="20"/>
              </w:rPr>
            </w:pPr>
          </w:p>
          <w:p w14:paraId="4AD942B5" w14:textId="77777777" w:rsidR="00080A1A" w:rsidRDefault="00080A1A" w:rsidP="00080A1A">
            <w:pPr>
              <w:rPr>
                <w:rFonts w:ascii="Arial Narrow" w:eastAsia="Arial Unicode MS" w:hAnsi="Arial Narrow"/>
                <w:sz w:val="20"/>
                <w:szCs w:val="20"/>
              </w:rPr>
            </w:pPr>
          </w:p>
        </w:tc>
      </w:tr>
      <w:tr w:rsidR="00553AA9" w14:paraId="1B0C948F" w14:textId="77777777" w:rsidTr="00080A1A">
        <w:trPr>
          <w:jc w:val="center"/>
        </w:trPr>
        <w:tc>
          <w:tcPr>
            <w:tcW w:w="894" w:type="pct"/>
            <w:tcMar>
              <w:top w:w="43" w:type="dxa"/>
              <w:left w:w="43" w:type="dxa"/>
              <w:bottom w:w="43" w:type="dxa"/>
              <w:right w:w="43" w:type="dxa"/>
            </w:tcMar>
          </w:tcPr>
          <w:p w14:paraId="4292473B"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00C3826C"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676F107F"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AD8B8DF"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39150F"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A69BD1" w14:textId="4AA0BB69" w:rsidR="000D3904" w:rsidRPr="00C27C1E" w:rsidRDefault="00D40F50" w:rsidP="00553AA9">
            <w:pPr>
              <w:rPr>
                <w:rFonts w:ascii="Arial Narrow" w:eastAsia="Arial Unicode MS" w:hAnsi="Arial Narrow"/>
                <w:sz w:val="20"/>
                <w:szCs w:val="20"/>
              </w:rPr>
            </w:pPr>
            <w:r w:rsidRPr="00C27C1E">
              <w:rPr>
                <w:rFonts w:ascii="Arial Narrow" w:eastAsia="Arial Unicode MS" w:hAnsi="Arial Narrow"/>
                <w:sz w:val="20"/>
                <w:szCs w:val="20"/>
              </w:rPr>
              <w:t xml:space="preserve">For DG 866 - See </w:t>
            </w:r>
            <w:r w:rsidR="009B1D6F">
              <w:rPr>
                <w:rFonts w:ascii="Arial Narrow" w:eastAsia="Arial Unicode MS" w:hAnsi="Arial Narrow"/>
                <w:sz w:val="20"/>
                <w:szCs w:val="20"/>
              </w:rPr>
              <w:t>technical name in Section 2</w:t>
            </w:r>
            <w:r w:rsidR="00731D21">
              <w:rPr>
                <w:rFonts w:ascii="Arial Narrow" w:eastAsia="Arial Unicode MS" w:hAnsi="Arial Narrow"/>
                <w:sz w:val="20"/>
                <w:szCs w:val="20"/>
              </w:rPr>
              <w:t>.</w:t>
            </w:r>
            <w:r w:rsidR="009B1D6F">
              <w:rPr>
                <w:rFonts w:ascii="Arial Narrow" w:eastAsia="Arial Unicode MS" w:hAnsi="Arial Narrow"/>
                <w:sz w:val="20"/>
                <w:szCs w:val="20"/>
              </w:rPr>
              <w:t>3 Required Categories and Totals</w:t>
            </w:r>
          </w:p>
          <w:p w14:paraId="4CD4C65A" w14:textId="77777777" w:rsidR="00D40F50" w:rsidRPr="00C27C1E" w:rsidRDefault="00D40F50" w:rsidP="00553AA9">
            <w:pPr>
              <w:rPr>
                <w:rFonts w:ascii="Arial Narrow" w:eastAsia="Arial Unicode MS" w:hAnsi="Arial Narrow"/>
                <w:sz w:val="20"/>
                <w:szCs w:val="20"/>
              </w:rPr>
            </w:pPr>
          </w:p>
          <w:p w14:paraId="7D148A0C" w14:textId="4674F97C" w:rsidR="00C27C1E" w:rsidRDefault="00D40F50" w:rsidP="00553AA9">
            <w:pPr>
              <w:rPr>
                <w:rFonts w:ascii="Arial Narrow" w:eastAsia="Arial Unicode MS" w:hAnsi="Arial Narrow"/>
                <w:sz w:val="20"/>
                <w:szCs w:val="20"/>
              </w:rPr>
            </w:pPr>
            <w:r w:rsidRPr="00C27C1E">
              <w:rPr>
                <w:rFonts w:ascii="Arial Narrow" w:eastAsia="Arial Unicode MS" w:hAnsi="Arial Narrow"/>
                <w:sz w:val="20"/>
                <w:szCs w:val="20"/>
              </w:rPr>
              <w:t xml:space="preserve">For DG 867 – See </w:t>
            </w:r>
            <w:r w:rsidR="009B1D6F">
              <w:rPr>
                <w:rFonts w:ascii="Arial Narrow" w:eastAsia="Arial Unicode MS" w:hAnsi="Arial Narrow"/>
                <w:sz w:val="20"/>
                <w:szCs w:val="20"/>
              </w:rPr>
              <w:t>technical name in Section 2</w:t>
            </w:r>
            <w:r w:rsidR="00731D21">
              <w:rPr>
                <w:rFonts w:ascii="Arial Narrow" w:eastAsia="Arial Unicode MS" w:hAnsi="Arial Narrow"/>
                <w:sz w:val="20"/>
                <w:szCs w:val="20"/>
              </w:rPr>
              <w:t>.</w:t>
            </w:r>
            <w:r w:rsidR="009B1D6F">
              <w:rPr>
                <w:rFonts w:ascii="Arial Narrow" w:eastAsia="Arial Unicode MS" w:hAnsi="Arial Narrow"/>
                <w:sz w:val="20"/>
                <w:szCs w:val="20"/>
              </w:rPr>
              <w:t>3 Required Categories and Totals</w:t>
            </w:r>
          </w:p>
          <w:p w14:paraId="13AA5B39" w14:textId="77777777" w:rsidR="00C85AD2" w:rsidRPr="00C27C1E" w:rsidRDefault="00C85AD2" w:rsidP="00553AA9">
            <w:pPr>
              <w:rPr>
                <w:rFonts w:ascii="Arial Narrow" w:eastAsia="Arial Unicode MS" w:hAnsi="Arial Narrow"/>
                <w:sz w:val="20"/>
                <w:szCs w:val="20"/>
              </w:rPr>
            </w:pPr>
          </w:p>
          <w:p w14:paraId="341F25F7" w14:textId="2D829B92" w:rsidR="00C27C1E" w:rsidRDefault="00C27C1E" w:rsidP="00553AA9">
            <w:pPr>
              <w:rPr>
                <w:rFonts w:ascii="Arial Narrow" w:eastAsia="Arial Unicode MS" w:hAnsi="Arial Narrow"/>
                <w:sz w:val="20"/>
                <w:szCs w:val="20"/>
              </w:rPr>
            </w:pPr>
            <w:r w:rsidRPr="00C27C1E">
              <w:rPr>
                <w:rFonts w:ascii="Arial Narrow" w:eastAsia="Arial Unicode MS" w:hAnsi="Arial Narrow"/>
                <w:sz w:val="20"/>
                <w:szCs w:val="20"/>
              </w:rPr>
              <w:t>For DG 888</w:t>
            </w:r>
            <w:r>
              <w:rPr>
                <w:rFonts w:ascii="Arial Narrow" w:eastAsia="Arial Unicode MS" w:hAnsi="Arial Narrow"/>
                <w:sz w:val="20"/>
                <w:szCs w:val="20"/>
              </w:rPr>
              <w:t xml:space="preserve"> – See </w:t>
            </w:r>
            <w:r w:rsidR="009B1D6F">
              <w:rPr>
                <w:rFonts w:ascii="Arial Narrow" w:eastAsia="Arial Unicode MS" w:hAnsi="Arial Narrow"/>
                <w:sz w:val="20"/>
                <w:szCs w:val="20"/>
              </w:rPr>
              <w:t>technical name in Section 2</w:t>
            </w:r>
            <w:r w:rsidR="00731D21">
              <w:rPr>
                <w:rFonts w:ascii="Arial Narrow" w:eastAsia="Arial Unicode MS" w:hAnsi="Arial Narrow"/>
                <w:sz w:val="20"/>
                <w:szCs w:val="20"/>
              </w:rPr>
              <w:t>.</w:t>
            </w:r>
            <w:r w:rsidR="009B1D6F">
              <w:rPr>
                <w:rFonts w:ascii="Arial Narrow" w:eastAsia="Arial Unicode MS" w:hAnsi="Arial Narrow"/>
                <w:sz w:val="20"/>
                <w:szCs w:val="20"/>
              </w:rPr>
              <w:t>3 Required Categories and Totals</w:t>
            </w:r>
          </w:p>
          <w:p w14:paraId="43E9B651" w14:textId="0659D913" w:rsidR="009B1D6F" w:rsidRPr="009B1D6F" w:rsidRDefault="009B1D6F" w:rsidP="00553AA9">
            <w:pPr>
              <w:rPr>
                <w:rFonts w:ascii="Arial Narrow" w:eastAsia="Arial Unicode MS" w:hAnsi="Arial Narrow"/>
                <w:b/>
                <w:bCs/>
                <w:i/>
                <w:iCs/>
                <w:sz w:val="20"/>
                <w:szCs w:val="20"/>
              </w:rPr>
            </w:pPr>
            <w:r w:rsidRPr="009B1D6F">
              <w:rPr>
                <w:rFonts w:ascii="Arial Narrow" w:eastAsia="Arial Unicode MS" w:hAnsi="Arial Narrow"/>
                <w:b/>
                <w:bCs/>
                <w:i/>
                <w:iCs/>
                <w:color w:val="FF0000"/>
                <w:sz w:val="20"/>
                <w:szCs w:val="20"/>
              </w:rPr>
              <w:t>Revised!</w:t>
            </w:r>
          </w:p>
        </w:tc>
        <w:tc>
          <w:tcPr>
            <w:tcW w:w="1166" w:type="pct"/>
            <w:tcMar>
              <w:top w:w="43" w:type="dxa"/>
              <w:left w:w="43" w:type="dxa"/>
              <w:bottom w:w="43" w:type="dxa"/>
              <w:right w:w="43" w:type="dxa"/>
            </w:tcMar>
          </w:tcPr>
          <w:p w14:paraId="78042168" w14:textId="77777777" w:rsidR="00553AA9" w:rsidRDefault="00553AA9" w:rsidP="00553AA9">
            <w:pPr>
              <w:rPr>
                <w:rFonts w:ascii="Arial Narrow" w:hAnsi="Arial Narrow"/>
                <w:b/>
                <w:sz w:val="20"/>
                <w:szCs w:val="20"/>
              </w:rPr>
            </w:pPr>
            <w:r>
              <w:rPr>
                <w:rFonts w:ascii="Arial Narrow" w:hAnsi="Arial Narrow"/>
                <w:b/>
                <w:sz w:val="20"/>
                <w:szCs w:val="20"/>
              </w:rPr>
              <w:t>CSIREASONS</w:t>
            </w:r>
          </w:p>
          <w:p w14:paraId="2DFBEA33" w14:textId="77777777" w:rsidR="00553AA9" w:rsidRDefault="00553AA9" w:rsidP="00553AA9">
            <w:pPr>
              <w:rPr>
                <w:rFonts w:ascii="Arial Narrow" w:hAnsi="Arial Narrow"/>
                <w:b/>
                <w:sz w:val="20"/>
                <w:szCs w:val="20"/>
              </w:rPr>
            </w:pPr>
          </w:p>
          <w:p w14:paraId="5CBDE084" w14:textId="77777777" w:rsidR="00876766" w:rsidRDefault="00876766" w:rsidP="00553AA9">
            <w:pPr>
              <w:rPr>
                <w:rFonts w:ascii="Arial Narrow" w:hAnsi="Arial Narrow"/>
                <w:b/>
                <w:sz w:val="20"/>
                <w:szCs w:val="20"/>
              </w:rPr>
            </w:pPr>
          </w:p>
          <w:p w14:paraId="7B5B1160" w14:textId="77777777" w:rsidR="00876766" w:rsidRDefault="00876766" w:rsidP="00553AA9">
            <w:pPr>
              <w:rPr>
                <w:rFonts w:ascii="Arial Narrow" w:hAnsi="Arial Narrow"/>
                <w:b/>
                <w:sz w:val="20"/>
                <w:szCs w:val="20"/>
              </w:rPr>
            </w:pPr>
          </w:p>
          <w:p w14:paraId="38946593" w14:textId="6AF71E27" w:rsidR="00553AA9" w:rsidRDefault="00553AA9" w:rsidP="00553AA9">
            <w:pPr>
              <w:rPr>
                <w:rFonts w:ascii="Arial Narrow" w:hAnsi="Arial Narrow"/>
                <w:b/>
                <w:sz w:val="20"/>
                <w:szCs w:val="20"/>
              </w:rPr>
            </w:pPr>
            <w:r>
              <w:rPr>
                <w:rFonts w:ascii="Arial Narrow" w:hAnsi="Arial Narrow"/>
                <w:b/>
                <w:sz w:val="20"/>
                <w:szCs w:val="20"/>
              </w:rPr>
              <w:t>TSIREASONS</w:t>
            </w:r>
          </w:p>
          <w:p w14:paraId="0A12C5A3" w14:textId="77777777" w:rsidR="00C27C1E" w:rsidRDefault="00C27C1E" w:rsidP="00553AA9">
            <w:pPr>
              <w:rPr>
                <w:rFonts w:ascii="Arial Narrow" w:hAnsi="Arial Narrow"/>
                <w:b/>
                <w:sz w:val="20"/>
                <w:szCs w:val="20"/>
              </w:rPr>
            </w:pPr>
          </w:p>
          <w:p w14:paraId="0728541C" w14:textId="77777777" w:rsidR="00C27C1E" w:rsidRDefault="00C27C1E" w:rsidP="00553AA9">
            <w:pPr>
              <w:rPr>
                <w:rFonts w:ascii="Arial Narrow" w:hAnsi="Arial Narrow"/>
                <w:b/>
                <w:sz w:val="20"/>
                <w:szCs w:val="20"/>
              </w:rPr>
            </w:pPr>
          </w:p>
          <w:p w14:paraId="4DE443A5" w14:textId="77777777" w:rsidR="00C27C1E" w:rsidRDefault="00C27C1E" w:rsidP="00553AA9">
            <w:pPr>
              <w:rPr>
                <w:rFonts w:ascii="Arial Narrow" w:hAnsi="Arial Narrow"/>
                <w:b/>
                <w:sz w:val="20"/>
                <w:szCs w:val="20"/>
              </w:rPr>
            </w:pPr>
          </w:p>
          <w:p w14:paraId="1FFFB1C4" w14:textId="77777777" w:rsidR="00C27C1E" w:rsidRDefault="00C27C1E" w:rsidP="00553AA9">
            <w:pPr>
              <w:rPr>
                <w:rFonts w:ascii="Arial Narrow" w:hAnsi="Arial Narrow"/>
                <w:b/>
                <w:sz w:val="20"/>
                <w:szCs w:val="20"/>
              </w:rPr>
            </w:pPr>
            <w:r w:rsidRPr="00017E82">
              <w:rPr>
                <w:rFonts w:ascii="Arial Narrow" w:hAnsi="Arial Narrow"/>
                <w:b/>
                <w:sz w:val="20"/>
                <w:szCs w:val="20"/>
              </w:rPr>
              <w:t>ATSIREASONS</w:t>
            </w:r>
          </w:p>
          <w:p w14:paraId="345478A6" w14:textId="68516DE2" w:rsidR="009B1D6F" w:rsidRPr="009B1D6F" w:rsidRDefault="00F85ED0" w:rsidP="00553AA9">
            <w:pPr>
              <w:rPr>
                <w:rFonts w:ascii="Arial Narrow" w:hAnsi="Arial Narrow"/>
                <w:b/>
                <w:i/>
                <w:iCs/>
                <w:sz w:val="20"/>
                <w:szCs w:val="20"/>
              </w:rPr>
            </w:pPr>
            <w:r>
              <w:rPr>
                <w:rFonts w:ascii="Arial Narrow" w:hAnsi="Arial Narrow"/>
                <w:b/>
                <w:i/>
                <w:iCs/>
                <w:color w:val="FF0000"/>
                <w:sz w:val="20"/>
                <w:szCs w:val="20"/>
              </w:rPr>
              <w:t>New</w:t>
            </w:r>
            <w:r w:rsidR="009B1D6F" w:rsidRPr="009B1D6F">
              <w:rPr>
                <w:rFonts w:ascii="Arial Narrow" w:hAnsi="Arial Narrow"/>
                <w:b/>
                <w:i/>
                <w:iCs/>
                <w:color w:val="FF0000"/>
                <w:sz w:val="20"/>
                <w:szCs w:val="20"/>
              </w:rPr>
              <w:t>!</w:t>
            </w:r>
          </w:p>
        </w:tc>
      </w:tr>
      <w:tr w:rsidR="00887BB8" w14:paraId="1A28D8A0" w14:textId="77777777" w:rsidTr="00080A1A">
        <w:trPr>
          <w:jc w:val="center"/>
        </w:trPr>
        <w:tc>
          <w:tcPr>
            <w:tcW w:w="894" w:type="pct"/>
            <w:tcMar>
              <w:top w:w="43" w:type="dxa"/>
              <w:left w:w="43" w:type="dxa"/>
              <w:bottom w:w="43" w:type="dxa"/>
              <w:right w:w="43" w:type="dxa"/>
            </w:tcMar>
          </w:tcPr>
          <w:p w14:paraId="5490323E" w14:textId="01ACED11" w:rsidR="00887BB8" w:rsidRDefault="00887BB8" w:rsidP="00887BB8">
            <w:pPr>
              <w:rPr>
                <w:rFonts w:ascii="Arial Narrow" w:hAnsi="Arial Narrow"/>
                <w:sz w:val="20"/>
                <w:szCs w:val="20"/>
              </w:rPr>
            </w:pPr>
            <w:r w:rsidRPr="0054136A">
              <w:rPr>
                <w:rFonts w:ascii="Arial Narrow" w:hAnsi="Arial Narrow"/>
                <w:sz w:val="20"/>
                <w:szCs w:val="20"/>
              </w:rPr>
              <w:t xml:space="preserve">Comprehensive Support </w:t>
            </w:r>
            <w:r w:rsidR="00C27C1E">
              <w:rPr>
                <w:rFonts w:ascii="Arial Narrow" w:hAnsi="Arial Narrow"/>
                <w:sz w:val="20"/>
                <w:szCs w:val="20"/>
              </w:rPr>
              <w:t>and Improvement</w:t>
            </w:r>
            <w:r w:rsidRPr="0054136A">
              <w:rPr>
                <w:rFonts w:ascii="Arial Narrow" w:hAnsi="Arial Narrow"/>
                <w:sz w:val="20"/>
                <w:szCs w:val="20"/>
              </w:rPr>
              <w:t xml:space="preserve"> Type</w:t>
            </w:r>
          </w:p>
          <w:p w14:paraId="4CABE978" w14:textId="656D1611" w:rsidR="009B1D6F" w:rsidRPr="009B1D6F" w:rsidRDefault="009B1D6F" w:rsidP="00887BB8">
            <w:pPr>
              <w:rPr>
                <w:rFonts w:ascii="Arial Narrow" w:eastAsia="Arial Unicode MS" w:hAnsi="Arial Narrow"/>
                <w:b/>
                <w:bCs/>
                <w:i/>
                <w:sz w:val="20"/>
                <w:szCs w:val="20"/>
              </w:rPr>
            </w:pPr>
            <w:r w:rsidRPr="009B1D6F">
              <w:rPr>
                <w:rFonts w:ascii="Arial Narrow" w:eastAsia="Arial Unicode MS" w:hAnsi="Arial Narrow"/>
                <w:b/>
                <w:bCs/>
                <w:i/>
                <w:color w:val="FF0000"/>
                <w:sz w:val="20"/>
                <w:szCs w:val="20"/>
              </w:rPr>
              <w:t>Revised!</w:t>
            </w:r>
          </w:p>
        </w:tc>
        <w:tc>
          <w:tcPr>
            <w:tcW w:w="413" w:type="pct"/>
            <w:tcMar>
              <w:top w:w="43" w:type="dxa"/>
              <w:left w:w="43" w:type="dxa"/>
              <w:bottom w:w="43" w:type="dxa"/>
              <w:right w:w="43" w:type="dxa"/>
            </w:tcMar>
          </w:tcPr>
          <w:p w14:paraId="7A289148"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015A7E8E"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7B5C9C2"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409C57B"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5E9F941" w14:textId="25BEDA62" w:rsidR="00887BB8" w:rsidRDefault="001B7B58" w:rsidP="00887BB8">
            <w:pPr>
              <w:rPr>
                <w:rFonts w:ascii="Arial Narrow" w:eastAsia="Arial Unicode MS" w:hAnsi="Arial Narrow"/>
                <w:sz w:val="20"/>
                <w:szCs w:val="20"/>
              </w:rPr>
            </w:pPr>
            <w:r>
              <w:rPr>
                <w:rFonts w:ascii="Arial Narrow" w:eastAsia="Arial Unicode MS" w:hAnsi="Arial Narrow"/>
                <w:sz w:val="20"/>
                <w:szCs w:val="20"/>
              </w:rPr>
              <w:t xml:space="preserve">The reasons for identification as a comprehensive support </w:t>
            </w:r>
            <w:r w:rsidR="006D526C">
              <w:rPr>
                <w:rFonts w:ascii="Arial Narrow" w:eastAsia="Arial Unicode MS" w:hAnsi="Arial Narrow"/>
                <w:sz w:val="20"/>
                <w:szCs w:val="20"/>
              </w:rPr>
              <w:t>and</w:t>
            </w:r>
            <w:r>
              <w:rPr>
                <w:rFonts w:ascii="Arial Narrow" w:eastAsia="Arial Unicode MS" w:hAnsi="Arial Narrow"/>
                <w:sz w:val="20"/>
                <w:szCs w:val="20"/>
              </w:rPr>
              <w:t xml:space="preserve"> improvement schools.</w:t>
            </w:r>
          </w:p>
        </w:tc>
        <w:tc>
          <w:tcPr>
            <w:tcW w:w="1166" w:type="pct"/>
            <w:tcMar>
              <w:top w:w="43" w:type="dxa"/>
              <w:left w:w="43" w:type="dxa"/>
              <w:bottom w:w="43" w:type="dxa"/>
              <w:right w:w="43" w:type="dxa"/>
            </w:tcMar>
          </w:tcPr>
          <w:p w14:paraId="4746DDAB" w14:textId="4C6C4CD2" w:rsidR="00887BB8" w:rsidRDefault="003052AE" w:rsidP="00887BB8">
            <w:pPr>
              <w:rPr>
                <w:rFonts w:ascii="Arial Narrow" w:hAnsi="Arial Narrow"/>
                <w:sz w:val="20"/>
                <w:szCs w:val="20"/>
              </w:rPr>
            </w:pPr>
            <w:r>
              <w:rPr>
                <w:rFonts w:ascii="Arial Narrow" w:hAnsi="Arial Narrow"/>
                <w:sz w:val="20"/>
                <w:szCs w:val="20"/>
              </w:rPr>
              <w:t>When reporting f</w:t>
            </w:r>
            <w:r w:rsidR="00887BB8">
              <w:rPr>
                <w:rFonts w:ascii="Arial Narrow" w:hAnsi="Arial Narrow"/>
                <w:sz w:val="20"/>
                <w:szCs w:val="20"/>
              </w:rPr>
              <w:t>or DG867</w:t>
            </w:r>
            <w:r w:rsidR="002B67F1">
              <w:rPr>
                <w:rFonts w:ascii="Arial Narrow" w:hAnsi="Arial Narrow"/>
                <w:sz w:val="20"/>
                <w:szCs w:val="20"/>
              </w:rPr>
              <w:t xml:space="preserve"> or DG888</w:t>
            </w:r>
            <w:r w:rsidR="00887BB8">
              <w:rPr>
                <w:rFonts w:ascii="Arial Narrow" w:hAnsi="Arial Narrow"/>
                <w:sz w:val="20"/>
                <w:szCs w:val="20"/>
              </w:rPr>
              <w:t>, leave blank</w:t>
            </w:r>
          </w:p>
          <w:p w14:paraId="04B2C690" w14:textId="77777777" w:rsidR="003052AE" w:rsidRDefault="003052AE" w:rsidP="00887BB8">
            <w:pPr>
              <w:rPr>
                <w:rFonts w:ascii="Arial Narrow" w:hAnsi="Arial Narrow"/>
                <w:sz w:val="20"/>
                <w:szCs w:val="20"/>
              </w:rPr>
            </w:pPr>
          </w:p>
          <w:p w14:paraId="174BF325" w14:textId="14F6F12D" w:rsidR="00887BB8" w:rsidRDefault="003052AE" w:rsidP="00887BB8">
            <w:pPr>
              <w:rPr>
                <w:rFonts w:ascii="Arial Narrow" w:hAnsi="Arial Narrow"/>
                <w:sz w:val="20"/>
                <w:szCs w:val="20"/>
              </w:rPr>
            </w:pPr>
            <w:r>
              <w:rPr>
                <w:rFonts w:ascii="Arial Narrow" w:hAnsi="Arial Narrow"/>
                <w:b/>
                <w:sz w:val="20"/>
                <w:szCs w:val="20"/>
              </w:rPr>
              <w:t xml:space="preserve">CSILOWPERF </w:t>
            </w:r>
            <w:r>
              <w:rPr>
                <w:rFonts w:ascii="Arial Narrow" w:hAnsi="Arial Narrow"/>
                <w:sz w:val="20"/>
                <w:szCs w:val="20"/>
              </w:rPr>
              <w:t>– Lowest-performing school</w:t>
            </w:r>
          </w:p>
          <w:p w14:paraId="27A55525" w14:textId="05D843AF" w:rsidR="00887BB8" w:rsidRDefault="003052AE" w:rsidP="00887BB8">
            <w:pPr>
              <w:rPr>
                <w:rFonts w:ascii="Arial Narrow" w:hAnsi="Arial Narrow"/>
                <w:sz w:val="20"/>
                <w:szCs w:val="20"/>
              </w:rPr>
            </w:pPr>
            <w:r>
              <w:rPr>
                <w:rFonts w:ascii="Arial Narrow" w:hAnsi="Arial Narrow"/>
                <w:b/>
                <w:sz w:val="20"/>
                <w:szCs w:val="20"/>
              </w:rPr>
              <w:t xml:space="preserve">CSILOWGR </w:t>
            </w:r>
            <w:r>
              <w:rPr>
                <w:rFonts w:ascii="Arial Narrow" w:hAnsi="Arial Narrow"/>
                <w:sz w:val="20"/>
                <w:szCs w:val="20"/>
              </w:rPr>
              <w:t>– Low graduation rate high school</w:t>
            </w:r>
          </w:p>
          <w:p w14:paraId="54A954AF" w14:textId="17C5583A" w:rsidR="00C27C1E" w:rsidRDefault="00C27C1E" w:rsidP="00887BB8">
            <w:pPr>
              <w:rPr>
                <w:rFonts w:ascii="Arial Narrow" w:hAnsi="Arial Narrow"/>
                <w:sz w:val="20"/>
                <w:szCs w:val="20"/>
              </w:rPr>
            </w:pPr>
            <w:r w:rsidRPr="00C27C1E">
              <w:rPr>
                <w:rFonts w:ascii="Arial Narrow" w:hAnsi="Arial Narrow"/>
                <w:b/>
                <w:bCs/>
                <w:sz w:val="20"/>
                <w:szCs w:val="20"/>
              </w:rPr>
              <w:t>CSINOTEXIT</w:t>
            </w:r>
            <w:r>
              <w:rPr>
                <w:rFonts w:ascii="Arial Narrow" w:hAnsi="Arial Narrow"/>
                <w:sz w:val="20"/>
                <w:szCs w:val="20"/>
              </w:rPr>
              <w:t xml:space="preserve"> – CSI school not exiting such status</w:t>
            </w:r>
          </w:p>
          <w:p w14:paraId="3C692C8B" w14:textId="22FF6763" w:rsidR="00151E18" w:rsidRDefault="003052AE" w:rsidP="00887BB8">
            <w:pPr>
              <w:rPr>
                <w:rFonts w:ascii="Arial Narrow" w:hAnsi="Arial Narrow"/>
                <w:sz w:val="20"/>
                <w:szCs w:val="20"/>
              </w:rPr>
            </w:pPr>
            <w:r w:rsidRPr="00724882">
              <w:rPr>
                <w:rFonts w:ascii="Arial Narrow" w:hAnsi="Arial Narrow"/>
                <w:b/>
                <w:sz w:val="20"/>
                <w:szCs w:val="20"/>
              </w:rPr>
              <w:t xml:space="preserve">CSIOTHER </w:t>
            </w:r>
            <w:r w:rsidRPr="00724882">
              <w:rPr>
                <w:rFonts w:ascii="Arial Narrow" w:hAnsi="Arial Narrow"/>
                <w:sz w:val="20"/>
                <w:szCs w:val="20"/>
              </w:rPr>
              <w:t xml:space="preserve">– </w:t>
            </w:r>
            <w:r w:rsidR="001D484A" w:rsidRPr="00724882">
              <w:rPr>
                <w:rFonts w:ascii="Arial Narrow" w:hAnsi="Arial Narrow"/>
                <w:sz w:val="20"/>
                <w:szCs w:val="20"/>
              </w:rPr>
              <w:t>ATSI school not exiting such status</w:t>
            </w:r>
          </w:p>
          <w:p w14:paraId="66E2EDCF" w14:textId="77777777" w:rsidR="002050B8" w:rsidRDefault="003052AE" w:rsidP="00887BB8">
            <w:pPr>
              <w:rPr>
                <w:rFonts w:ascii="Arial Narrow" w:hAnsi="Arial Narrow"/>
                <w:b/>
                <w:sz w:val="20"/>
                <w:szCs w:val="20"/>
              </w:rPr>
            </w:pPr>
            <w:r>
              <w:rPr>
                <w:rFonts w:ascii="Arial Narrow" w:hAnsi="Arial Narrow"/>
                <w:b/>
                <w:sz w:val="20"/>
                <w:szCs w:val="20"/>
              </w:rPr>
              <w:t>MISSING</w:t>
            </w:r>
          </w:p>
          <w:p w14:paraId="41E2E88D" w14:textId="531B3684" w:rsidR="00887BB8" w:rsidRDefault="00731D21" w:rsidP="00887BB8">
            <w:pPr>
              <w:rPr>
                <w:rFonts w:ascii="Arial Narrow" w:hAnsi="Arial Narrow"/>
                <w:sz w:val="20"/>
                <w:szCs w:val="20"/>
              </w:rPr>
            </w:pPr>
            <w:r w:rsidRPr="001020E9">
              <w:rPr>
                <w:rFonts w:ascii="Arial Narrow" w:eastAsia="Arial Unicode MS" w:hAnsi="Arial Narrow"/>
                <w:b/>
                <w:bCs/>
                <w:i/>
                <w:iCs/>
                <w:color w:val="FF0000"/>
                <w:sz w:val="20"/>
                <w:szCs w:val="20"/>
              </w:rPr>
              <w:t>Revised!</w:t>
            </w:r>
          </w:p>
        </w:tc>
      </w:tr>
      <w:tr w:rsidR="00887BB8" w14:paraId="53FB1B14" w14:textId="77777777" w:rsidTr="00080A1A">
        <w:trPr>
          <w:jc w:val="center"/>
        </w:trPr>
        <w:tc>
          <w:tcPr>
            <w:tcW w:w="894" w:type="pct"/>
            <w:tcMar>
              <w:top w:w="43" w:type="dxa"/>
              <w:left w:w="43" w:type="dxa"/>
              <w:bottom w:w="43" w:type="dxa"/>
              <w:right w:w="43" w:type="dxa"/>
            </w:tcMar>
          </w:tcPr>
          <w:p w14:paraId="3833DCB4" w14:textId="0F479F9D" w:rsidR="00887BB8" w:rsidRDefault="00887BB8" w:rsidP="00887BB8">
            <w:pPr>
              <w:rPr>
                <w:rFonts w:ascii="Arial Narrow" w:eastAsia="Arial Unicode MS" w:hAnsi="Arial Narrow"/>
                <w:sz w:val="20"/>
                <w:szCs w:val="20"/>
              </w:rPr>
            </w:pPr>
            <w:r w:rsidRPr="0054136A">
              <w:rPr>
                <w:rFonts w:ascii="Arial Narrow" w:eastAsia="Arial Unicode MS" w:hAnsi="Arial Narrow"/>
                <w:sz w:val="20"/>
                <w:szCs w:val="20"/>
              </w:rPr>
              <w:t>Identification Subgroups</w:t>
            </w:r>
          </w:p>
          <w:p w14:paraId="2C0B4034" w14:textId="3FAD7ADB" w:rsidR="00731D21" w:rsidRPr="0054136A" w:rsidRDefault="00731D21" w:rsidP="00887BB8">
            <w:pPr>
              <w:rPr>
                <w:rFonts w:ascii="Arial Narrow" w:eastAsia="Arial Unicode MS" w:hAnsi="Arial Narrow"/>
                <w:sz w:val="20"/>
                <w:szCs w:val="20"/>
              </w:rPr>
            </w:pPr>
            <w:r w:rsidRPr="001020E9">
              <w:rPr>
                <w:rFonts w:ascii="Arial Narrow" w:eastAsia="Arial Unicode MS" w:hAnsi="Arial Narrow"/>
                <w:b/>
                <w:bCs/>
                <w:i/>
                <w:iCs/>
                <w:color w:val="FF0000"/>
                <w:sz w:val="20"/>
                <w:szCs w:val="20"/>
              </w:rPr>
              <w:t>Revised!</w:t>
            </w:r>
          </w:p>
        </w:tc>
        <w:tc>
          <w:tcPr>
            <w:tcW w:w="413" w:type="pct"/>
            <w:tcMar>
              <w:top w:w="43" w:type="dxa"/>
              <w:left w:w="43" w:type="dxa"/>
              <w:bottom w:w="43" w:type="dxa"/>
              <w:right w:w="43" w:type="dxa"/>
            </w:tcMar>
          </w:tcPr>
          <w:p w14:paraId="46AAC8B5"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20E29BFA"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0867F97"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2D99F6B"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8E2A7D5" w14:textId="4553A687" w:rsidR="000B5ED8" w:rsidRDefault="001D484A" w:rsidP="00887BB8">
            <w:pPr>
              <w:rPr>
                <w:rFonts w:ascii="Arial Narrow" w:eastAsia="Arial Unicode MS" w:hAnsi="Arial Narrow"/>
                <w:sz w:val="20"/>
                <w:szCs w:val="20"/>
              </w:rPr>
            </w:pPr>
            <w:r w:rsidRPr="00724882">
              <w:rPr>
                <w:rFonts w:ascii="Arial Narrow" w:hAnsi="Arial Narrow"/>
                <w:sz w:val="20"/>
                <w:szCs w:val="20"/>
              </w:rPr>
              <w:t>The reasons for identification as a targeted or additional targeted support or improvement school</w:t>
            </w:r>
            <w:r w:rsidR="001B7B58" w:rsidRPr="00724882">
              <w:rPr>
                <w:rFonts w:ascii="Arial Narrow" w:eastAsia="Arial Unicode MS" w:hAnsi="Arial Narrow"/>
                <w:sz w:val="20"/>
                <w:szCs w:val="20"/>
              </w:rPr>
              <w:t>.</w:t>
            </w:r>
          </w:p>
          <w:p w14:paraId="61C5A45C" w14:textId="039F8311" w:rsidR="001D484A" w:rsidRPr="000B5ED8" w:rsidRDefault="001D484A" w:rsidP="00887BB8">
            <w:pPr>
              <w:rPr>
                <w:rFonts w:ascii="Arial Narrow" w:eastAsia="Arial Unicode MS" w:hAnsi="Arial Narrow"/>
                <w:b/>
                <w:bCs/>
                <w:i/>
                <w:iCs/>
                <w:sz w:val="20"/>
                <w:szCs w:val="20"/>
              </w:rPr>
            </w:pPr>
            <w:r w:rsidRPr="001020E9">
              <w:rPr>
                <w:rFonts w:ascii="Arial Narrow" w:eastAsia="Arial Unicode MS" w:hAnsi="Arial Narrow"/>
                <w:b/>
                <w:bCs/>
                <w:i/>
                <w:iCs/>
                <w:color w:val="FF0000"/>
                <w:sz w:val="20"/>
                <w:szCs w:val="20"/>
              </w:rPr>
              <w:t>Revised!</w:t>
            </w:r>
          </w:p>
        </w:tc>
        <w:tc>
          <w:tcPr>
            <w:tcW w:w="1166" w:type="pct"/>
            <w:tcMar>
              <w:top w:w="43" w:type="dxa"/>
              <w:left w:w="43" w:type="dxa"/>
              <w:bottom w:w="43" w:type="dxa"/>
              <w:right w:w="43" w:type="dxa"/>
            </w:tcMar>
          </w:tcPr>
          <w:p w14:paraId="6D0C4423" w14:textId="77777777" w:rsidR="00887BB8" w:rsidRDefault="003052AE" w:rsidP="00887BB8">
            <w:pPr>
              <w:rPr>
                <w:rFonts w:ascii="Arial Narrow" w:hAnsi="Arial Narrow"/>
                <w:sz w:val="20"/>
                <w:szCs w:val="20"/>
              </w:rPr>
            </w:pPr>
            <w:r>
              <w:rPr>
                <w:rFonts w:ascii="Arial Narrow" w:hAnsi="Arial Narrow"/>
                <w:sz w:val="20"/>
                <w:szCs w:val="20"/>
              </w:rPr>
              <w:t xml:space="preserve">When reporting for </w:t>
            </w:r>
            <w:r w:rsidR="00887BB8">
              <w:rPr>
                <w:rFonts w:ascii="Arial Narrow" w:hAnsi="Arial Narrow"/>
                <w:sz w:val="20"/>
                <w:szCs w:val="20"/>
              </w:rPr>
              <w:t>DG866, leave blank</w:t>
            </w:r>
          </w:p>
          <w:p w14:paraId="01EE0644" w14:textId="77777777" w:rsidR="002050B8" w:rsidRDefault="002050B8" w:rsidP="00887BB8">
            <w:pPr>
              <w:rPr>
                <w:rFonts w:ascii="Arial Narrow" w:hAnsi="Arial Narrow"/>
                <w:b/>
                <w:sz w:val="20"/>
                <w:szCs w:val="20"/>
              </w:rPr>
            </w:pPr>
          </w:p>
          <w:p w14:paraId="6262D0AC" w14:textId="0DA4AF84" w:rsidR="00887BB8" w:rsidRDefault="003052AE" w:rsidP="00887BB8">
            <w:pPr>
              <w:rPr>
                <w:rFonts w:ascii="Arial Narrow" w:hAnsi="Arial Narrow"/>
                <w:sz w:val="20"/>
                <w:szCs w:val="20"/>
              </w:rPr>
            </w:pPr>
            <w:r>
              <w:rPr>
                <w:rFonts w:ascii="Arial Narrow" w:hAnsi="Arial Narrow"/>
                <w:b/>
                <w:sz w:val="20"/>
                <w:szCs w:val="20"/>
              </w:rPr>
              <w:t xml:space="preserve">ECODIS </w:t>
            </w:r>
            <w:r>
              <w:rPr>
                <w:rFonts w:ascii="Arial Narrow" w:hAnsi="Arial Narrow"/>
                <w:sz w:val="20"/>
                <w:szCs w:val="20"/>
              </w:rPr>
              <w:t>– Economically Disadvantaged (ED) Students</w:t>
            </w:r>
          </w:p>
          <w:p w14:paraId="3900466F" w14:textId="77777777" w:rsidR="00887BB8" w:rsidRDefault="003052AE" w:rsidP="00887BB8">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Children with one or more disabilities (IDEA)</w:t>
            </w:r>
          </w:p>
          <w:p w14:paraId="5A9AE8AA" w14:textId="4EF0F99C" w:rsidR="00887BB8" w:rsidRDefault="003052AE" w:rsidP="00887BB8">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English learners</w:t>
            </w:r>
          </w:p>
          <w:p w14:paraId="03DCA185" w14:textId="77777777" w:rsidR="00887BB8" w:rsidRDefault="003052AE" w:rsidP="00887BB8">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422D240A" w14:textId="77777777" w:rsidR="00887BB8" w:rsidRDefault="003052AE" w:rsidP="00887BB8">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58CC5A5D" w14:textId="77777777" w:rsidR="00887BB8" w:rsidRDefault="003052AE" w:rsidP="00887BB8">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32B38D9C" w14:textId="77777777" w:rsidR="00887BB8" w:rsidRDefault="003052AE" w:rsidP="00887BB8">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2D4C5BC3" w14:textId="77777777" w:rsidR="00887BB8" w:rsidRDefault="003052AE" w:rsidP="00887BB8">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65690342" w14:textId="77777777" w:rsidR="00887BB8" w:rsidRDefault="003052AE" w:rsidP="00887BB8">
            <w:pPr>
              <w:rPr>
                <w:rFonts w:ascii="Arial Narrow" w:hAnsi="Arial Narrow"/>
                <w:sz w:val="20"/>
                <w:szCs w:val="20"/>
              </w:rPr>
            </w:pPr>
            <w:r>
              <w:rPr>
                <w:rFonts w:ascii="Arial Narrow" w:hAnsi="Arial Narrow"/>
                <w:b/>
                <w:sz w:val="20"/>
                <w:szCs w:val="20"/>
              </w:rPr>
              <w:t xml:space="preserve">MHN </w:t>
            </w:r>
            <w:r>
              <w:rPr>
                <w:rFonts w:ascii="Arial Narrow" w:hAnsi="Arial Narrow"/>
                <w:sz w:val="20"/>
                <w:szCs w:val="20"/>
              </w:rPr>
              <w:t>– Hispanic (not Puerto Rican)</w:t>
            </w:r>
          </w:p>
          <w:p w14:paraId="08AED665" w14:textId="77777777" w:rsidR="00887BB8" w:rsidRDefault="003052AE" w:rsidP="00887BB8">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366384E2" w14:textId="77777777" w:rsidR="00887BB8" w:rsidRDefault="003052AE" w:rsidP="00887BB8">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22EDA1AD" w14:textId="77777777" w:rsidR="00887BB8" w:rsidRDefault="003052AE" w:rsidP="00887BB8">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11603FF2" w14:textId="77777777" w:rsidR="00887BB8" w:rsidRDefault="003052AE" w:rsidP="00887BB8">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6E2BF8F0" w14:textId="79753145" w:rsidR="00887BB8" w:rsidRDefault="003052AE" w:rsidP="00887BB8">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5D53A132" w14:textId="4839B20B" w:rsidR="00C27C1E" w:rsidRDefault="00C27C1E" w:rsidP="00887BB8">
            <w:pPr>
              <w:rPr>
                <w:rFonts w:ascii="Arial Narrow" w:hAnsi="Arial Narrow"/>
                <w:sz w:val="20"/>
                <w:szCs w:val="20"/>
              </w:rPr>
            </w:pPr>
            <w:r w:rsidRPr="00C27C1E">
              <w:rPr>
                <w:rFonts w:ascii="Arial Narrow" w:hAnsi="Arial Narrow"/>
                <w:b/>
                <w:bCs/>
                <w:sz w:val="20"/>
                <w:szCs w:val="20"/>
              </w:rPr>
              <w:t xml:space="preserve">STEDFNDSUBGRP1 </w:t>
            </w:r>
            <w:r>
              <w:rPr>
                <w:rFonts w:ascii="Arial Narrow" w:hAnsi="Arial Narrow"/>
                <w:sz w:val="20"/>
                <w:szCs w:val="20"/>
              </w:rPr>
              <w:t>– State-</w:t>
            </w:r>
            <w:r w:rsidRPr="00C27C1E">
              <w:rPr>
                <w:rFonts w:ascii="Arial Narrow" w:hAnsi="Arial Narrow"/>
                <w:sz w:val="20"/>
                <w:szCs w:val="20"/>
              </w:rPr>
              <w:t>defined subgroup 1</w:t>
            </w:r>
          </w:p>
          <w:p w14:paraId="55009D78" w14:textId="1AFAC74F" w:rsidR="00C27C1E" w:rsidRDefault="00C27C1E" w:rsidP="00887BB8">
            <w:pPr>
              <w:rPr>
                <w:rFonts w:ascii="Arial Narrow" w:hAnsi="Arial Narrow"/>
                <w:sz w:val="20"/>
                <w:szCs w:val="20"/>
              </w:rPr>
            </w:pPr>
            <w:r w:rsidRPr="00C27C1E">
              <w:rPr>
                <w:rFonts w:ascii="Arial Narrow" w:hAnsi="Arial Narrow"/>
                <w:b/>
                <w:bCs/>
                <w:sz w:val="20"/>
                <w:szCs w:val="20"/>
              </w:rPr>
              <w:t>STEDFNDSUBGRP2</w:t>
            </w:r>
            <w:r>
              <w:rPr>
                <w:rFonts w:ascii="Arial Narrow" w:hAnsi="Arial Narrow"/>
                <w:sz w:val="20"/>
                <w:szCs w:val="20"/>
              </w:rPr>
              <w:t xml:space="preserve"> – State-</w:t>
            </w:r>
            <w:r w:rsidRPr="00C27C1E">
              <w:rPr>
                <w:rFonts w:ascii="Arial Narrow" w:hAnsi="Arial Narrow"/>
                <w:sz w:val="20"/>
                <w:szCs w:val="20"/>
              </w:rPr>
              <w:t xml:space="preserve">defined subgroup </w:t>
            </w:r>
            <w:r>
              <w:rPr>
                <w:rFonts w:ascii="Arial Narrow" w:hAnsi="Arial Narrow"/>
                <w:sz w:val="20"/>
                <w:szCs w:val="20"/>
              </w:rPr>
              <w:t>2</w:t>
            </w:r>
          </w:p>
          <w:p w14:paraId="6A6659A0" w14:textId="69C6849B" w:rsidR="00C27C1E" w:rsidRDefault="00C27C1E" w:rsidP="00887BB8">
            <w:pPr>
              <w:rPr>
                <w:rFonts w:ascii="Arial Narrow" w:hAnsi="Arial Narrow"/>
                <w:sz w:val="20"/>
                <w:szCs w:val="20"/>
              </w:rPr>
            </w:pPr>
            <w:r w:rsidRPr="00C27C1E">
              <w:rPr>
                <w:rFonts w:ascii="Arial Narrow" w:hAnsi="Arial Narrow"/>
                <w:b/>
                <w:bCs/>
                <w:sz w:val="20"/>
                <w:szCs w:val="20"/>
              </w:rPr>
              <w:t>STEDFNDSUBGRP3</w:t>
            </w:r>
            <w:r>
              <w:rPr>
                <w:rFonts w:ascii="Arial Narrow" w:hAnsi="Arial Narrow"/>
                <w:sz w:val="20"/>
                <w:szCs w:val="20"/>
              </w:rPr>
              <w:t xml:space="preserve"> – State-</w:t>
            </w:r>
            <w:r w:rsidRPr="00C27C1E">
              <w:rPr>
                <w:rFonts w:ascii="Arial Narrow" w:hAnsi="Arial Narrow"/>
                <w:sz w:val="20"/>
                <w:szCs w:val="20"/>
              </w:rPr>
              <w:t xml:space="preserve">defined subgroup </w:t>
            </w:r>
            <w:r>
              <w:rPr>
                <w:rFonts w:ascii="Arial Narrow" w:hAnsi="Arial Narrow"/>
                <w:sz w:val="20"/>
                <w:szCs w:val="20"/>
              </w:rPr>
              <w:t>2</w:t>
            </w:r>
          </w:p>
          <w:p w14:paraId="7764950A" w14:textId="77777777" w:rsidR="00942D3F" w:rsidRDefault="00942D3F" w:rsidP="00887BB8">
            <w:pPr>
              <w:rPr>
                <w:rFonts w:ascii="Arial Narrow" w:hAnsi="Arial Narrow"/>
                <w:b/>
                <w:sz w:val="20"/>
                <w:szCs w:val="20"/>
              </w:rPr>
            </w:pPr>
            <w:r>
              <w:rPr>
                <w:rFonts w:ascii="Arial Narrow" w:hAnsi="Arial Narrow"/>
                <w:b/>
                <w:sz w:val="20"/>
                <w:szCs w:val="20"/>
              </w:rPr>
              <w:t>MISSING</w:t>
            </w:r>
          </w:p>
          <w:p w14:paraId="72F1F386" w14:textId="13D1DA69" w:rsidR="00942D3F" w:rsidRPr="002050B8" w:rsidRDefault="002050B8" w:rsidP="00887BB8">
            <w:pPr>
              <w:rPr>
                <w:rFonts w:ascii="Arial Narrow" w:hAnsi="Arial Narrow"/>
                <w:bCs/>
                <w:i/>
                <w:iCs/>
                <w:sz w:val="20"/>
                <w:szCs w:val="20"/>
              </w:rPr>
            </w:pPr>
            <w:r w:rsidRPr="001020E9">
              <w:rPr>
                <w:rFonts w:ascii="Arial Narrow" w:eastAsia="Arial Unicode MS" w:hAnsi="Arial Narrow"/>
                <w:b/>
                <w:bCs/>
                <w:i/>
                <w:iCs/>
                <w:color w:val="FF0000"/>
                <w:sz w:val="20"/>
                <w:szCs w:val="20"/>
              </w:rPr>
              <w:t>Revised!</w:t>
            </w:r>
          </w:p>
        </w:tc>
      </w:tr>
      <w:tr w:rsidR="00887BB8" w14:paraId="387AD37C" w14:textId="77777777" w:rsidTr="00080A1A">
        <w:trPr>
          <w:jc w:val="center"/>
        </w:trPr>
        <w:tc>
          <w:tcPr>
            <w:tcW w:w="894" w:type="pct"/>
            <w:tcMar>
              <w:top w:w="43" w:type="dxa"/>
              <w:left w:w="43" w:type="dxa"/>
              <w:bottom w:w="43" w:type="dxa"/>
              <w:right w:w="43" w:type="dxa"/>
            </w:tcMar>
          </w:tcPr>
          <w:p w14:paraId="634AB3B7" w14:textId="1B5431A4" w:rsidR="00C27C1E" w:rsidRPr="0054136A" w:rsidRDefault="00C52A6E" w:rsidP="00887BB8">
            <w:pPr>
              <w:rPr>
                <w:rFonts w:ascii="Arial Narrow" w:eastAsia="Arial Unicode MS" w:hAnsi="Arial Narrow"/>
                <w:sz w:val="20"/>
                <w:szCs w:val="20"/>
              </w:rPr>
            </w:pPr>
            <w:r>
              <w:rPr>
                <w:rFonts w:ascii="Arial Narrow" w:eastAsia="Arial Unicode MS" w:hAnsi="Arial Narrow"/>
                <w:sz w:val="20"/>
                <w:szCs w:val="20"/>
              </w:rPr>
              <w:t>Filler</w:t>
            </w:r>
          </w:p>
        </w:tc>
        <w:tc>
          <w:tcPr>
            <w:tcW w:w="413" w:type="pct"/>
            <w:tcMar>
              <w:top w:w="43" w:type="dxa"/>
              <w:left w:w="43" w:type="dxa"/>
              <w:bottom w:w="43" w:type="dxa"/>
              <w:right w:w="43" w:type="dxa"/>
            </w:tcMar>
          </w:tcPr>
          <w:p w14:paraId="43DD716F"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21559621"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B6D2B8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2CCFEF"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31ECA7" w14:textId="77777777" w:rsidR="00887BB8" w:rsidRDefault="00C52A6E" w:rsidP="00887BB8">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6507A90" w14:textId="77777777" w:rsidR="00887BB8" w:rsidRDefault="00887BB8" w:rsidP="00887BB8">
            <w:pPr>
              <w:rPr>
                <w:rFonts w:ascii="Arial Narrow" w:hAnsi="Arial Narrow"/>
                <w:sz w:val="20"/>
                <w:szCs w:val="20"/>
              </w:rPr>
            </w:pPr>
          </w:p>
        </w:tc>
      </w:tr>
      <w:tr w:rsidR="00887BB8" w14:paraId="198D1CCB" w14:textId="77777777" w:rsidTr="00080A1A">
        <w:trPr>
          <w:jc w:val="center"/>
        </w:trPr>
        <w:tc>
          <w:tcPr>
            <w:tcW w:w="894" w:type="pct"/>
            <w:tcMar>
              <w:top w:w="43" w:type="dxa"/>
              <w:left w:w="43" w:type="dxa"/>
              <w:bottom w:w="43" w:type="dxa"/>
              <w:right w:w="43" w:type="dxa"/>
            </w:tcMar>
          </w:tcPr>
          <w:p w14:paraId="5B100879"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1121EE4A"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100</w:t>
            </w:r>
          </w:p>
        </w:tc>
        <w:tc>
          <w:tcPr>
            <w:tcW w:w="359" w:type="pct"/>
            <w:tcMar>
              <w:top w:w="43" w:type="dxa"/>
              <w:left w:w="43" w:type="dxa"/>
              <w:bottom w:w="43" w:type="dxa"/>
              <w:right w:w="43" w:type="dxa"/>
            </w:tcMar>
          </w:tcPr>
          <w:p w14:paraId="5DBF48A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0E53ECB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4ADEAF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F1C23E7"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559A3FC4" w14:textId="77777777" w:rsidR="00887BB8" w:rsidRDefault="00887BB8" w:rsidP="00887BB8">
            <w:pPr>
              <w:rPr>
                <w:rFonts w:ascii="Arial Narrow" w:hAnsi="Arial Narrow"/>
                <w:sz w:val="20"/>
                <w:szCs w:val="20"/>
              </w:rPr>
            </w:pPr>
          </w:p>
        </w:tc>
      </w:tr>
      <w:tr w:rsidR="00C52A6E" w14:paraId="07004A8C" w14:textId="77777777" w:rsidTr="00080A1A">
        <w:trPr>
          <w:jc w:val="center"/>
        </w:trPr>
        <w:tc>
          <w:tcPr>
            <w:tcW w:w="894" w:type="pct"/>
            <w:tcMar>
              <w:top w:w="43" w:type="dxa"/>
              <w:left w:w="43" w:type="dxa"/>
              <w:bottom w:w="43" w:type="dxa"/>
              <w:right w:w="43" w:type="dxa"/>
            </w:tcMar>
          </w:tcPr>
          <w:p w14:paraId="55966260" w14:textId="77777777" w:rsidR="00C52A6E" w:rsidRPr="0054136A" w:rsidRDefault="00C52A6E" w:rsidP="00C52A6E">
            <w:pPr>
              <w:rPr>
                <w:rFonts w:ascii="Arial Narrow" w:eastAsia="Arial Unicode MS" w:hAnsi="Arial Narrow"/>
                <w:sz w:val="20"/>
                <w:szCs w:val="20"/>
              </w:rPr>
            </w:pPr>
            <w:r w:rsidRPr="00DC149A">
              <w:rPr>
                <w:rFonts w:ascii="Arial Narrow" w:eastAsia="Arial Unicode MS" w:hAnsi="Arial Narrow"/>
                <w:sz w:val="20"/>
                <w:szCs w:val="20"/>
              </w:rPr>
              <w:t>Reason Applicability</w:t>
            </w:r>
          </w:p>
        </w:tc>
        <w:tc>
          <w:tcPr>
            <w:tcW w:w="413" w:type="pct"/>
            <w:tcMar>
              <w:top w:w="43" w:type="dxa"/>
              <w:left w:w="43" w:type="dxa"/>
              <w:bottom w:w="43" w:type="dxa"/>
              <w:right w:w="43" w:type="dxa"/>
            </w:tcMar>
          </w:tcPr>
          <w:p w14:paraId="0548D36C" w14:textId="77777777" w:rsidR="00C52A6E" w:rsidRDefault="00166275" w:rsidP="00C52A6E">
            <w:pPr>
              <w:jc w:val="right"/>
              <w:rPr>
                <w:rFonts w:ascii="Arial Narrow" w:eastAsia="Arial Unicode MS" w:hAnsi="Arial Narrow"/>
                <w:sz w:val="20"/>
                <w:szCs w:val="20"/>
              </w:rPr>
            </w:pPr>
            <w:r>
              <w:rPr>
                <w:rFonts w:ascii="Arial Narrow" w:eastAsia="Arial Unicode MS" w:hAnsi="Arial Narrow"/>
                <w:sz w:val="20"/>
                <w:szCs w:val="20"/>
              </w:rPr>
              <w:t>300</w:t>
            </w:r>
          </w:p>
        </w:tc>
        <w:tc>
          <w:tcPr>
            <w:tcW w:w="359" w:type="pct"/>
            <w:tcMar>
              <w:top w:w="43" w:type="dxa"/>
              <w:left w:w="43" w:type="dxa"/>
              <w:bottom w:w="43" w:type="dxa"/>
              <w:right w:w="43" w:type="dxa"/>
            </w:tcMar>
          </w:tcPr>
          <w:p w14:paraId="55E381D7" w14:textId="77777777" w:rsidR="00C52A6E" w:rsidRDefault="00C52A6E" w:rsidP="00C52A6E">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3F90A5F" w14:textId="77777777" w:rsidR="00C52A6E" w:rsidRDefault="00C52A6E" w:rsidP="00C52A6E">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0F9C40" w14:textId="77777777" w:rsidR="00C52A6E" w:rsidRDefault="00C52A6E" w:rsidP="00C52A6E">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EA36DD" w14:textId="0D05563C" w:rsidR="00C52A6E" w:rsidRDefault="001B7B58" w:rsidP="00C52A6E">
            <w:pPr>
              <w:rPr>
                <w:rFonts w:ascii="Arial Narrow" w:eastAsia="Arial Unicode MS" w:hAnsi="Arial Narrow"/>
                <w:sz w:val="20"/>
                <w:szCs w:val="20"/>
              </w:rPr>
            </w:pPr>
            <w:r>
              <w:rPr>
                <w:rFonts w:ascii="Arial Narrow" w:eastAsia="Arial Unicode MS" w:hAnsi="Arial Narrow"/>
                <w:sz w:val="20"/>
                <w:szCs w:val="20"/>
              </w:rPr>
              <w:t>An indication of whether a reason applies.</w:t>
            </w:r>
          </w:p>
        </w:tc>
        <w:tc>
          <w:tcPr>
            <w:tcW w:w="1166" w:type="pct"/>
            <w:tcMar>
              <w:top w:w="43" w:type="dxa"/>
              <w:left w:w="43" w:type="dxa"/>
              <w:bottom w:w="43" w:type="dxa"/>
              <w:right w:w="43" w:type="dxa"/>
            </w:tcMar>
          </w:tcPr>
          <w:p w14:paraId="3547A08A" w14:textId="2917BD97" w:rsidR="001B7B58" w:rsidRDefault="001B7B58" w:rsidP="001B7B58">
            <w:pPr>
              <w:rPr>
                <w:rFonts w:ascii="Arial Narrow" w:hAnsi="Arial Narrow"/>
                <w:sz w:val="20"/>
                <w:szCs w:val="20"/>
              </w:rPr>
            </w:pPr>
            <w:r>
              <w:rPr>
                <w:rFonts w:ascii="Arial Narrow" w:hAnsi="Arial Narrow"/>
                <w:b/>
                <w:sz w:val="20"/>
                <w:szCs w:val="20"/>
              </w:rPr>
              <w:t xml:space="preserve">RESNAPPLYES </w:t>
            </w:r>
            <w:r>
              <w:rPr>
                <w:rFonts w:ascii="Arial Narrow" w:hAnsi="Arial Narrow"/>
                <w:sz w:val="20"/>
                <w:szCs w:val="20"/>
              </w:rPr>
              <w:t>– Reason applies</w:t>
            </w:r>
          </w:p>
          <w:p w14:paraId="471863E6" w14:textId="6EDCFDDD" w:rsidR="009B1D6F" w:rsidRPr="009B1D6F" w:rsidRDefault="009B1D6F" w:rsidP="00C85AD2">
            <w:pPr>
              <w:rPr>
                <w:rFonts w:ascii="Arial Narrow" w:hAnsi="Arial Narrow"/>
                <w:b/>
                <w:bCs/>
                <w:i/>
                <w:iCs/>
                <w:sz w:val="20"/>
                <w:szCs w:val="20"/>
              </w:rPr>
            </w:pPr>
            <w:r w:rsidRPr="009B1D6F">
              <w:rPr>
                <w:rFonts w:ascii="Arial Narrow" w:hAnsi="Arial Narrow"/>
                <w:b/>
                <w:bCs/>
                <w:i/>
                <w:iCs/>
                <w:color w:val="FF0000"/>
                <w:sz w:val="20"/>
                <w:szCs w:val="20"/>
              </w:rPr>
              <w:t>Revised!</w:t>
            </w:r>
          </w:p>
        </w:tc>
      </w:tr>
      <w:tr w:rsidR="00887BB8" w14:paraId="2C5F94A9" w14:textId="77777777" w:rsidTr="00080A1A">
        <w:trPr>
          <w:jc w:val="center"/>
        </w:trPr>
        <w:tc>
          <w:tcPr>
            <w:tcW w:w="894" w:type="pct"/>
            <w:tcMar>
              <w:top w:w="43" w:type="dxa"/>
              <w:left w:w="43" w:type="dxa"/>
              <w:bottom w:w="43" w:type="dxa"/>
              <w:right w:w="43" w:type="dxa"/>
            </w:tcMar>
          </w:tcPr>
          <w:p w14:paraId="31388A31"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611A4F84"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315</w:t>
            </w:r>
          </w:p>
        </w:tc>
        <w:tc>
          <w:tcPr>
            <w:tcW w:w="359" w:type="pct"/>
            <w:tcMar>
              <w:top w:w="43" w:type="dxa"/>
              <w:left w:w="43" w:type="dxa"/>
              <w:bottom w:w="43" w:type="dxa"/>
              <w:right w:w="43" w:type="dxa"/>
            </w:tcMar>
          </w:tcPr>
          <w:p w14:paraId="4969735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D7B8CA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7CFC2A7"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6B4E5F"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07AA53DA"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69D6CF4A" w14:textId="77777777" w:rsidR="00D07BD7" w:rsidRDefault="00D07BD7" w:rsidP="001B30CF"/>
    <w:p w14:paraId="70DB370D" w14:textId="77777777" w:rsidR="001B30CF" w:rsidRDefault="001B30CF" w:rsidP="001B30CF">
      <w:r w:rsidRPr="00F52682">
        <w:t xml:space="preserve">Below is an example of a data record, this is the set of data that should be submitted for each education unit.  </w:t>
      </w:r>
      <w:r w:rsidR="001B7B58">
        <w:t>See tables 2.3-1 and 2.3-2.</w:t>
      </w:r>
    </w:p>
    <w:p w14:paraId="24DBE084" w14:textId="77777777" w:rsidR="00731049" w:rsidRDefault="00731049">
      <w:pPr>
        <w:rPr>
          <w:b/>
          <w:sz w:val="20"/>
          <w:szCs w:val="20"/>
        </w:rPr>
      </w:pPr>
    </w:p>
    <w:p w14:paraId="2EC14A87"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3235"/>
        <w:gridCol w:w="6115"/>
      </w:tblGrid>
      <w:tr w:rsidR="004C716B" w:rsidRPr="009E7BC5" w14:paraId="44467D29" w14:textId="77777777" w:rsidTr="00535F0B">
        <w:tc>
          <w:tcPr>
            <w:tcW w:w="3235" w:type="dxa"/>
          </w:tcPr>
          <w:p w14:paraId="4854F4EF"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115" w:type="dxa"/>
          </w:tcPr>
          <w:p w14:paraId="7E455122"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23519081" w14:textId="77777777" w:rsidTr="00535F0B">
        <w:tc>
          <w:tcPr>
            <w:tcW w:w="3235" w:type="dxa"/>
          </w:tcPr>
          <w:p w14:paraId="2DF3CB7C" w14:textId="5C611667" w:rsidR="00C633D9" w:rsidRPr="004E6820" w:rsidRDefault="00D159FE" w:rsidP="00731D21">
            <w:pPr>
              <w:rPr>
                <w:rFonts w:ascii="Arial Narrow" w:hAnsi="Arial Narrow"/>
                <w:noProof/>
                <w:sz w:val="22"/>
                <w:szCs w:val="22"/>
              </w:rPr>
            </w:pPr>
            <w:r w:rsidRPr="004E6820">
              <w:rPr>
                <w:rFonts w:ascii="Arial Narrow" w:hAnsi="Arial Narrow"/>
                <w:noProof/>
                <w:sz w:val="22"/>
                <w:szCs w:val="22"/>
              </w:rPr>
              <w:t>Format</w:t>
            </w:r>
          </w:p>
        </w:tc>
        <w:tc>
          <w:tcPr>
            <w:tcW w:w="6115" w:type="dxa"/>
          </w:tcPr>
          <w:p w14:paraId="67EB7748" w14:textId="13A55F16" w:rsidR="00D159FE" w:rsidRDefault="00024269" w:rsidP="00C633D9">
            <w:pPr>
              <w:rPr>
                <w:rFonts w:ascii="Arial Narrow" w:hAnsi="Arial Narrow"/>
                <w:sz w:val="22"/>
                <w:szCs w:val="22"/>
              </w:rPr>
            </w:pPr>
            <w:r w:rsidRPr="004E6820">
              <w:rPr>
                <w:rFonts w:ascii="Arial Narrow" w:hAnsi="Arial Narrow"/>
                <w:sz w:val="22"/>
                <w:szCs w:val="22"/>
              </w:rPr>
              <w:t xml:space="preserve">File Record </w:t>
            </w:r>
            <w:proofErr w:type="spellStart"/>
            <w:proofErr w:type="gramStart"/>
            <w:r w:rsidRPr="004E6820">
              <w:rPr>
                <w:rFonts w:ascii="Arial Narrow" w:hAnsi="Arial Narrow"/>
                <w:sz w:val="22"/>
                <w:szCs w:val="22"/>
              </w:rPr>
              <w:t>Number,State</w:t>
            </w:r>
            <w:proofErr w:type="spellEnd"/>
            <w:proofErr w:type="gram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r w:rsidR="00077422" w:rsidRPr="00077422">
              <w:rPr>
                <w:rFonts w:ascii="Arial Narrow" w:hAnsi="Arial Narrow"/>
                <w:sz w:val="22"/>
                <w:szCs w:val="22"/>
              </w:rPr>
              <w:t>School Identifier (State)</w:t>
            </w:r>
            <w:r w:rsidR="00843099">
              <w:rPr>
                <w:rFonts w:ascii="Arial Narrow" w:hAnsi="Arial Narrow"/>
                <w:sz w:val="22"/>
                <w:szCs w:val="22"/>
              </w:rPr>
              <w:t>,</w:t>
            </w:r>
            <w:r w:rsidR="00843099" w:rsidRPr="00843099">
              <w:rPr>
                <w:rFonts w:ascii="Arial Narrow" w:hAnsi="Arial Narrow"/>
                <w:sz w:val="22"/>
                <w:szCs w:val="22"/>
              </w:rPr>
              <w:t xml:space="preserve">Table </w:t>
            </w:r>
            <w:proofErr w:type="spellStart"/>
            <w:r w:rsidR="00843099" w:rsidRPr="00843099">
              <w:rPr>
                <w:rFonts w:ascii="Arial Narrow" w:hAnsi="Arial Narrow"/>
                <w:sz w:val="22"/>
                <w:szCs w:val="22"/>
              </w:rPr>
              <w:t>Name</w:t>
            </w:r>
            <w:r w:rsidRPr="004E6820">
              <w:rPr>
                <w:rFonts w:ascii="Arial Narrow" w:hAnsi="Arial Narrow"/>
                <w:sz w:val="22"/>
                <w:szCs w:val="22"/>
              </w:rPr>
              <w:t>,</w:t>
            </w:r>
            <w:r w:rsidR="00843099" w:rsidRPr="00843099">
              <w:rPr>
                <w:rFonts w:ascii="Arial Narrow" w:hAnsi="Arial Narrow"/>
                <w:sz w:val="22"/>
                <w:szCs w:val="22"/>
              </w:rPr>
              <w:t>Comprehensive</w:t>
            </w:r>
            <w:proofErr w:type="spellEnd"/>
            <w:r w:rsidR="00843099" w:rsidRPr="00843099">
              <w:rPr>
                <w:rFonts w:ascii="Arial Narrow" w:hAnsi="Arial Narrow"/>
                <w:sz w:val="22"/>
                <w:szCs w:val="22"/>
              </w:rPr>
              <w:t xml:space="preserve"> Support </w:t>
            </w:r>
            <w:r w:rsidR="008C7160">
              <w:rPr>
                <w:rFonts w:ascii="Arial Narrow" w:hAnsi="Arial Narrow"/>
                <w:sz w:val="22"/>
                <w:szCs w:val="22"/>
              </w:rPr>
              <w:t xml:space="preserve">and Improvement </w:t>
            </w:r>
            <w:r w:rsidR="00843099" w:rsidRPr="00843099">
              <w:rPr>
                <w:rFonts w:ascii="Arial Narrow" w:hAnsi="Arial Narrow"/>
                <w:sz w:val="22"/>
                <w:szCs w:val="22"/>
              </w:rPr>
              <w:t xml:space="preserve">Identification </w:t>
            </w:r>
            <w:proofErr w:type="spellStart"/>
            <w:r w:rsidR="00843099" w:rsidRPr="00843099">
              <w:rPr>
                <w:rFonts w:ascii="Arial Narrow" w:hAnsi="Arial Narrow"/>
                <w:sz w:val="22"/>
                <w:szCs w:val="22"/>
              </w:rPr>
              <w:t>Type</w:t>
            </w:r>
            <w:r w:rsidR="00843099">
              <w:rPr>
                <w:rFonts w:ascii="Arial Narrow" w:hAnsi="Arial Narrow"/>
                <w:sz w:val="22"/>
                <w:szCs w:val="22"/>
              </w:rPr>
              <w:t>,</w:t>
            </w:r>
            <w:r w:rsidR="00843099" w:rsidRPr="00843099">
              <w:rPr>
                <w:rFonts w:ascii="Arial Narrow" w:hAnsi="Arial Narrow"/>
                <w:sz w:val="22"/>
                <w:szCs w:val="22"/>
              </w:rPr>
              <w:t>Identification</w:t>
            </w:r>
            <w:proofErr w:type="spellEnd"/>
            <w:r w:rsidR="00843099" w:rsidRPr="00843099">
              <w:rPr>
                <w:rFonts w:ascii="Arial Narrow" w:hAnsi="Arial Narrow"/>
                <w:sz w:val="22"/>
                <w:szCs w:val="22"/>
              </w:rPr>
              <w:t xml:space="preserve"> Subgroups</w:t>
            </w:r>
            <w:r w:rsidR="00843099">
              <w:rPr>
                <w:rFonts w:ascii="Arial Narrow" w:hAnsi="Arial Narrow"/>
                <w:sz w:val="22"/>
                <w:szCs w:val="22"/>
              </w:rPr>
              <w:t>,,</w:t>
            </w:r>
            <w:proofErr w:type="spellStart"/>
            <w:r w:rsidRPr="004E6820">
              <w:rPr>
                <w:rFonts w:ascii="Arial Narrow" w:hAnsi="Arial Narrow"/>
                <w:sz w:val="22"/>
                <w:szCs w:val="22"/>
              </w:rPr>
              <w:t>Explanation,</w:t>
            </w:r>
            <w:r w:rsidR="00843099" w:rsidRPr="00843099">
              <w:rPr>
                <w:rFonts w:ascii="Arial Narrow" w:hAnsi="Arial Narrow"/>
                <w:sz w:val="22"/>
                <w:szCs w:val="22"/>
              </w:rPr>
              <w:t>Reason</w:t>
            </w:r>
            <w:proofErr w:type="spellEnd"/>
            <w:r w:rsidR="00843099" w:rsidRPr="00843099">
              <w:rPr>
                <w:rFonts w:ascii="Arial Narrow" w:hAnsi="Arial Narrow"/>
                <w:sz w:val="22"/>
                <w:szCs w:val="22"/>
              </w:rPr>
              <w:t xml:space="preserve"> </w:t>
            </w:r>
            <w:proofErr w:type="spellStart"/>
            <w:r w:rsidR="00843099" w:rsidRPr="00843099">
              <w:rPr>
                <w:rFonts w:ascii="Arial Narrow" w:hAnsi="Arial Narrow"/>
                <w:sz w:val="22"/>
                <w:szCs w:val="22"/>
              </w:rPr>
              <w:t>Applicability</w:t>
            </w:r>
            <w:r w:rsidR="00843099">
              <w:rPr>
                <w:rFonts w:ascii="Arial Narrow" w:hAnsi="Arial Narrow"/>
                <w:sz w:val="22"/>
                <w:szCs w:val="22"/>
              </w:rPr>
              <w: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p w14:paraId="7CD21A8D" w14:textId="5542B1DC" w:rsidR="00731D21" w:rsidRPr="00731D21" w:rsidRDefault="00731D21" w:rsidP="00C633D9">
            <w:pPr>
              <w:rPr>
                <w:rFonts w:ascii="Arial Narrow" w:hAnsi="Arial Narrow"/>
                <w:b/>
                <w:bCs/>
                <w:i/>
                <w:iCs/>
                <w:noProof/>
                <w:color w:val="FF0000"/>
                <w:sz w:val="22"/>
                <w:szCs w:val="22"/>
              </w:rPr>
            </w:pPr>
            <w:r w:rsidRPr="009B1D6F">
              <w:rPr>
                <w:rFonts w:ascii="Arial Narrow" w:hAnsi="Arial Narrow"/>
                <w:b/>
                <w:bCs/>
                <w:i/>
                <w:iCs/>
                <w:noProof/>
                <w:color w:val="FF0000"/>
                <w:sz w:val="22"/>
                <w:szCs w:val="22"/>
              </w:rPr>
              <w:t>Revised!</w:t>
            </w:r>
          </w:p>
        </w:tc>
      </w:tr>
      <w:tr w:rsidR="00386174" w:rsidRPr="009E7BC5" w14:paraId="60290CD2" w14:textId="77777777" w:rsidTr="00535F0B">
        <w:tc>
          <w:tcPr>
            <w:tcW w:w="3235" w:type="dxa"/>
          </w:tcPr>
          <w:p w14:paraId="72B2FB08" w14:textId="77777777" w:rsidR="00386174" w:rsidRDefault="00535F0B" w:rsidP="00535F0B">
            <w:pPr>
              <w:rPr>
                <w:rFonts w:ascii="Arial Narrow" w:hAnsi="Arial Narrow"/>
                <w:sz w:val="22"/>
                <w:szCs w:val="22"/>
              </w:rPr>
            </w:pPr>
            <w:r>
              <w:rPr>
                <w:rFonts w:ascii="Arial Narrow" w:hAnsi="Arial Narrow"/>
                <w:noProof/>
                <w:sz w:val="22"/>
                <w:szCs w:val="22"/>
              </w:rPr>
              <w:t>Comprehensive support</w:t>
            </w:r>
            <w:r w:rsidR="00731D21">
              <w:rPr>
                <w:rFonts w:ascii="Arial Narrow" w:hAnsi="Arial Narrow"/>
                <w:noProof/>
                <w:sz w:val="22"/>
                <w:szCs w:val="22"/>
              </w:rPr>
              <w:t xml:space="preserve"> and improvement</w:t>
            </w:r>
            <w:r>
              <w:rPr>
                <w:rFonts w:ascii="Arial Narrow" w:hAnsi="Arial Narrow"/>
                <w:noProof/>
                <w:sz w:val="22"/>
                <w:szCs w:val="22"/>
              </w:rPr>
              <w:t xml:space="preserve"> identification table (DG866) – CSI school because of l</w:t>
            </w:r>
            <w:proofErr w:type="spellStart"/>
            <w:r w:rsidRPr="00535F0B">
              <w:rPr>
                <w:rFonts w:ascii="Arial Narrow" w:hAnsi="Arial Narrow"/>
                <w:sz w:val="22"/>
                <w:szCs w:val="22"/>
              </w:rPr>
              <w:t>owest</w:t>
            </w:r>
            <w:proofErr w:type="spellEnd"/>
            <w:r w:rsidRPr="00535F0B">
              <w:rPr>
                <w:rFonts w:ascii="Arial Narrow" w:hAnsi="Arial Narrow"/>
                <w:sz w:val="22"/>
                <w:szCs w:val="22"/>
              </w:rPr>
              <w:t>-performing school</w:t>
            </w:r>
          </w:p>
          <w:p w14:paraId="0B217351" w14:textId="3799CACE" w:rsidR="00731D21" w:rsidRPr="00731D21" w:rsidRDefault="00731D21" w:rsidP="00535F0B">
            <w:pPr>
              <w:rPr>
                <w:rFonts w:ascii="Arial Narrow" w:hAnsi="Arial Narrow"/>
                <w:b/>
                <w:bCs/>
                <w:i/>
                <w:iCs/>
                <w:noProof/>
                <w:color w:val="FF0000"/>
                <w:sz w:val="22"/>
                <w:szCs w:val="22"/>
              </w:rPr>
            </w:pPr>
            <w:r w:rsidRPr="009B1D6F">
              <w:rPr>
                <w:rFonts w:ascii="Arial Narrow" w:hAnsi="Arial Narrow"/>
                <w:b/>
                <w:bCs/>
                <w:i/>
                <w:iCs/>
                <w:noProof/>
                <w:color w:val="FF0000"/>
                <w:sz w:val="22"/>
                <w:szCs w:val="22"/>
              </w:rPr>
              <w:t>Revised!</w:t>
            </w:r>
          </w:p>
        </w:tc>
        <w:tc>
          <w:tcPr>
            <w:tcW w:w="6115" w:type="dxa"/>
          </w:tcPr>
          <w:p w14:paraId="1D51A4B9" w14:textId="77777777" w:rsidR="00386174" w:rsidRPr="004E6820" w:rsidRDefault="00843099" w:rsidP="00B852E2">
            <w:pPr>
              <w:rPr>
                <w:rFonts w:ascii="Arial Narrow" w:hAnsi="Arial Narrow"/>
                <w:noProof/>
                <w:sz w:val="22"/>
                <w:szCs w:val="22"/>
              </w:rPr>
            </w:pPr>
            <w:r>
              <w:rPr>
                <w:rFonts w:ascii="Arial Narrow" w:hAnsi="Arial Narrow" w:cs="Courier New"/>
                <w:noProof/>
                <w:sz w:val="22"/>
                <w:szCs w:val="22"/>
              </w:rPr>
              <w:t>1,80,01,00613EUPHORIA,00000000000000000506,CSIREASONS,CSILOWPERF,,,,RESNAPPLYES</w:t>
            </w:r>
            <w:r>
              <w:rPr>
                <w:rFonts w:ascii="Arial Narrow" w:hAnsi="Arial Narrow" w:cs="Courier New"/>
                <w:noProof/>
                <w:sz w:val="22"/>
                <w:szCs w:val="22"/>
                <w:lang w:val="sv-SE"/>
              </w:rPr>
              <w:t>¶</w:t>
            </w:r>
          </w:p>
        </w:tc>
      </w:tr>
      <w:tr w:rsidR="00843099" w:rsidRPr="009E7BC5" w14:paraId="1A0AB7DE" w14:textId="77777777" w:rsidTr="00535F0B">
        <w:tc>
          <w:tcPr>
            <w:tcW w:w="3235" w:type="dxa"/>
          </w:tcPr>
          <w:p w14:paraId="123001F5" w14:textId="77777777" w:rsidR="00843099" w:rsidRDefault="00535F0B" w:rsidP="009E7BC5">
            <w:pPr>
              <w:rPr>
                <w:rFonts w:ascii="Arial Narrow" w:hAnsi="Arial Narrow"/>
                <w:noProof/>
                <w:sz w:val="22"/>
                <w:szCs w:val="22"/>
              </w:rPr>
            </w:pPr>
            <w:r>
              <w:rPr>
                <w:rFonts w:ascii="Arial Narrow" w:hAnsi="Arial Narrow"/>
                <w:noProof/>
                <w:sz w:val="22"/>
                <w:szCs w:val="22"/>
              </w:rPr>
              <w:t>Targeted support</w:t>
            </w:r>
            <w:r w:rsidR="00731D21">
              <w:rPr>
                <w:rFonts w:ascii="Arial Narrow" w:hAnsi="Arial Narrow"/>
                <w:noProof/>
                <w:sz w:val="22"/>
                <w:szCs w:val="22"/>
              </w:rPr>
              <w:t xml:space="preserve"> and improvement</w:t>
            </w:r>
            <w:r>
              <w:rPr>
                <w:rFonts w:ascii="Arial Narrow" w:hAnsi="Arial Narrow"/>
                <w:noProof/>
                <w:sz w:val="22"/>
                <w:szCs w:val="22"/>
              </w:rPr>
              <w:t xml:space="preserve"> identification table (DG867) – TSI school because of performance of Economically Disadvantaged (ED) Students</w:t>
            </w:r>
          </w:p>
          <w:p w14:paraId="21DDB64C" w14:textId="55CC3A13" w:rsidR="00731D21" w:rsidRPr="00731D21" w:rsidRDefault="00731D21" w:rsidP="009E7BC5">
            <w:pPr>
              <w:rPr>
                <w:rFonts w:ascii="Arial Narrow" w:hAnsi="Arial Narrow"/>
                <w:b/>
                <w:bCs/>
                <w:i/>
                <w:iCs/>
                <w:noProof/>
                <w:color w:val="FF0000"/>
                <w:sz w:val="22"/>
                <w:szCs w:val="22"/>
              </w:rPr>
            </w:pPr>
            <w:r w:rsidRPr="009B1D6F">
              <w:rPr>
                <w:rFonts w:ascii="Arial Narrow" w:hAnsi="Arial Narrow"/>
                <w:b/>
                <w:bCs/>
                <w:i/>
                <w:iCs/>
                <w:noProof/>
                <w:color w:val="FF0000"/>
                <w:sz w:val="22"/>
                <w:szCs w:val="22"/>
              </w:rPr>
              <w:t>Revised!</w:t>
            </w:r>
          </w:p>
        </w:tc>
        <w:tc>
          <w:tcPr>
            <w:tcW w:w="6115" w:type="dxa"/>
          </w:tcPr>
          <w:p w14:paraId="51A74B90" w14:textId="2AB4A7D7" w:rsidR="00843099" w:rsidRPr="004E6820" w:rsidRDefault="00843099" w:rsidP="00B852E2">
            <w:pPr>
              <w:rPr>
                <w:rFonts w:ascii="Arial Narrow" w:hAnsi="Arial Narrow"/>
                <w:noProof/>
                <w:sz w:val="22"/>
                <w:szCs w:val="22"/>
              </w:rPr>
            </w:pPr>
            <w:r>
              <w:rPr>
                <w:rFonts w:ascii="Arial Narrow" w:hAnsi="Arial Narrow" w:cs="Courier New"/>
                <w:noProof/>
                <w:sz w:val="22"/>
                <w:szCs w:val="22"/>
              </w:rPr>
              <w:t>2,80,01,00613EUPHORIA,00000000000000000506,TSIREASONS,,ECODIS,,,RESNAPPLYES</w:t>
            </w:r>
            <w:r>
              <w:rPr>
                <w:rFonts w:ascii="Arial Narrow" w:hAnsi="Arial Narrow" w:cs="Courier New"/>
                <w:noProof/>
                <w:sz w:val="22"/>
                <w:szCs w:val="22"/>
                <w:lang w:val="sv-SE"/>
              </w:rPr>
              <w:t>¶</w:t>
            </w:r>
          </w:p>
        </w:tc>
      </w:tr>
      <w:tr w:rsidR="008C7160" w:rsidRPr="009E7BC5" w14:paraId="7F65768D" w14:textId="77777777" w:rsidTr="00535F0B">
        <w:tc>
          <w:tcPr>
            <w:tcW w:w="3235" w:type="dxa"/>
          </w:tcPr>
          <w:p w14:paraId="28C58C9B" w14:textId="7FCEEE3D" w:rsidR="008C7160" w:rsidRDefault="008C7160" w:rsidP="009E7BC5">
            <w:pPr>
              <w:rPr>
                <w:rFonts w:ascii="Arial Narrow" w:hAnsi="Arial Narrow"/>
                <w:noProof/>
                <w:sz w:val="22"/>
                <w:szCs w:val="22"/>
              </w:rPr>
            </w:pPr>
            <w:r>
              <w:rPr>
                <w:rFonts w:ascii="Arial Narrow" w:hAnsi="Arial Narrow"/>
                <w:noProof/>
                <w:sz w:val="22"/>
                <w:szCs w:val="22"/>
              </w:rPr>
              <w:t xml:space="preserve">Additional targeted support and improvement identificaton table (DG 888) – ATSI </w:t>
            </w:r>
            <w:r w:rsidR="00731D21">
              <w:rPr>
                <w:rFonts w:ascii="Arial Narrow" w:hAnsi="Arial Narrow"/>
                <w:noProof/>
                <w:sz w:val="22"/>
                <w:szCs w:val="22"/>
              </w:rPr>
              <w:t>school because of performance of Economically Disadvantaged (ED) Students</w:t>
            </w:r>
          </w:p>
          <w:p w14:paraId="29EB9576" w14:textId="2598CF3D" w:rsidR="009B1D6F" w:rsidRPr="009B1D6F" w:rsidRDefault="009B1D6F" w:rsidP="009E7BC5">
            <w:pPr>
              <w:rPr>
                <w:rFonts w:ascii="Arial Narrow" w:hAnsi="Arial Narrow"/>
                <w:b/>
                <w:bCs/>
                <w:i/>
                <w:iCs/>
                <w:noProof/>
                <w:sz w:val="22"/>
                <w:szCs w:val="22"/>
              </w:rPr>
            </w:pPr>
            <w:r w:rsidRPr="009B1D6F">
              <w:rPr>
                <w:rFonts w:ascii="Arial Narrow" w:hAnsi="Arial Narrow"/>
                <w:b/>
                <w:bCs/>
                <w:i/>
                <w:iCs/>
                <w:noProof/>
                <w:color w:val="FF0000"/>
                <w:sz w:val="22"/>
                <w:szCs w:val="22"/>
              </w:rPr>
              <w:t>New!</w:t>
            </w:r>
          </w:p>
        </w:tc>
        <w:tc>
          <w:tcPr>
            <w:tcW w:w="6115" w:type="dxa"/>
          </w:tcPr>
          <w:p w14:paraId="4DD1A9A1" w14:textId="1D87A6FA" w:rsidR="008C7160" w:rsidRDefault="008C7160" w:rsidP="00B852E2">
            <w:pPr>
              <w:rPr>
                <w:rFonts w:ascii="Arial Narrow" w:hAnsi="Arial Narrow" w:cs="Courier New"/>
                <w:noProof/>
                <w:sz w:val="22"/>
                <w:szCs w:val="22"/>
              </w:rPr>
            </w:pPr>
            <w:r>
              <w:rPr>
                <w:rFonts w:ascii="Arial Narrow" w:hAnsi="Arial Narrow" w:cs="Courier New"/>
                <w:noProof/>
                <w:sz w:val="22"/>
                <w:szCs w:val="22"/>
              </w:rPr>
              <w:t>3,80,01,00613EUPHORIA,00000000000000000506,ATSIREASONS,,ECODIS,,,RESNAPPLYES</w:t>
            </w:r>
            <w:r>
              <w:rPr>
                <w:rFonts w:ascii="Arial Narrow" w:hAnsi="Arial Narrow" w:cs="Courier New"/>
                <w:noProof/>
                <w:sz w:val="22"/>
                <w:szCs w:val="22"/>
                <w:lang w:val="sv-SE"/>
              </w:rPr>
              <w:t>¶</w:t>
            </w:r>
          </w:p>
        </w:tc>
      </w:tr>
    </w:tbl>
    <w:p w14:paraId="283C9059" w14:textId="77777777" w:rsidR="00E20AF4" w:rsidRDefault="00E20AF4" w:rsidP="00615397">
      <w:pPr>
        <w:sectPr w:rsidR="00E20AF4" w:rsidSect="001A040A">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367A71DC" w14:textId="77777777" w:rsidR="007824D3" w:rsidRDefault="007824D3"/>
    <w:p w14:paraId="126EE25C"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2EEAA4E" w14:textId="77777777" w:rsidR="007824D3" w:rsidRDefault="007824D3"/>
    <w:p w14:paraId="590845B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D67F725" w14:textId="77777777" w:rsidR="007824D3" w:rsidRDefault="007824D3">
      <w:pPr>
        <w:jc w:val="center"/>
      </w:pPr>
    </w:p>
    <w:p w14:paraId="0881029D" w14:textId="77777777" w:rsidR="007824D3" w:rsidRDefault="007824D3">
      <w:pPr>
        <w:jc w:val="center"/>
      </w:pPr>
    </w:p>
    <w:p w14:paraId="584DEF0A" w14:textId="77777777" w:rsidR="007824D3" w:rsidRDefault="007824D3">
      <w:pPr>
        <w:jc w:val="center"/>
      </w:pPr>
      <w:r>
        <w:t>www.ed.gov</w:t>
      </w:r>
    </w:p>
    <w:p w14:paraId="40D840B4"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30E8" w14:textId="77777777" w:rsidR="0097062D" w:rsidRDefault="0097062D">
      <w:r>
        <w:separator/>
      </w:r>
    </w:p>
    <w:p w14:paraId="3B52FFBC" w14:textId="77777777" w:rsidR="0097062D" w:rsidRDefault="0097062D"/>
    <w:p w14:paraId="7A29A5C3" w14:textId="77777777" w:rsidR="0097062D" w:rsidRDefault="0097062D"/>
  </w:endnote>
  <w:endnote w:type="continuationSeparator" w:id="0">
    <w:p w14:paraId="0025935B" w14:textId="77777777" w:rsidR="0097062D" w:rsidRDefault="0097062D">
      <w:r>
        <w:continuationSeparator/>
      </w:r>
    </w:p>
    <w:p w14:paraId="3C92A808" w14:textId="77777777" w:rsidR="0097062D" w:rsidRDefault="0097062D"/>
    <w:p w14:paraId="6145078F" w14:textId="77777777" w:rsidR="0097062D" w:rsidRDefault="0097062D"/>
  </w:endnote>
  <w:endnote w:type="continuationNotice" w:id="1">
    <w:p w14:paraId="1CA2F441" w14:textId="77777777" w:rsidR="0097062D" w:rsidRDefault="00970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38B6" w14:textId="77777777" w:rsidR="008965FE" w:rsidRDefault="008965F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DC3" w14:textId="77777777" w:rsidR="008965FE" w:rsidRDefault="008965FE">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965FE" w14:paraId="2721D5E2" w14:textId="77777777">
      <w:trPr>
        <w:trHeight w:val="303"/>
      </w:trPr>
      <w:tc>
        <w:tcPr>
          <w:tcW w:w="4248" w:type="dxa"/>
        </w:tcPr>
        <w:p w14:paraId="7BD159C3" w14:textId="77777777" w:rsidR="008965FE" w:rsidRDefault="008965FE">
          <w:pPr>
            <w:pStyle w:val="BalloonText"/>
          </w:pPr>
          <w:r>
            <w:t>Month 2011</w:t>
          </w:r>
        </w:p>
      </w:tc>
      <w:tc>
        <w:tcPr>
          <w:tcW w:w="1062" w:type="dxa"/>
        </w:tcPr>
        <w:p w14:paraId="296D8BA5" w14:textId="77777777" w:rsidR="008965FE" w:rsidRDefault="008965F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A9311E1" w14:textId="77777777" w:rsidR="008965FE" w:rsidRDefault="008965FE">
          <w:pPr>
            <w:pStyle w:val="BalloonText"/>
            <w:jc w:val="right"/>
          </w:pPr>
          <w:r>
            <w:t>Final</w:t>
          </w:r>
        </w:p>
      </w:tc>
    </w:tr>
  </w:tbl>
  <w:p w14:paraId="5816FD37" w14:textId="77777777" w:rsidR="008965FE" w:rsidRDefault="008965F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D375" w14:textId="77777777" w:rsidR="008965FE" w:rsidRDefault="008965FE">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8965FE" w14:paraId="63EF85E9" w14:textId="77777777" w:rsidTr="00031DFA">
      <w:trPr>
        <w:trHeight w:val="303"/>
      </w:trPr>
      <w:tc>
        <w:tcPr>
          <w:tcW w:w="4248" w:type="dxa"/>
        </w:tcPr>
        <w:p w14:paraId="4C5E1974" w14:textId="13F8D723" w:rsidR="008965FE" w:rsidRDefault="00E01CDE" w:rsidP="00DF40C8">
          <w:pPr>
            <w:spacing w:before="40"/>
            <w:ind w:left="-108"/>
            <w:rPr>
              <w:sz w:val="18"/>
              <w:szCs w:val="18"/>
            </w:rPr>
          </w:pPr>
          <w:r>
            <w:rPr>
              <w:sz w:val="18"/>
              <w:szCs w:val="18"/>
            </w:rPr>
            <w:t>January 2023</w:t>
          </w:r>
        </w:p>
      </w:tc>
      <w:tc>
        <w:tcPr>
          <w:tcW w:w="1062" w:type="dxa"/>
        </w:tcPr>
        <w:p w14:paraId="51034AD6" w14:textId="77777777" w:rsidR="008965FE" w:rsidRDefault="008965FE"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65AC977" w14:textId="625FA458" w:rsidR="008965FE" w:rsidRDefault="008965FE" w:rsidP="006D74DF">
          <w:pPr>
            <w:spacing w:before="40"/>
            <w:jc w:val="right"/>
            <w:rPr>
              <w:sz w:val="18"/>
              <w:szCs w:val="18"/>
            </w:rPr>
          </w:pPr>
          <w:r>
            <w:rPr>
              <w:sz w:val="18"/>
              <w:szCs w:val="18"/>
            </w:rPr>
            <w:t>SY 202</w:t>
          </w:r>
          <w:r w:rsidR="00F53CA0">
            <w:rPr>
              <w:sz w:val="18"/>
              <w:szCs w:val="18"/>
            </w:rPr>
            <w:t>2</w:t>
          </w:r>
          <w:r>
            <w:rPr>
              <w:sz w:val="18"/>
              <w:szCs w:val="18"/>
            </w:rPr>
            <w:t>-2</w:t>
          </w:r>
          <w:r w:rsidR="00F53CA0">
            <w:rPr>
              <w:sz w:val="18"/>
              <w:szCs w:val="18"/>
            </w:rPr>
            <w:t>3</w:t>
          </w:r>
        </w:p>
      </w:tc>
    </w:tr>
  </w:tbl>
  <w:p w14:paraId="76F137DF" w14:textId="77777777" w:rsidR="008965FE" w:rsidRDefault="008965F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4765" w14:textId="77777777" w:rsidR="0097062D" w:rsidRDefault="0097062D">
      <w:r>
        <w:separator/>
      </w:r>
    </w:p>
  </w:footnote>
  <w:footnote w:type="continuationSeparator" w:id="0">
    <w:p w14:paraId="0E0D8238" w14:textId="77777777" w:rsidR="0097062D" w:rsidRDefault="0097062D">
      <w:r>
        <w:continuationSeparator/>
      </w:r>
    </w:p>
  </w:footnote>
  <w:footnote w:type="continuationNotice" w:id="1">
    <w:p w14:paraId="15475AC5" w14:textId="77777777" w:rsidR="0097062D" w:rsidRDefault="00970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0CB6" w14:textId="77777777" w:rsidR="008965FE" w:rsidRDefault="008965F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038C" w14:textId="77777777" w:rsidR="008965FE" w:rsidRDefault="0089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965FE" w14:paraId="041C6291" w14:textId="77777777" w:rsidTr="00031DFA">
      <w:tc>
        <w:tcPr>
          <w:tcW w:w="3798" w:type="dxa"/>
        </w:tcPr>
        <w:p w14:paraId="70615C12" w14:textId="77777777" w:rsidR="008965FE" w:rsidRDefault="008965FE" w:rsidP="00EE1A76">
          <w:pPr>
            <w:pStyle w:val="Caption"/>
            <w:tabs>
              <w:tab w:val="right" w:pos="9360"/>
            </w:tabs>
            <w:spacing w:before="0" w:after="0"/>
            <w:rPr>
              <w:bCs w:val="0"/>
            </w:rPr>
          </w:pPr>
          <w:r>
            <w:rPr>
              <w:bCs w:val="0"/>
            </w:rPr>
            <w:t>U.S. DEPARTMENT OF EDUCATION</w:t>
          </w:r>
        </w:p>
      </w:tc>
      <w:tc>
        <w:tcPr>
          <w:tcW w:w="5580" w:type="dxa"/>
        </w:tcPr>
        <w:p w14:paraId="62161479" w14:textId="35287192" w:rsidR="008965FE" w:rsidRDefault="008965FE" w:rsidP="00EE1A76">
          <w:pPr>
            <w:pStyle w:val="Caption"/>
            <w:tabs>
              <w:tab w:val="right" w:pos="9360"/>
            </w:tabs>
            <w:spacing w:before="0" w:after="0"/>
            <w:jc w:val="right"/>
            <w:rPr>
              <w:bCs w:val="0"/>
            </w:rPr>
          </w:pPr>
          <w:r>
            <w:rPr>
              <w:bCs w:val="0"/>
            </w:rPr>
            <w:t xml:space="preserve">FS212 </w:t>
          </w:r>
          <w:proofErr w:type="gramStart"/>
          <w:r>
            <w:rPr>
              <w:bCs w:val="0"/>
            </w:rPr>
            <w:t>-  Identification</w:t>
          </w:r>
          <w:proofErr w:type="gramEnd"/>
          <w:r w:rsidR="00B54178">
            <w:rPr>
              <w:bCs w:val="0"/>
            </w:rPr>
            <w:t xml:space="preserve"> School Support and Improvement</w:t>
          </w:r>
          <w:r>
            <w:rPr>
              <w:bCs w:val="0"/>
            </w:rPr>
            <w:t xml:space="preserve"> File Specifications v1</w:t>
          </w:r>
          <w:r w:rsidR="00F53CA0">
            <w:rPr>
              <w:bCs w:val="0"/>
            </w:rPr>
            <w:t>9</w:t>
          </w:r>
          <w:r>
            <w:rPr>
              <w:bCs w:val="0"/>
            </w:rPr>
            <w:t>.</w:t>
          </w:r>
          <w:r w:rsidR="004B7790">
            <w:rPr>
              <w:bCs w:val="0"/>
            </w:rPr>
            <w:t>2</w:t>
          </w:r>
        </w:p>
      </w:tc>
    </w:tr>
  </w:tbl>
  <w:p w14:paraId="4FFE0AC6" w14:textId="77777777" w:rsidR="008965FE" w:rsidRDefault="008965FE"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F02D50" w14:textId="77777777" w:rsidR="008965FE" w:rsidRDefault="008965F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31F" w14:textId="77777777" w:rsidR="008965FE" w:rsidRDefault="008965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4D32" w14:textId="77777777" w:rsidR="008965FE" w:rsidRDefault="008965FE"/>
  <w:p w14:paraId="6F422F22" w14:textId="77777777" w:rsidR="008965FE" w:rsidRDefault="008965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ED3A" w14:textId="77777777" w:rsidR="008965FE" w:rsidRDefault="0089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052D1D"/>
    <w:multiLevelType w:val="hybridMultilevel"/>
    <w:tmpl w:val="E9F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80555"/>
    <w:multiLevelType w:val="hybridMultilevel"/>
    <w:tmpl w:val="91D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2150A"/>
    <w:multiLevelType w:val="hybridMultilevel"/>
    <w:tmpl w:val="BA26C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577"/>
    <w:multiLevelType w:val="hybridMultilevel"/>
    <w:tmpl w:val="1C5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B53045"/>
    <w:multiLevelType w:val="hybridMultilevel"/>
    <w:tmpl w:val="1A5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8AC4B52"/>
    <w:multiLevelType w:val="hybridMultilevel"/>
    <w:tmpl w:val="FD122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BE430F"/>
    <w:multiLevelType w:val="hybridMultilevel"/>
    <w:tmpl w:val="9F5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F353E"/>
    <w:multiLevelType w:val="multilevel"/>
    <w:tmpl w:val="237C9C4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437AE"/>
    <w:multiLevelType w:val="hybridMultilevel"/>
    <w:tmpl w:val="AF6A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CF6D39"/>
    <w:multiLevelType w:val="hybridMultilevel"/>
    <w:tmpl w:val="E14C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32F0314"/>
    <w:multiLevelType w:val="hybridMultilevel"/>
    <w:tmpl w:val="7CB6E49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B719F"/>
    <w:multiLevelType w:val="hybridMultilevel"/>
    <w:tmpl w:val="2E000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8712524">
    <w:abstractNumId w:val="31"/>
  </w:num>
  <w:num w:numId="2" w16cid:durableId="1924414475">
    <w:abstractNumId w:val="22"/>
  </w:num>
  <w:num w:numId="3" w16cid:durableId="599143582">
    <w:abstractNumId w:val="25"/>
  </w:num>
  <w:num w:numId="4" w16cid:durableId="409037521">
    <w:abstractNumId w:val="21"/>
  </w:num>
  <w:num w:numId="5" w16cid:durableId="862281573">
    <w:abstractNumId w:val="23"/>
  </w:num>
  <w:num w:numId="6" w16cid:durableId="2108573689">
    <w:abstractNumId w:val="8"/>
  </w:num>
  <w:num w:numId="7" w16cid:durableId="870801016">
    <w:abstractNumId w:val="7"/>
  </w:num>
  <w:num w:numId="8" w16cid:durableId="1498307479">
    <w:abstractNumId w:val="32"/>
  </w:num>
  <w:num w:numId="9" w16cid:durableId="1144930433">
    <w:abstractNumId w:val="0"/>
  </w:num>
  <w:num w:numId="10" w16cid:durableId="1878657795">
    <w:abstractNumId w:val="12"/>
  </w:num>
  <w:num w:numId="11" w16cid:durableId="570116976">
    <w:abstractNumId w:val="15"/>
  </w:num>
  <w:num w:numId="12" w16cid:durableId="904534341">
    <w:abstractNumId w:val="27"/>
  </w:num>
  <w:num w:numId="13" w16cid:durableId="1296375272">
    <w:abstractNumId w:val="17"/>
  </w:num>
  <w:num w:numId="14" w16cid:durableId="1667172493">
    <w:abstractNumId w:val="34"/>
  </w:num>
  <w:num w:numId="15" w16cid:durableId="397094337">
    <w:abstractNumId w:val="22"/>
  </w:num>
  <w:num w:numId="16" w16cid:durableId="1040516218">
    <w:abstractNumId w:val="1"/>
  </w:num>
  <w:num w:numId="17" w16cid:durableId="1421677251">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5772707">
    <w:abstractNumId w:val="38"/>
  </w:num>
  <w:num w:numId="19" w16cid:durableId="1755278313">
    <w:abstractNumId w:val="28"/>
  </w:num>
  <w:num w:numId="20" w16cid:durableId="762261957">
    <w:abstractNumId w:val="10"/>
  </w:num>
  <w:num w:numId="21" w16cid:durableId="1827624849">
    <w:abstractNumId w:val="2"/>
  </w:num>
  <w:num w:numId="22" w16cid:durableId="1423453104">
    <w:abstractNumId w:val="37"/>
  </w:num>
  <w:num w:numId="23" w16cid:durableId="149105359">
    <w:abstractNumId w:val="22"/>
  </w:num>
  <w:num w:numId="24" w16cid:durableId="585189552">
    <w:abstractNumId w:val="22"/>
  </w:num>
  <w:num w:numId="25" w16cid:durableId="947279766">
    <w:abstractNumId w:val="22"/>
  </w:num>
  <w:num w:numId="26" w16cid:durableId="1313558648">
    <w:abstractNumId w:val="19"/>
  </w:num>
  <w:num w:numId="27" w16cid:durableId="1645623151">
    <w:abstractNumId w:val="35"/>
  </w:num>
  <w:num w:numId="28" w16cid:durableId="195242811">
    <w:abstractNumId w:val="9"/>
  </w:num>
  <w:num w:numId="29" w16cid:durableId="582372973">
    <w:abstractNumId w:val="3"/>
  </w:num>
  <w:num w:numId="30" w16cid:durableId="1439132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0415293">
    <w:abstractNumId w:val="22"/>
  </w:num>
  <w:num w:numId="32" w16cid:durableId="1924561983">
    <w:abstractNumId w:val="14"/>
  </w:num>
  <w:num w:numId="33" w16cid:durableId="1838110971">
    <w:abstractNumId w:val="39"/>
  </w:num>
  <w:num w:numId="34" w16cid:durableId="879709390">
    <w:abstractNumId w:val="11"/>
  </w:num>
  <w:num w:numId="35" w16cid:durableId="113061713">
    <w:abstractNumId w:val="18"/>
  </w:num>
  <w:num w:numId="36" w16cid:durableId="564612653">
    <w:abstractNumId w:val="5"/>
  </w:num>
  <w:num w:numId="37" w16cid:durableId="174266750">
    <w:abstractNumId w:val="13"/>
  </w:num>
  <w:num w:numId="38" w16cid:durableId="2042701714">
    <w:abstractNumId w:val="36"/>
  </w:num>
  <w:num w:numId="39" w16cid:durableId="1481457973">
    <w:abstractNumId w:val="33"/>
  </w:num>
  <w:num w:numId="40" w16cid:durableId="1715470804">
    <w:abstractNumId w:val="30"/>
  </w:num>
  <w:num w:numId="41" w16cid:durableId="1808890316">
    <w:abstractNumId w:val="26"/>
  </w:num>
  <w:num w:numId="42" w16cid:durableId="1934703042">
    <w:abstractNumId w:val="4"/>
  </w:num>
  <w:num w:numId="43" w16cid:durableId="164134610">
    <w:abstractNumId w:val="29"/>
  </w:num>
  <w:num w:numId="44" w16cid:durableId="1586526150">
    <w:abstractNumId w:val="16"/>
  </w:num>
  <w:num w:numId="45" w16cid:durableId="2111048188">
    <w:abstractNumId w:val="20"/>
  </w:num>
  <w:num w:numId="46" w16cid:durableId="1585336123">
    <w:abstractNumId w:val="24"/>
  </w:num>
  <w:num w:numId="47" w16cid:durableId="200489029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669"/>
    <w:rsid w:val="00001223"/>
    <w:rsid w:val="00001E56"/>
    <w:rsid w:val="00003DA5"/>
    <w:rsid w:val="00004668"/>
    <w:rsid w:val="000065E0"/>
    <w:rsid w:val="00007638"/>
    <w:rsid w:val="00013214"/>
    <w:rsid w:val="00017E82"/>
    <w:rsid w:val="0002064D"/>
    <w:rsid w:val="00021738"/>
    <w:rsid w:val="00024269"/>
    <w:rsid w:val="00030BCC"/>
    <w:rsid w:val="00031DFA"/>
    <w:rsid w:val="00032A4A"/>
    <w:rsid w:val="00035A8A"/>
    <w:rsid w:val="0003650C"/>
    <w:rsid w:val="00036C8A"/>
    <w:rsid w:val="000376F7"/>
    <w:rsid w:val="000379C0"/>
    <w:rsid w:val="0004406D"/>
    <w:rsid w:val="00047502"/>
    <w:rsid w:val="00050BAB"/>
    <w:rsid w:val="00051EBF"/>
    <w:rsid w:val="00052F77"/>
    <w:rsid w:val="00060EA0"/>
    <w:rsid w:val="000616C5"/>
    <w:rsid w:val="00067904"/>
    <w:rsid w:val="000679CF"/>
    <w:rsid w:val="000702BF"/>
    <w:rsid w:val="00073490"/>
    <w:rsid w:val="00073949"/>
    <w:rsid w:val="00075FF7"/>
    <w:rsid w:val="00077422"/>
    <w:rsid w:val="00080A1A"/>
    <w:rsid w:val="00081312"/>
    <w:rsid w:val="00081385"/>
    <w:rsid w:val="00082F5F"/>
    <w:rsid w:val="000850AF"/>
    <w:rsid w:val="000879DE"/>
    <w:rsid w:val="00090281"/>
    <w:rsid w:val="00091037"/>
    <w:rsid w:val="000916F5"/>
    <w:rsid w:val="000942E1"/>
    <w:rsid w:val="000954FE"/>
    <w:rsid w:val="000A1138"/>
    <w:rsid w:val="000A3E29"/>
    <w:rsid w:val="000B1E6A"/>
    <w:rsid w:val="000B563B"/>
    <w:rsid w:val="000B5ED8"/>
    <w:rsid w:val="000B7EE3"/>
    <w:rsid w:val="000C431F"/>
    <w:rsid w:val="000C6F03"/>
    <w:rsid w:val="000D0FCA"/>
    <w:rsid w:val="000D2B7D"/>
    <w:rsid w:val="000D37DA"/>
    <w:rsid w:val="000D3904"/>
    <w:rsid w:val="000D547D"/>
    <w:rsid w:val="000D698F"/>
    <w:rsid w:val="000D6FF5"/>
    <w:rsid w:val="000D7514"/>
    <w:rsid w:val="000E055C"/>
    <w:rsid w:val="000E149A"/>
    <w:rsid w:val="000E218E"/>
    <w:rsid w:val="000E6EA3"/>
    <w:rsid w:val="000F1A71"/>
    <w:rsid w:val="000F21BD"/>
    <w:rsid w:val="000F2207"/>
    <w:rsid w:val="000F2CE4"/>
    <w:rsid w:val="000F73E5"/>
    <w:rsid w:val="00100E64"/>
    <w:rsid w:val="00101CE3"/>
    <w:rsid w:val="00106AA1"/>
    <w:rsid w:val="00106E0D"/>
    <w:rsid w:val="00110C27"/>
    <w:rsid w:val="00111C92"/>
    <w:rsid w:val="001144BF"/>
    <w:rsid w:val="00114D90"/>
    <w:rsid w:val="00115869"/>
    <w:rsid w:val="00115AD5"/>
    <w:rsid w:val="001163CD"/>
    <w:rsid w:val="00121E45"/>
    <w:rsid w:val="00123023"/>
    <w:rsid w:val="00123D59"/>
    <w:rsid w:val="0012446F"/>
    <w:rsid w:val="0013386D"/>
    <w:rsid w:val="00134059"/>
    <w:rsid w:val="001360FA"/>
    <w:rsid w:val="00142E20"/>
    <w:rsid w:val="00145E6D"/>
    <w:rsid w:val="00145F3B"/>
    <w:rsid w:val="001477E5"/>
    <w:rsid w:val="0015154E"/>
    <w:rsid w:val="00151E18"/>
    <w:rsid w:val="0015292D"/>
    <w:rsid w:val="001540FE"/>
    <w:rsid w:val="001543A1"/>
    <w:rsid w:val="00161CFD"/>
    <w:rsid w:val="00164712"/>
    <w:rsid w:val="00166275"/>
    <w:rsid w:val="00170911"/>
    <w:rsid w:val="0017292C"/>
    <w:rsid w:val="00174926"/>
    <w:rsid w:val="00177955"/>
    <w:rsid w:val="00180AD5"/>
    <w:rsid w:val="00182D1A"/>
    <w:rsid w:val="00184D74"/>
    <w:rsid w:val="00184F51"/>
    <w:rsid w:val="0019077F"/>
    <w:rsid w:val="0019314F"/>
    <w:rsid w:val="0019619F"/>
    <w:rsid w:val="001A040A"/>
    <w:rsid w:val="001A049F"/>
    <w:rsid w:val="001A22DF"/>
    <w:rsid w:val="001A2D58"/>
    <w:rsid w:val="001A362F"/>
    <w:rsid w:val="001A5FAC"/>
    <w:rsid w:val="001A74DC"/>
    <w:rsid w:val="001B0FAF"/>
    <w:rsid w:val="001B1875"/>
    <w:rsid w:val="001B30CF"/>
    <w:rsid w:val="001B7B58"/>
    <w:rsid w:val="001C2280"/>
    <w:rsid w:val="001D03E0"/>
    <w:rsid w:val="001D484A"/>
    <w:rsid w:val="001D5556"/>
    <w:rsid w:val="001D6EF2"/>
    <w:rsid w:val="001D73E4"/>
    <w:rsid w:val="001E12A3"/>
    <w:rsid w:val="001E16CA"/>
    <w:rsid w:val="001E1B43"/>
    <w:rsid w:val="001E3876"/>
    <w:rsid w:val="001E5F44"/>
    <w:rsid w:val="001F59BF"/>
    <w:rsid w:val="001F6300"/>
    <w:rsid w:val="001F7296"/>
    <w:rsid w:val="00202365"/>
    <w:rsid w:val="00203C06"/>
    <w:rsid w:val="002043BA"/>
    <w:rsid w:val="002050B8"/>
    <w:rsid w:val="002053B9"/>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3D82"/>
    <w:rsid w:val="002544A4"/>
    <w:rsid w:val="0026445E"/>
    <w:rsid w:val="00266054"/>
    <w:rsid w:val="00273E17"/>
    <w:rsid w:val="00275EF8"/>
    <w:rsid w:val="0028014F"/>
    <w:rsid w:val="00287897"/>
    <w:rsid w:val="00291081"/>
    <w:rsid w:val="00291BCF"/>
    <w:rsid w:val="00293BE9"/>
    <w:rsid w:val="00294B78"/>
    <w:rsid w:val="00295783"/>
    <w:rsid w:val="002A1320"/>
    <w:rsid w:val="002A5CA6"/>
    <w:rsid w:val="002A5D93"/>
    <w:rsid w:val="002A6DD5"/>
    <w:rsid w:val="002B0B69"/>
    <w:rsid w:val="002B22C1"/>
    <w:rsid w:val="002B26B8"/>
    <w:rsid w:val="002B2D6A"/>
    <w:rsid w:val="002B4571"/>
    <w:rsid w:val="002B4926"/>
    <w:rsid w:val="002B67F1"/>
    <w:rsid w:val="002B72F0"/>
    <w:rsid w:val="002C26DC"/>
    <w:rsid w:val="002C26EB"/>
    <w:rsid w:val="002C6979"/>
    <w:rsid w:val="002C72C5"/>
    <w:rsid w:val="002C7A82"/>
    <w:rsid w:val="002D502B"/>
    <w:rsid w:val="002D5695"/>
    <w:rsid w:val="002D5B3E"/>
    <w:rsid w:val="002D63EC"/>
    <w:rsid w:val="002E15D1"/>
    <w:rsid w:val="002F0BFD"/>
    <w:rsid w:val="002F134A"/>
    <w:rsid w:val="00301B31"/>
    <w:rsid w:val="00302C12"/>
    <w:rsid w:val="00303E65"/>
    <w:rsid w:val="003052AE"/>
    <w:rsid w:val="0030551F"/>
    <w:rsid w:val="003058ED"/>
    <w:rsid w:val="003058EF"/>
    <w:rsid w:val="0030766A"/>
    <w:rsid w:val="003101C8"/>
    <w:rsid w:val="00310F99"/>
    <w:rsid w:val="00315621"/>
    <w:rsid w:val="00316CE5"/>
    <w:rsid w:val="00320F42"/>
    <w:rsid w:val="0032120D"/>
    <w:rsid w:val="00323D1D"/>
    <w:rsid w:val="003250C3"/>
    <w:rsid w:val="00326809"/>
    <w:rsid w:val="003311F8"/>
    <w:rsid w:val="00337110"/>
    <w:rsid w:val="00344254"/>
    <w:rsid w:val="00344A7F"/>
    <w:rsid w:val="003478A0"/>
    <w:rsid w:val="00352BA2"/>
    <w:rsid w:val="00355908"/>
    <w:rsid w:val="003572E8"/>
    <w:rsid w:val="00360B27"/>
    <w:rsid w:val="00361433"/>
    <w:rsid w:val="003627E1"/>
    <w:rsid w:val="00367819"/>
    <w:rsid w:val="0036786D"/>
    <w:rsid w:val="00371776"/>
    <w:rsid w:val="00371B46"/>
    <w:rsid w:val="00371C8E"/>
    <w:rsid w:val="00376876"/>
    <w:rsid w:val="00380E16"/>
    <w:rsid w:val="00381D0E"/>
    <w:rsid w:val="003828CB"/>
    <w:rsid w:val="00386174"/>
    <w:rsid w:val="00390C7D"/>
    <w:rsid w:val="00391CC9"/>
    <w:rsid w:val="003925E1"/>
    <w:rsid w:val="00392A0D"/>
    <w:rsid w:val="00393036"/>
    <w:rsid w:val="003942C6"/>
    <w:rsid w:val="00396D2C"/>
    <w:rsid w:val="003A1B3F"/>
    <w:rsid w:val="003A1E24"/>
    <w:rsid w:val="003A2235"/>
    <w:rsid w:val="003B14B7"/>
    <w:rsid w:val="003B1861"/>
    <w:rsid w:val="003B2ABB"/>
    <w:rsid w:val="003B2D56"/>
    <w:rsid w:val="003B2F49"/>
    <w:rsid w:val="003B42B2"/>
    <w:rsid w:val="003C25BF"/>
    <w:rsid w:val="003C31AE"/>
    <w:rsid w:val="003C4265"/>
    <w:rsid w:val="003C42BE"/>
    <w:rsid w:val="003C5F6A"/>
    <w:rsid w:val="003C631D"/>
    <w:rsid w:val="003D4F58"/>
    <w:rsid w:val="003D75E7"/>
    <w:rsid w:val="003E333C"/>
    <w:rsid w:val="003E42A2"/>
    <w:rsid w:val="003E42D9"/>
    <w:rsid w:val="003E52E3"/>
    <w:rsid w:val="003E68C1"/>
    <w:rsid w:val="003F016A"/>
    <w:rsid w:val="003F12FA"/>
    <w:rsid w:val="003F20A1"/>
    <w:rsid w:val="003F42EB"/>
    <w:rsid w:val="003F5F7C"/>
    <w:rsid w:val="0040016D"/>
    <w:rsid w:val="0040131A"/>
    <w:rsid w:val="00402A7D"/>
    <w:rsid w:val="00404E73"/>
    <w:rsid w:val="004054C2"/>
    <w:rsid w:val="00407360"/>
    <w:rsid w:val="0041313A"/>
    <w:rsid w:val="00414EB1"/>
    <w:rsid w:val="00415AB8"/>
    <w:rsid w:val="004175C7"/>
    <w:rsid w:val="00421819"/>
    <w:rsid w:val="00423301"/>
    <w:rsid w:val="0042459C"/>
    <w:rsid w:val="00424F23"/>
    <w:rsid w:val="00425197"/>
    <w:rsid w:val="00427C38"/>
    <w:rsid w:val="00432807"/>
    <w:rsid w:val="00440EA2"/>
    <w:rsid w:val="004433C2"/>
    <w:rsid w:val="00443A6B"/>
    <w:rsid w:val="00445CC0"/>
    <w:rsid w:val="00445D69"/>
    <w:rsid w:val="00447DEA"/>
    <w:rsid w:val="00450133"/>
    <w:rsid w:val="00450AF8"/>
    <w:rsid w:val="004532D3"/>
    <w:rsid w:val="00454C5A"/>
    <w:rsid w:val="00455BA8"/>
    <w:rsid w:val="00457302"/>
    <w:rsid w:val="00461E08"/>
    <w:rsid w:val="0046777A"/>
    <w:rsid w:val="00474660"/>
    <w:rsid w:val="00474EED"/>
    <w:rsid w:val="004828B5"/>
    <w:rsid w:val="004828CA"/>
    <w:rsid w:val="0048368F"/>
    <w:rsid w:val="0048468B"/>
    <w:rsid w:val="004906D5"/>
    <w:rsid w:val="00491A22"/>
    <w:rsid w:val="00491AC1"/>
    <w:rsid w:val="00496A93"/>
    <w:rsid w:val="004A32A8"/>
    <w:rsid w:val="004B29BE"/>
    <w:rsid w:val="004B410B"/>
    <w:rsid w:val="004B637E"/>
    <w:rsid w:val="004B7790"/>
    <w:rsid w:val="004C03C9"/>
    <w:rsid w:val="004C716B"/>
    <w:rsid w:val="004D1BB5"/>
    <w:rsid w:val="004D211E"/>
    <w:rsid w:val="004D289A"/>
    <w:rsid w:val="004E2206"/>
    <w:rsid w:val="004E5B42"/>
    <w:rsid w:val="004E6820"/>
    <w:rsid w:val="004E6BBB"/>
    <w:rsid w:val="004F082F"/>
    <w:rsid w:val="004F21E7"/>
    <w:rsid w:val="004F6F5E"/>
    <w:rsid w:val="005057CA"/>
    <w:rsid w:val="00505A19"/>
    <w:rsid w:val="0050658F"/>
    <w:rsid w:val="00512AD1"/>
    <w:rsid w:val="0051309F"/>
    <w:rsid w:val="00513DCD"/>
    <w:rsid w:val="00516D9C"/>
    <w:rsid w:val="005201A7"/>
    <w:rsid w:val="00520352"/>
    <w:rsid w:val="005203B2"/>
    <w:rsid w:val="0052251B"/>
    <w:rsid w:val="0052289E"/>
    <w:rsid w:val="00525097"/>
    <w:rsid w:val="005254AA"/>
    <w:rsid w:val="005268D3"/>
    <w:rsid w:val="00531D18"/>
    <w:rsid w:val="00532559"/>
    <w:rsid w:val="00532E7B"/>
    <w:rsid w:val="00535F0B"/>
    <w:rsid w:val="00537E6E"/>
    <w:rsid w:val="0054033C"/>
    <w:rsid w:val="0054136A"/>
    <w:rsid w:val="00543205"/>
    <w:rsid w:val="00546325"/>
    <w:rsid w:val="005507CE"/>
    <w:rsid w:val="00552B00"/>
    <w:rsid w:val="00552F04"/>
    <w:rsid w:val="00553AA9"/>
    <w:rsid w:val="00554650"/>
    <w:rsid w:val="0055532E"/>
    <w:rsid w:val="0055638B"/>
    <w:rsid w:val="005624C2"/>
    <w:rsid w:val="005765A9"/>
    <w:rsid w:val="00577BAA"/>
    <w:rsid w:val="00577FEA"/>
    <w:rsid w:val="005914A9"/>
    <w:rsid w:val="00591643"/>
    <w:rsid w:val="005928E3"/>
    <w:rsid w:val="005A2DEA"/>
    <w:rsid w:val="005A3583"/>
    <w:rsid w:val="005A49D5"/>
    <w:rsid w:val="005A6BC2"/>
    <w:rsid w:val="005A6E8E"/>
    <w:rsid w:val="005B1D23"/>
    <w:rsid w:val="005B23F3"/>
    <w:rsid w:val="005B2CBE"/>
    <w:rsid w:val="005B6648"/>
    <w:rsid w:val="005C33F9"/>
    <w:rsid w:val="005C6633"/>
    <w:rsid w:val="005D0562"/>
    <w:rsid w:val="005D1B97"/>
    <w:rsid w:val="005D3F46"/>
    <w:rsid w:val="005D55BD"/>
    <w:rsid w:val="005D5F8E"/>
    <w:rsid w:val="005D6070"/>
    <w:rsid w:val="005E4AC7"/>
    <w:rsid w:val="005E6707"/>
    <w:rsid w:val="005F0F90"/>
    <w:rsid w:val="005F5C03"/>
    <w:rsid w:val="006015FD"/>
    <w:rsid w:val="00602B2F"/>
    <w:rsid w:val="006042FB"/>
    <w:rsid w:val="006059AE"/>
    <w:rsid w:val="00605A30"/>
    <w:rsid w:val="00610776"/>
    <w:rsid w:val="006150EE"/>
    <w:rsid w:val="00615397"/>
    <w:rsid w:val="00617FFB"/>
    <w:rsid w:val="00621253"/>
    <w:rsid w:val="00621F45"/>
    <w:rsid w:val="0062559E"/>
    <w:rsid w:val="00630031"/>
    <w:rsid w:val="006308BC"/>
    <w:rsid w:val="00632EC6"/>
    <w:rsid w:val="00635B5E"/>
    <w:rsid w:val="0064001D"/>
    <w:rsid w:val="00641B0D"/>
    <w:rsid w:val="006444FD"/>
    <w:rsid w:val="006459DE"/>
    <w:rsid w:val="00651281"/>
    <w:rsid w:val="006530AD"/>
    <w:rsid w:val="00653D22"/>
    <w:rsid w:val="00661F8D"/>
    <w:rsid w:val="006627AF"/>
    <w:rsid w:val="00663ECC"/>
    <w:rsid w:val="0066650B"/>
    <w:rsid w:val="0067153C"/>
    <w:rsid w:val="006742B4"/>
    <w:rsid w:val="00675F7A"/>
    <w:rsid w:val="006770F3"/>
    <w:rsid w:val="006779E7"/>
    <w:rsid w:val="0068126C"/>
    <w:rsid w:val="00681FBF"/>
    <w:rsid w:val="00682B8C"/>
    <w:rsid w:val="006831EF"/>
    <w:rsid w:val="00683A1E"/>
    <w:rsid w:val="00685441"/>
    <w:rsid w:val="00686CCA"/>
    <w:rsid w:val="00691A3E"/>
    <w:rsid w:val="00693068"/>
    <w:rsid w:val="006933A7"/>
    <w:rsid w:val="006946F0"/>
    <w:rsid w:val="00696512"/>
    <w:rsid w:val="006B02B1"/>
    <w:rsid w:val="006B22CA"/>
    <w:rsid w:val="006C36CF"/>
    <w:rsid w:val="006C4DF6"/>
    <w:rsid w:val="006C5434"/>
    <w:rsid w:val="006C5961"/>
    <w:rsid w:val="006C6EEB"/>
    <w:rsid w:val="006D0902"/>
    <w:rsid w:val="006D44DB"/>
    <w:rsid w:val="006D5015"/>
    <w:rsid w:val="006D526C"/>
    <w:rsid w:val="006D5DCB"/>
    <w:rsid w:val="006D66D7"/>
    <w:rsid w:val="006D67B0"/>
    <w:rsid w:val="006D6B22"/>
    <w:rsid w:val="006D74DF"/>
    <w:rsid w:val="006D78FD"/>
    <w:rsid w:val="006E0914"/>
    <w:rsid w:val="006E098E"/>
    <w:rsid w:val="006E526B"/>
    <w:rsid w:val="006F2FEC"/>
    <w:rsid w:val="006F384D"/>
    <w:rsid w:val="006F48B4"/>
    <w:rsid w:val="00701911"/>
    <w:rsid w:val="00701E5E"/>
    <w:rsid w:val="007068D0"/>
    <w:rsid w:val="00707338"/>
    <w:rsid w:val="007128C1"/>
    <w:rsid w:val="00713599"/>
    <w:rsid w:val="00713752"/>
    <w:rsid w:val="00717841"/>
    <w:rsid w:val="007210AD"/>
    <w:rsid w:val="00721B7A"/>
    <w:rsid w:val="0072225A"/>
    <w:rsid w:val="00722F83"/>
    <w:rsid w:val="00723203"/>
    <w:rsid w:val="00724882"/>
    <w:rsid w:val="00731049"/>
    <w:rsid w:val="00731D21"/>
    <w:rsid w:val="00731DCF"/>
    <w:rsid w:val="00733311"/>
    <w:rsid w:val="00735C9D"/>
    <w:rsid w:val="00737959"/>
    <w:rsid w:val="00744F61"/>
    <w:rsid w:val="00747777"/>
    <w:rsid w:val="00750327"/>
    <w:rsid w:val="00751C9C"/>
    <w:rsid w:val="007524C3"/>
    <w:rsid w:val="0075473C"/>
    <w:rsid w:val="00757488"/>
    <w:rsid w:val="007613CA"/>
    <w:rsid w:val="007648A0"/>
    <w:rsid w:val="007824D3"/>
    <w:rsid w:val="00782C12"/>
    <w:rsid w:val="00786F7E"/>
    <w:rsid w:val="00791ACE"/>
    <w:rsid w:val="007931C3"/>
    <w:rsid w:val="00793B3E"/>
    <w:rsid w:val="00794E9D"/>
    <w:rsid w:val="00795395"/>
    <w:rsid w:val="007A2E78"/>
    <w:rsid w:val="007B0D72"/>
    <w:rsid w:val="007B0EFF"/>
    <w:rsid w:val="007B2093"/>
    <w:rsid w:val="007B2981"/>
    <w:rsid w:val="007B3398"/>
    <w:rsid w:val="007B3EAE"/>
    <w:rsid w:val="007B4074"/>
    <w:rsid w:val="007B487D"/>
    <w:rsid w:val="007B52F2"/>
    <w:rsid w:val="007B6397"/>
    <w:rsid w:val="007B72EF"/>
    <w:rsid w:val="007B7B07"/>
    <w:rsid w:val="007C1C5A"/>
    <w:rsid w:val="007C3B56"/>
    <w:rsid w:val="007C43D4"/>
    <w:rsid w:val="007D12EA"/>
    <w:rsid w:val="007D1555"/>
    <w:rsid w:val="007D290F"/>
    <w:rsid w:val="007E1B44"/>
    <w:rsid w:val="007E2881"/>
    <w:rsid w:val="007E4209"/>
    <w:rsid w:val="007E5985"/>
    <w:rsid w:val="007E5FBD"/>
    <w:rsid w:val="007F21CC"/>
    <w:rsid w:val="007F52DA"/>
    <w:rsid w:val="007F66A8"/>
    <w:rsid w:val="0080026D"/>
    <w:rsid w:val="00800BCF"/>
    <w:rsid w:val="00801114"/>
    <w:rsid w:val="00805F54"/>
    <w:rsid w:val="00811053"/>
    <w:rsid w:val="00811989"/>
    <w:rsid w:val="00814156"/>
    <w:rsid w:val="00814214"/>
    <w:rsid w:val="00814661"/>
    <w:rsid w:val="008151DA"/>
    <w:rsid w:val="0081555D"/>
    <w:rsid w:val="008160EA"/>
    <w:rsid w:val="00816E80"/>
    <w:rsid w:val="00826EAB"/>
    <w:rsid w:val="00827FB9"/>
    <w:rsid w:val="0083175B"/>
    <w:rsid w:val="008400D0"/>
    <w:rsid w:val="00840530"/>
    <w:rsid w:val="00840A17"/>
    <w:rsid w:val="008410F0"/>
    <w:rsid w:val="00843099"/>
    <w:rsid w:val="00845964"/>
    <w:rsid w:val="008479E6"/>
    <w:rsid w:val="00857D93"/>
    <w:rsid w:val="00857E5F"/>
    <w:rsid w:val="00861089"/>
    <w:rsid w:val="00866C33"/>
    <w:rsid w:val="00867E3B"/>
    <w:rsid w:val="0087001E"/>
    <w:rsid w:val="00870122"/>
    <w:rsid w:val="00870F2E"/>
    <w:rsid w:val="00872E15"/>
    <w:rsid w:val="00876766"/>
    <w:rsid w:val="008810DA"/>
    <w:rsid w:val="00881723"/>
    <w:rsid w:val="00883517"/>
    <w:rsid w:val="00883573"/>
    <w:rsid w:val="0088521E"/>
    <w:rsid w:val="008853D5"/>
    <w:rsid w:val="0088763A"/>
    <w:rsid w:val="00887BB8"/>
    <w:rsid w:val="00894882"/>
    <w:rsid w:val="00894949"/>
    <w:rsid w:val="008965FE"/>
    <w:rsid w:val="008A466F"/>
    <w:rsid w:val="008A6416"/>
    <w:rsid w:val="008C70D7"/>
    <w:rsid w:val="008C7160"/>
    <w:rsid w:val="008D262B"/>
    <w:rsid w:val="008D2C0B"/>
    <w:rsid w:val="008D3CE7"/>
    <w:rsid w:val="008D3EED"/>
    <w:rsid w:val="008E0322"/>
    <w:rsid w:val="008E1E28"/>
    <w:rsid w:val="008E2B80"/>
    <w:rsid w:val="008E3B2B"/>
    <w:rsid w:val="008F0721"/>
    <w:rsid w:val="008F22BE"/>
    <w:rsid w:val="008F4B0E"/>
    <w:rsid w:val="008F65C5"/>
    <w:rsid w:val="00902468"/>
    <w:rsid w:val="00902C5E"/>
    <w:rsid w:val="00903384"/>
    <w:rsid w:val="00904F66"/>
    <w:rsid w:val="00906CEC"/>
    <w:rsid w:val="0091224B"/>
    <w:rsid w:val="009175A5"/>
    <w:rsid w:val="009212F8"/>
    <w:rsid w:val="00922DE0"/>
    <w:rsid w:val="00924258"/>
    <w:rsid w:val="009256BA"/>
    <w:rsid w:val="009331F8"/>
    <w:rsid w:val="00936545"/>
    <w:rsid w:val="009365C4"/>
    <w:rsid w:val="00937599"/>
    <w:rsid w:val="00942D3F"/>
    <w:rsid w:val="0094475F"/>
    <w:rsid w:val="00944DA9"/>
    <w:rsid w:val="00946307"/>
    <w:rsid w:val="00946B11"/>
    <w:rsid w:val="00951C6D"/>
    <w:rsid w:val="00952CEE"/>
    <w:rsid w:val="009535C6"/>
    <w:rsid w:val="00954022"/>
    <w:rsid w:val="0095572A"/>
    <w:rsid w:val="009610FA"/>
    <w:rsid w:val="00962ED5"/>
    <w:rsid w:val="00963C1F"/>
    <w:rsid w:val="0096428D"/>
    <w:rsid w:val="00967EE5"/>
    <w:rsid w:val="0097062D"/>
    <w:rsid w:val="00971376"/>
    <w:rsid w:val="009732DB"/>
    <w:rsid w:val="00973D8C"/>
    <w:rsid w:val="00973EE1"/>
    <w:rsid w:val="00976BF4"/>
    <w:rsid w:val="0098067D"/>
    <w:rsid w:val="009806D8"/>
    <w:rsid w:val="00981342"/>
    <w:rsid w:val="00983E3A"/>
    <w:rsid w:val="00986F56"/>
    <w:rsid w:val="00990427"/>
    <w:rsid w:val="009913BC"/>
    <w:rsid w:val="00991A37"/>
    <w:rsid w:val="00992530"/>
    <w:rsid w:val="00995AF1"/>
    <w:rsid w:val="009A671A"/>
    <w:rsid w:val="009A67CD"/>
    <w:rsid w:val="009A7A95"/>
    <w:rsid w:val="009B1D6F"/>
    <w:rsid w:val="009B6500"/>
    <w:rsid w:val="009C35DD"/>
    <w:rsid w:val="009C777F"/>
    <w:rsid w:val="009D04FE"/>
    <w:rsid w:val="009D3F40"/>
    <w:rsid w:val="009D6A0D"/>
    <w:rsid w:val="009D71F9"/>
    <w:rsid w:val="009E263C"/>
    <w:rsid w:val="009E5A1B"/>
    <w:rsid w:val="009E78FA"/>
    <w:rsid w:val="009E7BC5"/>
    <w:rsid w:val="009F3E0F"/>
    <w:rsid w:val="009F57D8"/>
    <w:rsid w:val="009F785D"/>
    <w:rsid w:val="009F7ED0"/>
    <w:rsid w:val="00A042D6"/>
    <w:rsid w:val="00A059ED"/>
    <w:rsid w:val="00A065D0"/>
    <w:rsid w:val="00A10525"/>
    <w:rsid w:val="00A10DC0"/>
    <w:rsid w:val="00A16D5A"/>
    <w:rsid w:val="00A218B3"/>
    <w:rsid w:val="00A21DBB"/>
    <w:rsid w:val="00A23E70"/>
    <w:rsid w:val="00A24C41"/>
    <w:rsid w:val="00A303DB"/>
    <w:rsid w:val="00A32F4D"/>
    <w:rsid w:val="00A33524"/>
    <w:rsid w:val="00A335A8"/>
    <w:rsid w:val="00A345A4"/>
    <w:rsid w:val="00A45AE8"/>
    <w:rsid w:val="00A476A1"/>
    <w:rsid w:val="00A5123B"/>
    <w:rsid w:val="00A514AF"/>
    <w:rsid w:val="00A54D8C"/>
    <w:rsid w:val="00A55BBA"/>
    <w:rsid w:val="00A56305"/>
    <w:rsid w:val="00A652BE"/>
    <w:rsid w:val="00A67704"/>
    <w:rsid w:val="00A71719"/>
    <w:rsid w:val="00A746D3"/>
    <w:rsid w:val="00A74AA1"/>
    <w:rsid w:val="00A75AC1"/>
    <w:rsid w:val="00A772B2"/>
    <w:rsid w:val="00A81491"/>
    <w:rsid w:val="00A84A4B"/>
    <w:rsid w:val="00A870E5"/>
    <w:rsid w:val="00A935BA"/>
    <w:rsid w:val="00A964EC"/>
    <w:rsid w:val="00A97998"/>
    <w:rsid w:val="00AA050F"/>
    <w:rsid w:val="00AA1631"/>
    <w:rsid w:val="00AA4B4B"/>
    <w:rsid w:val="00AA7A32"/>
    <w:rsid w:val="00AB2AB4"/>
    <w:rsid w:val="00AB33AD"/>
    <w:rsid w:val="00AB4181"/>
    <w:rsid w:val="00AC1102"/>
    <w:rsid w:val="00AC3783"/>
    <w:rsid w:val="00AC3BE1"/>
    <w:rsid w:val="00AC63B0"/>
    <w:rsid w:val="00AC7B1E"/>
    <w:rsid w:val="00AC7F68"/>
    <w:rsid w:val="00AD1999"/>
    <w:rsid w:val="00AD42A8"/>
    <w:rsid w:val="00AD4FF5"/>
    <w:rsid w:val="00AD65EC"/>
    <w:rsid w:val="00AD6DEA"/>
    <w:rsid w:val="00AE182D"/>
    <w:rsid w:val="00AE3276"/>
    <w:rsid w:val="00AE35A9"/>
    <w:rsid w:val="00AF39A5"/>
    <w:rsid w:val="00AF4098"/>
    <w:rsid w:val="00AF5C1A"/>
    <w:rsid w:val="00B010FD"/>
    <w:rsid w:val="00B04166"/>
    <w:rsid w:val="00B041CB"/>
    <w:rsid w:val="00B0448E"/>
    <w:rsid w:val="00B05EED"/>
    <w:rsid w:val="00B107AD"/>
    <w:rsid w:val="00B10927"/>
    <w:rsid w:val="00B11C7B"/>
    <w:rsid w:val="00B160E3"/>
    <w:rsid w:val="00B16CB6"/>
    <w:rsid w:val="00B16F5B"/>
    <w:rsid w:val="00B23200"/>
    <w:rsid w:val="00B2491B"/>
    <w:rsid w:val="00B26583"/>
    <w:rsid w:val="00B30837"/>
    <w:rsid w:val="00B32FB8"/>
    <w:rsid w:val="00B43424"/>
    <w:rsid w:val="00B50ACC"/>
    <w:rsid w:val="00B54178"/>
    <w:rsid w:val="00B54DD8"/>
    <w:rsid w:val="00B63B1D"/>
    <w:rsid w:val="00B6409E"/>
    <w:rsid w:val="00B64B54"/>
    <w:rsid w:val="00B71ADE"/>
    <w:rsid w:val="00B7571A"/>
    <w:rsid w:val="00B7573B"/>
    <w:rsid w:val="00B77820"/>
    <w:rsid w:val="00B82E2F"/>
    <w:rsid w:val="00B852E2"/>
    <w:rsid w:val="00B85C74"/>
    <w:rsid w:val="00B86E5D"/>
    <w:rsid w:val="00B8719D"/>
    <w:rsid w:val="00B907D4"/>
    <w:rsid w:val="00B916C3"/>
    <w:rsid w:val="00B95ED6"/>
    <w:rsid w:val="00BA0D50"/>
    <w:rsid w:val="00BA146C"/>
    <w:rsid w:val="00BA1E7A"/>
    <w:rsid w:val="00BA2096"/>
    <w:rsid w:val="00BB150E"/>
    <w:rsid w:val="00BB3CB2"/>
    <w:rsid w:val="00BC1274"/>
    <w:rsid w:val="00BC1E33"/>
    <w:rsid w:val="00BC58AF"/>
    <w:rsid w:val="00BD13BF"/>
    <w:rsid w:val="00BD1FC3"/>
    <w:rsid w:val="00BD2A1B"/>
    <w:rsid w:val="00BD4F3F"/>
    <w:rsid w:val="00BD68A6"/>
    <w:rsid w:val="00BE1160"/>
    <w:rsid w:val="00BE17D9"/>
    <w:rsid w:val="00BE7B21"/>
    <w:rsid w:val="00BF4BBE"/>
    <w:rsid w:val="00C013B4"/>
    <w:rsid w:val="00C038E0"/>
    <w:rsid w:val="00C03C23"/>
    <w:rsid w:val="00C04764"/>
    <w:rsid w:val="00C05577"/>
    <w:rsid w:val="00C10CC3"/>
    <w:rsid w:val="00C1145B"/>
    <w:rsid w:val="00C11EDA"/>
    <w:rsid w:val="00C15E49"/>
    <w:rsid w:val="00C17F75"/>
    <w:rsid w:val="00C228F7"/>
    <w:rsid w:val="00C23D6A"/>
    <w:rsid w:val="00C246D6"/>
    <w:rsid w:val="00C256D4"/>
    <w:rsid w:val="00C27C1E"/>
    <w:rsid w:val="00C309B7"/>
    <w:rsid w:val="00C3431C"/>
    <w:rsid w:val="00C34A56"/>
    <w:rsid w:val="00C366C9"/>
    <w:rsid w:val="00C3712E"/>
    <w:rsid w:val="00C402A6"/>
    <w:rsid w:val="00C44781"/>
    <w:rsid w:val="00C454A6"/>
    <w:rsid w:val="00C476F6"/>
    <w:rsid w:val="00C519B7"/>
    <w:rsid w:val="00C52A6E"/>
    <w:rsid w:val="00C562C6"/>
    <w:rsid w:val="00C61E17"/>
    <w:rsid w:val="00C62592"/>
    <w:rsid w:val="00C62C95"/>
    <w:rsid w:val="00C633D9"/>
    <w:rsid w:val="00C64B69"/>
    <w:rsid w:val="00C678F7"/>
    <w:rsid w:val="00C76D4D"/>
    <w:rsid w:val="00C801C1"/>
    <w:rsid w:val="00C82B93"/>
    <w:rsid w:val="00C8530B"/>
    <w:rsid w:val="00C85AD2"/>
    <w:rsid w:val="00C90A71"/>
    <w:rsid w:val="00C9115D"/>
    <w:rsid w:val="00C91207"/>
    <w:rsid w:val="00C93139"/>
    <w:rsid w:val="00C93DF7"/>
    <w:rsid w:val="00C9519A"/>
    <w:rsid w:val="00C95EC1"/>
    <w:rsid w:val="00C96FE7"/>
    <w:rsid w:val="00CB1459"/>
    <w:rsid w:val="00CB555C"/>
    <w:rsid w:val="00CB5CD1"/>
    <w:rsid w:val="00CC22F6"/>
    <w:rsid w:val="00CC6B06"/>
    <w:rsid w:val="00CD0DC4"/>
    <w:rsid w:val="00CD1ACE"/>
    <w:rsid w:val="00CD1BBF"/>
    <w:rsid w:val="00CD3AB9"/>
    <w:rsid w:val="00CD44AC"/>
    <w:rsid w:val="00CD52E0"/>
    <w:rsid w:val="00CE0DEE"/>
    <w:rsid w:val="00CE187B"/>
    <w:rsid w:val="00CE4E5E"/>
    <w:rsid w:val="00CE7507"/>
    <w:rsid w:val="00CE7C18"/>
    <w:rsid w:val="00CF4F31"/>
    <w:rsid w:val="00CF5B3E"/>
    <w:rsid w:val="00D04BF3"/>
    <w:rsid w:val="00D060D9"/>
    <w:rsid w:val="00D076F1"/>
    <w:rsid w:val="00D07BD7"/>
    <w:rsid w:val="00D07D39"/>
    <w:rsid w:val="00D139C7"/>
    <w:rsid w:val="00D151F7"/>
    <w:rsid w:val="00D159FE"/>
    <w:rsid w:val="00D202A5"/>
    <w:rsid w:val="00D218A8"/>
    <w:rsid w:val="00D22BF8"/>
    <w:rsid w:val="00D22F29"/>
    <w:rsid w:val="00D26538"/>
    <w:rsid w:val="00D32C33"/>
    <w:rsid w:val="00D33D7D"/>
    <w:rsid w:val="00D34CC9"/>
    <w:rsid w:val="00D34FB1"/>
    <w:rsid w:val="00D35048"/>
    <w:rsid w:val="00D37090"/>
    <w:rsid w:val="00D37A7F"/>
    <w:rsid w:val="00D401E4"/>
    <w:rsid w:val="00D40F50"/>
    <w:rsid w:val="00D4247F"/>
    <w:rsid w:val="00D43B77"/>
    <w:rsid w:val="00D46E18"/>
    <w:rsid w:val="00D46E6E"/>
    <w:rsid w:val="00D51B07"/>
    <w:rsid w:val="00D51C30"/>
    <w:rsid w:val="00D57017"/>
    <w:rsid w:val="00D57595"/>
    <w:rsid w:val="00D64A3E"/>
    <w:rsid w:val="00D707F4"/>
    <w:rsid w:val="00D739C8"/>
    <w:rsid w:val="00D77F33"/>
    <w:rsid w:val="00D80B70"/>
    <w:rsid w:val="00D83F83"/>
    <w:rsid w:val="00D93BA9"/>
    <w:rsid w:val="00D94067"/>
    <w:rsid w:val="00D961B8"/>
    <w:rsid w:val="00DA262C"/>
    <w:rsid w:val="00DA49C8"/>
    <w:rsid w:val="00DA6DE2"/>
    <w:rsid w:val="00DB20CC"/>
    <w:rsid w:val="00DB248D"/>
    <w:rsid w:val="00DB3D82"/>
    <w:rsid w:val="00DB5BF9"/>
    <w:rsid w:val="00DC149A"/>
    <w:rsid w:val="00DC2892"/>
    <w:rsid w:val="00DC36E9"/>
    <w:rsid w:val="00DC4231"/>
    <w:rsid w:val="00DC42E2"/>
    <w:rsid w:val="00DC4A20"/>
    <w:rsid w:val="00DC5582"/>
    <w:rsid w:val="00DC5BCA"/>
    <w:rsid w:val="00DC7037"/>
    <w:rsid w:val="00DC7FB9"/>
    <w:rsid w:val="00DD0D50"/>
    <w:rsid w:val="00DD123E"/>
    <w:rsid w:val="00DD1ED3"/>
    <w:rsid w:val="00DD4298"/>
    <w:rsid w:val="00DD66C9"/>
    <w:rsid w:val="00DD7C25"/>
    <w:rsid w:val="00DE1DF1"/>
    <w:rsid w:val="00DE56C1"/>
    <w:rsid w:val="00DE5BA5"/>
    <w:rsid w:val="00DE6BFE"/>
    <w:rsid w:val="00DE7198"/>
    <w:rsid w:val="00DF40C8"/>
    <w:rsid w:val="00DF6192"/>
    <w:rsid w:val="00DF753F"/>
    <w:rsid w:val="00DF7C31"/>
    <w:rsid w:val="00E002DF"/>
    <w:rsid w:val="00E0116B"/>
    <w:rsid w:val="00E01ACF"/>
    <w:rsid w:val="00E01CDE"/>
    <w:rsid w:val="00E04559"/>
    <w:rsid w:val="00E0591D"/>
    <w:rsid w:val="00E07EDF"/>
    <w:rsid w:val="00E10286"/>
    <w:rsid w:val="00E12191"/>
    <w:rsid w:val="00E12E7E"/>
    <w:rsid w:val="00E1473B"/>
    <w:rsid w:val="00E17F33"/>
    <w:rsid w:val="00E20AF4"/>
    <w:rsid w:val="00E21066"/>
    <w:rsid w:val="00E24A5E"/>
    <w:rsid w:val="00E25CB5"/>
    <w:rsid w:val="00E34257"/>
    <w:rsid w:val="00E34D69"/>
    <w:rsid w:val="00E3527F"/>
    <w:rsid w:val="00E40933"/>
    <w:rsid w:val="00E416A8"/>
    <w:rsid w:val="00E45A00"/>
    <w:rsid w:val="00E4625D"/>
    <w:rsid w:val="00E4639B"/>
    <w:rsid w:val="00E4662C"/>
    <w:rsid w:val="00E52549"/>
    <w:rsid w:val="00E55326"/>
    <w:rsid w:val="00E568F7"/>
    <w:rsid w:val="00E573B6"/>
    <w:rsid w:val="00E6167C"/>
    <w:rsid w:val="00E61E31"/>
    <w:rsid w:val="00E64D01"/>
    <w:rsid w:val="00E665D6"/>
    <w:rsid w:val="00E70060"/>
    <w:rsid w:val="00E70D92"/>
    <w:rsid w:val="00E72F21"/>
    <w:rsid w:val="00E73EFD"/>
    <w:rsid w:val="00E75D0A"/>
    <w:rsid w:val="00E80079"/>
    <w:rsid w:val="00E854D4"/>
    <w:rsid w:val="00E9489B"/>
    <w:rsid w:val="00E97108"/>
    <w:rsid w:val="00EA454C"/>
    <w:rsid w:val="00EA678B"/>
    <w:rsid w:val="00EA7A2A"/>
    <w:rsid w:val="00EB4D5B"/>
    <w:rsid w:val="00EC0D35"/>
    <w:rsid w:val="00EC2846"/>
    <w:rsid w:val="00EC4EF6"/>
    <w:rsid w:val="00EC7B90"/>
    <w:rsid w:val="00ED1DD1"/>
    <w:rsid w:val="00ED410E"/>
    <w:rsid w:val="00ED41A0"/>
    <w:rsid w:val="00ED4906"/>
    <w:rsid w:val="00ED6233"/>
    <w:rsid w:val="00EE1A76"/>
    <w:rsid w:val="00EE4917"/>
    <w:rsid w:val="00EE494C"/>
    <w:rsid w:val="00EE4B10"/>
    <w:rsid w:val="00EE6E9B"/>
    <w:rsid w:val="00EE6EFE"/>
    <w:rsid w:val="00EE7120"/>
    <w:rsid w:val="00EE7324"/>
    <w:rsid w:val="00EF032B"/>
    <w:rsid w:val="00EF0DEA"/>
    <w:rsid w:val="00EF3457"/>
    <w:rsid w:val="00EF7781"/>
    <w:rsid w:val="00F041CC"/>
    <w:rsid w:val="00F07CBB"/>
    <w:rsid w:val="00F07CCD"/>
    <w:rsid w:val="00F11A9F"/>
    <w:rsid w:val="00F12F54"/>
    <w:rsid w:val="00F13ACB"/>
    <w:rsid w:val="00F209F4"/>
    <w:rsid w:val="00F23267"/>
    <w:rsid w:val="00F2405D"/>
    <w:rsid w:val="00F250D7"/>
    <w:rsid w:val="00F25BC3"/>
    <w:rsid w:val="00F269FB"/>
    <w:rsid w:val="00F3015C"/>
    <w:rsid w:val="00F316A9"/>
    <w:rsid w:val="00F35322"/>
    <w:rsid w:val="00F35CD1"/>
    <w:rsid w:val="00F37A25"/>
    <w:rsid w:val="00F52682"/>
    <w:rsid w:val="00F53CA0"/>
    <w:rsid w:val="00F57383"/>
    <w:rsid w:val="00F62F94"/>
    <w:rsid w:val="00F65271"/>
    <w:rsid w:val="00F667C5"/>
    <w:rsid w:val="00F67C03"/>
    <w:rsid w:val="00F70C38"/>
    <w:rsid w:val="00F72F81"/>
    <w:rsid w:val="00F76BBB"/>
    <w:rsid w:val="00F80682"/>
    <w:rsid w:val="00F81DEF"/>
    <w:rsid w:val="00F835B7"/>
    <w:rsid w:val="00F853DC"/>
    <w:rsid w:val="00F85ED0"/>
    <w:rsid w:val="00F86864"/>
    <w:rsid w:val="00F90B68"/>
    <w:rsid w:val="00F92681"/>
    <w:rsid w:val="00F942D1"/>
    <w:rsid w:val="00F96A58"/>
    <w:rsid w:val="00F97BB8"/>
    <w:rsid w:val="00FA4F6B"/>
    <w:rsid w:val="00FA6C5C"/>
    <w:rsid w:val="00FA6F3C"/>
    <w:rsid w:val="00FB26D9"/>
    <w:rsid w:val="00FB3B9B"/>
    <w:rsid w:val="00FB7657"/>
    <w:rsid w:val="00FC1487"/>
    <w:rsid w:val="00FC2058"/>
    <w:rsid w:val="00FC31DE"/>
    <w:rsid w:val="00FC3609"/>
    <w:rsid w:val="00FC5FB3"/>
    <w:rsid w:val="00FD10DF"/>
    <w:rsid w:val="00FD42D2"/>
    <w:rsid w:val="00FD4916"/>
    <w:rsid w:val="00FD4EFA"/>
    <w:rsid w:val="00FD752E"/>
    <w:rsid w:val="00FE1716"/>
    <w:rsid w:val="00FE4304"/>
    <w:rsid w:val="00FE5879"/>
    <w:rsid w:val="00FE5FA2"/>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709F1F5"/>
  <w15:docId w15:val="{74E4AF37-C686-48F7-BEF2-4B597C03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C85AD2"/>
    <w:pPr>
      <w:numPr>
        <w:ilvl w:val="1"/>
      </w:numPr>
      <w:tabs>
        <w:tab w:val="clear" w:pos="720"/>
      </w:tabs>
      <w:spacing w:before="12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1540F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72F81"/>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67704"/>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EndnoteText">
    <w:name w:val="endnote text"/>
    <w:basedOn w:val="Normal"/>
    <w:link w:val="EndnoteTextChar"/>
    <w:semiHidden/>
    <w:unhideWhenUsed/>
    <w:rsid w:val="00C246D6"/>
    <w:rPr>
      <w:sz w:val="20"/>
      <w:szCs w:val="20"/>
    </w:rPr>
  </w:style>
  <w:style w:type="character" w:customStyle="1" w:styleId="EndnoteTextChar">
    <w:name w:val="Endnote Text Char"/>
    <w:basedOn w:val="DefaultParagraphFont"/>
    <w:link w:val="EndnoteText"/>
    <w:semiHidden/>
    <w:rsid w:val="00C246D6"/>
    <w:rPr>
      <w:rFonts w:ascii="Arial" w:hAnsi="Arial" w:cs="Arial"/>
    </w:rPr>
  </w:style>
  <w:style w:type="character" w:styleId="EndnoteReference">
    <w:name w:val="endnote reference"/>
    <w:basedOn w:val="DefaultParagraphFont"/>
    <w:semiHidden/>
    <w:unhideWhenUsed/>
    <w:rsid w:val="00C246D6"/>
    <w:rPr>
      <w:vertAlign w:val="superscript"/>
    </w:rPr>
  </w:style>
  <w:style w:type="character" w:customStyle="1" w:styleId="CommentTextChar">
    <w:name w:val="Comment Text Char"/>
    <w:basedOn w:val="DefaultParagraphFont"/>
    <w:link w:val="CommentText"/>
    <w:uiPriority w:val="99"/>
    <w:rsid w:val="00C246D6"/>
    <w:rPr>
      <w:rFonts w:ascii="Arial" w:hAnsi="Arial" w:cs="Arial"/>
    </w:rPr>
  </w:style>
  <w:style w:type="character" w:styleId="Emphasis">
    <w:name w:val="Emphasis"/>
    <w:basedOn w:val="DefaultParagraphFont"/>
    <w:uiPriority w:val="20"/>
    <w:qFormat/>
    <w:rsid w:val="00067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25074753">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12958462">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Doco Ticket #15</Document_x0020_Purpose>
    <_dlc_DocId xmlns="b7635ab0-52e7-4e33-aa76-893cd120ef45">DNVT47QTA7NQ-509440880-425814</_dlc_DocId>
    <_dlc_DocIdPersistId xmlns="b7635ab0-52e7-4e33-aa76-893cd120ef45">false</_dlc_DocIdPersistId>
    <_dlc_DocIdUrl xmlns="b7635ab0-52e7-4e33-aa76-893cd120ef45">
      <Url>https://sharepoint.aemcorp.com/ed/EDMITS/_layouts/15/DocIdRedir.aspx?ID=DNVT47QTA7NQ-509440880-425814</Url>
      <Description>DNVT47QTA7NQ-509440880-425814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A6B6A-7167-49F1-A806-492936BE8AA8}">
  <ds:schemaRefs>
    <ds:schemaRef ds:uri="b7635ab0-52e7-4e33-aa76-893cd120ef45"/>
    <ds:schemaRef ds:uri="http://schemas.microsoft.com/sharepoint/v3"/>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75b8f200-01bb-4893-a3c4-f3a17e332d9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C6EA48-83A9-4550-8008-B45B8819E11F}">
  <ds:schemaRefs>
    <ds:schemaRef ds:uri="http://schemas.microsoft.com/sharepoint/events"/>
  </ds:schemaRefs>
</ds:datastoreItem>
</file>

<file path=customXml/itemProps3.xml><?xml version="1.0" encoding="utf-8"?>
<ds:datastoreItem xmlns:ds="http://schemas.openxmlformats.org/officeDocument/2006/customXml" ds:itemID="{9EE9AF9B-80ED-401A-BF00-734DD7D88B13}">
  <ds:schemaRefs>
    <ds:schemaRef ds:uri="http://schemas.openxmlformats.org/officeDocument/2006/bibliography"/>
  </ds:schemaRefs>
</ds:datastoreItem>
</file>

<file path=customXml/itemProps4.xml><?xml version="1.0" encoding="utf-8"?>
<ds:datastoreItem xmlns:ds="http://schemas.openxmlformats.org/officeDocument/2006/customXml" ds:itemID="{30E83323-3803-4052-B704-CBAEBCDD4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FD7F9F7B-EC61-4E68-89CC-F25828988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FS212 - Identification School Support and Improvement File Specifications (MSWord)</vt:lpstr>
    </vt:vector>
  </TitlesOfParts>
  <Company>U.S. Department of Education</Company>
  <LinksUpToDate>false</LinksUpToDate>
  <CharactersWithSpaces>28241</CharactersWithSpaces>
  <SharedDoc>false</SharedDoc>
  <HLinks>
    <vt:vector size="108" baseType="variant">
      <vt:variant>
        <vt:i4>852062</vt:i4>
      </vt:variant>
      <vt:variant>
        <vt:i4>96</vt:i4>
      </vt:variant>
      <vt:variant>
        <vt:i4>0</vt:i4>
      </vt:variant>
      <vt:variant>
        <vt:i4>5</vt:i4>
      </vt:variant>
      <vt:variant>
        <vt:lpwstr>https://www2.ed.gov/about/inits/ed/edfacts/eden-workbook.html</vt:lpwstr>
      </vt:variant>
      <vt:variant>
        <vt:lpwstr/>
      </vt:variant>
      <vt:variant>
        <vt:i4>1048639</vt:i4>
      </vt:variant>
      <vt:variant>
        <vt:i4>89</vt:i4>
      </vt:variant>
      <vt:variant>
        <vt:i4>0</vt:i4>
      </vt:variant>
      <vt:variant>
        <vt:i4>5</vt:i4>
      </vt:variant>
      <vt:variant>
        <vt:lpwstr/>
      </vt:variant>
      <vt:variant>
        <vt:lpwstr>_Toc120782600</vt:lpwstr>
      </vt:variant>
      <vt:variant>
        <vt:i4>1638460</vt:i4>
      </vt:variant>
      <vt:variant>
        <vt:i4>83</vt:i4>
      </vt:variant>
      <vt:variant>
        <vt:i4>0</vt:i4>
      </vt:variant>
      <vt:variant>
        <vt:i4>5</vt:i4>
      </vt:variant>
      <vt:variant>
        <vt:lpwstr/>
      </vt:variant>
      <vt:variant>
        <vt:lpwstr>_Toc120782599</vt:lpwstr>
      </vt:variant>
      <vt:variant>
        <vt:i4>1638460</vt:i4>
      </vt:variant>
      <vt:variant>
        <vt:i4>77</vt:i4>
      </vt:variant>
      <vt:variant>
        <vt:i4>0</vt:i4>
      </vt:variant>
      <vt:variant>
        <vt:i4>5</vt:i4>
      </vt:variant>
      <vt:variant>
        <vt:lpwstr/>
      </vt:variant>
      <vt:variant>
        <vt:lpwstr>_Toc120782598</vt:lpwstr>
      </vt:variant>
      <vt:variant>
        <vt:i4>1638460</vt:i4>
      </vt:variant>
      <vt:variant>
        <vt:i4>71</vt:i4>
      </vt:variant>
      <vt:variant>
        <vt:i4>0</vt:i4>
      </vt:variant>
      <vt:variant>
        <vt:i4>5</vt:i4>
      </vt:variant>
      <vt:variant>
        <vt:lpwstr/>
      </vt:variant>
      <vt:variant>
        <vt:lpwstr>_Toc120782597</vt:lpwstr>
      </vt:variant>
      <vt:variant>
        <vt:i4>1638460</vt:i4>
      </vt:variant>
      <vt:variant>
        <vt:i4>65</vt:i4>
      </vt:variant>
      <vt:variant>
        <vt:i4>0</vt:i4>
      </vt:variant>
      <vt:variant>
        <vt:i4>5</vt:i4>
      </vt:variant>
      <vt:variant>
        <vt:lpwstr/>
      </vt:variant>
      <vt:variant>
        <vt:lpwstr>_Toc120782596</vt:lpwstr>
      </vt:variant>
      <vt:variant>
        <vt:i4>1638460</vt:i4>
      </vt:variant>
      <vt:variant>
        <vt:i4>59</vt:i4>
      </vt:variant>
      <vt:variant>
        <vt:i4>0</vt:i4>
      </vt:variant>
      <vt:variant>
        <vt:i4>5</vt:i4>
      </vt:variant>
      <vt:variant>
        <vt:lpwstr/>
      </vt:variant>
      <vt:variant>
        <vt:lpwstr>_Toc120782595</vt:lpwstr>
      </vt:variant>
      <vt:variant>
        <vt:i4>1638460</vt:i4>
      </vt:variant>
      <vt:variant>
        <vt:i4>53</vt:i4>
      </vt:variant>
      <vt:variant>
        <vt:i4>0</vt:i4>
      </vt:variant>
      <vt:variant>
        <vt:i4>5</vt:i4>
      </vt:variant>
      <vt:variant>
        <vt:lpwstr/>
      </vt:variant>
      <vt:variant>
        <vt:lpwstr>_Toc120782594</vt:lpwstr>
      </vt:variant>
      <vt:variant>
        <vt:i4>1638460</vt:i4>
      </vt:variant>
      <vt:variant>
        <vt:i4>47</vt:i4>
      </vt:variant>
      <vt:variant>
        <vt:i4>0</vt:i4>
      </vt:variant>
      <vt:variant>
        <vt:i4>5</vt:i4>
      </vt:variant>
      <vt:variant>
        <vt:lpwstr/>
      </vt:variant>
      <vt:variant>
        <vt:lpwstr>_Toc120782593</vt:lpwstr>
      </vt:variant>
      <vt:variant>
        <vt:i4>1638460</vt:i4>
      </vt:variant>
      <vt:variant>
        <vt:i4>41</vt:i4>
      </vt:variant>
      <vt:variant>
        <vt:i4>0</vt:i4>
      </vt:variant>
      <vt:variant>
        <vt:i4>5</vt:i4>
      </vt:variant>
      <vt:variant>
        <vt:lpwstr/>
      </vt:variant>
      <vt:variant>
        <vt:lpwstr>_Toc120782592</vt:lpwstr>
      </vt:variant>
      <vt:variant>
        <vt:i4>1638460</vt:i4>
      </vt:variant>
      <vt:variant>
        <vt:i4>35</vt:i4>
      </vt:variant>
      <vt:variant>
        <vt:i4>0</vt:i4>
      </vt:variant>
      <vt:variant>
        <vt:i4>5</vt:i4>
      </vt:variant>
      <vt:variant>
        <vt:lpwstr/>
      </vt:variant>
      <vt:variant>
        <vt:lpwstr>_Toc120782591</vt:lpwstr>
      </vt:variant>
      <vt:variant>
        <vt:i4>1638460</vt:i4>
      </vt:variant>
      <vt:variant>
        <vt:i4>29</vt:i4>
      </vt:variant>
      <vt:variant>
        <vt:i4>0</vt:i4>
      </vt:variant>
      <vt:variant>
        <vt:i4>5</vt:i4>
      </vt:variant>
      <vt:variant>
        <vt:lpwstr/>
      </vt:variant>
      <vt:variant>
        <vt:lpwstr>_Toc120782590</vt:lpwstr>
      </vt:variant>
      <vt:variant>
        <vt:i4>1572924</vt:i4>
      </vt:variant>
      <vt:variant>
        <vt:i4>23</vt:i4>
      </vt:variant>
      <vt:variant>
        <vt:i4>0</vt:i4>
      </vt:variant>
      <vt:variant>
        <vt:i4>5</vt:i4>
      </vt:variant>
      <vt:variant>
        <vt:lpwstr/>
      </vt:variant>
      <vt:variant>
        <vt:lpwstr>_Toc120782589</vt:lpwstr>
      </vt:variant>
      <vt:variant>
        <vt:i4>1572924</vt:i4>
      </vt:variant>
      <vt:variant>
        <vt:i4>17</vt:i4>
      </vt:variant>
      <vt:variant>
        <vt:i4>0</vt:i4>
      </vt:variant>
      <vt:variant>
        <vt:i4>5</vt:i4>
      </vt:variant>
      <vt:variant>
        <vt:lpwstr/>
      </vt:variant>
      <vt:variant>
        <vt:lpwstr>_Toc120782588</vt:lpwstr>
      </vt:variant>
      <vt:variant>
        <vt:i4>1572924</vt:i4>
      </vt:variant>
      <vt:variant>
        <vt:i4>11</vt:i4>
      </vt:variant>
      <vt:variant>
        <vt:i4>0</vt:i4>
      </vt:variant>
      <vt:variant>
        <vt:i4>5</vt:i4>
      </vt:variant>
      <vt:variant>
        <vt:lpwstr/>
      </vt:variant>
      <vt:variant>
        <vt:lpwstr>_Toc120782587</vt:lpwstr>
      </vt:variant>
      <vt:variant>
        <vt:i4>262222</vt:i4>
      </vt:variant>
      <vt:variant>
        <vt:i4>6</vt:i4>
      </vt:variant>
      <vt:variant>
        <vt:i4>0</vt:i4>
      </vt:variant>
      <vt:variant>
        <vt:i4>5</vt:i4>
      </vt:variant>
      <vt:variant>
        <vt:lpwstr>https://www2.ed.gov/about/inits/ed/edfacts/eden/contacts.html</vt:lpwstr>
      </vt:variant>
      <vt:variant>
        <vt:lpwstr/>
      </vt:variant>
      <vt:variant>
        <vt:i4>5570647</vt:i4>
      </vt:variant>
      <vt:variant>
        <vt:i4>3</vt:i4>
      </vt:variant>
      <vt:variant>
        <vt:i4>0</vt:i4>
      </vt:variant>
      <vt:variant>
        <vt:i4>5</vt:i4>
      </vt:variant>
      <vt:variant>
        <vt:lpwstr>https://www2.ed.gov/about/inits/ed/edfacts/index.html</vt:lpwstr>
      </vt:variant>
      <vt:variant>
        <vt:lpwstr/>
      </vt:variant>
      <vt:variant>
        <vt:i4>5570647</vt:i4>
      </vt:variant>
      <vt:variant>
        <vt:i4>0</vt:i4>
      </vt:variant>
      <vt:variant>
        <vt:i4>0</vt:i4>
      </vt:variant>
      <vt:variant>
        <vt:i4>5</vt:i4>
      </vt:variant>
      <vt:variant>
        <vt:lpwstr>https://www2.ed.gov/about/inits/ed/edfacts/index.html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FS212 - Identification School Support and Improvement File Specifications (MSWord)</dc:title>
  <dc:subject/>
  <dc:creator>lerettee</dc:creator>
  <cp:keywords/>
  <dc:description/>
  <cp:lastModifiedBy>Dinardo, Mark</cp:lastModifiedBy>
  <cp:revision>19</cp:revision>
  <cp:lastPrinted>2011-06-10T16:32:00Z</cp:lastPrinted>
  <dcterms:created xsi:type="dcterms:W3CDTF">2022-12-29T18:11:00Z</dcterms:created>
  <dcterms:modified xsi:type="dcterms:W3CDTF">2023-01-05T20:46:00Z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3ec550c1-bea9-432f-81a2-a6d813100839</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