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EEB7" w14:textId="36D02BF0" w:rsidR="007824D3" w:rsidRDefault="007424C8" w:rsidP="0046343D">
      <w:pPr>
        <w:spacing w:after="1080"/>
        <w:jc w:val="center"/>
        <w:rPr>
          <w:b/>
          <w:sz w:val="40"/>
          <w:szCs w:val="40"/>
        </w:rPr>
      </w:pPr>
      <w:bookmarkStart w:id="0" w:name="_Toc54159578"/>
      <w:bookmarkStart w:id="1" w:name="_GoBack"/>
      <w:bookmarkEnd w:id="1"/>
      <w:r>
        <w:rPr>
          <w:noProof/>
        </w:rPr>
        <w:drawing>
          <wp:inline distT="0" distB="0" distL="0" distR="0" wp14:anchorId="3F5A3500" wp14:editId="0E85E7FF">
            <wp:extent cx="3200400" cy="3200400"/>
            <wp:effectExtent l="0" t="0" r="0" b="0"/>
            <wp:docPr id="22"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A6FC336" w14:textId="77777777" w:rsidR="007824D3" w:rsidRDefault="007824D3">
      <w:pPr>
        <w:pStyle w:val="ReportTitle"/>
        <w:rPr>
          <w:sz w:val="40"/>
          <w:szCs w:val="40"/>
        </w:rPr>
      </w:pPr>
      <w:r>
        <w:rPr>
          <w:sz w:val="40"/>
          <w:szCs w:val="40"/>
        </w:rPr>
        <w:t>U.S. DEPARTMENT OF EDUCATION</w:t>
      </w:r>
    </w:p>
    <w:p w14:paraId="5CA0DB90" w14:textId="77777777" w:rsidR="007824D3" w:rsidRDefault="007824D3">
      <w:pPr>
        <w:pStyle w:val="ReportTitle"/>
        <w:rPr>
          <w:sz w:val="40"/>
          <w:szCs w:val="40"/>
        </w:rPr>
      </w:pPr>
    </w:p>
    <w:p w14:paraId="22140133"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747ECBD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5C0122" w:rsidRPr="00746B7E" w14:paraId="2C0EA144" w14:textId="77777777" w:rsidTr="002E5123">
        <w:tc>
          <w:tcPr>
            <w:tcW w:w="9576" w:type="dxa"/>
          </w:tcPr>
          <w:p w14:paraId="15139A2E" w14:textId="77777777" w:rsidR="005C0122" w:rsidRPr="00746B7E" w:rsidRDefault="005C0122" w:rsidP="002E5123">
            <w:pPr>
              <w:spacing w:after="1080"/>
              <w:jc w:val="center"/>
              <w:rPr>
                <w:b/>
                <w:sz w:val="56"/>
                <w:szCs w:val="56"/>
              </w:rPr>
            </w:pPr>
            <w:r>
              <w:rPr>
                <w:b/>
                <w:sz w:val="56"/>
                <w:szCs w:val="56"/>
              </w:rPr>
              <w:t>FS178 - Academic Achievement in Reading/Language Arts File Specifications</w:t>
            </w:r>
          </w:p>
        </w:tc>
      </w:tr>
      <w:tr w:rsidR="005C0122" w:rsidRPr="00746B7E" w14:paraId="5FCBE2E2" w14:textId="77777777" w:rsidTr="002E5123">
        <w:tc>
          <w:tcPr>
            <w:tcW w:w="9576" w:type="dxa"/>
          </w:tcPr>
          <w:p w14:paraId="484D7D47" w14:textId="77777777" w:rsidR="005C0122" w:rsidRPr="00746B7E" w:rsidRDefault="005C0122" w:rsidP="002E5123">
            <w:pPr>
              <w:jc w:val="center"/>
              <w:rPr>
                <w:b/>
                <w:sz w:val="36"/>
                <w:szCs w:val="36"/>
              </w:rPr>
            </w:pPr>
            <w:r>
              <w:rPr>
                <w:b/>
                <w:sz w:val="36"/>
                <w:szCs w:val="36"/>
              </w:rPr>
              <w:t>SY 2018-19</w:t>
            </w:r>
          </w:p>
        </w:tc>
      </w:tr>
    </w:tbl>
    <w:p w14:paraId="7F224BD1" w14:textId="77777777" w:rsidR="007824D3" w:rsidRDefault="007824D3">
      <w:pPr>
        <w:jc w:val="center"/>
        <w:rPr>
          <w:b/>
          <w:sz w:val="36"/>
          <w:szCs w:val="36"/>
        </w:rPr>
      </w:pPr>
    </w:p>
    <w:p w14:paraId="61C39DF0" w14:textId="77777777" w:rsidR="007824D3" w:rsidRDefault="007824D3">
      <w:pPr>
        <w:jc w:val="center"/>
        <w:rPr>
          <w:b/>
          <w:sz w:val="36"/>
          <w:szCs w:val="36"/>
        </w:rPr>
      </w:pPr>
    </w:p>
    <w:p w14:paraId="288EFAB2"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743DDB0" w14:textId="77777777" w:rsidR="001544CE" w:rsidRDefault="001544CE" w:rsidP="001544CE">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19C4BEE" w14:textId="77777777" w:rsidR="001544CE" w:rsidRDefault="001544CE" w:rsidP="001544CE">
      <w:pPr>
        <w:spacing w:before="120"/>
        <w:rPr>
          <w:b/>
        </w:rPr>
      </w:pPr>
      <w:r>
        <w:rPr>
          <w:b/>
        </w:rPr>
        <w:t>U.S. Department of Education</w:t>
      </w:r>
    </w:p>
    <w:p w14:paraId="7419BCA1" w14:textId="77777777" w:rsidR="001544CE" w:rsidRDefault="001544CE" w:rsidP="001544CE">
      <w:pPr>
        <w:spacing w:before="120"/>
      </w:pPr>
      <w:r>
        <w:t>Betsy DeVos</w:t>
      </w:r>
    </w:p>
    <w:p w14:paraId="1A665E28" w14:textId="77777777" w:rsidR="001544CE" w:rsidRPr="0005530E" w:rsidRDefault="001544CE" w:rsidP="001544CE">
      <w:pPr>
        <w:spacing w:before="120" w:after="720"/>
      </w:pPr>
      <w:r w:rsidRPr="0005530E">
        <w:t>Secretary of Education</w:t>
      </w:r>
    </w:p>
    <w:p w14:paraId="6436ED23" w14:textId="77777777" w:rsidR="001544CE" w:rsidRPr="00D12F79" w:rsidRDefault="001544CE" w:rsidP="001544CE">
      <w:pPr>
        <w:spacing w:before="120"/>
      </w:pPr>
      <w:proofErr w:type="spellStart"/>
      <w:r w:rsidRPr="00D12F79">
        <w:rPr>
          <w:b/>
          <w:bCs/>
        </w:rPr>
        <w:t>ED</w:t>
      </w:r>
      <w:r w:rsidRPr="00D12F79">
        <w:rPr>
          <w:b/>
          <w:bCs/>
          <w:i/>
          <w:iCs/>
        </w:rPr>
        <w:t>Facts</w:t>
      </w:r>
      <w:proofErr w:type="spellEnd"/>
    </w:p>
    <w:p w14:paraId="2A3431EE" w14:textId="77777777" w:rsidR="001544CE" w:rsidRPr="00D12F79" w:rsidRDefault="001544CE" w:rsidP="001544CE">
      <w:pPr>
        <w:spacing w:before="120"/>
      </w:pPr>
      <w:r w:rsidRPr="00D12F79">
        <w:t>Ross Santy</w:t>
      </w:r>
    </w:p>
    <w:p w14:paraId="2F6C459D" w14:textId="77777777" w:rsidR="001544CE" w:rsidRPr="00D12F79" w:rsidRDefault="001544CE" w:rsidP="001544CE">
      <w:pPr>
        <w:spacing w:before="120" w:after="720"/>
        <w:rPr>
          <w:rFonts w:cs="Times New Roman"/>
        </w:rPr>
      </w:pPr>
      <w:r w:rsidRPr="00D12F79">
        <w:t>System Owner</w:t>
      </w:r>
      <w:r w:rsidRPr="00D12F79">
        <w:rPr>
          <w:rStyle w:val="CommentReference"/>
        </w:rPr>
        <w:t> </w:t>
      </w:r>
    </w:p>
    <w:p w14:paraId="67B75CD1" w14:textId="77777777" w:rsidR="001544CE" w:rsidRDefault="001544CE" w:rsidP="001544CE">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0070B464" w14:textId="77777777" w:rsidR="001544CE" w:rsidRPr="002A5CA6" w:rsidRDefault="001544CE" w:rsidP="001544CE">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ACD8379"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25305453"/>
      <w:bookmarkEnd w:id="2"/>
      <w:bookmarkEnd w:id="3"/>
      <w:bookmarkEnd w:id="4"/>
      <w:r>
        <w:lastRenderedPageBreak/>
        <w:t>DOCUMENT CONTROL</w:t>
      </w:r>
      <w:bookmarkEnd w:id="5"/>
      <w:bookmarkEnd w:id="6"/>
      <w:bookmarkEnd w:id="7"/>
      <w:bookmarkEnd w:id="8"/>
      <w:bookmarkEnd w:id="9"/>
      <w:bookmarkEnd w:id="10"/>
      <w:bookmarkEnd w:id="11"/>
    </w:p>
    <w:p w14:paraId="69399B0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5C0122" w:rsidRPr="006014AD" w14:paraId="5FCE0D65"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B1084C" w14:textId="77777777" w:rsidR="005C0122" w:rsidRPr="006014AD" w:rsidRDefault="005C0122" w:rsidP="002E512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C980A40" w14:textId="173F1003" w:rsidR="005C0122" w:rsidRPr="006014AD" w:rsidRDefault="005C0122" w:rsidP="002E5123">
            <w:pPr>
              <w:spacing w:before="20" w:after="20"/>
              <w:rPr>
                <w:sz w:val="22"/>
                <w:szCs w:val="22"/>
              </w:rPr>
            </w:pPr>
            <w:bookmarkStart w:id="12" w:name="_Hlk496887305"/>
            <w:r>
              <w:rPr>
                <w:sz w:val="22"/>
                <w:szCs w:val="22"/>
              </w:rPr>
              <w:t xml:space="preserve">FS178 - Academic Achievement in Reading/Language Arts </w:t>
            </w:r>
            <w:bookmarkEnd w:id="12"/>
            <w:r>
              <w:rPr>
                <w:sz w:val="22"/>
                <w:szCs w:val="22"/>
              </w:rPr>
              <w:t>File Specifications</w:t>
            </w:r>
          </w:p>
        </w:tc>
      </w:tr>
      <w:tr w:rsidR="005C0122" w:rsidRPr="006014AD" w14:paraId="096AC3B8"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E4B4DA" w14:textId="77777777" w:rsidR="005C0122" w:rsidRPr="006014AD" w:rsidRDefault="005C0122" w:rsidP="002E512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6FB153E" w14:textId="77777777" w:rsidR="005C0122" w:rsidRPr="006014AD" w:rsidRDefault="005C0122" w:rsidP="002E5123">
            <w:pPr>
              <w:spacing w:before="20" w:after="20"/>
              <w:rPr>
                <w:sz w:val="22"/>
                <w:szCs w:val="22"/>
              </w:rPr>
            </w:pPr>
            <w:r w:rsidRPr="006014AD">
              <w:rPr>
                <w:sz w:val="22"/>
                <w:szCs w:val="22"/>
              </w:rPr>
              <w:t>Unclassified – For Official Use Only</w:t>
            </w:r>
          </w:p>
        </w:tc>
      </w:tr>
    </w:tbl>
    <w:p w14:paraId="0DCA19B6" w14:textId="77777777" w:rsidR="007824D3" w:rsidRDefault="007824D3"/>
    <w:p w14:paraId="1D490B4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29335C8F"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643349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B45070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22B7BA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82DB2EA" w14:textId="77777777">
        <w:tc>
          <w:tcPr>
            <w:tcW w:w="594" w:type="pct"/>
            <w:tcBorders>
              <w:top w:val="single" w:sz="4" w:space="0" w:color="145192"/>
            </w:tcBorders>
            <w:tcMar>
              <w:top w:w="43" w:type="dxa"/>
              <w:left w:w="43" w:type="dxa"/>
              <w:bottom w:w="43" w:type="dxa"/>
              <w:right w:w="43" w:type="dxa"/>
            </w:tcMar>
          </w:tcPr>
          <w:p w14:paraId="327297D7" w14:textId="74238F70" w:rsidR="007824D3" w:rsidRPr="00AF5C1A" w:rsidRDefault="007824D3" w:rsidP="00215915">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137EE4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BD8F43" w14:textId="74FDDD5B" w:rsidR="007824D3" w:rsidRPr="00AF5C1A" w:rsidRDefault="007824D3" w:rsidP="00215915">
            <w:pPr>
              <w:rPr>
                <w:sz w:val="22"/>
                <w:szCs w:val="22"/>
              </w:rPr>
            </w:pPr>
            <w:r>
              <w:rPr>
                <w:sz w:val="22"/>
                <w:szCs w:val="22"/>
              </w:rPr>
              <w:t>Versions 1.0 through 14.0 are used to build files for school years prior to SY 2018-19.</w:t>
            </w:r>
          </w:p>
        </w:tc>
      </w:tr>
      <w:tr w:rsidR="007824D3" w14:paraId="3381C187" w14:textId="77777777" w:rsidTr="00826804">
        <w:tc>
          <w:tcPr>
            <w:tcW w:w="594" w:type="pct"/>
            <w:tcBorders>
              <w:top w:val="single" w:sz="4" w:space="0" w:color="145192"/>
              <w:bottom w:val="single" w:sz="4" w:space="0" w:color="145192"/>
            </w:tcBorders>
            <w:tcMar>
              <w:top w:w="43" w:type="dxa"/>
              <w:left w:w="43" w:type="dxa"/>
              <w:bottom w:w="43" w:type="dxa"/>
              <w:right w:w="43" w:type="dxa"/>
            </w:tcMar>
          </w:tcPr>
          <w:p w14:paraId="1AF1CFE2" w14:textId="16F89518" w:rsidR="007824D3" w:rsidRPr="00AF5C1A" w:rsidRDefault="007824D3" w:rsidP="00215915">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49C0C028" w14:textId="0DB4264A" w:rsidR="007824D3" w:rsidRPr="00AF5C1A" w:rsidRDefault="008D0998"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02989B12" w14:textId="5EEA2C99" w:rsidR="007824D3" w:rsidRPr="00AF5C1A" w:rsidRDefault="007824D3" w:rsidP="002E5123">
            <w:pPr>
              <w:rPr>
                <w:sz w:val="22"/>
                <w:szCs w:val="22"/>
              </w:rPr>
            </w:pPr>
            <w:r>
              <w:rPr>
                <w:sz w:val="22"/>
                <w:szCs w:val="22"/>
              </w:rPr>
              <w:t>Updated for SY 2018-19.</w:t>
            </w:r>
          </w:p>
        </w:tc>
      </w:tr>
      <w:tr w:rsidR="007877A6" w14:paraId="0E227361" w14:textId="77777777" w:rsidTr="00FF511C">
        <w:tc>
          <w:tcPr>
            <w:tcW w:w="594" w:type="pct"/>
            <w:tcBorders>
              <w:top w:val="single" w:sz="4" w:space="0" w:color="145192"/>
              <w:bottom w:val="single" w:sz="4" w:space="0" w:color="145192"/>
            </w:tcBorders>
            <w:tcMar>
              <w:top w:w="43" w:type="dxa"/>
              <w:left w:w="43" w:type="dxa"/>
              <w:bottom w:w="43" w:type="dxa"/>
              <w:right w:w="43" w:type="dxa"/>
            </w:tcMar>
          </w:tcPr>
          <w:p w14:paraId="17CB905C" w14:textId="429AD249" w:rsidR="007877A6" w:rsidRDefault="007877A6" w:rsidP="00215915">
            <w:pPr>
              <w:rPr>
                <w:sz w:val="22"/>
                <w:szCs w:val="22"/>
              </w:rPr>
            </w:pPr>
            <w:r>
              <w:rPr>
                <w:sz w:val="22"/>
                <w:szCs w:val="22"/>
              </w:rPr>
              <w:t>15.1</w:t>
            </w:r>
          </w:p>
        </w:tc>
        <w:tc>
          <w:tcPr>
            <w:tcW w:w="1048" w:type="pct"/>
            <w:tcBorders>
              <w:top w:val="single" w:sz="4" w:space="0" w:color="145192"/>
              <w:bottom w:val="single" w:sz="4" w:space="0" w:color="145192"/>
            </w:tcBorders>
            <w:tcMar>
              <w:top w:w="43" w:type="dxa"/>
              <w:left w:w="43" w:type="dxa"/>
              <w:bottom w:w="43" w:type="dxa"/>
              <w:right w:w="43" w:type="dxa"/>
            </w:tcMar>
          </w:tcPr>
          <w:p w14:paraId="776DE878" w14:textId="4AFFB00F" w:rsidR="007877A6" w:rsidRDefault="007877A6" w:rsidP="00AF5C1A">
            <w:pPr>
              <w:rPr>
                <w:sz w:val="22"/>
                <w:szCs w:val="22"/>
              </w:rPr>
            </w:pPr>
            <w:r>
              <w:rPr>
                <w:sz w:val="22"/>
                <w:szCs w:val="22"/>
              </w:rPr>
              <w:t>September 2019</w:t>
            </w:r>
          </w:p>
        </w:tc>
        <w:tc>
          <w:tcPr>
            <w:tcW w:w="3358" w:type="pct"/>
            <w:tcBorders>
              <w:top w:val="single" w:sz="4" w:space="0" w:color="145192"/>
              <w:bottom w:val="single" w:sz="4" w:space="0" w:color="145192"/>
            </w:tcBorders>
            <w:tcMar>
              <w:top w:w="43" w:type="dxa"/>
              <w:left w:w="43" w:type="dxa"/>
              <w:bottom w:w="43" w:type="dxa"/>
              <w:right w:w="43" w:type="dxa"/>
            </w:tcMar>
          </w:tcPr>
          <w:p w14:paraId="4E7C35A2" w14:textId="568331A5" w:rsidR="007877A6" w:rsidRDefault="007877A6" w:rsidP="002E5123">
            <w:pPr>
              <w:rPr>
                <w:sz w:val="22"/>
                <w:szCs w:val="22"/>
              </w:rPr>
            </w:pPr>
            <w:r>
              <w:rPr>
                <w:sz w:val="22"/>
                <w:szCs w:val="22"/>
              </w:rPr>
              <w:t>Update to Table 2.2-1 (Core Reporting Requirements), Zero Exceptions and Not Applicable; removed guidelines for Assessment Administered.</w:t>
            </w:r>
          </w:p>
        </w:tc>
      </w:tr>
      <w:tr w:rsidR="00FF511C" w14:paraId="4E5F067E" w14:textId="77777777" w:rsidTr="002E5123">
        <w:tc>
          <w:tcPr>
            <w:tcW w:w="594" w:type="pct"/>
            <w:tcBorders>
              <w:top w:val="single" w:sz="4" w:space="0" w:color="145192"/>
            </w:tcBorders>
            <w:tcMar>
              <w:top w:w="43" w:type="dxa"/>
              <w:left w:w="43" w:type="dxa"/>
              <w:bottom w:w="43" w:type="dxa"/>
              <w:right w:w="43" w:type="dxa"/>
            </w:tcMar>
          </w:tcPr>
          <w:p w14:paraId="2DF2009A" w14:textId="261BBBA1" w:rsidR="00FF511C" w:rsidRDefault="00FF511C" w:rsidP="00FF511C">
            <w:pPr>
              <w:rPr>
                <w:sz w:val="22"/>
                <w:szCs w:val="22"/>
              </w:rPr>
            </w:pPr>
            <w:r>
              <w:rPr>
                <w:sz w:val="22"/>
                <w:szCs w:val="22"/>
              </w:rPr>
              <w:t>15.2</w:t>
            </w:r>
          </w:p>
        </w:tc>
        <w:tc>
          <w:tcPr>
            <w:tcW w:w="1048" w:type="pct"/>
            <w:tcBorders>
              <w:top w:val="single" w:sz="4" w:space="0" w:color="145192"/>
            </w:tcBorders>
            <w:tcMar>
              <w:top w:w="43" w:type="dxa"/>
              <w:left w:w="43" w:type="dxa"/>
              <w:bottom w:w="43" w:type="dxa"/>
              <w:right w:w="43" w:type="dxa"/>
            </w:tcMar>
          </w:tcPr>
          <w:p w14:paraId="380DDC1A" w14:textId="10F9E3A3" w:rsidR="00FF511C" w:rsidRDefault="00FF511C" w:rsidP="00FF511C">
            <w:pPr>
              <w:rPr>
                <w:sz w:val="22"/>
                <w:szCs w:val="22"/>
              </w:rPr>
            </w:pPr>
            <w:r>
              <w:rPr>
                <w:sz w:val="22"/>
                <w:szCs w:val="22"/>
              </w:rPr>
              <w:t>November 2019</w:t>
            </w:r>
          </w:p>
        </w:tc>
        <w:tc>
          <w:tcPr>
            <w:tcW w:w="3358" w:type="pct"/>
            <w:tcBorders>
              <w:top w:val="single" w:sz="4" w:space="0" w:color="145192"/>
            </w:tcBorders>
            <w:tcMar>
              <w:top w:w="43" w:type="dxa"/>
              <w:left w:w="43" w:type="dxa"/>
              <w:bottom w:w="43" w:type="dxa"/>
              <w:right w:w="43" w:type="dxa"/>
            </w:tcMar>
          </w:tcPr>
          <w:p w14:paraId="06C1A837" w14:textId="4CCD9548" w:rsidR="00FF511C" w:rsidRDefault="00FF511C" w:rsidP="00FF511C">
            <w:pPr>
              <w:rPr>
                <w:sz w:val="22"/>
                <w:szCs w:val="22"/>
              </w:rPr>
            </w:pPr>
            <w:r>
              <w:rPr>
                <w:sz w:val="22"/>
                <w:szCs w:val="22"/>
              </w:rPr>
              <w:t xml:space="preserve">Section 2.4.2: </w:t>
            </w:r>
            <w:r w:rsidR="00A931CE">
              <w:rPr>
                <w:sz w:val="22"/>
                <w:szCs w:val="22"/>
              </w:rPr>
              <w:t>Corrected</w:t>
            </w:r>
            <w:r>
              <w:rPr>
                <w:sz w:val="22"/>
                <w:szCs w:val="22"/>
              </w:rPr>
              <w:t xml:space="preserve"> data record examples</w:t>
            </w:r>
          </w:p>
        </w:tc>
      </w:tr>
    </w:tbl>
    <w:p w14:paraId="098A1E11" w14:textId="77777777" w:rsidR="007824D3" w:rsidRDefault="007824D3">
      <w:pPr>
        <w:rPr>
          <w:rFonts w:ascii="Arial Bold" w:hAnsi="Arial Bold"/>
          <w:b/>
          <w:caps/>
          <w:color w:val="145192"/>
          <w:sz w:val="32"/>
          <w:szCs w:val="32"/>
        </w:rPr>
      </w:pPr>
    </w:p>
    <w:p w14:paraId="4F1A6C73" w14:textId="77777777" w:rsidR="007C1413" w:rsidRDefault="007C1413">
      <w:pPr>
        <w:rPr>
          <w:rFonts w:ascii="Arial Bold" w:hAnsi="Arial Bold"/>
          <w:b/>
          <w:caps/>
          <w:color w:val="145192"/>
          <w:sz w:val="32"/>
          <w:szCs w:val="32"/>
        </w:rPr>
      </w:pPr>
      <w:bookmarkStart w:id="13" w:name="_Toc116886577"/>
      <w:bookmarkStart w:id="14" w:name="_Toc128387408"/>
      <w:r>
        <w:br w:type="page"/>
      </w:r>
    </w:p>
    <w:p w14:paraId="12B0383D" w14:textId="326B07E3" w:rsidR="007824D3" w:rsidRDefault="007824D3">
      <w:pPr>
        <w:pStyle w:val="PropHead1"/>
      </w:pPr>
      <w:bookmarkStart w:id="15" w:name="_Toc25305454"/>
      <w:r>
        <w:lastRenderedPageBreak/>
        <w:t>PREFACE</w:t>
      </w:r>
      <w:bookmarkEnd w:id="13"/>
      <w:bookmarkEnd w:id="14"/>
      <w:bookmarkEnd w:id="15"/>
    </w:p>
    <w:p w14:paraId="3CBDFCE1" w14:textId="26FD5046" w:rsidR="0098067D" w:rsidRDefault="0098067D" w:rsidP="00896C19">
      <w:pPr>
        <w:spacing w:after="360"/>
      </w:pPr>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96C19">
        <w:t xml:space="preserve"> </w:t>
      </w:r>
    </w:p>
    <w:p w14:paraId="5F9B2225" w14:textId="43A213AD" w:rsidR="003B281B" w:rsidRPr="000517F1" w:rsidRDefault="003B281B" w:rsidP="003B281B">
      <w:r w:rsidRPr="000517F1">
        <w:t xml:space="preserve">This document is to be used in coordination with other documentation posted on </w:t>
      </w:r>
      <w:r w:rsidR="00D407D6">
        <w:t xml:space="preserve">the </w:t>
      </w:r>
      <w:hyperlink r:id="rId18" w:history="1">
        <w:proofErr w:type="spellStart"/>
        <w:r w:rsidR="0040255B">
          <w:rPr>
            <w:rStyle w:val="Hyperlink"/>
          </w:rPr>
          <w:t>ED</w:t>
        </w:r>
        <w:r w:rsidR="0040255B">
          <w:rPr>
            <w:rStyle w:val="Hyperlink"/>
            <w:i/>
            <w:iCs/>
          </w:rPr>
          <w:t>Facts</w:t>
        </w:r>
        <w:proofErr w:type="spellEnd"/>
        <w:r w:rsidR="0040255B">
          <w:rPr>
            <w:rStyle w:val="Hyperlink"/>
          </w:rPr>
          <w:t xml:space="preserve"> Initiative Home Page</w:t>
        </w:r>
      </w:hyperlink>
      <w:r w:rsidR="0040255B" w:rsidRPr="000517F1">
        <w:t xml:space="preserve"> </w:t>
      </w:r>
      <w:r w:rsidRPr="000517F1">
        <w:t xml:space="preserve">under </w:t>
      </w:r>
      <w:proofErr w:type="spellStart"/>
      <w:r w:rsidRPr="000517F1">
        <w:t>ED</w:t>
      </w:r>
      <w:r w:rsidRPr="000517F1">
        <w:rPr>
          <w:i/>
        </w:rPr>
        <w:t>Facts</w:t>
      </w:r>
      <w:proofErr w:type="spellEnd"/>
      <w:r w:rsidRPr="000517F1">
        <w:t xml:space="preserve"> System Documentation, including:</w:t>
      </w:r>
    </w:p>
    <w:p w14:paraId="5D79E08C" w14:textId="77777777" w:rsidR="003B281B" w:rsidRPr="000517F1" w:rsidRDefault="003B281B" w:rsidP="003B281B"/>
    <w:p w14:paraId="27A84569" w14:textId="77777777" w:rsidR="003B281B" w:rsidRPr="000517F1" w:rsidRDefault="003B281B" w:rsidP="003B281B">
      <w:pPr>
        <w:numPr>
          <w:ilvl w:val="0"/>
          <w:numId w:val="21"/>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7D7B8BDB" w14:textId="77777777" w:rsidR="003B281B" w:rsidRPr="000517F1" w:rsidRDefault="003B281B" w:rsidP="003B281B">
      <w:pPr>
        <w:ind w:left="783"/>
      </w:pPr>
      <w:r w:rsidRPr="000517F1">
        <w:t xml:space="preserve">Submission System (ESS); particularly useful to new users; contains multiple appendices, including one that explains how to use the file specifications </w:t>
      </w:r>
    </w:p>
    <w:p w14:paraId="07B1520A" w14:textId="77777777" w:rsidR="003B281B" w:rsidRPr="000517F1" w:rsidRDefault="003B281B" w:rsidP="003B281B">
      <w:pPr>
        <w:ind w:left="783"/>
      </w:pPr>
    </w:p>
    <w:p w14:paraId="38A4F850" w14:textId="77777777" w:rsidR="003B281B" w:rsidRPr="000517F1" w:rsidRDefault="003B281B" w:rsidP="003B281B">
      <w:pPr>
        <w:numPr>
          <w:ilvl w:val="0"/>
          <w:numId w:val="21"/>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2BD6F51F" w14:textId="77777777" w:rsidR="003B281B" w:rsidRPr="000517F1" w:rsidRDefault="003B281B" w:rsidP="003B281B">
      <w:pPr>
        <w:autoSpaceDE w:val="0"/>
        <w:autoSpaceDN w:val="0"/>
        <w:adjustRightInd w:val="0"/>
        <w:ind w:left="783"/>
      </w:pPr>
    </w:p>
    <w:p w14:paraId="7224002B" w14:textId="696B2254" w:rsidR="003B281B" w:rsidRPr="000517F1" w:rsidRDefault="003B281B" w:rsidP="00896C19">
      <w:pPr>
        <w:numPr>
          <w:ilvl w:val="0"/>
          <w:numId w:val="21"/>
        </w:numPr>
        <w:spacing w:after="240"/>
      </w:pPr>
      <w:proofErr w:type="spellStart"/>
      <w:r w:rsidRPr="000517F1">
        <w:t>ED</w:t>
      </w:r>
      <w:r w:rsidRPr="00896C19">
        <w:rPr>
          <w:i/>
        </w:rPr>
        <w:t>Facts</w:t>
      </w:r>
      <w:proofErr w:type="spellEnd"/>
      <w:r w:rsidRPr="000517F1">
        <w:t xml:space="preserve"> Business Rules Guide – describes each business rule</w:t>
      </w:r>
      <w:r w:rsidR="001B5154">
        <w:t>,</w:t>
      </w:r>
      <w:r w:rsidRPr="000517F1">
        <w:t xml:space="preserve"> includ</w:t>
      </w:r>
      <w:r w:rsidR="001B5154">
        <w:t>ing</w:t>
      </w:r>
      <w:r w:rsidRPr="000517F1">
        <w:t xml:space="preserve"> the error number, type, message, definition, edit logic, and the file specifications where the business rules are applied  </w:t>
      </w:r>
    </w:p>
    <w:p w14:paraId="03721DFE" w14:textId="1CF66FD5" w:rsidR="003B281B" w:rsidRPr="0098067D" w:rsidRDefault="003B281B" w:rsidP="00896C19">
      <w:pPr>
        <w:spacing w:after="360"/>
      </w:pPr>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D407D6">
        <w:t>on the</w:t>
      </w:r>
      <w:r w:rsidRPr="000517F1">
        <w:t xml:space="preserve"> </w:t>
      </w:r>
      <w:hyperlink r:id="rId19" w:history="1">
        <w:proofErr w:type="spellStart"/>
        <w:r w:rsidR="0040255B">
          <w:rPr>
            <w:rStyle w:val="Hyperlink"/>
          </w:rPr>
          <w:t>ED</w:t>
        </w:r>
        <w:r w:rsidR="0040255B">
          <w:rPr>
            <w:rStyle w:val="Hyperlink"/>
            <w:i/>
            <w:iCs/>
          </w:rPr>
          <w:t>Facts</w:t>
        </w:r>
        <w:proofErr w:type="spellEnd"/>
        <w:r w:rsidR="0040255B">
          <w:rPr>
            <w:rStyle w:val="Hyperlink"/>
          </w:rPr>
          <w:t xml:space="preserve"> Contact Page</w:t>
        </w:r>
      </w:hyperlink>
      <w:r w:rsidR="000B26DB" w:rsidRPr="000B26DB">
        <w:rPr>
          <w:rStyle w:val="Hyperlink"/>
          <w:u w:val="none"/>
        </w:rPr>
        <w:t>.</w:t>
      </w:r>
    </w:p>
    <w:p w14:paraId="4BF555F7" w14:textId="19BCDF6C" w:rsidR="0098067D" w:rsidRPr="0098067D" w:rsidRDefault="0098067D" w:rsidP="0098067D">
      <w:r w:rsidRPr="0098067D">
        <w:t xml:space="preserve">Data submitted through the ESS </w:t>
      </w:r>
      <w:r w:rsidR="00907D3C">
        <w:t>are</w:t>
      </w:r>
      <w:r w:rsidR="00907D3C" w:rsidRPr="0098067D">
        <w:t xml:space="preserve"> </w:t>
      </w:r>
      <w:r w:rsidRPr="0098067D">
        <w:t xml:space="preserve">authorized by an Annual Mandatory Collection of Elementary and Secondary Education Data </w:t>
      </w:r>
      <w:r w:rsidR="00F5447E">
        <w:t>T</w:t>
      </w:r>
      <w:r w:rsidR="009817FA" w:rsidRPr="0098067D">
        <w:t>hrough</w:t>
      </w:r>
      <w:r w:rsidRPr="0098067D">
        <w:t xml:space="preserve"> </w:t>
      </w:r>
      <w:proofErr w:type="spellStart"/>
      <w:r w:rsidRPr="0098067D">
        <w:t>ED</w:t>
      </w:r>
      <w:r w:rsidRPr="0098067D">
        <w:rPr>
          <w:i/>
        </w:rPr>
        <w:t>Facts</w:t>
      </w:r>
      <w:proofErr w:type="spellEnd"/>
      <w:r w:rsidRPr="0098067D">
        <w:t xml:space="preserve"> (OMB </w:t>
      </w:r>
      <w:r w:rsidR="009817FA">
        <w:t>1850-0925</w:t>
      </w:r>
      <w:r w:rsidRPr="0098067D">
        <w:t xml:space="preserve">, expires </w:t>
      </w:r>
      <w:r w:rsidR="00E0777B">
        <w:t>6/30/2020</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DEFC384" w14:textId="77777777" w:rsidR="007824D3" w:rsidRPr="002A5CA6" w:rsidRDefault="007824D3" w:rsidP="002A5CA6"/>
    <w:bookmarkEnd w:id="0"/>
    <w:p w14:paraId="122C702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DD8444A" w14:textId="77777777" w:rsidR="007824D3" w:rsidRDefault="007824D3">
      <w:pPr>
        <w:pStyle w:val="BodyText3"/>
        <w:jc w:val="center"/>
      </w:pPr>
      <w:r>
        <w:rPr>
          <w:b/>
          <w:caps/>
          <w:color w:val="145192"/>
          <w:sz w:val="32"/>
        </w:rPr>
        <w:lastRenderedPageBreak/>
        <w:t>Contents</w:t>
      </w:r>
    </w:p>
    <w:p w14:paraId="7CC0B1D5" w14:textId="77777777" w:rsidR="007824D3" w:rsidRDefault="007824D3"/>
    <w:p w14:paraId="47E0EB96" w14:textId="04AF9397" w:rsidR="00C97CCD" w:rsidRDefault="00D549E4">
      <w:pPr>
        <w:pStyle w:val="TOC1"/>
        <w:rPr>
          <w:rFonts w:asciiTheme="minorHAnsi" w:eastAsiaTheme="minorEastAsia" w:hAnsiTheme="minorHAnsi" w:cstheme="minorBidi"/>
          <w:b w:val="0"/>
          <w:color w:val="auto"/>
          <w:sz w:val="22"/>
          <w:szCs w:val="22"/>
        </w:rPr>
      </w:pPr>
      <w:r w:rsidRPr="00A73512">
        <w:rPr>
          <w:noProof w:val="0"/>
        </w:rPr>
        <w:fldChar w:fldCharType="begin"/>
      </w:r>
      <w:r w:rsidR="007824D3" w:rsidRPr="005735E3">
        <w:rPr>
          <w:noProof w:val="0"/>
        </w:rPr>
        <w:instrText xml:space="preserve"> TOC \o "2-3" \h \z \t "Heading 1,1,PropHead1,1" </w:instrText>
      </w:r>
      <w:r w:rsidRPr="00A73512">
        <w:rPr>
          <w:noProof w:val="0"/>
        </w:rPr>
        <w:fldChar w:fldCharType="separate"/>
      </w:r>
      <w:hyperlink w:anchor="_Toc25305453" w:history="1">
        <w:r w:rsidR="00C97CCD" w:rsidRPr="00B71D24">
          <w:rPr>
            <w:rStyle w:val="Hyperlink"/>
          </w:rPr>
          <w:t>DOCUMENT CONTROL</w:t>
        </w:r>
        <w:r w:rsidR="00C97CCD">
          <w:rPr>
            <w:webHidden/>
          </w:rPr>
          <w:tab/>
        </w:r>
        <w:r w:rsidR="00C97CCD">
          <w:rPr>
            <w:webHidden/>
          </w:rPr>
          <w:fldChar w:fldCharType="begin"/>
        </w:r>
        <w:r w:rsidR="00C97CCD">
          <w:rPr>
            <w:webHidden/>
          </w:rPr>
          <w:instrText xml:space="preserve"> PAGEREF _Toc25305453 \h </w:instrText>
        </w:r>
        <w:r w:rsidR="00C97CCD">
          <w:rPr>
            <w:webHidden/>
          </w:rPr>
        </w:r>
        <w:r w:rsidR="00C97CCD">
          <w:rPr>
            <w:webHidden/>
          </w:rPr>
          <w:fldChar w:fldCharType="separate"/>
        </w:r>
        <w:r w:rsidR="00C97CCD">
          <w:rPr>
            <w:webHidden/>
          </w:rPr>
          <w:t>ii</w:t>
        </w:r>
        <w:r w:rsidR="00C97CCD">
          <w:rPr>
            <w:webHidden/>
          </w:rPr>
          <w:fldChar w:fldCharType="end"/>
        </w:r>
      </w:hyperlink>
    </w:p>
    <w:p w14:paraId="1ABAC145" w14:textId="1F72A730" w:rsidR="00C97CCD" w:rsidRDefault="00204BB1">
      <w:pPr>
        <w:pStyle w:val="TOC1"/>
        <w:rPr>
          <w:rFonts w:asciiTheme="minorHAnsi" w:eastAsiaTheme="minorEastAsia" w:hAnsiTheme="minorHAnsi" w:cstheme="minorBidi"/>
          <w:b w:val="0"/>
          <w:color w:val="auto"/>
          <w:sz w:val="22"/>
          <w:szCs w:val="22"/>
        </w:rPr>
      </w:pPr>
      <w:hyperlink w:anchor="_Toc25305454" w:history="1">
        <w:r w:rsidR="00C97CCD" w:rsidRPr="00B71D24">
          <w:rPr>
            <w:rStyle w:val="Hyperlink"/>
          </w:rPr>
          <w:t>PREFACE</w:t>
        </w:r>
        <w:r w:rsidR="00C97CCD">
          <w:rPr>
            <w:webHidden/>
          </w:rPr>
          <w:tab/>
        </w:r>
        <w:r w:rsidR="00C97CCD">
          <w:rPr>
            <w:webHidden/>
          </w:rPr>
          <w:fldChar w:fldCharType="begin"/>
        </w:r>
        <w:r w:rsidR="00C97CCD">
          <w:rPr>
            <w:webHidden/>
          </w:rPr>
          <w:instrText xml:space="preserve"> PAGEREF _Toc25305454 \h </w:instrText>
        </w:r>
        <w:r w:rsidR="00C97CCD">
          <w:rPr>
            <w:webHidden/>
          </w:rPr>
        </w:r>
        <w:r w:rsidR="00C97CCD">
          <w:rPr>
            <w:webHidden/>
          </w:rPr>
          <w:fldChar w:fldCharType="separate"/>
        </w:r>
        <w:r w:rsidR="00C97CCD">
          <w:rPr>
            <w:webHidden/>
          </w:rPr>
          <w:t>iii</w:t>
        </w:r>
        <w:r w:rsidR="00C97CCD">
          <w:rPr>
            <w:webHidden/>
          </w:rPr>
          <w:fldChar w:fldCharType="end"/>
        </w:r>
      </w:hyperlink>
    </w:p>
    <w:p w14:paraId="09953D80" w14:textId="17C69583" w:rsidR="00C97CCD" w:rsidRDefault="00204BB1">
      <w:pPr>
        <w:pStyle w:val="TOC1"/>
        <w:rPr>
          <w:rFonts w:asciiTheme="minorHAnsi" w:eastAsiaTheme="minorEastAsia" w:hAnsiTheme="minorHAnsi" w:cstheme="minorBidi"/>
          <w:b w:val="0"/>
          <w:color w:val="auto"/>
          <w:sz w:val="22"/>
          <w:szCs w:val="22"/>
        </w:rPr>
      </w:pPr>
      <w:hyperlink w:anchor="_Toc25305455" w:history="1">
        <w:r w:rsidR="00C97CCD" w:rsidRPr="00B71D24">
          <w:rPr>
            <w:rStyle w:val="Hyperlink"/>
          </w:rPr>
          <w:t>1.0</w:t>
        </w:r>
        <w:r w:rsidR="00C97CCD">
          <w:rPr>
            <w:rFonts w:asciiTheme="minorHAnsi" w:eastAsiaTheme="minorEastAsia" w:hAnsiTheme="minorHAnsi" w:cstheme="minorBidi"/>
            <w:b w:val="0"/>
            <w:color w:val="auto"/>
            <w:sz w:val="22"/>
            <w:szCs w:val="22"/>
          </w:rPr>
          <w:tab/>
        </w:r>
        <w:r w:rsidR="00C97CCD" w:rsidRPr="00B71D24">
          <w:rPr>
            <w:rStyle w:val="Hyperlink"/>
          </w:rPr>
          <w:t>PURPOSE</w:t>
        </w:r>
        <w:r w:rsidR="00C97CCD">
          <w:rPr>
            <w:webHidden/>
          </w:rPr>
          <w:tab/>
        </w:r>
        <w:r w:rsidR="00C97CCD">
          <w:rPr>
            <w:webHidden/>
          </w:rPr>
          <w:fldChar w:fldCharType="begin"/>
        </w:r>
        <w:r w:rsidR="00C97CCD">
          <w:rPr>
            <w:webHidden/>
          </w:rPr>
          <w:instrText xml:space="preserve"> PAGEREF _Toc25305455 \h </w:instrText>
        </w:r>
        <w:r w:rsidR="00C97CCD">
          <w:rPr>
            <w:webHidden/>
          </w:rPr>
        </w:r>
        <w:r w:rsidR="00C97CCD">
          <w:rPr>
            <w:webHidden/>
          </w:rPr>
          <w:fldChar w:fldCharType="separate"/>
        </w:r>
        <w:r w:rsidR="00C97CCD">
          <w:rPr>
            <w:webHidden/>
          </w:rPr>
          <w:t>1</w:t>
        </w:r>
        <w:r w:rsidR="00C97CCD">
          <w:rPr>
            <w:webHidden/>
          </w:rPr>
          <w:fldChar w:fldCharType="end"/>
        </w:r>
      </w:hyperlink>
    </w:p>
    <w:p w14:paraId="3D650B47" w14:textId="09C358B9" w:rsidR="00C97CCD" w:rsidRDefault="00204BB1">
      <w:pPr>
        <w:pStyle w:val="TOC1"/>
        <w:rPr>
          <w:rFonts w:asciiTheme="minorHAnsi" w:eastAsiaTheme="minorEastAsia" w:hAnsiTheme="minorHAnsi" w:cstheme="minorBidi"/>
          <w:b w:val="0"/>
          <w:color w:val="auto"/>
          <w:sz w:val="22"/>
          <w:szCs w:val="22"/>
        </w:rPr>
      </w:pPr>
      <w:hyperlink w:anchor="_Toc25305456" w:history="1">
        <w:r w:rsidR="00C97CCD" w:rsidRPr="00B71D24">
          <w:rPr>
            <w:rStyle w:val="Hyperlink"/>
          </w:rPr>
          <w:t>2.0</w:t>
        </w:r>
        <w:r w:rsidR="00C97CCD">
          <w:rPr>
            <w:rFonts w:asciiTheme="minorHAnsi" w:eastAsiaTheme="minorEastAsia" w:hAnsiTheme="minorHAnsi" w:cstheme="minorBidi"/>
            <w:b w:val="0"/>
            <w:color w:val="auto"/>
            <w:sz w:val="22"/>
            <w:szCs w:val="22"/>
          </w:rPr>
          <w:tab/>
        </w:r>
        <w:r w:rsidR="00C97CCD" w:rsidRPr="00B71D24">
          <w:rPr>
            <w:rStyle w:val="Hyperlink"/>
          </w:rPr>
          <w:t>GUIDANCE FOR SUBMITTING THIS FILE</w:t>
        </w:r>
        <w:r w:rsidR="00C97CCD">
          <w:rPr>
            <w:webHidden/>
          </w:rPr>
          <w:tab/>
        </w:r>
        <w:r w:rsidR="00C97CCD">
          <w:rPr>
            <w:webHidden/>
          </w:rPr>
          <w:fldChar w:fldCharType="begin"/>
        </w:r>
        <w:r w:rsidR="00C97CCD">
          <w:rPr>
            <w:webHidden/>
          </w:rPr>
          <w:instrText xml:space="preserve"> PAGEREF _Toc25305456 \h </w:instrText>
        </w:r>
        <w:r w:rsidR="00C97CCD">
          <w:rPr>
            <w:webHidden/>
          </w:rPr>
        </w:r>
        <w:r w:rsidR="00C97CCD">
          <w:rPr>
            <w:webHidden/>
          </w:rPr>
          <w:fldChar w:fldCharType="separate"/>
        </w:r>
        <w:r w:rsidR="00C97CCD">
          <w:rPr>
            <w:webHidden/>
          </w:rPr>
          <w:t>1</w:t>
        </w:r>
        <w:r w:rsidR="00C97CCD">
          <w:rPr>
            <w:webHidden/>
          </w:rPr>
          <w:fldChar w:fldCharType="end"/>
        </w:r>
      </w:hyperlink>
    </w:p>
    <w:p w14:paraId="686E69F9" w14:textId="382BE791" w:rsidR="00C97CCD" w:rsidRDefault="00204BB1">
      <w:pPr>
        <w:pStyle w:val="TOC2"/>
        <w:rPr>
          <w:rFonts w:asciiTheme="minorHAnsi" w:eastAsiaTheme="minorEastAsia" w:hAnsiTheme="minorHAnsi" w:cstheme="minorBidi"/>
          <w:sz w:val="22"/>
          <w:szCs w:val="22"/>
        </w:rPr>
      </w:pPr>
      <w:hyperlink w:anchor="_Toc25305457" w:history="1">
        <w:r w:rsidR="00C97CCD" w:rsidRPr="00B71D24">
          <w:rPr>
            <w:rStyle w:val="Hyperlink"/>
          </w:rPr>
          <w:t>2.1</w:t>
        </w:r>
        <w:r w:rsidR="00C97CCD">
          <w:rPr>
            <w:rFonts w:asciiTheme="minorHAnsi" w:eastAsiaTheme="minorEastAsia" w:hAnsiTheme="minorHAnsi" w:cstheme="minorBidi"/>
            <w:sz w:val="22"/>
            <w:szCs w:val="22"/>
          </w:rPr>
          <w:tab/>
        </w:r>
        <w:r w:rsidR="00C97CCD" w:rsidRPr="00B71D24">
          <w:rPr>
            <w:rStyle w:val="Hyperlink"/>
          </w:rPr>
          <w:t>Changes from the SY 2017-18 File Specifications</w:t>
        </w:r>
        <w:r w:rsidR="00C97CCD">
          <w:rPr>
            <w:webHidden/>
          </w:rPr>
          <w:tab/>
        </w:r>
        <w:r w:rsidR="00C97CCD">
          <w:rPr>
            <w:webHidden/>
          </w:rPr>
          <w:fldChar w:fldCharType="begin"/>
        </w:r>
        <w:r w:rsidR="00C97CCD">
          <w:rPr>
            <w:webHidden/>
          </w:rPr>
          <w:instrText xml:space="preserve"> PAGEREF _Toc25305457 \h </w:instrText>
        </w:r>
        <w:r w:rsidR="00C97CCD">
          <w:rPr>
            <w:webHidden/>
          </w:rPr>
        </w:r>
        <w:r w:rsidR="00C97CCD">
          <w:rPr>
            <w:webHidden/>
          </w:rPr>
          <w:fldChar w:fldCharType="separate"/>
        </w:r>
        <w:r w:rsidR="00C97CCD">
          <w:rPr>
            <w:webHidden/>
          </w:rPr>
          <w:t>1</w:t>
        </w:r>
        <w:r w:rsidR="00C97CCD">
          <w:rPr>
            <w:webHidden/>
          </w:rPr>
          <w:fldChar w:fldCharType="end"/>
        </w:r>
      </w:hyperlink>
    </w:p>
    <w:p w14:paraId="6EE464B9" w14:textId="3A7FBAE8" w:rsidR="00C97CCD" w:rsidRDefault="00204BB1">
      <w:pPr>
        <w:pStyle w:val="TOC2"/>
        <w:rPr>
          <w:rFonts w:asciiTheme="minorHAnsi" w:eastAsiaTheme="minorEastAsia" w:hAnsiTheme="minorHAnsi" w:cstheme="minorBidi"/>
          <w:sz w:val="22"/>
          <w:szCs w:val="22"/>
        </w:rPr>
      </w:pPr>
      <w:hyperlink w:anchor="_Toc25305458" w:history="1">
        <w:r w:rsidR="00C97CCD" w:rsidRPr="00B71D24">
          <w:rPr>
            <w:rStyle w:val="Hyperlink"/>
          </w:rPr>
          <w:t>2.2</w:t>
        </w:r>
        <w:r w:rsidR="00C97CCD">
          <w:rPr>
            <w:rFonts w:asciiTheme="minorHAnsi" w:eastAsiaTheme="minorEastAsia" w:hAnsiTheme="minorHAnsi" w:cstheme="minorBidi"/>
            <w:sz w:val="22"/>
            <w:szCs w:val="22"/>
          </w:rPr>
          <w:tab/>
        </w:r>
        <w:r w:rsidR="00C97CCD" w:rsidRPr="00B71D24">
          <w:rPr>
            <w:rStyle w:val="Hyperlink"/>
          </w:rPr>
          <w:t>Core Requirements for Submitting this File</w:t>
        </w:r>
        <w:r w:rsidR="00C97CCD">
          <w:rPr>
            <w:webHidden/>
          </w:rPr>
          <w:tab/>
        </w:r>
        <w:r w:rsidR="00C97CCD">
          <w:rPr>
            <w:webHidden/>
          </w:rPr>
          <w:fldChar w:fldCharType="begin"/>
        </w:r>
        <w:r w:rsidR="00C97CCD">
          <w:rPr>
            <w:webHidden/>
          </w:rPr>
          <w:instrText xml:space="preserve"> PAGEREF _Toc25305458 \h </w:instrText>
        </w:r>
        <w:r w:rsidR="00C97CCD">
          <w:rPr>
            <w:webHidden/>
          </w:rPr>
        </w:r>
        <w:r w:rsidR="00C97CCD">
          <w:rPr>
            <w:webHidden/>
          </w:rPr>
          <w:fldChar w:fldCharType="separate"/>
        </w:r>
        <w:r w:rsidR="00C97CCD">
          <w:rPr>
            <w:webHidden/>
          </w:rPr>
          <w:t>1</w:t>
        </w:r>
        <w:r w:rsidR="00C97CCD">
          <w:rPr>
            <w:webHidden/>
          </w:rPr>
          <w:fldChar w:fldCharType="end"/>
        </w:r>
      </w:hyperlink>
    </w:p>
    <w:p w14:paraId="4AF9034B" w14:textId="294D5E87" w:rsidR="00C97CCD" w:rsidRDefault="00204BB1">
      <w:pPr>
        <w:pStyle w:val="TOC2"/>
        <w:rPr>
          <w:rFonts w:asciiTheme="minorHAnsi" w:eastAsiaTheme="minorEastAsia" w:hAnsiTheme="minorHAnsi" w:cstheme="minorBidi"/>
          <w:sz w:val="22"/>
          <w:szCs w:val="22"/>
        </w:rPr>
      </w:pPr>
      <w:hyperlink w:anchor="_Toc25305459" w:history="1">
        <w:r w:rsidR="00C97CCD" w:rsidRPr="00B71D24">
          <w:rPr>
            <w:rStyle w:val="Hyperlink"/>
          </w:rPr>
          <w:t>2.3</w:t>
        </w:r>
        <w:r w:rsidR="00C97CCD">
          <w:rPr>
            <w:rFonts w:asciiTheme="minorHAnsi" w:eastAsiaTheme="minorEastAsia" w:hAnsiTheme="minorHAnsi" w:cstheme="minorBidi"/>
            <w:sz w:val="22"/>
            <w:szCs w:val="22"/>
          </w:rPr>
          <w:tab/>
        </w:r>
        <w:r w:rsidR="00C97CCD" w:rsidRPr="00B71D24">
          <w:rPr>
            <w:rStyle w:val="Hyperlink"/>
          </w:rPr>
          <w:t>Required Categories and Totals</w:t>
        </w:r>
        <w:r w:rsidR="00C97CCD">
          <w:rPr>
            <w:webHidden/>
          </w:rPr>
          <w:tab/>
        </w:r>
        <w:r w:rsidR="00C97CCD">
          <w:rPr>
            <w:webHidden/>
          </w:rPr>
          <w:fldChar w:fldCharType="begin"/>
        </w:r>
        <w:r w:rsidR="00C97CCD">
          <w:rPr>
            <w:webHidden/>
          </w:rPr>
          <w:instrText xml:space="preserve"> PAGEREF _Toc25305459 \h </w:instrText>
        </w:r>
        <w:r w:rsidR="00C97CCD">
          <w:rPr>
            <w:webHidden/>
          </w:rPr>
        </w:r>
        <w:r w:rsidR="00C97CCD">
          <w:rPr>
            <w:webHidden/>
          </w:rPr>
          <w:fldChar w:fldCharType="separate"/>
        </w:r>
        <w:r w:rsidR="00C97CCD">
          <w:rPr>
            <w:webHidden/>
          </w:rPr>
          <w:t>3</w:t>
        </w:r>
        <w:r w:rsidR="00C97CCD">
          <w:rPr>
            <w:webHidden/>
          </w:rPr>
          <w:fldChar w:fldCharType="end"/>
        </w:r>
      </w:hyperlink>
    </w:p>
    <w:p w14:paraId="4E003846" w14:textId="647721EB" w:rsidR="00C97CCD" w:rsidRDefault="00204BB1">
      <w:pPr>
        <w:pStyle w:val="TOC2"/>
        <w:rPr>
          <w:rFonts w:asciiTheme="minorHAnsi" w:eastAsiaTheme="minorEastAsia" w:hAnsiTheme="minorHAnsi" w:cstheme="minorBidi"/>
          <w:sz w:val="22"/>
          <w:szCs w:val="22"/>
        </w:rPr>
      </w:pPr>
      <w:hyperlink w:anchor="_Toc25305460" w:history="1">
        <w:r w:rsidR="00C97CCD" w:rsidRPr="00B71D24">
          <w:rPr>
            <w:rStyle w:val="Hyperlink"/>
          </w:rPr>
          <w:t>2.4</w:t>
        </w:r>
        <w:r w:rsidR="00C97CCD">
          <w:rPr>
            <w:rFonts w:asciiTheme="minorHAnsi" w:eastAsiaTheme="minorEastAsia" w:hAnsiTheme="minorHAnsi" w:cstheme="minorBidi"/>
            <w:sz w:val="22"/>
            <w:szCs w:val="22"/>
          </w:rPr>
          <w:tab/>
        </w:r>
        <w:r w:rsidR="00C97CCD" w:rsidRPr="00B71D24">
          <w:rPr>
            <w:rStyle w:val="Hyperlink"/>
          </w:rPr>
          <w:t>Guidance</w:t>
        </w:r>
        <w:r w:rsidR="00C97CCD">
          <w:rPr>
            <w:webHidden/>
          </w:rPr>
          <w:tab/>
        </w:r>
        <w:r w:rsidR="00C97CCD">
          <w:rPr>
            <w:webHidden/>
          </w:rPr>
          <w:fldChar w:fldCharType="begin"/>
        </w:r>
        <w:r w:rsidR="00C97CCD">
          <w:rPr>
            <w:webHidden/>
          </w:rPr>
          <w:instrText xml:space="preserve"> PAGEREF _Toc25305460 \h </w:instrText>
        </w:r>
        <w:r w:rsidR="00C97CCD">
          <w:rPr>
            <w:webHidden/>
          </w:rPr>
        </w:r>
        <w:r w:rsidR="00C97CCD">
          <w:rPr>
            <w:webHidden/>
          </w:rPr>
          <w:fldChar w:fldCharType="separate"/>
        </w:r>
        <w:r w:rsidR="00C97CCD">
          <w:rPr>
            <w:webHidden/>
          </w:rPr>
          <w:t>6</w:t>
        </w:r>
        <w:r w:rsidR="00C97CCD">
          <w:rPr>
            <w:webHidden/>
          </w:rPr>
          <w:fldChar w:fldCharType="end"/>
        </w:r>
      </w:hyperlink>
    </w:p>
    <w:p w14:paraId="797BC213" w14:textId="46C462F5" w:rsidR="00C97CCD" w:rsidRDefault="00204BB1">
      <w:pPr>
        <w:pStyle w:val="TOC3"/>
        <w:rPr>
          <w:rFonts w:asciiTheme="minorHAnsi" w:eastAsiaTheme="minorEastAsia" w:hAnsiTheme="minorHAnsi" w:cstheme="minorBidi"/>
          <w:sz w:val="22"/>
          <w:szCs w:val="22"/>
        </w:rPr>
      </w:pPr>
      <w:hyperlink w:anchor="_Toc25305461" w:history="1">
        <w:r w:rsidR="00C97CCD" w:rsidRPr="00B71D24">
          <w:rPr>
            <w:rStyle w:val="Hyperlink"/>
          </w:rPr>
          <w:t>2.4.1</w:t>
        </w:r>
        <w:r w:rsidR="00C97CCD">
          <w:rPr>
            <w:rFonts w:asciiTheme="minorHAnsi" w:eastAsiaTheme="minorEastAsia" w:hAnsiTheme="minorHAnsi" w:cstheme="minorBidi"/>
            <w:sz w:val="22"/>
            <w:szCs w:val="22"/>
          </w:rPr>
          <w:tab/>
        </w:r>
        <w:r w:rsidR="00C97CCD" w:rsidRPr="00B71D24">
          <w:rPr>
            <w:rStyle w:val="Hyperlink"/>
          </w:rPr>
          <w:t>Grade Level</w:t>
        </w:r>
        <w:r w:rsidR="00C97CCD">
          <w:rPr>
            <w:webHidden/>
          </w:rPr>
          <w:tab/>
        </w:r>
        <w:r w:rsidR="00C97CCD">
          <w:rPr>
            <w:webHidden/>
          </w:rPr>
          <w:fldChar w:fldCharType="begin"/>
        </w:r>
        <w:r w:rsidR="00C97CCD">
          <w:rPr>
            <w:webHidden/>
          </w:rPr>
          <w:instrText xml:space="preserve"> PAGEREF _Toc25305461 \h </w:instrText>
        </w:r>
        <w:r w:rsidR="00C97CCD">
          <w:rPr>
            <w:webHidden/>
          </w:rPr>
        </w:r>
        <w:r w:rsidR="00C97CCD">
          <w:rPr>
            <w:webHidden/>
          </w:rPr>
          <w:fldChar w:fldCharType="separate"/>
        </w:r>
        <w:r w:rsidR="00C97CCD">
          <w:rPr>
            <w:webHidden/>
          </w:rPr>
          <w:t>8</w:t>
        </w:r>
        <w:r w:rsidR="00C97CCD">
          <w:rPr>
            <w:webHidden/>
          </w:rPr>
          <w:fldChar w:fldCharType="end"/>
        </w:r>
      </w:hyperlink>
    </w:p>
    <w:p w14:paraId="1BD13B48" w14:textId="0F198F76" w:rsidR="00C97CCD" w:rsidRDefault="00204BB1">
      <w:pPr>
        <w:pStyle w:val="TOC3"/>
        <w:rPr>
          <w:rFonts w:asciiTheme="minorHAnsi" w:eastAsiaTheme="minorEastAsia" w:hAnsiTheme="minorHAnsi" w:cstheme="minorBidi"/>
          <w:sz w:val="22"/>
          <w:szCs w:val="22"/>
        </w:rPr>
      </w:pPr>
      <w:hyperlink w:anchor="_Toc25305462" w:history="1">
        <w:r w:rsidR="00C97CCD" w:rsidRPr="00B71D24">
          <w:rPr>
            <w:rStyle w:val="Hyperlink"/>
          </w:rPr>
          <w:t>2.4.2</w:t>
        </w:r>
        <w:r w:rsidR="00C97CCD">
          <w:rPr>
            <w:rFonts w:asciiTheme="minorHAnsi" w:eastAsiaTheme="minorEastAsia" w:hAnsiTheme="minorHAnsi" w:cstheme="minorBidi"/>
            <w:sz w:val="22"/>
            <w:szCs w:val="22"/>
          </w:rPr>
          <w:tab/>
        </w:r>
        <w:r w:rsidR="00C97CCD" w:rsidRPr="00B71D24">
          <w:rPr>
            <w:rStyle w:val="Hyperlink"/>
          </w:rPr>
          <w:t>Performance Level</w:t>
        </w:r>
        <w:r w:rsidR="00C97CCD">
          <w:rPr>
            <w:webHidden/>
          </w:rPr>
          <w:tab/>
        </w:r>
        <w:r w:rsidR="00C97CCD">
          <w:rPr>
            <w:webHidden/>
          </w:rPr>
          <w:fldChar w:fldCharType="begin"/>
        </w:r>
        <w:r w:rsidR="00C97CCD">
          <w:rPr>
            <w:webHidden/>
          </w:rPr>
          <w:instrText xml:space="preserve"> PAGEREF _Toc25305462 \h </w:instrText>
        </w:r>
        <w:r w:rsidR="00C97CCD">
          <w:rPr>
            <w:webHidden/>
          </w:rPr>
        </w:r>
        <w:r w:rsidR="00C97CCD">
          <w:rPr>
            <w:webHidden/>
          </w:rPr>
          <w:fldChar w:fldCharType="separate"/>
        </w:r>
        <w:r w:rsidR="00C97CCD">
          <w:rPr>
            <w:webHidden/>
          </w:rPr>
          <w:t>9</w:t>
        </w:r>
        <w:r w:rsidR="00C97CCD">
          <w:rPr>
            <w:webHidden/>
          </w:rPr>
          <w:fldChar w:fldCharType="end"/>
        </w:r>
      </w:hyperlink>
    </w:p>
    <w:p w14:paraId="44DBEDAE" w14:textId="69FC2F6F" w:rsidR="00C97CCD" w:rsidRDefault="00204BB1">
      <w:pPr>
        <w:pStyle w:val="TOC3"/>
        <w:rPr>
          <w:rFonts w:asciiTheme="minorHAnsi" w:eastAsiaTheme="minorEastAsia" w:hAnsiTheme="minorHAnsi" w:cstheme="minorBidi"/>
          <w:sz w:val="22"/>
          <w:szCs w:val="22"/>
        </w:rPr>
      </w:pPr>
      <w:hyperlink w:anchor="_Toc25305463" w:history="1">
        <w:r w:rsidR="00C97CCD" w:rsidRPr="00B71D24">
          <w:rPr>
            <w:rStyle w:val="Hyperlink"/>
          </w:rPr>
          <w:t>2.4.3</w:t>
        </w:r>
        <w:r w:rsidR="00C97CCD">
          <w:rPr>
            <w:rFonts w:asciiTheme="minorHAnsi" w:eastAsiaTheme="minorEastAsia" w:hAnsiTheme="minorHAnsi" w:cstheme="minorBidi"/>
            <w:sz w:val="22"/>
            <w:szCs w:val="22"/>
          </w:rPr>
          <w:tab/>
        </w:r>
        <w:r w:rsidR="00C97CCD" w:rsidRPr="00B71D24">
          <w:rPr>
            <w:rStyle w:val="Hyperlink"/>
          </w:rPr>
          <w:t>Major Racial and Ethnic Groups</w:t>
        </w:r>
        <w:r w:rsidR="00C97CCD">
          <w:rPr>
            <w:webHidden/>
          </w:rPr>
          <w:tab/>
        </w:r>
        <w:r w:rsidR="00C97CCD">
          <w:rPr>
            <w:webHidden/>
          </w:rPr>
          <w:fldChar w:fldCharType="begin"/>
        </w:r>
        <w:r w:rsidR="00C97CCD">
          <w:rPr>
            <w:webHidden/>
          </w:rPr>
          <w:instrText xml:space="preserve"> PAGEREF _Toc25305463 \h </w:instrText>
        </w:r>
        <w:r w:rsidR="00C97CCD">
          <w:rPr>
            <w:webHidden/>
          </w:rPr>
        </w:r>
        <w:r w:rsidR="00C97CCD">
          <w:rPr>
            <w:webHidden/>
          </w:rPr>
          <w:fldChar w:fldCharType="separate"/>
        </w:r>
        <w:r w:rsidR="00C97CCD">
          <w:rPr>
            <w:webHidden/>
          </w:rPr>
          <w:t>10</w:t>
        </w:r>
        <w:r w:rsidR="00C97CCD">
          <w:rPr>
            <w:webHidden/>
          </w:rPr>
          <w:fldChar w:fldCharType="end"/>
        </w:r>
      </w:hyperlink>
    </w:p>
    <w:p w14:paraId="443A12B7" w14:textId="2C543832" w:rsidR="00C97CCD" w:rsidRDefault="00204BB1">
      <w:pPr>
        <w:pStyle w:val="TOC3"/>
        <w:rPr>
          <w:rFonts w:asciiTheme="minorHAnsi" w:eastAsiaTheme="minorEastAsia" w:hAnsiTheme="minorHAnsi" w:cstheme="minorBidi"/>
          <w:sz w:val="22"/>
          <w:szCs w:val="22"/>
        </w:rPr>
      </w:pPr>
      <w:hyperlink w:anchor="_Toc25305464" w:history="1">
        <w:r w:rsidR="00C97CCD" w:rsidRPr="00B71D24">
          <w:rPr>
            <w:rStyle w:val="Hyperlink"/>
          </w:rPr>
          <w:t>2.4.4</w:t>
        </w:r>
        <w:r w:rsidR="00C97CCD">
          <w:rPr>
            <w:rFonts w:asciiTheme="minorHAnsi" w:eastAsiaTheme="minorEastAsia" w:hAnsiTheme="minorHAnsi" w:cstheme="minorBidi"/>
            <w:sz w:val="22"/>
            <w:szCs w:val="22"/>
          </w:rPr>
          <w:tab/>
        </w:r>
        <w:r w:rsidR="00C97CCD" w:rsidRPr="00B71D24">
          <w:rPr>
            <w:rStyle w:val="Hyperlink"/>
          </w:rPr>
          <w:t>Sex (Membership)</w:t>
        </w:r>
        <w:r w:rsidR="00C97CCD">
          <w:rPr>
            <w:webHidden/>
          </w:rPr>
          <w:tab/>
        </w:r>
        <w:r w:rsidR="00C97CCD">
          <w:rPr>
            <w:webHidden/>
          </w:rPr>
          <w:fldChar w:fldCharType="begin"/>
        </w:r>
        <w:r w:rsidR="00C97CCD">
          <w:rPr>
            <w:webHidden/>
          </w:rPr>
          <w:instrText xml:space="preserve"> PAGEREF _Toc25305464 \h </w:instrText>
        </w:r>
        <w:r w:rsidR="00C97CCD">
          <w:rPr>
            <w:webHidden/>
          </w:rPr>
        </w:r>
        <w:r w:rsidR="00C97CCD">
          <w:rPr>
            <w:webHidden/>
          </w:rPr>
          <w:fldChar w:fldCharType="separate"/>
        </w:r>
        <w:r w:rsidR="00C97CCD">
          <w:rPr>
            <w:webHidden/>
          </w:rPr>
          <w:t>11</w:t>
        </w:r>
        <w:r w:rsidR="00C97CCD">
          <w:rPr>
            <w:webHidden/>
          </w:rPr>
          <w:fldChar w:fldCharType="end"/>
        </w:r>
      </w:hyperlink>
    </w:p>
    <w:p w14:paraId="02ECBC8B" w14:textId="6DEEBFC0" w:rsidR="00C97CCD" w:rsidRDefault="00204BB1">
      <w:pPr>
        <w:pStyle w:val="TOC3"/>
        <w:rPr>
          <w:rFonts w:asciiTheme="minorHAnsi" w:eastAsiaTheme="minorEastAsia" w:hAnsiTheme="minorHAnsi" w:cstheme="minorBidi"/>
          <w:sz w:val="22"/>
          <w:szCs w:val="22"/>
        </w:rPr>
      </w:pPr>
      <w:hyperlink w:anchor="_Toc25305465" w:history="1">
        <w:r w:rsidR="00C97CCD" w:rsidRPr="00B71D24">
          <w:rPr>
            <w:rStyle w:val="Hyperlink"/>
          </w:rPr>
          <w:t>2.4.5</w:t>
        </w:r>
        <w:r w:rsidR="00C97CCD">
          <w:rPr>
            <w:rFonts w:asciiTheme="minorHAnsi" w:eastAsiaTheme="minorEastAsia" w:hAnsiTheme="minorHAnsi" w:cstheme="minorBidi"/>
            <w:sz w:val="22"/>
            <w:szCs w:val="22"/>
          </w:rPr>
          <w:tab/>
        </w:r>
        <w:r w:rsidR="00C97CCD" w:rsidRPr="00B71D24">
          <w:rPr>
            <w:rStyle w:val="Hyperlink"/>
          </w:rPr>
          <w:t>Disability Status (Only)</w:t>
        </w:r>
        <w:r w:rsidR="00C97CCD">
          <w:rPr>
            <w:webHidden/>
          </w:rPr>
          <w:tab/>
        </w:r>
        <w:r w:rsidR="00C97CCD">
          <w:rPr>
            <w:webHidden/>
          </w:rPr>
          <w:fldChar w:fldCharType="begin"/>
        </w:r>
        <w:r w:rsidR="00C97CCD">
          <w:rPr>
            <w:webHidden/>
          </w:rPr>
          <w:instrText xml:space="preserve"> PAGEREF _Toc25305465 \h </w:instrText>
        </w:r>
        <w:r w:rsidR="00C97CCD">
          <w:rPr>
            <w:webHidden/>
          </w:rPr>
        </w:r>
        <w:r w:rsidR="00C97CCD">
          <w:rPr>
            <w:webHidden/>
          </w:rPr>
          <w:fldChar w:fldCharType="separate"/>
        </w:r>
        <w:r w:rsidR="00C97CCD">
          <w:rPr>
            <w:webHidden/>
          </w:rPr>
          <w:t>11</w:t>
        </w:r>
        <w:r w:rsidR="00C97CCD">
          <w:rPr>
            <w:webHidden/>
          </w:rPr>
          <w:fldChar w:fldCharType="end"/>
        </w:r>
      </w:hyperlink>
    </w:p>
    <w:p w14:paraId="4F09CD9A" w14:textId="3752F472" w:rsidR="00C97CCD" w:rsidRDefault="00204BB1">
      <w:pPr>
        <w:pStyle w:val="TOC3"/>
        <w:rPr>
          <w:rFonts w:asciiTheme="minorHAnsi" w:eastAsiaTheme="minorEastAsia" w:hAnsiTheme="minorHAnsi" w:cstheme="minorBidi"/>
          <w:sz w:val="22"/>
          <w:szCs w:val="22"/>
        </w:rPr>
      </w:pPr>
      <w:hyperlink w:anchor="_Toc25305466" w:history="1">
        <w:r w:rsidR="00C97CCD" w:rsidRPr="00B71D24">
          <w:rPr>
            <w:rStyle w:val="Hyperlink"/>
          </w:rPr>
          <w:t>2.4.6</w:t>
        </w:r>
        <w:r w:rsidR="00C97CCD">
          <w:rPr>
            <w:rFonts w:asciiTheme="minorHAnsi" w:eastAsiaTheme="minorEastAsia" w:hAnsiTheme="minorHAnsi" w:cstheme="minorBidi"/>
            <w:sz w:val="22"/>
            <w:szCs w:val="22"/>
          </w:rPr>
          <w:tab/>
        </w:r>
        <w:r w:rsidR="00C97CCD" w:rsidRPr="00B71D24">
          <w:rPr>
            <w:rStyle w:val="Hyperlink"/>
          </w:rPr>
          <w:t>English Learner Status (RLA)</w:t>
        </w:r>
        <w:r w:rsidR="00C97CCD">
          <w:rPr>
            <w:webHidden/>
          </w:rPr>
          <w:tab/>
        </w:r>
        <w:r w:rsidR="00C97CCD">
          <w:rPr>
            <w:webHidden/>
          </w:rPr>
          <w:fldChar w:fldCharType="begin"/>
        </w:r>
        <w:r w:rsidR="00C97CCD">
          <w:rPr>
            <w:webHidden/>
          </w:rPr>
          <w:instrText xml:space="preserve"> PAGEREF _Toc25305466 \h </w:instrText>
        </w:r>
        <w:r w:rsidR="00C97CCD">
          <w:rPr>
            <w:webHidden/>
          </w:rPr>
        </w:r>
        <w:r w:rsidR="00C97CCD">
          <w:rPr>
            <w:webHidden/>
          </w:rPr>
          <w:fldChar w:fldCharType="separate"/>
        </w:r>
        <w:r w:rsidR="00C97CCD">
          <w:rPr>
            <w:webHidden/>
          </w:rPr>
          <w:t>12</w:t>
        </w:r>
        <w:r w:rsidR="00C97CCD">
          <w:rPr>
            <w:webHidden/>
          </w:rPr>
          <w:fldChar w:fldCharType="end"/>
        </w:r>
      </w:hyperlink>
    </w:p>
    <w:p w14:paraId="46217420" w14:textId="7F43D5A7" w:rsidR="00C97CCD" w:rsidRDefault="00204BB1">
      <w:pPr>
        <w:pStyle w:val="TOC3"/>
        <w:rPr>
          <w:rFonts w:asciiTheme="minorHAnsi" w:eastAsiaTheme="minorEastAsia" w:hAnsiTheme="minorHAnsi" w:cstheme="minorBidi"/>
          <w:sz w:val="22"/>
          <w:szCs w:val="22"/>
        </w:rPr>
      </w:pPr>
      <w:hyperlink w:anchor="_Toc25305467" w:history="1">
        <w:r w:rsidR="00C97CCD" w:rsidRPr="00B71D24">
          <w:rPr>
            <w:rStyle w:val="Hyperlink"/>
          </w:rPr>
          <w:t>2.4.7</w:t>
        </w:r>
        <w:r w:rsidR="00C97CCD">
          <w:rPr>
            <w:rFonts w:asciiTheme="minorHAnsi" w:eastAsiaTheme="minorEastAsia" w:hAnsiTheme="minorHAnsi" w:cstheme="minorBidi"/>
            <w:sz w:val="22"/>
            <w:szCs w:val="22"/>
          </w:rPr>
          <w:tab/>
        </w:r>
        <w:r w:rsidR="00C97CCD" w:rsidRPr="00B71D24">
          <w:rPr>
            <w:rStyle w:val="Hyperlink"/>
          </w:rPr>
          <w:t>Economically Disadvantaged Status</w:t>
        </w:r>
        <w:r w:rsidR="00C97CCD">
          <w:rPr>
            <w:webHidden/>
          </w:rPr>
          <w:tab/>
        </w:r>
        <w:r w:rsidR="00C97CCD">
          <w:rPr>
            <w:webHidden/>
          </w:rPr>
          <w:fldChar w:fldCharType="begin"/>
        </w:r>
        <w:r w:rsidR="00C97CCD">
          <w:rPr>
            <w:webHidden/>
          </w:rPr>
          <w:instrText xml:space="preserve"> PAGEREF _Toc25305467 \h </w:instrText>
        </w:r>
        <w:r w:rsidR="00C97CCD">
          <w:rPr>
            <w:webHidden/>
          </w:rPr>
        </w:r>
        <w:r w:rsidR="00C97CCD">
          <w:rPr>
            <w:webHidden/>
          </w:rPr>
          <w:fldChar w:fldCharType="separate"/>
        </w:r>
        <w:r w:rsidR="00C97CCD">
          <w:rPr>
            <w:webHidden/>
          </w:rPr>
          <w:t>12</w:t>
        </w:r>
        <w:r w:rsidR="00C97CCD">
          <w:rPr>
            <w:webHidden/>
          </w:rPr>
          <w:fldChar w:fldCharType="end"/>
        </w:r>
      </w:hyperlink>
    </w:p>
    <w:p w14:paraId="0C70BEAE" w14:textId="14D61117" w:rsidR="00C97CCD" w:rsidRDefault="00204BB1">
      <w:pPr>
        <w:pStyle w:val="TOC3"/>
        <w:rPr>
          <w:rFonts w:asciiTheme="minorHAnsi" w:eastAsiaTheme="minorEastAsia" w:hAnsiTheme="minorHAnsi" w:cstheme="minorBidi"/>
          <w:sz w:val="22"/>
          <w:szCs w:val="22"/>
        </w:rPr>
      </w:pPr>
      <w:hyperlink w:anchor="_Toc25305468" w:history="1">
        <w:r w:rsidR="00C97CCD" w:rsidRPr="00B71D24">
          <w:rPr>
            <w:rStyle w:val="Hyperlink"/>
          </w:rPr>
          <w:t>2.4.8</w:t>
        </w:r>
        <w:r w:rsidR="00C97CCD">
          <w:rPr>
            <w:rFonts w:asciiTheme="minorHAnsi" w:eastAsiaTheme="minorEastAsia" w:hAnsiTheme="minorHAnsi" w:cstheme="minorBidi"/>
            <w:sz w:val="22"/>
            <w:szCs w:val="22"/>
          </w:rPr>
          <w:tab/>
        </w:r>
        <w:r w:rsidR="00C97CCD" w:rsidRPr="00B71D24">
          <w:rPr>
            <w:rStyle w:val="Hyperlink"/>
          </w:rPr>
          <w:t>Migratory Status</w:t>
        </w:r>
        <w:r w:rsidR="00C97CCD">
          <w:rPr>
            <w:webHidden/>
          </w:rPr>
          <w:tab/>
        </w:r>
        <w:r w:rsidR="00C97CCD">
          <w:rPr>
            <w:webHidden/>
          </w:rPr>
          <w:fldChar w:fldCharType="begin"/>
        </w:r>
        <w:r w:rsidR="00C97CCD">
          <w:rPr>
            <w:webHidden/>
          </w:rPr>
          <w:instrText xml:space="preserve"> PAGEREF _Toc25305468 \h </w:instrText>
        </w:r>
        <w:r w:rsidR="00C97CCD">
          <w:rPr>
            <w:webHidden/>
          </w:rPr>
        </w:r>
        <w:r w:rsidR="00C97CCD">
          <w:rPr>
            <w:webHidden/>
          </w:rPr>
          <w:fldChar w:fldCharType="separate"/>
        </w:r>
        <w:r w:rsidR="00C97CCD">
          <w:rPr>
            <w:webHidden/>
          </w:rPr>
          <w:t>12</w:t>
        </w:r>
        <w:r w:rsidR="00C97CCD">
          <w:rPr>
            <w:webHidden/>
          </w:rPr>
          <w:fldChar w:fldCharType="end"/>
        </w:r>
      </w:hyperlink>
    </w:p>
    <w:p w14:paraId="5C4FBE86" w14:textId="42A628A0" w:rsidR="00C97CCD" w:rsidRDefault="00204BB1">
      <w:pPr>
        <w:pStyle w:val="TOC3"/>
        <w:rPr>
          <w:rFonts w:asciiTheme="minorHAnsi" w:eastAsiaTheme="minorEastAsia" w:hAnsiTheme="minorHAnsi" w:cstheme="minorBidi"/>
          <w:sz w:val="22"/>
          <w:szCs w:val="22"/>
        </w:rPr>
      </w:pPr>
      <w:hyperlink w:anchor="_Toc25305469" w:history="1">
        <w:r w:rsidR="00C97CCD" w:rsidRPr="00B71D24">
          <w:rPr>
            <w:rStyle w:val="Hyperlink"/>
          </w:rPr>
          <w:t>2.4.9</w:t>
        </w:r>
        <w:r w:rsidR="00C97CCD">
          <w:rPr>
            <w:rFonts w:asciiTheme="minorHAnsi" w:eastAsiaTheme="minorEastAsia" w:hAnsiTheme="minorHAnsi" w:cstheme="minorBidi"/>
            <w:sz w:val="22"/>
            <w:szCs w:val="22"/>
          </w:rPr>
          <w:tab/>
        </w:r>
        <w:r w:rsidR="00C97CCD" w:rsidRPr="00B71D24">
          <w:rPr>
            <w:rStyle w:val="Hyperlink"/>
          </w:rPr>
          <w:t>Other Statuses</w:t>
        </w:r>
        <w:r w:rsidR="00C97CCD">
          <w:rPr>
            <w:webHidden/>
          </w:rPr>
          <w:tab/>
        </w:r>
        <w:r w:rsidR="00C97CCD">
          <w:rPr>
            <w:webHidden/>
          </w:rPr>
          <w:fldChar w:fldCharType="begin"/>
        </w:r>
        <w:r w:rsidR="00C97CCD">
          <w:rPr>
            <w:webHidden/>
          </w:rPr>
          <w:instrText xml:space="preserve"> PAGEREF _Toc25305469 \h </w:instrText>
        </w:r>
        <w:r w:rsidR="00C97CCD">
          <w:rPr>
            <w:webHidden/>
          </w:rPr>
        </w:r>
        <w:r w:rsidR="00C97CCD">
          <w:rPr>
            <w:webHidden/>
          </w:rPr>
          <w:fldChar w:fldCharType="separate"/>
        </w:r>
        <w:r w:rsidR="00C97CCD">
          <w:rPr>
            <w:webHidden/>
          </w:rPr>
          <w:t>12</w:t>
        </w:r>
        <w:r w:rsidR="00C97CCD">
          <w:rPr>
            <w:webHidden/>
          </w:rPr>
          <w:fldChar w:fldCharType="end"/>
        </w:r>
      </w:hyperlink>
    </w:p>
    <w:p w14:paraId="7A4D060C" w14:textId="1CAE5231" w:rsidR="00C97CCD" w:rsidRDefault="00204BB1">
      <w:pPr>
        <w:pStyle w:val="TOC3"/>
        <w:rPr>
          <w:rFonts w:asciiTheme="minorHAnsi" w:eastAsiaTheme="minorEastAsia" w:hAnsiTheme="minorHAnsi" w:cstheme="minorBidi"/>
          <w:sz w:val="22"/>
          <w:szCs w:val="22"/>
        </w:rPr>
      </w:pPr>
      <w:hyperlink w:anchor="_Toc25305470" w:history="1">
        <w:r w:rsidR="00C97CCD" w:rsidRPr="00B71D24">
          <w:rPr>
            <w:rStyle w:val="Hyperlink"/>
          </w:rPr>
          <w:t>2.4.10</w:t>
        </w:r>
        <w:r w:rsidR="00C97CCD">
          <w:rPr>
            <w:rFonts w:asciiTheme="minorHAnsi" w:eastAsiaTheme="minorEastAsia" w:hAnsiTheme="minorHAnsi" w:cstheme="minorBidi"/>
            <w:sz w:val="22"/>
            <w:szCs w:val="22"/>
          </w:rPr>
          <w:tab/>
        </w:r>
        <w:r w:rsidR="00C97CCD" w:rsidRPr="00B71D24">
          <w:rPr>
            <w:rStyle w:val="Hyperlink"/>
          </w:rPr>
          <w:t>Assessment Administered</w:t>
        </w:r>
        <w:r w:rsidR="00C97CCD">
          <w:rPr>
            <w:webHidden/>
          </w:rPr>
          <w:tab/>
        </w:r>
        <w:r w:rsidR="00C97CCD">
          <w:rPr>
            <w:webHidden/>
          </w:rPr>
          <w:fldChar w:fldCharType="begin"/>
        </w:r>
        <w:r w:rsidR="00C97CCD">
          <w:rPr>
            <w:webHidden/>
          </w:rPr>
          <w:instrText xml:space="preserve"> PAGEREF _Toc25305470 \h </w:instrText>
        </w:r>
        <w:r w:rsidR="00C97CCD">
          <w:rPr>
            <w:webHidden/>
          </w:rPr>
        </w:r>
        <w:r w:rsidR="00C97CCD">
          <w:rPr>
            <w:webHidden/>
          </w:rPr>
          <w:fldChar w:fldCharType="separate"/>
        </w:r>
        <w:r w:rsidR="00C97CCD">
          <w:rPr>
            <w:webHidden/>
          </w:rPr>
          <w:t>13</w:t>
        </w:r>
        <w:r w:rsidR="00C97CCD">
          <w:rPr>
            <w:webHidden/>
          </w:rPr>
          <w:fldChar w:fldCharType="end"/>
        </w:r>
      </w:hyperlink>
    </w:p>
    <w:p w14:paraId="77EE05B9" w14:textId="7B6C750F" w:rsidR="00C97CCD" w:rsidRDefault="00204BB1">
      <w:pPr>
        <w:pStyle w:val="TOC3"/>
        <w:rPr>
          <w:rFonts w:asciiTheme="minorHAnsi" w:eastAsiaTheme="minorEastAsia" w:hAnsiTheme="minorHAnsi" w:cstheme="minorBidi"/>
          <w:sz w:val="22"/>
          <w:szCs w:val="22"/>
        </w:rPr>
      </w:pPr>
      <w:hyperlink w:anchor="_Toc25305471" w:history="1">
        <w:r w:rsidR="00C97CCD" w:rsidRPr="00B71D24">
          <w:rPr>
            <w:rStyle w:val="Hyperlink"/>
          </w:rPr>
          <w:t>2.4.11</w:t>
        </w:r>
        <w:r w:rsidR="00C97CCD">
          <w:rPr>
            <w:rFonts w:asciiTheme="minorHAnsi" w:eastAsiaTheme="minorEastAsia" w:hAnsiTheme="minorHAnsi" w:cstheme="minorBidi"/>
            <w:sz w:val="22"/>
            <w:szCs w:val="22"/>
          </w:rPr>
          <w:tab/>
        </w:r>
        <w:r w:rsidR="00C97CCD" w:rsidRPr="00B71D24">
          <w:rPr>
            <w:rStyle w:val="Hyperlink"/>
          </w:rPr>
          <w:t>States That Conduct Assessments in the Fall</w:t>
        </w:r>
        <w:r w:rsidR="00C97CCD">
          <w:rPr>
            <w:webHidden/>
          </w:rPr>
          <w:tab/>
        </w:r>
        <w:r w:rsidR="00C97CCD">
          <w:rPr>
            <w:webHidden/>
          </w:rPr>
          <w:fldChar w:fldCharType="begin"/>
        </w:r>
        <w:r w:rsidR="00C97CCD">
          <w:rPr>
            <w:webHidden/>
          </w:rPr>
          <w:instrText xml:space="preserve"> PAGEREF _Toc25305471 \h </w:instrText>
        </w:r>
        <w:r w:rsidR="00C97CCD">
          <w:rPr>
            <w:webHidden/>
          </w:rPr>
        </w:r>
        <w:r w:rsidR="00C97CCD">
          <w:rPr>
            <w:webHidden/>
          </w:rPr>
          <w:fldChar w:fldCharType="separate"/>
        </w:r>
        <w:r w:rsidR="00C97CCD">
          <w:rPr>
            <w:webHidden/>
          </w:rPr>
          <w:t>14</w:t>
        </w:r>
        <w:r w:rsidR="00C97CCD">
          <w:rPr>
            <w:webHidden/>
          </w:rPr>
          <w:fldChar w:fldCharType="end"/>
        </w:r>
      </w:hyperlink>
    </w:p>
    <w:p w14:paraId="015E84B8" w14:textId="5D2DCB98" w:rsidR="00C97CCD" w:rsidRDefault="00204BB1">
      <w:pPr>
        <w:pStyle w:val="TOC3"/>
        <w:rPr>
          <w:rFonts w:asciiTheme="minorHAnsi" w:eastAsiaTheme="minorEastAsia" w:hAnsiTheme="minorHAnsi" w:cstheme="minorBidi"/>
          <w:sz w:val="22"/>
          <w:szCs w:val="22"/>
        </w:rPr>
      </w:pPr>
      <w:hyperlink w:anchor="_Toc25305472" w:history="1">
        <w:r w:rsidR="00C97CCD" w:rsidRPr="00B71D24">
          <w:rPr>
            <w:rStyle w:val="Hyperlink"/>
          </w:rPr>
          <w:t>2.4.12</w:t>
        </w:r>
        <w:r w:rsidR="00C97CCD">
          <w:rPr>
            <w:rFonts w:asciiTheme="minorHAnsi" w:eastAsiaTheme="minorEastAsia" w:hAnsiTheme="minorHAnsi" w:cstheme="minorBidi"/>
            <w:sz w:val="22"/>
            <w:szCs w:val="22"/>
          </w:rPr>
          <w:tab/>
        </w:r>
        <w:r w:rsidR="00C97CCD" w:rsidRPr="00B71D24">
          <w:rPr>
            <w:rStyle w:val="Hyperlink"/>
          </w:rPr>
          <w:t>Reporting Academic Achievement Results for Children with Disabilities (IDEA) at the LEA Level</w:t>
        </w:r>
        <w:r w:rsidR="00C97CCD">
          <w:rPr>
            <w:webHidden/>
          </w:rPr>
          <w:tab/>
        </w:r>
        <w:r w:rsidR="00C97CCD">
          <w:rPr>
            <w:webHidden/>
          </w:rPr>
          <w:fldChar w:fldCharType="begin"/>
        </w:r>
        <w:r w:rsidR="00C97CCD">
          <w:rPr>
            <w:webHidden/>
          </w:rPr>
          <w:instrText xml:space="preserve"> PAGEREF _Toc25305472 \h </w:instrText>
        </w:r>
        <w:r w:rsidR="00C97CCD">
          <w:rPr>
            <w:webHidden/>
          </w:rPr>
        </w:r>
        <w:r w:rsidR="00C97CCD">
          <w:rPr>
            <w:webHidden/>
          </w:rPr>
          <w:fldChar w:fldCharType="separate"/>
        </w:r>
        <w:r w:rsidR="00C97CCD">
          <w:rPr>
            <w:webHidden/>
          </w:rPr>
          <w:t>15</w:t>
        </w:r>
        <w:r w:rsidR="00C97CCD">
          <w:rPr>
            <w:webHidden/>
          </w:rPr>
          <w:fldChar w:fldCharType="end"/>
        </w:r>
      </w:hyperlink>
    </w:p>
    <w:p w14:paraId="221639B9" w14:textId="6A6BBFB5" w:rsidR="00C97CCD" w:rsidRDefault="00204BB1">
      <w:pPr>
        <w:pStyle w:val="TOC2"/>
        <w:rPr>
          <w:rFonts w:asciiTheme="minorHAnsi" w:eastAsiaTheme="minorEastAsia" w:hAnsiTheme="minorHAnsi" w:cstheme="minorBidi"/>
          <w:sz w:val="22"/>
          <w:szCs w:val="22"/>
        </w:rPr>
      </w:pPr>
      <w:hyperlink w:anchor="_Toc25305473" w:history="1">
        <w:r w:rsidR="00C97CCD" w:rsidRPr="00B71D24">
          <w:rPr>
            <w:rStyle w:val="Hyperlink"/>
          </w:rPr>
          <w:t>2.5</w:t>
        </w:r>
        <w:r w:rsidR="00C97CCD">
          <w:rPr>
            <w:rFonts w:asciiTheme="minorHAnsi" w:eastAsiaTheme="minorEastAsia" w:hAnsiTheme="minorHAnsi" w:cstheme="minorBidi"/>
            <w:sz w:val="22"/>
            <w:szCs w:val="22"/>
          </w:rPr>
          <w:tab/>
        </w:r>
        <w:r w:rsidR="00C97CCD" w:rsidRPr="00B71D24">
          <w:rPr>
            <w:rStyle w:val="Hyperlink"/>
          </w:rPr>
          <w:t>Definitions</w:t>
        </w:r>
        <w:r w:rsidR="00C97CCD">
          <w:rPr>
            <w:webHidden/>
          </w:rPr>
          <w:tab/>
        </w:r>
        <w:r w:rsidR="00C97CCD">
          <w:rPr>
            <w:webHidden/>
          </w:rPr>
          <w:fldChar w:fldCharType="begin"/>
        </w:r>
        <w:r w:rsidR="00C97CCD">
          <w:rPr>
            <w:webHidden/>
          </w:rPr>
          <w:instrText xml:space="preserve"> PAGEREF _Toc25305473 \h </w:instrText>
        </w:r>
        <w:r w:rsidR="00C97CCD">
          <w:rPr>
            <w:webHidden/>
          </w:rPr>
        </w:r>
        <w:r w:rsidR="00C97CCD">
          <w:rPr>
            <w:webHidden/>
          </w:rPr>
          <w:fldChar w:fldCharType="separate"/>
        </w:r>
        <w:r w:rsidR="00C97CCD">
          <w:rPr>
            <w:webHidden/>
          </w:rPr>
          <w:t>15</w:t>
        </w:r>
        <w:r w:rsidR="00C97CCD">
          <w:rPr>
            <w:webHidden/>
          </w:rPr>
          <w:fldChar w:fldCharType="end"/>
        </w:r>
      </w:hyperlink>
    </w:p>
    <w:p w14:paraId="49B12E7F" w14:textId="385CD674" w:rsidR="00C97CCD" w:rsidRDefault="00204BB1">
      <w:pPr>
        <w:pStyle w:val="TOC1"/>
        <w:rPr>
          <w:rFonts w:asciiTheme="minorHAnsi" w:eastAsiaTheme="minorEastAsia" w:hAnsiTheme="minorHAnsi" w:cstheme="minorBidi"/>
          <w:b w:val="0"/>
          <w:color w:val="auto"/>
          <w:sz w:val="22"/>
          <w:szCs w:val="22"/>
        </w:rPr>
      </w:pPr>
      <w:hyperlink w:anchor="_Toc25305474" w:history="1">
        <w:r w:rsidR="00C97CCD" w:rsidRPr="00B71D24">
          <w:rPr>
            <w:rStyle w:val="Hyperlink"/>
          </w:rPr>
          <w:t>3.0</w:t>
        </w:r>
        <w:r w:rsidR="00C97CCD">
          <w:rPr>
            <w:rFonts w:asciiTheme="minorHAnsi" w:eastAsiaTheme="minorEastAsia" w:hAnsiTheme="minorHAnsi" w:cstheme="minorBidi"/>
            <w:b w:val="0"/>
            <w:color w:val="auto"/>
            <w:sz w:val="22"/>
            <w:szCs w:val="22"/>
          </w:rPr>
          <w:tab/>
        </w:r>
        <w:r w:rsidR="00C97CCD" w:rsidRPr="00B71D24">
          <w:rPr>
            <w:rStyle w:val="Hyperlink"/>
          </w:rPr>
          <w:t>FILE NAMING CONVENTION</w:t>
        </w:r>
        <w:r w:rsidR="00C97CCD">
          <w:rPr>
            <w:webHidden/>
          </w:rPr>
          <w:tab/>
        </w:r>
        <w:r w:rsidR="00C97CCD">
          <w:rPr>
            <w:webHidden/>
          </w:rPr>
          <w:fldChar w:fldCharType="begin"/>
        </w:r>
        <w:r w:rsidR="00C97CCD">
          <w:rPr>
            <w:webHidden/>
          </w:rPr>
          <w:instrText xml:space="preserve"> PAGEREF _Toc25305474 \h </w:instrText>
        </w:r>
        <w:r w:rsidR="00C97CCD">
          <w:rPr>
            <w:webHidden/>
          </w:rPr>
        </w:r>
        <w:r w:rsidR="00C97CCD">
          <w:rPr>
            <w:webHidden/>
          </w:rPr>
          <w:fldChar w:fldCharType="separate"/>
        </w:r>
        <w:r w:rsidR="00C97CCD">
          <w:rPr>
            <w:webHidden/>
          </w:rPr>
          <w:t>16</w:t>
        </w:r>
        <w:r w:rsidR="00C97CCD">
          <w:rPr>
            <w:webHidden/>
          </w:rPr>
          <w:fldChar w:fldCharType="end"/>
        </w:r>
      </w:hyperlink>
    </w:p>
    <w:p w14:paraId="2D519DA2" w14:textId="610F9D73" w:rsidR="00C97CCD" w:rsidRDefault="00204BB1">
      <w:pPr>
        <w:pStyle w:val="TOC1"/>
        <w:rPr>
          <w:rFonts w:asciiTheme="minorHAnsi" w:eastAsiaTheme="minorEastAsia" w:hAnsiTheme="minorHAnsi" w:cstheme="minorBidi"/>
          <w:b w:val="0"/>
          <w:color w:val="auto"/>
          <w:sz w:val="22"/>
          <w:szCs w:val="22"/>
        </w:rPr>
      </w:pPr>
      <w:hyperlink w:anchor="_Toc25305475" w:history="1">
        <w:r w:rsidR="00C97CCD" w:rsidRPr="00B71D24">
          <w:rPr>
            <w:rStyle w:val="Hyperlink"/>
          </w:rPr>
          <w:t>4.0</w:t>
        </w:r>
        <w:r w:rsidR="00C97CCD">
          <w:rPr>
            <w:rFonts w:asciiTheme="minorHAnsi" w:eastAsiaTheme="minorEastAsia" w:hAnsiTheme="minorHAnsi" w:cstheme="minorBidi"/>
            <w:b w:val="0"/>
            <w:color w:val="auto"/>
            <w:sz w:val="22"/>
            <w:szCs w:val="22"/>
          </w:rPr>
          <w:tab/>
        </w:r>
        <w:r w:rsidR="00C97CCD" w:rsidRPr="00B71D24">
          <w:rPr>
            <w:rStyle w:val="Hyperlink"/>
          </w:rPr>
          <w:t>FIXED OR DELIMITED FILES</w:t>
        </w:r>
        <w:r w:rsidR="00C97CCD">
          <w:rPr>
            <w:webHidden/>
          </w:rPr>
          <w:tab/>
        </w:r>
        <w:r w:rsidR="00C97CCD">
          <w:rPr>
            <w:webHidden/>
          </w:rPr>
          <w:fldChar w:fldCharType="begin"/>
        </w:r>
        <w:r w:rsidR="00C97CCD">
          <w:rPr>
            <w:webHidden/>
          </w:rPr>
          <w:instrText xml:space="preserve"> PAGEREF _Toc25305475 \h </w:instrText>
        </w:r>
        <w:r w:rsidR="00C97CCD">
          <w:rPr>
            <w:webHidden/>
          </w:rPr>
        </w:r>
        <w:r w:rsidR="00C97CCD">
          <w:rPr>
            <w:webHidden/>
          </w:rPr>
          <w:fldChar w:fldCharType="separate"/>
        </w:r>
        <w:r w:rsidR="00C97CCD">
          <w:rPr>
            <w:webHidden/>
          </w:rPr>
          <w:t>17</w:t>
        </w:r>
        <w:r w:rsidR="00C97CCD">
          <w:rPr>
            <w:webHidden/>
          </w:rPr>
          <w:fldChar w:fldCharType="end"/>
        </w:r>
      </w:hyperlink>
    </w:p>
    <w:p w14:paraId="2F1929C4" w14:textId="340AC8BE" w:rsidR="00C97CCD" w:rsidRDefault="00204BB1">
      <w:pPr>
        <w:pStyle w:val="TOC2"/>
        <w:rPr>
          <w:rFonts w:asciiTheme="minorHAnsi" w:eastAsiaTheme="minorEastAsia" w:hAnsiTheme="minorHAnsi" w:cstheme="minorBidi"/>
          <w:sz w:val="22"/>
          <w:szCs w:val="22"/>
        </w:rPr>
      </w:pPr>
      <w:hyperlink w:anchor="_Toc25305476" w:history="1">
        <w:r w:rsidR="00C97CCD" w:rsidRPr="00B71D24">
          <w:rPr>
            <w:rStyle w:val="Hyperlink"/>
          </w:rPr>
          <w:t>4.1</w:t>
        </w:r>
        <w:r w:rsidR="00C97CCD">
          <w:rPr>
            <w:rFonts w:asciiTheme="minorHAnsi" w:eastAsiaTheme="minorEastAsia" w:hAnsiTheme="minorHAnsi" w:cstheme="minorBidi"/>
            <w:sz w:val="22"/>
            <w:szCs w:val="22"/>
          </w:rPr>
          <w:tab/>
        </w:r>
        <w:r w:rsidR="00C97CCD" w:rsidRPr="00B71D24">
          <w:rPr>
            <w:rStyle w:val="Hyperlink"/>
          </w:rPr>
          <w:t>Header Record Definition</w:t>
        </w:r>
        <w:r w:rsidR="00C97CCD">
          <w:rPr>
            <w:webHidden/>
          </w:rPr>
          <w:tab/>
        </w:r>
        <w:r w:rsidR="00C97CCD">
          <w:rPr>
            <w:webHidden/>
          </w:rPr>
          <w:fldChar w:fldCharType="begin"/>
        </w:r>
        <w:r w:rsidR="00C97CCD">
          <w:rPr>
            <w:webHidden/>
          </w:rPr>
          <w:instrText xml:space="preserve"> PAGEREF _Toc25305476 \h </w:instrText>
        </w:r>
        <w:r w:rsidR="00C97CCD">
          <w:rPr>
            <w:webHidden/>
          </w:rPr>
        </w:r>
        <w:r w:rsidR="00C97CCD">
          <w:rPr>
            <w:webHidden/>
          </w:rPr>
          <w:fldChar w:fldCharType="separate"/>
        </w:r>
        <w:r w:rsidR="00C97CCD">
          <w:rPr>
            <w:webHidden/>
          </w:rPr>
          <w:t>17</w:t>
        </w:r>
        <w:r w:rsidR="00C97CCD">
          <w:rPr>
            <w:webHidden/>
          </w:rPr>
          <w:fldChar w:fldCharType="end"/>
        </w:r>
      </w:hyperlink>
    </w:p>
    <w:p w14:paraId="73641CD7" w14:textId="3F3C4532" w:rsidR="00C97CCD" w:rsidRDefault="00204BB1">
      <w:pPr>
        <w:pStyle w:val="TOC2"/>
        <w:rPr>
          <w:rFonts w:asciiTheme="minorHAnsi" w:eastAsiaTheme="minorEastAsia" w:hAnsiTheme="minorHAnsi" w:cstheme="minorBidi"/>
          <w:sz w:val="22"/>
          <w:szCs w:val="22"/>
        </w:rPr>
      </w:pPr>
      <w:hyperlink w:anchor="_Toc25305477" w:history="1">
        <w:r w:rsidR="00C97CCD" w:rsidRPr="00B71D24">
          <w:rPr>
            <w:rStyle w:val="Hyperlink"/>
          </w:rPr>
          <w:t>4.2</w:t>
        </w:r>
        <w:r w:rsidR="00C97CCD">
          <w:rPr>
            <w:rFonts w:asciiTheme="minorHAnsi" w:eastAsiaTheme="minorEastAsia" w:hAnsiTheme="minorHAnsi" w:cstheme="minorBidi"/>
            <w:sz w:val="22"/>
            <w:szCs w:val="22"/>
          </w:rPr>
          <w:tab/>
        </w:r>
        <w:r w:rsidR="00C97CCD" w:rsidRPr="00B71D24">
          <w:rPr>
            <w:rStyle w:val="Hyperlink"/>
          </w:rPr>
          <w:t>Data Record Definition</w:t>
        </w:r>
        <w:r w:rsidR="00C97CCD">
          <w:rPr>
            <w:webHidden/>
          </w:rPr>
          <w:tab/>
        </w:r>
        <w:r w:rsidR="00C97CCD">
          <w:rPr>
            <w:webHidden/>
          </w:rPr>
          <w:fldChar w:fldCharType="begin"/>
        </w:r>
        <w:r w:rsidR="00C97CCD">
          <w:rPr>
            <w:webHidden/>
          </w:rPr>
          <w:instrText xml:space="preserve"> PAGEREF _Toc25305477 \h </w:instrText>
        </w:r>
        <w:r w:rsidR="00C97CCD">
          <w:rPr>
            <w:webHidden/>
          </w:rPr>
        </w:r>
        <w:r w:rsidR="00C97CCD">
          <w:rPr>
            <w:webHidden/>
          </w:rPr>
          <w:fldChar w:fldCharType="separate"/>
        </w:r>
        <w:r w:rsidR="00C97CCD">
          <w:rPr>
            <w:webHidden/>
          </w:rPr>
          <w:t>18</w:t>
        </w:r>
        <w:r w:rsidR="00C97CCD">
          <w:rPr>
            <w:webHidden/>
          </w:rPr>
          <w:fldChar w:fldCharType="end"/>
        </w:r>
      </w:hyperlink>
    </w:p>
    <w:p w14:paraId="62B35FBC" w14:textId="6CC400D9" w:rsidR="00C97CCD" w:rsidRDefault="00204BB1">
      <w:pPr>
        <w:pStyle w:val="TOC1"/>
        <w:rPr>
          <w:rFonts w:asciiTheme="minorHAnsi" w:eastAsiaTheme="minorEastAsia" w:hAnsiTheme="minorHAnsi" w:cstheme="minorBidi"/>
          <w:b w:val="0"/>
          <w:color w:val="auto"/>
          <w:sz w:val="22"/>
          <w:szCs w:val="22"/>
        </w:rPr>
      </w:pPr>
      <w:hyperlink w:anchor="_Toc25305478" w:history="1">
        <w:r w:rsidR="00C97CCD" w:rsidRPr="00B71D24">
          <w:rPr>
            <w:rStyle w:val="Hyperlink"/>
          </w:rPr>
          <w:t>APPENDIX A: ED</w:t>
        </w:r>
        <w:r w:rsidR="00C97CCD" w:rsidRPr="00B71D24">
          <w:rPr>
            <w:rStyle w:val="Hyperlink"/>
            <w:i/>
          </w:rPr>
          <w:t>FACTS</w:t>
        </w:r>
        <w:r w:rsidR="00C97CCD" w:rsidRPr="00B71D24">
          <w:rPr>
            <w:rStyle w:val="Hyperlink"/>
          </w:rPr>
          <w:t xml:space="preserve"> – IDEA (ASSESSMENT) CROSSWALK</w:t>
        </w:r>
        <w:r w:rsidR="00C97CCD">
          <w:rPr>
            <w:webHidden/>
          </w:rPr>
          <w:tab/>
        </w:r>
        <w:r w:rsidR="00C97CCD">
          <w:rPr>
            <w:webHidden/>
          </w:rPr>
          <w:fldChar w:fldCharType="begin"/>
        </w:r>
        <w:r w:rsidR="00C97CCD">
          <w:rPr>
            <w:webHidden/>
          </w:rPr>
          <w:instrText xml:space="preserve"> PAGEREF _Toc25305478 \h </w:instrText>
        </w:r>
        <w:r w:rsidR="00C97CCD">
          <w:rPr>
            <w:webHidden/>
          </w:rPr>
        </w:r>
        <w:r w:rsidR="00C97CCD">
          <w:rPr>
            <w:webHidden/>
          </w:rPr>
          <w:fldChar w:fldCharType="separate"/>
        </w:r>
        <w:r w:rsidR="00C97CCD">
          <w:rPr>
            <w:webHidden/>
          </w:rPr>
          <w:t>22</w:t>
        </w:r>
        <w:r w:rsidR="00C97CCD">
          <w:rPr>
            <w:webHidden/>
          </w:rPr>
          <w:fldChar w:fldCharType="end"/>
        </w:r>
      </w:hyperlink>
    </w:p>
    <w:p w14:paraId="7C0CFB6F" w14:textId="057A822F" w:rsidR="007824D3" w:rsidRDefault="00D549E4">
      <w:pPr>
        <w:pStyle w:val="TOC1"/>
      </w:pPr>
      <w:r w:rsidRPr="00A73512">
        <w:rPr>
          <w:noProof w:val="0"/>
        </w:rPr>
        <w:fldChar w:fldCharType="end"/>
      </w:r>
    </w:p>
    <w:p w14:paraId="1916BEB9" w14:textId="77777777" w:rsidR="007824D3" w:rsidRDefault="007824D3"/>
    <w:p w14:paraId="189F7A2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91EE850" w14:textId="77777777" w:rsidR="008D262B" w:rsidRDefault="008D262B" w:rsidP="003B21C9">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1C32857" w14:textId="77777777" w:rsidR="007824D3" w:rsidRDefault="007824D3" w:rsidP="003B21C9">
      <w:pPr>
        <w:pStyle w:val="Heading1"/>
      </w:pPr>
      <w:bookmarkStart w:id="17" w:name="_Toc25305455"/>
      <w:r>
        <w:lastRenderedPageBreak/>
        <w:t>PURPOSE</w:t>
      </w:r>
      <w:bookmarkEnd w:id="16"/>
      <w:bookmarkEnd w:id="17"/>
    </w:p>
    <w:p w14:paraId="66EF854B" w14:textId="41262912"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584: Academic achievement in reading/language arts table. The definition for this data group is: </w:t>
      </w:r>
    </w:p>
    <w:p w14:paraId="0DD97979" w14:textId="77777777" w:rsidR="00505A19" w:rsidRDefault="00505A19"/>
    <w:p w14:paraId="6B15C7A8" w14:textId="77777777" w:rsidR="00946B11" w:rsidRPr="00367044" w:rsidRDefault="00367044" w:rsidP="007979D4">
      <w:pPr>
        <w:ind w:left="720"/>
      </w:pPr>
      <w:r>
        <w:t>The unduplicated number of students who completed the state assessment in reading/language arts and for whom a proficiency level was assigned.</w:t>
      </w:r>
    </w:p>
    <w:p w14:paraId="09514D56" w14:textId="77777777" w:rsidR="006C6EEB" w:rsidRDefault="007824D3">
      <w:r>
        <w:t xml:space="preserve"> </w:t>
      </w:r>
    </w:p>
    <w:p w14:paraId="07393024" w14:textId="3B7D1F78" w:rsidR="00F6464D" w:rsidRDefault="00367044" w:rsidP="00367044">
      <w:r w:rsidRPr="00AD3338">
        <w:t xml:space="preserve">The data </w:t>
      </w:r>
      <w:r>
        <w:t>reported</w:t>
      </w:r>
      <w:r w:rsidRPr="00AD3338">
        <w:t xml:space="preserve"> using this file specification are used to monitor and report performance on programs and activities supported by the Elementary and Secondary Education Act, as amended.   These data will be used as responses in the Consolidated State Performance Report (CSPR). </w:t>
      </w:r>
    </w:p>
    <w:p w14:paraId="4A2D1510" w14:textId="77777777" w:rsidR="00EB3CC7" w:rsidRDefault="00EB3CC7" w:rsidP="00367044"/>
    <w:p w14:paraId="37F8858F" w14:textId="1D0288E0" w:rsidR="00F6464D" w:rsidRDefault="00F6464D" w:rsidP="00F6464D">
      <w:r>
        <w:t xml:space="preserve">The data collected using this file specification are </w:t>
      </w:r>
      <w:r w:rsidR="0006655E">
        <w:t xml:space="preserve">collected under the authority of </w:t>
      </w:r>
      <w:r>
        <w:t xml:space="preserve">the Individuals with Disabilities Education Act (IDEA), Section 618.  The data are used for monitoring the programs and activities under IDEA.  Appendix </w:t>
      </w:r>
      <w:r w:rsidR="00147FBA">
        <w:t>A</w:t>
      </w:r>
      <w:r>
        <w:t xml:space="preserve"> contains a crosswalk between this file and the applicable sections of </w:t>
      </w:r>
      <w:r w:rsidR="00F65698">
        <w:t xml:space="preserve">the OSEP legacy collection, </w:t>
      </w:r>
      <w:r w:rsidR="00F65698" w:rsidRPr="00AD3338">
        <w:t xml:space="preserve">Table </w:t>
      </w:r>
      <w:r w:rsidR="00F65698">
        <w:t>6</w:t>
      </w:r>
      <w:r w:rsidR="00F65698" w:rsidRPr="00AD3338">
        <w:t>.</w:t>
      </w:r>
    </w:p>
    <w:p w14:paraId="5428866E" w14:textId="77777777" w:rsidR="00647F42" w:rsidRDefault="00647F42" w:rsidP="00F6464D"/>
    <w:p w14:paraId="31BA0EBE" w14:textId="77777777" w:rsidR="00647F42" w:rsidRDefault="00647F42" w:rsidP="00F6464D">
      <w:r>
        <w:t>The ED data stewarding offices for this file: OESE/OSS and OSERS/OSEP</w:t>
      </w:r>
    </w:p>
    <w:p w14:paraId="49D44E43" w14:textId="77777777" w:rsidR="00F6464D" w:rsidRPr="00AD3338" w:rsidRDefault="00F6464D" w:rsidP="00367044"/>
    <w:p w14:paraId="70CB45DD" w14:textId="77777777" w:rsidR="00036C8A" w:rsidRDefault="00036C8A" w:rsidP="003B21C9">
      <w:pPr>
        <w:pStyle w:val="Heading1"/>
      </w:pPr>
      <w:bookmarkStart w:id="18" w:name="_Toc25305456"/>
      <w:r>
        <w:t>GUIDANCE FOR SUBMITTING THIS FILE</w:t>
      </w:r>
      <w:bookmarkEnd w:id="18"/>
    </w:p>
    <w:p w14:paraId="41443435" w14:textId="7DFD8920" w:rsidR="00036C8A" w:rsidRDefault="00505A19" w:rsidP="00036C8A">
      <w:r>
        <w:t>This section contains changes from the previous school year, core requirements for submitting this file, required categories and totals, and general guidance.</w:t>
      </w:r>
    </w:p>
    <w:p w14:paraId="02828119" w14:textId="77777777" w:rsidR="00AB1C51" w:rsidRDefault="00AB1C51" w:rsidP="00036C8A"/>
    <w:p w14:paraId="6E09EDDE" w14:textId="532DB009" w:rsidR="007824D3" w:rsidRDefault="00543205" w:rsidP="003B21C9">
      <w:pPr>
        <w:pStyle w:val="Heading2"/>
      </w:pPr>
      <w:bookmarkStart w:id="19" w:name="_Toc131242415"/>
      <w:bookmarkStart w:id="20" w:name="_Toc25305457"/>
      <w:r>
        <w:t>Changes from the SY 2017-18 File Specifications</w:t>
      </w:r>
      <w:bookmarkEnd w:id="19"/>
      <w:bookmarkEnd w:id="20"/>
    </w:p>
    <w:p w14:paraId="1611F1FA" w14:textId="500B84A7" w:rsidR="00F063D2" w:rsidRDefault="00F063D2" w:rsidP="0040255B">
      <w:bookmarkStart w:id="21" w:name="_Toc131242416"/>
      <w:r>
        <w:t>Other than any editorial changes listed in the document history on page ii, there have been no changes to this file specification.</w:t>
      </w:r>
    </w:p>
    <w:p w14:paraId="49F656D7" w14:textId="77777777" w:rsidR="00693D9C" w:rsidRDefault="00693D9C" w:rsidP="0040255B"/>
    <w:p w14:paraId="036CC64C" w14:textId="1C28994E" w:rsidR="007824D3" w:rsidRDefault="002C72C5" w:rsidP="003B21C9">
      <w:pPr>
        <w:pStyle w:val="Heading2"/>
      </w:pPr>
      <w:bookmarkStart w:id="22" w:name="_Toc480287909"/>
      <w:bookmarkStart w:id="23" w:name="_Toc480287910"/>
      <w:bookmarkStart w:id="24" w:name="_Toc480287912"/>
      <w:bookmarkStart w:id="25" w:name="_Toc480287913"/>
      <w:bookmarkStart w:id="26" w:name="_Toc480287914"/>
      <w:bookmarkStart w:id="27" w:name="_Toc480287916"/>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2530545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1"/>
      <w:r w:rsidR="00036C8A">
        <w:t>File</w:t>
      </w:r>
      <w:bookmarkEnd w:id="48"/>
    </w:p>
    <w:p w14:paraId="414E11F4" w14:textId="0AD39719" w:rsidR="00371776" w:rsidRDefault="00371776" w:rsidP="00896C19">
      <w:pPr>
        <w:spacing w:after="240"/>
      </w:pPr>
      <w:r>
        <w:t>The</w:t>
      </w:r>
      <w:r w:rsidR="002C72C5">
        <w:t xml:space="preserve"> following</w:t>
      </w:r>
      <w:r>
        <w:t xml:space="preserve"> table contains the reporting period, the education units included or excluded, the type of count, and zero count reporting.</w:t>
      </w:r>
      <w:r w:rsidR="00896C19">
        <w:t xml:space="preserve"> </w:t>
      </w:r>
    </w:p>
    <w:p w14:paraId="6B139CDF" w14:textId="393D4520"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double" w:sz="4" w:space="0" w:color="145192"/>
          <w:insideV w:val="double" w:sz="4" w:space="0" w:color="145192"/>
        </w:tblBorders>
        <w:tblLook w:val="01E0" w:firstRow="1" w:lastRow="1" w:firstColumn="1" w:lastColumn="1" w:noHBand="0" w:noVBand="0"/>
        <w:tblCaption w:val="Core Reporting Requirements"/>
        <w:tblDescription w:val="Explaination, SEA, LEA, School"/>
      </w:tblPr>
      <w:tblGrid>
        <w:gridCol w:w="2340"/>
        <w:gridCol w:w="2340"/>
        <w:gridCol w:w="2340"/>
        <w:gridCol w:w="2340"/>
      </w:tblGrid>
      <w:tr w:rsidR="00367044" w:rsidRPr="00367044" w14:paraId="75B2F78B" w14:textId="77777777" w:rsidTr="00C31643">
        <w:trPr>
          <w:tblHeader/>
        </w:trPr>
        <w:tc>
          <w:tcPr>
            <w:tcW w:w="2340" w:type="dxa"/>
            <w:tcBorders>
              <w:bottom w:val="double" w:sz="4" w:space="0" w:color="145192"/>
            </w:tcBorders>
            <w:shd w:val="clear" w:color="auto" w:fill="145192"/>
          </w:tcPr>
          <w:p w14:paraId="6A76120B" w14:textId="77777777" w:rsidR="00367044" w:rsidRPr="00367044" w:rsidRDefault="00367044" w:rsidP="00367044">
            <w:pPr>
              <w:jc w:val="center"/>
              <w:rPr>
                <w:rFonts w:ascii="Arial Narrow" w:hAnsi="Arial Narrow"/>
                <w:b/>
                <w:color w:val="FFFFFF"/>
              </w:rPr>
            </w:pPr>
          </w:p>
        </w:tc>
        <w:tc>
          <w:tcPr>
            <w:tcW w:w="2340" w:type="dxa"/>
            <w:tcBorders>
              <w:bottom w:val="double" w:sz="4" w:space="0" w:color="145192"/>
            </w:tcBorders>
            <w:shd w:val="clear" w:color="auto" w:fill="145192"/>
          </w:tcPr>
          <w:p w14:paraId="4E9F13BA"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SEA</w:t>
            </w:r>
          </w:p>
        </w:tc>
        <w:tc>
          <w:tcPr>
            <w:tcW w:w="2340" w:type="dxa"/>
            <w:tcBorders>
              <w:bottom w:val="double" w:sz="4" w:space="0" w:color="145192"/>
            </w:tcBorders>
            <w:shd w:val="clear" w:color="auto" w:fill="145192"/>
          </w:tcPr>
          <w:p w14:paraId="47C49758"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LEA</w:t>
            </w:r>
          </w:p>
        </w:tc>
        <w:tc>
          <w:tcPr>
            <w:tcW w:w="2340" w:type="dxa"/>
            <w:tcBorders>
              <w:bottom w:val="double" w:sz="4" w:space="0" w:color="145192"/>
            </w:tcBorders>
            <w:shd w:val="clear" w:color="auto" w:fill="145192"/>
          </w:tcPr>
          <w:p w14:paraId="5BEEDD77"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School</w:t>
            </w:r>
          </w:p>
        </w:tc>
      </w:tr>
      <w:tr w:rsidR="006C5915" w:rsidRPr="00367044" w14:paraId="2C3CD27B" w14:textId="77777777" w:rsidTr="00C31643">
        <w:tc>
          <w:tcPr>
            <w:tcW w:w="2340" w:type="dxa"/>
            <w:tcBorders>
              <w:bottom w:val="single" w:sz="6" w:space="0" w:color="145192"/>
              <w:right w:val="double" w:sz="4" w:space="0" w:color="145192"/>
            </w:tcBorders>
          </w:tcPr>
          <w:p w14:paraId="6DCF7D1D" w14:textId="77777777" w:rsidR="006C5915" w:rsidRPr="00367044" w:rsidRDefault="006C5915" w:rsidP="00367044">
            <w:pPr>
              <w:rPr>
                <w:rFonts w:ascii="Arial Narrow" w:hAnsi="Arial Narrow"/>
              </w:rPr>
            </w:pPr>
            <w:r w:rsidRPr="00367044">
              <w:rPr>
                <w:rFonts w:ascii="Arial Narrow" w:hAnsi="Arial Narrow"/>
              </w:rPr>
              <w:t>Reporting Period</w:t>
            </w:r>
          </w:p>
        </w:tc>
        <w:tc>
          <w:tcPr>
            <w:tcW w:w="2340" w:type="dxa"/>
            <w:tcBorders>
              <w:left w:val="double" w:sz="4" w:space="0" w:color="145192"/>
              <w:bottom w:val="single" w:sz="6" w:space="0" w:color="145192"/>
              <w:right w:val="single" w:sz="4" w:space="0" w:color="145192"/>
            </w:tcBorders>
          </w:tcPr>
          <w:p w14:paraId="25FACACB" w14:textId="7BB924BC" w:rsidR="006C5915" w:rsidRPr="006C5915" w:rsidRDefault="006C5915" w:rsidP="006C5915">
            <w:pPr>
              <w:rPr>
                <w:rFonts w:ascii="Arial Narrow" w:hAnsi="Arial Narrow"/>
              </w:rPr>
            </w:pPr>
            <w:r>
              <w:rPr>
                <w:rFonts w:ascii="Arial Narrow" w:hAnsi="Arial Narrow"/>
              </w:rPr>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c>
          <w:tcPr>
            <w:tcW w:w="2340" w:type="dxa"/>
            <w:tcBorders>
              <w:left w:val="single" w:sz="4" w:space="0" w:color="145192"/>
              <w:bottom w:val="single" w:sz="6" w:space="0" w:color="145192"/>
              <w:right w:val="single" w:sz="4" w:space="0" w:color="145192"/>
            </w:tcBorders>
          </w:tcPr>
          <w:p w14:paraId="2142A5CA" w14:textId="0AA62723" w:rsidR="006C5915" w:rsidRPr="00367044" w:rsidRDefault="006C5915" w:rsidP="006C5915">
            <w:pPr>
              <w:rPr>
                <w:rFonts w:ascii="Arial Narrow" w:hAnsi="Arial Narrow"/>
              </w:rPr>
            </w:pPr>
            <w:r>
              <w:rPr>
                <w:rFonts w:ascii="Arial Narrow" w:hAnsi="Arial Narrow"/>
              </w:rPr>
              <w:lastRenderedPageBreak/>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c>
          <w:tcPr>
            <w:tcW w:w="2340" w:type="dxa"/>
            <w:tcBorders>
              <w:left w:val="single" w:sz="4" w:space="0" w:color="145192"/>
              <w:bottom w:val="single" w:sz="6" w:space="0" w:color="145192"/>
            </w:tcBorders>
          </w:tcPr>
          <w:p w14:paraId="4BFFB7D9" w14:textId="233826EF" w:rsidR="006C5915" w:rsidRPr="00367044" w:rsidRDefault="006C5915" w:rsidP="006C5915">
            <w:pPr>
              <w:rPr>
                <w:rFonts w:ascii="Arial Narrow" w:hAnsi="Arial Narrow"/>
              </w:rPr>
            </w:pPr>
            <w:r>
              <w:rPr>
                <w:rFonts w:ascii="Arial Narrow" w:hAnsi="Arial Narrow"/>
              </w:rPr>
              <w:lastRenderedPageBreak/>
              <w:t xml:space="preserve">Testing Window - The period when the state administers state-wide academic assessments (or the annual state English language </w:t>
            </w:r>
            <w:r>
              <w:rPr>
                <w:rFonts w:ascii="Arial Narrow" w:hAnsi="Arial Narrow"/>
              </w:rPr>
              <w:lastRenderedPageBreak/>
              <w:t>proficiency assessment) as described by ESEA</w:t>
            </w:r>
          </w:p>
        </w:tc>
      </w:tr>
      <w:tr w:rsidR="00367044" w:rsidRPr="00367044" w14:paraId="6D36DB15" w14:textId="77777777" w:rsidTr="00C31643">
        <w:tc>
          <w:tcPr>
            <w:tcW w:w="2340" w:type="dxa"/>
            <w:tcBorders>
              <w:top w:val="single" w:sz="6" w:space="0" w:color="145192"/>
              <w:bottom w:val="single" w:sz="6" w:space="0" w:color="145192"/>
              <w:right w:val="double" w:sz="4" w:space="0" w:color="145192"/>
            </w:tcBorders>
          </w:tcPr>
          <w:p w14:paraId="34637993" w14:textId="77777777" w:rsidR="00367044" w:rsidRPr="00367044" w:rsidRDefault="00367044" w:rsidP="00367044">
            <w:pPr>
              <w:rPr>
                <w:rFonts w:ascii="Arial Narrow" w:hAnsi="Arial Narrow"/>
              </w:rPr>
            </w:pPr>
            <w:r w:rsidRPr="00367044">
              <w:rPr>
                <w:rFonts w:ascii="Arial Narrow" w:hAnsi="Arial Narrow"/>
              </w:rPr>
              <w:lastRenderedPageBreak/>
              <w:t>Education units reported</w:t>
            </w:r>
          </w:p>
        </w:tc>
        <w:tc>
          <w:tcPr>
            <w:tcW w:w="2340" w:type="dxa"/>
            <w:tcBorders>
              <w:top w:val="single" w:sz="6" w:space="0" w:color="145192"/>
              <w:left w:val="double" w:sz="4" w:space="0" w:color="145192"/>
              <w:bottom w:val="single" w:sz="6" w:space="0" w:color="145192"/>
              <w:right w:val="single" w:sz="4" w:space="0" w:color="145192"/>
            </w:tcBorders>
          </w:tcPr>
          <w:p w14:paraId="673BBB6A" w14:textId="77777777" w:rsidR="00367044" w:rsidRPr="00367044" w:rsidRDefault="00367044" w:rsidP="00367044">
            <w:pPr>
              <w:rPr>
                <w:rFonts w:ascii="Arial Narrow" w:hAnsi="Arial Narrow"/>
              </w:rPr>
            </w:pPr>
            <w:r w:rsidRPr="00367044">
              <w:rPr>
                <w:rFonts w:ascii="Arial Narrow" w:hAnsi="Arial Narrow"/>
              </w:rPr>
              <w:t>Include SEA</w:t>
            </w:r>
          </w:p>
          <w:p w14:paraId="7991C87E"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68C574B2" w14:textId="77777777" w:rsidR="00367044" w:rsidRPr="00367044" w:rsidRDefault="00367044" w:rsidP="00367044">
            <w:pPr>
              <w:rPr>
                <w:rFonts w:ascii="Arial Narrow" w:hAnsi="Arial Narrow"/>
              </w:rPr>
            </w:pPr>
            <w:r w:rsidRPr="00367044">
              <w:rPr>
                <w:rFonts w:ascii="Arial Narrow" w:hAnsi="Arial Narrow"/>
              </w:rPr>
              <w:t>Operational LEAs that had students during the assessment testing window</w:t>
            </w:r>
          </w:p>
        </w:tc>
        <w:tc>
          <w:tcPr>
            <w:tcW w:w="2340" w:type="dxa"/>
            <w:tcBorders>
              <w:top w:val="single" w:sz="6" w:space="0" w:color="145192"/>
              <w:left w:val="single" w:sz="4" w:space="0" w:color="145192"/>
              <w:bottom w:val="single" w:sz="6" w:space="0" w:color="145192"/>
            </w:tcBorders>
          </w:tcPr>
          <w:p w14:paraId="7A1AB24B" w14:textId="77777777" w:rsidR="00367044" w:rsidRPr="00367044" w:rsidRDefault="00367044" w:rsidP="00367044">
            <w:pPr>
              <w:rPr>
                <w:rFonts w:ascii="Arial Narrow" w:hAnsi="Arial Narrow"/>
              </w:rPr>
            </w:pPr>
            <w:r w:rsidRPr="00367044">
              <w:rPr>
                <w:rFonts w:ascii="Arial Narrow" w:hAnsi="Arial Narrow"/>
              </w:rPr>
              <w:t>Operational schools that had students during the assessment testing window</w:t>
            </w:r>
          </w:p>
        </w:tc>
      </w:tr>
      <w:tr w:rsidR="00367044" w:rsidRPr="00367044" w14:paraId="2340D79C" w14:textId="77777777" w:rsidTr="00C31643">
        <w:trPr>
          <w:trHeight w:val="350"/>
        </w:trPr>
        <w:tc>
          <w:tcPr>
            <w:tcW w:w="2340" w:type="dxa"/>
            <w:tcBorders>
              <w:top w:val="single" w:sz="6" w:space="0" w:color="145192"/>
              <w:bottom w:val="single" w:sz="6" w:space="0" w:color="145192"/>
              <w:right w:val="double" w:sz="4" w:space="0" w:color="145192"/>
            </w:tcBorders>
          </w:tcPr>
          <w:p w14:paraId="6C7FADEF" w14:textId="77777777" w:rsidR="00367044" w:rsidRPr="00367044" w:rsidRDefault="00367044" w:rsidP="00367044">
            <w:pPr>
              <w:rPr>
                <w:rFonts w:ascii="Arial Narrow" w:hAnsi="Arial Narrow"/>
              </w:rPr>
            </w:pPr>
            <w:r w:rsidRPr="00367044">
              <w:rPr>
                <w:rFonts w:ascii="Arial Narrow" w:hAnsi="Arial Narrow"/>
              </w:rPr>
              <w:t xml:space="preserve">Education units </w:t>
            </w:r>
            <w:r w:rsidRPr="00367044">
              <w:rPr>
                <w:rFonts w:ascii="Arial Narrow" w:hAnsi="Arial Narrow"/>
                <w:u w:val="single"/>
              </w:rPr>
              <w:t xml:space="preserve">not </w:t>
            </w:r>
            <w:r w:rsidRPr="00367044">
              <w:rPr>
                <w:rFonts w:ascii="Arial Narrow" w:hAnsi="Arial Narrow"/>
              </w:rPr>
              <w:t>reported</w:t>
            </w:r>
          </w:p>
        </w:tc>
        <w:tc>
          <w:tcPr>
            <w:tcW w:w="2340" w:type="dxa"/>
            <w:tcBorders>
              <w:top w:val="single" w:sz="6" w:space="0" w:color="145192"/>
              <w:left w:val="double" w:sz="4" w:space="0" w:color="145192"/>
              <w:bottom w:val="single" w:sz="6" w:space="0" w:color="145192"/>
              <w:right w:val="single" w:sz="4" w:space="0" w:color="145192"/>
            </w:tcBorders>
            <w:shd w:val="clear" w:color="auto" w:fill="E6E6E6"/>
          </w:tcPr>
          <w:p w14:paraId="7940AD05"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413A9B1E" w14:textId="5BDEED12" w:rsidR="00367044" w:rsidRPr="00367044" w:rsidRDefault="00367044" w:rsidP="00367044">
            <w:pPr>
              <w:rPr>
                <w:rFonts w:ascii="Arial Narrow" w:hAnsi="Arial Narrow"/>
              </w:rPr>
            </w:pPr>
            <w:r w:rsidRPr="00367044">
              <w:rPr>
                <w:rFonts w:ascii="Arial Narrow" w:hAnsi="Arial Narrow"/>
              </w:rPr>
              <w:t>Closed, inactive, or future LEAs</w:t>
            </w:r>
          </w:p>
        </w:tc>
        <w:tc>
          <w:tcPr>
            <w:tcW w:w="2340" w:type="dxa"/>
            <w:tcBorders>
              <w:top w:val="single" w:sz="6" w:space="0" w:color="145192"/>
              <w:left w:val="single" w:sz="4" w:space="0" w:color="145192"/>
              <w:bottom w:val="single" w:sz="6" w:space="0" w:color="145192"/>
            </w:tcBorders>
          </w:tcPr>
          <w:p w14:paraId="005DA2F2" w14:textId="77777777" w:rsidR="00367044" w:rsidRPr="00367044" w:rsidRDefault="00367044" w:rsidP="00367044">
            <w:pPr>
              <w:rPr>
                <w:rFonts w:ascii="Arial Narrow" w:hAnsi="Arial Narrow"/>
              </w:rPr>
            </w:pPr>
            <w:r w:rsidRPr="00367044">
              <w:rPr>
                <w:rFonts w:ascii="Arial Narrow" w:hAnsi="Arial Narrow"/>
              </w:rPr>
              <w:t>Closed, inactive, or future schools</w:t>
            </w:r>
          </w:p>
        </w:tc>
      </w:tr>
      <w:tr w:rsidR="00367044" w:rsidRPr="00367044" w14:paraId="20988EAE" w14:textId="77777777" w:rsidTr="00C31643">
        <w:tc>
          <w:tcPr>
            <w:tcW w:w="2340" w:type="dxa"/>
            <w:tcBorders>
              <w:top w:val="single" w:sz="6" w:space="0" w:color="145192"/>
              <w:bottom w:val="single" w:sz="6" w:space="0" w:color="145192"/>
              <w:right w:val="double" w:sz="4" w:space="0" w:color="145192"/>
            </w:tcBorders>
          </w:tcPr>
          <w:p w14:paraId="099C5045" w14:textId="77777777" w:rsidR="00367044" w:rsidRPr="00367044" w:rsidRDefault="00367044" w:rsidP="00367044">
            <w:pPr>
              <w:rPr>
                <w:rFonts w:ascii="Arial Narrow" w:hAnsi="Arial Narrow"/>
              </w:rPr>
            </w:pPr>
            <w:r w:rsidRPr="00367044">
              <w:rPr>
                <w:rFonts w:ascii="Arial Narrow" w:hAnsi="Arial Narrow"/>
              </w:rPr>
              <w:t>Count</w:t>
            </w:r>
          </w:p>
        </w:tc>
        <w:tc>
          <w:tcPr>
            <w:tcW w:w="2340" w:type="dxa"/>
            <w:tcBorders>
              <w:top w:val="single" w:sz="6" w:space="0" w:color="145192"/>
              <w:left w:val="double" w:sz="4" w:space="0" w:color="145192"/>
              <w:bottom w:val="single" w:sz="6" w:space="0" w:color="145192"/>
              <w:right w:val="single" w:sz="4" w:space="0" w:color="145192"/>
            </w:tcBorders>
          </w:tcPr>
          <w:p w14:paraId="4CC02BB3" w14:textId="77777777" w:rsidR="00367044" w:rsidRPr="00367044" w:rsidRDefault="00367044" w:rsidP="00367044">
            <w:pPr>
              <w:rPr>
                <w:rFonts w:ascii="Arial Narrow" w:hAnsi="Arial Narrow"/>
              </w:rPr>
            </w:pPr>
            <w:r w:rsidRPr="00367044">
              <w:rPr>
                <w:rFonts w:ascii="Arial Narrow" w:hAnsi="Arial Narrow"/>
              </w:rPr>
              <w:t>Once</w:t>
            </w:r>
          </w:p>
          <w:p w14:paraId="03595A8E"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15F3BBFA" w14:textId="3F7838BA" w:rsidR="00367044" w:rsidRPr="00367044" w:rsidRDefault="00E0777B" w:rsidP="00B446E5">
            <w:pPr>
              <w:rPr>
                <w:rFonts w:ascii="Arial Narrow" w:hAnsi="Arial Narrow"/>
              </w:rPr>
            </w:pPr>
            <w:r>
              <w:rPr>
                <w:rFonts w:ascii="Arial Narrow" w:hAnsi="Arial Narrow"/>
              </w:rPr>
              <w:t xml:space="preserve">Once at LEA in accordance with ESEA regulations </w:t>
            </w:r>
          </w:p>
        </w:tc>
        <w:tc>
          <w:tcPr>
            <w:tcW w:w="2340" w:type="dxa"/>
            <w:tcBorders>
              <w:top w:val="single" w:sz="6" w:space="0" w:color="145192"/>
              <w:left w:val="single" w:sz="4" w:space="0" w:color="145192"/>
              <w:bottom w:val="single" w:sz="6" w:space="0" w:color="145192"/>
            </w:tcBorders>
          </w:tcPr>
          <w:p w14:paraId="427F16C0" w14:textId="77777777" w:rsidR="00367044" w:rsidRPr="00367044" w:rsidRDefault="00367044" w:rsidP="00367044">
            <w:pPr>
              <w:rPr>
                <w:rFonts w:ascii="Arial Narrow" w:hAnsi="Arial Narrow"/>
              </w:rPr>
            </w:pPr>
            <w:r w:rsidRPr="00367044">
              <w:rPr>
                <w:rFonts w:ascii="Arial Narrow" w:hAnsi="Arial Narrow"/>
              </w:rPr>
              <w:t>Only at one school where student was assessed</w:t>
            </w:r>
          </w:p>
        </w:tc>
      </w:tr>
      <w:tr w:rsidR="00E82ABD" w:rsidRPr="00367044" w14:paraId="23AD4D8C" w14:textId="77777777" w:rsidTr="00C31643">
        <w:tc>
          <w:tcPr>
            <w:tcW w:w="2340" w:type="dxa"/>
            <w:tcBorders>
              <w:top w:val="single" w:sz="6" w:space="0" w:color="145192"/>
              <w:bottom w:val="single" w:sz="6" w:space="0" w:color="145192"/>
              <w:right w:val="double" w:sz="4" w:space="0" w:color="145192"/>
            </w:tcBorders>
          </w:tcPr>
          <w:p w14:paraId="17A67544" w14:textId="77777777" w:rsidR="00E82ABD" w:rsidRPr="00367044" w:rsidRDefault="00E82ABD" w:rsidP="00367044">
            <w:pPr>
              <w:rPr>
                <w:rFonts w:ascii="Arial Narrow" w:hAnsi="Arial Narrow"/>
              </w:rPr>
            </w:pPr>
            <w:r w:rsidRPr="00367044">
              <w:rPr>
                <w:rFonts w:ascii="Arial Narrow" w:hAnsi="Arial Narrow"/>
              </w:rPr>
              <w:t>Zero counts</w:t>
            </w:r>
          </w:p>
        </w:tc>
        <w:tc>
          <w:tcPr>
            <w:tcW w:w="2340" w:type="dxa"/>
            <w:tcBorders>
              <w:top w:val="single" w:sz="6" w:space="0" w:color="145192"/>
              <w:left w:val="double" w:sz="4" w:space="0" w:color="145192"/>
              <w:bottom w:val="single" w:sz="6" w:space="0" w:color="145192"/>
              <w:right w:val="single" w:sz="4" w:space="0" w:color="145192"/>
            </w:tcBorders>
          </w:tcPr>
          <w:p w14:paraId="67ED7330" w14:textId="77777777" w:rsidR="00E82ABD" w:rsidRPr="00367044" w:rsidRDefault="00E82ABD" w:rsidP="00367044">
            <w:pPr>
              <w:rPr>
                <w:rFonts w:ascii="Arial Narrow" w:hAnsi="Arial Narrow"/>
              </w:rPr>
            </w:pPr>
            <w:r w:rsidRPr="00367044">
              <w:rPr>
                <w:rFonts w:ascii="Arial Narrow" w:hAnsi="Arial Narrow"/>
              </w:rPr>
              <w:t>Required for all valid combinations</w:t>
            </w:r>
          </w:p>
        </w:tc>
        <w:tc>
          <w:tcPr>
            <w:tcW w:w="2340" w:type="dxa"/>
            <w:tcBorders>
              <w:top w:val="single" w:sz="6" w:space="0" w:color="145192"/>
              <w:left w:val="single" w:sz="4" w:space="0" w:color="145192"/>
              <w:bottom w:val="single" w:sz="6" w:space="0" w:color="145192"/>
              <w:right w:val="single" w:sz="4" w:space="0" w:color="145192"/>
            </w:tcBorders>
          </w:tcPr>
          <w:p w14:paraId="3082C31B" w14:textId="77777777"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r w:rsidRPr="00367044">
              <w:rPr>
                <w:rFonts w:ascii="Arial Narrow" w:hAnsi="Arial Narrow"/>
                <w:vertAlign w:val="superscript"/>
              </w:rPr>
              <w:footnoteReference w:id="2"/>
            </w:r>
          </w:p>
        </w:tc>
        <w:tc>
          <w:tcPr>
            <w:tcW w:w="2340" w:type="dxa"/>
            <w:tcBorders>
              <w:top w:val="single" w:sz="6" w:space="0" w:color="145192"/>
              <w:left w:val="single" w:sz="4" w:space="0" w:color="145192"/>
              <w:bottom w:val="single" w:sz="6" w:space="0" w:color="145192"/>
            </w:tcBorders>
          </w:tcPr>
          <w:p w14:paraId="1B68EF34" w14:textId="7CBD8601"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r>
              <w:rPr>
                <w:rFonts w:ascii="Arial Narrow" w:hAnsi="Arial Narrow"/>
                <w:vertAlign w:val="superscript"/>
              </w:rPr>
              <w:t>*</w:t>
            </w:r>
          </w:p>
        </w:tc>
      </w:tr>
      <w:tr w:rsidR="00152A60" w:rsidRPr="00367044" w14:paraId="2290128D" w14:textId="77777777" w:rsidTr="00C31643">
        <w:tc>
          <w:tcPr>
            <w:tcW w:w="2340" w:type="dxa"/>
            <w:tcBorders>
              <w:top w:val="single" w:sz="6" w:space="0" w:color="145192"/>
              <w:right w:val="double" w:sz="4" w:space="0" w:color="145192"/>
            </w:tcBorders>
          </w:tcPr>
          <w:p w14:paraId="4A84BB6A" w14:textId="77777777" w:rsidR="00152A60" w:rsidRPr="00367044" w:rsidRDefault="00152A60" w:rsidP="00367044">
            <w:pPr>
              <w:rPr>
                <w:rFonts w:ascii="Arial Narrow" w:hAnsi="Arial Narrow"/>
              </w:rPr>
            </w:pPr>
            <w:r>
              <w:rPr>
                <w:rFonts w:ascii="Arial Narrow" w:hAnsi="Arial Narrow"/>
              </w:rPr>
              <w:t>Zero exceptions and</w:t>
            </w:r>
          </w:p>
          <w:p w14:paraId="6116BD41" w14:textId="58E7B296" w:rsidR="00152A60" w:rsidRPr="00C31643" w:rsidRDefault="00152A60" w:rsidP="009F6DA4">
            <w:pPr>
              <w:rPr>
                <w:rFonts w:ascii="Arial Narrow" w:hAnsi="Arial Narrow"/>
                <w:b/>
                <w:i/>
              </w:rPr>
            </w:pPr>
            <w:r>
              <w:rPr>
                <w:rFonts w:ascii="Arial Narrow" w:hAnsi="Arial Narrow"/>
              </w:rPr>
              <w:t>Not applicable</w:t>
            </w:r>
          </w:p>
        </w:tc>
        <w:tc>
          <w:tcPr>
            <w:tcW w:w="2340" w:type="dxa"/>
            <w:tcBorders>
              <w:top w:val="single" w:sz="6" w:space="0" w:color="145192"/>
              <w:left w:val="double" w:sz="4" w:space="0" w:color="145192"/>
              <w:bottom w:val="single" w:sz="6" w:space="0" w:color="145192"/>
              <w:right w:val="single" w:sz="4" w:space="0" w:color="145192"/>
            </w:tcBorders>
          </w:tcPr>
          <w:p w14:paraId="187FEA2B" w14:textId="31CE9A38" w:rsidR="00C31643" w:rsidRPr="00367044" w:rsidRDefault="00152A60" w:rsidP="00152A60">
            <w:pPr>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2.4.</w:t>
            </w:r>
            <w:r w:rsidR="002919AA">
              <w:rPr>
                <w:rFonts w:ascii="Arial Narrow" w:hAnsi="Arial Narrow"/>
              </w:rPr>
              <w:t>3</w:t>
            </w:r>
            <w:r w:rsidRPr="00E01814">
              <w:rPr>
                <w:rFonts w:ascii="Arial Narrow" w:hAnsi="Arial Narrow"/>
              </w:rPr>
              <w:t>.</w:t>
            </w:r>
          </w:p>
        </w:tc>
        <w:tc>
          <w:tcPr>
            <w:tcW w:w="2340" w:type="dxa"/>
            <w:tcBorders>
              <w:top w:val="single" w:sz="6" w:space="0" w:color="145192"/>
              <w:left w:val="single" w:sz="4" w:space="0" w:color="145192"/>
              <w:bottom w:val="single" w:sz="6" w:space="0" w:color="145192"/>
              <w:right w:val="single" w:sz="4" w:space="0" w:color="145192"/>
            </w:tcBorders>
          </w:tcPr>
          <w:p w14:paraId="3EDAFDB8" w14:textId="5DFF2AB6" w:rsidR="00152A60" w:rsidRDefault="00152A60" w:rsidP="00152A60">
            <w:pPr>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2.4.</w:t>
            </w:r>
            <w:r w:rsidR="002919AA">
              <w:rPr>
                <w:rFonts w:ascii="Arial Narrow" w:hAnsi="Arial Narrow"/>
              </w:rPr>
              <w:t>3</w:t>
            </w:r>
            <w:r w:rsidRPr="00E01814">
              <w:rPr>
                <w:rFonts w:ascii="Arial Narrow" w:hAnsi="Arial Narrow"/>
              </w:rPr>
              <w:t>.</w:t>
            </w:r>
          </w:p>
          <w:p w14:paraId="11C692D6" w14:textId="77777777" w:rsidR="00AB1C51" w:rsidRDefault="00AB1C51" w:rsidP="00152A60">
            <w:pPr>
              <w:rPr>
                <w:rFonts w:ascii="Arial Narrow" w:hAnsi="Arial Narrow"/>
                <w:b/>
                <w:i/>
                <w:color w:val="FF0000"/>
              </w:rPr>
            </w:pPr>
          </w:p>
          <w:p w14:paraId="7E474477" w14:textId="2B902435" w:rsidR="00AB1C51" w:rsidRPr="00367044" w:rsidRDefault="00AB1C51" w:rsidP="00AB1C51">
            <w:pPr>
              <w:rPr>
                <w:rFonts w:ascii="Arial Narrow" w:hAnsi="Arial Narrow"/>
              </w:rPr>
            </w:pPr>
            <w:r>
              <w:rPr>
                <w:rFonts w:ascii="Arial Narrow" w:hAnsi="Arial Narrow"/>
              </w:rPr>
              <w:t>Leave LEAs that do not have students to report out of the file.</w:t>
            </w:r>
          </w:p>
        </w:tc>
        <w:tc>
          <w:tcPr>
            <w:tcW w:w="2340" w:type="dxa"/>
            <w:tcBorders>
              <w:top w:val="single" w:sz="6" w:space="0" w:color="145192"/>
              <w:left w:val="single" w:sz="4" w:space="0" w:color="145192"/>
              <w:bottom w:val="single" w:sz="6" w:space="0" w:color="145192"/>
            </w:tcBorders>
          </w:tcPr>
          <w:p w14:paraId="728A4B41" w14:textId="21167630" w:rsidR="00152A60" w:rsidRDefault="00152A60" w:rsidP="00152A60">
            <w:pPr>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2.4.</w:t>
            </w:r>
            <w:r w:rsidR="002919AA">
              <w:rPr>
                <w:rFonts w:ascii="Arial Narrow" w:hAnsi="Arial Narrow"/>
              </w:rPr>
              <w:t>3</w:t>
            </w:r>
            <w:r w:rsidRPr="00E01814">
              <w:rPr>
                <w:rFonts w:ascii="Arial Narrow" w:hAnsi="Arial Narrow"/>
              </w:rPr>
              <w:t>.</w:t>
            </w:r>
          </w:p>
          <w:p w14:paraId="09223391" w14:textId="77777777" w:rsidR="00AB1C51" w:rsidRDefault="00AB1C51" w:rsidP="00152A60">
            <w:pPr>
              <w:rPr>
                <w:rFonts w:ascii="Arial Narrow" w:hAnsi="Arial Narrow"/>
                <w:b/>
                <w:i/>
                <w:color w:val="FF0000"/>
              </w:rPr>
            </w:pPr>
          </w:p>
          <w:p w14:paraId="6C15FCCC" w14:textId="0A11A315" w:rsidR="00AB1C51" w:rsidRPr="00367044" w:rsidRDefault="00AB1C51" w:rsidP="00AB1C51">
            <w:pPr>
              <w:rPr>
                <w:rFonts w:ascii="Arial Narrow" w:hAnsi="Arial Narrow"/>
              </w:rPr>
            </w:pPr>
            <w:r>
              <w:rPr>
                <w:rFonts w:ascii="Arial Narrow" w:hAnsi="Arial Narrow"/>
              </w:rPr>
              <w:t>Leave Schools that do not have students to report out of the file.</w:t>
            </w:r>
          </w:p>
        </w:tc>
      </w:tr>
      <w:tr w:rsidR="006C5915" w:rsidRPr="00367044" w14:paraId="75404999" w14:textId="77777777" w:rsidTr="00C31643">
        <w:tc>
          <w:tcPr>
            <w:tcW w:w="2340" w:type="dxa"/>
            <w:tcBorders>
              <w:top w:val="single" w:sz="6" w:space="0" w:color="145192"/>
              <w:bottom w:val="single" w:sz="6" w:space="0" w:color="145192"/>
              <w:right w:val="double" w:sz="4" w:space="0" w:color="145192"/>
            </w:tcBorders>
          </w:tcPr>
          <w:p w14:paraId="43F84B5D" w14:textId="77777777" w:rsidR="006C5915" w:rsidRDefault="006C5915" w:rsidP="00367044">
            <w:pPr>
              <w:rPr>
                <w:rFonts w:ascii="Arial Narrow" w:hAnsi="Arial Narrow"/>
              </w:rPr>
            </w:pPr>
            <w:r>
              <w:rPr>
                <w:rFonts w:ascii="Arial Narrow" w:hAnsi="Arial Narrow"/>
              </w:rPr>
              <w:t>Missing</w:t>
            </w:r>
          </w:p>
        </w:tc>
        <w:tc>
          <w:tcPr>
            <w:tcW w:w="2340" w:type="dxa"/>
            <w:tcBorders>
              <w:top w:val="single" w:sz="6" w:space="0" w:color="145192"/>
              <w:left w:val="double" w:sz="4" w:space="0" w:color="145192"/>
              <w:bottom w:val="single" w:sz="6" w:space="0" w:color="145192"/>
              <w:right w:val="single" w:sz="4" w:space="0" w:color="145192"/>
            </w:tcBorders>
          </w:tcPr>
          <w:p w14:paraId="2BF4EC88"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6E22FAD7" w14:textId="77777777" w:rsidR="006C5915" w:rsidRPr="006C5915" w:rsidRDefault="006C5915" w:rsidP="006C5915">
            <w:pPr>
              <w:rPr>
                <w:rFonts w:ascii="Arial Narrow" w:hAnsi="Arial Narrow"/>
              </w:rPr>
            </w:pPr>
          </w:p>
          <w:p w14:paraId="337D432A" w14:textId="4EFDF75A"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right w:val="single" w:sz="4" w:space="0" w:color="145192"/>
            </w:tcBorders>
          </w:tcPr>
          <w:p w14:paraId="26E457E2"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210C3C04" w14:textId="77777777" w:rsidR="006C5915" w:rsidRPr="006C5915" w:rsidRDefault="006C5915" w:rsidP="006C5915">
            <w:pPr>
              <w:rPr>
                <w:rFonts w:ascii="Arial Narrow" w:hAnsi="Arial Narrow"/>
              </w:rPr>
            </w:pPr>
          </w:p>
          <w:p w14:paraId="678672F4" w14:textId="6D6720CB"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tcBorders>
          </w:tcPr>
          <w:p w14:paraId="711E92B8"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3CEF7F13" w14:textId="77777777" w:rsidR="006C5915" w:rsidRPr="006C5915" w:rsidRDefault="006C5915" w:rsidP="006C5915">
            <w:pPr>
              <w:rPr>
                <w:rFonts w:ascii="Arial Narrow" w:hAnsi="Arial Narrow"/>
              </w:rPr>
            </w:pPr>
          </w:p>
          <w:p w14:paraId="29D897B2" w14:textId="4AEADAD6" w:rsidR="006C5915" w:rsidRPr="00E032F9" w:rsidRDefault="006C5915" w:rsidP="006C5915">
            <w:pPr>
              <w:rPr>
                <w:rFonts w:ascii="Arial Narrow" w:hAnsi="Arial Narrow"/>
              </w:rPr>
            </w:pPr>
            <w:r w:rsidRPr="006C5915">
              <w:rPr>
                <w:rFonts w:ascii="Arial Narrow" w:hAnsi="Arial Narrow"/>
              </w:rPr>
              <w:t>Use “MISSING” when a category is not available</w:t>
            </w:r>
          </w:p>
        </w:tc>
      </w:tr>
      <w:tr w:rsidR="006C5915" w:rsidRPr="00367044" w14:paraId="39D9DA4F" w14:textId="77777777" w:rsidTr="00C31643">
        <w:tc>
          <w:tcPr>
            <w:tcW w:w="2340" w:type="dxa"/>
            <w:tcBorders>
              <w:top w:val="single" w:sz="6" w:space="0" w:color="145192"/>
              <w:right w:val="double" w:sz="4" w:space="0" w:color="145192"/>
            </w:tcBorders>
          </w:tcPr>
          <w:p w14:paraId="3E546CCA" w14:textId="77777777" w:rsidR="006C5915" w:rsidRDefault="006C5915" w:rsidP="00367044">
            <w:pPr>
              <w:rPr>
                <w:rFonts w:ascii="Arial Narrow" w:hAnsi="Arial Narrow"/>
              </w:rPr>
            </w:pPr>
            <w:r w:rsidRPr="00F34403">
              <w:rPr>
                <w:rFonts w:ascii="Arial Narrow" w:hAnsi="Arial Narrow"/>
              </w:rPr>
              <w:t>Related metadata survey</w:t>
            </w:r>
          </w:p>
        </w:tc>
        <w:tc>
          <w:tcPr>
            <w:tcW w:w="2340" w:type="dxa"/>
            <w:tcBorders>
              <w:top w:val="single" w:sz="6" w:space="0" w:color="145192"/>
              <w:left w:val="double" w:sz="4" w:space="0" w:color="145192"/>
              <w:right w:val="single" w:sz="4" w:space="0" w:color="145192"/>
            </w:tcBorders>
          </w:tcPr>
          <w:p w14:paraId="108FE5F0" w14:textId="11A6ACD7"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 xml:space="preserve">information related to aligning with </w:t>
            </w:r>
            <w:r w:rsidRPr="006C5915">
              <w:rPr>
                <w:rFonts w:ascii="Arial Narrow" w:hAnsi="Arial Narrow"/>
              </w:rPr>
              <w:lastRenderedPageBreak/>
              <w:t>the E</w:t>
            </w:r>
            <w:r w:rsidRPr="006C5915">
              <w:rPr>
                <w:rFonts w:ascii="Arial Narrow" w:hAnsi="Arial Narrow"/>
                <w:i/>
              </w:rPr>
              <w:t>MAPS</w:t>
            </w:r>
            <w:r w:rsidRPr="006C5915">
              <w:rPr>
                <w:rFonts w:ascii="Arial Narrow" w:hAnsi="Arial Narrow"/>
              </w:rPr>
              <w:t xml:space="preserve"> Assessment Metadata Survey in Section 2.4 Guidance.</w:t>
            </w:r>
          </w:p>
        </w:tc>
        <w:tc>
          <w:tcPr>
            <w:tcW w:w="2340" w:type="dxa"/>
            <w:tcBorders>
              <w:top w:val="single" w:sz="6" w:space="0" w:color="145192"/>
              <w:left w:val="single" w:sz="4" w:space="0" w:color="145192"/>
              <w:right w:val="single" w:sz="4" w:space="0" w:color="145192"/>
            </w:tcBorders>
          </w:tcPr>
          <w:p w14:paraId="7B74E6AD" w14:textId="3A5B6FDD" w:rsidR="006C5915" w:rsidRDefault="006C5915" w:rsidP="00D930CC">
            <w:pPr>
              <w:rPr>
                <w:rFonts w:ascii="Arial Narrow" w:hAnsi="Arial Narrow"/>
              </w:rPr>
            </w:pPr>
            <w:r w:rsidRPr="006C5915">
              <w:rPr>
                <w:rFonts w:ascii="Arial Narrow" w:hAnsi="Arial Narrow"/>
              </w:rPr>
              <w:lastRenderedPageBreak/>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 xml:space="preserve">information related to aligning with </w:t>
            </w:r>
            <w:r w:rsidRPr="006C5915">
              <w:rPr>
                <w:rFonts w:ascii="Arial Narrow" w:hAnsi="Arial Narrow"/>
              </w:rPr>
              <w:lastRenderedPageBreak/>
              <w:t>the E</w:t>
            </w:r>
            <w:r w:rsidRPr="006C5915">
              <w:rPr>
                <w:rFonts w:ascii="Arial Narrow" w:hAnsi="Arial Narrow"/>
                <w:i/>
              </w:rPr>
              <w:t>MAPS</w:t>
            </w:r>
            <w:r w:rsidRPr="006C5915">
              <w:rPr>
                <w:rFonts w:ascii="Arial Narrow" w:hAnsi="Arial Narrow"/>
              </w:rPr>
              <w:t xml:space="preserve"> Assessment Metadata Survey in Section 2.4 Guidance.</w:t>
            </w:r>
          </w:p>
        </w:tc>
        <w:tc>
          <w:tcPr>
            <w:tcW w:w="2340" w:type="dxa"/>
            <w:tcBorders>
              <w:top w:val="single" w:sz="6" w:space="0" w:color="145192"/>
              <w:left w:val="single" w:sz="4" w:space="0" w:color="145192"/>
            </w:tcBorders>
          </w:tcPr>
          <w:p w14:paraId="47DE651D" w14:textId="73041EE6" w:rsidR="006C5915" w:rsidRDefault="006C5915" w:rsidP="00D930CC">
            <w:pPr>
              <w:rPr>
                <w:rFonts w:ascii="Arial Narrow" w:hAnsi="Arial Narrow"/>
              </w:rPr>
            </w:pPr>
            <w:r w:rsidRPr="006C5915">
              <w:rPr>
                <w:rFonts w:ascii="Arial Narrow" w:hAnsi="Arial Narrow"/>
              </w:rPr>
              <w:lastRenderedPageBreak/>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 xml:space="preserve">information related to aligning with </w:t>
            </w:r>
            <w:r w:rsidRPr="006C5915">
              <w:rPr>
                <w:rFonts w:ascii="Arial Narrow" w:hAnsi="Arial Narrow"/>
              </w:rPr>
              <w:lastRenderedPageBreak/>
              <w:t>the E</w:t>
            </w:r>
            <w:r w:rsidRPr="006C5915">
              <w:rPr>
                <w:rFonts w:ascii="Arial Narrow" w:hAnsi="Arial Narrow"/>
                <w:i/>
              </w:rPr>
              <w:t>MAPS</w:t>
            </w:r>
            <w:r w:rsidRPr="006C5915">
              <w:rPr>
                <w:rFonts w:ascii="Arial Narrow" w:hAnsi="Arial Narrow"/>
              </w:rPr>
              <w:t xml:space="preserve"> Assessment Metadata Survey in Section 2.4 Guidance.</w:t>
            </w:r>
          </w:p>
        </w:tc>
      </w:tr>
    </w:tbl>
    <w:p w14:paraId="7598DB31" w14:textId="77777777" w:rsidR="00505A19" w:rsidRDefault="00505A19"/>
    <w:p w14:paraId="041DE67C" w14:textId="77777777" w:rsidR="002C72C5" w:rsidRDefault="002C72C5" w:rsidP="003B21C9">
      <w:pPr>
        <w:pStyle w:val="Heading2"/>
      </w:pPr>
      <w:bookmarkStart w:id="49" w:name="_Toc25305459"/>
      <w:r>
        <w:t xml:space="preserve">Required </w:t>
      </w:r>
      <w:r w:rsidR="00C10CC3">
        <w:t>C</w:t>
      </w:r>
      <w:r>
        <w:t xml:space="preserve">ategories and </w:t>
      </w:r>
      <w:r w:rsidR="00C10CC3">
        <w:t>T</w:t>
      </w:r>
      <w:r>
        <w:t>otals</w:t>
      </w:r>
      <w:bookmarkEnd w:id="49"/>
    </w:p>
    <w:p w14:paraId="0A1FC3F2" w14:textId="0EF69EDE" w:rsidR="00E72F21" w:rsidRDefault="00A5006B" w:rsidP="00505A19">
      <w:r>
        <w:t>The table below lists the combinations of the categories and totals that are expected to be submitted for the</w:t>
      </w:r>
      <w:r w:rsidR="00A171C9">
        <w:t xml:space="preserve"> </w:t>
      </w:r>
      <w:r>
        <w:t>state and each LEA or school that should be included in the file.</w:t>
      </w:r>
    </w:p>
    <w:p w14:paraId="26395BF4" w14:textId="77777777" w:rsidR="00C31643" w:rsidRDefault="00C31643" w:rsidP="00505A19"/>
    <w:p w14:paraId="7FACC46C" w14:textId="77777777" w:rsidR="00E72F21" w:rsidRDefault="00505A19" w:rsidP="00716E33">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1F85534" w14:textId="77777777" w:rsidR="00E72F21" w:rsidRDefault="00505A19" w:rsidP="00716E33">
      <w:pPr>
        <w:numPr>
          <w:ilvl w:val="0"/>
          <w:numId w:val="7"/>
        </w:numPr>
      </w:pPr>
      <w:r w:rsidRPr="0028054C">
        <w:t xml:space="preserve">The total indicator must be either “Y” (Yes) or “N” (No). </w:t>
      </w:r>
    </w:p>
    <w:p w14:paraId="4EE96A01" w14:textId="77777777" w:rsidR="00E72F21" w:rsidRDefault="00505A19" w:rsidP="00716E33">
      <w:pPr>
        <w:numPr>
          <w:ilvl w:val="1"/>
          <w:numId w:val="7"/>
        </w:numPr>
      </w:pPr>
      <w:r w:rsidRPr="0028054C">
        <w:t xml:space="preserve">If the record is for a </w:t>
      </w:r>
      <w:r w:rsidR="0025382F">
        <w:t>category set</w:t>
      </w:r>
      <w:r w:rsidRPr="0028054C">
        <w:t xml:space="preserve">, specify an “N” (No). </w:t>
      </w:r>
    </w:p>
    <w:p w14:paraId="6B949874" w14:textId="77777777" w:rsidR="00E72F21" w:rsidRDefault="00505A19" w:rsidP="00716E33">
      <w:pPr>
        <w:numPr>
          <w:ilvl w:val="1"/>
          <w:numId w:val="7"/>
        </w:numPr>
      </w:pPr>
      <w:r w:rsidRPr="0028054C">
        <w:t xml:space="preserve">If the record is for a subtotal or </w:t>
      </w:r>
      <w:r>
        <w:t>education unit total</w:t>
      </w:r>
      <w:r w:rsidRPr="0028054C">
        <w:t>, specify a “Y” (Yes).</w:t>
      </w:r>
      <w:r w:rsidR="001E3876">
        <w:t xml:space="preserve">  </w:t>
      </w:r>
    </w:p>
    <w:p w14:paraId="3EA99027" w14:textId="22A38016" w:rsidR="00C10CC3" w:rsidRDefault="001E3876" w:rsidP="00C31643">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57598F1" w14:textId="77777777" w:rsidR="00C31643" w:rsidRDefault="00C31643" w:rsidP="00C31643">
      <w:pPr>
        <w:ind w:left="720"/>
      </w:pPr>
    </w:p>
    <w:p w14:paraId="0A3452B6" w14:textId="2D22FDB8"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erformance LevelGrade Level (Assessment)Major Racial and Ethnic GroupsSex (Membership)Disability Status (Only)English Learner Status (RLA)Economically Disadvantaged StatusMigratory StatusHomeless Enrolled StatusFoster Care StatusMilitary Connected Student StatusTotal IndicatorComments"/>
      </w:tblPr>
      <w:tblGrid>
        <w:gridCol w:w="1053"/>
        <w:gridCol w:w="1308"/>
        <w:gridCol w:w="545"/>
        <w:gridCol w:w="328"/>
        <w:gridCol w:w="542"/>
        <w:gridCol w:w="540"/>
        <w:gridCol w:w="355"/>
        <w:gridCol w:w="371"/>
        <w:gridCol w:w="540"/>
        <w:gridCol w:w="540"/>
        <w:gridCol w:w="425"/>
        <w:gridCol w:w="425"/>
        <w:gridCol w:w="425"/>
        <w:gridCol w:w="540"/>
        <w:gridCol w:w="328"/>
        <w:gridCol w:w="1181"/>
      </w:tblGrid>
      <w:tr w:rsidR="00B6122C" w:rsidRPr="004E1D12" w14:paraId="23EF497C" w14:textId="77777777" w:rsidTr="00B6122C">
        <w:trPr>
          <w:cantSplit/>
          <w:trHeight w:val="225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1455CDA3" w14:textId="1293AF10" w:rsidR="00C31643" w:rsidRPr="00645C90" w:rsidRDefault="00C31643" w:rsidP="00645C90">
            <w:pPr>
              <w:jc w:val="center"/>
              <w:rPr>
                <w:rFonts w:ascii="Arial Narrow" w:hAnsi="Arial Narrow"/>
                <w:b/>
                <w:bCs/>
                <w:color w:val="FFFFFF"/>
                <w:sz w:val="20"/>
                <w:szCs w:val="20"/>
              </w:rPr>
            </w:pPr>
            <w:bookmarkStart w:id="50" w:name="_Toc54159579"/>
            <w:r w:rsidRPr="00645C90">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3ABE9E90"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Table Name</w:t>
            </w:r>
          </w:p>
        </w:tc>
        <w:tc>
          <w:tcPr>
            <w:tcW w:w="58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D5C491" w14:textId="148DD388"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E2C8BD" w14:textId="77777777" w:rsidR="00C31643" w:rsidRPr="00645C90" w:rsidRDefault="00C31643" w:rsidP="00645C90">
            <w:pPr>
              <w:ind w:left="113" w:right="113"/>
              <w:jc w:val="center"/>
              <w:rPr>
                <w:rFonts w:ascii="Arial Narrow" w:hAnsi="Arial Narrow"/>
                <w:b/>
                <w:bCs/>
                <w:color w:val="FFFFFF"/>
                <w:sz w:val="20"/>
                <w:szCs w:val="20"/>
              </w:rPr>
            </w:pPr>
            <w:r w:rsidRPr="00645C90">
              <w:rPr>
                <w:rFonts w:ascii="Arial Narrow" w:hAnsi="Arial Narrow"/>
                <w:b/>
                <w:bCs/>
                <w:color w:val="FFFFFF"/>
                <w:sz w:val="20"/>
                <w:szCs w:val="20"/>
              </w:rPr>
              <w:t>Performance Level</w:t>
            </w:r>
          </w:p>
        </w:tc>
        <w:tc>
          <w:tcPr>
            <w:tcW w:w="5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3CAE30" w14:textId="489C86FE" w:rsidR="00C31643" w:rsidRPr="00645C90" w:rsidRDefault="00C31643" w:rsidP="00645C90">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1F336CA"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Major Racial and Ethnic Groups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A89A491"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Sex (Membership)</w:t>
            </w:r>
          </w:p>
        </w:tc>
        <w:tc>
          <w:tcPr>
            <w:tcW w:w="3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D7B4FEE"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EB6349A" w14:textId="79D756C4" w:rsidR="00C31643" w:rsidRPr="00645C90" w:rsidRDefault="00C31643" w:rsidP="00645C90">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(RLA)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F0CDB4C" w14:textId="17275F63"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Economically Disadvantaged Status</w:t>
            </w:r>
          </w:p>
        </w:tc>
        <w:tc>
          <w:tcPr>
            <w:tcW w:w="44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B45ED44" w14:textId="12CF4916"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4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4AC30E2"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Homeless Enrolled Status</w:t>
            </w:r>
          </w:p>
        </w:tc>
        <w:tc>
          <w:tcPr>
            <w:tcW w:w="44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4C73036" w14:textId="13A76A31" w:rsidR="00C31643" w:rsidRPr="00645C90" w:rsidRDefault="00C31643" w:rsidP="007D1FB4">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8830851" w14:textId="0B02F3F5" w:rsidR="00C31643" w:rsidRPr="00645C90" w:rsidRDefault="00C31643" w:rsidP="00645C90">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CDC0625" w14:textId="0BBEF9D5"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E4B48D"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Comments</w:t>
            </w:r>
          </w:p>
        </w:tc>
      </w:tr>
      <w:tr w:rsidR="002E5123" w:rsidRPr="004E1D12" w14:paraId="307278DD" w14:textId="77777777" w:rsidTr="00B6122C">
        <w:trPr>
          <w:trHeight w:val="20"/>
          <w:jc w:val="center"/>
        </w:trPr>
        <w:tc>
          <w:tcPr>
            <w:tcW w:w="0" w:type="auto"/>
            <w:tcBorders>
              <w:top w:val="single" w:sz="6" w:space="0" w:color="145192"/>
            </w:tcBorders>
            <w:vAlign w:val="center"/>
          </w:tcPr>
          <w:p w14:paraId="2DE2DFBB"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73ADDFEC"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70745C83"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3B0E107D"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576B043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F8CC9C1"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1724D7EB"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7B7C0DF0"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12F9989"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A220597"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063D767B"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7EF713A3"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6ECA1ADA"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3B711FA9" w14:textId="289171DE"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67B954F1" w14:textId="15E2DE26"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2FE244E8" w14:textId="0B55B036" w:rsidR="00B6122C" w:rsidRPr="002E5123" w:rsidRDefault="00C31643" w:rsidP="00766111">
            <w:pPr>
              <w:jc w:val="center"/>
              <w:rPr>
                <w:rFonts w:ascii="Arial Narrow" w:hAnsi="Arial Narrow"/>
                <w:sz w:val="20"/>
              </w:rPr>
            </w:pPr>
            <w:r>
              <w:rPr>
                <w:rFonts w:ascii="Arial Narrow" w:hAnsi="Arial Narrow"/>
                <w:sz w:val="20"/>
                <w:szCs w:val="20"/>
              </w:rPr>
              <w:t>Student Count by Assessment Administered by Performance Level by Grade Level (Assessment) by Major Racial and Ethnic Groups</w:t>
            </w:r>
          </w:p>
        </w:tc>
      </w:tr>
      <w:tr w:rsidR="002E5123" w:rsidRPr="004E1D12" w14:paraId="5BF8C3AF" w14:textId="77777777" w:rsidTr="00B6122C">
        <w:trPr>
          <w:trHeight w:val="20"/>
          <w:jc w:val="center"/>
        </w:trPr>
        <w:tc>
          <w:tcPr>
            <w:tcW w:w="0" w:type="auto"/>
            <w:tcBorders>
              <w:top w:val="single" w:sz="6" w:space="0" w:color="145192"/>
            </w:tcBorders>
            <w:vAlign w:val="center"/>
          </w:tcPr>
          <w:p w14:paraId="2C395399"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2E48DA6B"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3BEFF970"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00410ADE"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5A4A9D9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B8BC959"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CB8455B"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378" w:type="dxa"/>
            <w:tcBorders>
              <w:top w:val="single" w:sz="6" w:space="0" w:color="145192"/>
            </w:tcBorders>
            <w:tcMar>
              <w:top w:w="43" w:type="dxa"/>
              <w:left w:w="43" w:type="dxa"/>
              <w:bottom w:w="43" w:type="dxa"/>
              <w:right w:w="43" w:type="dxa"/>
            </w:tcMar>
            <w:vAlign w:val="center"/>
          </w:tcPr>
          <w:p w14:paraId="04498ECD"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4F800AD"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93EBB27"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469E7387"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47C2C9E6"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16C85DD0"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1FC3C590"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347EE65A"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0357D7A7" w14:textId="7155AF8D" w:rsidR="00C31643" w:rsidRPr="00645C90" w:rsidRDefault="00C31643" w:rsidP="00645C90">
            <w:pPr>
              <w:jc w:val="center"/>
              <w:rPr>
                <w:rFonts w:ascii="Arial Narrow" w:hAnsi="Arial Narrow"/>
                <w:sz w:val="20"/>
                <w:szCs w:val="20"/>
              </w:rPr>
            </w:pPr>
            <w:r>
              <w:rPr>
                <w:rFonts w:ascii="Arial Narrow" w:hAnsi="Arial Narrow"/>
                <w:sz w:val="20"/>
                <w:szCs w:val="20"/>
              </w:rPr>
              <w:t xml:space="preserve">Student Count by Assessment Administered by Performance Level by </w:t>
            </w:r>
            <w:r>
              <w:rPr>
                <w:rFonts w:ascii="Arial Narrow" w:hAnsi="Arial Narrow"/>
                <w:sz w:val="20"/>
                <w:szCs w:val="20"/>
              </w:rPr>
              <w:lastRenderedPageBreak/>
              <w:t>Grade Level (Assessment) by Sex (Membership)</w:t>
            </w:r>
            <w:r w:rsidR="00DA4EF4" w:rsidRPr="00645C90">
              <w:rPr>
                <w:rFonts w:ascii="Arial Narrow" w:hAnsi="Arial Narrow"/>
                <w:b/>
                <w:bCs/>
                <w:i/>
                <w:color w:val="FF0000"/>
                <w:sz w:val="20"/>
                <w:szCs w:val="20"/>
              </w:rPr>
              <w:t xml:space="preserve"> </w:t>
            </w:r>
          </w:p>
        </w:tc>
      </w:tr>
      <w:tr w:rsidR="002E5123" w:rsidRPr="004E1D12" w14:paraId="0A5DF2A2" w14:textId="77777777" w:rsidTr="00B6122C">
        <w:trPr>
          <w:trHeight w:val="20"/>
          <w:jc w:val="center"/>
        </w:trPr>
        <w:tc>
          <w:tcPr>
            <w:tcW w:w="0" w:type="auto"/>
            <w:tcBorders>
              <w:top w:val="single" w:sz="6" w:space="0" w:color="145192"/>
            </w:tcBorders>
            <w:vAlign w:val="center"/>
          </w:tcPr>
          <w:p w14:paraId="7177FC3E"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Category Set C</w:t>
            </w:r>
          </w:p>
        </w:tc>
        <w:tc>
          <w:tcPr>
            <w:tcW w:w="0" w:type="auto"/>
            <w:tcBorders>
              <w:top w:val="single" w:sz="6" w:space="0" w:color="145192"/>
            </w:tcBorders>
            <w:vAlign w:val="center"/>
          </w:tcPr>
          <w:p w14:paraId="2314D767"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71984E13"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7AF82FED"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1E538F3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6A9C4B1"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9EB6503"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168EEC19"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40443EB"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2AE30C4"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5F9190FD"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6E74262E"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78E99E9B"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35768FBA"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2074B04F"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379C8318" w14:textId="7F3CAD4E"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Disability Status (Only)</w:t>
            </w:r>
            <w:r w:rsidR="00DA4EF4" w:rsidRPr="00645C90">
              <w:rPr>
                <w:rFonts w:ascii="Arial Narrow" w:hAnsi="Arial Narrow"/>
                <w:b/>
                <w:bCs/>
                <w:i/>
                <w:color w:val="FF0000"/>
                <w:sz w:val="20"/>
                <w:szCs w:val="20"/>
              </w:rPr>
              <w:t xml:space="preserve"> </w:t>
            </w:r>
          </w:p>
        </w:tc>
      </w:tr>
      <w:tr w:rsidR="002E5123" w:rsidRPr="004E1D12" w14:paraId="71A94706" w14:textId="77777777" w:rsidTr="00B6122C">
        <w:trPr>
          <w:trHeight w:val="20"/>
          <w:jc w:val="center"/>
        </w:trPr>
        <w:tc>
          <w:tcPr>
            <w:tcW w:w="0" w:type="auto"/>
            <w:tcBorders>
              <w:top w:val="single" w:sz="6" w:space="0" w:color="145192"/>
            </w:tcBorders>
            <w:vAlign w:val="center"/>
          </w:tcPr>
          <w:p w14:paraId="5131EC32"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033F0E9D"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25204559"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6211368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4965F00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6B5F03E"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CCE6119"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446FEF79"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542C44F"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D71CBE3"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51A79E5A"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2672C933"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1C9D6F96"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5ECEA0F6"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3801E48B"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3BA986E8" w14:textId="55D1778E" w:rsidR="00C31643" w:rsidRPr="002E5123" w:rsidRDefault="00C31643" w:rsidP="00645C90">
            <w:pPr>
              <w:jc w:val="center"/>
              <w:rPr>
                <w:rFonts w:ascii="Arial Narrow" w:hAnsi="Arial Narrow"/>
                <w:sz w:val="20"/>
              </w:rPr>
            </w:pPr>
            <w:r>
              <w:rPr>
                <w:rFonts w:ascii="Arial Narrow" w:hAnsi="Arial Narrow"/>
                <w:sz w:val="20"/>
                <w:szCs w:val="20"/>
              </w:rPr>
              <w:t>Student Count by Assessment Administered by Performance Level by Grade Level (Assessment) by English Learner Status (RLA)</w:t>
            </w:r>
            <w:r w:rsidR="00DA4EF4" w:rsidRPr="00645C90">
              <w:rPr>
                <w:rFonts w:ascii="Arial Narrow" w:hAnsi="Arial Narrow"/>
                <w:b/>
                <w:bCs/>
                <w:i/>
                <w:color w:val="FF0000"/>
                <w:sz w:val="20"/>
                <w:szCs w:val="20"/>
              </w:rPr>
              <w:t xml:space="preserve"> </w:t>
            </w:r>
          </w:p>
        </w:tc>
      </w:tr>
      <w:tr w:rsidR="002E5123" w:rsidRPr="004E1D12" w14:paraId="5999437E" w14:textId="77777777" w:rsidTr="00B6122C">
        <w:trPr>
          <w:trHeight w:val="20"/>
          <w:jc w:val="center"/>
        </w:trPr>
        <w:tc>
          <w:tcPr>
            <w:tcW w:w="0" w:type="auto"/>
            <w:tcBorders>
              <w:top w:val="single" w:sz="6" w:space="0" w:color="145192"/>
            </w:tcBorders>
            <w:vAlign w:val="center"/>
          </w:tcPr>
          <w:p w14:paraId="06169BBB"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2C6113CD"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23416229"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1E5F8BB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527F0C7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F0E4B81"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27393FE"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77014220"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652B113"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D5FEBA9"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442" w:type="dxa"/>
            <w:tcBorders>
              <w:top w:val="single" w:sz="6" w:space="0" w:color="145192"/>
            </w:tcBorders>
            <w:tcMar>
              <w:top w:w="43" w:type="dxa"/>
              <w:left w:w="43" w:type="dxa"/>
              <w:bottom w:w="43" w:type="dxa"/>
              <w:right w:w="43" w:type="dxa"/>
            </w:tcMar>
            <w:vAlign w:val="center"/>
          </w:tcPr>
          <w:p w14:paraId="53E0905B"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690EC45B"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768FB3F7"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01F813EE"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2521350E"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05FD1848" w14:textId="5FE463EB"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Economically Disadvantaged Status</w:t>
            </w:r>
            <w:r w:rsidR="00DA4EF4" w:rsidRPr="00645C90">
              <w:rPr>
                <w:rFonts w:ascii="Arial Narrow" w:hAnsi="Arial Narrow"/>
                <w:b/>
                <w:bCs/>
                <w:i/>
                <w:color w:val="FF0000"/>
                <w:sz w:val="20"/>
                <w:szCs w:val="20"/>
              </w:rPr>
              <w:t xml:space="preserve"> </w:t>
            </w:r>
          </w:p>
        </w:tc>
      </w:tr>
      <w:tr w:rsidR="002E5123" w:rsidRPr="004E1D12" w14:paraId="66D2447C" w14:textId="77777777" w:rsidTr="00B6122C">
        <w:trPr>
          <w:trHeight w:val="20"/>
          <w:jc w:val="center"/>
        </w:trPr>
        <w:tc>
          <w:tcPr>
            <w:tcW w:w="0" w:type="auto"/>
            <w:tcBorders>
              <w:top w:val="single" w:sz="6" w:space="0" w:color="145192"/>
            </w:tcBorders>
            <w:vAlign w:val="center"/>
          </w:tcPr>
          <w:p w14:paraId="67BF2199"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2A78C8D8"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76BDCD46"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6A78E93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3B97EDAC"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E85C1A4"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C628877"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6B1A3FE7"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91278BA"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4AE627F"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31055D55"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442" w:type="dxa"/>
            <w:tcBorders>
              <w:top w:val="single" w:sz="6" w:space="0" w:color="145192"/>
            </w:tcBorders>
            <w:tcMar>
              <w:top w:w="43" w:type="dxa"/>
              <w:left w:w="43" w:type="dxa"/>
              <w:bottom w:w="43" w:type="dxa"/>
              <w:right w:w="43" w:type="dxa"/>
            </w:tcMar>
            <w:vAlign w:val="center"/>
          </w:tcPr>
          <w:p w14:paraId="35DA4C63"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12B148E2"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3645D48D"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2FF805E2"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59066EB7" w14:textId="57DA0656" w:rsidR="00C31643" w:rsidRPr="00645C90" w:rsidRDefault="00C31643" w:rsidP="00645C90">
            <w:pPr>
              <w:jc w:val="center"/>
              <w:rPr>
                <w:rFonts w:ascii="Arial Narrow" w:hAnsi="Arial Narrow"/>
                <w:sz w:val="20"/>
                <w:szCs w:val="20"/>
              </w:rPr>
            </w:pPr>
            <w:r>
              <w:rPr>
                <w:rFonts w:ascii="Arial Narrow" w:hAnsi="Arial Narrow"/>
                <w:sz w:val="20"/>
                <w:szCs w:val="20"/>
              </w:rPr>
              <w:t xml:space="preserve">Student Count by Assessment </w:t>
            </w:r>
            <w:r>
              <w:rPr>
                <w:rFonts w:ascii="Arial Narrow" w:hAnsi="Arial Narrow"/>
                <w:sz w:val="20"/>
                <w:szCs w:val="20"/>
              </w:rPr>
              <w:lastRenderedPageBreak/>
              <w:t>Administered by Performance Level by Grade Level (Assessment) by Migratory Status</w:t>
            </w:r>
            <w:r w:rsidR="00DA4EF4" w:rsidRPr="00645C90">
              <w:rPr>
                <w:rFonts w:ascii="Arial Narrow" w:hAnsi="Arial Narrow"/>
                <w:b/>
                <w:bCs/>
                <w:i/>
                <w:color w:val="FF0000"/>
                <w:sz w:val="20"/>
                <w:szCs w:val="20"/>
              </w:rPr>
              <w:t xml:space="preserve"> </w:t>
            </w:r>
          </w:p>
        </w:tc>
      </w:tr>
      <w:tr w:rsidR="002E5123" w:rsidRPr="004E1D12" w14:paraId="7C685F98" w14:textId="77777777" w:rsidTr="00B6122C">
        <w:trPr>
          <w:trHeight w:val="20"/>
          <w:jc w:val="center"/>
        </w:trPr>
        <w:tc>
          <w:tcPr>
            <w:tcW w:w="0" w:type="auto"/>
            <w:tcBorders>
              <w:top w:val="single" w:sz="6" w:space="0" w:color="145192"/>
            </w:tcBorders>
            <w:vAlign w:val="center"/>
          </w:tcPr>
          <w:p w14:paraId="2B9A395E"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Category Set G</w:t>
            </w:r>
          </w:p>
        </w:tc>
        <w:tc>
          <w:tcPr>
            <w:tcW w:w="0" w:type="auto"/>
            <w:tcBorders>
              <w:top w:val="single" w:sz="6" w:space="0" w:color="145192"/>
            </w:tcBorders>
            <w:vAlign w:val="center"/>
          </w:tcPr>
          <w:p w14:paraId="56978956"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0E7C9F4E"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5DF83EDD"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179081B9"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DCD5D17"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A790EC0"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4137BBF5"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232888A"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ACC424"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79ED60C8"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22A6D258" w14:textId="77777777" w:rsidR="00C31643" w:rsidRPr="00645C90" w:rsidRDefault="00C31643" w:rsidP="00645C90">
            <w:pPr>
              <w:jc w:val="center"/>
              <w:rPr>
                <w:rFonts w:ascii="Arial Narrow" w:eastAsia="Arial Unicode MS" w:hAnsi="Arial Narrow"/>
                <w:sz w:val="20"/>
                <w:szCs w:val="20"/>
              </w:rPr>
            </w:pPr>
            <w:r>
              <w:rPr>
                <w:rFonts w:ascii="Arial Narrow" w:eastAsia="Arial Unicode MS" w:hAnsi="Arial Narrow"/>
                <w:sz w:val="20"/>
                <w:szCs w:val="20"/>
              </w:rPr>
              <w:t>X</w:t>
            </w:r>
          </w:p>
        </w:tc>
        <w:tc>
          <w:tcPr>
            <w:tcW w:w="442" w:type="dxa"/>
            <w:tcBorders>
              <w:top w:val="single" w:sz="6" w:space="0" w:color="145192"/>
            </w:tcBorders>
            <w:vAlign w:val="center"/>
          </w:tcPr>
          <w:p w14:paraId="74E02CD8"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5725411F"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4B401668"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74A86CF1" w14:textId="6231F485"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Homeless Enrolled Status</w:t>
            </w:r>
            <w:r w:rsidR="00DA4EF4" w:rsidRPr="00645C90">
              <w:rPr>
                <w:rFonts w:ascii="Arial Narrow" w:hAnsi="Arial Narrow"/>
                <w:b/>
                <w:bCs/>
                <w:i/>
                <w:color w:val="FF0000"/>
                <w:sz w:val="20"/>
                <w:szCs w:val="20"/>
              </w:rPr>
              <w:t xml:space="preserve"> </w:t>
            </w:r>
          </w:p>
        </w:tc>
      </w:tr>
      <w:tr w:rsidR="002E5123" w:rsidRPr="004E1D12" w14:paraId="636BC8FC" w14:textId="77777777" w:rsidTr="00B6122C">
        <w:trPr>
          <w:trHeight w:val="20"/>
          <w:jc w:val="center"/>
        </w:trPr>
        <w:tc>
          <w:tcPr>
            <w:tcW w:w="0" w:type="auto"/>
            <w:tcBorders>
              <w:top w:val="single" w:sz="6" w:space="0" w:color="145192"/>
            </w:tcBorders>
            <w:vAlign w:val="center"/>
          </w:tcPr>
          <w:p w14:paraId="4B2848C6" w14:textId="5DE7BF96"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H</w:t>
            </w:r>
          </w:p>
        </w:tc>
        <w:tc>
          <w:tcPr>
            <w:tcW w:w="0" w:type="auto"/>
            <w:tcBorders>
              <w:top w:val="single" w:sz="6" w:space="0" w:color="145192"/>
            </w:tcBorders>
            <w:vAlign w:val="center"/>
          </w:tcPr>
          <w:p w14:paraId="637CA5D3"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3FF27DF2"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54D6952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472452F4"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78F426A"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DF3CC4D"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7CF1801C"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7CC9FB7"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0181EE6"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18663B38"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24FA88C5"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3A5DB499"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7E632EA"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153C12FA"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3CB0BDBD" w14:textId="13F42B0E"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Foster Care Status</w:t>
            </w:r>
          </w:p>
        </w:tc>
      </w:tr>
      <w:tr w:rsidR="002E5123" w:rsidRPr="004E1D12" w14:paraId="6AFA01C3" w14:textId="77777777" w:rsidTr="00B6122C">
        <w:trPr>
          <w:trHeight w:val="20"/>
          <w:jc w:val="center"/>
        </w:trPr>
        <w:tc>
          <w:tcPr>
            <w:tcW w:w="0" w:type="auto"/>
            <w:tcBorders>
              <w:top w:val="single" w:sz="6" w:space="0" w:color="145192"/>
            </w:tcBorders>
            <w:vAlign w:val="center"/>
          </w:tcPr>
          <w:p w14:paraId="390A56C5" w14:textId="08F4AE5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I</w:t>
            </w:r>
          </w:p>
        </w:tc>
        <w:tc>
          <w:tcPr>
            <w:tcW w:w="0" w:type="auto"/>
            <w:tcBorders>
              <w:top w:val="single" w:sz="6" w:space="0" w:color="145192"/>
            </w:tcBorders>
            <w:vAlign w:val="center"/>
          </w:tcPr>
          <w:p w14:paraId="5CAF9AA2"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57CC153D"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4B579D9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7B44F720"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FC987F4"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17162E7"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45EBE16E"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5340491"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9FECB8"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0D49119C"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47353B14"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60284AF3"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04D0409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tcBorders>
            <w:tcMar>
              <w:top w:w="43" w:type="dxa"/>
              <w:left w:w="43" w:type="dxa"/>
              <w:bottom w:w="43" w:type="dxa"/>
              <w:right w:w="43" w:type="dxa"/>
            </w:tcMar>
            <w:vAlign w:val="center"/>
          </w:tcPr>
          <w:p w14:paraId="4449D0EB"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5EE0A3D5" w14:textId="4F377A4E"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Military Connected Student Status</w:t>
            </w:r>
          </w:p>
        </w:tc>
      </w:tr>
      <w:tr w:rsidR="002E5123" w:rsidRPr="004E1D12" w14:paraId="25A8C86D" w14:textId="77777777" w:rsidTr="00B6122C">
        <w:trPr>
          <w:trHeight w:val="20"/>
          <w:jc w:val="center"/>
        </w:trPr>
        <w:tc>
          <w:tcPr>
            <w:tcW w:w="0" w:type="auto"/>
            <w:tcBorders>
              <w:top w:val="single" w:sz="6" w:space="0" w:color="145192"/>
            </w:tcBorders>
            <w:vAlign w:val="center"/>
          </w:tcPr>
          <w:p w14:paraId="14227873"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Subtotal 1</w:t>
            </w:r>
          </w:p>
        </w:tc>
        <w:tc>
          <w:tcPr>
            <w:tcW w:w="0" w:type="auto"/>
            <w:tcBorders>
              <w:top w:val="single" w:sz="6" w:space="0" w:color="145192"/>
            </w:tcBorders>
            <w:vAlign w:val="center"/>
          </w:tcPr>
          <w:p w14:paraId="097388C1"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582" w:type="dxa"/>
            <w:tcBorders>
              <w:top w:val="single" w:sz="6" w:space="0" w:color="145192"/>
            </w:tcBorders>
            <w:vAlign w:val="center"/>
          </w:tcPr>
          <w:p w14:paraId="305217B3"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vAlign w:val="center"/>
          </w:tcPr>
          <w:p w14:paraId="586401B9"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8" w:type="dxa"/>
            <w:tcBorders>
              <w:top w:val="single" w:sz="6" w:space="0" w:color="145192"/>
            </w:tcBorders>
            <w:vAlign w:val="center"/>
          </w:tcPr>
          <w:p w14:paraId="0FA2EBEE"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841B524" w14:textId="77777777" w:rsidR="00C31643" w:rsidRPr="00645C90" w:rsidRDefault="00C31643" w:rsidP="00645C90">
            <w:pPr>
              <w:jc w:val="center"/>
              <w:rPr>
                <w:rFonts w:ascii="Arial Narrow" w:eastAsia="Arial Unicode MS"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BCF2250" w14:textId="77777777" w:rsidR="00C31643" w:rsidRPr="00645C90" w:rsidRDefault="00C31643" w:rsidP="00645C90">
            <w:pPr>
              <w:jc w:val="center"/>
              <w:rPr>
                <w:rFonts w:ascii="Arial Narrow" w:eastAsia="Arial Unicode MS" w:hAnsi="Arial Narrow"/>
                <w:sz w:val="20"/>
                <w:szCs w:val="20"/>
              </w:rPr>
            </w:pPr>
          </w:p>
        </w:tc>
        <w:tc>
          <w:tcPr>
            <w:tcW w:w="378" w:type="dxa"/>
            <w:tcBorders>
              <w:top w:val="single" w:sz="6" w:space="0" w:color="145192"/>
            </w:tcBorders>
            <w:tcMar>
              <w:top w:w="43" w:type="dxa"/>
              <w:left w:w="43" w:type="dxa"/>
              <w:bottom w:w="43" w:type="dxa"/>
              <w:right w:w="43" w:type="dxa"/>
            </w:tcMar>
            <w:vAlign w:val="center"/>
          </w:tcPr>
          <w:p w14:paraId="246410D6"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DE696F1" w14:textId="77777777" w:rsidR="00C31643" w:rsidRPr="00645C90" w:rsidRDefault="00C31643" w:rsidP="00645C90">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239740C"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71259153"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tcMar>
              <w:top w:w="43" w:type="dxa"/>
              <w:left w:w="43" w:type="dxa"/>
              <w:bottom w:w="43" w:type="dxa"/>
              <w:right w:w="43" w:type="dxa"/>
            </w:tcMar>
            <w:vAlign w:val="center"/>
          </w:tcPr>
          <w:p w14:paraId="49451A5C" w14:textId="77777777" w:rsidR="00C31643" w:rsidRPr="00645C90" w:rsidRDefault="00C31643" w:rsidP="00645C90">
            <w:pPr>
              <w:jc w:val="center"/>
              <w:rPr>
                <w:rFonts w:ascii="Arial Narrow" w:eastAsia="Arial Unicode MS" w:hAnsi="Arial Narrow"/>
                <w:sz w:val="20"/>
                <w:szCs w:val="20"/>
              </w:rPr>
            </w:pPr>
          </w:p>
        </w:tc>
        <w:tc>
          <w:tcPr>
            <w:tcW w:w="442" w:type="dxa"/>
            <w:tcBorders>
              <w:top w:val="single" w:sz="6" w:space="0" w:color="145192"/>
            </w:tcBorders>
            <w:vAlign w:val="center"/>
          </w:tcPr>
          <w:p w14:paraId="7B1119E7" w14:textId="77777777" w:rsidR="00C31643" w:rsidRPr="00645C90" w:rsidRDefault="00C31643" w:rsidP="00645C90">
            <w:pPr>
              <w:jc w:val="center"/>
              <w:rPr>
                <w:rFonts w:ascii="Arial Narrow" w:hAnsi="Arial Narrow"/>
                <w:sz w:val="20"/>
                <w:szCs w:val="20"/>
              </w:rPr>
            </w:pPr>
          </w:p>
        </w:tc>
        <w:tc>
          <w:tcPr>
            <w:tcW w:w="576" w:type="dxa"/>
            <w:tcBorders>
              <w:top w:val="single" w:sz="6" w:space="0" w:color="145192"/>
            </w:tcBorders>
            <w:vAlign w:val="center"/>
          </w:tcPr>
          <w:p w14:paraId="5A1BB4FE" w14:textId="77777777" w:rsidR="00C31643" w:rsidRPr="00645C90" w:rsidRDefault="00C31643" w:rsidP="00645C90">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73FB5AB3" w14:textId="77777777" w:rsidR="00C31643" w:rsidRPr="00645C90" w:rsidRDefault="00C31643" w:rsidP="00645C90">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tcBorders>
            <w:tcMar>
              <w:top w:w="43" w:type="dxa"/>
              <w:left w:w="43" w:type="dxa"/>
              <w:bottom w:w="43" w:type="dxa"/>
              <w:right w:w="43" w:type="dxa"/>
            </w:tcMar>
            <w:vAlign w:val="center"/>
          </w:tcPr>
          <w:p w14:paraId="0CD36A7C" w14:textId="2DD0F1A9" w:rsidR="00C31643" w:rsidRPr="00645C90" w:rsidRDefault="00C31643" w:rsidP="00645C90">
            <w:pPr>
              <w:jc w:val="center"/>
              <w:rPr>
                <w:rFonts w:ascii="Arial Narrow" w:hAnsi="Arial Narrow"/>
                <w:sz w:val="20"/>
                <w:szCs w:val="20"/>
              </w:rPr>
            </w:pPr>
            <w:r>
              <w:rPr>
                <w:rFonts w:ascii="Arial Narrow" w:hAnsi="Arial Narrow"/>
                <w:sz w:val="20"/>
                <w:szCs w:val="20"/>
              </w:rPr>
              <w:t>Student Count by Assessment Administered by Performance Level by Grade Level (Assessment)</w:t>
            </w:r>
            <w:r w:rsidR="00DA4EF4" w:rsidRPr="00645C90">
              <w:rPr>
                <w:rFonts w:ascii="Arial Narrow" w:hAnsi="Arial Narrow"/>
                <w:b/>
                <w:bCs/>
                <w:i/>
                <w:color w:val="FF0000"/>
                <w:sz w:val="20"/>
                <w:szCs w:val="20"/>
              </w:rPr>
              <w:t xml:space="preserve"> </w:t>
            </w:r>
          </w:p>
        </w:tc>
      </w:tr>
    </w:tbl>
    <w:p w14:paraId="09701B5D" w14:textId="77777777" w:rsidR="00766111" w:rsidRDefault="00766111" w:rsidP="00766111"/>
    <w:p w14:paraId="7F086218" w14:textId="14793843" w:rsidR="002C72C5" w:rsidRDefault="002C72C5" w:rsidP="003B21C9">
      <w:pPr>
        <w:pStyle w:val="Heading2"/>
      </w:pPr>
      <w:bookmarkStart w:id="51" w:name="_Toc25305460"/>
      <w:r>
        <w:t>Guidance</w:t>
      </w:r>
      <w:bookmarkEnd w:id="51"/>
    </w:p>
    <w:p w14:paraId="7FA82475"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08B9283" w14:textId="77777777" w:rsidR="00C10CC3" w:rsidRDefault="00C10CC3" w:rsidP="00505A19">
      <w:pPr>
        <w:pStyle w:val="Default"/>
        <w:rPr>
          <w:b/>
          <w:bCs/>
        </w:rPr>
      </w:pPr>
    </w:p>
    <w:p w14:paraId="3580AF17" w14:textId="43D3A0C2" w:rsidR="00367044" w:rsidRPr="00367044" w:rsidRDefault="00367044" w:rsidP="00367044">
      <w:pPr>
        <w:rPr>
          <w:b/>
        </w:rPr>
      </w:pPr>
      <w:r w:rsidRPr="00367044">
        <w:rPr>
          <w:b/>
        </w:rPr>
        <w:t>Which students should be reported in this file?</w:t>
      </w:r>
    </w:p>
    <w:p w14:paraId="24C9D6CE" w14:textId="77777777" w:rsidR="00367044" w:rsidRPr="00367044" w:rsidRDefault="00367044" w:rsidP="00367044">
      <w:r w:rsidRPr="00367044">
        <w:t>Include all students who:</w:t>
      </w:r>
    </w:p>
    <w:p w14:paraId="6E426151" w14:textId="77777777" w:rsidR="00367044" w:rsidRPr="00367044" w:rsidRDefault="00367044" w:rsidP="00716E33">
      <w:pPr>
        <w:numPr>
          <w:ilvl w:val="0"/>
          <w:numId w:val="9"/>
        </w:numPr>
        <w:ind w:left="450"/>
        <w:contextualSpacing/>
        <w:rPr>
          <w:rFonts w:cs="Times New Roman"/>
        </w:rPr>
      </w:pPr>
      <w:r w:rsidRPr="00367044">
        <w:rPr>
          <w:rFonts w:cs="Times New Roman"/>
        </w:rPr>
        <w:t>Took the assessment,</w:t>
      </w:r>
    </w:p>
    <w:p w14:paraId="039C6162" w14:textId="77777777" w:rsidR="00367044" w:rsidRPr="00367044" w:rsidRDefault="00367044" w:rsidP="00716E33">
      <w:pPr>
        <w:numPr>
          <w:ilvl w:val="0"/>
          <w:numId w:val="8"/>
        </w:numPr>
        <w:ind w:left="450"/>
      </w:pPr>
      <w:r w:rsidRPr="00367044">
        <w:t>Received a valid score</w:t>
      </w:r>
      <w:r w:rsidR="00B446E5">
        <w:t>, and</w:t>
      </w:r>
    </w:p>
    <w:p w14:paraId="215090F2" w14:textId="77777777" w:rsidR="00367044" w:rsidRPr="00367044" w:rsidRDefault="00367044" w:rsidP="00716E33">
      <w:pPr>
        <w:numPr>
          <w:ilvl w:val="0"/>
          <w:numId w:val="8"/>
        </w:numPr>
        <w:ind w:left="450"/>
      </w:pPr>
      <w:r w:rsidRPr="00367044">
        <w:t>Were assigned a proficiency level</w:t>
      </w:r>
      <w:r w:rsidR="00B446E5">
        <w:t>.</w:t>
      </w:r>
    </w:p>
    <w:p w14:paraId="2AD54B10" w14:textId="77777777" w:rsidR="00367044" w:rsidRPr="00367044" w:rsidRDefault="00367044" w:rsidP="00367044"/>
    <w:p w14:paraId="4014B308" w14:textId="360F3E49" w:rsidR="00367044" w:rsidRPr="00367044" w:rsidRDefault="00DC2311" w:rsidP="00896C19">
      <w:pPr>
        <w:spacing w:after="240"/>
      </w:pPr>
      <w:r>
        <w:t>I</w:t>
      </w:r>
      <w:r w:rsidR="00367044" w:rsidRPr="00367044">
        <w:t xml:space="preserve">f a student was reported as participating in </w:t>
      </w:r>
      <w:r w:rsidR="000C6BBC">
        <w:t>FS</w:t>
      </w:r>
      <w:r w:rsidR="00B41223">
        <w:t>1</w:t>
      </w:r>
      <w:r w:rsidR="00367044" w:rsidRPr="00367044">
        <w:t>8</w:t>
      </w:r>
      <w:r w:rsidR="00B41223">
        <w:t>8</w:t>
      </w:r>
      <w:r w:rsidR="00367044" w:rsidRPr="00367044">
        <w:t xml:space="preserve">, the student is </w:t>
      </w:r>
      <w:r w:rsidR="0067164A">
        <w:t xml:space="preserve">also </w:t>
      </w:r>
      <w:r w:rsidR="00367044" w:rsidRPr="00367044">
        <w:t xml:space="preserve">reported in the </w:t>
      </w:r>
      <w:r w:rsidR="00D37562">
        <w:t>reading/langua</w:t>
      </w:r>
      <w:r w:rsidR="007C2BFB">
        <w:t>g</w:t>
      </w:r>
      <w:r w:rsidR="00D37562">
        <w:t>e arts</w:t>
      </w:r>
      <w:r w:rsidR="00D37562" w:rsidRPr="00367044">
        <w:t xml:space="preserve"> </w:t>
      </w:r>
      <w:r w:rsidR="00367044" w:rsidRPr="00367044">
        <w:t>academic achievement file</w:t>
      </w:r>
      <w:r w:rsidR="00F21CC2">
        <w:t>, except for English Learners who took the English language proficiency assessment (ELP) in lieu of the reading/language arts assessment</w:t>
      </w:r>
      <w:r w:rsidR="00367044" w:rsidRPr="00367044">
        <w:t>.</w:t>
      </w:r>
      <w:r>
        <w:t xml:space="preserve"> Please see question “Which students are not reported in this file?” below for additional guidance.</w:t>
      </w:r>
      <w:r w:rsidR="00896C19" w:rsidRPr="00367044">
        <w:t xml:space="preserve"> </w:t>
      </w:r>
    </w:p>
    <w:p w14:paraId="75251A7C" w14:textId="04163ADD" w:rsidR="00367044" w:rsidRPr="00367044" w:rsidRDefault="00367044" w:rsidP="00367044">
      <w:r w:rsidRPr="00367044">
        <w:t xml:space="preserve">This includes students who participated in regular assessments with or without accommodations; or alternate assessments including those based on alternate academic </w:t>
      </w:r>
      <w:r w:rsidR="007470E3">
        <w:t xml:space="preserve">achievement </w:t>
      </w:r>
      <w:r w:rsidRPr="00367044">
        <w:t>standards.</w:t>
      </w:r>
      <w:r w:rsidR="007470E3">
        <w:t xml:space="preserve"> Both students who were enrolled for a full academic year and those not enrolled for a full academic year must be reported in this file.</w:t>
      </w:r>
    </w:p>
    <w:p w14:paraId="592D1F13" w14:textId="3370D4FE" w:rsidR="00541D30" w:rsidRDefault="00541D30">
      <w:pPr>
        <w:rPr>
          <w:b/>
          <w:i/>
          <w:color w:val="FF0000"/>
        </w:rPr>
      </w:pPr>
    </w:p>
    <w:p w14:paraId="3EF3665D" w14:textId="0F8BEF3A" w:rsidR="00367044" w:rsidRPr="00367044" w:rsidRDefault="00367044" w:rsidP="00367044">
      <w:pPr>
        <w:rPr>
          <w:color w:val="FF0000"/>
        </w:rPr>
      </w:pPr>
      <w:r w:rsidRPr="00367044">
        <w:rPr>
          <w:b/>
        </w:rPr>
        <w:t>Which students are not reported in this file</w:t>
      </w:r>
      <w:r w:rsidRPr="00367044">
        <w:t>?</w:t>
      </w:r>
    </w:p>
    <w:p w14:paraId="1AAAC1AC" w14:textId="06654A0F" w:rsidR="00367044" w:rsidRPr="00367044" w:rsidRDefault="00367044" w:rsidP="00367044">
      <w:r w:rsidRPr="00367044">
        <w:t xml:space="preserve">Do </w:t>
      </w:r>
      <w:r w:rsidRPr="00367044">
        <w:rPr>
          <w:u w:val="single"/>
        </w:rPr>
        <w:t>not</w:t>
      </w:r>
      <w:r w:rsidRPr="00367044">
        <w:t xml:space="preserve"> include students reported as a “non-participants” in </w:t>
      </w:r>
      <w:r w:rsidR="00541D30">
        <w:t>FS</w:t>
      </w:r>
      <w:r w:rsidR="00A73512">
        <w:t>1</w:t>
      </w:r>
      <w:r w:rsidRPr="00367044">
        <w:t>8</w:t>
      </w:r>
      <w:r w:rsidR="00A73512">
        <w:t>8</w:t>
      </w:r>
      <w:r w:rsidRPr="00367044">
        <w:t xml:space="preserve"> in the </w:t>
      </w:r>
      <w:r w:rsidR="00D37562">
        <w:t xml:space="preserve">reading/language arts </w:t>
      </w:r>
      <w:r w:rsidRPr="00367044">
        <w:t>academic achievement file.</w:t>
      </w:r>
      <w:r w:rsidR="00541D30">
        <w:t xml:space="preserve">  Students that 1) did not take an assessment; 2) did not receive a valid score; or 3) were not assigned a proficiency level should not be reported in this file.</w:t>
      </w:r>
    </w:p>
    <w:p w14:paraId="23D4ACB1" w14:textId="77777777" w:rsidR="00367044" w:rsidRPr="00367044" w:rsidRDefault="00367044" w:rsidP="00367044"/>
    <w:p w14:paraId="30F1C789" w14:textId="76D6C796" w:rsidR="00367044" w:rsidRPr="00541D30" w:rsidRDefault="00367044" w:rsidP="00367044">
      <w:r w:rsidRPr="00541D30">
        <w:lastRenderedPageBreak/>
        <w:t xml:space="preserve">Do </w:t>
      </w:r>
      <w:r w:rsidRPr="00541D30">
        <w:rPr>
          <w:u w:val="single"/>
        </w:rPr>
        <w:t>not</w:t>
      </w:r>
      <w:r w:rsidRPr="00541D30">
        <w:t xml:space="preserve"> include </w:t>
      </w:r>
      <w:r w:rsidR="008B4479" w:rsidRPr="00541D30">
        <w:t>English l</w:t>
      </w:r>
      <w:r w:rsidR="0027546C" w:rsidRPr="00541D30">
        <w:t>earners</w:t>
      </w:r>
      <w:r w:rsidR="0027546C" w:rsidRPr="00541D30">
        <w:rPr>
          <w:sz w:val="20"/>
          <w:szCs w:val="20"/>
        </w:rPr>
        <w:t xml:space="preserve"> </w:t>
      </w:r>
      <w:r w:rsidRPr="00541D30">
        <w:t xml:space="preserve">who have been in the U.S. less than 12 months and who took the English language proficiency assessment </w:t>
      </w:r>
      <w:r w:rsidRPr="00541D30">
        <w:rPr>
          <w:u w:val="single"/>
        </w:rPr>
        <w:t>in lieu</w:t>
      </w:r>
      <w:r w:rsidRPr="00541D30">
        <w:t xml:space="preserve"> of the statewide reading/language arts assessment</w:t>
      </w:r>
      <w:r w:rsidR="00CA661D" w:rsidRPr="00541D30">
        <w:t xml:space="preserve"> in this file</w:t>
      </w:r>
      <w:r w:rsidRPr="00541D30">
        <w:t>.</w:t>
      </w:r>
    </w:p>
    <w:p w14:paraId="4680A651" w14:textId="77777777" w:rsidR="00C749F5" w:rsidRPr="00367044" w:rsidRDefault="00C749F5" w:rsidP="00367044">
      <w:pPr>
        <w:rPr>
          <w:b/>
          <w:color w:val="FF0000"/>
        </w:rPr>
      </w:pPr>
    </w:p>
    <w:p w14:paraId="50793935" w14:textId="28B3B0CB" w:rsidR="00367044" w:rsidRPr="00367044" w:rsidRDefault="00367044" w:rsidP="00367044">
      <w:pPr>
        <w:rPr>
          <w:b/>
        </w:rPr>
      </w:pPr>
      <w:r w:rsidRPr="00367044">
        <w:rPr>
          <w:b/>
        </w:rPr>
        <w:t>What about recently-arrived English Learners?</w:t>
      </w:r>
    </w:p>
    <w:p w14:paraId="3D14299D" w14:textId="54538124" w:rsidR="00367044" w:rsidRPr="00367044" w:rsidRDefault="00367044" w:rsidP="00896C19">
      <w:pPr>
        <w:spacing w:after="240"/>
      </w:pPr>
      <w:r w:rsidRPr="00367044">
        <w:t xml:space="preserve">If permitted by your state’s policy, recently-arrived </w:t>
      </w:r>
      <w:r w:rsidR="00541D30">
        <w:t>English learners</w:t>
      </w:r>
      <w:r w:rsidRPr="00367044">
        <w:rPr>
          <w:vertAlign w:val="superscript"/>
        </w:rPr>
        <w:footnoteReference w:id="3"/>
      </w:r>
      <w:r w:rsidRPr="00367044">
        <w:t xml:space="preserve"> can take the English language proficiency assessment (ELP) </w:t>
      </w:r>
      <w:r w:rsidRPr="00367044">
        <w:rPr>
          <w:u w:val="single"/>
        </w:rPr>
        <w:t>in lieu</w:t>
      </w:r>
      <w:r w:rsidRPr="00367044">
        <w:t xml:space="preserve"> of the reading/language arts assessment.  If </w:t>
      </w:r>
      <w:r w:rsidR="00541D30">
        <w:t>English learners</w:t>
      </w:r>
      <w:r w:rsidRPr="00367044">
        <w:t xml:space="preserve"> take this assessment, they are reported in </w:t>
      </w:r>
      <w:r w:rsidR="00541D30">
        <w:t>FS</w:t>
      </w:r>
      <w:r w:rsidR="003D64D6">
        <w:t>1</w:t>
      </w:r>
      <w:r w:rsidRPr="00367044">
        <w:t>8</w:t>
      </w:r>
      <w:r w:rsidR="003D64D6">
        <w:t>8</w:t>
      </w:r>
      <w:r w:rsidRPr="00367044">
        <w:t xml:space="preserve"> as participating through the ELP for the reading/language arts assessment.</w:t>
      </w:r>
      <w:r w:rsidR="00896C19" w:rsidRPr="00367044">
        <w:t xml:space="preserve"> </w:t>
      </w:r>
    </w:p>
    <w:p w14:paraId="498D5310" w14:textId="6462147A" w:rsidR="00367044" w:rsidRPr="00367044" w:rsidRDefault="00367044" w:rsidP="00367044">
      <w:r w:rsidRPr="00367044">
        <w:t xml:space="preserve">However, the results of these students </w:t>
      </w:r>
      <w:r w:rsidR="00CD0555">
        <w:t>should be</w:t>
      </w:r>
      <w:r w:rsidR="002075AA">
        <w:t xml:space="preserve"> included in FS050, not FS178.</w:t>
      </w:r>
      <w:r w:rsidRPr="00367044">
        <w:t xml:space="preserve">  Therefore, the number of students reported as participants in </w:t>
      </w:r>
      <w:r w:rsidR="00541D30">
        <w:t>FS</w:t>
      </w:r>
      <w:r w:rsidR="00E4712B">
        <w:t xml:space="preserve">188 </w:t>
      </w:r>
      <w:r w:rsidRPr="00367044">
        <w:t xml:space="preserve">will be higher than the number of students reported with results in </w:t>
      </w:r>
      <w:r w:rsidR="00541D30">
        <w:t>FS</w:t>
      </w:r>
      <w:r w:rsidR="003D64D6">
        <w:t>1</w:t>
      </w:r>
      <w:r w:rsidRPr="00367044">
        <w:t xml:space="preserve">78 by exactly the number of </w:t>
      </w:r>
      <w:r w:rsidR="00541D30">
        <w:t>English learners</w:t>
      </w:r>
      <w:r w:rsidRPr="00367044">
        <w:t xml:space="preserve"> who have been in the U.S. less than 12 month and who took the ELP </w:t>
      </w:r>
      <w:r w:rsidRPr="00367044">
        <w:rPr>
          <w:u w:val="single"/>
        </w:rPr>
        <w:t>in lieu</w:t>
      </w:r>
      <w:r w:rsidRPr="00367044">
        <w:t xml:space="preserve"> of the reading/language arts assessment.</w:t>
      </w:r>
    </w:p>
    <w:p w14:paraId="7C2F2525" w14:textId="77777777" w:rsidR="00755C78" w:rsidRDefault="00755C78" w:rsidP="00645C90">
      <w:pPr>
        <w:rPr>
          <w:b/>
        </w:rPr>
      </w:pPr>
    </w:p>
    <w:p w14:paraId="42DDF8B1" w14:textId="326C34B7" w:rsidR="00645C90" w:rsidRPr="00367044" w:rsidRDefault="00645C90" w:rsidP="00645C90">
      <w:pPr>
        <w:rPr>
          <w:b/>
        </w:rPr>
      </w:pPr>
      <w:r w:rsidRPr="00367044">
        <w:rPr>
          <w:b/>
        </w:rPr>
        <w:t>What if my state assigns non-participants to the lowest level of proficiency?</w:t>
      </w:r>
    </w:p>
    <w:p w14:paraId="4DB85D49" w14:textId="72548BC1" w:rsidR="00367044" w:rsidRDefault="00645C90" w:rsidP="00645C90">
      <w:pPr>
        <w:spacing w:after="360"/>
      </w:pPr>
      <w:r w:rsidRPr="00367044">
        <w:t xml:space="preserve">Those students are not reported in these files (for reporting academic achievement results). </w:t>
      </w:r>
    </w:p>
    <w:p w14:paraId="05AD6259" w14:textId="28CB0D71" w:rsidR="00152BA1" w:rsidRPr="00367044" w:rsidRDefault="00420438" w:rsidP="00152BA1">
      <w:pPr>
        <w:rPr>
          <w:b/>
        </w:rPr>
      </w:pPr>
      <w:r w:rsidRPr="00420438">
        <w:rPr>
          <w:b/>
        </w:rPr>
        <w:t>Are students who were not enrolled for the full academic year included in this file?</w:t>
      </w:r>
      <w:r w:rsidR="00152BA1" w:rsidRPr="00367044">
        <w:rPr>
          <w:b/>
        </w:rPr>
        <w:t>?</w:t>
      </w:r>
    </w:p>
    <w:p w14:paraId="614A5647" w14:textId="373BBA50" w:rsidR="00152BA1" w:rsidRPr="00367044" w:rsidRDefault="00152BA1" w:rsidP="00645C90">
      <w:pPr>
        <w:spacing w:after="360"/>
      </w:pPr>
      <w:r>
        <w:t xml:space="preserve">Yes.  Include both students who were enrolled for the full academic year </w:t>
      </w:r>
      <w:r w:rsidRPr="00645C90">
        <w:rPr>
          <w:u w:val="single"/>
        </w:rPr>
        <w:t>and</w:t>
      </w:r>
      <w:r>
        <w:t xml:space="preserve"> 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assessment data will include students who were represented in both of these groups.</w:t>
      </w:r>
    </w:p>
    <w:p w14:paraId="75ABFBFC" w14:textId="77777777" w:rsidR="00367044" w:rsidRPr="00367044" w:rsidRDefault="00367044" w:rsidP="00367044">
      <w:pPr>
        <w:rPr>
          <w:b/>
        </w:rPr>
      </w:pPr>
      <w:r w:rsidRPr="00367044">
        <w:rPr>
          <w:b/>
        </w:rPr>
        <w:t>Are all students reported in all category sets?</w:t>
      </w:r>
    </w:p>
    <w:p w14:paraId="61EEF5BF" w14:textId="00E839D6" w:rsidR="00367044" w:rsidRPr="00367044" w:rsidRDefault="00367044" w:rsidP="00367044">
      <w:r w:rsidRPr="00367044">
        <w:t xml:space="preserve">No.  All students should be reported in category set B (by sex (membership)) and </w:t>
      </w:r>
      <w:r w:rsidR="00F07ADB" w:rsidRPr="00367044">
        <w:t>in subtotal</w:t>
      </w:r>
      <w:r w:rsidR="00CA661D">
        <w:t xml:space="preserve"> 1</w:t>
      </w:r>
      <w:r w:rsidRPr="00367044">
        <w:t>.  For category set A (by major racial and ethnic groups), see question “what if some students are not assigned to a major racial and ethnic group” in section</w:t>
      </w:r>
      <w:r w:rsidR="002B6E8C">
        <w:t xml:space="preserve"> </w:t>
      </w:r>
      <w:r w:rsidR="00E4712B">
        <w:t>2.4.</w:t>
      </w:r>
      <w:r w:rsidR="00AC2198">
        <w:t>3</w:t>
      </w:r>
      <w:r w:rsidRPr="00367044">
        <w:t xml:space="preserve">.  For the other category sets, only include the students </w:t>
      </w:r>
      <w:r w:rsidR="00CA661D">
        <w:t>who</w:t>
      </w:r>
      <w:r w:rsidRPr="00367044">
        <w:t xml:space="preserve"> meet the </w:t>
      </w:r>
      <w:r w:rsidR="00CA661D">
        <w:t xml:space="preserve">definition of the </w:t>
      </w:r>
      <w:r w:rsidRPr="00367044">
        <w:t xml:space="preserve">category being collected.  For example, category set C collects information on children with disabilities (IDEA).  Do </w:t>
      </w:r>
      <w:r w:rsidRPr="00367044">
        <w:rPr>
          <w:u w:val="single"/>
        </w:rPr>
        <w:t>not</w:t>
      </w:r>
      <w:r w:rsidRPr="00367044">
        <w:t xml:space="preserve"> include students who do </w:t>
      </w:r>
      <w:r w:rsidRPr="00E7034A">
        <w:t>not</w:t>
      </w:r>
      <w:r w:rsidRPr="00367044">
        <w:t xml:space="preserve"> meet that definition in category set C.</w:t>
      </w:r>
      <w:r w:rsidR="00FF6F70">
        <w:t xml:space="preserve">  </w:t>
      </w:r>
      <w:r w:rsidR="00FF6F70" w:rsidRPr="00DD6A77">
        <w:t>Please see section 2.4.</w:t>
      </w:r>
      <w:r w:rsidR="00AC2198">
        <w:t>5</w:t>
      </w:r>
      <w:r w:rsidR="00FF6F70" w:rsidRPr="00DD6A77">
        <w:t xml:space="preserve"> of this document for additional information about reporting children with disabilities (IDEA) in this file.</w:t>
      </w:r>
    </w:p>
    <w:p w14:paraId="27567C53" w14:textId="77777777" w:rsidR="00367044" w:rsidRDefault="00367044" w:rsidP="00367044"/>
    <w:p w14:paraId="3BEC511F" w14:textId="77777777" w:rsidR="00F71B50" w:rsidRPr="00517090" w:rsidRDefault="00F71B50" w:rsidP="00F71B50">
      <w:r>
        <w:t>In the case where a student’s race/ethnicity or sex is unknown and cannot be reported, leave these students out of the relevant category set (either Cat Set A-Major Racial and Ethnic Groups) or Cat Set B-Sex (Membership)), but include them in the Subtotal.</w:t>
      </w:r>
    </w:p>
    <w:p w14:paraId="7C81B468" w14:textId="77777777" w:rsidR="00367044" w:rsidRPr="00367044" w:rsidRDefault="00367044" w:rsidP="00367044">
      <w:pPr>
        <w:rPr>
          <w:b/>
        </w:rPr>
      </w:pPr>
      <w:r w:rsidRPr="00367044">
        <w:rPr>
          <w:b/>
        </w:rPr>
        <w:lastRenderedPageBreak/>
        <w:t>Do any other file specifications collect related data?</w:t>
      </w:r>
    </w:p>
    <w:p w14:paraId="16F2FC62" w14:textId="77777777" w:rsidR="00120B53" w:rsidRDefault="00367044" w:rsidP="00367044">
      <w:r w:rsidRPr="00367044">
        <w:t xml:space="preserve">Yes. The matrix below illustrates the relationship between the data on the assessments and </w:t>
      </w:r>
      <w:proofErr w:type="spellStart"/>
      <w:r w:rsidRPr="00367044">
        <w:t>ED</w:t>
      </w:r>
      <w:r w:rsidRPr="00367044">
        <w:rPr>
          <w:i/>
        </w:rPr>
        <w:t>Facts</w:t>
      </w:r>
      <w:proofErr w:type="spellEnd"/>
      <w:r w:rsidRPr="00367044">
        <w:t xml:space="preserve"> data groups and files.  This file collects data on academic achievement in reading/language arts. </w:t>
      </w:r>
    </w:p>
    <w:p w14:paraId="538BE848" w14:textId="77777777" w:rsidR="00CD0100" w:rsidRDefault="00CD0100" w:rsidP="00CD0100">
      <w:bookmarkStart w:id="52" w:name="_Hlk496947757"/>
      <w:bookmarkStart w:id="53" w:name="_Toc236617399"/>
      <w:bookmarkStart w:id="54" w:name="_Toc302337365"/>
    </w:p>
    <w:p w14:paraId="395AEB79" w14:textId="77777777" w:rsidR="00CD0100" w:rsidRPr="00367044" w:rsidRDefault="00CD0100" w:rsidP="00CD0100">
      <w:r w:rsidRPr="00367044">
        <w:rPr>
          <w:b/>
          <w:sz w:val="20"/>
          <w:szCs w:val="20"/>
        </w:rPr>
        <w:t>Table 2.4-1: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CD0100" w:rsidRPr="00517090" w14:paraId="41826F0A" w14:textId="77777777" w:rsidTr="00CB124E">
        <w:trPr>
          <w:trHeight w:val="330"/>
        </w:trPr>
        <w:tc>
          <w:tcPr>
            <w:tcW w:w="3120" w:type="dxa"/>
            <w:tcBorders>
              <w:top w:val="double" w:sz="4" w:space="0" w:color="145192"/>
              <w:bottom w:val="double" w:sz="4" w:space="0" w:color="145192"/>
            </w:tcBorders>
            <w:shd w:val="clear" w:color="auto" w:fill="145192"/>
            <w:vAlign w:val="center"/>
          </w:tcPr>
          <w:p w14:paraId="70084836" w14:textId="77777777" w:rsidR="00CD0100" w:rsidRPr="00517090" w:rsidRDefault="00CD0100" w:rsidP="00CB124E">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08C735DC" w14:textId="77777777" w:rsidR="00CD0100" w:rsidRPr="00517090" w:rsidRDefault="00CD0100" w:rsidP="00CB124E">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5D69DE4F" w14:textId="77777777" w:rsidR="00CD0100" w:rsidRPr="00517090" w:rsidRDefault="00CD0100" w:rsidP="00CB124E">
            <w:pPr>
              <w:jc w:val="center"/>
              <w:rPr>
                <w:b/>
                <w:color w:val="FFFFFF"/>
                <w:sz w:val="20"/>
                <w:szCs w:val="20"/>
              </w:rPr>
            </w:pPr>
          </w:p>
        </w:tc>
      </w:tr>
      <w:tr w:rsidR="00CD0100" w:rsidRPr="00517090" w14:paraId="0A419507" w14:textId="77777777" w:rsidTr="00CB124E">
        <w:trPr>
          <w:trHeight w:val="330"/>
        </w:trPr>
        <w:tc>
          <w:tcPr>
            <w:tcW w:w="3120" w:type="dxa"/>
            <w:tcBorders>
              <w:top w:val="double" w:sz="4" w:space="0" w:color="145192"/>
            </w:tcBorders>
            <w:vAlign w:val="center"/>
          </w:tcPr>
          <w:p w14:paraId="43EAB384" w14:textId="77777777" w:rsidR="00CD0100" w:rsidRPr="00517090" w:rsidRDefault="00CD0100" w:rsidP="00CB124E">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1DF5A37A" w14:textId="77777777" w:rsidR="00CD0100" w:rsidRPr="00517090" w:rsidRDefault="00CD0100" w:rsidP="00CB124E">
            <w:pPr>
              <w:jc w:val="center"/>
              <w:rPr>
                <w:sz w:val="20"/>
                <w:szCs w:val="20"/>
              </w:rPr>
            </w:pPr>
            <w:r w:rsidRPr="00517090">
              <w:rPr>
                <w:sz w:val="20"/>
                <w:szCs w:val="20"/>
              </w:rPr>
              <w:t>Mathematics</w:t>
            </w:r>
          </w:p>
        </w:tc>
        <w:tc>
          <w:tcPr>
            <w:tcW w:w="3120" w:type="dxa"/>
            <w:tcBorders>
              <w:top w:val="double" w:sz="4" w:space="0" w:color="145192"/>
            </w:tcBorders>
            <w:vAlign w:val="center"/>
          </w:tcPr>
          <w:p w14:paraId="738D2E99" w14:textId="77777777" w:rsidR="00CD0100" w:rsidRPr="00517090" w:rsidRDefault="00CD0100" w:rsidP="00CB124E">
            <w:pPr>
              <w:jc w:val="center"/>
              <w:rPr>
                <w:sz w:val="20"/>
                <w:szCs w:val="20"/>
              </w:rPr>
            </w:pPr>
            <w:r w:rsidRPr="00517090">
              <w:rPr>
                <w:sz w:val="20"/>
                <w:szCs w:val="20"/>
              </w:rPr>
              <w:t>Science</w:t>
            </w:r>
          </w:p>
        </w:tc>
      </w:tr>
      <w:tr w:rsidR="00CD0100" w:rsidRPr="00517090" w14:paraId="0B43C983" w14:textId="77777777" w:rsidTr="00CB124E">
        <w:trPr>
          <w:trHeight w:val="255"/>
        </w:trPr>
        <w:tc>
          <w:tcPr>
            <w:tcW w:w="3120" w:type="dxa"/>
            <w:tcBorders>
              <w:bottom w:val="double" w:sz="4" w:space="0" w:color="145192"/>
            </w:tcBorders>
            <w:vAlign w:val="center"/>
          </w:tcPr>
          <w:p w14:paraId="10FEE152" w14:textId="77777777" w:rsidR="00CD0100" w:rsidRPr="00517090" w:rsidRDefault="00CD0100" w:rsidP="00CB124E">
            <w:pPr>
              <w:jc w:val="center"/>
              <w:rPr>
                <w:sz w:val="20"/>
                <w:szCs w:val="20"/>
              </w:rPr>
            </w:pPr>
            <w:r>
              <w:rPr>
                <w:sz w:val="20"/>
                <w:szCs w:val="20"/>
              </w:rPr>
              <w:t>FS188, DG589</w:t>
            </w:r>
          </w:p>
        </w:tc>
        <w:tc>
          <w:tcPr>
            <w:tcW w:w="3120" w:type="dxa"/>
            <w:tcBorders>
              <w:bottom w:val="double" w:sz="4" w:space="0" w:color="145192"/>
            </w:tcBorders>
            <w:vAlign w:val="center"/>
          </w:tcPr>
          <w:p w14:paraId="1D16CDF9" w14:textId="77777777" w:rsidR="00CD0100" w:rsidRPr="00517090" w:rsidRDefault="00CD0100" w:rsidP="00CB124E">
            <w:pPr>
              <w:jc w:val="center"/>
              <w:rPr>
                <w:sz w:val="20"/>
                <w:szCs w:val="20"/>
              </w:rPr>
            </w:pPr>
            <w:r>
              <w:rPr>
                <w:sz w:val="20"/>
                <w:szCs w:val="20"/>
              </w:rPr>
              <w:t>FS185, DG588</w:t>
            </w:r>
          </w:p>
        </w:tc>
        <w:tc>
          <w:tcPr>
            <w:tcW w:w="3120" w:type="dxa"/>
            <w:tcBorders>
              <w:bottom w:val="double" w:sz="4" w:space="0" w:color="145192"/>
            </w:tcBorders>
            <w:vAlign w:val="center"/>
          </w:tcPr>
          <w:p w14:paraId="0EE8925E" w14:textId="77777777" w:rsidR="00CD0100" w:rsidRPr="00517090" w:rsidRDefault="00CD0100" w:rsidP="00CB124E">
            <w:pPr>
              <w:jc w:val="center"/>
              <w:rPr>
                <w:sz w:val="20"/>
                <w:szCs w:val="20"/>
              </w:rPr>
            </w:pPr>
            <w:r>
              <w:rPr>
                <w:sz w:val="20"/>
                <w:szCs w:val="20"/>
              </w:rPr>
              <w:t>FS189, DG590</w:t>
            </w:r>
          </w:p>
        </w:tc>
      </w:tr>
      <w:tr w:rsidR="00CD0100" w:rsidRPr="00517090" w14:paraId="6207E182" w14:textId="77777777" w:rsidTr="00CB124E">
        <w:trPr>
          <w:trHeight w:val="357"/>
        </w:trPr>
        <w:tc>
          <w:tcPr>
            <w:tcW w:w="3120" w:type="dxa"/>
            <w:tcBorders>
              <w:top w:val="double" w:sz="4" w:space="0" w:color="145192"/>
              <w:bottom w:val="double" w:sz="4" w:space="0" w:color="145192"/>
            </w:tcBorders>
            <w:shd w:val="clear" w:color="auto" w:fill="145192"/>
            <w:vAlign w:val="center"/>
          </w:tcPr>
          <w:p w14:paraId="42966442" w14:textId="77777777" w:rsidR="00CD0100" w:rsidRPr="00517090" w:rsidRDefault="00CD0100" w:rsidP="00CB124E">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E90FE43" w14:textId="77777777" w:rsidR="00CD0100" w:rsidRPr="00517090" w:rsidRDefault="00CD0100" w:rsidP="00CB124E">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3B77125A" w14:textId="77777777" w:rsidR="00CD0100" w:rsidRPr="00517090" w:rsidRDefault="00CD0100" w:rsidP="00CB124E">
            <w:pPr>
              <w:jc w:val="center"/>
              <w:rPr>
                <w:b/>
                <w:color w:val="FFFFFF"/>
                <w:sz w:val="20"/>
                <w:szCs w:val="20"/>
              </w:rPr>
            </w:pPr>
          </w:p>
        </w:tc>
      </w:tr>
      <w:tr w:rsidR="00CD0100" w:rsidRPr="00517090" w14:paraId="57E4AD6B" w14:textId="77777777" w:rsidTr="00CB124E">
        <w:trPr>
          <w:trHeight w:val="303"/>
        </w:trPr>
        <w:tc>
          <w:tcPr>
            <w:tcW w:w="3120" w:type="dxa"/>
            <w:tcBorders>
              <w:top w:val="double" w:sz="4" w:space="0" w:color="145192"/>
            </w:tcBorders>
            <w:vAlign w:val="center"/>
          </w:tcPr>
          <w:p w14:paraId="636317C2" w14:textId="77777777" w:rsidR="00CD0100" w:rsidRPr="00517090" w:rsidRDefault="00CD0100" w:rsidP="00CB124E">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B935E04" w14:textId="77777777" w:rsidR="00CD0100" w:rsidRPr="00517090" w:rsidRDefault="00CD0100" w:rsidP="00CB124E">
            <w:pPr>
              <w:jc w:val="center"/>
              <w:rPr>
                <w:sz w:val="20"/>
                <w:szCs w:val="20"/>
              </w:rPr>
            </w:pPr>
            <w:r w:rsidRPr="00517090">
              <w:rPr>
                <w:sz w:val="20"/>
                <w:szCs w:val="20"/>
              </w:rPr>
              <w:t>Mathematics</w:t>
            </w:r>
          </w:p>
        </w:tc>
        <w:tc>
          <w:tcPr>
            <w:tcW w:w="3120" w:type="dxa"/>
            <w:tcBorders>
              <w:top w:val="double" w:sz="4" w:space="0" w:color="145192"/>
            </w:tcBorders>
            <w:vAlign w:val="center"/>
          </w:tcPr>
          <w:p w14:paraId="0F8AB8EA" w14:textId="77777777" w:rsidR="00CD0100" w:rsidRPr="00517090" w:rsidRDefault="00CD0100" w:rsidP="00CB124E">
            <w:pPr>
              <w:jc w:val="center"/>
              <w:rPr>
                <w:sz w:val="20"/>
                <w:szCs w:val="20"/>
              </w:rPr>
            </w:pPr>
            <w:r w:rsidRPr="00517090">
              <w:rPr>
                <w:sz w:val="20"/>
                <w:szCs w:val="20"/>
              </w:rPr>
              <w:t>Science</w:t>
            </w:r>
          </w:p>
        </w:tc>
      </w:tr>
      <w:tr w:rsidR="00CD0100" w:rsidRPr="00517090" w14:paraId="246EF533" w14:textId="77777777" w:rsidTr="00CB124E">
        <w:trPr>
          <w:trHeight w:val="273"/>
        </w:trPr>
        <w:tc>
          <w:tcPr>
            <w:tcW w:w="3120" w:type="dxa"/>
            <w:vAlign w:val="center"/>
          </w:tcPr>
          <w:p w14:paraId="7ADDB57D" w14:textId="77777777" w:rsidR="00CD0100" w:rsidRPr="00517090" w:rsidRDefault="00CD0100" w:rsidP="00CB124E">
            <w:pPr>
              <w:jc w:val="center"/>
              <w:rPr>
                <w:sz w:val="20"/>
                <w:szCs w:val="20"/>
              </w:rPr>
            </w:pPr>
            <w:r>
              <w:rPr>
                <w:sz w:val="20"/>
                <w:szCs w:val="20"/>
              </w:rPr>
              <w:t>FS178, DG584</w:t>
            </w:r>
          </w:p>
        </w:tc>
        <w:tc>
          <w:tcPr>
            <w:tcW w:w="3120" w:type="dxa"/>
            <w:vAlign w:val="center"/>
          </w:tcPr>
          <w:p w14:paraId="26887186" w14:textId="77777777" w:rsidR="00CD0100" w:rsidRPr="00517090" w:rsidRDefault="00CD0100" w:rsidP="00CB124E">
            <w:pPr>
              <w:jc w:val="center"/>
              <w:rPr>
                <w:sz w:val="20"/>
                <w:szCs w:val="20"/>
              </w:rPr>
            </w:pPr>
            <w:r>
              <w:rPr>
                <w:sz w:val="20"/>
                <w:szCs w:val="20"/>
              </w:rPr>
              <w:t>FS175, DG583</w:t>
            </w:r>
          </w:p>
        </w:tc>
        <w:tc>
          <w:tcPr>
            <w:tcW w:w="3120" w:type="dxa"/>
            <w:vAlign w:val="center"/>
          </w:tcPr>
          <w:p w14:paraId="5B77F7EC" w14:textId="77777777" w:rsidR="00CD0100" w:rsidRPr="00517090" w:rsidRDefault="00CD0100" w:rsidP="00CB124E">
            <w:pPr>
              <w:jc w:val="center"/>
              <w:rPr>
                <w:sz w:val="20"/>
                <w:szCs w:val="20"/>
              </w:rPr>
            </w:pPr>
            <w:r>
              <w:rPr>
                <w:sz w:val="20"/>
                <w:szCs w:val="20"/>
              </w:rPr>
              <w:t>FS179, DG585</w:t>
            </w:r>
          </w:p>
        </w:tc>
      </w:tr>
    </w:tbl>
    <w:p w14:paraId="4FC15E8C" w14:textId="6BA7D66C" w:rsidR="00CD0100" w:rsidRDefault="00CD0100" w:rsidP="00CD0100">
      <w:pPr>
        <w:rPr>
          <w:b/>
          <w:szCs w:val="22"/>
        </w:rPr>
      </w:pPr>
      <w:bookmarkStart w:id="55" w:name="_Toc232832949"/>
      <w:bookmarkStart w:id="56" w:name="_Toc232833085"/>
      <w:bookmarkStart w:id="57" w:name="_Toc232833338"/>
      <w:bookmarkEnd w:id="55"/>
      <w:bookmarkEnd w:id="56"/>
      <w:bookmarkEnd w:id="57"/>
    </w:p>
    <w:bookmarkEnd w:id="52"/>
    <w:p w14:paraId="1FF538C7" w14:textId="67FF7439" w:rsidR="003E73F1" w:rsidRPr="00367044" w:rsidRDefault="003E73F1" w:rsidP="003E73F1">
      <w:pPr>
        <w:rPr>
          <w:b/>
        </w:rPr>
      </w:pPr>
      <w:r>
        <w:rPr>
          <w:b/>
        </w:rPr>
        <w:t>If a student takes multiple assessments for a single grade or takes the same assessment multiple times, can all of those results be included in this file</w:t>
      </w:r>
      <w:r w:rsidRPr="00367044">
        <w:rPr>
          <w:b/>
        </w:rPr>
        <w:t>?</w:t>
      </w:r>
    </w:p>
    <w:p w14:paraId="2C60FDCC" w14:textId="11F1BDB2" w:rsidR="003E73F1" w:rsidRDefault="003E73F1" w:rsidP="003E73F1">
      <w:r>
        <w:t xml:space="preserve">No. A student should be included only once for each subject area in each grade.  For the purposes of reporting the </w:t>
      </w:r>
      <w:proofErr w:type="spellStart"/>
      <w:r>
        <w:t>ED</w:t>
      </w:r>
      <w:r w:rsidRPr="00E7034A">
        <w:rPr>
          <w:i/>
        </w:rPr>
        <w:t>Facts</w:t>
      </w:r>
      <w:proofErr w:type="spellEnd"/>
      <w:r>
        <w:t>, a state should only report on the assessment system approved through the Department’s peer review process used to meet federal requirements for assessments and accountability, and should only report one score for that assessment.</w:t>
      </w:r>
    </w:p>
    <w:p w14:paraId="02070DA4" w14:textId="77777777" w:rsidR="00E7034A" w:rsidRPr="008365CB" w:rsidRDefault="00E7034A" w:rsidP="003E73F1"/>
    <w:p w14:paraId="6C1C96DE" w14:textId="77777777" w:rsidR="00367044" w:rsidRPr="00367044" w:rsidRDefault="00367044" w:rsidP="003B21C9">
      <w:pPr>
        <w:pStyle w:val="Heading3"/>
      </w:pPr>
      <w:bookmarkStart w:id="58" w:name="_Toc25305461"/>
      <w:r w:rsidRPr="00367044">
        <w:t>Grade Level</w:t>
      </w:r>
      <w:bookmarkEnd w:id="53"/>
      <w:bookmarkEnd w:id="54"/>
      <w:bookmarkEnd w:id="58"/>
    </w:p>
    <w:p w14:paraId="1FD4B9C9" w14:textId="77777777" w:rsidR="00367044" w:rsidRPr="00367044" w:rsidRDefault="00367044" w:rsidP="00367044">
      <w:pPr>
        <w:rPr>
          <w:b/>
          <w:szCs w:val="22"/>
        </w:rPr>
      </w:pPr>
      <w:r w:rsidRPr="00367044">
        <w:rPr>
          <w:b/>
          <w:szCs w:val="22"/>
        </w:rPr>
        <w:t>What grade levels should be reported?</w:t>
      </w:r>
    </w:p>
    <w:p w14:paraId="3EE826AA" w14:textId="3B671788" w:rsidR="00367044" w:rsidRPr="00367044" w:rsidRDefault="00367044" w:rsidP="00367044">
      <w:r w:rsidRPr="00367044">
        <w:t xml:space="preserve">LEA and school records should include all required grade levels that are present in the LEA or school. Reading/language arts assessments </w:t>
      </w:r>
      <w:r w:rsidR="00CE2A30">
        <w:t>are required</w:t>
      </w:r>
      <w:r w:rsidR="00CA661D">
        <w:t xml:space="preserve"> </w:t>
      </w:r>
      <w:r w:rsidRPr="00367044">
        <w:t>in grades 3 through 8 and once in high school. For example, a K-6 school should submit grades 3 through 6,</w:t>
      </w:r>
      <w:r w:rsidR="000D38F5">
        <w:t xml:space="preserve"> but not 7, 8, and high school.</w:t>
      </w:r>
    </w:p>
    <w:p w14:paraId="6B202F02" w14:textId="77777777" w:rsidR="00367044" w:rsidRPr="00367044" w:rsidRDefault="00367044" w:rsidP="00367044"/>
    <w:p w14:paraId="543FED81" w14:textId="16934568" w:rsidR="00367044" w:rsidRDefault="00367044" w:rsidP="00367044">
      <w:r w:rsidRPr="00367044">
        <w:t>State records must include academic achievement data for all required grades: 3 through 8 and once in high school.</w:t>
      </w:r>
    </w:p>
    <w:p w14:paraId="33875FC1" w14:textId="01575603" w:rsidR="00367044" w:rsidRPr="00367044" w:rsidRDefault="00111310" w:rsidP="00367044">
      <w:pPr>
        <w:rPr>
          <w:b/>
          <w:szCs w:val="22"/>
        </w:rPr>
      </w:pPr>
      <w:r>
        <w:rPr>
          <w:b/>
          <w:i/>
          <w:szCs w:val="22"/>
        </w:rPr>
        <w:t xml:space="preserve"> </w:t>
      </w:r>
      <w:r w:rsidR="00367044" w:rsidRPr="00367044">
        <w:rPr>
          <w:b/>
          <w:szCs w:val="22"/>
        </w:rPr>
        <w:t>Why do the permitted values include grades 9 through 12 as well as a value for “High School?”</w:t>
      </w:r>
    </w:p>
    <w:p w14:paraId="6B714C8C" w14:textId="77777777" w:rsidR="00367044" w:rsidRDefault="00367044" w:rsidP="00367044">
      <w:r w:rsidRPr="00367044">
        <w:rPr>
          <w:szCs w:val="22"/>
        </w:rPr>
        <w:t xml:space="preserve">The permitted values are provided so SEAs have more flexibility.  For high school grades, assessment results can be reported by specific grade levels </w:t>
      </w:r>
      <w:r w:rsidRPr="00367044">
        <w:rPr>
          <w:szCs w:val="22"/>
          <w:u w:val="single"/>
        </w:rPr>
        <w:t>or</w:t>
      </w:r>
      <w:r w:rsidRPr="00367044">
        <w:rPr>
          <w:szCs w:val="22"/>
        </w:rPr>
        <w:t xml:space="preserve"> by using the permitted value for high school (HS).   Data reported by specific grade levels (</w:t>
      </w:r>
      <w:r w:rsidRPr="00367044">
        <w:rPr>
          <w:i/>
          <w:szCs w:val="22"/>
        </w:rPr>
        <w:t>i.e.,</w:t>
      </w:r>
      <w:r w:rsidRPr="00367044">
        <w:rPr>
          <w:szCs w:val="22"/>
        </w:rPr>
        <w:t xml:space="preserve"> 9, 10, 11, and 12) </w:t>
      </w:r>
      <w:r w:rsidRPr="00367044">
        <w:rPr>
          <w:szCs w:val="22"/>
          <w:u w:val="single"/>
        </w:rPr>
        <w:t>or</w:t>
      </w:r>
      <w:r w:rsidRPr="00367044">
        <w:rPr>
          <w:szCs w:val="22"/>
        </w:rPr>
        <w:t xml:space="preserve"> high school (HS) will be used for reporting results of statewide assessments in high school.  </w:t>
      </w:r>
      <w:r w:rsidRPr="00367044">
        <w:t xml:space="preserve">Do </w:t>
      </w:r>
      <w:r w:rsidRPr="005A0047">
        <w:rPr>
          <w:u w:val="single"/>
        </w:rPr>
        <w:t>not</w:t>
      </w:r>
      <w:r w:rsidRPr="00367044">
        <w:t xml:space="preserve"> report data using both specific grade level and the permitted value for high school (HS)</w:t>
      </w:r>
      <w:r w:rsidR="00111310">
        <w:t xml:space="preserve"> for a specific assessment type</w:t>
      </w:r>
      <w:r w:rsidRPr="00367044">
        <w:t>.</w:t>
      </w:r>
    </w:p>
    <w:p w14:paraId="7492841A" w14:textId="77777777" w:rsidR="00111310" w:rsidRDefault="00111310" w:rsidP="00367044"/>
    <w:p w14:paraId="33E2D35B" w14:textId="77777777" w:rsidR="00111310" w:rsidRPr="00111310" w:rsidRDefault="00111310" w:rsidP="00367044">
      <w:r>
        <w:t>Please see question below about how to align grade levels reporting with the E</w:t>
      </w:r>
      <w:r>
        <w:rPr>
          <w:i/>
        </w:rPr>
        <w:t>MAPS</w:t>
      </w:r>
      <w:r>
        <w:t xml:space="preserve"> Assessment Metadata Survey.</w:t>
      </w:r>
    </w:p>
    <w:p w14:paraId="1FD311EB" w14:textId="77777777" w:rsidR="00367044" w:rsidRPr="00367044" w:rsidRDefault="00367044" w:rsidP="00367044"/>
    <w:p w14:paraId="41E5DDD6" w14:textId="77777777" w:rsidR="00C97CCD" w:rsidRDefault="00C97CCD" w:rsidP="00367044">
      <w:pPr>
        <w:rPr>
          <w:b/>
          <w:szCs w:val="22"/>
        </w:rPr>
      </w:pPr>
    </w:p>
    <w:p w14:paraId="76D24E23" w14:textId="77777777" w:rsidR="00C97CCD" w:rsidRDefault="00C97CCD" w:rsidP="00367044">
      <w:pPr>
        <w:rPr>
          <w:b/>
          <w:szCs w:val="22"/>
        </w:rPr>
      </w:pPr>
    </w:p>
    <w:p w14:paraId="7F631F43" w14:textId="2A7C1F87" w:rsidR="00367044" w:rsidRPr="00367044" w:rsidRDefault="00367044" w:rsidP="00367044">
      <w:pPr>
        <w:rPr>
          <w:b/>
          <w:szCs w:val="22"/>
        </w:rPr>
      </w:pPr>
      <w:r w:rsidRPr="00367044">
        <w:rPr>
          <w:b/>
          <w:szCs w:val="22"/>
        </w:rPr>
        <w:lastRenderedPageBreak/>
        <w:t>How are assessments of students in grade 9 reported?</w:t>
      </w:r>
    </w:p>
    <w:p w14:paraId="18B344B4" w14:textId="0B00A12F" w:rsidR="00367044" w:rsidRDefault="00367044" w:rsidP="00367044">
      <w:pPr>
        <w:rPr>
          <w:szCs w:val="22"/>
        </w:rPr>
      </w:pPr>
      <w:r w:rsidRPr="00367044">
        <w:rPr>
          <w:i/>
          <w:szCs w:val="22"/>
        </w:rPr>
        <w:t>ESEA</w:t>
      </w:r>
      <w:r w:rsidRPr="00367044">
        <w:rPr>
          <w:szCs w:val="22"/>
        </w:rPr>
        <w:t xml:space="preserve">, as amended, requires </w:t>
      </w:r>
      <w:r w:rsidR="00CB0895">
        <w:rPr>
          <w:szCs w:val="22"/>
        </w:rPr>
        <w:t xml:space="preserve">states to administer assessments in </w:t>
      </w:r>
      <w:r w:rsidRPr="00367044">
        <w:rPr>
          <w:szCs w:val="22"/>
        </w:rPr>
        <w:t>reading/language arts</w:t>
      </w:r>
      <w:r w:rsidR="00CB0895">
        <w:rPr>
          <w:szCs w:val="22"/>
        </w:rPr>
        <w:t xml:space="preserve"> in each of the grades 3 through 8 and at least once in grades 9 through 12.  Students who took a reading/language arts assessment in grade 9 should be reported either as grade 9 or as high school</w:t>
      </w:r>
      <w:r w:rsidRPr="00367044">
        <w:rPr>
          <w:szCs w:val="22"/>
        </w:rPr>
        <w:t>.</w:t>
      </w:r>
    </w:p>
    <w:p w14:paraId="305F6E81" w14:textId="77777777" w:rsidR="0041425A" w:rsidRDefault="0041425A" w:rsidP="00367044">
      <w:pPr>
        <w:rPr>
          <w:szCs w:val="22"/>
        </w:rPr>
      </w:pPr>
    </w:p>
    <w:p w14:paraId="581F1EC8" w14:textId="77777777" w:rsidR="00FF6F70" w:rsidRPr="000C2DB5" w:rsidRDefault="00FF6F70" w:rsidP="00FF6F70">
      <w:pPr>
        <w:rPr>
          <w:b/>
          <w:szCs w:val="22"/>
        </w:rPr>
      </w:pPr>
      <w:r w:rsidRPr="000C2DB5">
        <w:rPr>
          <w:b/>
          <w:szCs w:val="22"/>
        </w:rPr>
        <w:t>How should the grade levels reported in this file align with states’ responses to the E</w:t>
      </w:r>
      <w:r w:rsidRPr="00851B67">
        <w:rPr>
          <w:b/>
          <w:i/>
          <w:szCs w:val="22"/>
        </w:rPr>
        <w:t>MAPS</w:t>
      </w:r>
      <w:r w:rsidRPr="000C2DB5">
        <w:rPr>
          <w:b/>
          <w:szCs w:val="22"/>
        </w:rPr>
        <w:t xml:space="preserve"> Assessment Metadata Survey? </w:t>
      </w:r>
    </w:p>
    <w:p w14:paraId="3CECC948" w14:textId="7A938F6F" w:rsidR="00FF6F70" w:rsidRPr="00517090" w:rsidRDefault="00FF6F70" w:rsidP="00FF6F70">
      <w:pPr>
        <w:rPr>
          <w:szCs w:val="22"/>
        </w:rPr>
      </w:pPr>
      <w:r>
        <w:rPr>
          <w:szCs w:val="22"/>
        </w:rPr>
        <w:t>A state should report the same grade levels in FS178 that they report in E</w:t>
      </w:r>
      <w:r w:rsidRPr="00E7034A">
        <w:rPr>
          <w:i/>
          <w:szCs w:val="22"/>
        </w:rPr>
        <w:t>MAPS</w:t>
      </w:r>
      <w:r>
        <w:rPr>
          <w:szCs w:val="22"/>
        </w:rPr>
        <w:t>. For example, if a state indicates in E</w:t>
      </w:r>
      <w:r w:rsidRPr="00E7034A">
        <w:rPr>
          <w:i/>
          <w:szCs w:val="22"/>
        </w:rPr>
        <w:t>MAPS</w:t>
      </w:r>
      <w:r>
        <w:rPr>
          <w:szCs w:val="22"/>
        </w:rPr>
        <w:t xml:space="preserve"> that it will report their regular assessments using the ‘HS’ permitted value, the state must also report using the ‘HS’ permitted value for that assessment type in </w:t>
      </w:r>
      <w:r w:rsidR="00A21B82">
        <w:rPr>
          <w:szCs w:val="22"/>
        </w:rPr>
        <w:t>FS</w:t>
      </w:r>
      <w:r>
        <w:rPr>
          <w:szCs w:val="22"/>
        </w:rPr>
        <w:t xml:space="preserve">178. The </w:t>
      </w:r>
      <w:proofErr w:type="spellStart"/>
      <w:r>
        <w:rPr>
          <w:szCs w:val="22"/>
        </w:rPr>
        <w:t>ED</w:t>
      </w:r>
      <w:r w:rsidRPr="000C2DB5">
        <w:rPr>
          <w:i/>
          <w:szCs w:val="22"/>
        </w:rPr>
        <w:t>Facts</w:t>
      </w:r>
      <w:proofErr w:type="spellEnd"/>
      <w:r>
        <w:rPr>
          <w:szCs w:val="22"/>
        </w:rPr>
        <w:t xml:space="preserve"> Data Warehouse is unable to interpret data it receives unless it is an exact match to the corresponding metadata. </w:t>
      </w:r>
    </w:p>
    <w:p w14:paraId="62F294D6" w14:textId="77777777" w:rsidR="0041425A" w:rsidRDefault="0041425A" w:rsidP="00367044">
      <w:pPr>
        <w:rPr>
          <w:szCs w:val="22"/>
        </w:rPr>
      </w:pPr>
    </w:p>
    <w:p w14:paraId="0F44D31A" w14:textId="2E807069" w:rsidR="006C3F82" w:rsidRDefault="00BF0340" w:rsidP="00367044">
      <w:pPr>
        <w:rPr>
          <w:b/>
          <w:szCs w:val="22"/>
        </w:rPr>
      </w:pPr>
      <w:r w:rsidRPr="00321FA2">
        <w:rPr>
          <w:b/>
          <w:szCs w:val="22"/>
        </w:rPr>
        <w:t>How should the grade levels reported in this file align with grade levels reported in FS188?</w:t>
      </w:r>
    </w:p>
    <w:p w14:paraId="5E633B80" w14:textId="1D1F7256" w:rsidR="00BF0340" w:rsidRDefault="00BF0340" w:rsidP="00367044">
      <w:pPr>
        <w:rPr>
          <w:szCs w:val="22"/>
        </w:rPr>
      </w:pPr>
      <w:r>
        <w:rPr>
          <w:szCs w:val="22"/>
        </w:rPr>
        <w:t>A state should report the same grade levels in FS178 that they report in FS188.  For example, if a state reported their regular assessments using the ‘HS’ permitted value in FS188, the state must also report using the ‘HS’ permitted value for that assessment type in FS178.</w:t>
      </w:r>
    </w:p>
    <w:p w14:paraId="5A721E17" w14:textId="77777777" w:rsidR="0060029F" w:rsidRPr="00321FA2" w:rsidRDefault="0060029F" w:rsidP="00367044">
      <w:pPr>
        <w:rPr>
          <w:color w:val="FF0000"/>
          <w:szCs w:val="22"/>
        </w:rPr>
      </w:pPr>
    </w:p>
    <w:p w14:paraId="1FEE7A0A" w14:textId="77777777" w:rsidR="00367044" w:rsidRPr="00D73E03" w:rsidRDefault="00367044" w:rsidP="003B21C9">
      <w:pPr>
        <w:pStyle w:val="Heading3"/>
      </w:pPr>
      <w:bookmarkStart w:id="59" w:name="_Toc232867032"/>
      <w:bookmarkStart w:id="60" w:name="_Toc232867225"/>
      <w:bookmarkStart w:id="61" w:name="_Toc232867033"/>
      <w:bookmarkStart w:id="62" w:name="_Toc232867226"/>
      <w:bookmarkStart w:id="63" w:name="_Toc236617400"/>
      <w:bookmarkStart w:id="64" w:name="_Toc302337366"/>
      <w:bookmarkStart w:id="65" w:name="_Toc25305462"/>
      <w:bookmarkEnd w:id="59"/>
      <w:bookmarkEnd w:id="60"/>
      <w:bookmarkEnd w:id="61"/>
      <w:bookmarkEnd w:id="62"/>
      <w:r w:rsidRPr="00D73E03">
        <w:t>Performance Level</w:t>
      </w:r>
      <w:bookmarkEnd w:id="63"/>
      <w:bookmarkEnd w:id="64"/>
      <w:bookmarkEnd w:id="65"/>
    </w:p>
    <w:p w14:paraId="1ACC91A0" w14:textId="77777777" w:rsidR="00367044" w:rsidRPr="00367044" w:rsidRDefault="00367044" w:rsidP="00367044">
      <w:pPr>
        <w:rPr>
          <w:b/>
          <w:szCs w:val="22"/>
        </w:rPr>
      </w:pPr>
      <w:r w:rsidRPr="00367044">
        <w:rPr>
          <w:b/>
          <w:szCs w:val="22"/>
        </w:rPr>
        <w:t>What performance levels should be reported?</w:t>
      </w:r>
    </w:p>
    <w:p w14:paraId="34FB5F3F" w14:textId="58E1F414" w:rsidR="00367044" w:rsidRPr="00367044" w:rsidRDefault="00367044" w:rsidP="00367044">
      <w:r w:rsidRPr="00367044">
        <w:t>The data reported in academic achievement files are reported by state-defined academic achievement (performance) levels.  In the files, the state-defined academic achievement levels are labeled as level 1 through level 6.  A state must report at least 3 levels.  The state defined academic achievement levels are specific to an assessment type.  That is, the number (and name) of levels used for the alternate assessment on alternate achievement standards may be different than the number of levels used for the regular assessment</w:t>
      </w:r>
      <w:r w:rsidR="00CB0895">
        <w:t>.</w:t>
      </w:r>
    </w:p>
    <w:p w14:paraId="2A81CF9A" w14:textId="77777777" w:rsidR="00367044" w:rsidRPr="00367044" w:rsidRDefault="00367044" w:rsidP="00367044">
      <w:pPr>
        <w:ind w:left="144"/>
      </w:pPr>
    </w:p>
    <w:p w14:paraId="51060702" w14:textId="6F5D7E27" w:rsidR="00FF6F70" w:rsidRPr="00517090" w:rsidRDefault="00FF6F70" w:rsidP="00FF6F70">
      <w:pPr>
        <w:rPr>
          <w:szCs w:val="22"/>
        </w:rPr>
      </w:pPr>
      <w:r>
        <w:t xml:space="preserve">The above information is contained in </w:t>
      </w:r>
      <w:r w:rsidRPr="00517090">
        <w:t>the E</w:t>
      </w:r>
      <w:r w:rsidRPr="00517090">
        <w:rPr>
          <w:i/>
        </w:rPr>
        <w:t>MAPS</w:t>
      </w:r>
      <w:r w:rsidRPr="00517090">
        <w:t xml:space="preserve"> </w:t>
      </w:r>
      <w:r>
        <w:t>Assessment Metadata S</w:t>
      </w:r>
      <w:r w:rsidRPr="00517090">
        <w:t>urvey</w:t>
      </w:r>
      <w:r>
        <w:t xml:space="preserve"> and mapped accordingly</w:t>
      </w:r>
      <w:r w:rsidRPr="00517090">
        <w:t>.  The academic achievement</w:t>
      </w:r>
      <w:r w:rsidRPr="00517090">
        <w:rPr>
          <w:szCs w:val="22"/>
        </w:rPr>
        <w:t xml:space="preserve"> levels used in the academic achievement files must be the same as the </w:t>
      </w:r>
      <w:r w:rsidRPr="00517090">
        <w:t>academic achievement</w:t>
      </w:r>
      <w:r w:rsidRPr="00517090">
        <w:rPr>
          <w:szCs w:val="22"/>
        </w:rPr>
        <w:t xml:space="preserve"> levels reported in E</w:t>
      </w:r>
      <w:r w:rsidRPr="00517090">
        <w:rPr>
          <w:i/>
          <w:szCs w:val="22"/>
        </w:rPr>
        <w:t>MAPS</w:t>
      </w:r>
      <w:r w:rsidRPr="00517090">
        <w:rPr>
          <w:szCs w:val="22"/>
        </w:rPr>
        <w:t>.</w:t>
      </w:r>
      <w:r>
        <w:rPr>
          <w:szCs w:val="22"/>
        </w:rPr>
        <w:t xml:space="preserve"> For example, if a state indicates in E</w:t>
      </w:r>
      <w:r w:rsidRPr="0060029F">
        <w:rPr>
          <w:i/>
          <w:szCs w:val="22"/>
        </w:rPr>
        <w:t>MAPS</w:t>
      </w:r>
      <w:r>
        <w:rPr>
          <w:szCs w:val="22"/>
        </w:rPr>
        <w:t xml:space="preserve"> that its regular assessments have four academic achievement levels, the data reported in </w:t>
      </w:r>
      <w:r w:rsidR="00A21B82">
        <w:rPr>
          <w:szCs w:val="22"/>
        </w:rPr>
        <w:t>FS</w:t>
      </w:r>
      <w:r>
        <w:rPr>
          <w:szCs w:val="22"/>
        </w:rPr>
        <w:t xml:space="preserve">178 for that assessment type should contain four academic achievement levels. </w:t>
      </w:r>
    </w:p>
    <w:p w14:paraId="6F47BD2D" w14:textId="77777777" w:rsidR="00367044" w:rsidRPr="00367044" w:rsidRDefault="00367044" w:rsidP="00367044">
      <w:pPr>
        <w:ind w:left="144"/>
        <w:rPr>
          <w:szCs w:val="22"/>
        </w:rPr>
      </w:pPr>
    </w:p>
    <w:p w14:paraId="2E31654E" w14:textId="77777777" w:rsidR="00367044" w:rsidRPr="00367044" w:rsidRDefault="00367044" w:rsidP="00367044">
      <w:pPr>
        <w:rPr>
          <w:szCs w:val="22"/>
        </w:rPr>
      </w:pPr>
      <w:r w:rsidRPr="00367044">
        <w:rPr>
          <w:szCs w:val="22"/>
        </w:rPr>
        <w:t xml:space="preserve">Level 1 </w:t>
      </w:r>
      <w:r w:rsidRPr="00367044">
        <w:rPr>
          <w:szCs w:val="22"/>
          <w:u w:val="single"/>
        </w:rPr>
        <w:t>must</w:t>
      </w:r>
      <w:r w:rsidRPr="00367044">
        <w:rPr>
          <w:szCs w:val="22"/>
        </w:rPr>
        <w:t xml:space="preserve"> be reported as the lowest </w:t>
      </w:r>
      <w:r w:rsidRPr="00367044">
        <w:t xml:space="preserve">academic achievement </w:t>
      </w:r>
      <w:r w:rsidRPr="00367044">
        <w:rPr>
          <w:szCs w:val="22"/>
        </w:rPr>
        <w:t>level.  Use the other numbers (</w:t>
      </w:r>
      <w:r w:rsidRPr="00367044">
        <w:rPr>
          <w:i/>
          <w:szCs w:val="22"/>
        </w:rPr>
        <w:t>i.e.,</w:t>
      </w:r>
      <w:r w:rsidRPr="00367044">
        <w:rPr>
          <w:szCs w:val="22"/>
        </w:rPr>
        <w:t xml:space="preserve"> 2, 3, 4, 5, and 6) sequentially.  Use only the numbers needed.  For example, if a state has 4 </w:t>
      </w:r>
      <w:r w:rsidRPr="00367044">
        <w:t>academic achievement</w:t>
      </w:r>
      <w:r w:rsidRPr="00367044">
        <w:rPr>
          <w:szCs w:val="22"/>
        </w:rPr>
        <w:t xml:space="preserve"> levels, the state will report data using numbers 1, 2, 3, and 4.  Number 1 will be the lowest level of performance and number 4 will be the highest level. </w:t>
      </w:r>
    </w:p>
    <w:p w14:paraId="380821DA" w14:textId="77777777" w:rsidR="00367044" w:rsidRPr="00367044" w:rsidRDefault="00367044" w:rsidP="00367044"/>
    <w:p w14:paraId="27989627" w14:textId="32C9E724" w:rsidR="0060029F" w:rsidRPr="00517090" w:rsidRDefault="00FF511C" w:rsidP="0060029F">
      <w:pPr>
        <w:keepNext/>
        <w:rPr>
          <w:b/>
        </w:rPr>
      </w:pPr>
      <w:r>
        <w:rPr>
          <w:b/>
          <w:i/>
          <w:color w:val="FF0000"/>
        </w:rPr>
        <w:lastRenderedPageBreak/>
        <w:t>Revised!</w:t>
      </w:r>
      <w:r>
        <w:rPr>
          <w:b/>
        </w:rPr>
        <w:t xml:space="preserve"> </w:t>
      </w:r>
      <w:r w:rsidR="0060029F" w:rsidRPr="00517090">
        <w:rPr>
          <w:b/>
        </w:rPr>
        <w:t>How do I get rid of the error: “Student Performance Level Numbers are not contiguous”?</w:t>
      </w:r>
    </w:p>
    <w:p w14:paraId="56966D29" w14:textId="2D1C7F68" w:rsidR="00367044" w:rsidRPr="00367044" w:rsidRDefault="00367044" w:rsidP="00367044">
      <w:r w:rsidRPr="00367044">
        <w:t xml:space="preserve">This error message indicates that the file includes educational units that have some performance level counts, (L1, L2, L3…etc.) but not all.  </w:t>
      </w:r>
      <w:proofErr w:type="spellStart"/>
      <w:r w:rsidRPr="00367044">
        <w:t>ED</w:t>
      </w:r>
      <w:r w:rsidRPr="00367044">
        <w:rPr>
          <w:i/>
        </w:rPr>
        <w:t>Facts</w:t>
      </w:r>
      <w:proofErr w:type="spellEnd"/>
      <w:r w:rsidRPr="00367044">
        <w:t xml:space="preserve"> expects that for each category included in the file, the list of performance levels will be contiguous, beginning with L1.  Typically, this error message occurs when counts of zero are left out of the file.  SEA submitters should make sure that each reported category has all levels used by the state represented</w:t>
      </w:r>
      <w:r w:rsidR="0060029F">
        <w:t>,</w:t>
      </w:r>
      <w:r w:rsidRPr="00367044">
        <w:t xml:space="preserve"> to prevent this error from occurring.</w:t>
      </w:r>
    </w:p>
    <w:p w14:paraId="63E6A6F1" w14:textId="77777777" w:rsidR="00367044" w:rsidRPr="00367044" w:rsidRDefault="00367044" w:rsidP="00367044"/>
    <w:p w14:paraId="229F5EB8" w14:textId="77777777" w:rsidR="00367044" w:rsidRPr="00367044" w:rsidRDefault="00367044" w:rsidP="00367044">
      <w:pPr>
        <w:rPr>
          <w:szCs w:val="22"/>
        </w:rPr>
      </w:pPr>
      <w:r w:rsidRPr="00367044">
        <w:rPr>
          <w:szCs w:val="22"/>
        </w:rPr>
        <w:t>For example, the state has 4 performance levels.  A school in that state had no economically disadvantaged students scoring at levels 1, 2 and 4.  The 55 economically disadvantaged students scored at level 3.</w:t>
      </w:r>
    </w:p>
    <w:p w14:paraId="57017349" w14:textId="77777777" w:rsidR="00367044" w:rsidRPr="00367044" w:rsidRDefault="00367044" w:rsidP="00367044">
      <w:pPr>
        <w:rPr>
          <w:szCs w:val="22"/>
        </w:rPr>
      </w:pPr>
    </w:p>
    <w:p w14:paraId="6DB0AB6E" w14:textId="77777777" w:rsidR="00367044" w:rsidRPr="00367044" w:rsidRDefault="00367044" w:rsidP="00367044">
      <w:pPr>
        <w:rPr>
          <w:szCs w:val="22"/>
        </w:rPr>
      </w:pPr>
      <w:r w:rsidRPr="00367044">
        <w:rPr>
          <w:szCs w:val="22"/>
        </w:rPr>
        <w:t>If the records are submitted as follows, the file will receive an error because levels 1 and 2 are missing.</w:t>
      </w:r>
    </w:p>
    <w:p w14:paraId="2DAD9B17" w14:textId="77777777" w:rsidR="00367044" w:rsidRPr="00367044" w:rsidRDefault="00367044" w:rsidP="00367044">
      <w:pPr>
        <w:rPr>
          <w:szCs w:val="22"/>
        </w:rPr>
      </w:pPr>
    </w:p>
    <w:p w14:paraId="78238C35" w14:textId="109893D7" w:rsidR="00367044" w:rsidRPr="00907D3C" w:rsidRDefault="00367044" w:rsidP="00367044">
      <w:pPr>
        <w:rPr>
          <w:sz w:val="20"/>
          <w:szCs w:val="22"/>
        </w:rPr>
      </w:pPr>
      <w:r w:rsidRPr="00907D3C">
        <w:rPr>
          <w:sz w:val="20"/>
          <w:szCs w:val="22"/>
        </w:rPr>
        <w:t>100,06,01,123456,</w:t>
      </w:r>
      <w:proofErr w:type="gramStart"/>
      <w:r w:rsidRPr="00907D3C">
        <w:rPr>
          <w:sz w:val="20"/>
          <w:szCs w:val="22"/>
        </w:rPr>
        <w:t>98765,STUDPERFRLA</w:t>
      </w:r>
      <w:proofErr w:type="gramEnd"/>
      <w:r w:rsidRPr="00907D3C">
        <w:rPr>
          <w:sz w:val="20"/>
          <w:szCs w:val="22"/>
        </w:rPr>
        <w:t>,05,,,,,,ECODIS,,</w:t>
      </w:r>
      <w:r w:rsidR="00CA7A4B">
        <w:rPr>
          <w:sz w:val="20"/>
          <w:szCs w:val="22"/>
        </w:rPr>
        <w:t>REGASSWOACC</w:t>
      </w:r>
      <w:r w:rsidRPr="00907D3C">
        <w:rPr>
          <w:sz w:val="20"/>
          <w:szCs w:val="22"/>
        </w:rPr>
        <w:t>,</w:t>
      </w:r>
      <w:r w:rsidR="00FF511C">
        <w:rPr>
          <w:sz w:val="20"/>
          <w:szCs w:val="22"/>
        </w:rPr>
        <w:t>,</w:t>
      </w:r>
      <w:r w:rsidRPr="00907D3C">
        <w:rPr>
          <w:b/>
          <w:sz w:val="20"/>
          <w:szCs w:val="22"/>
        </w:rPr>
        <w:t>L3</w:t>
      </w:r>
      <w:r w:rsidRPr="00907D3C">
        <w:rPr>
          <w:sz w:val="20"/>
          <w:szCs w:val="22"/>
        </w:rPr>
        <w:t>,,,N,,55</w:t>
      </w:r>
      <w:r w:rsidR="00FF511C">
        <w:rPr>
          <w:sz w:val="20"/>
          <w:szCs w:val="22"/>
        </w:rPr>
        <w:t>¶</w:t>
      </w:r>
    </w:p>
    <w:p w14:paraId="19406AD0" w14:textId="77777777" w:rsidR="000B7E4C" w:rsidRDefault="000B7E4C" w:rsidP="00367044">
      <w:pPr>
        <w:rPr>
          <w:szCs w:val="22"/>
        </w:rPr>
      </w:pPr>
    </w:p>
    <w:p w14:paraId="10A89727" w14:textId="6BD659D0" w:rsidR="00367044" w:rsidRPr="00367044" w:rsidRDefault="00367044" w:rsidP="00367044">
      <w:pPr>
        <w:rPr>
          <w:szCs w:val="22"/>
        </w:rPr>
      </w:pPr>
      <w:r w:rsidRPr="00367044">
        <w:rPr>
          <w:szCs w:val="22"/>
        </w:rPr>
        <w:t>To avoid the error, the file must be submitted as follows:</w:t>
      </w:r>
    </w:p>
    <w:p w14:paraId="2EBB6AC4" w14:textId="77777777" w:rsidR="00367044" w:rsidRPr="00367044" w:rsidRDefault="00367044" w:rsidP="00367044">
      <w:pPr>
        <w:rPr>
          <w:szCs w:val="22"/>
        </w:rPr>
      </w:pPr>
    </w:p>
    <w:p w14:paraId="66FBB280" w14:textId="20DE3CCC" w:rsidR="00367044" w:rsidRPr="00907D3C" w:rsidRDefault="00367044" w:rsidP="00367044">
      <w:pPr>
        <w:rPr>
          <w:sz w:val="20"/>
          <w:szCs w:val="22"/>
        </w:rPr>
      </w:pPr>
      <w:r w:rsidRPr="00907D3C">
        <w:rPr>
          <w:sz w:val="20"/>
          <w:szCs w:val="22"/>
        </w:rPr>
        <w:t>100,06,01,123456,</w:t>
      </w:r>
      <w:proofErr w:type="gramStart"/>
      <w:r w:rsidRPr="00907D3C">
        <w:rPr>
          <w:sz w:val="20"/>
          <w:szCs w:val="22"/>
        </w:rPr>
        <w:t>98765,</w:t>
      </w:r>
      <w:r w:rsidRPr="00FF511C">
        <w:rPr>
          <w:sz w:val="20"/>
          <w:szCs w:val="22"/>
        </w:rPr>
        <w:t>STUDPERFRLA</w:t>
      </w:r>
      <w:proofErr w:type="gramEnd"/>
      <w:r w:rsidRPr="00907D3C">
        <w:rPr>
          <w:sz w:val="20"/>
          <w:szCs w:val="22"/>
        </w:rPr>
        <w:t>,05,,,,,,ECODIS,,</w:t>
      </w:r>
      <w:r w:rsidR="00CA7A4B">
        <w:rPr>
          <w:sz w:val="20"/>
          <w:szCs w:val="22"/>
        </w:rPr>
        <w:t>REGASSWOACC</w:t>
      </w:r>
      <w:r w:rsidRPr="00907D3C">
        <w:rPr>
          <w:sz w:val="20"/>
          <w:szCs w:val="22"/>
        </w:rPr>
        <w:t>,</w:t>
      </w:r>
      <w:r w:rsidR="00FF511C">
        <w:rPr>
          <w:sz w:val="20"/>
          <w:szCs w:val="22"/>
        </w:rPr>
        <w:t>,</w:t>
      </w:r>
      <w:r w:rsidRPr="00FF511C">
        <w:rPr>
          <w:b/>
          <w:sz w:val="20"/>
          <w:szCs w:val="22"/>
        </w:rPr>
        <w:t>L1</w:t>
      </w:r>
      <w:r w:rsidRPr="00907D3C">
        <w:rPr>
          <w:sz w:val="20"/>
          <w:szCs w:val="22"/>
        </w:rPr>
        <w:t>,,,N,,0</w:t>
      </w:r>
      <w:r w:rsidR="00204BB1">
        <w:rPr>
          <w:sz w:val="20"/>
          <w:szCs w:val="22"/>
        </w:rPr>
        <w:t>¶</w:t>
      </w:r>
    </w:p>
    <w:p w14:paraId="60FBB569" w14:textId="08CF2D16" w:rsidR="00367044" w:rsidRPr="00907D3C" w:rsidRDefault="00367044" w:rsidP="00367044">
      <w:pPr>
        <w:rPr>
          <w:sz w:val="20"/>
          <w:szCs w:val="22"/>
        </w:rPr>
      </w:pPr>
      <w:r w:rsidRPr="00907D3C">
        <w:rPr>
          <w:sz w:val="20"/>
          <w:szCs w:val="22"/>
        </w:rPr>
        <w:t>101,06,01,123456,</w:t>
      </w:r>
      <w:proofErr w:type="gramStart"/>
      <w:r w:rsidRPr="00907D3C">
        <w:rPr>
          <w:sz w:val="20"/>
          <w:szCs w:val="22"/>
        </w:rPr>
        <w:t>98765,</w:t>
      </w:r>
      <w:r w:rsidRPr="00FF511C">
        <w:rPr>
          <w:sz w:val="20"/>
          <w:szCs w:val="22"/>
        </w:rPr>
        <w:t>STUDPERFRLA</w:t>
      </w:r>
      <w:proofErr w:type="gramEnd"/>
      <w:r w:rsidRPr="00907D3C">
        <w:rPr>
          <w:sz w:val="20"/>
          <w:szCs w:val="22"/>
        </w:rPr>
        <w:t>,05,,,,,,ECODIS,,</w:t>
      </w:r>
      <w:r w:rsidR="00CA7A4B">
        <w:rPr>
          <w:sz w:val="20"/>
          <w:szCs w:val="22"/>
        </w:rPr>
        <w:t>REGASSWOACC</w:t>
      </w:r>
      <w:r w:rsidRPr="00907D3C">
        <w:rPr>
          <w:sz w:val="20"/>
          <w:szCs w:val="22"/>
        </w:rPr>
        <w:t>,</w:t>
      </w:r>
      <w:r w:rsidR="00FF511C">
        <w:rPr>
          <w:sz w:val="20"/>
          <w:szCs w:val="22"/>
        </w:rPr>
        <w:t>,</w:t>
      </w:r>
      <w:r w:rsidRPr="00FF511C">
        <w:rPr>
          <w:b/>
          <w:sz w:val="20"/>
          <w:szCs w:val="22"/>
        </w:rPr>
        <w:t>L2</w:t>
      </w:r>
      <w:r w:rsidRPr="00907D3C">
        <w:rPr>
          <w:sz w:val="20"/>
          <w:szCs w:val="22"/>
        </w:rPr>
        <w:t>,,,N,,0</w:t>
      </w:r>
      <w:r w:rsidR="00204BB1">
        <w:rPr>
          <w:sz w:val="20"/>
          <w:szCs w:val="22"/>
        </w:rPr>
        <w:t>¶</w:t>
      </w:r>
    </w:p>
    <w:p w14:paraId="336B5FFA" w14:textId="0F0169B4" w:rsidR="00367044" w:rsidRDefault="00367044" w:rsidP="00367044">
      <w:pPr>
        <w:rPr>
          <w:sz w:val="20"/>
          <w:szCs w:val="22"/>
        </w:rPr>
      </w:pPr>
      <w:r w:rsidRPr="00907D3C">
        <w:rPr>
          <w:sz w:val="20"/>
          <w:szCs w:val="22"/>
        </w:rPr>
        <w:t>102,06,01,123456,</w:t>
      </w:r>
      <w:proofErr w:type="gramStart"/>
      <w:r w:rsidRPr="00907D3C">
        <w:rPr>
          <w:sz w:val="20"/>
          <w:szCs w:val="22"/>
        </w:rPr>
        <w:t>98765,</w:t>
      </w:r>
      <w:r w:rsidRPr="00FF511C">
        <w:rPr>
          <w:sz w:val="20"/>
          <w:szCs w:val="22"/>
        </w:rPr>
        <w:t>STUDPERFRLA</w:t>
      </w:r>
      <w:proofErr w:type="gramEnd"/>
      <w:r w:rsidRPr="00907D3C">
        <w:rPr>
          <w:sz w:val="20"/>
          <w:szCs w:val="22"/>
        </w:rPr>
        <w:t>,05,,,,,,ECODIS,,</w:t>
      </w:r>
      <w:r w:rsidR="00CA7A4B">
        <w:rPr>
          <w:sz w:val="20"/>
          <w:szCs w:val="22"/>
        </w:rPr>
        <w:t>REGASSWOACC</w:t>
      </w:r>
      <w:r w:rsidRPr="00907D3C">
        <w:rPr>
          <w:sz w:val="20"/>
          <w:szCs w:val="22"/>
        </w:rPr>
        <w:t>,</w:t>
      </w:r>
      <w:r w:rsidR="00FF511C">
        <w:rPr>
          <w:sz w:val="20"/>
          <w:szCs w:val="22"/>
        </w:rPr>
        <w:t>,</w:t>
      </w:r>
      <w:r w:rsidRPr="00FF511C">
        <w:rPr>
          <w:b/>
          <w:sz w:val="20"/>
          <w:szCs w:val="22"/>
        </w:rPr>
        <w:t>L3</w:t>
      </w:r>
      <w:r w:rsidRPr="00907D3C">
        <w:rPr>
          <w:sz w:val="20"/>
          <w:szCs w:val="22"/>
        </w:rPr>
        <w:t>,,,N,,55</w:t>
      </w:r>
      <w:r w:rsidR="00204BB1">
        <w:rPr>
          <w:sz w:val="20"/>
          <w:szCs w:val="22"/>
        </w:rPr>
        <w:t>¶</w:t>
      </w:r>
    </w:p>
    <w:p w14:paraId="394DC3B3" w14:textId="151A6936" w:rsidR="0041425A" w:rsidRDefault="00FF511C" w:rsidP="00367044">
      <w:pPr>
        <w:rPr>
          <w:sz w:val="20"/>
          <w:szCs w:val="22"/>
        </w:rPr>
      </w:pPr>
      <w:r>
        <w:rPr>
          <w:rFonts w:ascii="Arial Narrow" w:hAnsi="Arial Narrow"/>
          <w:b/>
          <w:bCs/>
          <w:sz w:val="20"/>
          <w:szCs w:val="20"/>
        </w:rPr>
        <w:t xml:space="preserve">                                                 </w:t>
      </w:r>
    </w:p>
    <w:p w14:paraId="1AA15964" w14:textId="0631B054" w:rsidR="00367044" w:rsidRPr="00367044" w:rsidRDefault="00367044" w:rsidP="003B21C9">
      <w:pPr>
        <w:pStyle w:val="Heading3"/>
      </w:pPr>
      <w:bookmarkStart w:id="66" w:name="_Toc232867035"/>
      <w:bookmarkStart w:id="67" w:name="_Toc232867228"/>
      <w:bookmarkStart w:id="68" w:name="_Toc494797326"/>
      <w:bookmarkStart w:id="69" w:name="_Toc494797400"/>
      <w:bookmarkStart w:id="70" w:name="_Toc495480521"/>
      <w:bookmarkStart w:id="71" w:name="_Toc232867037"/>
      <w:bookmarkStart w:id="72" w:name="_Toc232867230"/>
      <w:bookmarkStart w:id="73" w:name="_Toc236617402"/>
      <w:bookmarkStart w:id="74" w:name="_Toc302337368"/>
      <w:bookmarkStart w:id="75" w:name="_Toc25305463"/>
      <w:bookmarkEnd w:id="66"/>
      <w:bookmarkEnd w:id="67"/>
      <w:bookmarkEnd w:id="68"/>
      <w:bookmarkEnd w:id="69"/>
      <w:bookmarkEnd w:id="70"/>
      <w:bookmarkEnd w:id="71"/>
      <w:bookmarkEnd w:id="72"/>
      <w:r w:rsidRPr="00367044">
        <w:t>Major Racial and Ethnic Groups</w:t>
      </w:r>
      <w:bookmarkEnd w:id="73"/>
      <w:bookmarkEnd w:id="74"/>
      <w:bookmarkEnd w:id="75"/>
    </w:p>
    <w:p w14:paraId="3AEF22DA" w14:textId="357A5155" w:rsidR="00367044" w:rsidRPr="00367044" w:rsidRDefault="00367044" w:rsidP="00367044">
      <w:pPr>
        <w:keepNext/>
        <w:rPr>
          <w:b/>
        </w:rPr>
      </w:pPr>
      <w:r w:rsidRPr="00367044">
        <w:rPr>
          <w:b/>
        </w:rPr>
        <w:t>What are the permitted values for Major Racial and Ethnic Groups?</w:t>
      </w:r>
    </w:p>
    <w:p w14:paraId="0318D0A7" w14:textId="5B70C623" w:rsidR="00367044" w:rsidRPr="00367044" w:rsidRDefault="00367044" w:rsidP="00367044">
      <w:pPr>
        <w:keepNext/>
      </w:pPr>
      <w:r w:rsidRPr="00367044">
        <w:t>The permitted values are:</w:t>
      </w:r>
    </w:p>
    <w:p w14:paraId="6D76E1B3" w14:textId="77777777" w:rsidR="00A21B82" w:rsidRDefault="00A21B82" w:rsidP="00A21B82">
      <w:pPr>
        <w:pStyle w:val="ListParagraph"/>
        <w:numPr>
          <w:ilvl w:val="0"/>
          <w:numId w:val="31"/>
        </w:numPr>
      </w:pPr>
      <w:r w:rsidRPr="00517090">
        <w:t xml:space="preserve">White (not Hispanic) </w:t>
      </w:r>
      <w:r>
        <w:t xml:space="preserve">\ </w:t>
      </w:r>
      <w:r w:rsidRPr="00517090">
        <w:t>Caucasian</w:t>
      </w:r>
    </w:p>
    <w:p w14:paraId="04BD8A17" w14:textId="77777777" w:rsidR="00A21B82" w:rsidRDefault="00A21B82" w:rsidP="00A21B82">
      <w:pPr>
        <w:pStyle w:val="ListParagraph"/>
        <w:numPr>
          <w:ilvl w:val="0"/>
          <w:numId w:val="31"/>
        </w:numPr>
      </w:pPr>
      <w:r w:rsidRPr="00517090">
        <w:t>Black (not Hispanic) African American</w:t>
      </w:r>
    </w:p>
    <w:p w14:paraId="766743C8" w14:textId="77777777" w:rsidR="00A21B82" w:rsidRDefault="00A21B82" w:rsidP="00A21B82">
      <w:pPr>
        <w:pStyle w:val="ListParagraph"/>
        <w:numPr>
          <w:ilvl w:val="0"/>
          <w:numId w:val="31"/>
        </w:numPr>
      </w:pPr>
      <w:r w:rsidRPr="00517090">
        <w:t xml:space="preserve">Hispanic </w:t>
      </w:r>
      <w:r>
        <w:t xml:space="preserve">\ </w:t>
      </w:r>
      <w:r w:rsidRPr="00517090">
        <w:t>Latino</w:t>
      </w:r>
    </w:p>
    <w:p w14:paraId="72A04F08" w14:textId="77777777" w:rsidR="00A21B82" w:rsidRDefault="00A21B82" w:rsidP="00A21B82">
      <w:pPr>
        <w:pStyle w:val="ListParagraph"/>
        <w:numPr>
          <w:ilvl w:val="0"/>
          <w:numId w:val="31"/>
        </w:numPr>
      </w:pPr>
      <w:r w:rsidRPr="00517090">
        <w:t>Hispanic (not Puerto Rican)</w:t>
      </w:r>
    </w:p>
    <w:p w14:paraId="0B04DE05" w14:textId="77777777" w:rsidR="00A21B82" w:rsidRDefault="00A21B82" w:rsidP="00A21B82">
      <w:pPr>
        <w:pStyle w:val="ListParagraph"/>
        <w:numPr>
          <w:ilvl w:val="0"/>
          <w:numId w:val="31"/>
        </w:numPr>
      </w:pPr>
      <w:r w:rsidRPr="00517090">
        <w:t>Puerto Rican</w:t>
      </w:r>
    </w:p>
    <w:p w14:paraId="54C61FE3" w14:textId="77777777" w:rsidR="00A21B82" w:rsidRDefault="00A21B82" w:rsidP="00A21B82">
      <w:pPr>
        <w:pStyle w:val="ListParagraph"/>
        <w:numPr>
          <w:ilvl w:val="0"/>
          <w:numId w:val="31"/>
        </w:numPr>
      </w:pPr>
      <w:r w:rsidRPr="00517090">
        <w:t>Asian</w:t>
      </w:r>
    </w:p>
    <w:p w14:paraId="4FC21889" w14:textId="77777777" w:rsidR="00A21B82" w:rsidRDefault="00A21B82" w:rsidP="00A21B82">
      <w:pPr>
        <w:pStyle w:val="ListParagraph"/>
        <w:numPr>
          <w:ilvl w:val="0"/>
          <w:numId w:val="31"/>
        </w:numPr>
      </w:pPr>
      <w:r w:rsidRPr="00517090">
        <w:t xml:space="preserve">Asian </w:t>
      </w:r>
      <w:r>
        <w:t xml:space="preserve">\ </w:t>
      </w:r>
      <w:r w:rsidRPr="00517090">
        <w:t>Pacific Islander</w:t>
      </w:r>
    </w:p>
    <w:p w14:paraId="64342E23" w14:textId="77777777" w:rsidR="00A21B82" w:rsidRDefault="00A21B82" w:rsidP="00A21B82">
      <w:pPr>
        <w:pStyle w:val="ListParagraph"/>
        <w:numPr>
          <w:ilvl w:val="0"/>
          <w:numId w:val="31"/>
        </w:numPr>
      </w:pPr>
      <w:r w:rsidRPr="00517090">
        <w:t xml:space="preserve">American Indian </w:t>
      </w:r>
      <w:r>
        <w:t>\</w:t>
      </w:r>
      <w:r w:rsidRPr="00517090">
        <w:t xml:space="preserve"> Alaska Native </w:t>
      </w:r>
      <w:r>
        <w:t>\</w:t>
      </w:r>
      <w:r w:rsidRPr="00517090">
        <w:t xml:space="preserve"> Native American</w:t>
      </w:r>
    </w:p>
    <w:p w14:paraId="40DAE3E9" w14:textId="77777777" w:rsidR="00A21B82" w:rsidRDefault="00A21B82" w:rsidP="00A21B82">
      <w:pPr>
        <w:pStyle w:val="ListParagraph"/>
        <w:numPr>
          <w:ilvl w:val="0"/>
          <w:numId w:val="31"/>
        </w:numPr>
      </w:pPr>
      <w:r w:rsidRPr="00517090">
        <w:t xml:space="preserve">Multicultural </w:t>
      </w:r>
      <w:r>
        <w:t>\</w:t>
      </w:r>
      <w:r w:rsidRPr="00517090">
        <w:t xml:space="preserve"> Multiethnic </w:t>
      </w:r>
      <w:r>
        <w:t>\</w:t>
      </w:r>
      <w:r w:rsidRPr="00517090">
        <w:t xml:space="preserve"> Multiracial </w:t>
      </w:r>
      <w:r>
        <w:t>\</w:t>
      </w:r>
      <w:r w:rsidRPr="00517090">
        <w:t xml:space="preserve"> </w:t>
      </w:r>
      <w:r>
        <w:t>o</w:t>
      </w:r>
      <w:r w:rsidRPr="00517090">
        <w:t>ther</w:t>
      </w:r>
    </w:p>
    <w:p w14:paraId="28662A67" w14:textId="77777777" w:rsidR="00A21B82" w:rsidRDefault="00A21B82" w:rsidP="00A21B82">
      <w:pPr>
        <w:pStyle w:val="ListParagraph"/>
        <w:numPr>
          <w:ilvl w:val="0"/>
          <w:numId w:val="31"/>
        </w:numPr>
      </w:pPr>
      <w:r w:rsidRPr="00517090">
        <w:t>Filipino</w:t>
      </w:r>
    </w:p>
    <w:p w14:paraId="72757334" w14:textId="77777777" w:rsidR="00A21B82" w:rsidRPr="00517090" w:rsidRDefault="00A21B82" w:rsidP="00A21B82">
      <w:pPr>
        <w:pStyle w:val="ListParagraph"/>
        <w:numPr>
          <w:ilvl w:val="0"/>
          <w:numId w:val="31"/>
        </w:numPr>
      </w:pPr>
      <w:r w:rsidRPr="00517090">
        <w:t xml:space="preserve">Native Hawaiian </w:t>
      </w:r>
      <w:r>
        <w:t>\</w:t>
      </w:r>
      <w:r w:rsidRPr="00517090">
        <w:t xml:space="preserve"> </w:t>
      </w:r>
      <w:r>
        <w:t>o</w:t>
      </w:r>
      <w:r w:rsidRPr="00517090">
        <w:t xml:space="preserve">ther Pacific Islander </w:t>
      </w:r>
      <w:r>
        <w:t xml:space="preserve">\ </w:t>
      </w:r>
      <w:r w:rsidRPr="00517090">
        <w:t>Pacific Islander</w:t>
      </w:r>
    </w:p>
    <w:p w14:paraId="2FC770FC" w14:textId="77777777" w:rsidR="00367044" w:rsidRPr="00367044" w:rsidRDefault="00367044" w:rsidP="00367044"/>
    <w:p w14:paraId="11463F01" w14:textId="4E1A925D" w:rsidR="00367044" w:rsidRPr="00367044" w:rsidRDefault="00367044" w:rsidP="00367044">
      <w:pPr>
        <w:rPr>
          <w:b/>
        </w:rPr>
      </w:pPr>
      <w:r w:rsidRPr="00367044">
        <w:rPr>
          <w:b/>
        </w:rPr>
        <w:t>Which permitted values should be used?</w:t>
      </w:r>
    </w:p>
    <w:p w14:paraId="4EEBB977" w14:textId="6D29B2D9" w:rsidR="00367044" w:rsidRPr="00367044" w:rsidRDefault="00367044" w:rsidP="00367044">
      <w:r w:rsidRPr="00367044">
        <w:t xml:space="preserve">States should use whichever permitted values best align with the major racial and ethnic subgroups used </w:t>
      </w:r>
      <w:r w:rsidR="0029420A">
        <w:t>in the State’s accountability system as outlined in their Consolidated State Plan.</w:t>
      </w:r>
    </w:p>
    <w:p w14:paraId="4436FB99" w14:textId="77777777" w:rsidR="00367044" w:rsidRDefault="00367044" w:rsidP="00367044"/>
    <w:p w14:paraId="0C5EEF9B" w14:textId="77777777" w:rsidR="00085643" w:rsidRDefault="00085643" w:rsidP="00085643">
      <w:r>
        <w:lastRenderedPageBreak/>
        <w:t xml:space="preserve">When reporting the major racial and ethnic values, use </w:t>
      </w:r>
      <w:r w:rsidRPr="00E14769">
        <w:rPr>
          <w:b/>
        </w:rPr>
        <w:t>one</w:t>
      </w:r>
      <w:r>
        <w:t xml:space="preserve"> of the following sets of values for Asian populations:</w:t>
      </w:r>
    </w:p>
    <w:p w14:paraId="311ACAAD" w14:textId="77777777" w:rsidR="00085643" w:rsidRDefault="00085643" w:rsidP="00085643">
      <w:pPr>
        <w:numPr>
          <w:ilvl w:val="0"/>
          <w:numId w:val="22"/>
        </w:numPr>
      </w:pPr>
      <w:r>
        <w:t>Asian/Pacific Islander</w:t>
      </w:r>
    </w:p>
    <w:p w14:paraId="6BDE1F9E" w14:textId="77777777" w:rsidR="00085643" w:rsidRDefault="00085643" w:rsidP="00085643">
      <w:pPr>
        <w:numPr>
          <w:ilvl w:val="0"/>
          <w:numId w:val="22"/>
        </w:numPr>
      </w:pPr>
      <w:r>
        <w:t>Asian</w:t>
      </w:r>
    </w:p>
    <w:p w14:paraId="436FE942" w14:textId="77777777" w:rsidR="00085643" w:rsidRDefault="00085643" w:rsidP="00085643">
      <w:pPr>
        <w:numPr>
          <w:ilvl w:val="0"/>
          <w:numId w:val="22"/>
        </w:numPr>
      </w:pPr>
      <w:r>
        <w:t>Asian and Native Hawaiian/Pacific Islander</w:t>
      </w:r>
    </w:p>
    <w:p w14:paraId="3754625E" w14:textId="77777777" w:rsidR="00085643" w:rsidRDefault="00085643" w:rsidP="00085643"/>
    <w:p w14:paraId="3B4E7E60" w14:textId="77777777" w:rsidR="00085643" w:rsidRPr="00517090" w:rsidRDefault="00085643" w:rsidP="00085643">
      <w:r>
        <w:t>Do not use the combination of either “’Asian/Pacific Islander’ and ‘Asian’” or “‘Asian/Pacific Islander’ and ‘Asian and Native Hawaiian/Pacific Islander.’” Using these combinations may lead to duplicated counts and do not allow data to be rolled up to a higher level for privacy/small cell purposes.</w:t>
      </w:r>
    </w:p>
    <w:p w14:paraId="26583A50" w14:textId="08879145" w:rsidR="0060029F" w:rsidRDefault="0060029F">
      <w:pPr>
        <w:rPr>
          <w:b/>
        </w:rPr>
      </w:pPr>
    </w:p>
    <w:p w14:paraId="237314CF" w14:textId="73B29DAF" w:rsidR="00367044" w:rsidRPr="00367044" w:rsidRDefault="00367044" w:rsidP="00367044">
      <w:pPr>
        <w:rPr>
          <w:b/>
        </w:rPr>
      </w:pPr>
      <w:r w:rsidRPr="00367044">
        <w:rPr>
          <w:b/>
        </w:rPr>
        <w:t>What if my state has a major racial and ethnic group that is not listed above?</w:t>
      </w:r>
    </w:p>
    <w:p w14:paraId="10F2122F" w14:textId="77777777" w:rsidR="00367044" w:rsidRPr="00367044" w:rsidRDefault="00367044" w:rsidP="00367044">
      <w:r w:rsidRPr="00367044">
        <w:t>SEAs should inform ED th</w:t>
      </w:r>
      <w:r w:rsidR="00F34CB2">
        <w:t>r</w:t>
      </w:r>
      <w:r w:rsidRPr="00367044">
        <w:t xml:space="preserve">ough PSC if the list above does not include all the major racial and ethnic groups used by the state. </w:t>
      </w:r>
    </w:p>
    <w:p w14:paraId="31B04567" w14:textId="77777777" w:rsidR="00367044" w:rsidRPr="00367044" w:rsidRDefault="00367044" w:rsidP="00367044"/>
    <w:p w14:paraId="52636053" w14:textId="77777777" w:rsidR="00367044" w:rsidRDefault="00367044" w:rsidP="00367044">
      <w:r w:rsidRPr="00367044">
        <w:rPr>
          <w:b/>
        </w:rPr>
        <w:t>What if some students are not assigned to a major racial and ethnic group?</w:t>
      </w:r>
      <w:r w:rsidRPr="00367044">
        <w:rPr>
          <w:b/>
        </w:rPr>
        <w:br/>
      </w:r>
      <w:r w:rsidRPr="00367044">
        <w:t xml:space="preserve">SEAs are required to report academic achievement data by the major racial and ethnic groups, as defined by the State.  Some students in the State may not be included in a major racial and ethnic group.  </w:t>
      </w:r>
      <w:r w:rsidR="00F71B50">
        <w:t xml:space="preserve">In the case where a student’s race/ethnicity is unknown and cannot be reported, leave these students out of Cat Set A-Major Racial and Ethnic Groups, but include them in the Subtotal. </w:t>
      </w:r>
      <w:r w:rsidRPr="00367044">
        <w:t>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49733D2C" w14:textId="77777777" w:rsidR="00F07ADB" w:rsidRPr="00367044" w:rsidRDefault="00F07ADB" w:rsidP="00367044"/>
    <w:p w14:paraId="64FEA5D6" w14:textId="77777777" w:rsidR="00367044" w:rsidRPr="00367044" w:rsidRDefault="00367044" w:rsidP="003B21C9">
      <w:pPr>
        <w:pStyle w:val="Heading3"/>
      </w:pPr>
      <w:bookmarkStart w:id="76" w:name="_Toc232867039"/>
      <w:bookmarkStart w:id="77" w:name="_Toc232867232"/>
      <w:bookmarkStart w:id="78" w:name="_Toc236617403"/>
      <w:bookmarkStart w:id="79" w:name="_Toc302337369"/>
      <w:bookmarkStart w:id="80" w:name="_Toc25305464"/>
      <w:bookmarkEnd w:id="76"/>
      <w:bookmarkEnd w:id="77"/>
      <w:r w:rsidRPr="00367044">
        <w:t>Sex (Membership)</w:t>
      </w:r>
      <w:bookmarkEnd w:id="78"/>
      <w:bookmarkEnd w:id="79"/>
      <w:bookmarkEnd w:id="80"/>
    </w:p>
    <w:p w14:paraId="197852C1" w14:textId="7BF1610D" w:rsidR="00752A40" w:rsidRDefault="00752A40" w:rsidP="00367044">
      <w:r>
        <w:rPr>
          <w:b/>
        </w:rPr>
        <w:t>What if a student’s sex is unknown?</w:t>
      </w:r>
    </w:p>
    <w:p w14:paraId="182CEF51" w14:textId="77777777" w:rsidR="00120B53" w:rsidRDefault="00F71B50" w:rsidP="00367044">
      <w:r>
        <w:t>In the case where a student’s sex is unknown and cannot be reported, leave these students out of Cat Set B-Sex (Membership), but include them in the Subtotal.</w:t>
      </w:r>
    </w:p>
    <w:p w14:paraId="1D4EC6E1" w14:textId="7D0C9B95" w:rsidR="00755C78" w:rsidRDefault="00755C78">
      <w:pPr>
        <w:rPr>
          <w:rFonts w:ascii="Arial Bold" w:hAnsi="Arial Bold" w:cs="Times New Roman"/>
          <w:b/>
          <w:bCs/>
          <w:color w:val="145192"/>
          <w:szCs w:val="20"/>
        </w:rPr>
      </w:pPr>
      <w:bookmarkStart w:id="81" w:name="_Toc232867041"/>
      <w:bookmarkStart w:id="82" w:name="_Toc232867234"/>
      <w:bookmarkStart w:id="83" w:name="_Toc236617404"/>
      <w:bookmarkStart w:id="84" w:name="_Toc302337370"/>
      <w:bookmarkEnd w:id="81"/>
      <w:bookmarkEnd w:id="82"/>
    </w:p>
    <w:p w14:paraId="1CD62788" w14:textId="37B10663" w:rsidR="00367044" w:rsidRPr="00367044" w:rsidRDefault="00367044" w:rsidP="003B21C9">
      <w:pPr>
        <w:pStyle w:val="Heading3"/>
      </w:pPr>
      <w:bookmarkStart w:id="85" w:name="_Toc25305465"/>
      <w:r w:rsidRPr="00367044">
        <w:t>Disability Status (Only)</w:t>
      </w:r>
      <w:bookmarkEnd w:id="83"/>
      <w:bookmarkEnd w:id="84"/>
      <w:bookmarkEnd w:id="85"/>
    </w:p>
    <w:p w14:paraId="5EB74533" w14:textId="1FC8A1B7" w:rsidR="00367044" w:rsidRPr="00367044" w:rsidRDefault="00367044" w:rsidP="00367044">
      <w:r w:rsidRPr="00367044">
        <w:rPr>
          <w:b/>
        </w:rPr>
        <w:t>How are student counts reported by Disability Status (Only)?</w:t>
      </w:r>
    </w:p>
    <w:p w14:paraId="37E6A998" w14:textId="77777777" w:rsidR="00367044" w:rsidRPr="00367044" w:rsidRDefault="00367044" w:rsidP="00367044">
      <w:r w:rsidRPr="00367044">
        <w:rPr>
          <w:szCs w:val="22"/>
        </w:rPr>
        <w:t xml:space="preserve">Report students who meet the definition of children with disabilities (IDEA) in the </w:t>
      </w:r>
      <w:proofErr w:type="spellStart"/>
      <w:r w:rsidRPr="00367044">
        <w:rPr>
          <w:szCs w:val="22"/>
        </w:rPr>
        <w:t>ED</w:t>
      </w:r>
      <w:r w:rsidRPr="00367044">
        <w:rPr>
          <w:i/>
          <w:szCs w:val="22"/>
        </w:rPr>
        <w:t>Facts</w:t>
      </w:r>
      <w:proofErr w:type="spellEnd"/>
      <w:r w:rsidRPr="00367044">
        <w:rPr>
          <w:szCs w:val="22"/>
        </w:rPr>
        <w:t xml:space="preserve"> Workbook</w:t>
      </w:r>
      <w:r w:rsidR="00FF6F70">
        <w:rPr>
          <w:szCs w:val="22"/>
        </w:rPr>
        <w:t xml:space="preserve"> during the testing window</w:t>
      </w:r>
      <w:r w:rsidRPr="00367044">
        <w:rPr>
          <w:szCs w:val="22"/>
        </w:rPr>
        <w:t>.</w:t>
      </w:r>
    </w:p>
    <w:p w14:paraId="2704ED8F" w14:textId="77777777" w:rsidR="00367044" w:rsidRPr="00367044" w:rsidRDefault="00367044" w:rsidP="00367044">
      <w:pPr>
        <w:rPr>
          <w:b/>
          <w:szCs w:val="22"/>
        </w:rPr>
      </w:pPr>
    </w:p>
    <w:p w14:paraId="031A496A" w14:textId="77777777" w:rsidR="00367044" w:rsidRPr="00367044" w:rsidRDefault="00367044" w:rsidP="00367044">
      <w:pPr>
        <w:autoSpaceDE w:val="0"/>
        <w:autoSpaceDN w:val="0"/>
        <w:adjustRightInd w:val="0"/>
        <w:rPr>
          <w:b/>
        </w:rPr>
      </w:pPr>
      <w:r w:rsidRPr="00367044">
        <w:rPr>
          <w:b/>
        </w:rPr>
        <w:t>Which students should be excluded from the children with disabilities (IDEA) subgroup?</w:t>
      </w:r>
    </w:p>
    <w:p w14:paraId="227F1F68" w14:textId="77777777" w:rsidR="00367044" w:rsidRPr="00367044" w:rsidRDefault="00367044" w:rsidP="00716E33">
      <w:pPr>
        <w:numPr>
          <w:ilvl w:val="0"/>
          <w:numId w:val="10"/>
        </w:numPr>
        <w:autoSpaceDE w:val="0"/>
        <w:autoSpaceDN w:val="0"/>
        <w:adjustRightInd w:val="0"/>
      </w:pPr>
      <w:r w:rsidRPr="00367044">
        <w:t xml:space="preserve">Exclude children with disabilities (IDEA) who are parentally-placed in private schools and served through services plans </w:t>
      </w:r>
    </w:p>
    <w:p w14:paraId="01E49F98" w14:textId="77777777" w:rsidR="009163BB" w:rsidRPr="009D5595" w:rsidRDefault="009163BB" w:rsidP="009163BB">
      <w:pPr>
        <w:numPr>
          <w:ilvl w:val="0"/>
          <w:numId w:val="10"/>
        </w:numPr>
        <w:autoSpaceDE w:val="0"/>
        <w:autoSpaceDN w:val="0"/>
        <w:adjustRightInd w:val="0"/>
      </w:pPr>
      <w:r>
        <w:t xml:space="preserve">Exclude children with disabilities (IDEA) who were exited from special education prior to the testing window (i.e., former children with disabilities (IDEA)). </w:t>
      </w:r>
    </w:p>
    <w:p w14:paraId="3ACB4749" w14:textId="77777777" w:rsidR="00367044" w:rsidRPr="00367044" w:rsidRDefault="00367044" w:rsidP="00367044">
      <w:pPr>
        <w:autoSpaceDE w:val="0"/>
        <w:autoSpaceDN w:val="0"/>
        <w:adjustRightInd w:val="0"/>
      </w:pPr>
    </w:p>
    <w:p w14:paraId="237A96C9" w14:textId="07D3D7BE" w:rsidR="00367044" w:rsidRDefault="00367044" w:rsidP="00367044">
      <w:pPr>
        <w:autoSpaceDE w:val="0"/>
        <w:autoSpaceDN w:val="0"/>
        <w:adjustRightInd w:val="0"/>
      </w:pPr>
      <w:r w:rsidRPr="00367044">
        <w:lastRenderedPageBreak/>
        <w:t xml:space="preserve">Also exclude any children with disabilities (IDEA) who are recently-arrived </w:t>
      </w:r>
      <w:r w:rsidR="00A21B82">
        <w:t>English learners</w:t>
      </w:r>
      <w:r w:rsidRPr="00367044">
        <w:t xml:space="preserve"> in the U.S. less than 12 months who took the English language proficiency assessment in lieu of the reading/language arts assessment.</w:t>
      </w:r>
    </w:p>
    <w:p w14:paraId="30F770A4" w14:textId="77777777" w:rsidR="00F07ADB" w:rsidRDefault="00F07ADB" w:rsidP="00367044">
      <w:pPr>
        <w:autoSpaceDE w:val="0"/>
        <w:autoSpaceDN w:val="0"/>
        <w:adjustRightInd w:val="0"/>
      </w:pPr>
    </w:p>
    <w:p w14:paraId="1FA91254" w14:textId="4BAD1AAF" w:rsidR="00367044" w:rsidRPr="00367044" w:rsidRDefault="008B4479" w:rsidP="003B21C9">
      <w:pPr>
        <w:pStyle w:val="Heading3"/>
      </w:pPr>
      <w:bookmarkStart w:id="86" w:name="_Toc232867043"/>
      <w:bookmarkStart w:id="87" w:name="_Toc232867236"/>
      <w:bookmarkStart w:id="88" w:name="_Toc232867044"/>
      <w:bookmarkStart w:id="89" w:name="_Toc232867237"/>
      <w:bookmarkStart w:id="90" w:name="_Toc232867045"/>
      <w:bookmarkStart w:id="91" w:name="_Toc232867238"/>
      <w:bookmarkStart w:id="92" w:name="_Toc232867046"/>
      <w:bookmarkStart w:id="93" w:name="_Toc232867239"/>
      <w:bookmarkStart w:id="94" w:name="_Toc236617405"/>
      <w:bookmarkStart w:id="95" w:name="_Toc302337371"/>
      <w:bookmarkStart w:id="96" w:name="_Toc25305466"/>
      <w:bookmarkEnd w:id="86"/>
      <w:bookmarkEnd w:id="87"/>
      <w:bookmarkEnd w:id="88"/>
      <w:bookmarkEnd w:id="89"/>
      <w:bookmarkEnd w:id="90"/>
      <w:bookmarkEnd w:id="91"/>
      <w:bookmarkEnd w:id="92"/>
      <w:bookmarkEnd w:id="93"/>
      <w:r w:rsidRPr="008B4479">
        <w:t xml:space="preserve">English Learner </w:t>
      </w:r>
      <w:r w:rsidR="00367044" w:rsidRPr="00367044">
        <w:t>Status (</w:t>
      </w:r>
      <w:r w:rsidR="00E4712B">
        <w:t>RLA</w:t>
      </w:r>
      <w:r w:rsidR="00367044" w:rsidRPr="00367044">
        <w:t>)</w:t>
      </w:r>
      <w:bookmarkEnd w:id="94"/>
      <w:bookmarkEnd w:id="95"/>
      <w:bookmarkEnd w:id="96"/>
      <w:r w:rsidR="00A21B82">
        <w:t xml:space="preserve"> </w:t>
      </w:r>
    </w:p>
    <w:p w14:paraId="3430F6AF" w14:textId="193BD5E8" w:rsidR="00367044" w:rsidRDefault="00367044" w:rsidP="00367044">
      <w:r w:rsidRPr="00367044">
        <w:rPr>
          <w:szCs w:val="22"/>
        </w:rPr>
        <w:t>See question “</w:t>
      </w:r>
      <w:r w:rsidRPr="00367044">
        <w:t xml:space="preserve">What about recently-arrived </w:t>
      </w:r>
      <w:r w:rsidR="00EB3CC7">
        <w:t>English learners</w:t>
      </w:r>
      <w:r w:rsidRPr="00367044">
        <w:t xml:space="preserve">” in section </w:t>
      </w:r>
      <w:r w:rsidR="00E4712B">
        <w:t>2.4</w:t>
      </w:r>
      <w:r w:rsidRPr="00367044">
        <w:t>.</w:t>
      </w:r>
    </w:p>
    <w:p w14:paraId="67F2807A" w14:textId="77777777" w:rsidR="00A21B82" w:rsidRPr="00367044" w:rsidRDefault="00A21B82" w:rsidP="00367044"/>
    <w:p w14:paraId="55746D11" w14:textId="4AE59A3E" w:rsidR="00367044" w:rsidRPr="00367044" w:rsidRDefault="00367044" w:rsidP="00367044">
      <w:pPr>
        <w:rPr>
          <w:b/>
          <w:szCs w:val="22"/>
        </w:rPr>
      </w:pPr>
      <w:r w:rsidRPr="00367044">
        <w:rPr>
          <w:b/>
          <w:szCs w:val="22"/>
        </w:rPr>
        <w:t xml:space="preserve">How are student counts by </w:t>
      </w:r>
      <w:r w:rsidR="008B4479" w:rsidRPr="008B4479">
        <w:rPr>
          <w:b/>
          <w:szCs w:val="22"/>
        </w:rPr>
        <w:t xml:space="preserve">English Learner </w:t>
      </w:r>
      <w:r w:rsidR="008B4479">
        <w:rPr>
          <w:b/>
          <w:szCs w:val="22"/>
        </w:rPr>
        <w:t>S</w:t>
      </w:r>
      <w:r w:rsidRPr="00367044">
        <w:rPr>
          <w:b/>
          <w:szCs w:val="22"/>
        </w:rPr>
        <w:t>tatus (</w:t>
      </w:r>
      <w:r w:rsidR="00E4712B">
        <w:rPr>
          <w:b/>
          <w:szCs w:val="22"/>
        </w:rPr>
        <w:t>RLA</w:t>
      </w:r>
      <w:r w:rsidRPr="00367044">
        <w:rPr>
          <w:b/>
          <w:szCs w:val="22"/>
        </w:rPr>
        <w:t>) reported?</w:t>
      </w:r>
    </w:p>
    <w:p w14:paraId="1A1EDD72" w14:textId="5BC7AD5C" w:rsidR="00367044" w:rsidRPr="00367044" w:rsidRDefault="00367044" w:rsidP="00896C19">
      <w:pPr>
        <w:spacing w:after="240"/>
        <w:rPr>
          <w:szCs w:val="22"/>
        </w:rPr>
      </w:pPr>
      <w:r w:rsidRPr="00367044">
        <w:rPr>
          <w:szCs w:val="22"/>
        </w:rPr>
        <w:t xml:space="preserve">Include students who meet the definition of an English learner in the </w:t>
      </w:r>
      <w:proofErr w:type="spellStart"/>
      <w:r w:rsidRPr="00367044">
        <w:rPr>
          <w:szCs w:val="22"/>
        </w:rPr>
        <w:t>ED</w:t>
      </w:r>
      <w:r w:rsidRPr="00367044">
        <w:rPr>
          <w:i/>
          <w:szCs w:val="22"/>
        </w:rPr>
        <w:t>Facts</w:t>
      </w:r>
      <w:proofErr w:type="spellEnd"/>
      <w:r w:rsidRPr="00367044">
        <w:rPr>
          <w:i/>
          <w:szCs w:val="22"/>
        </w:rPr>
        <w:t xml:space="preserve"> </w:t>
      </w:r>
      <w:r w:rsidRPr="00367044">
        <w:rPr>
          <w:szCs w:val="22"/>
        </w:rPr>
        <w:t>Workbook.</w:t>
      </w:r>
    </w:p>
    <w:p w14:paraId="2D2216FD" w14:textId="7A93199B" w:rsidR="00367044" w:rsidRPr="00367044" w:rsidRDefault="00367044" w:rsidP="00367044">
      <w:pPr>
        <w:rPr>
          <w:b/>
          <w:szCs w:val="22"/>
        </w:rPr>
      </w:pPr>
      <w:r w:rsidRPr="00367044">
        <w:rPr>
          <w:b/>
          <w:szCs w:val="22"/>
        </w:rPr>
        <w:t xml:space="preserve">Which students should be excluded from the English </w:t>
      </w:r>
      <w:r w:rsidR="00A21B82">
        <w:rPr>
          <w:b/>
          <w:szCs w:val="22"/>
        </w:rPr>
        <w:t>learner</w:t>
      </w:r>
      <w:r w:rsidRPr="00367044">
        <w:rPr>
          <w:b/>
          <w:szCs w:val="22"/>
        </w:rPr>
        <w:t xml:space="preserve"> subgroup?</w:t>
      </w:r>
    </w:p>
    <w:p w14:paraId="0FD8A0B6" w14:textId="7A30AED0" w:rsidR="00367044" w:rsidRDefault="00367044" w:rsidP="00367044">
      <w:pPr>
        <w:keepNext/>
        <w:rPr>
          <w:szCs w:val="22"/>
        </w:rPr>
      </w:pPr>
      <w:r w:rsidRPr="00367044">
        <w:rPr>
          <w:szCs w:val="22"/>
        </w:rPr>
        <w:t xml:space="preserve">Exclude </w:t>
      </w:r>
      <w:r w:rsidRPr="008B4479">
        <w:t xml:space="preserve">former </w:t>
      </w:r>
      <w:r w:rsidR="008B4479" w:rsidRPr="008B4479">
        <w:t>English learners</w:t>
      </w:r>
      <w:r w:rsidR="008B4479">
        <w:rPr>
          <w:rFonts w:ascii="Arial Narrow" w:hAnsi="Arial Narrow"/>
          <w:sz w:val="20"/>
          <w:szCs w:val="20"/>
        </w:rPr>
        <w:t xml:space="preserve"> </w:t>
      </w:r>
      <w:r w:rsidRPr="00367044">
        <w:rPr>
          <w:szCs w:val="22"/>
        </w:rPr>
        <w:t>(</w:t>
      </w:r>
      <w:r w:rsidRPr="00367044">
        <w:rPr>
          <w:i/>
          <w:szCs w:val="22"/>
        </w:rPr>
        <w:t>i.e.,</w:t>
      </w:r>
      <w:r w:rsidRPr="00367044">
        <w:rPr>
          <w:szCs w:val="22"/>
        </w:rPr>
        <w:t xml:space="preserve"> those who exited </w:t>
      </w:r>
      <w:r w:rsidR="008B4479" w:rsidRPr="008B4479">
        <w:rPr>
          <w:szCs w:val="22"/>
        </w:rPr>
        <w:t xml:space="preserve">English </w:t>
      </w:r>
      <w:r w:rsidR="008B4479">
        <w:rPr>
          <w:szCs w:val="22"/>
        </w:rPr>
        <w:t>l</w:t>
      </w:r>
      <w:r w:rsidR="008B4479" w:rsidRPr="008B4479">
        <w:rPr>
          <w:szCs w:val="22"/>
        </w:rPr>
        <w:t xml:space="preserve">earner </w:t>
      </w:r>
      <w:r w:rsidRPr="00367044">
        <w:rPr>
          <w:szCs w:val="22"/>
        </w:rPr>
        <w:t>status prior to the testing window within the past two years).</w:t>
      </w:r>
    </w:p>
    <w:p w14:paraId="049A0D75" w14:textId="3A9F6429" w:rsidR="00F07ADB" w:rsidRPr="008B4479" w:rsidRDefault="00F07ADB" w:rsidP="00367044">
      <w:pPr>
        <w:keepNext/>
        <w:rPr>
          <w:b/>
          <w:i/>
          <w:color w:val="FF0000"/>
          <w:szCs w:val="22"/>
        </w:rPr>
      </w:pPr>
    </w:p>
    <w:p w14:paraId="250302D8" w14:textId="77777777" w:rsidR="00367044" w:rsidRPr="00367044" w:rsidRDefault="00367044" w:rsidP="003B21C9">
      <w:pPr>
        <w:pStyle w:val="Heading3"/>
      </w:pPr>
      <w:r w:rsidRPr="00367044">
        <w:t xml:space="preserve"> </w:t>
      </w:r>
      <w:bookmarkStart w:id="97" w:name="_Toc232867048"/>
      <w:bookmarkStart w:id="98" w:name="_Toc232867241"/>
      <w:bookmarkStart w:id="99" w:name="_Toc232867049"/>
      <w:bookmarkStart w:id="100" w:name="_Toc232867242"/>
      <w:bookmarkStart w:id="101" w:name="_Toc236617406"/>
      <w:bookmarkStart w:id="102" w:name="_Toc302337372"/>
      <w:bookmarkStart w:id="103" w:name="_Toc25305467"/>
      <w:bookmarkEnd w:id="97"/>
      <w:bookmarkEnd w:id="98"/>
      <w:bookmarkEnd w:id="99"/>
      <w:bookmarkEnd w:id="100"/>
      <w:r w:rsidRPr="00367044">
        <w:t>Economically Disadvantaged Status</w:t>
      </w:r>
      <w:bookmarkEnd w:id="101"/>
      <w:bookmarkEnd w:id="102"/>
      <w:bookmarkEnd w:id="103"/>
    </w:p>
    <w:p w14:paraId="2EDFA7F4" w14:textId="335E6C6F" w:rsidR="00687EEA" w:rsidRDefault="00687EEA" w:rsidP="00367044">
      <w:r>
        <w:rPr>
          <w:b/>
        </w:rPr>
        <w:t>How are student counts reported by Economically Disadvantaged Status?</w:t>
      </w:r>
    </w:p>
    <w:p w14:paraId="7F90DAED" w14:textId="77777777" w:rsidR="00367044" w:rsidRDefault="00367044" w:rsidP="00367044">
      <w:r w:rsidRPr="00367044">
        <w:t>States are required to report assessment data on students who are economically disadvantaged, as defined by the state.</w:t>
      </w:r>
    </w:p>
    <w:p w14:paraId="732BBAB8" w14:textId="77777777" w:rsidR="0041425A" w:rsidRDefault="0041425A" w:rsidP="00367044"/>
    <w:p w14:paraId="6FA71229" w14:textId="74168CB4" w:rsidR="00367044" w:rsidRPr="00367044" w:rsidRDefault="00367044" w:rsidP="003B21C9">
      <w:pPr>
        <w:pStyle w:val="Heading3"/>
      </w:pPr>
      <w:bookmarkStart w:id="104" w:name="_Toc242778056"/>
      <w:bookmarkStart w:id="105" w:name="_Toc236617407"/>
      <w:bookmarkStart w:id="106" w:name="_Toc302337373"/>
      <w:bookmarkStart w:id="107" w:name="_Toc25305468"/>
      <w:bookmarkEnd w:id="104"/>
      <w:r w:rsidRPr="00367044">
        <w:t>Migrat</w:t>
      </w:r>
      <w:r w:rsidR="00A21B82">
        <w:t>ory</w:t>
      </w:r>
      <w:r w:rsidRPr="00367044">
        <w:t xml:space="preserve"> Status</w:t>
      </w:r>
      <w:bookmarkEnd w:id="105"/>
      <w:bookmarkEnd w:id="106"/>
      <w:bookmarkEnd w:id="107"/>
      <w:r w:rsidR="00A21B82">
        <w:t xml:space="preserve"> </w:t>
      </w:r>
    </w:p>
    <w:p w14:paraId="7770AFB1" w14:textId="0B8E3E35" w:rsidR="00367044" w:rsidRPr="00367044" w:rsidRDefault="00367044" w:rsidP="00367044">
      <w:pPr>
        <w:keepNext/>
        <w:rPr>
          <w:b/>
        </w:rPr>
      </w:pPr>
      <w:r w:rsidRPr="00367044">
        <w:rPr>
          <w:b/>
        </w:rPr>
        <w:t xml:space="preserve">How are student counts reported by </w:t>
      </w:r>
      <w:r w:rsidR="00EE564E" w:rsidRPr="00367044">
        <w:rPr>
          <w:b/>
        </w:rPr>
        <w:t>Migrat</w:t>
      </w:r>
      <w:r w:rsidR="00EE564E">
        <w:rPr>
          <w:b/>
        </w:rPr>
        <w:t>ory</w:t>
      </w:r>
      <w:r w:rsidR="00EE564E" w:rsidRPr="00367044">
        <w:rPr>
          <w:b/>
        </w:rPr>
        <w:t xml:space="preserve"> Status</w:t>
      </w:r>
      <w:r w:rsidRPr="00367044">
        <w:rPr>
          <w:b/>
        </w:rPr>
        <w:t>?</w:t>
      </w:r>
    </w:p>
    <w:p w14:paraId="391122CC" w14:textId="7C85DF39" w:rsidR="00367044" w:rsidRPr="00367044" w:rsidRDefault="00367044" w:rsidP="00367044">
      <w:r w:rsidRPr="00367044">
        <w:t>Include students who meet the definition of eligible migrat</w:t>
      </w:r>
      <w:r w:rsidR="00A21B82">
        <w:t>ory</w:t>
      </w:r>
      <w:r w:rsidRPr="00367044">
        <w:t xml:space="preserve"> students in the </w:t>
      </w:r>
      <w:proofErr w:type="spellStart"/>
      <w:r w:rsidRPr="00367044">
        <w:t>ED</w:t>
      </w:r>
      <w:r w:rsidRPr="00367044">
        <w:rPr>
          <w:i/>
        </w:rPr>
        <w:t>Facts</w:t>
      </w:r>
      <w:proofErr w:type="spellEnd"/>
      <w:r w:rsidRPr="00367044">
        <w:t xml:space="preserve"> Workbook.</w:t>
      </w:r>
    </w:p>
    <w:p w14:paraId="5E51053C" w14:textId="67B9A188" w:rsidR="00755C78" w:rsidRDefault="00755C78">
      <w:pPr>
        <w:rPr>
          <w:b/>
        </w:rPr>
      </w:pPr>
    </w:p>
    <w:p w14:paraId="0D92A2A8" w14:textId="4D76B6D6" w:rsidR="00755C78" w:rsidRDefault="00367044" w:rsidP="00367044">
      <w:pPr>
        <w:rPr>
          <w:b/>
        </w:rPr>
      </w:pPr>
      <w:r w:rsidRPr="00367044">
        <w:rPr>
          <w:b/>
        </w:rPr>
        <w:t>Which students should be excluded from eligible migrat</w:t>
      </w:r>
      <w:r w:rsidR="00A21B82">
        <w:rPr>
          <w:b/>
        </w:rPr>
        <w:t>ory</w:t>
      </w:r>
      <w:r w:rsidRPr="00367044">
        <w:rPr>
          <w:b/>
        </w:rPr>
        <w:t xml:space="preserve"> students?</w:t>
      </w:r>
    </w:p>
    <w:p w14:paraId="67FFC627" w14:textId="45093713" w:rsidR="00085643" w:rsidRDefault="00367044" w:rsidP="00367044">
      <w:pPr>
        <w:rPr>
          <w:iCs/>
        </w:rPr>
      </w:pPr>
      <w:r w:rsidRPr="00367044">
        <w:t>Exclude students who are not eligible migrat</w:t>
      </w:r>
      <w:r w:rsidR="00A21B82">
        <w:t>ory</w:t>
      </w:r>
      <w:r w:rsidRPr="00367044">
        <w:t xml:space="preserve"> children but participate in the Migrant Education Program (MEP) under “other provisions</w:t>
      </w:r>
      <w:r w:rsidRPr="00367044">
        <w:rPr>
          <w:vertAlign w:val="superscript"/>
        </w:rPr>
        <w:footnoteReference w:id="4"/>
      </w:r>
      <w:r w:rsidRPr="00367044">
        <w:t>.”</w:t>
      </w:r>
    </w:p>
    <w:p w14:paraId="5A61A9F9" w14:textId="77777777" w:rsidR="00AA1EB5" w:rsidRPr="00367044" w:rsidRDefault="00AA1EB5" w:rsidP="00367044"/>
    <w:p w14:paraId="6FC28D32" w14:textId="0AE71963" w:rsidR="00367044" w:rsidRPr="000E27D6" w:rsidRDefault="00687EEA" w:rsidP="003B21C9">
      <w:pPr>
        <w:pStyle w:val="Heading3"/>
      </w:pPr>
      <w:bookmarkStart w:id="108" w:name="_Toc232867052"/>
      <w:bookmarkStart w:id="109" w:name="_Toc232867245"/>
      <w:bookmarkStart w:id="110" w:name="_Toc302337374"/>
      <w:bookmarkStart w:id="111" w:name="_Toc25305469"/>
      <w:bookmarkEnd w:id="108"/>
      <w:bookmarkEnd w:id="109"/>
      <w:r>
        <w:t>Other</w:t>
      </w:r>
      <w:r w:rsidR="00367044" w:rsidRPr="00367044">
        <w:t xml:space="preserve"> Status</w:t>
      </w:r>
      <w:bookmarkEnd w:id="110"/>
      <w:r w:rsidR="000E27D6">
        <w:t>es</w:t>
      </w:r>
      <w:bookmarkEnd w:id="111"/>
      <w:r w:rsidR="00A44CA4">
        <w:t xml:space="preserve"> </w:t>
      </w:r>
    </w:p>
    <w:p w14:paraId="15AFABE8" w14:textId="56BD6906" w:rsidR="00367044" w:rsidRPr="00367044" w:rsidRDefault="00367044" w:rsidP="00367044">
      <w:pPr>
        <w:ind w:left="-90"/>
        <w:rPr>
          <w:b/>
        </w:rPr>
      </w:pPr>
      <w:r w:rsidRPr="00367044">
        <w:rPr>
          <w:b/>
        </w:rPr>
        <w:t>How are student counts reported by Homeless Enrolled Status, Foster Care Status, and Military Connected Status?</w:t>
      </w:r>
    </w:p>
    <w:p w14:paraId="2F632B2B" w14:textId="77777777" w:rsidR="002337FF" w:rsidRDefault="00687EEA" w:rsidP="00687EEA">
      <w:pPr>
        <w:ind w:left="-90"/>
      </w:pPr>
      <w:r>
        <w:t xml:space="preserve">Under 34 CFR 200.2(b)(11), a State’s assessment system must enable results to be disaggregated within each State, LEA, and school by specific subgroups, including </w:t>
      </w:r>
      <w:r>
        <w:lastRenderedPageBreak/>
        <w:t xml:space="preserve">status as homeless child, status as a child in foster care, and status as a student with a parent who is a member of the armed forces on active duty or serves on full-time National Guard duty.  Consistent with these requirements, for purposes of submitting data to </w:t>
      </w:r>
      <w:proofErr w:type="spellStart"/>
      <w:r>
        <w:t>ED</w:t>
      </w:r>
      <w:r>
        <w:rPr>
          <w:i/>
        </w:rPr>
        <w:t>Facts</w:t>
      </w:r>
      <w:proofErr w:type="spellEnd"/>
      <w:r>
        <w:t>, we encourage an SEA to use these same definitions, which are as follows:</w:t>
      </w:r>
    </w:p>
    <w:p w14:paraId="0F6296C3" w14:textId="7A4C486B" w:rsidR="00367044" w:rsidRPr="00367044" w:rsidRDefault="00367044" w:rsidP="00687EEA">
      <w:pPr>
        <w:ind w:left="-90"/>
      </w:pPr>
    </w:p>
    <w:p w14:paraId="655A3701" w14:textId="6A782136" w:rsidR="002337FF" w:rsidRDefault="002337FF" w:rsidP="00716E33">
      <w:pPr>
        <w:numPr>
          <w:ilvl w:val="0"/>
          <w:numId w:val="11"/>
        </w:numPr>
        <w:tabs>
          <w:tab w:val="left" w:pos="360"/>
          <w:tab w:val="num" w:pos="1080"/>
        </w:tabs>
      </w:pPr>
      <w:r>
        <w:t>Children who are homeless.  Status as a homeless child or youth is defined in accordance with section 725(2) of title VII, subtitle B of the McKinney-Vento Homeless Assistance Act, as amended;</w:t>
      </w:r>
    </w:p>
    <w:p w14:paraId="53756B06" w14:textId="77777777" w:rsidR="00124A2E" w:rsidRDefault="002337FF" w:rsidP="00716E33">
      <w:pPr>
        <w:numPr>
          <w:ilvl w:val="0"/>
          <w:numId w:val="11"/>
        </w:numPr>
        <w:tabs>
          <w:tab w:val="left" w:pos="360"/>
          <w:tab w:val="num" w:pos="1080"/>
        </w:tabs>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0ECDB8A4" w14:textId="5A97AB02" w:rsidR="002337FF" w:rsidRDefault="002337FF" w:rsidP="00716E33">
      <w:pPr>
        <w:numPr>
          <w:ilvl w:val="0"/>
          <w:numId w:val="11"/>
        </w:numPr>
        <w:tabs>
          <w:tab w:val="left" w:pos="360"/>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3C33FE9C" w14:textId="77777777" w:rsidR="007979D4" w:rsidRPr="00367044" w:rsidRDefault="007979D4" w:rsidP="00124A2E">
      <w:pPr>
        <w:tabs>
          <w:tab w:val="num" w:pos="1080"/>
        </w:tabs>
      </w:pPr>
    </w:p>
    <w:p w14:paraId="31BB7832" w14:textId="6542B24D" w:rsidR="005735E3" w:rsidRDefault="005735E3" w:rsidP="003B21C9">
      <w:pPr>
        <w:pStyle w:val="Heading3"/>
      </w:pPr>
      <w:bookmarkStart w:id="112" w:name="_Toc316034379"/>
      <w:bookmarkStart w:id="113" w:name="_Toc25305470"/>
      <w:r w:rsidRPr="00276075">
        <w:t>Assessment Administered</w:t>
      </w:r>
      <w:bookmarkEnd w:id="112"/>
      <w:bookmarkEnd w:id="113"/>
    </w:p>
    <w:p w14:paraId="7FFEE19D" w14:textId="77777777" w:rsidR="00085643" w:rsidRPr="007979D4" w:rsidRDefault="00085643" w:rsidP="00085643">
      <w:pPr>
        <w:rPr>
          <w:b/>
          <w:bCs/>
        </w:rPr>
      </w:pPr>
      <w:r w:rsidRPr="007979D4">
        <w:rPr>
          <w:b/>
          <w:bCs/>
        </w:rPr>
        <w:t>For what assessments are data reported?</w:t>
      </w:r>
    </w:p>
    <w:p w14:paraId="702240DD" w14:textId="77777777" w:rsidR="00085643" w:rsidRPr="007979D4" w:rsidRDefault="00085643" w:rsidP="00085643"/>
    <w:p w14:paraId="65454C81" w14:textId="2982DDCF" w:rsidR="00085643" w:rsidRDefault="00425C1F" w:rsidP="00896C19">
      <w:pPr>
        <w:spacing w:after="360"/>
        <w:rPr>
          <w:b/>
        </w:rPr>
      </w:pPr>
      <w:r w:rsidRPr="007979D4">
        <w:t>Report data for the reading</w:t>
      </w:r>
      <w:r w:rsidR="000E27D6">
        <w:t>/</w:t>
      </w:r>
      <w:r w:rsidRPr="007979D4">
        <w:t>language arts assessment</w:t>
      </w:r>
      <w:r w:rsidR="00085643" w:rsidRPr="007979D4">
        <w:t xml:space="preserve"> your State administers to meet the requirements of Section 1111(b)(</w:t>
      </w:r>
      <w:r w:rsidR="00EE294B">
        <w:t>2</w:t>
      </w:r>
      <w:r w:rsidR="00085643" w:rsidRPr="007979D4">
        <w:t>) of the ESEA.  Section 1111(b)(</w:t>
      </w:r>
      <w:r w:rsidR="00EE294B">
        <w:t>2</w:t>
      </w:r>
      <w:r w:rsidR="00085643" w:rsidRPr="007979D4">
        <w:t>) of the ESEA requires States to administer statewide assessment</w:t>
      </w:r>
      <w:r w:rsidRPr="007979D4">
        <w:t>s</w:t>
      </w:r>
      <w:r w:rsidR="00085643" w:rsidRPr="007979D4">
        <w:t xml:space="preserve"> to all</w:t>
      </w:r>
      <w:r w:rsidRPr="007979D4">
        <w:t xml:space="preserve"> students in reading</w:t>
      </w:r>
      <w:r w:rsidR="000E27D6">
        <w:t>/</w:t>
      </w:r>
      <w:r w:rsidRPr="007979D4">
        <w:t>language arts at least once in each of</w:t>
      </w:r>
      <w:r w:rsidR="00085643" w:rsidRPr="007979D4">
        <w:t xml:space="preserve"> grades 3 through 8</w:t>
      </w:r>
      <w:r w:rsidRPr="007979D4">
        <w:t xml:space="preserve"> and at least once in grades </w:t>
      </w:r>
      <w:r w:rsidR="00EE294B">
        <w:t>9</w:t>
      </w:r>
      <w:r w:rsidRPr="007979D4">
        <w:t xml:space="preserve"> through </w:t>
      </w:r>
      <w:r w:rsidR="00085643" w:rsidRPr="007979D4">
        <w:t>12.  These are also the assessments the State must submit for ED’s peer review process for State assessment systems.</w:t>
      </w:r>
      <w:r w:rsidR="00896C19">
        <w:rPr>
          <w:b/>
        </w:rPr>
        <w:t xml:space="preserve"> </w:t>
      </w:r>
    </w:p>
    <w:p w14:paraId="2E94D365" w14:textId="60141877" w:rsidR="005735E3" w:rsidRDefault="005735E3" w:rsidP="005735E3">
      <w:pPr>
        <w:tabs>
          <w:tab w:val="left" w:pos="3195"/>
        </w:tabs>
        <w:rPr>
          <w:b/>
        </w:rPr>
      </w:pPr>
      <w:r>
        <w:rPr>
          <w:b/>
        </w:rPr>
        <w:t xml:space="preserve">What are the permitted values for </w:t>
      </w:r>
      <w:r w:rsidR="00EE564E">
        <w:rPr>
          <w:b/>
        </w:rPr>
        <w:t>Assessment Administered</w:t>
      </w:r>
      <w:r>
        <w:rPr>
          <w:b/>
        </w:rPr>
        <w:t>?</w:t>
      </w:r>
    </w:p>
    <w:p w14:paraId="1E7E9E10" w14:textId="77777777" w:rsidR="005735E3" w:rsidRPr="005735E3" w:rsidRDefault="005735E3" w:rsidP="005735E3">
      <w:pPr>
        <w:rPr>
          <w:bCs/>
        </w:rPr>
      </w:pPr>
      <w:r w:rsidRPr="005735E3">
        <w:rPr>
          <w:bCs/>
        </w:rPr>
        <w:t>The permitted values are:</w:t>
      </w:r>
    </w:p>
    <w:p w14:paraId="7A829384" w14:textId="77777777" w:rsidR="005735E3" w:rsidRDefault="005735E3" w:rsidP="005735E3">
      <w:pPr>
        <w:rPr>
          <w:b/>
          <w:bCs/>
        </w:rPr>
      </w:pPr>
    </w:p>
    <w:p w14:paraId="7E6228A2" w14:textId="77777777" w:rsidR="005735E3" w:rsidRPr="00276075" w:rsidRDefault="005735E3" w:rsidP="005A0047">
      <w:pPr>
        <w:numPr>
          <w:ilvl w:val="0"/>
          <w:numId w:val="16"/>
        </w:numPr>
        <w:rPr>
          <w:b/>
          <w:bCs/>
        </w:rPr>
      </w:pPr>
      <w:r>
        <w:rPr>
          <w:b/>
          <w:bCs/>
        </w:rPr>
        <w:t xml:space="preserve">REGASSWOACC - </w:t>
      </w:r>
      <w:r w:rsidRPr="00276075">
        <w:rPr>
          <w:bCs/>
        </w:rPr>
        <w:t>Regular assessments based on grade-level achievement standards without accommodations</w:t>
      </w:r>
    </w:p>
    <w:p w14:paraId="16BDCE75" w14:textId="77777777" w:rsidR="005735E3" w:rsidRPr="00276075" w:rsidRDefault="005735E3" w:rsidP="005A0047">
      <w:pPr>
        <w:numPr>
          <w:ilvl w:val="0"/>
          <w:numId w:val="16"/>
        </w:numPr>
        <w:rPr>
          <w:b/>
          <w:bCs/>
        </w:rPr>
      </w:pPr>
      <w:r>
        <w:rPr>
          <w:b/>
          <w:bCs/>
        </w:rPr>
        <w:t xml:space="preserve">REGASSWACC - </w:t>
      </w:r>
      <w:r w:rsidRPr="00276075">
        <w:rPr>
          <w:bCs/>
        </w:rPr>
        <w:t>Regular assessments based on grade-level achievement standards with accommodations</w:t>
      </w:r>
    </w:p>
    <w:p w14:paraId="36131F25" w14:textId="77777777" w:rsidR="005735E3" w:rsidRDefault="005735E3" w:rsidP="005A0047">
      <w:pPr>
        <w:numPr>
          <w:ilvl w:val="0"/>
          <w:numId w:val="16"/>
        </w:numPr>
        <w:rPr>
          <w:b/>
          <w:bCs/>
        </w:rPr>
      </w:pPr>
      <w:r>
        <w:rPr>
          <w:b/>
          <w:bCs/>
        </w:rPr>
        <w:t xml:space="preserve">ALTASSALTACH - </w:t>
      </w:r>
      <w:r w:rsidRPr="00276075">
        <w:rPr>
          <w:bCs/>
        </w:rPr>
        <w:t>Alternate assessments based on alternate achievement standards</w:t>
      </w:r>
    </w:p>
    <w:p w14:paraId="169E9062" w14:textId="77777777" w:rsidR="005735E3" w:rsidRDefault="005735E3" w:rsidP="005735E3">
      <w:pPr>
        <w:rPr>
          <w:rFonts w:ascii="Arial Bold" w:hAnsi="Arial Bold" w:cs="Times New Roman"/>
          <w:b/>
          <w:color w:val="145192"/>
          <w:szCs w:val="20"/>
        </w:rPr>
      </w:pPr>
    </w:p>
    <w:p w14:paraId="5C15AD15" w14:textId="7DFB7C45" w:rsidR="00D37562" w:rsidRPr="00215358" w:rsidRDefault="00D37562" w:rsidP="00D37562">
      <w:pPr>
        <w:rPr>
          <w:b/>
          <w:szCs w:val="20"/>
        </w:rPr>
      </w:pPr>
      <w:r w:rsidRPr="00215358">
        <w:rPr>
          <w:b/>
          <w:szCs w:val="20"/>
        </w:rPr>
        <w:lastRenderedPageBreak/>
        <w:t xml:space="preserve">What are the definitions of the permitted values for </w:t>
      </w:r>
      <w:r w:rsidR="00EE564E" w:rsidRPr="00215358">
        <w:rPr>
          <w:b/>
          <w:szCs w:val="20"/>
        </w:rPr>
        <w:t>Assessment Administered?</w:t>
      </w:r>
    </w:p>
    <w:p w14:paraId="469DE249" w14:textId="77777777" w:rsidR="00D37562" w:rsidRDefault="00D37562" w:rsidP="00D37562"/>
    <w:p w14:paraId="31FED453" w14:textId="45DFCCE6" w:rsidR="00D37562" w:rsidRDefault="00D37562" w:rsidP="00D37562">
      <w:pPr>
        <w:numPr>
          <w:ilvl w:val="0"/>
          <w:numId w:val="18"/>
        </w:numPr>
        <w:spacing w:after="120"/>
      </w:pPr>
      <w:bookmarkStart w:id="114" w:name="_Toc188331705"/>
      <w:bookmarkStart w:id="115" w:name="_Toc188331706"/>
      <w:bookmarkStart w:id="116" w:name="_Toc188331708"/>
      <w:bookmarkStart w:id="117" w:name="_Toc188331714"/>
      <w:bookmarkStart w:id="118" w:name="_Toc188331716"/>
      <w:bookmarkStart w:id="119" w:name="_Toc188331718"/>
      <w:bookmarkStart w:id="120" w:name="_Toc188331720"/>
      <w:bookmarkStart w:id="121" w:name="_Toc188331721"/>
      <w:bookmarkStart w:id="122" w:name="_Toc188331722"/>
      <w:bookmarkStart w:id="123" w:name="_Toc188331724"/>
      <w:bookmarkStart w:id="124" w:name="_Toc188331725"/>
      <w:bookmarkStart w:id="125" w:name="_Toc188331727"/>
      <w:bookmarkStart w:id="126" w:name="_Toc188331731"/>
      <w:bookmarkEnd w:id="114"/>
      <w:bookmarkEnd w:id="115"/>
      <w:bookmarkEnd w:id="116"/>
      <w:bookmarkEnd w:id="117"/>
      <w:bookmarkEnd w:id="118"/>
      <w:bookmarkEnd w:id="119"/>
      <w:bookmarkEnd w:id="120"/>
      <w:bookmarkEnd w:id="121"/>
      <w:bookmarkEnd w:id="122"/>
      <w:bookmarkEnd w:id="123"/>
      <w:bookmarkEnd w:id="124"/>
      <w:bookmarkEnd w:id="125"/>
      <w:bookmarkEnd w:id="126"/>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w:t>
      </w:r>
      <w:r w:rsidRPr="00C552E2">
        <w:t xml:space="preserve"> </w:t>
      </w:r>
      <w:r>
        <w:t>See ESEA, Section 1111(b)(</w:t>
      </w:r>
      <w:r w:rsidR="00EE294B">
        <w:t>2</w:t>
      </w:r>
      <w:r>
        <w:t>).</w:t>
      </w:r>
    </w:p>
    <w:p w14:paraId="18244AC6" w14:textId="77777777" w:rsidR="00D37562" w:rsidRDefault="00D37562" w:rsidP="00D37562">
      <w:pPr>
        <w:numPr>
          <w:ilvl w:val="1"/>
          <w:numId w:val="18"/>
        </w:numPr>
        <w:spacing w:after="120"/>
      </w:pPr>
      <w:r>
        <w:t>Regular assessments based on grade level academic achievement standards can be taken with or without accommodations.</w:t>
      </w:r>
    </w:p>
    <w:p w14:paraId="43554082" w14:textId="77777777" w:rsidR="00D37562" w:rsidRDefault="00D37562" w:rsidP="00D37562">
      <w:pPr>
        <w:numPr>
          <w:ilvl w:val="0"/>
          <w:numId w:val="17"/>
        </w:numPr>
        <w:spacing w:after="120"/>
      </w:pPr>
      <w:r>
        <w:rPr>
          <w:i/>
        </w:rPr>
        <w:t>Alternate assessment</w:t>
      </w:r>
      <w:r>
        <w:rPr>
          <w:rStyle w:val="FootnoteReference"/>
          <w:i/>
        </w:rPr>
        <w:footnoteReference w:id="5"/>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63150032" w14:textId="77777777" w:rsidR="007D7E0C" w:rsidRDefault="007D7E0C" w:rsidP="007D7E0C">
      <w:pPr>
        <w:rPr>
          <w:b/>
          <w:color w:val="145192"/>
          <w:szCs w:val="20"/>
        </w:rPr>
      </w:pPr>
    </w:p>
    <w:p w14:paraId="37B5742D" w14:textId="77777777" w:rsidR="007D7E0C" w:rsidRDefault="007D7E0C" w:rsidP="007D7E0C">
      <w:pPr>
        <w:rPr>
          <w:b/>
          <w:color w:val="145192"/>
          <w:szCs w:val="20"/>
        </w:rPr>
      </w:pPr>
      <w:r w:rsidRPr="00F07ADB">
        <w:rPr>
          <w:b/>
          <w:szCs w:val="20"/>
        </w:rPr>
        <w:t>How should the counts reported by assessment administered in this file align with a state’s responses to the E</w:t>
      </w:r>
      <w:r w:rsidRPr="00293652">
        <w:rPr>
          <w:b/>
          <w:i/>
          <w:szCs w:val="20"/>
        </w:rPr>
        <w:t>MAPS</w:t>
      </w:r>
      <w:r w:rsidRPr="00F07ADB">
        <w:rPr>
          <w:b/>
          <w:szCs w:val="20"/>
        </w:rPr>
        <w:t xml:space="preserve"> Assessment Metadata Survey?</w:t>
      </w:r>
      <w:r>
        <w:rPr>
          <w:b/>
          <w:color w:val="145192"/>
          <w:szCs w:val="20"/>
        </w:rPr>
        <w:t xml:space="preserve"> </w:t>
      </w:r>
    </w:p>
    <w:p w14:paraId="4736BF69" w14:textId="6C605AE5" w:rsidR="007D7E0C" w:rsidRDefault="007D7E0C" w:rsidP="000E27D6">
      <w:pPr>
        <w:spacing w:after="120"/>
        <w:rPr>
          <w:szCs w:val="22"/>
        </w:rPr>
      </w:pPr>
      <w:r>
        <w:rPr>
          <w:szCs w:val="22"/>
        </w:rPr>
        <w:t>A state should report the same assessment types in FS178 that they report in E</w:t>
      </w:r>
      <w:r w:rsidRPr="00293652">
        <w:rPr>
          <w:i/>
          <w:szCs w:val="22"/>
        </w:rPr>
        <w:t>MAPS</w:t>
      </w:r>
      <w:r>
        <w:rPr>
          <w:szCs w:val="22"/>
        </w:rPr>
        <w:t>.</w:t>
      </w:r>
    </w:p>
    <w:p w14:paraId="100FE070" w14:textId="77777777" w:rsidR="000E27D6" w:rsidRPr="007D7E0C" w:rsidRDefault="000E27D6" w:rsidP="000E27D6">
      <w:pPr>
        <w:spacing w:after="120"/>
      </w:pPr>
    </w:p>
    <w:p w14:paraId="1A59E98D" w14:textId="77777777" w:rsidR="00367044" w:rsidRPr="00367044" w:rsidRDefault="00367044" w:rsidP="003B21C9">
      <w:pPr>
        <w:pStyle w:val="Heading3"/>
      </w:pPr>
      <w:bookmarkStart w:id="127" w:name="_Toc302337375"/>
      <w:bookmarkStart w:id="128" w:name="_Toc25305471"/>
      <w:r w:rsidRPr="00367044">
        <w:t>States That Conduct Assessments in the Fall</w:t>
      </w:r>
      <w:bookmarkEnd w:id="127"/>
      <w:bookmarkEnd w:id="128"/>
    </w:p>
    <w:p w14:paraId="066187DD" w14:textId="77777777" w:rsidR="00367044" w:rsidRPr="00367044" w:rsidRDefault="00367044" w:rsidP="00367044">
      <w:r w:rsidRPr="00367044">
        <w:rPr>
          <w:b/>
        </w:rPr>
        <w:t>To what does the term “fall testing state” refer?</w:t>
      </w:r>
    </w:p>
    <w:p w14:paraId="04BF6EC2" w14:textId="4DA114B4" w:rsidR="00367044" w:rsidRPr="00367044" w:rsidRDefault="00367044" w:rsidP="00896C19">
      <w:pPr>
        <w:spacing w:after="240"/>
      </w:pPr>
      <w:r w:rsidRPr="00367044">
        <w:t>Fall testing states are those that conduct at least one of their statewide assessments during a fall testing window.</w:t>
      </w:r>
      <w:r w:rsidR="00896C19" w:rsidRPr="00367044">
        <w:t xml:space="preserve"> </w:t>
      </w:r>
    </w:p>
    <w:p w14:paraId="3F08AA6B" w14:textId="77777777" w:rsidR="00367044" w:rsidRPr="00367044" w:rsidRDefault="00367044" w:rsidP="00693D9C">
      <w:pPr>
        <w:rPr>
          <w:b/>
        </w:rPr>
      </w:pPr>
      <w:r w:rsidRPr="00367044">
        <w:rPr>
          <w:b/>
        </w:rPr>
        <w:t>For fall testing states, are the data reported for the current school year based on the current school year’s content or the prior year’s content?</w:t>
      </w:r>
    </w:p>
    <w:p w14:paraId="4A7EAF93" w14:textId="77777777" w:rsidR="00367044" w:rsidRPr="00367044" w:rsidRDefault="00367044" w:rsidP="00E33C7B">
      <w:r w:rsidRPr="00367044">
        <w:t>Typically the fall testing states report assessment results based on the prior year’s content.  For example:</w:t>
      </w:r>
    </w:p>
    <w:p w14:paraId="79227909" w14:textId="77777777" w:rsidR="00367044" w:rsidRPr="00367044" w:rsidRDefault="00367044" w:rsidP="00367044"/>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367044" w:rsidRPr="00367044" w14:paraId="28DDBD88" w14:textId="77777777">
        <w:tc>
          <w:tcPr>
            <w:tcW w:w="2880" w:type="dxa"/>
          </w:tcPr>
          <w:p w14:paraId="3A8A37EB" w14:textId="33DB6A9D" w:rsidR="00367044" w:rsidRPr="00367044" w:rsidRDefault="00367044" w:rsidP="00F67624">
            <w:r w:rsidRPr="00367044">
              <w:t xml:space="preserve">Reported in Fall </w:t>
            </w:r>
            <w:r w:rsidR="00F67624">
              <w:t>201</w:t>
            </w:r>
            <w:r w:rsidR="00F11127">
              <w:t>8</w:t>
            </w:r>
            <w:r w:rsidRPr="00367044">
              <w:t xml:space="preserve"> as</w:t>
            </w:r>
          </w:p>
        </w:tc>
        <w:tc>
          <w:tcPr>
            <w:tcW w:w="2970" w:type="dxa"/>
          </w:tcPr>
          <w:p w14:paraId="639010B4" w14:textId="77777777" w:rsidR="00367044" w:rsidRPr="00367044" w:rsidRDefault="00367044" w:rsidP="00367044">
            <w:r w:rsidRPr="00367044">
              <w:t>Content based on</w:t>
            </w:r>
          </w:p>
        </w:tc>
      </w:tr>
      <w:tr w:rsidR="00367044" w:rsidRPr="00367044" w14:paraId="4D5A9962" w14:textId="77777777">
        <w:tc>
          <w:tcPr>
            <w:tcW w:w="2880" w:type="dxa"/>
          </w:tcPr>
          <w:p w14:paraId="5DBCD2B6" w14:textId="77777777" w:rsidR="00E06507" w:rsidRDefault="00367044" w:rsidP="00FD61CC">
            <w:r w:rsidRPr="00367044">
              <w:t xml:space="preserve">Grade 4 </w:t>
            </w:r>
          </w:p>
          <w:p w14:paraId="2FEC74D2" w14:textId="77777777" w:rsidR="00367044" w:rsidRPr="00367044" w:rsidRDefault="00FD61CC" w:rsidP="00FD61CC">
            <w:r>
              <w:t>reading/language arts</w:t>
            </w:r>
          </w:p>
        </w:tc>
        <w:tc>
          <w:tcPr>
            <w:tcW w:w="2970" w:type="dxa"/>
          </w:tcPr>
          <w:p w14:paraId="1D4A7AED" w14:textId="77777777" w:rsidR="00367044" w:rsidRPr="00367044" w:rsidRDefault="00367044" w:rsidP="00FD61CC">
            <w:r w:rsidRPr="00367044">
              <w:t xml:space="preserve">Grade 3 </w:t>
            </w:r>
            <w:r w:rsidR="00FD61CC">
              <w:t>reading/language arts</w:t>
            </w:r>
          </w:p>
        </w:tc>
      </w:tr>
    </w:tbl>
    <w:p w14:paraId="27BB22CA" w14:textId="77777777" w:rsidR="00367044" w:rsidRPr="00367044" w:rsidRDefault="00367044" w:rsidP="00367044"/>
    <w:p w14:paraId="51325F39" w14:textId="37A41D26" w:rsidR="00CC72F4" w:rsidRDefault="00367044" w:rsidP="00896C19">
      <w:pPr>
        <w:spacing w:after="360"/>
        <w:rPr>
          <w:b/>
        </w:rPr>
      </w:pPr>
      <w:r w:rsidRPr="00367044">
        <w:t>In a fall testing state, this means that a student’s academic achievement data are reported in the grade of student’s current school year, regardless of the content grade of the assessment.</w:t>
      </w:r>
    </w:p>
    <w:p w14:paraId="1E95B949" w14:textId="77777777" w:rsidR="00C97CCD" w:rsidRDefault="00C97CCD" w:rsidP="00367044">
      <w:pPr>
        <w:rPr>
          <w:b/>
        </w:rPr>
      </w:pPr>
    </w:p>
    <w:p w14:paraId="147BDE42" w14:textId="02FF7E1C" w:rsidR="00367044" w:rsidRPr="00367044" w:rsidRDefault="00367044" w:rsidP="00367044">
      <w:r w:rsidRPr="00367044">
        <w:rPr>
          <w:b/>
        </w:rPr>
        <w:lastRenderedPageBreak/>
        <w:t>How do fall testing states report their SY 2017-18 assessment data?</w:t>
      </w:r>
    </w:p>
    <w:p w14:paraId="78686B5A" w14:textId="3809FC3C" w:rsidR="00CA661D" w:rsidRDefault="00367044" w:rsidP="000E4AB2">
      <w:pPr>
        <w:spacing w:after="360"/>
      </w:pPr>
      <w:r w:rsidRPr="00367044">
        <w:t xml:space="preserve">Fall testing states will report their fall </w:t>
      </w:r>
      <w:r w:rsidR="002F550F">
        <w:t>201</w:t>
      </w:r>
      <w:r w:rsidR="00F11127">
        <w:t>7</w:t>
      </w:r>
      <w:r w:rsidR="002F550F" w:rsidRPr="00367044">
        <w:t xml:space="preserve"> </w:t>
      </w:r>
      <w:r w:rsidRPr="00367044">
        <w:t xml:space="preserve">data as SY </w:t>
      </w:r>
      <w:r w:rsidR="0040255B">
        <w:t>201</w:t>
      </w:r>
      <w:r w:rsidR="00F11127">
        <w:t>8</w:t>
      </w:r>
      <w:r w:rsidR="0040255B">
        <w:t>-1</w:t>
      </w:r>
      <w:r w:rsidR="00F11127">
        <w:t>9</w:t>
      </w:r>
      <w:r w:rsidRPr="00367044">
        <w:t xml:space="preserve"> assessment data.</w:t>
      </w:r>
    </w:p>
    <w:p w14:paraId="58EB4844" w14:textId="77777777" w:rsidR="00CA661D" w:rsidRDefault="00CA661D" w:rsidP="003B21C9">
      <w:pPr>
        <w:pStyle w:val="Heading3"/>
      </w:pPr>
      <w:bookmarkStart w:id="129" w:name="_Toc25305472"/>
      <w:r>
        <w:t>Reporting Academic Achievement Results for Children with Disabilities (IDEA) at the LEA Level</w:t>
      </w:r>
      <w:bookmarkEnd w:id="129"/>
    </w:p>
    <w:p w14:paraId="55403A2F" w14:textId="5CB066F2" w:rsidR="00CA661D" w:rsidRDefault="00B82C94" w:rsidP="005A0047">
      <w:r>
        <w:t>C</w:t>
      </w:r>
      <w:r w:rsidR="00CA661D">
        <w:t xml:space="preserve">hildren with disabilities (IDEA) are to be reported at the LEA level in accordance with </w:t>
      </w:r>
      <w:r w:rsidR="004043C3">
        <w:t xml:space="preserve">ESEA </w:t>
      </w:r>
      <w:r w:rsidR="00660B04">
        <w:t>requirements</w:t>
      </w:r>
      <w:r w:rsidR="004043C3">
        <w:t>.  For additional information please contact your state assessment director and refer to your state</w:t>
      </w:r>
      <w:r w:rsidR="00D37562">
        <w:t>’s</w:t>
      </w:r>
      <w:r w:rsidR="004043C3">
        <w:t xml:space="preserve"> </w:t>
      </w:r>
      <w:r w:rsidR="00936604">
        <w:t>Consolidated State Application.</w:t>
      </w:r>
    </w:p>
    <w:p w14:paraId="1C0502FB" w14:textId="5A578FBF" w:rsidR="00CA661D" w:rsidRDefault="00CA661D" w:rsidP="005A0047">
      <w:pPr>
        <w:jc w:val="both"/>
      </w:pPr>
    </w:p>
    <w:p w14:paraId="07500BDD" w14:textId="77777777" w:rsidR="00192B00" w:rsidRDefault="00192B00" w:rsidP="003B21C9">
      <w:pPr>
        <w:pStyle w:val="Heading2"/>
      </w:pPr>
      <w:bookmarkStart w:id="130" w:name="_Toc494797337"/>
      <w:bookmarkStart w:id="131" w:name="_Toc494797411"/>
      <w:bookmarkStart w:id="132" w:name="_Toc495480532"/>
      <w:bookmarkStart w:id="133" w:name="_Toc494797338"/>
      <w:bookmarkStart w:id="134" w:name="_Toc494797412"/>
      <w:bookmarkStart w:id="135" w:name="_Toc495480533"/>
      <w:bookmarkStart w:id="136" w:name="_Toc494797339"/>
      <w:bookmarkStart w:id="137" w:name="_Toc494797413"/>
      <w:bookmarkStart w:id="138" w:name="_Toc495480534"/>
      <w:bookmarkStart w:id="139" w:name="_Toc494797340"/>
      <w:bookmarkStart w:id="140" w:name="_Toc494797414"/>
      <w:bookmarkStart w:id="141" w:name="_Toc495480535"/>
      <w:bookmarkStart w:id="142" w:name="_Toc25305473"/>
      <w:bookmarkEnd w:id="130"/>
      <w:bookmarkEnd w:id="131"/>
      <w:bookmarkEnd w:id="132"/>
      <w:bookmarkEnd w:id="133"/>
      <w:bookmarkEnd w:id="134"/>
      <w:bookmarkEnd w:id="135"/>
      <w:bookmarkEnd w:id="136"/>
      <w:bookmarkEnd w:id="137"/>
      <w:bookmarkEnd w:id="138"/>
      <w:bookmarkEnd w:id="139"/>
      <w:bookmarkEnd w:id="140"/>
      <w:bookmarkEnd w:id="141"/>
      <w:r>
        <w:t>Definitions</w:t>
      </w:r>
      <w:bookmarkEnd w:id="142"/>
    </w:p>
    <w:p w14:paraId="0ABA66F3" w14:textId="307F1645" w:rsidR="00D407D6" w:rsidRDefault="00192B00" w:rsidP="000E27D6">
      <w:r>
        <w:t xml:space="preserve">See the </w:t>
      </w:r>
      <w:hyperlink r:id="rId24" w:history="1">
        <w:proofErr w:type="spellStart"/>
        <w:r w:rsidRPr="0048079A">
          <w:rPr>
            <w:rStyle w:val="Hyperlink"/>
          </w:rPr>
          <w:t>ED</w:t>
        </w:r>
        <w:r w:rsidRPr="0048079A">
          <w:rPr>
            <w:rStyle w:val="Hyperlink"/>
            <w:i/>
          </w:rPr>
          <w:t>Facts</w:t>
        </w:r>
        <w:proofErr w:type="spellEnd"/>
        <w:r w:rsidRPr="0048079A">
          <w:rPr>
            <w:rStyle w:val="Hyperlink"/>
          </w:rPr>
          <w:t xml:space="preserve"> Workbook</w:t>
        </w:r>
      </w:hyperlink>
      <w:r w:rsidR="0048079A">
        <w:t xml:space="preserve"> </w:t>
      </w:r>
      <w:r>
        <w:t xml:space="preserve">for the standard definitions. This file specification has no additional </w:t>
      </w:r>
      <w:r w:rsidR="00D407D6">
        <w:t>definitions.</w:t>
      </w:r>
      <w:bookmarkEnd w:id="50"/>
    </w:p>
    <w:p w14:paraId="3734D1E0" w14:textId="4734AD47" w:rsidR="000E27D6" w:rsidRDefault="000E27D6">
      <w:pPr>
        <w:rPr>
          <w:rFonts w:ascii="Arial Bold" w:hAnsi="Arial Bold" w:cs="Times New Roman"/>
          <w:b/>
          <w:bCs/>
          <w:color w:val="145192"/>
          <w:sz w:val="32"/>
          <w:szCs w:val="20"/>
        </w:rPr>
      </w:pPr>
      <w:r>
        <w:br w:type="page"/>
      </w:r>
    </w:p>
    <w:p w14:paraId="68CC6A3C" w14:textId="562727F5" w:rsidR="00D407D6" w:rsidRDefault="00D407D6" w:rsidP="003B21C9">
      <w:pPr>
        <w:pStyle w:val="Heading1"/>
        <w:numPr>
          <w:ilvl w:val="0"/>
          <w:numId w:val="28"/>
        </w:numPr>
      </w:pPr>
      <w:bookmarkStart w:id="143" w:name="_Toc25305474"/>
      <w:r>
        <w:lastRenderedPageBreak/>
        <w:t>FILE NAMING CONVENTION</w:t>
      </w:r>
      <w:bookmarkEnd w:id="143"/>
    </w:p>
    <w:p w14:paraId="28D437B6" w14:textId="77777777" w:rsidR="00D407D6" w:rsidRDefault="00D407D6" w:rsidP="00D407D6">
      <w:pPr>
        <w:spacing w:after="240"/>
      </w:pPr>
      <w:r>
        <w:t xml:space="preserve">The following file naming convention is to help identify files to provide technical assistance. </w:t>
      </w:r>
    </w:p>
    <w:p w14:paraId="7069FFAE" w14:textId="77777777" w:rsidR="00D407D6" w:rsidRDefault="00D407D6" w:rsidP="00D407D6">
      <w:pPr>
        <w:spacing w:after="240"/>
      </w:pPr>
      <w:r>
        <w:t xml:space="preserve">A maximum of 25 characters (including the file extension) is allowed for the file name. </w:t>
      </w:r>
    </w:p>
    <w:p w14:paraId="2D82A9C0" w14:textId="77777777" w:rsidR="00D407D6" w:rsidRDefault="00D407D6" w:rsidP="00D407D6">
      <w:r>
        <w:t>The following is the naming convention for file submissions:</w:t>
      </w:r>
    </w:p>
    <w:p w14:paraId="08B70830" w14:textId="77777777" w:rsidR="00D407D6" w:rsidRDefault="00D407D6" w:rsidP="00D407D6"/>
    <w:p w14:paraId="70C1E051" w14:textId="77777777" w:rsidR="00D407D6" w:rsidRDefault="00D407D6" w:rsidP="00D407D6">
      <w:pPr>
        <w:ind w:left="720"/>
      </w:pPr>
      <w:proofErr w:type="spellStart"/>
      <w:r>
        <w:t>sslev</w:t>
      </w:r>
      <w:r>
        <w:rPr>
          <w:b/>
        </w:rPr>
        <w:t>filename</w:t>
      </w:r>
      <w:r>
        <w:t>vvvvvvv.ext</w:t>
      </w:r>
      <w:proofErr w:type="spellEnd"/>
    </w:p>
    <w:p w14:paraId="58C77D2F" w14:textId="77777777" w:rsidR="00D407D6" w:rsidRDefault="00D407D6" w:rsidP="00D407D6"/>
    <w:p w14:paraId="781A545B" w14:textId="77777777" w:rsidR="00D407D6" w:rsidRPr="00D202A5" w:rsidRDefault="00D407D6" w:rsidP="00D407D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D407D6" w14:paraId="1F6F6A79" w14:textId="77777777" w:rsidTr="00C42C04">
        <w:tc>
          <w:tcPr>
            <w:tcW w:w="1458" w:type="dxa"/>
            <w:tcBorders>
              <w:bottom w:val="single" w:sz="4" w:space="0" w:color="auto"/>
            </w:tcBorders>
          </w:tcPr>
          <w:p w14:paraId="2523108F" w14:textId="77777777" w:rsidR="00D407D6" w:rsidRPr="00161CFD" w:rsidRDefault="00D407D6" w:rsidP="00C42C04">
            <w:pPr>
              <w:rPr>
                <w:b/>
              </w:rPr>
            </w:pPr>
            <w:r w:rsidRPr="00161CFD">
              <w:rPr>
                <w:b/>
              </w:rPr>
              <w:t>Where</w:t>
            </w:r>
          </w:p>
        </w:tc>
        <w:tc>
          <w:tcPr>
            <w:tcW w:w="5670" w:type="dxa"/>
            <w:tcBorders>
              <w:bottom w:val="single" w:sz="4" w:space="0" w:color="auto"/>
            </w:tcBorders>
          </w:tcPr>
          <w:p w14:paraId="4D3F0E32" w14:textId="77777777" w:rsidR="00D407D6" w:rsidRPr="00161CFD" w:rsidRDefault="00D407D6" w:rsidP="00C42C04">
            <w:pPr>
              <w:rPr>
                <w:b/>
              </w:rPr>
            </w:pPr>
            <w:r w:rsidRPr="00161CFD">
              <w:rPr>
                <w:b/>
              </w:rPr>
              <w:t>Means</w:t>
            </w:r>
          </w:p>
        </w:tc>
        <w:tc>
          <w:tcPr>
            <w:tcW w:w="2448" w:type="dxa"/>
            <w:tcBorders>
              <w:bottom w:val="single" w:sz="4" w:space="0" w:color="auto"/>
            </w:tcBorders>
          </w:tcPr>
          <w:p w14:paraId="0710829D" w14:textId="77777777" w:rsidR="00D407D6" w:rsidRPr="00161CFD" w:rsidRDefault="00D407D6" w:rsidP="00C42C04">
            <w:pPr>
              <w:rPr>
                <w:b/>
              </w:rPr>
            </w:pPr>
            <w:r w:rsidRPr="00161CFD">
              <w:rPr>
                <w:b/>
              </w:rPr>
              <w:t>Limit in characters</w:t>
            </w:r>
          </w:p>
        </w:tc>
      </w:tr>
      <w:tr w:rsidR="00D407D6" w14:paraId="43E26734" w14:textId="77777777" w:rsidTr="00C42C04">
        <w:tc>
          <w:tcPr>
            <w:tcW w:w="1458" w:type="dxa"/>
            <w:tcBorders>
              <w:bottom w:val="dotted" w:sz="4" w:space="0" w:color="auto"/>
              <w:right w:val="dotted" w:sz="4" w:space="0" w:color="auto"/>
            </w:tcBorders>
          </w:tcPr>
          <w:p w14:paraId="10546898" w14:textId="77777777" w:rsidR="00D407D6" w:rsidRDefault="00D407D6" w:rsidP="00C42C04">
            <w:r>
              <w:t>ss</w:t>
            </w:r>
          </w:p>
        </w:tc>
        <w:tc>
          <w:tcPr>
            <w:tcW w:w="5670" w:type="dxa"/>
            <w:tcBorders>
              <w:left w:val="dotted" w:sz="4" w:space="0" w:color="auto"/>
              <w:bottom w:val="dotted" w:sz="4" w:space="0" w:color="auto"/>
              <w:right w:val="dotted" w:sz="4" w:space="0" w:color="auto"/>
            </w:tcBorders>
          </w:tcPr>
          <w:p w14:paraId="113D5162" w14:textId="77777777" w:rsidR="00D407D6" w:rsidRDefault="00D407D6" w:rsidP="00C42C04">
            <w:r>
              <w:t>USPS State Abbreviation</w:t>
            </w:r>
          </w:p>
        </w:tc>
        <w:tc>
          <w:tcPr>
            <w:tcW w:w="2448" w:type="dxa"/>
            <w:tcBorders>
              <w:left w:val="dotted" w:sz="4" w:space="0" w:color="auto"/>
              <w:bottom w:val="dotted" w:sz="4" w:space="0" w:color="auto"/>
            </w:tcBorders>
          </w:tcPr>
          <w:p w14:paraId="7867DEFC" w14:textId="77777777" w:rsidR="00D407D6" w:rsidRDefault="00D407D6" w:rsidP="00C42C04">
            <w:pPr>
              <w:jc w:val="center"/>
            </w:pPr>
            <w:r>
              <w:t>2</w:t>
            </w:r>
          </w:p>
        </w:tc>
      </w:tr>
      <w:tr w:rsidR="00D407D6" w14:paraId="6D24E2EC" w14:textId="77777777" w:rsidTr="00C42C04">
        <w:tc>
          <w:tcPr>
            <w:tcW w:w="1458" w:type="dxa"/>
            <w:tcBorders>
              <w:top w:val="dotted" w:sz="4" w:space="0" w:color="auto"/>
              <w:bottom w:val="dotted" w:sz="4" w:space="0" w:color="auto"/>
              <w:right w:val="dotted" w:sz="4" w:space="0" w:color="auto"/>
            </w:tcBorders>
          </w:tcPr>
          <w:p w14:paraId="5F9E00E4" w14:textId="77777777" w:rsidR="00D407D6" w:rsidRDefault="00D407D6" w:rsidP="00C42C04">
            <w:r>
              <w:t>lev</w:t>
            </w:r>
          </w:p>
        </w:tc>
        <w:tc>
          <w:tcPr>
            <w:tcW w:w="5670" w:type="dxa"/>
            <w:tcBorders>
              <w:top w:val="dotted" w:sz="4" w:space="0" w:color="auto"/>
              <w:left w:val="dotted" w:sz="4" w:space="0" w:color="auto"/>
              <w:bottom w:val="dotted" w:sz="4" w:space="0" w:color="auto"/>
              <w:right w:val="dotted" w:sz="4" w:space="0" w:color="auto"/>
            </w:tcBorders>
          </w:tcPr>
          <w:p w14:paraId="4B952436" w14:textId="77777777" w:rsidR="00D407D6" w:rsidRDefault="00D407D6" w:rsidP="00C42C04">
            <w:r>
              <w:t>Abbreviation for level:</w:t>
            </w:r>
          </w:p>
          <w:p w14:paraId="339B0F59" w14:textId="336A2951" w:rsidR="00D407D6" w:rsidRDefault="00D407D6" w:rsidP="00C42C04">
            <w:pPr>
              <w:numPr>
                <w:ilvl w:val="0"/>
                <w:numId w:val="4"/>
              </w:numPr>
            </w:pPr>
            <w:r>
              <w:t>SEA for a State Education Agency level</w:t>
            </w:r>
          </w:p>
          <w:p w14:paraId="5EA89A1A" w14:textId="0ABFE591" w:rsidR="00D407D6" w:rsidRDefault="00D407D6" w:rsidP="00C42C04">
            <w:pPr>
              <w:numPr>
                <w:ilvl w:val="0"/>
                <w:numId w:val="4"/>
              </w:numPr>
            </w:pPr>
            <w:r>
              <w:t>LEA for a Local Education Agency level</w:t>
            </w:r>
          </w:p>
          <w:p w14:paraId="052CD04F" w14:textId="77777777" w:rsidR="00D407D6" w:rsidRDefault="00D407D6" w:rsidP="00C42C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34019A7" w14:textId="77777777" w:rsidR="00D407D6" w:rsidRDefault="00D407D6" w:rsidP="00C42C04">
            <w:pPr>
              <w:jc w:val="center"/>
            </w:pPr>
            <w:r>
              <w:t>3</w:t>
            </w:r>
          </w:p>
        </w:tc>
      </w:tr>
      <w:tr w:rsidR="00D407D6" w14:paraId="2C443C1A" w14:textId="77777777" w:rsidTr="00C42C04">
        <w:tc>
          <w:tcPr>
            <w:tcW w:w="1458" w:type="dxa"/>
            <w:tcBorders>
              <w:top w:val="dotted" w:sz="4" w:space="0" w:color="auto"/>
              <w:bottom w:val="dotted" w:sz="4" w:space="0" w:color="auto"/>
              <w:right w:val="dotted" w:sz="4" w:space="0" w:color="auto"/>
            </w:tcBorders>
          </w:tcPr>
          <w:p w14:paraId="3B226DF9" w14:textId="77777777" w:rsidR="00D407D6" w:rsidRDefault="00D407D6" w:rsidP="00C42C04">
            <w:r>
              <w:t>filename</w:t>
            </w:r>
          </w:p>
        </w:tc>
        <w:tc>
          <w:tcPr>
            <w:tcW w:w="5670" w:type="dxa"/>
            <w:tcBorders>
              <w:top w:val="dotted" w:sz="4" w:space="0" w:color="auto"/>
              <w:left w:val="dotted" w:sz="4" w:space="0" w:color="auto"/>
              <w:bottom w:val="dotted" w:sz="4" w:space="0" w:color="auto"/>
              <w:right w:val="dotted" w:sz="4" w:space="0" w:color="auto"/>
            </w:tcBorders>
          </w:tcPr>
          <w:p w14:paraId="32E1B536" w14:textId="77777777" w:rsidR="00D407D6" w:rsidRDefault="00D407D6" w:rsidP="00C42C04">
            <w:r w:rsidRPr="00790CBC">
              <w:rPr>
                <w:b/>
              </w:rPr>
              <w:t>STUPERRLA</w:t>
            </w:r>
          </w:p>
        </w:tc>
        <w:tc>
          <w:tcPr>
            <w:tcW w:w="2448" w:type="dxa"/>
            <w:tcBorders>
              <w:top w:val="dotted" w:sz="4" w:space="0" w:color="auto"/>
              <w:left w:val="dotted" w:sz="4" w:space="0" w:color="auto"/>
              <w:bottom w:val="dotted" w:sz="4" w:space="0" w:color="auto"/>
            </w:tcBorders>
          </w:tcPr>
          <w:p w14:paraId="17F1A499" w14:textId="77777777" w:rsidR="00D407D6" w:rsidRDefault="00D407D6" w:rsidP="00C42C04">
            <w:pPr>
              <w:jc w:val="center"/>
            </w:pPr>
            <w:r>
              <w:t>9</w:t>
            </w:r>
          </w:p>
        </w:tc>
      </w:tr>
      <w:tr w:rsidR="00D407D6" w14:paraId="35CBBDA1" w14:textId="77777777" w:rsidTr="00C42C04">
        <w:tc>
          <w:tcPr>
            <w:tcW w:w="1458" w:type="dxa"/>
            <w:tcBorders>
              <w:top w:val="dotted" w:sz="4" w:space="0" w:color="auto"/>
              <w:bottom w:val="dotted" w:sz="4" w:space="0" w:color="auto"/>
              <w:right w:val="dotted" w:sz="4" w:space="0" w:color="auto"/>
            </w:tcBorders>
          </w:tcPr>
          <w:p w14:paraId="50C285F7" w14:textId="77777777" w:rsidR="00D407D6" w:rsidRDefault="00D407D6" w:rsidP="00C42C04">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519A2A5F" w14:textId="77777777" w:rsidR="00D407D6" w:rsidRDefault="00D407D6" w:rsidP="00C42C04">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22586FF5" w14:textId="77777777" w:rsidR="00D407D6" w:rsidRDefault="00D407D6" w:rsidP="00C42C04">
            <w:pPr>
              <w:jc w:val="center"/>
            </w:pPr>
            <w:r>
              <w:t>7</w:t>
            </w:r>
          </w:p>
        </w:tc>
      </w:tr>
      <w:tr w:rsidR="00D407D6" w14:paraId="29BF0758" w14:textId="77777777" w:rsidTr="00C42C04">
        <w:tc>
          <w:tcPr>
            <w:tcW w:w="1458" w:type="dxa"/>
            <w:tcBorders>
              <w:top w:val="dotted" w:sz="4" w:space="0" w:color="auto"/>
              <w:right w:val="dotted" w:sz="4" w:space="0" w:color="auto"/>
            </w:tcBorders>
          </w:tcPr>
          <w:p w14:paraId="6436A918" w14:textId="77777777" w:rsidR="00D407D6" w:rsidRDefault="00D407D6" w:rsidP="00C42C04">
            <w:r>
              <w:t>.</w:t>
            </w:r>
            <w:proofErr w:type="spellStart"/>
            <w:r>
              <w:t>ext</w:t>
            </w:r>
            <w:proofErr w:type="spellEnd"/>
          </w:p>
        </w:tc>
        <w:tc>
          <w:tcPr>
            <w:tcW w:w="5670" w:type="dxa"/>
            <w:tcBorders>
              <w:top w:val="dotted" w:sz="4" w:space="0" w:color="auto"/>
              <w:left w:val="dotted" w:sz="4" w:space="0" w:color="auto"/>
              <w:right w:val="dotted" w:sz="4" w:space="0" w:color="auto"/>
            </w:tcBorders>
          </w:tcPr>
          <w:p w14:paraId="2001F53B" w14:textId="77777777" w:rsidR="00D407D6" w:rsidRDefault="00D407D6" w:rsidP="00C42C04">
            <w:r>
              <w:t>Extension identifying the file format:</w:t>
            </w:r>
          </w:p>
          <w:p w14:paraId="0629A769" w14:textId="77777777" w:rsidR="00D407D6" w:rsidRDefault="00D407D6" w:rsidP="00C42C04">
            <w:pPr>
              <w:ind w:left="720"/>
            </w:pPr>
            <w:r>
              <w:t xml:space="preserve">.txt – fixed </w:t>
            </w:r>
          </w:p>
          <w:p w14:paraId="07082BDC" w14:textId="77777777" w:rsidR="00D407D6" w:rsidRDefault="00D407D6" w:rsidP="00C42C04">
            <w:pPr>
              <w:ind w:left="720"/>
            </w:pPr>
            <w:r>
              <w:t>.csv – comma delimited</w:t>
            </w:r>
          </w:p>
          <w:p w14:paraId="5F8739B0" w14:textId="35343375" w:rsidR="00E82ABD" w:rsidRDefault="00D407D6" w:rsidP="008C28F5">
            <w:pPr>
              <w:ind w:left="720"/>
            </w:pPr>
            <w:r>
              <w:t>.tab – tab delimited</w:t>
            </w:r>
          </w:p>
        </w:tc>
        <w:tc>
          <w:tcPr>
            <w:tcW w:w="2448" w:type="dxa"/>
            <w:tcBorders>
              <w:top w:val="dotted" w:sz="4" w:space="0" w:color="auto"/>
              <w:left w:val="dotted" w:sz="4" w:space="0" w:color="auto"/>
            </w:tcBorders>
          </w:tcPr>
          <w:p w14:paraId="61BCF991" w14:textId="77777777" w:rsidR="00D407D6" w:rsidRDefault="00D407D6" w:rsidP="00C42C04">
            <w:pPr>
              <w:jc w:val="center"/>
            </w:pPr>
            <w:r>
              <w:t>4</w:t>
            </w:r>
          </w:p>
        </w:tc>
      </w:tr>
    </w:tbl>
    <w:p w14:paraId="20898261" w14:textId="77777777" w:rsidR="00D407D6" w:rsidRDefault="00D407D6" w:rsidP="00D407D6"/>
    <w:p w14:paraId="55C19DB7" w14:textId="77777777" w:rsidR="00D407D6" w:rsidRDefault="00D407D6" w:rsidP="00D407D6">
      <w:pPr>
        <w:sectPr w:rsidR="00D407D6" w:rsidSect="0046343D">
          <w:headerReference w:type="even" r:id="rId25"/>
          <w:headerReference w:type="first" r:id="rId26"/>
          <w:footnotePr>
            <w:numFmt w:val="chicago"/>
          </w:footnotePr>
          <w:pgSz w:w="12240" w:h="15840" w:code="1"/>
          <w:pgMar w:top="1440" w:right="1440" w:bottom="1440" w:left="1440" w:header="720" w:footer="720" w:gutter="0"/>
          <w:pgNumType w:start="1"/>
          <w:cols w:space="720"/>
          <w:docGrid w:linePitch="360"/>
        </w:sectPr>
      </w:pPr>
    </w:p>
    <w:p w14:paraId="481A48ED" w14:textId="2C0C23F6" w:rsidR="007824D3" w:rsidRDefault="00663ECC" w:rsidP="00AC2198">
      <w:pPr>
        <w:pStyle w:val="Heading1"/>
        <w:numPr>
          <w:ilvl w:val="0"/>
          <w:numId w:val="28"/>
        </w:numPr>
      </w:pPr>
      <w:bookmarkStart w:id="144" w:name="_Toc25305475"/>
      <w:r>
        <w:lastRenderedPageBreak/>
        <w:t>FIXED OR DELIMITED FILES</w:t>
      </w:r>
      <w:bookmarkEnd w:id="144"/>
      <w:r w:rsidR="007824D3">
        <w:t xml:space="preserve"> </w:t>
      </w:r>
    </w:p>
    <w:p w14:paraId="336C8E7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6A2CB1D" w14:textId="77777777" w:rsidR="002C72C5" w:rsidRDefault="002C72C5" w:rsidP="002C72C5"/>
    <w:p w14:paraId="0E570DDA" w14:textId="77777777" w:rsidR="002C72C5" w:rsidRDefault="002C72C5" w:rsidP="002C72C5">
      <w:r>
        <w:t xml:space="preserve">The “Pop” column in the header and data records is coded as follows: </w:t>
      </w:r>
    </w:p>
    <w:p w14:paraId="3CBB1067" w14:textId="77777777" w:rsidR="002C72C5" w:rsidRDefault="002C72C5" w:rsidP="002C72C5"/>
    <w:p w14:paraId="6F711FB3" w14:textId="77777777" w:rsidR="002C72C5" w:rsidRDefault="002C72C5" w:rsidP="002C72C5">
      <w:pPr>
        <w:ind w:left="720"/>
      </w:pPr>
      <w:r>
        <w:t xml:space="preserve">M - Mandatory, this field must always be populated </w:t>
      </w:r>
    </w:p>
    <w:p w14:paraId="61D9FF8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32CAE4C" w14:textId="77777777" w:rsidR="002C72C5" w:rsidRDefault="002C72C5" w:rsidP="002C72C5">
      <w:pPr>
        <w:ind w:left="720"/>
      </w:pPr>
      <w:r>
        <w:t>O - Optional, data in this field are optional</w:t>
      </w:r>
    </w:p>
    <w:p w14:paraId="64273B53" w14:textId="77777777" w:rsidR="00D22F29" w:rsidRPr="00D22F29" w:rsidRDefault="00D22F29" w:rsidP="00D22F29"/>
    <w:p w14:paraId="501BD551" w14:textId="77777777" w:rsidR="007824D3" w:rsidRDefault="007824D3" w:rsidP="00AC2198">
      <w:pPr>
        <w:pStyle w:val="Heading2"/>
        <w:numPr>
          <w:ilvl w:val="1"/>
          <w:numId w:val="28"/>
        </w:numPr>
      </w:pPr>
      <w:bookmarkStart w:id="145" w:name="_Toc130370053"/>
      <w:bookmarkStart w:id="146" w:name="_Toc131242429"/>
      <w:bookmarkStart w:id="147" w:name="_Toc25305476"/>
      <w:r>
        <w:t>Header Record Definition</w:t>
      </w:r>
      <w:bookmarkEnd w:id="145"/>
      <w:bookmarkEnd w:id="146"/>
      <w:bookmarkEnd w:id="147"/>
    </w:p>
    <w:p w14:paraId="56D3601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6192546" w14:textId="77777777" w:rsidR="007824D3" w:rsidRDefault="007824D3"/>
    <w:p w14:paraId="0DB7B1A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88"/>
        <w:gridCol w:w="735"/>
        <w:gridCol w:w="722"/>
        <w:gridCol w:w="722"/>
        <w:gridCol w:w="538"/>
        <w:gridCol w:w="3238"/>
        <w:gridCol w:w="2203"/>
      </w:tblGrid>
      <w:tr w:rsidR="00367044" w:rsidRPr="00142FA7" w14:paraId="6A41879C" w14:textId="77777777" w:rsidTr="00755C78">
        <w:trPr>
          <w:tblHeader/>
          <w:jc w:val="center"/>
        </w:trPr>
        <w:tc>
          <w:tcPr>
            <w:tcW w:w="682" w:type="pct"/>
            <w:tcBorders>
              <w:top w:val="double" w:sz="6" w:space="0" w:color="145192"/>
              <w:bottom w:val="double" w:sz="6" w:space="0" w:color="145192"/>
              <w:right w:val="double" w:sz="6" w:space="0" w:color="145192"/>
            </w:tcBorders>
            <w:shd w:val="clear" w:color="auto" w:fill="145192"/>
            <w:vAlign w:val="center"/>
          </w:tcPr>
          <w:p w14:paraId="5B26B7CB" w14:textId="77777777" w:rsidR="00367044" w:rsidRPr="00142FA7" w:rsidRDefault="00367044" w:rsidP="00716E33">
            <w:pPr>
              <w:jc w:val="center"/>
              <w:rPr>
                <w:rFonts w:ascii="Arial Narrow" w:eastAsia="Arial Unicode MS" w:hAnsi="Arial Narrow"/>
                <w:b/>
                <w:bCs/>
                <w:color w:val="FFFFFF"/>
                <w:sz w:val="20"/>
                <w:szCs w:val="20"/>
              </w:rPr>
            </w:pPr>
            <w:bookmarkStart w:id="148" w:name="_Toc130370054"/>
            <w:bookmarkStart w:id="149" w:name="_Toc131242430"/>
            <w:r w:rsidRPr="00142FA7">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765D111" w14:textId="7ED696AE"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Start</w:t>
            </w:r>
            <w:r w:rsidRPr="00142FA7">
              <w:rPr>
                <w:rFonts w:ascii="Arial Narrow" w:hAnsi="Arial Narrow"/>
                <w:b/>
                <w:bCs/>
                <w:color w:val="FFFFFF"/>
                <w:sz w:val="20"/>
                <w:szCs w:val="20"/>
              </w:rPr>
              <w:br/>
              <w:t>Position</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126FB7"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Length</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5480BF"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DBDAE1"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Pop</w:t>
            </w:r>
          </w:p>
        </w:tc>
        <w:tc>
          <w:tcPr>
            <w:tcW w:w="17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68CC1F"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5A6B87B1"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Permitted Values Abbreviations</w:t>
            </w:r>
          </w:p>
        </w:tc>
      </w:tr>
      <w:tr w:rsidR="00367044" w:rsidRPr="00142FA7" w14:paraId="369B039D" w14:textId="77777777" w:rsidTr="00755C78">
        <w:trPr>
          <w:jc w:val="center"/>
        </w:trPr>
        <w:tc>
          <w:tcPr>
            <w:tcW w:w="682" w:type="pct"/>
            <w:tcBorders>
              <w:top w:val="double" w:sz="6" w:space="0" w:color="145192"/>
            </w:tcBorders>
            <w:tcMar>
              <w:top w:w="43" w:type="dxa"/>
              <w:left w:w="43" w:type="dxa"/>
              <w:bottom w:w="43" w:type="dxa"/>
              <w:right w:w="43" w:type="dxa"/>
            </w:tcMar>
          </w:tcPr>
          <w:p w14:paraId="6EFC649B"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Type</w:t>
            </w:r>
          </w:p>
        </w:tc>
        <w:tc>
          <w:tcPr>
            <w:tcW w:w="389" w:type="pct"/>
            <w:tcBorders>
              <w:top w:val="double" w:sz="6" w:space="0" w:color="145192"/>
            </w:tcBorders>
            <w:tcMar>
              <w:top w:w="43" w:type="dxa"/>
              <w:left w:w="43" w:type="dxa"/>
              <w:bottom w:w="43" w:type="dxa"/>
              <w:right w:w="43" w:type="dxa"/>
            </w:tcMar>
          </w:tcPr>
          <w:p w14:paraId="63AC6E97"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Borders>
              <w:top w:val="double" w:sz="6" w:space="0" w:color="145192"/>
            </w:tcBorders>
            <w:tcMar>
              <w:top w:w="43" w:type="dxa"/>
              <w:left w:w="43" w:type="dxa"/>
              <w:bottom w:w="43" w:type="dxa"/>
              <w:right w:w="43" w:type="dxa"/>
            </w:tcMar>
          </w:tcPr>
          <w:p w14:paraId="691B806D"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50</w:t>
            </w:r>
          </w:p>
        </w:tc>
        <w:tc>
          <w:tcPr>
            <w:tcW w:w="382" w:type="pct"/>
            <w:tcBorders>
              <w:top w:val="double" w:sz="6" w:space="0" w:color="145192"/>
            </w:tcBorders>
            <w:tcMar>
              <w:top w:w="43" w:type="dxa"/>
              <w:left w:w="43" w:type="dxa"/>
              <w:bottom w:w="43" w:type="dxa"/>
              <w:right w:w="43" w:type="dxa"/>
            </w:tcMar>
          </w:tcPr>
          <w:p w14:paraId="5F1AD32D"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Borders>
              <w:top w:val="double" w:sz="6" w:space="0" w:color="145192"/>
            </w:tcBorders>
            <w:tcMar>
              <w:top w:w="43" w:type="dxa"/>
              <w:left w:w="43" w:type="dxa"/>
              <w:bottom w:w="43" w:type="dxa"/>
              <w:right w:w="43" w:type="dxa"/>
            </w:tcMar>
          </w:tcPr>
          <w:p w14:paraId="23244FAC"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Borders>
              <w:top w:val="double" w:sz="6" w:space="0" w:color="145192"/>
            </w:tcBorders>
            <w:tcMar>
              <w:top w:w="43" w:type="dxa"/>
              <w:left w:w="43" w:type="dxa"/>
              <w:bottom w:w="43" w:type="dxa"/>
              <w:right w:w="43" w:type="dxa"/>
            </w:tcMar>
          </w:tcPr>
          <w:p w14:paraId="431149A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09439983" w14:textId="77777777" w:rsidR="00367044" w:rsidRDefault="00367044" w:rsidP="00716E33">
            <w:pPr>
              <w:rPr>
                <w:rFonts w:ascii="Arial Narrow" w:hAnsi="Arial Narrow"/>
                <w:b/>
                <w:bCs/>
                <w:sz w:val="20"/>
                <w:szCs w:val="20"/>
              </w:rPr>
            </w:pPr>
            <w:r>
              <w:rPr>
                <w:rFonts w:ascii="Arial Narrow" w:hAnsi="Arial Narrow"/>
                <w:b/>
                <w:bCs/>
                <w:sz w:val="20"/>
                <w:szCs w:val="20"/>
              </w:rPr>
              <w:t>SEA STUDENT PERFORMANCE READING LANGUAGE ARTS</w:t>
            </w:r>
          </w:p>
          <w:p w14:paraId="0734AB03" w14:textId="77777777" w:rsidR="00367044" w:rsidRDefault="00367044" w:rsidP="00716E33">
            <w:pPr>
              <w:rPr>
                <w:rFonts w:ascii="Arial Narrow" w:hAnsi="Arial Narrow"/>
                <w:b/>
                <w:bCs/>
                <w:sz w:val="20"/>
                <w:szCs w:val="20"/>
              </w:rPr>
            </w:pPr>
          </w:p>
          <w:p w14:paraId="0A913AA1" w14:textId="77777777" w:rsidR="00367044" w:rsidRDefault="00367044" w:rsidP="00716E33">
            <w:pPr>
              <w:rPr>
                <w:rFonts w:ascii="Arial Narrow" w:hAnsi="Arial Narrow"/>
                <w:b/>
                <w:bCs/>
                <w:sz w:val="20"/>
                <w:szCs w:val="20"/>
              </w:rPr>
            </w:pPr>
            <w:r>
              <w:rPr>
                <w:rFonts w:ascii="Arial Narrow" w:hAnsi="Arial Narrow"/>
                <w:b/>
                <w:bCs/>
                <w:sz w:val="20"/>
                <w:szCs w:val="20"/>
              </w:rPr>
              <w:t>LEA STUDENT PERFORMANCE READING LANGUAGE ARTS</w:t>
            </w:r>
          </w:p>
          <w:p w14:paraId="0082F03C" w14:textId="77777777" w:rsidR="00367044" w:rsidRDefault="00367044" w:rsidP="00716E33">
            <w:pPr>
              <w:rPr>
                <w:rFonts w:ascii="Arial Narrow" w:hAnsi="Arial Narrow"/>
                <w:b/>
                <w:bCs/>
                <w:sz w:val="20"/>
                <w:szCs w:val="20"/>
              </w:rPr>
            </w:pPr>
          </w:p>
          <w:p w14:paraId="4A5A21D4" w14:textId="78CDAC91" w:rsidR="00367044" w:rsidRDefault="00367044" w:rsidP="006660C4">
            <w:pPr>
              <w:rPr>
                <w:rFonts w:ascii="Arial Narrow" w:hAnsi="Arial Narrow"/>
                <w:b/>
                <w:bCs/>
                <w:sz w:val="20"/>
                <w:szCs w:val="20"/>
              </w:rPr>
            </w:pPr>
            <w:r>
              <w:rPr>
                <w:rFonts w:ascii="Arial Narrow" w:hAnsi="Arial Narrow"/>
                <w:b/>
                <w:bCs/>
                <w:sz w:val="20"/>
                <w:szCs w:val="20"/>
              </w:rPr>
              <w:t>SCHOOL STUDENT PERFORMANCE READING LANGUAGE ARTS</w:t>
            </w:r>
          </w:p>
        </w:tc>
      </w:tr>
      <w:tr w:rsidR="00367044" w:rsidRPr="00142FA7" w14:paraId="1FF1CDEC" w14:textId="77777777" w:rsidTr="00755C78">
        <w:trPr>
          <w:jc w:val="center"/>
        </w:trPr>
        <w:tc>
          <w:tcPr>
            <w:tcW w:w="682" w:type="pct"/>
            <w:tcMar>
              <w:top w:w="43" w:type="dxa"/>
              <w:left w:w="43" w:type="dxa"/>
              <w:bottom w:w="43" w:type="dxa"/>
              <w:right w:w="43" w:type="dxa"/>
            </w:tcMar>
          </w:tcPr>
          <w:p w14:paraId="73E66B49" w14:textId="72767278" w:rsidR="00367044" w:rsidRPr="00142FA7" w:rsidRDefault="00E33C7B" w:rsidP="00716E33">
            <w:pPr>
              <w:rPr>
                <w:rFonts w:ascii="Arial Narrow" w:eastAsia="Arial Unicode MS" w:hAnsi="Arial Narrow"/>
                <w:sz w:val="20"/>
                <w:szCs w:val="20"/>
              </w:rPr>
            </w:pPr>
            <w:r>
              <w:rPr>
                <w:rFonts w:ascii="Arial Narrow" w:hAnsi="Arial Narrow"/>
                <w:sz w:val="20"/>
                <w:szCs w:val="20"/>
              </w:rPr>
              <w:t>Total Records in File</w:t>
            </w:r>
          </w:p>
        </w:tc>
        <w:tc>
          <w:tcPr>
            <w:tcW w:w="389" w:type="pct"/>
            <w:tcMar>
              <w:top w:w="43" w:type="dxa"/>
              <w:left w:w="43" w:type="dxa"/>
              <w:bottom w:w="43" w:type="dxa"/>
              <w:right w:w="43" w:type="dxa"/>
            </w:tcMar>
          </w:tcPr>
          <w:p w14:paraId="69AEB3C5"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51</w:t>
            </w:r>
          </w:p>
        </w:tc>
        <w:tc>
          <w:tcPr>
            <w:tcW w:w="382" w:type="pct"/>
            <w:tcMar>
              <w:top w:w="43" w:type="dxa"/>
              <w:left w:w="43" w:type="dxa"/>
              <w:bottom w:w="43" w:type="dxa"/>
              <w:right w:w="43" w:type="dxa"/>
            </w:tcMar>
          </w:tcPr>
          <w:p w14:paraId="6E338E44"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10</w:t>
            </w:r>
          </w:p>
        </w:tc>
        <w:tc>
          <w:tcPr>
            <w:tcW w:w="382" w:type="pct"/>
            <w:tcMar>
              <w:top w:w="43" w:type="dxa"/>
              <w:left w:w="43" w:type="dxa"/>
              <w:bottom w:w="43" w:type="dxa"/>
              <w:right w:w="43" w:type="dxa"/>
            </w:tcMar>
          </w:tcPr>
          <w:p w14:paraId="4AE5B0A7"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Number</w:t>
            </w:r>
          </w:p>
        </w:tc>
        <w:tc>
          <w:tcPr>
            <w:tcW w:w="285" w:type="pct"/>
            <w:tcMar>
              <w:top w:w="43" w:type="dxa"/>
              <w:left w:w="43" w:type="dxa"/>
              <w:bottom w:w="43" w:type="dxa"/>
              <w:right w:w="43" w:type="dxa"/>
            </w:tcMar>
          </w:tcPr>
          <w:p w14:paraId="68B6CA83"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4783E73F"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2A4B25B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6F7549" w:rsidRPr="00142FA7" w14:paraId="75C57CCC" w14:textId="77777777" w:rsidTr="00755C78">
        <w:trPr>
          <w:jc w:val="center"/>
        </w:trPr>
        <w:tc>
          <w:tcPr>
            <w:tcW w:w="682" w:type="pct"/>
            <w:tcMar>
              <w:top w:w="43" w:type="dxa"/>
              <w:left w:w="43" w:type="dxa"/>
              <w:bottom w:w="43" w:type="dxa"/>
              <w:right w:w="43" w:type="dxa"/>
            </w:tcMar>
          </w:tcPr>
          <w:p w14:paraId="1A758950" w14:textId="77777777" w:rsidR="006F7549" w:rsidRPr="00142FA7" w:rsidRDefault="006F7549" w:rsidP="00F5447E">
            <w:pPr>
              <w:rPr>
                <w:rFonts w:ascii="Arial Narrow" w:eastAsia="Arial Unicode MS" w:hAnsi="Arial Narrow"/>
                <w:sz w:val="20"/>
                <w:szCs w:val="20"/>
              </w:rPr>
            </w:pPr>
            <w:r w:rsidRPr="00142FA7">
              <w:rPr>
                <w:rFonts w:ascii="Arial Narrow" w:hAnsi="Arial Narrow"/>
                <w:sz w:val="20"/>
                <w:szCs w:val="20"/>
              </w:rPr>
              <w:t xml:space="preserve">File Name </w:t>
            </w:r>
          </w:p>
        </w:tc>
        <w:tc>
          <w:tcPr>
            <w:tcW w:w="389" w:type="pct"/>
            <w:tcMar>
              <w:top w:w="43" w:type="dxa"/>
              <w:left w:w="43" w:type="dxa"/>
              <w:bottom w:w="43" w:type="dxa"/>
              <w:right w:w="43" w:type="dxa"/>
            </w:tcMar>
          </w:tcPr>
          <w:p w14:paraId="2A218CD8"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61</w:t>
            </w:r>
          </w:p>
        </w:tc>
        <w:tc>
          <w:tcPr>
            <w:tcW w:w="382" w:type="pct"/>
            <w:tcMar>
              <w:top w:w="43" w:type="dxa"/>
              <w:left w:w="43" w:type="dxa"/>
              <w:bottom w:w="43" w:type="dxa"/>
              <w:right w:w="43" w:type="dxa"/>
            </w:tcMar>
          </w:tcPr>
          <w:p w14:paraId="6424F895"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25</w:t>
            </w:r>
          </w:p>
        </w:tc>
        <w:tc>
          <w:tcPr>
            <w:tcW w:w="382" w:type="pct"/>
            <w:tcMar>
              <w:top w:w="43" w:type="dxa"/>
              <w:left w:w="43" w:type="dxa"/>
              <w:bottom w:w="43" w:type="dxa"/>
              <w:right w:w="43" w:type="dxa"/>
            </w:tcMar>
          </w:tcPr>
          <w:p w14:paraId="79615C38" w14:textId="77777777" w:rsidR="006F7549" w:rsidRPr="00142FA7" w:rsidRDefault="006F7549"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271BC65C" w14:textId="77777777" w:rsidR="006F7549" w:rsidRPr="00142FA7" w:rsidRDefault="006F7549"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6F956E31"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52B14589"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See section 3.0</w:t>
            </w:r>
          </w:p>
        </w:tc>
      </w:tr>
      <w:tr w:rsidR="00367044" w:rsidRPr="00142FA7" w14:paraId="3EF75D8D" w14:textId="77777777" w:rsidTr="00755C78">
        <w:trPr>
          <w:jc w:val="center"/>
        </w:trPr>
        <w:tc>
          <w:tcPr>
            <w:tcW w:w="682" w:type="pct"/>
            <w:tcMar>
              <w:top w:w="43" w:type="dxa"/>
              <w:left w:w="43" w:type="dxa"/>
              <w:bottom w:w="43" w:type="dxa"/>
              <w:right w:w="43" w:type="dxa"/>
            </w:tcMar>
          </w:tcPr>
          <w:p w14:paraId="34518AC2"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Identifier</w:t>
            </w:r>
          </w:p>
        </w:tc>
        <w:tc>
          <w:tcPr>
            <w:tcW w:w="389" w:type="pct"/>
            <w:tcMar>
              <w:top w:w="43" w:type="dxa"/>
              <w:left w:w="43" w:type="dxa"/>
              <w:bottom w:w="43" w:type="dxa"/>
              <w:right w:w="43" w:type="dxa"/>
            </w:tcMar>
          </w:tcPr>
          <w:p w14:paraId="3744F6A4"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86</w:t>
            </w:r>
          </w:p>
        </w:tc>
        <w:tc>
          <w:tcPr>
            <w:tcW w:w="382" w:type="pct"/>
            <w:tcMar>
              <w:top w:w="43" w:type="dxa"/>
              <w:left w:w="43" w:type="dxa"/>
              <w:bottom w:w="43" w:type="dxa"/>
              <w:right w:w="43" w:type="dxa"/>
            </w:tcMar>
          </w:tcPr>
          <w:p w14:paraId="6BB6B3F6"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32</w:t>
            </w:r>
          </w:p>
        </w:tc>
        <w:tc>
          <w:tcPr>
            <w:tcW w:w="382" w:type="pct"/>
            <w:tcMar>
              <w:top w:w="43" w:type="dxa"/>
              <w:left w:w="43" w:type="dxa"/>
              <w:bottom w:w="43" w:type="dxa"/>
              <w:right w:w="43" w:type="dxa"/>
            </w:tcMar>
          </w:tcPr>
          <w:p w14:paraId="5B22E205"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6445CB2E"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64909D1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1AE78573"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02E1DDB6" w14:textId="77777777" w:rsidTr="00755C78">
        <w:trPr>
          <w:jc w:val="center"/>
        </w:trPr>
        <w:tc>
          <w:tcPr>
            <w:tcW w:w="682" w:type="pct"/>
            <w:tcMar>
              <w:top w:w="43" w:type="dxa"/>
              <w:left w:w="43" w:type="dxa"/>
              <w:bottom w:w="43" w:type="dxa"/>
              <w:right w:w="43" w:type="dxa"/>
            </w:tcMar>
          </w:tcPr>
          <w:p w14:paraId="32CCBCB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Reporting Period</w:t>
            </w:r>
          </w:p>
        </w:tc>
        <w:tc>
          <w:tcPr>
            <w:tcW w:w="389" w:type="pct"/>
            <w:tcMar>
              <w:top w:w="43" w:type="dxa"/>
              <w:left w:w="43" w:type="dxa"/>
              <w:bottom w:w="43" w:type="dxa"/>
              <w:right w:w="43" w:type="dxa"/>
            </w:tcMar>
          </w:tcPr>
          <w:p w14:paraId="7370B828"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118</w:t>
            </w:r>
          </w:p>
        </w:tc>
        <w:tc>
          <w:tcPr>
            <w:tcW w:w="382" w:type="pct"/>
            <w:tcMar>
              <w:top w:w="43" w:type="dxa"/>
              <w:left w:w="43" w:type="dxa"/>
              <w:bottom w:w="43" w:type="dxa"/>
              <w:right w:w="43" w:type="dxa"/>
            </w:tcMar>
          </w:tcPr>
          <w:p w14:paraId="4655C427"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9</w:t>
            </w:r>
          </w:p>
        </w:tc>
        <w:tc>
          <w:tcPr>
            <w:tcW w:w="382" w:type="pct"/>
            <w:tcMar>
              <w:top w:w="43" w:type="dxa"/>
              <w:left w:w="43" w:type="dxa"/>
              <w:bottom w:w="43" w:type="dxa"/>
              <w:right w:w="43" w:type="dxa"/>
            </w:tcMar>
          </w:tcPr>
          <w:p w14:paraId="6352DC1D"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7CD33D77"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4EEA04E0" w14:textId="77777777" w:rsidR="00367044" w:rsidRPr="00142FA7" w:rsidRDefault="006F7549" w:rsidP="00907D3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166" w:type="pct"/>
            <w:tcMar>
              <w:top w:w="43" w:type="dxa"/>
              <w:left w:w="43" w:type="dxa"/>
              <w:bottom w:w="43" w:type="dxa"/>
              <w:right w:w="43" w:type="dxa"/>
            </w:tcMar>
          </w:tcPr>
          <w:p w14:paraId="63FC2BFB" w14:textId="721E5BC4" w:rsidR="0040255B" w:rsidRDefault="0040255B" w:rsidP="0040255B">
            <w:pPr>
              <w:rPr>
                <w:rFonts w:ascii="Arial Narrow" w:eastAsia="Calibri" w:hAnsi="Arial Narrow"/>
                <w:b/>
                <w:sz w:val="20"/>
                <w:szCs w:val="20"/>
              </w:rPr>
            </w:pPr>
            <w:r>
              <w:rPr>
                <w:rFonts w:ascii="Arial Narrow" w:eastAsia="Calibri" w:hAnsi="Arial Narrow"/>
                <w:b/>
                <w:sz w:val="20"/>
                <w:szCs w:val="20"/>
              </w:rPr>
              <w:t>2018-2019</w:t>
            </w:r>
          </w:p>
          <w:p w14:paraId="7ED0A8AA" w14:textId="77777777" w:rsidR="0040255B" w:rsidRPr="00AC2198" w:rsidRDefault="0040255B" w:rsidP="0040255B">
            <w:pPr>
              <w:rPr>
                <w:rFonts w:ascii="Arial Narrow" w:eastAsia="Calibri" w:hAnsi="Arial Narrow"/>
                <w:b/>
                <w:sz w:val="20"/>
              </w:rPr>
            </w:pPr>
          </w:p>
          <w:p w14:paraId="25E37C1E" w14:textId="2A79A62F" w:rsidR="0040255B" w:rsidRPr="00AC2198" w:rsidRDefault="0040255B" w:rsidP="0040255B">
            <w:pPr>
              <w:rPr>
                <w:rFonts w:ascii="Arial Narrow" w:eastAsia="Calibri" w:hAnsi="Arial Narrow"/>
                <w:b/>
                <w:sz w:val="20"/>
              </w:rPr>
            </w:pPr>
            <w:r>
              <w:rPr>
                <w:rFonts w:ascii="Arial Narrow" w:eastAsia="Calibri" w:hAnsi="Arial Narrow"/>
                <w:sz w:val="20"/>
                <w:szCs w:val="20"/>
              </w:rPr>
              <w:t>OR</w:t>
            </w:r>
          </w:p>
          <w:p w14:paraId="231D5634" w14:textId="77777777" w:rsidR="0040255B" w:rsidRDefault="0040255B" w:rsidP="0040255B">
            <w:pPr>
              <w:rPr>
                <w:rFonts w:ascii="Arial Narrow" w:eastAsia="Calibri" w:hAnsi="Arial Narrow"/>
                <w:b/>
                <w:sz w:val="20"/>
                <w:szCs w:val="20"/>
              </w:rPr>
            </w:pPr>
          </w:p>
          <w:p w14:paraId="3780D16C" w14:textId="11B36378" w:rsidR="0040255B" w:rsidRPr="00AC2198" w:rsidRDefault="0040255B" w:rsidP="0040255B">
            <w:pPr>
              <w:rPr>
                <w:rFonts w:ascii="Arial Narrow" w:eastAsia="Calibri" w:hAnsi="Arial Narrow"/>
                <w:b/>
                <w:sz w:val="20"/>
              </w:rPr>
            </w:pPr>
            <w:r>
              <w:rPr>
                <w:rFonts w:ascii="Arial Narrow" w:eastAsia="Calibri" w:hAnsi="Arial Narrow"/>
                <w:b/>
                <w:sz w:val="20"/>
                <w:szCs w:val="20"/>
              </w:rPr>
              <w:t>2018 2019</w:t>
            </w:r>
          </w:p>
        </w:tc>
      </w:tr>
      <w:tr w:rsidR="00367044" w:rsidRPr="00142FA7" w14:paraId="7B0B6A00" w14:textId="77777777" w:rsidTr="00755C78">
        <w:trPr>
          <w:jc w:val="center"/>
        </w:trPr>
        <w:tc>
          <w:tcPr>
            <w:tcW w:w="682" w:type="pct"/>
            <w:tcMar>
              <w:top w:w="43" w:type="dxa"/>
              <w:left w:w="43" w:type="dxa"/>
              <w:bottom w:w="43" w:type="dxa"/>
              <w:right w:w="43" w:type="dxa"/>
            </w:tcMar>
          </w:tcPr>
          <w:p w14:paraId="2E03534E"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lastRenderedPageBreak/>
              <w:t>Filler</w:t>
            </w:r>
          </w:p>
        </w:tc>
        <w:tc>
          <w:tcPr>
            <w:tcW w:w="389" w:type="pct"/>
            <w:tcMar>
              <w:top w:w="43" w:type="dxa"/>
              <w:left w:w="43" w:type="dxa"/>
              <w:bottom w:w="43" w:type="dxa"/>
              <w:right w:w="43" w:type="dxa"/>
            </w:tcMar>
          </w:tcPr>
          <w:p w14:paraId="509F960D"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127</w:t>
            </w:r>
          </w:p>
        </w:tc>
        <w:tc>
          <w:tcPr>
            <w:tcW w:w="382" w:type="pct"/>
            <w:tcMar>
              <w:top w:w="43" w:type="dxa"/>
              <w:left w:w="43" w:type="dxa"/>
              <w:bottom w:w="43" w:type="dxa"/>
              <w:right w:w="43" w:type="dxa"/>
            </w:tcMar>
          </w:tcPr>
          <w:p w14:paraId="154C62D7"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458</w:t>
            </w:r>
          </w:p>
        </w:tc>
        <w:tc>
          <w:tcPr>
            <w:tcW w:w="382" w:type="pct"/>
            <w:tcMar>
              <w:top w:w="43" w:type="dxa"/>
              <w:left w:w="43" w:type="dxa"/>
              <w:bottom w:w="43" w:type="dxa"/>
              <w:right w:w="43" w:type="dxa"/>
            </w:tcMar>
          </w:tcPr>
          <w:p w14:paraId="2E789E16"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64556C82"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3C30B21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Leave filler field blank.</w:t>
            </w:r>
          </w:p>
        </w:tc>
        <w:tc>
          <w:tcPr>
            <w:tcW w:w="1166" w:type="pct"/>
            <w:tcMar>
              <w:top w:w="43" w:type="dxa"/>
              <w:left w:w="43" w:type="dxa"/>
              <w:bottom w:w="43" w:type="dxa"/>
              <w:right w:w="43" w:type="dxa"/>
            </w:tcMar>
          </w:tcPr>
          <w:p w14:paraId="332DB1D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40EA1BF3" w14:textId="77777777" w:rsidTr="00755C78">
        <w:trPr>
          <w:jc w:val="center"/>
        </w:trPr>
        <w:tc>
          <w:tcPr>
            <w:tcW w:w="682" w:type="pct"/>
            <w:tcMar>
              <w:top w:w="43" w:type="dxa"/>
              <w:left w:w="43" w:type="dxa"/>
              <w:bottom w:w="43" w:type="dxa"/>
              <w:right w:w="43" w:type="dxa"/>
            </w:tcMar>
          </w:tcPr>
          <w:p w14:paraId="7FEE8259"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Carriage Return / Line Feed (CRLF)</w:t>
            </w:r>
          </w:p>
        </w:tc>
        <w:tc>
          <w:tcPr>
            <w:tcW w:w="389" w:type="pct"/>
            <w:tcMar>
              <w:top w:w="43" w:type="dxa"/>
              <w:left w:w="43" w:type="dxa"/>
              <w:bottom w:w="43" w:type="dxa"/>
              <w:right w:w="43" w:type="dxa"/>
            </w:tcMar>
          </w:tcPr>
          <w:p w14:paraId="7C0B9660"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585</w:t>
            </w:r>
          </w:p>
        </w:tc>
        <w:tc>
          <w:tcPr>
            <w:tcW w:w="382" w:type="pct"/>
            <w:tcMar>
              <w:top w:w="43" w:type="dxa"/>
              <w:left w:w="43" w:type="dxa"/>
              <w:bottom w:w="43" w:type="dxa"/>
              <w:right w:w="43" w:type="dxa"/>
            </w:tcMar>
          </w:tcPr>
          <w:p w14:paraId="6394DF6D"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Mar>
              <w:top w:w="43" w:type="dxa"/>
              <w:left w:w="43" w:type="dxa"/>
              <w:bottom w:w="43" w:type="dxa"/>
              <w:right w:w="43" w:type="dxa"/>
            </w:tcMar>
          </w:tcPr>
          <w:p w14:paraId="614C50DB"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c>
          <w:tcPr>
            <w:tcW w:w="285" w:type="pct"/>
            <w:tcMar>
              <w:top w:w="43" w:type="dxa"/>
              <w:left w:w="43" w:type="dxa"/>
              <w:bottom w:w="43" w:type="dxa"/>
              <w:right w:w="43" w:type="dxa"/>
            </w:tcMar>
          </w:tcPr>
          <w:p w14:paraId="47C6CFDA"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3120C66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w:t>
            </w:r>
          </w:p>
        </w:tc>
        <w:tc>
          <w:tcPr>
            <w:tcW w:w="1166" w:type="pct"/>
            <w:tcMar>
              <w:top w:w="43" w:type="dxa"/>
              <w:left w:w="43" w:type="dxa"/>
              <w:bottom w:w="43" w:type="dxa"/>
              <w:right w:w="43" w:type="dxa"/>
            </w:tcMar>
          </w:tcPr>
          <w:p w14:paraId="5168EA1C" w14:textId="635733D8"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bl>
    <w:p w14:paraId="703F02B4" w14:textId="77777777" w:rsidR="00D34CC9" w:rsidRPr="00EE564E" w:rsidRDefault="00D34CC9" w:rsidP="00D34CC9">
      <w:pPr>
        <w:rPr>
          <w:b/>
        </w:rPr>
      </w:pPr>
    </w:p>
    <w:p w14:paraId="3C57B3E5" w14:textId="77777777" w:rsidR="00192B00" w:rsidRPr="00EE564E" w:rsidRDefault="00192B00" w:rsidP="00192B00">
      <w:r w:rsidRPr="00EE564E">
        <w:t>Below is an example of a header record.</w:t>
      </w:r>
    </w:p>
    <w:p w14:paraId="0B9D1F74" w14:textId="77777777" w:rsidR="00192B00" w:rsidRDefault="00192B00" w:rsidP="00D34CC9">
      <w:pPr>
        <w:rPr>
          <w:b/>
          <w:sz w:val="20"/>
          <w:szCs w:val="20"/>
        </w:rPr>
      </w:pPr>
    </w:p>
    <w:p w14:paraId="25CC4EA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9E7BC5" w14:paraId="7500559C" w14:textId="77777777">
        <w:tc>
          <w:tcPr>
            <w:tcW w:w="1098" w:type="dxa"/>
          </w:tcPr>
          <w:p w14:paraId="29F22846" w14:textId="77777777"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 xml:space="preserve">Format </w:t>
            </w:r>
          </w:p>
          <w:p w14:paraId="49FFC378" w14:textId="1408D080" w:rsidR="00293652" w:rsidRPr="00F5447E" w:rsidRDefault="0040255B"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73FABBB7" w14:textId="77777777" w:rsidR="00EF032B" w:rsidRPr="00F5447E" w:rsidRDefault="00EF032B" w:rsidP="005D2680">
            <w:pPr>
              <w:rPr>
                <w:rFonts w:ascii="Arial Narrow" w:hAnsi="Arial Narrow" w:cs="Courier New"/>
                <w:noProof/>
                <w:sz w:val="22"/>
                <w:szCs w:val="22"/>
              </w:rPr>
            </w:pPr>
            <w:r w:rsidRPr="00F5447E">
              <w:rPr>
                <w:rFonts w:ascii="Arial Narrow" w:hAnsi="Arial Narrow" w:cs="Courier New"/>
                <w:noProof/>
                <w:sz w:val="22"/>
                <w:szCs w:val="22"/>
              </w:rPr>
              <w:t>File Type,Total Records in File,File Name,File Identifier,File Reporting Period,Filler,</w:t>
            </w:r>
            <w:r w:rsidR="006B5185" w:rsidRPr="00F5447E">
              <w:rPr>
                <w:rFonts w:ascii="Arial Narrow" w:hAnsi="Arial Narrow" w:cs="Simplified Arabic Fixed"/>
                <w:noProof/>
                <w:sz w:val="22"/>
                <w:szCs w:val="22"/>
              </w:rPr>
              <w:t>Carriage Return / Line Feed (CRLF)</w:t>
            </w:r>
          </w:p>
        </w:tc>
      </w:tr>
      <w:tr w:rsidR="00EF032B" w:rsidRPr="009E7BC5" w14:paraId="7D77113E" w14:textId="77777777">
        <w:tc>
          <w:tcPr>
            <w:tcW w:w="1098" w:type="dxa"/>
          </w:tcPr>
          <w:p w14:paraId="28E144E0" w14:textId="0A1BC186"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Example</w:t>
            </w:r>
          </w:p>
        </w:tc>
        <w:tc>
          <w:tcPr>
            <w:tcW w:w="8478" w:type="dxa"/>
          </w:tcPr>
          <w:p w14:paraId="651BFAF2" w14:textId="37AB805D" w:rsidR="00EF032B" w:rsidRPr="00F5447E" w:rsidRDefault="00367044">
            <w:pPr>
              <w:rPr>
                <w:rFonts w:ascii="Arial Narrow" w:hAnsi="Arial Narrow" w:cs="Courier New"/>
                <w:noProof/>
                <w:sz w:val="22"/>
                <w:szCs w:val="22"/>
              </w:rPr>
            </w:pPr>
            <w:r>
              <w:rPr>
                <w:rFonts w:ascii="Arial Narrow" w:hAnsi="Arial Narrow" w:cs="Courier New"/>
                <w:noProof/>
                <w:sz w:val="22"/>
                <w:szCs w:val="22"/>
              </w:rPr>
              <w:t>SCHOOL STUDENT PERFORMANCE READING LANGUAGE ARTS,15,euschSTUPERRLAv000001.csv,characters to identify file,2018-2019,¶</w:t>
            </w:r>
          </w:p>
        </w:tc>
      </w:tr>
    </w:tbl>
    <w:p w14:paraId="5BDD76FA" w14:textId="77777777" w:rsidR="00D22F29" w:rsidRDefault="00D22F29" w:rsidP="00D34CC9"/>
    <w:p w14:paraId="5A2A2D9C" w14:textId="77777777" w:rsidR="007824D3" w:rsidRDefault="007824D3" w:rsidP="00AC2198">
      <w:pPr>
        <w:pStyle w:val="Heading2"/>
        <w:numPr>
          <w:ilvl w:val="1"/>
          <w:numId w:val="28"/>
        </w:numPr>
      </w:pPr>
      <w:bookmarkStart w:id="150" w:name="_Toc25305477"/>
      <w:r>
        <w:t>Data Record Definition</w:t>
      </w:r>
      <w:bookmarkEnd w:id="148"/>
      <w:bookmarkEnd w:id="149"/>
      <w:bookmarkEnd w:id="150"/>
    </w:p>
    <w:p w14:paraId="5AA32A18" w14:textId="4B2A0825" w:rsidR="00EA454C" w:rsidRDefault="007824D3" w:rsidP="00896C19">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896C19">
        <w:t xml:space="preserve"> </w:t>
      </w:r>
    </w:p>
    <w:p w14:paraId="4092CA10"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94"/>
        <w:gridCol w:w="743"/>
        <w:gridCol w:w="643"/>
        <w:gridCol w:w="937"/>
        <w:gridCol w:w="402"/>
        <w:gridCol w:w="2380"/>
        <w:gridCol w:w="2647"/>
      </w:tblGrid>
      <w:tr w:rsidR="00367044" w:rsidRPr="00CD7E3E" w14:paraId="4370C1E8" w14:textId="77777777" w:rsidTr="00E33C7B">
        <w:trPr>
          <w:tblHeader/>
          <w:jc w:val="center"/>
        </w:trPr>
        <w:tc>
          <w:tcPr>
            <w:tcW w:w="896" w:type="pct"/>
            <w:tcBorders>
              <w:top w:val="double" w:sz="6" w:space="0" w:color="145192"/>
              <w:bottom w:val="double" w:sz="6" w:space="0" w:color="145192"/>
              <w:right w:val="double" w:sz="6" w:space="0" w:color="145192"/>
            </w:tcBorders>
            <w:shd w:val="clear" w:color="auto" w:fill="145192"/>
            <w:vAlign w:val="center"/>
          </w:tcPr>
          <w:p w14:paraId="5A5E9E81"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F39AC5" w14:textId="26B13423"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Start</w:t>
            </w:r>
            <w:r w:rsidRPr="00CD7E3E">
              <w:rPr>
                <w:rFonts w:ascii="Arial Narrow" w:hAnsi="Arial Narrow"/>
                <w:b/>
                <w:bCs/>
                <w:color w:val="FFFFFF"/>
                <w:sz w:val="20"/>
                <w:szCs w:val="20"/>
              </w:rPr>
              <w:b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E856496"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Length</w:t>
            </w:r>
          </w:p>
        </w:tc>
        <w:tc>
          <w:tcPr>
            <w:tcW w:w="4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E70B36D"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Type</w:t>
            </w:r>
          </w:p>
        </w:tc>
        <w:tc>
          <w:tcPr>
            <w:tcW w:w="2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4A0037D" w14:textId="77777777" w:rsidR="00367044" w:rsidRPr="00CD7E3E" w:rsidRDefault="00367044" w:rsidP="00716E3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B2904D"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Definition / Comments</w:t>
            </w:r>
          </w:p>
        </w:tc>
        <w:tc>
          <w:tcPr>
            <w:tcW w:w="1401" w:type="pct"/>
            <w:tcBorders>
              <w:top w:val="double" w:sz="6" w:space="0" w:color="145192"/>
              <w:left w:val="double" w:sz="6" w:space="0" w:color="145192"/>
              <w:bottom w:val="double" w:sz="6" w:space="0" w:color="145192"/>
            </w:tcBorders>
            <w:shd w:val="clear" w:color="auto" w:fill="145192"/>
            <w:vAlign w:val="center"/>
          </w:tcPr>
          <w:p w14:paraId="3256B529"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Permitted Values Abbreviations</w:t>
            </w:r>
          </w:p>
        </w:tc>
      </w:tr>
      <w:tr w:rsidR="00367044" w:rsidRPr="00CD7E3E" w14:paraId="289C01CC" w14:textId="77777777" w:rsidTr="00AC2198">
        <w:trPr>
          <w:jc w:val="center"/>
        </w:trPr>
        <w:tc>
          <w:tcPr>
            <w:tcW w:w="896" w:type="pct"/>
            <w:tcBorders>
              <w:top w:val="double" w:sz="6" w:space="0" w:color="145192"/>
            </w:tcBorders>
            <w:tcMar>
              <w:top w:w="43" w:type="dxa"/>
              <w:left w:w="43" w:type="dxa"/>
              <w:bottom w:w="43" w:type="dxa"/>
              <w:right w:w="43" w:type="dxa"/>
            </w:tcMar>
          </w:tcPr>
          <w:p w14:paraId="57CBBD38"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3E26E25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74C4F026" w14:textId="77777777" w:rsidR="00367044" w:rsidRPr="00CD7E3E" w:rsidRDefault="00367044" w:rsidP="00716E33">
            <w:pPr>
              <w:jc w:val="right"/>
              <w:rPr>
                <w:rFonts w:ascii="Arial Narrow" w:eastAsia="Arial Unicode MS" w:hAnsi="Arial Narrow"/>
                <w:sz w:val="20"/>
                <w:szCs w:val="20"/>
              </w:rPr>
            </w:pPr>
            <w:r>
              <w:rPr>
                <w:rFonts w:ascii="Arial Narrow" w:hAnsi="Arial Narrow"/>
                <w:sz w:val="20"/>
                <w:szCs w:val="20"/>
              </w:rPr>
              <w:t>10</w:t>
            </w:r>
          </w:p>
        </w:tc>
        <w:tc>
          <w:tcPr>
            <w:tcW w:w="496" w:type="pct"/>
            <w:tcBorders>
              <w:top w:val="double" w:sz="6" w:space="0" w:color="145192"/>
            </w:tcBorders>
            <w:tcMar>
              <w:top w:w="43" w:type="dxa"/>
              <w:left w:w="43" w:type="dxa"/>
              <w:bottom w:w="43" w:type="dxa"/>
              <w:right w:w="43" w:type="dxa"/>
            </w:tcMar>
          </w:tcPr>
          <w:p w14:paraId="423DE0E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Borders>
              <w:top w:val="double" w:sz="6" w:space="0" w:color="145192"/>
            </w:tcBorders>
            <w:tcMar>
              <w:top w:w="43" w:type="dxa"/>
              <w:left w:w="43" w:type="dxa"/>
              <w:bottom w:w="43" w:type="dxa"/>
              <w:right w:w="43" w:type="dxa"/>
            </w:tcMar>
          </w:tcPr>
          <w:p w14:paraId="5AE91A56"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Borders>
              <w:top w:val="double" w:sz="6" w:space="0" w:color="145192"/>
            </w:tcBorders>
            <w:tcMar>
              <w:top w:w="43" w:type="dxa"/>
              <w:left w:w="43" w:type="dxa"/>
              <w:bottom w:w="43" w:type="dxa"/>
              <w:right w:w="43" w:type="dxa"/>
            </w:tcMar>
          </w:tcPr>
          <w:p w14:paraId="3BA44616"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A sequential number assigned by the State that is unique to each row entry within the file.</w:t>
            </w:r>
          </w:p>
        </w:tc>
        <w:tc>
          <w:tcPr>
            <w:tcW w:w="1401" w:type="pct"/>
            <w:tcBorders>
              <w:top w:val="double" w:sz="6" w:space="0" w:color="145192"/>
            </w:tcBorders>
            <w:tcMar>
              <w:top w:w="43" w:type="dxa"/>
              <w:left w:w="43" w:type="dxa"/>
              <w:bottom w:w="43" w:type="dxa"/>
              <w:right w:w="43" w:type="dxa"/>
            </w:tcMar>
          </w:tcPr>
          <w:p w14:paraId="2821829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E33C7B" w:rsidRPr="00CD7E3E" w14:paraId="25B74656" w14:textId="77777777" w:rsidTr="00AC2198">
        <w:trPr>
          <w:jc w:val="center"/>
        </w:trPr>
        <w:tc>
          <w:tcPr>
            <w:tcW w:w="896" w:type="pct"/>
            <w:tcMar>
              <w:top w:w="43" w:type="dxa"/>
              <w:left w:w="43" w:type="dxa"/>
              <w:bottom w:w="43" w:type="dxa"/>
              <w:right w:w="43" w:type="dxa"/>
            </w:tcMar>
          </w:tcPr>
          <w:p w14:paraId="03FDBD43" w14:textId="164D2066"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Mar>
              <w:top w:w="43" w:type="dxa"/>
              <w:left w:w="43" w:type="dxa"/>
              <w:bottom w:w="43" w:type="dxa"/>
              <w:right w:w="43" w:type="dxa"/>
            </w:tcMar>
          </w:tcPr>
          <w:p w14:paraId="38527820"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4ED733B9"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30E820B7"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43BE485"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18BAAC91" w14:textId="524DD86D"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401" w:type="pct"/>
            <w:tcMar>
              <w:top w:w="43" w:type="dxa"/>
              <w:left w:w="43" w:type="dxa"/>
              <w:bottom w:w="43" w:type="dxa"/>
              <w:right w:w="43" w:type="dxa"/>
            </w:tcMar>
          </w:tcPr>
          <w:p w14:paraId="4C7AFFE1"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For a list of valid State Codes, refer to the </w:t>
            </w:r>
            <w:proofErr w:type="spellStart"/>
            <w:r w:rsidRPr="006A7C0E">
              <w:rPr>
                <w:rFonts w:ascii="Arial Narrow" w:hAnsi="Arial Narrow"/>
                <w:iCs/>
                <w:sz w:val="20"/>
                <w:szCs w:val="20"/>
              </w:rPr>
              <w:t>ED</w:t>
            </w:r>
            <w:r w:rsidRPr="006A7C0E">
              <w:rPr>
                <w:rFonts w:ascii="Arial Narrow" w:hAnsi="Arial Narrow"/>
                <w:i/>
                <w:iCs/>
                <w:sz w:val="20"/>
                <w:szCs w:val="20"/>
              </w:rPr>
              <w:t>Facts</w:t>
            </w:r>
            <w:proofErr w:type="spellEnd"/>
            <w:r w:rsidRPr="006A7C0E">
              <w:rPr>
                <w:rFonts w:ascii="Arial Narrow" w:hAnsi="Arial Narrow"/>
                <w:iCs/>
                <w:sz w:val="20"/>
                <w:szCs w:val="20"/>
              </w:rPr>
              <w:t xml:space="preserve"> </w:t>
            </w:r>
            <w:r>
              <w:rPr>
                <w:rFonts w:ascii="Arial Narrow" w:hAnsi="Arial Narrow"/>
                <w:iCs/>
                <w:sz w:val="20"/>
                <w:szCs w:val="20"/>
              </w:rPr>
              <w:t>Workbook</w:t>
            </w:r>
            <w:r w:rsidRPr="00CD7E3E">
              <w:rPr>
                <w:rFonts w:ascii="Arial Narrow" w:hAnsi="Arial Narrow"/>
                <w:sz w:val="20"/>
                <w:szCs w:val="20"/>
              </w:rPr>
              <w:t>.</w:t>
            </w:r>
          </w:p>
        </w:tc>
      </w:tr>
      <w:tr w:rsidR="00E33C7B" w:rsidRPr="00CD7E3E" w14:paraId="70AFF604" w14:textId="77777777" w:rsidTr="00AC2198">
        <w:trPr>
          <w:jc w:val="center"/>
        </w:trPr>
        <w:tc>
          <w:tcPr>
            <w:tcW w:w="896" w:type="pct"/>
            <w:tcMar>
              <w:top w:w="43" w:type="dxa"/>
              <w:left w:w="43" w:type="dxa"/>
              <w:bottom w:w="43" w:type="dxa"/>
              <w:right w:w="43" w:type="dxa"/>
            </w:tcMar>
          </w:tcPr>
          <w:p w14:paraId="031224CB" w14:textId="7190E02B"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393" w:type="pct"/>
            <w:tcMar>
              <w:top w:w="43" w:type="dxa"/>
              <w:left w:w="43" w:type="dxa"/>
              <w:bottom w:w="43" w:type="dxa"/>
              <w:right w:w="43" w:type="dxa"/>
            </w:tcMar>
          </w:tcPr>
          <w:p w14:paraId="6A1A2129"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0777228D"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007540FC"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D4ABB25"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26FA4BBE"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A number used to uniquely identify state agencies.  This ID cannot be updated through this file.  </w:t>
            </w:r>
          </w:p>
        </w:tc>
        <w:tc>
          <w:tcPr>
            <w:tcW w:w="1401" w:type="pct"/>
            <w:tcMar>
              <w:top w:w="43" w:type="dxa"/>
              <w:left w:w="43" w:type="dxa"/>
              <w:bottom w:w="43" w:type="dxa"/>
              <w:right w:w="43" w:type="dxa"/>
            </w:tcMar>
          </w:tcPr>
          <w:p w14:paraId="6B387A12" w14:textId="77777777" w:rsidR="00E33C7B" w:rsidRPr="000E6B3E" w:rsidRDefault="00E33C7B" w:rsidP="00E33C7B">
            <w:pPr>
              <w:rPr>
                <w:rFonts w:ascii="Arial Narrow" w:hAnsi="Arial Narrow"/>
                <w:sz w:val="20"/>
              </w:rPr>
            </w:pPr>
            <w:r w:rsidRPr="000E6B3E">
              <w:rPr>
                <w:rFonts w:ascii="Arial Narrow" w:hAnsi="Arial Narrow"/>
                <w:b/>
                <w:sz w:val="20"/>
              </w:rPr>
              <w:t>01</w:t>
            </w:r>
            <w:r w:rsidRPr="000E6B3E">
              <w:rPr>
                <w:rFonts w:ascii="Arial Narrow" w:hAnsi="Arial Narrow"/>
                <w:sz w:val="20"/>
              </w:rPr>
              <w:t xml:space="preserve"> – State Education Agency </w:t>
            </w:r>
          </w:p>
        </w:tc>
      </w:tr>
      <w:tr w:rsidR="00E33C7B" w:rsidRPr="00CD7E3E" w14:paraId="7129F02E" w14:textId="77777777" w:rsidTr="00AC2198">
        <w:trPr>
          <w:jc w:val="center"/>
        </w:trPr>
        <w:tc>
          <w:tcPr>
            <w:tcW w:w="896" w:type="pct"/>
            <w:tcMar>
              <w:top w:w="43" w:type="dxa"/>
              <w:left w:w="43" w:type="dxa"/>
              <w:bottom w:w="43" w:type="dxa"/>
              <w:right w:w="43" w:type="dxa"/>
            </w:tcMar>
          </w:tcPr>
          <w:p w14:paraId="297DE839" w14:textId="10316AB9"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3" w:type="pct"/>
            <w:tcMar>
              <w:top w:w="43" w:type="dxa"/>
              <w:left w:w="43" w:type="dxa"/>
              <w:bottom w:w="43" w:type="dxa"/>
              <w:right w:w="43" w:type="dxa"/>
            </w:tcMar>
          </w:tcPr>
          <w:p w14:paraId="5E42946B"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15</w:t>
            </w:r>
          </w:p>
        </w:tc>
        <w:tc>
          <w:tcPr>
            <w:tcW w:w="340" w:type="pct"/>
            <w:tcMar>
              <w:top w:w="43" w:type="dxa"/>
              <w:left w:w="43" w:type="dxa"/>
              <w:bottom w:w="43" w:type="dxa"/>
              <w:right w:w="43" w:type="dxa"/>
            </w:tcMar>
          </w:tcPr>
          <w:p w14:paraId="3B44B22D"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14</w:t>
            </w:r>
          </w:p>
        </w:tc>
        <w:tc>
          <w:tcPr>
            <w:tcW w:w="496" w:type="pct"/>
            <w:tcMar>
              <w:top w:w="43" w:type="dxa"/>
              <w:left w:w="43" w:type="dxa"/>
              <w:bottom w:w="43" w:type="dxa"/>
              <w:right w:w="43" w:type="dxa"/>
            </w:tcMar>
          </w:tcPr>
          <w:p w14:paraId="55743200"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65AF190B"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09609C2F" w14:textId="6DC346B8"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401" w:type="pct"/>
            <w:tcMar>
              <w:top w:w="43" w:type="dxa"/>
              <w:left w:w="43" w:type="dxa"/>
              <w:bottom w:w="43" w:type="dxa"/>
              <w:right w:w="43" w:type="dxa"/>
            </w:tcMar>
          </w:tcPr>
          <w:p w14:paraId="5A545ABD" w14:textId="77777777" w:rsidR="00E33C7B" w:rsidRPr="00CD7E3E" w:rsidRDefault="00E33C7B" w:rsidP="00E33C7B">
            <w:pPr>
              <w:rPr>
                <w:rFonts w:ascii="Arial Narrow" w:eastAsia="Arial Unicode MS" w:hAnsi="Arial Narrow"/>
                <w:sz w:val="20"/>
                <w:szCs w:val="20"/>
              </w:rPr>
            </w:pPr>
            <w:r>
              <w:rPr>
                <w:rFonts w:ascii="Arial Narrow" w:hAnsi="Arial Narrow"/>
                <w:sz w:val="20"/>
                <w:szCs w:val="20"/>
              </w:rPr>
              <w:t>SEA level – Blank</w:t>
            </w:r>
          </w:p>
        </w:tc>
      </w:tr>
      <w:tr w:rsidR="00E33C7B" w:rsidRPr="00CD7E3E" w14:paraId="097CD159" w14:textId="77777777" w:rsidTr="00AC2198">
        <w:trPr>
          <w:jc w:val="center"/>
        </w:trPr>
        <w:tc>
          <w:tcPr>
            <w:tcW w:w="896" w:type="pct"/>
            <w:tcMar>
              <w:top w:w="43" w:type="dxa"/>
              <w:left w:w="43" w:type="dxa"/>
              <w:bottom w:w="43" w:type="dxa"/>
              <w:right w:w="43" w:type="dxa"/>
            </w:tcMar>
          </w:tcPr>
          <w:p w14:paraId="70F007A6" w14:textId="3F29358D"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 xml:space="preserve">School Identifier </w:t>
            </w:r>
            <w:r>
              <w:rPr>
                <w:rFonts w:ascii="Arial Narrow" w:hAnsi="Arial Narrow"/>
                <w:sz w:val="20"/>
                <w:szCs w:val="20"/>
              </w:rPr>
              <w:lastRenderedPageBreak/>
              <w:t>(State)</w:t>
            </w:r>
          </w:p>
        </w:tc>
        <w:tc>
          <w:tcPr>
            <w:tcW w:w="393" w:type="pct"/>
            <w:tcMar>
              <w:top w:w="43" w:type="dxa"/>
              <w:left w:w="43" w:type="dxa"/>
              <w:bottom w:w="43" w:type="dxa"/>
              <w:right w:w="43" w:type="dxa"/>
            </w:tcMar>
          </w:tcPr>
          <w:p w14:paraId="43625DB8"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lastRenderedPageBreak/>
              <w:t>29</w:t>
            </w:r>
          </w:p>
        </w:tc>
        <w:tc>
          <w:tcPr>
            <w:tcW w:w="340" w:type="pct"/>
            <w:tcMar>
              <w:top w:w="43" w:type="dxa"/>
              <w:left w:w="43" w:type="dxa"/>
              <w:bottom w:w="43" w:type="dxa"/>
              <w:right w:w="43" w:type="dxa"/>
            </w:tcMar>
          </w:tcPr>
          <w:p w14:paraId="2FB243C5"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64DEB3EE"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EA9A9B8"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5DE0E623" w14:textId="4C86F308"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identifier assigned to a school by the state education </w:t>
            </w:r>
            <w:r w:rsidRPr="00CD7E3E">
              <w:rPr>
                <w:rFonts w:ascii="Arial Narrow" w:hAnsi="Arial Narrow"/>
                <w:sz w:val="20"/>
                <w:szCs w:val="20"/>
              </w:rPr>
              <w:lastRenderedPageBreak/>
              <w:t xml:space="preserve">agency.  Also known as the State School Identification Number (ID).  This ID cannot be updated through this file.  </w:t>
            </w:r>
          </w:p>
        </w:tc>
        <w:tc>
          <w:tcPr>
            <w:tcW w:w="1401" w:type="pct"/>
            <w:tcMar>
              <w:top w:w="43" w:type="dxa"/>
              <w:left w:w="43" w:type="dxa"/>
              <w:bottom w:w="43" w:type="dxa"/>
              <w:right w:w="43" w:type="dxa"/>
            </w:tcMar>
          </w:tcPr>
          <w:p w14:paraId="7BCF4E6D" w14:textId="408C6B7D" w:rsidR="00E33C7B" w:rsidRDefault="00E33C7B" w:rsidP="00E33C7B">
            <w:pPr>
              <w:rPr>
                <w:rFonts w:ascii="Arial Narrow" w:hAnsi="Arial Narrow"/>
                <w:sz w:val="20"/>
                <w:szCs w:val="20"/>
              </w:rPr>
            </w:pPr>
            <w:r>
              <w:rPr>
                <w:rFonts w:ascii="Arial Narrow" w:hAnsi="Arial Narrow"/>
                <w:sz w:val="20"/>
                <w:szCs w:val="20"/>
              </w:rPr>
              <w:lastRenderedPageBreak/>
              <w:t>SEA level – Blank</w:t>
            </w:r>
          </w:p>
          <w:p w14:paraId="5B00935F" w14:textId="77777777" w:rsidR="00E33C7B" w:rsidRDefault="00E33C7B" w:rsidP="00E33C7B">
            <w:pPr>
              <w:rPr>
                <w:rFonts w:ascii="Arial Narrow" w:hAnsi="Arial Narrow"/>
                <w:sz w:val="20"/>
                <w:szCs w:val="20"/>
              </w:rPr>
            </w:pPr>
            <w:r>
              <w:rPr>
                <w:rFonts w:ascii="Arial Narrow" w:hAnsi="Arial Narrow"/>
                <w:sz w:val="20"/>
                <w:szCs w:val="20"/>
              </w:rPr>
              <w:t>LEA level - Blank </w:t>
            </w:r>
          </w:p>
          <w:p w14:paraId="40229361" w14:textId="77777777" w:rsidR="00E33C7B" w:rsidRPr="00CD7E3E" w:rsidRDefault="00E33C7B" w:rsidP="00E33C7B">
            <w:pPr>
              <w:rPr>
                <w:rFonts w:ascii="Arial Narrow" w:eastAsia="Arial Unicode MS" w:hAnsi="Arial Narrow"/>
                <w:sz w:val="20"/>
                <w:szCs w:val="20"/>
              </w:rPr>
            </w:pPr>
          </w:p>
        </w:tc>
      </w:tr>
      <w:tr w:rsidR="00367044" w:rsidRPr="00CD7E3E" w14:paraId="182DCD65" w14:textId="77777777" w:rsidTr="00AC2198">
        <w:trPr>
          <w:jc w:val="center"/>
        </w:trPr>
        <w:tc>
          <w:tcPr>
            <w:tcW w:w="896" w:type="pct"/>
            <w:tcMar>
              <w:top w:w="43" w:type="dxa"/>
              <w:left w:w="43" w:type="dxa"/>
              <w:bottom w:w="43" w:type="dxa"/>
              <w:right w:w="43" w:type="dxa"/>
            </w:tcMar>
          </w:tcPr>
          <w:p w14:paraId="1478066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lastRenderedPageBreak/>
              <w:t>Table Name</w:t>
            </w:r>
          </w:p>
        </w:tc>
        <w:tc>
          <w:tcPr>
            <w:tcW w:w="393" w:type="pct"/>
            <w:tcMar>
              <w:top w:w="43" w:type="dxa"/>
              <w:left w:w="43" w:type="dxa"/>
              <w:bottom w:w="43" w:type="dxa"/>
              <w:right w:w="43" w:type="dxa"/>
            </w:tcMar>
          </w:tcPr>
          <w:p w14:paraId="5B9A19F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49</w:t>
            </w:r>
          </w:p>
        </w:tc>
        <w:tc>
          <w:tcPr>
            <w:tcW w:w="340" w:type="pct"/>
            <w:tcMar>
              <w:top w:w="43" w:type="dxa"/>
              <w:left w:w="43" w:type="dxa"/>
              <w:bottom w:w="43" w:type="dxa"/>
              <w:right w:w="43" w:type="dxa"/>
            </w:tcMar>
          </w:tcPr>
          <w:p w14:paraId="41E331A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43F4EFD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6A11372"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0C73D32F" w14:textId="49684FEB" w:rsidR="00367044" w:rsidRPr="00CD7E3E" w:rsidRDefault="00A27AEC" w:rsidP="00716E33">
            <w:pPr>
              <w:rPr>
                <w:rFonts w:ascii="Arial Narrow" w:eastAsia="Arial Unicode MS" w:hAnsi="Arial Narrow"/>
                <w:sz w:val="20"/>
                <w:szCs w:val="20"/>
              </w:rPr>
            </w:pPr>
            <w:r>
              <w:rPr>
                <w:rFonts w:ascii="Arial Narrow" w:hAnsi="Arial Narrow"/>
                <w:sz w:val="20"/>
                <w:szCs w:val="20"/>
              </w:rPr>
              <w:t xml:space="preserve">See </w:t>
            </w:r>
            <w:r w:rsidR="00AC2198" w:rsidRPr="00641DA0">
              <w:rPr>
                <w:rFonts w:ascii="Arial Narrow" w:hAnsi="Arial Narrow"/>
                <w:sz w:val="20"/>
                <w:szCs w:val="20"/>
              </w:rPr>
              <w:t>table 2.3-1 Required Categories and Totals</w:t>
            </w:r>
          </w:p>
        </w:tc>
        <w:tc>
          <w:tcPr>
            <w:tcW w:w="1401" w:type="pct"/>
            <w:tcMar>
              <w:top w:w="43" w:type="dxa"/>
              <w:left w:w="43" w:type="dxa"/>
              <w:bottom w:w="43" w:type="dxa"/>
              <w:right w:w="43" w:type="dxa"/>
            </w:tcMar>
          </w:tcPr>
          <w:p w14:paraId="52797296"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STUDPERFRLA</w:t>
            </w:r>
          </w:p>
        </w:tc>
      </w:tr>
      <w:tr w:rsidR="00367044" w:rsidRPr="00B47912" w14:paraId="2E2056D4" w14:textId="77777777" w:rsidTr="00E33C7B">
        <w:trPr>
          <w:jc w:val="center"/>
        </w:trPr>
        <w:tc>
          <w:tcPr>
            <w:tcW w:w="896" w:type="pct"/>
            <w:tcMar>
              <w:top w:w="43" w:type="dxa"/>
              <w:left w:w="43" w:type="dxa"/>
              <w:bottom w:w="43" w:type="dxa"/>
              <w:right w:w="43" w:type="dxa"/>
            </w:tcMar>
          </w:tcPr>
          <w:p w14:paraId="302D5A8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Grade Level (Assessment)</w:t>
            </w:r>
          </w:p>
        </w:tc>
        <w:tc>
          <w:tcPr>
            <w:tcW w:w="393" w:type="pct"/>
            <w:tcMar>
              <w:top w:w="43" w:type="dxa"/>
              <w:left w:w="43" w:type="dxa"/>
              <w:bottom w:w="43" w:type="dxa"/>
              <w:right w:w="43" w:type="dxa"/>
            </w:tcMar>
          </w:tcPr>
          <w:p w14:paraId="56F7E2A2"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69</w:t>
            </w:r>
          </w:p>
        </w:tc>
        <w:tc>
          <w:tcPr>
            <w:tcW w:w="340" w:type="pct"/>
            <w:tcMar>
              <w:top w:w="43" w:type="dxa"/>
              <w:left w:w="43" w:type="dxa"/>
              <w:bottom w:w="43" w:type="dxa"/>
              <w:right w:w="43" w:type="dxa"/>
            </w:tcMar>
          </w:tcPr>
          <w:p w14:paraId="7EBE5403"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66A9FE4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28C1DE5"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260" w:type="pct"/>
            <w:tcMar>
              <w:top w:w="43" w:type="dxa"/>
              <w:left w:w="43" w:type="dxa"/>
              <w:bottom w:w="43" w:type="dxa"/>
              <w:right w:w="43" w:type="dxa"/>
            </w:tcMar>
          </w:tcPr>
          <w:p w14:paraId="74638D97" w14:textId="0235CBC7" w:rsidR="00367044" w:rsidRDefault="00367044" w:rsidP="00E34009">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401" w:type="pct"/>
            <w:tcMar>
              <w:top w:w="43" w:type="dxa"/>
              <w:left w:w="43" w:type="dxa"/>
              <w:bottom w:w="43" w:type="dxa"/>
              <w:right w:w="43" w:type="dxa"/>
            </w:tcMar>
          </w:tcPr>
          <w:p w14:paraId="2774279C" w14:textId="0A134BB8"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03</w:t>
            </w:r>
            <w:r w:rsidRPr="00AC2198">
              <w:rPr>
                <w:rFonts w:ascii="Arial Narrow" w:hAnsi="Arial Narrow"/>
                <w:b/>
                <w:sz w:val="20"/>
                <w:lang w:val="sv-SE"/>
              </w:rPr>
              <w:t xml:space="preserve"> </w:t>
            </w:r>
            <w:r>
              <w:rPr>
                <w:rFonts w:ascii="Arial Narrow" w:hAnsi="Arial Narrow"/>
                <w:bCs/>
                <w:sz w:val="20"/>
                <w:szCs w:val="20"/>
                <w:lang w:val="sv-SE"/>
              </w:rPr>
              <w:t>– Grade 3</w:t>
            </w:r>
          </w:p>
          <w:p w14:paraId="63EEEF7A" w14:textId="214C76A3"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04</w:t>
            </w:r>
            <w:r w:rsidRPr="00AC2198">
              <w:rPr>
                <w:rFonts w:ascii="Arial Narrow" w:hAnsi="Arial Narrow"/>
                <w:b/>
                <w:sz w:val="20"/>
                <w:lang w:val="sv-SE"/>
              </w:rPr>
              <w:t xml:space="preserve"> </w:t>
            </w:r>
            <w:r>
              <w:rPr>
                <w:rFonts w:ascii="Arial Narrow" w:hAnsi="Arial Narrow"/>
                <w:bCs/>
                <w:sz w:val="20"/>
                <w:szCs w:val="20"/>
                <w:lang w:val="sv-SE"/>
              </w:rPr>
              <w:t>– Grade 4</w:t>
            </w:r>
          </w:p>
          <w:p w14:paraId="606613F4" w14:textId="0D7005D0"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4718626A" w14:textId="1D9BB1B0"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06</w:t>
            </w:r>
            <w:r w:rsidRPr="00AC2198">
              <w:rPr>
                <w:rFonts w:ascii="Arial Narrow" w:hAnsi="Arial Narrow"/>
                <w:b/>
                <w:sz w:val="20"/>
                <w:lang w:val="sv-SE"/>
              </w:rPr>
              <w:t xml:space="preserve"> </w:t>
            </w:r>
            <w:r>
              <w:rPr>
                <w:rFonts w:ascii="Arial Narrow" w:hAnsi="Arial Narrow"/>
                <w:bCs/>
                <w:sz w:val="20"/>
                <w:szCs w:val="20"/>
                <w:lang w:val="sv-SE"/>
              </w:rPr>
              <w:t>– Grade 6</w:t>
            </w:r>
          </w:p>
          <w:p w14:paraId="0D845022" w14:textId="78FC7E75"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802D0BD" w14:textId="098C4053"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0F0EB8D5" w14:textId="648C6054"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42D57282" w14:textId="78586ED9"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196C8BC" w14:textId="73A17018"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09F902A" w14:textId="13562CE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46A7A1D" w14:textId="6C0547D9"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HS</w:t>
            </w:r>
            <w:r w:rsidRPr="00AC2198">
              <w:rPr>
                <w:rFonts w:ascii="Arial Narrow" w:hAnsi="Arial Narrow"/>
                <w:b/>
                <w:sz w:val="20"/>
                <w:lang w:val="sv-SE"/>
              </w:rPr>
              <w:t xml:space="preserve"> </w:t>
            </w:r>
            <w:r>
              <w:rPr>
                <w:rFonts w:ascii="Arial Narrow" w:hAnsi="Arial Narrow"/>
                <w:bCs/>
                <w:sz w:val="20"/>
                <w:szCs w:val="20"/>
                <w:lang w:val="sv-SE"/>
              </w:rPr>
              <w:t>– High School</w:t>
            </w:r>
          </w:p>
          <w:p w14:paraId="63DBA916"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MISSING</w:t>
            </w:r>
            <w:r w:rsidRPr="00AC2198">
              <w:rPr>
                <w:rFonts w:ascii="Arial Narrow" w:hAnsi="Arial Narrow"/>
                <w:b/>
                <w:sz w:val="20"/>
                <w:lang w:val="sv-SE"/>
              </w:rPr>
              <w:t xml:space="preserve"> </w:t>
            </w:r>
          </w:p>
        </w:tc>
      </w:tr>
      <w:tr w:rsidR="00367044" w:rsidRPr="00CD7E3E" w14:paraId="6A552BCA" w14:textId="77777777" w:rsidTr="00E33C7B">
        <w:trPr>
          <w:jc w:val="center"/>
        </w:trPr>
        <w:tc>
          <w:tcPr>
            <w:tcW w:w="896" w:type="pct"/>
            <w:tcMar>
              <w:top w:w="43" w:type="dxa"/>
              <w:left w:w="43" w:type="dxa"/>
              <w:bottom w:w="43" w:type="dxa"/>
              <w:right w:w="43" w:type="dxa"/>
            </w:tcMar>
          </w:tcPr>
          <w:p w14:paraId="29AFBD9C"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393" w:type="pct"/>
            <w:tcMar>
              <w:top w:w="43" w:type="dxa"/>
              <w:left w:w="43" w:type="dxa"/>
              <w:bottom w:w="43" w:type="dxa"/>
              <w:right w:w="43" w:type="dxa"/>
            </w:tcMar>
          </w:tcPr>
          <w:p w14:paraId="5609E52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84</w:t>
            </w:r>
          </w:p>
        </w:tc>
        <w:tc>
          <w:tcPr>
            <w:tcW w:w="340" w:type="pct"/>
            <w:tcMar>
              <w:top w:w="43" w:type="dxa"/>
              <w:left w:w="43" w:type="dxa"/>
              <w:bottom w:w="43" w:type="dxa"/>
              <w:right w:w="43" w:type="dxa"/>
            </w:tcMar>
          </w:tcPr>
          <w:p w14:paraId="54A9276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7859FF5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FA4E99F"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260" w:type="pct"/>
            <w:tcMar>
              <w:top w:w="43" w:type="dxa"/>
              <w:left w:w="43" w:type="dxa"/>
              <w:bottom w:w="43" w:type="dxa"/>
              <w:right w:w="43" w:type="dxa"/>
            </w:tcMar>
          </w:tcPr>
          <w:p w14:paraId="64A343EA"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401" w:type="pct"/>
            <w:tcMar>
              <w:top w:w="43" w:type="dxa"/>
              <w:left w:w="43" w:type="dxa"/>
              <w:bottom w:w="43" w:type="dxa"/>
              <w:right w:w="43" w:type="dxa"/>
            </w:tcMar>
          </w:tcPr>
          <w:p w14:paraId="667148F7" w14:textId="67224643" w:rsidR="00367044" w:rsidRPr="00C83FCB" w:rsidRDefault="00367044" w:rsidP="00716E33">
            <w:pPr>
              <w:rPr>
                <w:rFonts w:ascii="Arial Narrow" w:hAnsi="Arial Narrow"/>
                <w:bCs/>
                <w:sz w:val="20"/>
                <w:szCs w:val="20"/>
              </w:rPr>
            </w:pPr>
            <w:r>
              <w:rPr>
                <w:rFonts w:ascii="Arial Narrow" w:hAnsi="Arial Narrow"/>
                <w:b/>
                <w:bCs/>
                <w:sz w:val="20"/>
                <w:szCs w:val="20"/>
              </w:rPr>
              <w:t>MAN</w:t>
            </w:r>
            <w:r w:rsidRPr="00AC2198">
              <w:rPr>
                <w:rFonts w:ascii="Arial Narrow" w:hAnsi="Arial Narrow"/>
                <w:b/>
                <w:sz w:val="20"/>
              </w:rPr>
              <w:t xml:space="preserve"> </w:t>
            </w:r>
            <w:r>
              <w:rPr>
                <w:rFonts w:ascii="Arial Narrow" w:hAnsi="Arial Narrow"/>
                <w:bCs/>
                <w:sz w:val="20"/>
                <w:szCs w:val="20"/>
              </w:rPr>
              <w:t>– American Indian \ Alaska Native \ Native American</w:t>
            </w:r>
          </w:p>
          <w:p w14:paraId="7CF2A92C"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04510AAE" w14:textId="28EE7792" w:rsidR="00367044" w:rsidRPr="00C83FCB" w:rsidRDefault="00367044" w:rsidP="00716E33">
            <w:pPr>
              <w:rPr>
                <w:rFonts w:ascii="Arial Narrow" w:hAnsi="Arial Narrow"/>
                <w:bCs/>
                <w:sz w:val="20"/>
                <w:szCs w:val="20"/>
              </w:rPr>
            </w:pPr>
            <w:r>
              <w:rPr>
                <w:rFonts w:ascii="Arial Narrow" w:hAnsi="Arial Narrow"/>
                <w:b/>
                <w:bCs/>
                <w:sz w:val="20"/>
                <w:szCs w:val="20"/>
              </w:rPr>
              <w:t>MAP</w:t>
            </w:r>
            <w:r w:rsidRPr="00AC2198">
              <w:rPr>
                <w:rFonts w:ascii="Arial Narrow" w:hAnsi="Arial Narrow"/>
                <w:b/>
                <w:sz w:val="20"/>
              </w:rPr>
              <w:t xml:space="preserve"> </w:t>
            </w:r>
            <w:r>
              <w:rPr>
                <w:rFonts w:ascii="Arial Narrow" w:hAnsi="Arial Narrow"/>
                <w:bCs/>
                <w:sz w:val="20"/>
                <w:szCs w:val="20"/>
              </w:rPr>
              <w:t>– Asian \ Pacific Islander</w:t>
            </w:r>
          </w:p>
          <w:p w14:paraId="341354E8" w14:textId="5F6DDFD9" w:rsidR="00367044" w:rsidRPr="00C83FCB" w:rsidRDefault="00367044" w:rsidP="00716E33">
            <w:pPr>
              <w:rPr>
                <w:rFonts w:ascii="Arial Narrow" w:hAnsi="Arial Narrow"/>
                <w:bCs/>
                <w:sz w:val="20"/>
                <w:szCs w:val="20"/>
              </w:rPr>
            </w:pPr>
            <w:r>
              <w:rPr>
                <w:rFonts w:ascii="Arial Narrow" w:hAnsi="Arial Narrow"/>
                <w:b/>
                <w:bCs/>
                <w:sz w:val="20"/>
                <w:szCs w:val="20"/>
              </w:rPr>
              <w:t>MB</w:t>
            </w:r>
            <w:r w:rsidRPr="00AC2198">
              <w:rPr>
                <w:rFonts w:ascii="Arial Narrow" w:hAnsi="Arial Narrow"/>
                <w:b/>
                <w:sz w:val="20"/>
              </w:rPr>
              <w:t xml:space="preserve"> </w:t>
            </w:r>
            <w:r>
              <w:rPr>
                <w:rFonts w:ascii="Arial Narrow" w:hAnsi="Arial Narrow"/>
                <w:bCs/>
                <w:sz w:val="20"/>
                <w:szCs w:val="20"/>
              </w:rPr>
              <w:t>– Black (not Hispanic) African American</w:t>
            </w:r>
          </w:p>
          <w:p w14:paraId="64AD1BC0" w14:textId="1531706F" w:rsidR="00367044" w:rsidRPr="00C83FCB" w:rsidRDefault="00367044" w:rsidP="00716E33">
            <w:pPr>
              <w:rPr>
                <w:rFonts w:ascii="Arial Narrow" w:hAnsi="Arial Narrow"/>
                <w:bCs/>
                <w:sz w:val="20"/>
                <w:szCs w:val="20"/>
              </w:rPr>
            </w:pPr>
            <w:r>
              <w:rPr>
                <w:rFonts w:ascii="Arial Narrow" w:hAnsi="Arial Narrow"/>
                <w:b/>
                <w:bCs/>
                <w:sz w:val="20"/>
                <w:szCs w:val="20"/>
              </w:rPr>
              <w:t>MF</w:t>
            </w:r>
            <w:r w:rsidRPr="00AC2198">
              <w:rPr>
                <w:rFonts w:ascii="Arial Narrow" w:hAnsi="Arial Narrow"/>
                <w:b/>
                <w:sz w:val="20"/>
              </w:rPr>
              <w:t xml:space="preserve"> </w:t>
            </w:r>
            <w:r>
              <w:rPr>
                <w:rFonts w:ascii="Arial Narrow" w:hAnsi="Arial Narrow"/>
                <w:bCs/>
                <w:sz w:val="20"/>
                <w:szCs w:val="20"/>
              </w:rPr>
              <w:t>– Filipino</w:t>
            </w:r>
          </w:p>
          <w:p w14:paraId="600E7BED" w14:textId="62553078" w:rsidR="00367044" w:rsidRPr="00C83FCB" w:rsidRDefault="00367044" w:rsidP="00716E33">
            <w:pPr>
              <w:rPr>
                <w:rFonts w:ascii="Arial Narrow" w:hAnsi="Arial Narrow"/>
                <w:bCs/>
                <w:sz w:val="20"/>
                <w:szCs w:val="20"/>
              </w:rPr>
            </w:pPr>
            <w:r>
              <w:rPr>
                <w:rFonts w:ascii="Arial Narrow" w:hAnsi="Arial Narrow"/>
                <w:b/>
                <w:bCs/>
                <w:sz w:val="20"/>
                <w:szCs w:val="20"/>
              </w:rPr>
              <w:t>MHN</w:t>
            </w:r>
            <w:r w:rsidRPr="00AC2198">
              <w:rPr>
                <w:rFonts w:ascii="Arial Narrow" w:hAnsi="Arial Narrow"/>
                <w:b/>
                <w:sz w:val="20"/>
              </w:rPr>
              <w:t xml:space="preserve"> </w:t>
            </w:r>
            <w:r>
              <w:rPr>
                <w:rFonts w:ascii="Arial Narrow" w:hAnsi="Arial Narrow"/>
                <w:bCs/>
                <w:sz w:val="20"/>
                <w:szCs w:val="20"/>
              </w:rPr>
              <w:t>– Hispanic (not Puerto Rican)</w:t>
            </w:r>
          </w:p>
          <w:p w14:paraId="26B51182"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B6D7CF9" w14:textId="7931565D" w:rsidR="00367044" w:rsidRPr="00C83FCB" w:rsidRDefault="00367044" w:rsidP="00716E33">
            <w:pPr>
              <w:rPr>
                <w:rFonts w:ascii="Arial Narrow" w:hAnsi="Arial Narrow"/>
                <w:bCs/>
                <w:sz w:val="20"/>
                <w:szCs w:val="20"/>
              </w:rPr>
            </w:pPr>
            <w:r>
              <w:rPr>
                <w:rFonts w:ascii="Arial Narrow" w:hAnsi="Arial Narrow"/>
                <w:b/>
                <w:bCs/>
                <w:sz w:val="20"/>
                <w:szCs w:val="20"/>
              </w:rPr>
              <w:t>MM</w:t>
            </w:r>
            <w:r w:rsidRPr="00AC2198">
              <w:rPr>
                <w:rFonts w:ascii="Arial Narrow" w:hAnsi="Arial Narrow"/>
                <w:b/>
                <w:sz w:val="20"/>
              </w:rPr>
              <w:t xml:space="preserve"> </w:t>
            </w:r>
            <w:r>
              <w:rPr>
                <w:rFonts w:ascii="Arial Narrow" w:hAnsi="Arial Narrow"/>
                <w:bCs/>
                <w:sz w:val="20"/>
                <w:szCs w:val="20"/>
              </w:rPr>
              <w:t>– Multicultural \ Multiethnic \ Multiracial \ other</w:t>
            </w:r>
          </w:p>
          <w:p w14:paraId="026020A5" w14:textId="74CB27C4" w:rsidR="00367044" w:rsidRPr="00C83FCB" w:rsidRDefault="00367044" w:rsidP="00716E33">
            <w:pPr>
              <w:rPr>
                <w:rFonts w:ascii="Arial Narrow" w:hAnsi="Arial Narrow"/>
                <w:bCs/>
                <w:sz w:val="20"/>
                <w:szCs w:val="20"/>
              </w:rPr>
            </w:pPr>
            <w:r>
              <w:rPr>
                <w:rFonts w:ascii="Arial Narrow" w:hAnsi="Arial Narrow"/>
                <w:b/>
                <w:bCs/>
                <w:sz w:val="20"/>
                <w:szCs w:val="20"/>
              </w:rPr>
              <w:t>MNP</w:t>
            </w:r>
            <w:r w:rsidRPr="00AC2198">
              <w:rPr>
                <w:rFonts w:ascii="Arial Narrow" w:hAnsi="Arial Narrow"/>
                <w:b/>
                <w:sz w:val="20"/>
              </w:rPr>
              <w:t xml:space="preserve"> </w:t>
            </w:r>
            <w:r>
              <w:rPr>
                <w:rFonts w:ascii="Arial Narrow" w:hAnsi="Arial Narrow"/>
                <w:bCs/>
                <w:sz w:val="20"/>
                <w:szCs w:val="20"/>
              </w:rPr>
              <w:t>– Native Hawaiian \ other Pacific Islander \ Pacific Islander</w:t>
            </w:r>
          </w:p>
          <w:p w14:paraId="3CD118A8" w14:textId="30C17F51" w:rsidR="00367044" w:rsidRPr="00C83FCB" w:rsidRDefault="00367044" w:rsidP="00716E33">
            <w:pPr>
              <w:rPr>
                <w:rFonts w:ascii="Arial Narrow" w:hAnsi="Arial Narrow"/>
                <w:bCs/>
                <w:sz w:val="20"/>
                <w:szCs w:val="20"/>
              </w:rPr>
            </w:pPr>
            <w:r>
              <w:rPr>
                <w:rFonts w:ascii="Arial Narrow" w:hAnsi="Arial Narrow"/>
                <w:b/>
                <w:bCs/>
                <w:sz w:val="20"/>
                <w:szCs w:val="20"/>
              </w:rPr>
              <w:t>MPR</w:t>
            </w:r>
            <w:r w:rsidRPr="00AC2198">
              <w:rPr>
                <w:rFonts w:ascii="Arial Narrow" w:hAnsi="Arial Narrow"/>
                <w:b/>
                <w:sz w:val="20"/>
              </w:rPr>
              <w:t xml:space="preserve"> </w:t>
            </w:r>
            <w:r>
              <w:rPr>
                <w:rFonts w:ascii="Arial Narrow" w:hAnsi="Arial Narrow"/>
                <w:bCs/>
                <w:sz w:val="20"/>
                <w:szCs w:val="20"/>
              </w:rPr>
              <w:t>– Puerto Rican</w:t>
            </w:r>
          </w:p>
          <w:p w14:paraId="3CABC026" w14:textId="0A3E1CAC" w:rsidR="00367044" w:rsidRPr="00C83FCB" w:rsidRDefault="00367044" w:rsidP="00716E33">
            <w:pPr>
              <w:rPr>
                <w:rFonts w:ascii="Arial Narrow" w:hAnsi="Arial Narrow"/>
                <w:bCs/>
                <w:sz w:val="20"/>
                <w:szCs w:val="20"/>
              </w:rPr>
            </w:pPr>
            <w:r>
              <w:rPr>
                <w:rFonts w:ascii="Arial Narrow" w:hAnsi="Arial Narrow"/>
                <w:b/>
                <w:bCs/>
                <w:sz w:val="20"/>
                <w:szCs w:val="20"/>
              </w:rPr>
              <w:t>MW</w:t>
            </w:r>
            <w:r w:rsidRPr="00AC2198">
              <w:rPr>
                <w:rFonts w:ascii="Arial Narrow" w:hAnsi="Arial Narrow"/>
                <w:b/>
                <w:sz w:val="20"/>
              </w:rPr>
              <w:t xml:space="preserve"> </w:t>
            </w:r>
            <w:r>
              <w:rPr>
                <w:rFonts w:ascii="Arial Narrow" w:hAnsi="Arial Narrow"/>
                <w:bCs/>
                <w:sz w:val="20"/>
                <w:szCs w:val="20"/>
              </w:rPr>
              <w:t>– White (not Hispanic) \ Caucasian</w:t>
            </w:r>
          </w:p>
          <w:p w14:paraId="23F7377D" w14:textId="77777777" w:rsidR="00367044" w:rsidRPr="00AC2198" w:rsidRDefault="00367044" w:rsidP="00716E33">
            <w:pPr>
              <w:rPr>
                <w:rFonts w:ascii="Arial Narrow" w:hAnsi="Arial Narrow"/>
                <w:sz w:val="20"/>
              </w:rPr>
            </w:pPr>
            <w:r>
              <w:rPr>
                <w:rFonts w:ascii="Arial Narrow" w:hAnsi="Arial Narrow"/>
                <w:b/>
                <w:bCs/>
                <w:sz w:val="20"/>
                <w:szCs w:val="20"/>
              </w:rPr>
              <w:t xml:space="preserve">MISSING </w:t>
            </w:r>
          </w:p>
        </w:tc>
      </w:tr>
      <w:tr w:rsidR="00367044" w:rsidRPr="00CD7E3E" w14:paraId="2781A05D" w14:textId="77777777" w:rsidTr="00E33C7B">
        <w:trPr>
          <w:jc w:val="center"/>
        </w:trPr>
        <w:tc>
          <w:tcPr>
            <w:tcW w:w="896" w:type="pct"/>
            <w:tcMar>
              <w:top w:w="43" w:type="dxa"/>
              <w:left w:w="43" w:type="dxa"/>
              <w:bottom w:w="43" w:type="dxa"/>
              <w:right w:w="43" w:type="dxa"/>
            </w:tcMar>
          </w:tcPr>
          <w:p w14:paraId="607DE45C"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Sex (Membership)</w:t>
            </w:r>
          </w:p>
        </w:tc>
        <w:tc>
          <w:tcPr>
            <w:tcW w:w="393" w:type="pct"/>
            <w:tcMar>
              <w:top w:w="43" w:type="dxa"/>
              <w:left w:w="43" w:type="dxa"/>
              <w:bottom w:w="43" w:type="dxa"/>
              <w:right w:w="43" w:type="dxa"/>
            </w:tcMar>
          </w:tcPr>
          <w:p w14:paraId="58AE978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99</w:t>
            </w:r>
          </w:p>
        </w:tc>
        <w:tc>
          <w:tcPr>
            <w:tcW w:w="340" w:type="pct"/>
            <w:tcMar>
              <w:top w:w="43" w:type="dxa"/>
              <w:left w:w="43" w:type="dxa"/>
              <w:bottom w:w="43" w:type="dxa"/>
              <w:right w:w="43" w:type="dxa"/>
            </w:tcMar>
          </w:tcPr>
          <w:p w14:paraId="3CF8FF46"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765EE5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C75EF4D"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260" w:type="pct"/>
            <w:tcMar>
              <w:top w:w="43" w:type="dxa"/>
              <w:left w:w="43" w:type="dxa"/>
              <w:bottom w:w="43" w:type="dxa"/>
              <w:right w:w="43" w:type="dxa"/>
            </w:tcMar>
          </w:tcPr>
          <w:p w14:paraId="336A396F"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401" w:type="pct"/>
            <w:tcMar>
              <w:top w:w="43" w:type="dxa"/>
              <w:left w:w="43" w:type="dxa"/>
              <w:bottom w:w="43" w:type="dxa"/>
              <w:right w:w="43" w:type="dxa"/>
            </w:tcMar>
          </w:tcPr>
          <w:p w14:paraId="0D2A36B6" w14:textId="058B677A" w:rsidR="00367044" w:rsidRPr="00953697" w:rsidRDefault="00367044" w:rsidP="00716E33">
            <w:pPr>
              <w:rPr>
                <w:rFonts w:ascii="Arial Narrow" w:eastAsia="Arial Unicode MS" w:hAnsi="Arial Narrow"/>
                <w:sz w:val="20"/>
                <w:szCs w:val="20"/>
              </w:rPr>
            </w:pPr>
            <w:r>
              <w:rPr>
                <w:rFonts w:ascii="Arial Narrow" w:hAnsi="Arial Narrow"/>
                <w:b/>
                <w:sz w:val="20"/>
                <w:szCs w:val="20"/>
              </w:rPr>
              <w:t>F</w:t>
            </w:r>
            <w:r w:rsidRPr="00AC2198">
              <w:rPr>
                <w:rFonts w:ascii="Arial Narrow" w:hAnsi="Arial Narrow"/>
                <w:b/>
                <w:sz w:val="20"/>
              </w:rPr>
              <w:t xml:space="preserve"> </w:t>
            </w:r>
            <w:r>
              <w:rPr>
                <w:rFonts w:ascii="Arial Narrow" w:hAnsi="Arial Narrow"/>
                <w:sz w:val="20"/>
                <w:szCs w:val="20"/>
              </w:rPr>
              <w:t>– Female</w:t>
            </w:r>
          </w:p>
          <w:p w14:paraId="5E188D67" w14:textId="500D62AD" w:rsidR="00367044" w:rsidRPr="00953697" w:rsidRDefault="00367044" w:rsidP="00716E33">
            <w:pPr>
              <w:rPr>
                <w:rFonts w:ascii="Arial Narrow" w:eastAsia="Arial Unicode MS" w:hAnsi="Arial Narrow"/>
                <w:sz w:val="20"/>
                <w:szCs w:val="20"/>
              </w:rPr>
            </w:pPr>
            <w:r>
              <w:rPr>
                <w:rFonts w:ascii="Arial Narrow" w:hAnsi="Arial Narrow"/>
                <w:b/>
                <w:sz w:val="20"/>
                <w:szCs w:val="20"/>
              </w:rPr>
              <w:t>M</w:t>
            </w:r>
            <w:r w:rsidRPr="00AC2198">
              <w:rPr>
                <w:rFonts w:ascii="Arial Narrow" w:hAnsi="Arial Narrow"/>
                <w:b/>
                <w:sz w:val="20"/>
              </w:rPr>
              <w:t xml:space="preserve"> </w:t>
            </w:r>
            <w:r>
              <w:rPr>
                <w:rFonts w:ascii="Arial Narrow" w:hAnsi="Arial Narrow"/>
                <w:sz w:val="20"/>
                <w:szCs w:val="20"/>
              </w:rPr>
              <w:t>– Male</w:t>
            </w:r>
          </w:p>
          <w:p w14:paraId="6EF57DD5" w14:textId="2C8F58E5" w:rsidR="00367044" w:rsidRPr="00953697" w:rsidRDefault="00367044" w:rsidP="00716E33">
            <w:pPr>
              <w:rPr>
                <w:rFonts w:ascii="Arial Narrow" w:eastAsia="Arial Unicode MS" w:hAnsi="Arial Narrow"/>
                <w:sz w:val="20"/>
                <w:szCs w:val="20"/>
              </w:rPr>
            </w:pPr>
            <w:r>
              <w:rPr>
                <w:rFonts w:ascii="Arial Narrow" w:hAnsi="Arial Narrow"/>
                <w:b/>
                <w:sz w:val="20"/>
                <w:szCs w:val="20"/>
              </w:rPr>
              <w:t>MISSING</w:t>
            </w:r>
            <w:r w:rsidRPr="00AC2198">
              <w:rPr>
                <w:rFonts w:ascii="Arial Narrow" w:hAnsi="Arial Narrow"/>
                <w:b/>
                <w:sz w:val="20"/>
              </w:rPr>
              <w:t xml:space="preserve"> </w:t>
            </w:r>
          </w:p>
        </w:tc>
      </w:tr>
      <w:tr w:rsidR="00367044" w:rsidRPr="00CD7E3E" w14:paraId="3B9A06C0" w14:textId="77777777" w:rsidTr="00E33C7B">
        <w:trPr>
          <w:jc w:val="center"/>
        </w:trPr>
        <w:tc>
          <w:tcPr>
            <w:tcW w:w="896" w:type="pct"/>
            <w:tcMar>
              <w:top w:w="43" w:type="dxa"/>
              <w:left w:w="43" w:type="dxa"/>
              <w:bottom w:w="43" w:type="dxa"/>
              <w:right w:w="43" w:type="dxa"/>
            </w:tcMar>
          </w:tcPr>
          <w:p w14:paraId="32F1C4C3"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Disability Status (Only)</w:t>
            </w:r>
          </w:p>
        </w:tc>
        <w:tc>
          <w:tcPr>
            <w:tcW w:w="393" w:type="pct"/>
            <w:tcMar>
              <w:top w:w="43" w:type="dxa"/>
              <w:left w:w="43" w:type="dxa"/>
              <w:bottom w:w="43" w:type="dxa"/>
              <w:right w:w="43" w:type="dxa"/>
            </w:tcMar>
          </w:tcPr>
          <w:p w14:paraId="0016306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114</w:t>
            </w:r>
          </w:p>
        </w:tc>
        <w:tc>
          <w:tcPr>
            <w:tcW w:w="340" w:type="pct"/>
            <w:tcMar>
              <w:top w:w="43" w:type="dxa"/>
              <w:left w:w="43" w:type="dxa"/>
              <w:bottom w:w="43" w:type="dxa"/>
              <w:right w:w="43" w:type="dxa"/>
            </w:tcMar>
          </w:tcPr>
          <w:p w14:paraId="6E4C994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0BA1A7F8"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3B58E90"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260" w:type="pct"/>
            <w:tcMar>
              <w:top w:w="43" w:type="dxa"/>
              <w:left w:w="43" w:type="dxa"/>
              <w:bottom w:w="43" w:type="dxa"/>
              <w:right w:w="43" w:type="dxa"/>
            </w:tcMar>
          </w:tcPr>
          <w:p w14:paraId="772B105D"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401" w:type="pct"/>
            <w:tcMar>
              <w:top w:w="43" w:type="dxa"/>
              <w:left w:w="43" w:type="dxa"/>
              <w:bottom w:w="43" w:type="dxa"/>
              <w:right w:w="43" w:type="dxa"/>
            </w:tcMar>
          </w:tcPr>
          <w:p w14:paraId="4A1FA8C2" w14:textId="12521F10"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WDIS</w:t>
            </w:r>
            <w:r w:rsidRPr="00AC2198">
              <w:rPr>
                <w:rFonts w:ascii="Arial Narrow" w:hAnsi="Arial Narrow"/>
                <w:b/>
                <w:sz w:val="20"/>
              </w:rPr>
              <w:t xml:space="preserve"> </w:t>
            </w:r>
            <w:r>
              <w:rPr>
                <w:rFonts w:ascii="Arial Narrow" w:hAnsi="Arial Narrow"/>
                <w:bCs/>
                <w:sz w:val="20"/>
                <w:szCs w:val="20"/>
              </w:rPr>
              <w:t>– Children with one or more disabilities (IDEA)</w:t>
            </w:r>
          </w:p>
          <w:p w14:paraId="5AE95747"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6BCC352D" w14:textId="77777777" w:rsidTr="00E33C7B">
        <w:trPr>
          <w:jc w:val="center"/>
        </w:trPr>
        <w:tc>
          <w:tcPr>
            <w:tcW w:w="896" w:type="pct"/>
            <w:tcMar>
              <w:top w:w="43" w:type="dxa"/>
              <w:left w:w="43" w:type="dxa"/>
              <w:bottom w:w="43" w:type="dxa"/>
              <w:right w:w="43" w:type="dxa"/>
            </w:tcMar>
          </w:tcPr>
          <w:p w14:paraId="00F998B4" w14:textId="76B1E9C8" w:rsidR="00367044" w:rsidRDefault="008B4479" w:rsidP="00F35C2A">
            <w:pPr>
              <w:rPr>
                <w:rFonts w:ascii="Arial Narrow" w:hAnsi="Arial Narrow"/>
                <w:sz w:val="20"/>
                <w:szCs w:val="20"/>
              </w:rPr>
            </w:pPr>
            <w:r w:rsidRPr="008B4479">
              <w:rPr>
                <w:rFonts w:ascii="Arial Narrow" w:hAnsi="Arial Narrow"/>
                <w:sz w:val="20"/>
                <w:szCs w:val="20"/>
              </w:rPr>
              <w:t>English Learner Status (RLA)</w:t>
            </w:r>
          </w:p>
          <w:p w14:paraId="1F01B949" w14:textId="41CEC5EF" w:rsidR="008B4479" w:rsidRPr="008B4479" w:rsidRDefault="008B4479" w:rsidP="00F35C2A">
            <w:pPr>
              <w:rPr>
                <w:rFonts w:ascii="Arial Narrow" w:eastAsia="Arial Unicode MS" w:hAnsi="Arial Narrow"/>
                <w:b/>
                <w:i/>
                <w:sz w:val="20"/>
                <w:szCs w:val="20"/>
              </w:rPr>
            </w:pPr>
          </w:p>
        </w:tc>
        <w:tc>
          <w:tcPr>
            <w:tcW w:w="393" w:type="pct"/>
            <w:tcMar>
              <w:top w:w="43" w:type="dxa"/>
              <w:left w:w="43" w:type="dxa"/>
              <w:bottom w:w="43" w:type="dxa"/>
              <w:right w:w="43" w:type="dxa"/>
            </w:tcMar>
          </w:tcPr>
          <w:p w14:paraId="202DEE9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129</w:t>
            </w:r>
          </w:p>
        </w:tc>
        <w:tc>
          <w:tcPr>
            <w:tcW w:w="340" w:type="pct"/>
            <w:tcMar>
              <w:top w:w="43" w:type="dxa"/>
              <w:left w:w="43" w:type="dxa"/>
              <w:bottom w:w="43" w:type="dxa"/>
              <w:right w:w="43" w:type="dxa"/>
            </w:tcMar>
          </w:tcPr>
          <w:p w14:paraId="1D265B1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6380509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CA0EAFA"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260" w:type="pct"/>
            <w:tcMar>
              <w:top w:w="43" w:type="dxa"/>
              <w:left w:w="43" w:type="dxa"/>
              <w:bottom w:w="43" w:type="dxa"/>
              <w:right w:w="43" w:type="dxa"/>
            </w:tcMar>
          </w:tcPr>
          <w:p w14:paraId="54635A27" w14:textId="02A5FCC3" w:rsidR="00367044" w:rsidRDefault="00367044" w:rsidP="00716E33">
            <w:pPr>
              <w:rPr>
                <w:rFonts w:ascii="Arial Narrow" w:hAnsi="Arial Narrow"/>
                <w:sz w:val="20"/>
                <w:szCs w:val="20"/>
              </w:rPr>
            </w:pPr>
            <w:r>
              <w:rPr>
                <w:rFonts w:ascii="Arial Narrow" w:hAnsi="Arial Narrow"/>
                <w:sz w:val="20"/>
                <w:szCs w:val="20"/>
              </w:rPr>
              <w:t>An indication that students met the definition of an English learner and are not excluded because they have attended schools in the U.S. fewer than 12 months.</w:t>
            </w:r>
          </w:p>
        </w:tc>
        <w:tc>
          <w:tcPr>
            <w:tcW w:w="1401" w:type="pct"/>
            <w:tcMar>
              <w:top w:w="43" w:type="dxa"/>
              <w:left w:w="43" w:type="dxa"/>
              <w:bottom w:w="43" w:type="dxa"/>
              <w:right w:w="43" w:type="dxa"/>
            </w:tcMar>
          </w:tcPr>
          <w:p w14:paraId="786F95A1" w14:textId="64D74A89"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4C62538" w14:textId="55479246"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3F19B82E" w14:textId="77777777" w:rsidTr="00E33C7B">
        <w:trPr>
          <w:jc w:val="center"/>
        </w:trPr>
        <w:tc>
          <w:tcPr>
            <w:tcW w:w="896" w:type="pct"/>
            <w:tcMar>
              <w:top w:w="43" w:type="dxa"/>
              <w:left w:w="43" w:type="dxa"/>
              <w:bottom w:w="43" w:type="dxa"/>
              <w:right w:w="43" w:type="dxa"/>
            </w:tcMar>
          </w:tcPr>
          <w:p w14:paraId="413F1F85" w14:textId="542B3763" w:rsidR="00367044" w:rsidRDefault="00367044" w:rsidP="00716E33">
            <w:pPr>
              <w:rPr>
                <w:rFonts w:ascii="Arial Narrow" w:hAnsi="Arial Narrow"/>
                <w:sz w:val="20"/>
                <w:szCs w:val="20"/>
              </w:rPr>
            </w:pPr>
            <w:r w:rsidRPr="00CD7E3E">
              <w:rPr>
                <w:rFonts w:ascii="Arial Narrow" w:hAnsi="Arial Narrow"/>
                <w:sz w:val="20"/>
                <w:szCs w:val="20"/>
              </w:rPr>
              <w:t>Migratory Status</w:t>
            </w:r>
          </w:p>
          <w:p w14:paraId="142101A7" w14:textId="35C35CD9" w:rsidR="00E33C7B" w:rsidRPr="00CD7E3E" w:rsidRDefault="00E33C7B" w:rsidP="00716E33">
            <w:pPr>
              <w:rPr>
                <w:rFonts w:ascii="Arial Narrow" w:eastAsia="Arial Unicode MS" w:hAnsi="Arial Narrow"/>
                <w:sz w:val="20"/>
                <w:szCs w:val="20"/>
              </w:rPr>
            </w:pPr>
          </w:p>
        </w:tc>
        <w:tc>
          <w:tcPr>
            <w:tcW w:w="393" w:type="pct"/>
            <w:tcMar>
              <w:top w:w="43" w:type="dxa"/>
              <w:left w:w="43" w:type="dxa"/>
              <w:bottom w:w="43" w:type="dxa"/>
              <w:right w:w="43" w:type="dxa"/>
            </w:tcMar>
          </w:tcPr>
          <w:p w14:paraId="5149125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lastRenderedPageBreak/>
              <w:t>144</w:t>
            </w:r>
          </w:p>
        </w:tc>
        <w:tc>
          <w:tcPr>
            <w:tcW w:w="340" w:type="pct"/>
            <w:tcMar>
              <w:top w:w="43" w:type="dxa"/>
              <w:left w:w="43" w:type="dxa"/>
              <w:bottom w:w="43" w:type="dxa"/>
              <w:right w:w="43" w:type="dxa"/>
            </w:tcMar>
          </w:tcPr>
          <w:p w14:paraId="7B51C063"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0A4E90E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031A8A6D"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260" w:type="pct"/>
            <w:tcMar>
              <w:top w:w="43" w:type="dxa"/>
              <w:left w:w="43" w:type="dxa"/>
              <w:bottom w:w="43" w:type="dxa"/>
              <w:right w:w="43" w:type="dxa"/>
            </w:tcMar>
          </w:tcPr>
          <w:p w14:paraId="4D77ED3E" w14:textId="4C4C7580" w:rsidR="00367044" w:rsidRDefault="00367044" w:rsidP="00716E33">
            <w:pPr>
              <w:rPr>
                <w:rFonts w:ascii="Arial Narrow" w:hAnsi="Arial Narrow"/>
                <w:sz w:val="20"/>
                <w:szCs w:val="20"/>
              </w:rPr>
            </w:pPr>
            <w:r>
              <w:rPr>
                <w:rFonts w:ascii="Arial Narrow" w:hAnsi="Arial Narrow"/>
                <w:sz w:val="20"/>
                <w:szCs w:val="20"/>
              </w:rPr>
              <w:t xml:space="preserve">An indication that students are </w:t>
            </w:r>
            <w:r>
              <w:rPr>
                <w:rFonts w:ascii="Arial Narrow" w:hAnsi="Arial Narrow"/>
                <w:sz w:val="20"/>
                <w:szCs w:val="20"/>
              </w:rPr>
              <w:lastRenderedPageBreak/>
              <w:t>eligible migratory children.</w:t>
            </w:r>
          </w:p>
        </w:tc>
        <w:tc>
          <w:tcPr>
            <w:tcW w:w="1401" w:type="pct"/>
            <w:tcMar>
              <w:top w:w="43" w:type="dxa"/>
              <w:left w:w="43" w:type="dxa"/>
              <w:bottom w:w="43" w:type="dxa"/>
              <w:right w:w="43" w:type="dxa"/>
            </w:tcMar>
          </w:tcPr>
          <w:p w14:paraId="3FE13E24" w14:textId="737E626E"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lastRenderedPageBreak/>
              <w:t>MS</w:t>
            </w:r>
            <w:r w:rsidRPr="00AC2198">
              <w:rPr>
                <w:rFonts w:ascii="Arial Narrow" w:hAnsi="Arial Narrow"/>
                <w:b/>
                <w:sz w:val="20"/>
              </w:rPr>
              <w:t xml:space="preserve"> </w:t>
            </w:r>
            <w:r>
              <w:rPr>
                <w:rFonts w:ascii="Arial Narrow" w:hAnsi="Arial Narrow"/>
                <w:bCs/>
                <w:sz w:val="20"/>
                <w:szCs w:val="20"/>
              </w:rPr>
              <w:t>– Migratory students</w:t>
            </w:r>
          </w:p>
          <w:p w14:paraId="008EBACD" w14:textId="5D07D842"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lastRenderedPageBreak/>
              <w:t xml:space="preserve">MISSING </w:t>
            </w:r>
          </w:p>
        </w:tc>
      </w:tr>
      <w:tr w:rsidR="00367044" w:rsidRPr="00CD7E3E" w14:paraId="18684A97" w14:textId="77777777" w:rsidTr="00E33C7B">
        <w:trPr>
          <w:jc w:val="center"/>
        </w:trPr>
        <w:tc>
          <w:tcPr>
            <w:tcW w:w="896" w:type="pct"/>
            <w:tcMar>
              <w:top w:w="43" w:type="dxa"/>
              <w:left w:w="43" w:type="dxa"/>
              <w:bottom w:w="43" w:type="dxa"/>
              <w:right w:w="43" w:type="dxa"/>
            </w:tcMar>
          </w:tcPr>
          <w:p w14:paraId="58BB9307"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lastRenderedPageBreak/>
              <w:t>Economically Disadvantaged Status</w:t>
            </w:r>
          </w:p>
        </w:tc>
        <w:tc>
          <w:tcPr>
            <w:tcW w:w="393" w:type="pct"/>
            <w:tcMar>
              <w:top w:w="43" w:type="dxa"/>
              <w:left w:w="43" w:type="dxa"/>
              <w:bottom w:w="43" w:type="dxa"/>
              <w:right w:w="43" w:type="dxa"/>
            </w:tcMar>
          </w:tcPr>
          <w:p w14:paraId="2F0456F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159</w:t>
            </w:r>
          </w:p>
        </w:tc>
        <w:tc>
          <w:tcPr>
            <w:tcW w:w="340" w:type="pct"/>
            <w:tcMar>
              <w:top w:w="43" w:type="dxa"/>
              <w:left w:w="43" w:type="dxa"/>
              <w:bottom w:w="43" w:type="dxa"/>
              <w:right w:w="43" w:type="dxa"/>
            </w:tcMar>
          </w:tcPr>
          <w:p w14:paraId="548969B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6A99AD3"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3A56878"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260" w:type="pct"/>
            <w:tcMar>
              <w:top w:w="43" w:type="dxa"/>
              <w:left w:w="43" w:type="dxa"/>
              <w:bottom w:w="43" w:type="dxa"/>
              <w:right w:w="43" w:type="dxa"/>
            </w:tcMar>
          </w:tcPr>
          <w:p w14:paraId="1BA598F1"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401" w:type="pct"/>
            <w:tcMar>
              <w:top w:w="43" w:type="dxa"/>
              <w:left w:w="43" w:type="dxa"/>
              <w:bottom w:w="43" w:type="dxa"/>
              <w:right w:w="43" w:type="dxa"/>
            </w:tcMar>
          </w:tcPr>
          <w:p w14:paraId="3AE904C2" w14:textId="51CA8C11"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ECODIS</w:t>
            </w:r>
            <w:r w:rsidRPr="00AC2198">
              <w:rPr>
                <w:rFonts w:ascii="Arial Narrow" w:hAnsi="Arial Narrow"/>
                <w:b/>
                <w:sz w:val="20"/>
              </w:rPr>
              <w:t xml:space="preserve"> </w:t>
            </w:r>
            <w:r>
              <w:rPr>
                <w:rFonts w:ascii="Arial Narrow" w:hAnsi="Arial Narrow"/>
                <w:bCs/>
                <w:sz w:val="20"/>
                <w:szCs w:val="20"/>
              </w:rPr>
              <w:t>– Economically Disadvantaged (ED) Students</w:t>
            </w:r>
          </w:p>
          <w:p w14:paraId="7EA0FBB2" w14:textId="626C5951"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57979283" w14:textId="77777777" w:rsidTr="00E33C7B">
        <w:trPr>
          <w:jc w:val="center"/>
        </w:trPr>
        <w:tc>
          <w:tcPr>
            <w:tcW w:w="896" w:type="pct"/>
            <w:tcMar>
              <w:top w:w="43" w:type="dxa"/>
              <w:left w:w="43" w:type="dxa"/>
              <w:bottom w:w="43" w:type="dxa"/>
              <w:right w:w="43" w:type="dxa"/>
            </w:tcMar>
          </w:tcPr>
          <w:p w14:paraId="74023A99"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Homeless Enrolled Status</w:t>
            </w:r>
          </w:p>
        </w:tc>
        <w:tc>
          <w:tcPr>
            <w:tcW w:w="393" w:type="pct"/>
            <w:tcMar>
              <w:top w:w="43" w:type="dxa"/>
              <w:left w:w="43" w:type="dxa"/>
              <w:bottom w:w="43" w:type="dxa"/>
              <w:right w:w="43" w:type="dxa"/>
            </w:tcMar>
          </w:tcPr>
          <w:p w14:paraId="148F052F"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174</w:t>
            </w:r>
          </w:p>
        </w:tc>
        <w:tc>
          <w:tcPr>
            <w:tcW w:w="340" w:type="pct"/>
            <w:tcMar>
              <w:top w:w="43" w:type="dxa"/>
              <w:left w:w="43" w:type="dxa"/>
              <w:bottom w:w="43" w:type="dxa"/>
              <w:right w:w="43" w:type="dxa"/>
            </w:tcMar>
          </w:tcPr>
          <w:p w14:paraId="4DC68A7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4BA6EB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0F353B05"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260" w:type="pct"/>
            <w:tcMar>
              <w:top w:w="43" w:type="dxa"/>
              <w:left w:w="43" w:type="dxa"/>
              <w:bottom w:w="43" w:type="dxa"/>
              <w:right w:w="43" w:type="dxa"/>
            </w:tcMar>
          </w:tcPr>
          <w:p w14:paraId="0825E392" w14:textId="5617FA02" w:rsidR="00367044" w:rsidRDefault="00367044" w:rsidP="00CF5514">
            <w:pPr>
              <w:rPr>
                <w:rFonts w:ascii="Arial Narrow" w:hAnsi="Arial Narrow"/>
                <w:sz w:val="20"/>
                <w:szCs w:val="20"/>
              </w:rPr>
            </w:pPr>
            <w:r>
              <w:rPr>
                <w:rFonts w:ascii="Arial Narrow" w:hAnsi="Arial Narrow"/>
                <w:sz w:val="20"/>
                <w:szCs w:val="20"/>
              </w:rPr>
              <w:t>An indication that students were identified as homeless</w:t>
            </w:r>
          </w:p>
        </w:tc>
        <w:tc>
          <w:tcPr>
            <w:tcW w:w="1401" w:type="pct"/>
            <w:tcMar>
              <w:top w:w="43" w:type="dxa"/>
              <w:left w:w="43" w:type="dxa"/>
              <w:bottom w:w="43" w:type="dxa"/>
              <w:right w:w="43" w:type="dxa"/>
            </w:tcMar>
          </w:tcPr>
          <w:p w14:paraId="5346A0E7" w14:textId="70DF14BC"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HOMELSENRL</w:t>
            </w:r>
            <w:r w:rsidRPr="00AC2198">
              <w:rPr>
                <w:rFonts w:ascii="Arial Narrow" w:hAnsi="Arial Narrow"/>
                <w:b/>
                <w:sz w:val="20"/>
              </w:rPr>
              <w:t xml:space="preserve"> </w:t>
            </w:r>
            <w:r>
              <w:rPr>
                <w:rFonts w:ascii="Arial Narrow" w:hAnsi="Arial Narrow"/>
                <w:bCs/>
                <w:sz w:val="20"/>
                <w:szCs w:val="20"/>
              </w:rPr>
              <w:t>– Homeless enrolled</w:t>
            </w:r>
          </w:p>
          <w:p w14:paraId="00E4E8D6"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D92E3C" w:rsidRPr="00CD7E3E" w14:paraId="2780B991" w14:textId="77777777" w:rsidTr="00E33C7B">
        <w:trPr>
          <w:jc w:val="center"/>
        </w:trPr>
        <w:tc>
          <w:tcPr>
            <w:tcW w:w="896" w:type="pct"/>
            <w:tcMar>
              <w:top w:w="43" w:type="dxa"/>
              <w:left w:w="43" w:type="dxa"/>
              <w:bottom w:w="43" w:type="dxa"/>
              <w:right w:w="43" w:type="dxa"/>
            </w:tcMar>
          </w:tcPr>
          <w:p w14:paraId="6CDC8833" w14:textId="77777777" w:rsidR="00D92E3C" w:rsidRPr="000E6B3E" w:rsidRDefault="00D92E3C" w:rsidP="00716E33">
            <w:pPr>
              <w:rPr>
                <w:rFonts w:ascii="Arial Narrow" w:eastAsia="Arial Unicode MS" w:hAnsi="Arial Narrow"/>
                <w:sz w:val="20"/>
                <w:szCs w:val="20"/>
              </w:rPr>
            </w:pPr>
            <w:r>
              <w:rPr>
                <w:rFonts w:ascii="Arial Narrow" w:hAnsi="Arial Narrow"/>
                <w:sz w:val="20"/>
                <w:szCs w:val="20"/>
              </w:rPr>
              <w:t>Assessment Administered</w:t>
            </w:r>
          </w:p>
        </w:tc>
        <w:tc>
          <w:tcPr>
            <w:tcW w:w="393" w:type="pct"/>
            <w:tcMar>
              <w:top w:w="43" w:type="dxa"/>
              <w:left w:w="43" w:type="dxa"/>
              <w:bottom w:w="43" w:type="dxa"/>
              <w:right w:w="43" w:type="dxa"/>
            </w:tcMar>
          </w:tcPr>
          <w:p w14:paraId="6361F9D9"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189</w:t>
            </w:r>
          </w:p>
        </w:tc>
        <w:tc>
          <w:tcPr>
            <w:tcW w:w="340" w:type="pct"/>
            <w:tcMar>
              <w:top w:w="43" w:type="dxa"/>
              <w:left w:w="43" w:type="dxa"/>
              <w:bottom w:w="43" w:type="dxa"/>
              <w:right w:w="43" w:type="dxa"/>
            </w:tcMar>
          </w:tcPr>
          <w:p w14:paraId="40BAD445"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15</w:t>
            </w:r>
          </w:p>
        </w:tc>
        <w:tc>
          <w:tcPr>
            <w:tcW w:w="496" w:type="pct"/>
            <w:tcMar>
              <w:top w:w="43" w:type="dxa"/>
              <w:left w:w="43" w:type="dxa"/>
              <w:bottom w:w="43" w:type="dxa"/>
              <w:right w:w="43" w:type="dxa"/>
            </w:tcMar>
          </w:tcPr>
          <w:p w14:paraId="5A6E3E1F"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String</w:t>
            </w:r>
          </w:p>
        </w:tc>
        <w:tc>
          <w:tcPr>
            <w:tcW w:w="213" w:type="pct"/>
            <w:tcMar>
              <w:top w:w="43" w:type="dxa"/>
              <w:left w:w="43" w:type="dxa"/>
              <w:bottom w:w="43" w:type="dxa"/>
              <w:right w:w="43" w:type="dxa"/>
            </w:tcMar>
          </w:tcPr>
          <w:p w14:paraId="52520A0C" w14:textId="77777777" w:rsidR="00D92E3C" w:rsidRPr="00CD7E3E" w:rsidRDefault="00C84B73" w:rsidP="00716E33">
            <w:pPr>
              <w:jc w:val="center"/>
              <w:rPr>
                <w:rFonts w:ascii="Arial Narrow" w:eastAsia="Arial Unicode MS" w:hAnsi="Arial Narrow"/>
                <w:sz w:val="20"/>
                <w:szCs w:val="20"/>
              </w:rPr>
            </w:pPr>
            <w:r>
              <w:rPr>
                <w:rFonts w:ascii="Arial Narrow" w:eastAsia="Arial Unicode MS" w:hAnsi="Arial Narrow"/>
                <w:sz w:val="20"/>
                <w:szCs w:val="20"/>
              </w:rPr>
              <w:t>A</w:t>
            </w:r>
          </w:p>
        </w:tc>
        <w:tc>
          <w:tcPr>
            <w:tcW w:w="1260" w:type="pct"/>
            <w:tcMar>
              <w:top w:w="43" w:type="dxa"/>
              <w:left w:w="43" w:type="dxa"/>
              <w:bottom w:w="43" w:type="dxa"/>
              <w:right w:w="43" w:type="dxa"/>
            </w:tcMar>
          </w:tcPr>
          <w:p w14:paraId="30583F95"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The types of assessments administered.</w:t>
            </w:r>
          </w:p>
        </w:tc>
        <w:tc>
          <w:tcPr>
            <w:tcW w:w="1401" w:type="pct"/>
            <w:tcMar>
              <w:top w:w="43" w:type="dxa"/>
              <w:left w:w="43" w:type="dxa"/>
              <w:bottom w:w="43" w:type="dxa"/>
              <w:right w:w="43" w:type="dxa"/>
            </w:tcMar>
          </w:tcPr>
          <w:p w14:paraId="448C0D12" w14:textId="392B73B9"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w:t>
            </w:r>
            <w:r w:rsidRPr="00AC2198">
              <w:rPr>
                <w:rFonts w:ascii="Arial Narrow" w:hAnsi="Arial Narrow"/>
                <w:sz w:val="20"/>
              </w:rPr>
              <w:t xml:space="preserve"> </w:t>
            </w:r>
            <w:r>
              <w:rPr>
                <w:rFonts w:ascii="Arial Narrow" w:hAnsi="Arial Narrow"/>
                <w:bCs/>
                <w:sz w:val="20"/>
                <w:szCs w:val="20"/>
              </w:rPr>
              <w:t>Regular assessments based on grade-level achievement standards without accommodations.</w:t>
            </w:r>
          </w:p>
          <w:p w14:paraId="68C4FA7C" w14:textId="53034AC3"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w:t>
            </w:r>
            <w:r w:rsidRPr="00AC2198">
              <w:rPr>
                <w:rFonts w:ascii="Arial Narrow" w:hAnsi="Arial Narrow"/>
                <w:sz w:val="20"/>
              </w:rPr>
              <w:t xml:space="preserve"> </w:t>
            </w:r>
            <w:r>
              <w:rPr>
                <w:rFonts w:ascii="Arial Narrow" w:hAnsi="Arial Narrow"/>
                <w:bCs/>
                <w:sz w:val="20"/>
                <w:szCs w:val="20"/>
              </w:rPr>
              <w:t>Regular assessments based on grade-level achievement standards with accommodations.</w:t>
            </w:r>
          </w:p>
          <w:p w14:paraId="67CA4F59" w14:textId="4057EA6A" w:rsidR="00D92E3C" w:rsidRPr="00AC2198" w:rsidRDefault="00CA7A4B" w:rsidP="00E01B94">
            <w:pPr>
              <w:rPr>
                <w:rFonts w:ascii="Arial Narrow" w:hAnsi="Arial Narrow"/>
                <w:b/>
                <w:sz w:val="20"/>
              </w:rPr>
            </w:pPr>
            <w:r>
              <w:rPr>
                <w:rFonts w:ascii="Arial Narrow" w:hAnsi="Arial Narrow"/>
                <w:b/>
                <w:bCs/>
                <w:sz w:val="20"/>
                <w:szCs w:val="20"/>
              </w:rPr>
              <w:t xml:space="preserve">ALTASSALTACH </w:t>
            </w:r>
            <w:r>
              <w:rPr>
                <w:rFonts w:ascii="Arial Narrow" w:hAnsi="Arial Narrow"/>
                <w:bCs/>
                <w:sz w:val="20"/>
                <w:szCs w:val="20"/>
              </w:rPr>
              <w:t>–</w:t>
            </w:r>
            <w:r w:rsidRPr="00AC2198">
              <w:rPr>
                <w:rFonts w:ascii="Arial Narrow" w:hAnsi="Arial Narrow"/>
                <w:sz w:val="20"/>
              </w:rPr>
              <w:t xml:space="preserve"> </w:t>
            </w:r>
            <w:r>
              <w:rPr>
                <w:rFonts w:ascii="Arial Narrow" w:hAnsi="Arial Narrow"/>
                <w:bCs/>
                <w:sz w:val="20"/>
                <w:szCs w:val="20"/>
              </w:rPr>
              <w:t>Alternate assessments based on alternate achievement standards.</w:t>
            </w:r>
          </w:p>
          <w:p w14:paraId="5752E8A4" w14:textId="3AAB7479" w:rsidR="00D92E3C" w:rsidRPr="00AC2198" w:rsidRDefault="00CA7A4B" w:rsidP="00E01B94">
            <w:pPr>
              <w:rPr>
                <w:rFonts w:ascii="Arial Narrow" w:hAnsi="Arial Narrow"/>
                <w:b/>
                <w:sz w:val="20"/>
              </w:rPr>
            </w:pPr>
            <w:r>
              <w:rPr>
                <w:rFonts w:ascii="Arial Narrow" w:hAnsi="Arial Narrow"/>
                <w:b/>
                <w:bCs/>
                <w:sz w:val="20"/>
                <w:szCs w:val="20"/>
              </w:rPr>
              <w:t xml:space="preserve">MISSING </w:t>
            </w:r>
          </w:p>
        </w:tc>
      </w:tr>
      <w:tr w:rsidR="00367044" w:rsidRPr="00CD7E3E" w14:paraId="3C298BB0" w14:textId="77777777" w:rsidTr="00AC2198">
        <w:trPr>
          <w:jc w:val="center"/>
        </w:trPr>
        <w:tc>
          <w:tcPr>
            <w:tcW w:w="896" w:type="pct"/>
            <w:tcMar>
              <w:top w:w="43" w:type="dxa"/>
              <w:left w:w="43" w:type="dxa"/>
              <w:bottom w:w="43" w:type="dxa"/>
              <w:right w:w="43" w:type="dxa"/>
            </w:tcMar>
          </w:tcPr>
          <w:p w14:paraId="105BB69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Filler</w:t>
            </w:r>
          </w:p>
        </w:tc>
        <w:tc>
          <w:tcPr>
            <w:tcW w:w="393" w:type="pct"/>
            <w:tcMar>
              <w:top w:w="43" w:type="dxa"/>
              <w:left w:w="43" w:type="dxa"/>
              <w:bottom w:w="43" w:type="dxa"/>
              <w:right w:w="43" w:type="dxa"/>
            </w:tcMar>
          </w:tcPr>
          <w:p w14:paraId="29775F5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204</w:t>
            </w:r>
          </w:p>
        </w:tc>
        <w:tc>
          <w:tcPr>
            <w:tcW w:w="340" w:type="pct"/>
            <w:tcMar>
              <w:top w:w="43" w:type="dxa"/>
              <w:left w:w="43" w:type="dxa"/>
              <w:bottom w:w="43" w:type="dxa"/>
              <w:right w:w="43" w:type="dxa"/>
            </w:tcMar>
          </w:tcPr>
          <w:p w14:paraId="6391932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62C807E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EE3171C"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58FA54E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Leave filler field blank.</w:t>
            </w:r>
          </w:p>
        </w:tc>
        <w:tc>
          <w:tcPr>
            <w:tcW w:w="1401" w:type="pct"/>
            <w:tcMar>
              <w:top w:w="43" w:type="dxa"/>
              <w:left w:w="43" w:type="dxa"/>
              <w:bottom w:w="43" w:type="dxa"/>
              <w:right w:w="43" w:type="dxa"/>
            </w:tcMar>
          </w:tcPr>
          <w:p w14:paraId="16970F10" w14:textId="77777777" w:rsidR="00367044" w:rsidRPr="00CD7E3E" w:rsidRDefault="00367044" w:rsidP="00716E33">
            <w:pPr>
              <w:rPr>
                <w:rFonts w:ascii="Arial Narrow" w:eastAsia="Arial Unicode MS" w:hAnsi="Arial Narrow"/>
                <w:b/>
                <w:bCs/>
                <w:sz w:val="20"/>
                <w:szCs w:val="20"/>
              </w:rPr>
            </w:pPr>
          </w:p>
        </w:tc>
      </w:tr>
      <w:tr w:rsidR="00367044" w:rsidRPr="00CD7E3E" w14:paraId="36B10C28" w14:textId="77777777" w:rsidTr="00E33C7B">
        <w:trPr>
          <w:jc w:val="center"/>
        </w:trPr>
        <w:tc>
          <w:tcPr>
            <w:tcW w:w="896" w:type="pct"/>
            <w:tcMar>
              <w:top w:w="43" w:type="dxa"/>
              <w:left w:w="43" w:type="dxa"/>
              <w:bottom w:w="43" w:type="dxa"/>
              <w:right w:w="43" w:type="dxa"/>
            </w:tcMar>
          </w:tcPr>
          <w:p w14:paraId="20E0C597" w14:textId="77777777" w:rsidR="00367044" w:rsidRPr="000E6B3E" w:rsidRDefault="00367044" w:rsidP="00716E33">
            <w:pPr>
              <w:rPr>
                <w:rFonts w:ascii="Arial Narrow" w:eastAsia="Arial Unicode MS" w:hAnsi="Arial Narrow"/>
                <w:sz w:val="20"/>
                <w:szCs w:val="20"/>
              </w:rPr>
            </w:pPr>
            <w:r w:rsidRPr="000E6B3E">
              <w:rPr>
                <w:rFonts w:ascii="Arial Narrow" w:hAnsi="Arial Narrow"/>
                <w:sz w:val="20"/>
                <w:szCs w:val="20"/>
              </w:rPr>
              <w:t>Performance Level</w:t>
            </w:r>
          </w:p>
        </w:tc>
        <w:tc>
          <w:tcPr>
            <w:tcW w:w="393" w:type="pct"/>
            <w:tcMar>
              <w:top w:w="43" w:type="dxa"/>
              <w:left w:w="43" w:type="dxa"/>
              <w:bottom w:w="43" w:type="dxa"/>
              <w:right w:w="43" w:type="dxa"/>
            </w:tcMar>
          </w:tcPr>
          <w:p w14:paraId="6A0905D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219</w:t>
            </w:r>
          </w:p>
        </w:tc>
        <w:tc>
          <w:tcPr>
            <w:tcW w:w="340" w:type="pct"/>
            <w:tcMar>
              <w:top w:w="43" w:type="dxa"/>
              <w:left w:w="43" w:type="dxa"/>
              <w:bottom w:w="43" w:type="dxa"/>
              <w:right w:w="43" w:type="dxa"/>
            </w:tcMar>
          </w:tcPr>
          <w:p w14:paraId="7732476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EEAE22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73F31655"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260" w:type="pct"/>
            <w:tcMar>
              <w:top w:w="43" w:type="dxa"/>
              <w:left w:w="43" w:type="dxa"/>
              <w:bottom w:w="43" w:type="dxa"/>
              <w:right w:w="43" w:type="dxa"/>
            </w:tcMar>
          </w:tcPr>
          <w:p w14:paraId="4FACBA1B" w14:textId="63AADBEC" w:rsidR="00367044" w:rsidRPr="00CD7E3E" w:rsidRDefault="00367044" w:rsidP="00716E33">
            <w:pPr>
              <w:rPr>
                <w:rFonts w:ascii="Arial Narrow" w:eastAsia="Arial Unicode MS" w:hAnsi="Arial Narrow"/>
                <w:sz w:val="20"/>
                <w:szCs w:val="20"/>
              </w:rPr>
            </w:pPr>
            <w:r>
              <w:rPr>
                <w:rFonts w:ascii="Arial Narrow" w:hAnsi="Arial Narrow"/>
                <w:sz w:val="20"/>
                <w:szCs w:val="20"/>
              </w:rPr>
              <w:t>The level of performance of students on the state assessment according to state definition.</w:t>
            </w:r>
          </w:p>
        </w:tc>
        <w:tc>
          <w:tcPr>
            <w:tcW w:w="1401" w:type="pct"/>
            <w:tcMar>
              <w:top w:w="43" w:type="dxa"/>
              <w:left w:w="43" w:type="dxa"/>
              <w:bottom w:w="43" w:type="dxa"/>
              <w:right w:w="43" w:type="dxa"/>
            </w:tcMar>
          </w:tcPr>
          <w:p w14:paraId="3D738718" w14:textId="5EA00738" w:rsidR="009042A3" w:rsidRDefault="00367044" w:rsidP="005D2680">
            <w:pPr>
              <w:rPr>
                <w:rFonts w:ascii="Arial Narrow" w:hAnsi="Arial Narrow"/>
                <w:bCs/>
                <w:sz w:val="20"/>
                <w:szCs w:val="20"/>
              </w:rPr>
            </w:pPr>
            <w:r>
              <w:rPr>
                <w:rFonts w:ascii="Arial Narrow" w:hAnsi="Arial Narrow"/>
                <w:b/>
                <w:bCs/>
                <w:sz w:val="20"/>
                <w:szCs w:val="20"/>
              </w:rPr>
              <w:t xml:space="preserve">L1 </w:t>
            </w:r>
            <w:r>
              <w:rPr>
                <w:rFonts w:ascii="Arial Narrow" w:hAnsi="Arial Narrow"/>
                <w:bCs/>
                <w:sz w:val="20"/>
                <w:szCs w:val="20"/>
              </w:rPr>
              <w:t>– Level 1 (lowest level)</w:t>
            </w:r>
          </w:p>
          <w:p w14:paraId="22B3B738" w14:textId="3C41D133" w:rsidR="009042A3" w:rsidRDefault="00367044" w:rsidP="005D2680">
            <w:pPr>
              <w:rPr>
                <w:rFonts w:ascii="Arial Narrow" w:hAnsi="Arial Narrow"/>
                <w:bCs/>
                <w:sz w:val="20"/>
                <w:szCs w:val="20"/>
              </w:rPr>
            </w:pPr>
            <w:r>
              <w:rPr>
                <w:rFonts w:ascii="Arial Narrow" w:hAnsi="Arial Narrow"/>
                <w:b/>
                <w:bCs/>
                <w:sz w:val="20"/>
                <w:szCs w:val="20"/>
              </w:rPr>
              <w:t>L2</w:t>
            </w:r>
            <w:r w:rsidRPr="00AC2198">
              <w:rPr>
                <w:rFonts w:ascii="Arial Narrow" w:hAnsi="Arial Narrow"/>
                <w:b/>
                <w:sz w:val="20"/>
              </w:rPr>
              <w:t xml:space="preserve"> </w:t>
            </w:r>
            <w:r>
              <w:rPr>
                <w:rFonts w:ascii="Arial Narrow" w:hAnsi="Arial Narrow"/>
                <w:bCs/>
                <w:sz w:val="20"/>
                <w:szCs w:val="20"/>
              </w:rPr>
              <w:t>– Level 2</w:t>
            </w:r>
          </w:p>
          <w:p w14:paraId="63889870" w14:textId="440373E9" w:rsidR="009042A3" w:rsidRDefault="00367044" w:rsidP="005D2680">
            <w:pPr>
              <w:rPr>
                <w:rFonts w:ascii="Arial Narrow" w:hAnsi="Arial Narrow"/>
                <w:bCs/>
                <w:sz w:val="20"/>
                <w:szCs w:val="20"/>
              </w:rPr>
            </w:pPr>
            <w:r>
              <w:rPr>
                <w:rFonts w:ascii="Arial Narrow" w:hAnsi="Arial Narrow"/>
                <w:b/>
                <w:bCs/>
                <w:sz w:val="20"/>
                <w:szCs w:val="20"/>
              </w:rPr>
              <w:t>L3</w:t>
            </w:r>
            <w:r w:rsidRPr="00AC2198">
              <w:rPr>
                <w:rFonts w:ascii="Arial Narrow" w:hAnsi="Arial Narrow"/>
                <w:b/>
                <w:sz w:val="20"/>
              </w:rPr>
              <w:t xml:space="preserve"> </w:t>
            </w:r>
            <w:r>
              <w:rPr>
                <w:rFonts w:ascii="Arial Narrow" w:hAnsi="Arial Narrow"/>
                <w:bCs/>
                <w:sz w:val="20"/>
                <w:szCs w:val="20"/>
              </w:rPr>
              <w:t>– Level 3</w:t>
            </w:r>
          </w:p>
          <w:p w14:paraId="0A4CEA44" w14:textId="53827814" w:rsidR="009042A3" w:rsidRDefault="00367044" w:rsidP="005D2680">
            <w:pPr>
              <w:rPr>
                <w:rFonts w:ascii="Arial Narrow" w:hAnsi="Arial Narrow"/>
                <w:bCs/>
                <w:sz w:val="20"/>
                <w:szCs w:val="20"/>
              </w:rPr>
            </w:pPr>
            <w:r>
              <w:rPr>
                <w:rFonts w:ascii="Arial Narrow" w:hAnsi="Arial Narrow"/>
                <w:b/>
                <w:bCs/>
                <w:sz w:val="20"/>
                <w:szCs w:val="20"/>
              </w:rPr>
              <w:t>L4</w:t>
            </w:r>
            <w:r w:rsidRPr="00AC2198">
              <w:rPr>
                <w:rFonts w:ascii="Arial Narrow" w:hAnsi="Arial Narrow"/>
                <w:b/>
                <w:sz w:val="20"/>
              </w:rPr>
              <w:t xml:space="preserve"> </w:t>
            </w:r>
            <w:r>
              <w:rPr>
                <w:rFonts w:ascii="Arial Narrow" w:hAnsi="Arial Narrow"/>
                <w:bCs/>
                <w:sz w:val="20"/>
                <w:szCs w:val="20"/>
              </w:rPr>
              <w:t>– Level 4</w:t>
            </w:r>
          </w:p>
          <w:p w14:paraId="43C3E38E" w14:textId="77777777" w:rsidR="009042A3" w:rsidRDefault="00367044" w:rsidP="005D2680">
            <w:pPr>
              <w:rPr>
                <w:rFonts w:ascii="Arial Narrow" w:hAnsi="Arial Narrow"/>
                <w:bCs/>
                <w:sz w:val="20"/>
                <w:szCs w:val="20"/>
              </w:rPr>
            </w:pPr>
            <w:r>
              <w:rPr>
                <w:rFonts w:ascii="Arial Narrow" w:hAnsi="Arial Narrow"/>
                <w:b/>
                <w:bCs/>
                <w:sz w:val="20"/>
                <w:szCs w:val="20"/>
              </w:rPr>
              <w:t>L5</w:t>
            </w:r>
            <w:r w:rsidRPr="00AC2198">
              <w:rPr>
                <w:rFonts w:ascii="Arial Narrow" w:hAnsi="Arial Narrow"/>
                <w:b/>
                <w:sz w:val="20"/>
              </w:rPr>
              <w:t xml:space="preserve"> </w:t>
            </w:r>
            <w:r>
              <w:rPr>
                <w:rFonts w:ascii="Arial Narrow" w:hAnsi="Arial Narrow"/>
                <w:bCs/>
                <w:sz w:val="20"/>
                <w:szCs w:val="20"/>
              </w:rPr>
              <w:t>– Level 5</w:t>
            </w:r>
          </w:p>
          <w:p w14:paraId="4CFDA8E9" w14:textId="4F456737" w:rsidR="009042A3" w:rsidRDefault="00367044" w:rsidP="005D2680">
            <w:pPr>
              <w:rPr>
                <w:rFonts w:ascii="Arial Narrow" w:hAnsi="Arial Narrow"/>
                <w:bCs/>
                <w:sz w:val="20"/>
                <w:szCs w:val="20"/>
              </w:rPr>
            </w:pPr>
            <w:r>
              <w:rPr>
                <w:rFonts w:ascii="Arial Narrow" w:hAnsi="Arial Narrow"/>
                <w:b/>
                <w:bCs/>
                <w:sz w:val="20"/>
                <w:szCs w:val="20"/>
              </w:rPr>
              <w:t>L6</w:t>
            </w:r>
            <w:r w:rsidRPr="00AC2198">
              <w:rPr>
                <w:rFonts w:ascii="Arial Narrow" w:hAnsi="Arial Narrow"/>
                <w:b/>
                <w:sz w:val="20"/>
              </w:rPr>
              <w:t xml:space="preserve"> </w:t>
            </w:r>
            <w:r>
              <w:rPr>
                <w:rFonts w:ascii="Arial Narrow" w:hAnsi="Arial Narrow"/>
                <w:bCs/>
                <w:sz w:val="20"/>
                <w:szCs w:val="20"/>
              </w:rPr>
              <w:t>– Level 6</w:t>
            </w:r>
          </w:p>
          <w:p w14:paraId="3A45C2D2" w14:textId="77777777" w:rsidR="009042A3" w:rsidRPr="00AC2198" w:rsidRDefault="00367044" w:rsidP="005D2680">
            <w:pPr>
              <w:rPr>
                <w:rFonts w:ascii="Arial Narrow" w:hAnsi="Arial Narrow"/>
                <w:sz w:val="20"/>
              </w:rPr>
            </w:pPr>
            <w:r>
              <w:rPr>
                <w:rFonts w:ascii="Arial Narrow" w:hAnsi="Arial Narrow"/>
                <w:b/>
                <w:bCs/>
                <w:sz w:val="20"/>
                <w:szCs w:val="20"/>
              </w:rPr>
              <w:t>MISSING</w:t>
            </w:r>
            <w:r w:rsidRPr="00AC2198">
              <w:rPr>
                <w:rFonts w:ascii="Arial Narrow" w:hAnsi="Arial Narrow"/>
                <w:b/>
                <w:sz w:val="20"/>
              </w:rPr>
              <w:t xml:space="preserve"> </w:t>
            </w:r>
          </w:p>
        </w:tc>
      </w:tr>
      <w:tr w:rsidR="00367044" w:rsidRPr="00CD7E3E" w14:paraId="13636D47" w14:textId="77777777" w:rsidTr="00E33C7B">
        <w:trPr>
          <w:jc w:val="center"/>
        </w:trPr>
        <w:tc>
          <w:tcPr>
            <w:tcW w:w="896" w:type="pct"/>
            <w:tcMar>
              <w:top w:w="43" w:type="dxa"/>
              <w:left w:w="43" w:type="dxa"/>
              <w:bottom w:w="43" w:type="dxa"/>
              <w:right w:w="43" w:type="dxa"/>
            </w:tcMar>
          </w:tcPr>
          <w:p w14:paraId="6D5F74CA" w14:textId="77777777" w:rsidR="00ED4DFD" w:rsidRDefault="00ED4DFD" w:rsidP="00ED4DFD">
            <w:pPr>
              <w:rPr>
                <w:rFonts w:ascii="Arial Narrow" w:hAnsi="Arial Narrow"/>
                <w:sz w:val="20"/>
                <w:szCs w:val="20"/>
              </w:rPr>
            </w:pPr>
            <w:r>
              <w:rPr>
                <w:rFonts w:ascii="Arial Narrow" w:hAnsi="Arial Narrow"/>
                <w:sz w:val="20"/>
                <w:szCs w:val="20"/>
              </w:rPr>
              <w:t>Foster Care Status</w:t>
            </w:r>
          </w:p>
          <w:p w14:paraId="412C2E74" w14:textId="11004268" w:rsidR="00ED4DFD" w:rsidRPr="00B22BE3" w:rsidRDefault="00ED4DFD" w:rsidP="00ED4DFD">
            <w:pPr>
              <w:rPr>
                <w:rFonts w:ascii="Arial Narrow" w:eastAsia="Arial Unicode MS" w:hAnsi="Arial Narrow"/>
                <w:b/>
                <w:i/>
                <w:sz w:val="20"/>
                <w:szCs w:val="20"/>
              </w:rPr>
            </w:pPr>
          </w:p>
        </w:tc>
        <w:tc>
          <w:tcPr>
            <w:tcW w:w="393" w:type="pct"/>
            <w:tcMar>
              <w:top w:w="43" w:type="dxa"/>
              <w:left w:w="43" w:type="dxa"/>
              <w:bottom w:w="43" w:type="dxa"/>
              <w:right w:w="43" w:type="dxa"/>
            </w:tcMar>
          </w:tcPr>
          <w:p w14:paraId="56FEDC66"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234</w:t>
            </w:r>
          </w:p>
        </w:tc>
        <w:tc>
          <w:tcPr>
            <w:tcW w:w="340" w:type="pct"/>
            <w:tcMar>
              <w:top w:w="43" w:type="dxa"/>
              <w:left w:w="43" w:type="dxa"/>
              <w:bottom w:w="43" w:type="dxa"/>
              <w:right w:w="43" w:type="dxa"/>
            </w:tcMar>
          </w:tcPr>
          <w:p w14:paraId="0A5A211B"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EB4B97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63AD31B"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260" w:type="pct"/>
            <w:tcMar>
              <w:top w:w="43" w:type="dxa"/>
              <w:left w:w="43" w:type="dxa"/>
              <w:bottom w:w="43" w:type="dxa"/>
              <w:right w:w="43" w:type="dxa"/>
            </w:tcMar>
          </w:tcPr>
          <w:p w14:paraId="15678349" w14:textId="70DE989A" w:rsidR="00367044" w:rsidRDefault="00ED4DFD" w:rsidP="00716E33">
            <w:pPr>
              <w:rPr>
                <w:rFonts w:ascii="Arial Narrow" w:hAnsi="Arial Narrow"/>
                <w:sz w:val="20"/>
                <w:szCs w:val="20"/>
              </w:rPr>
            </w:pPr>
            <w:r>
              <w:rPr>
                <w:rFonts w:ascii="Arial Narrow" w:hAnsi="Arial Narrow"/>
                <w:sz w:val="20"/>
                <w:szCs w:val="20"/>
              </w:rPr>
              <w:t>An indication that students are in foster care.</w:t>
            </w:r>
          </w:p>
        </w:tc>
        <w:tc>
          <w:tcPr>
            <w:tcW w:w="1401" w:type="pct"/>
            <w:tcMar>
              <w:top w:w="43" w:type="dxa"/>
              <w:left w:w="43" w:type="dxa"/>
              <w:bottom w:w="43" w:type="dxa"/>
              <w:right w:w="43" w:type="dxa"/>
            </w:tcMar>
          </w:tcPr>
          <w:p w14:paraId="1144648E" w14:textId="48C9116A"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FCS</w:t>
            </w:r>
            <w:r w:rsidRPr="00AC2198">
              <w:rPr>
                <w:rFonts w:ascii="Arial Narrow" w:hAnsi="Arial Narrow"/>
                <w:b/>
                <w:sz w:val="20"/>
              </w:rPr>
              <w:t xml:space="preserve"> </w:t>
            </w:r>
            <w:r>
              <w:rPr>
                <w:rFonts w:ascii="Arial Narrow" w:hAnsi="Arial Narrow"/>
                <w:sz w:val="20"/>
                <w:szCs w:val="20"/>
              </w:rPr>
              <w:t>– Foster Care</w:t>
            </w:r>
          </w:p>
          <w:p w14:paraId="214FB367" w14:textId="2B54AB52" w:rsidR="00ED4DFD" w:rsidRPr="00AC2198" w:rsidRDefault="00ED4DFD" w:rsidP="00AC2198">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367044" w:rsidRPr="00CD7E3E" w14:paraId="489C6159" w14:textId="77777777" w:rsidTr="00E33C7B">
        <w:trPr>
          <w:jc w:val="center"/>
        </w:trPr>
        <w:tc>
          <w:tcPr>
            <w:tcW w:w="896" w:type="pct"/>
            <w:tcMar>
              <w:top w:w="43" w:type="dxa"/>
              <w:left w:w="43" w:type="dxa"/>
              <w:bottom w:w="43" w:type="dxa"/>
              <w:right w:w="43" w:type="dxa"/>
            </w:tcMar>
          </w:tcPr>
          <w:p w14:paraId="08F05608" w14:textId="77777777" w:rsidR="00ED4DFD" w:rsidRDefault="00ED4DFD" w:rsidP="00ED4DFD">
            <w:pPr>
              <w:rPr>
                <w:rFonts w:ascii="Arial Narrow" w:hAnsi="Arial Narrow"/>
                <w:sz w:val="20"/>
                <w:szCs w:val="20"/>
              </w:rPr>
            </w:pPr>
            <w:r w:rsidRPr="006369FD">
              <w:rPr>
                <w:rFonts w:ascii="Arial Narrow" w:hAnsi="Arial Narrow"/>
                <w:sz w:val="20"/>
                <w:szCs w:val="20"/>
              </w:rPr>
              <w:t>Military Connected Student Status</w:t>
            </w:r>
          </w:p>
          <w:p w14:paraId="6863F224" w14:textId="6A3D2BC6" w:rsidR="00ED4DFD" w:rsidRPr="00CD7E3E" w:rsidRDefault="00ED4DFD" w:rsidP="00ED4DFD">
            <w:pPr>
              <w:rPr>
                <w:rFonts w:ascii="Arial Narrow" w:eastAsia="Arial Unicode MS" w:hAnsi="Arial Narrow"/>
                <w:sz w:val="20"/>
                <w:szCs w:val="20"/>
              </w:rPr>
            </w:pPr>
          </w:p>
        </w:tc>
        <w:tc>
          <w:tcPr>
            <w:tcW w:w="393" w:type="pct"/>
            <w:tcMar>
              <w:top w:w="43" w:type="dxa"/>
              <w:left w:w="43" w:type="dxa"/>
              <w:bottom w:w="43" w:type="dxa"/>
              <w:right w:w="43" w:type="dxa"/>
            </w:tcMar>
          </w:tcPr>
          <w:p w14:paraId="5D4D3581" w14:textId="091A94C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249</w:t>
            </w:r>
          </w:p>
        </w:tc>
        <w:tc>
          <w:tcPr>
            <w:tcW w:w="340" w:type="pct"/>
            <w:tcMar>
              <w:top w:w="43" w:type="dxa"/>
              <w:left w:w="43" w:type="dxa"/>
              <w:bottom w:w="43" w:type="dxa"/>
              <w:right w:w="43" w:type="dxa"/>
            </w:tcMar>
          </w:tcPr>
          <w:p w14:paraId="760A7B5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125</w:t>
            </w:r>
          </w:p>
        </w:tc>
        <w:tc>
          <w:tcPr>
            <w:tcW w:w="496" w:type="pct"/>
            <w:tcMar>
              <w:top w:w="43" w:type="dxa"/>
              <w:left w:w="43" w:type="dxa"/>
              <w:bottom w:w="43" w:type="dxa"/>
              <w:right w:w="43" w:type="dxa"/>
            </w:tcMar>
          </w:tcPr>
          <w:p w14:paraId="0B29AA0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7CE9A596" w14:textId="77777777" w:rsidR="00367044" w:rsidRDefault="00ED4DFD" w:rsidP="00716E33">
            <w:pPr>
              <w:jc w:val="center"/>
              <w:rPr>
                <w:rFonts w:ascii="Arial Narrow" w:hAnsi="Arial Narrow"/>
                <w:sz w:val="20"/>
                <w:szCs w:val="20"/>
              </w:rPr>
            </w:pPr>
            <w:r>
              <w:rPr>
                <w:rFonts w:ascii="Arial Narrow" w:hAnsi="Arial Narrow"/>
                <w:sz w:val="20"/>
                <w:szCs w:val="20"/>
              </w:rPr>
              <w:t>A</w:t>
            </w:r>
          </w:p>
          <w:p w14:paraId="586C4254" w14:textId="47C5339B" w:rsidR="00AD1542" w:rsidRPr="00CD7E3E" w:rsidRDefault="00AD1542" w:rsidP="00716E33">
            <w:pPr>
              <w:jc w:val="center"/>
              <w:rPr>
                <w:rFonts w:ascii="Arial Narrow" w:eastAsia="Arial Unicode MS" w:hAnsi="Arial Narrow"/>
                <w:sz w:val="20"/>
                <w:szCs w:val="20"/>
              </w:rPr>
            </w:pPr>
          </w:p>
        </w:tc>
        <w:tc>
          <w:tcPr>
            <w:tcW w:w="1260" w:type="pct"/>
            <w:tcMar>
              <w:top w:w="43" w:type="dxa"/>
              <w:left w:w="43" w:type="dxa"/>
              <w:bottom w:w="43" w:type="dxa"/>
              <w:right w:w="43" w:type="dxa"/>
            </w:tcMar>
          </w:tcPr>
          <w:p w14:paraId="3DB2B3D2" w14:textId="4E34C2E6" w:rsidR="00ED4DFD" w:rsidRDefault="00ED4DFD" w:rsidP="00716E33">
            <w:pPr>
              <w:rPr>
                <w:rFonts w:ascii="Arial Narrow" w:hAnsi="Arial Narrow"/>
                <w:sz w:val="20"/>
                <w:szCs w:val="20"/>
              </w:rPr>
            </w:pPr>
            <w:r>
              <w:rPr>
                <w:rFonts w:ascii="Arial Narrow" w:hAnsi="Arial Narrow"/>
                <w:sz w:val="20"/>
                <w:szCs w:val="20"/>
              </w:rPr>
              <w:t>An indication that the students are military connected.</w:t>
            </w:r>
          </w:p>
        </w:tc>
        <w:tc>
          <w:tcPr>
            <w:tcW w:w="1401" w:type="pct"/>
            <w:tcMar>
              <w:top w:w="43" w:type="dxa"/>
              <w:left w:w="43" w:type="dxa"/>
              <w:bottom w:w="43" w:type="dxa"/>
              <w:right w:w="43" w:type="dxa"/>
            </w:tcMar>
          </w:tcPr>
          <w:p w14:paraId="3AAB615C" w14:textId="34957B8D"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09A24A57" w14:textId="1D9C0977" w:rsidR="00ED4DFD" w:rsidRPr="00AC2198" w:rsidRDefault="00ED4DFD" w:rsidP="00AC2198">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E01B94" w:rsidRPr="00CD7E3E" w14:paraId="52B5D492" w14:textId="77777777" w:rsidTr="00AC2198">
        <w:trPr>
          <w:jc w:val="center"/>
        </w:trPr>
        <w:tc>
          <w:tcPr>
            <w:tcW w:w="896" w:type="pct"/>
            <w:tcMar>
              <w:top w:w="43" w:type="dxa"/>
              <w:left w:w="43" w:type="dxa"/>
              <w:bottom w:w="43" w:type="dxa"/>
              <w:right w:w="43" w:type="dxa"/>
            </w:tcMar>
          </w:tcPr>
          <w:p w14:paraId="324F6022"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Total Indicator</w:t>
            </w:r>
          </w:p>
        </w:tc>
        <w:tc>
          <w:tcPr>
            <w:tcW w:w="393" w:type="pct"/>
            <w:tcMar>
              <w:top w:w="43" w:type="dxa"/>
              <w:left w:w="43" w:type="dxa"/>
              <w:bottom w:w="43" w:type="dxa"/>
              <w:right w:w="43" w:type="dxa"/>
            </w:tcMar>
          </w:tcPr>
          <w:p w14:paraId="2A27D929" w14:textId="48C83A56"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374</w:t>
            </w:r>
          </w:p>
        </w:tc>
        <w:tc>
          <w:tcPr>
            <w:tcW w:w="340" w:type="pct"/>
            <w:tcMar>
              <w:top w:w="43" w:type="dxa"/>
              <w:left w:w="43" w:type="dxa"/>
              <w:bottom w:w="43" w:type="dxa"/>
              <w:right w:w="43" w:type="dxa"/>
            </w:tcMar>
          </w:tcPr>
          <w:p w14:paraId="55C2C772" w14:textId="77777777"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2C6A3A2E"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0246C16B" w14:textId="77777777" w:rsidR="00E01B94" w:rsidRPr="00CD7E3E" w:rsidRDefault="00E01B9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6F76DD04" w14:textId="7A19A471" w:rsidR="00E01B94" w:rsidRPr="00CD7E3E" w:rsidRDefault="00E01B94" w:rsidP="00716E33">
            <w:pPr>
              <w:rPr>
                <w:rFonts w:ascii="Arial Narrow" w:eastAsia="Arial Unicode MS" w:hAnsi="Arial Narrow"/>
                <w:sz w:val="20"/>
                <w:szCs w:val="20"/>
              </w:rPr>
            </w:pPr>
            <w:r w:rsidRPr="00641DA0">
              <w:rPr>
                <w:rFonts w:ascii="Arial Narrow" w:hAnsi="Arial Narrow"/>
                <w:sz w:val="20"/>
                <w:szCs w:val="20"/>
              </w:rPr>
              <w:t xml:space="preserve">An indicator that defines the count level.  See table 2.3-1 </w:t>
            </w:r>
            <w:r w:rsidR="00ED493D">
              <w:rPr>
                <w:rFonts w:ascii="Arial Narrow" w:hAnsi="Arial Narrow"/>
                <w:sz w:val="20"/>
                <w:szCs w:val="20"/>
              </w:rPr>
              <w:t>R</w:t>
            </w:r>
            <w:r w:rsidRPr="00641DA0">
              <w:rPr>
                <w:rFonts w:ascii="Arial Narrow" w:hAnsi="Arial Narrow"/>
                <w:sz w:val="20"/>
                <w:szCs w:val="20"/>
              </w:rPr>
              <w:t>equired Categories and Totals</w:t>
            </w:r>
          </w:p>
        </w:tc>
        <w:tc>
          <w:tcPr>
            <w:tcW w:w="1401" w:type="pct"/>
            <w:tcMar>
              <w:top w:w="43" w:type="dxa"/>
              <w:left w:w="43" w:type="dxa"/>
              <w:bottom w:w="43" w:type="dxa"/>
              <w:right w:w="43" w:type="dxa"/>
            </w:tcMar>
          </w:tcPr>
          <w:p w14:paraId="3E09D6AB" w14:textId="77777777" w:rsidR="00513368" w:rsidRDefault="00513368" w:rsidP="0051336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A7D4467" w14:textId="77777777" w:rsidR="00E01B94" w:rsidRPr="00CD7E3E" w:rsidRDefault="00513368" w:rsidP="00513368">
            <w:pPr>
              <w:rPr>
                <w:rFonts w:ascii="Arial Narrow" w:eastAsia="Arial Unicode MS" w:hAnsi="Arial Narrow"/>
                <w:b/>
                <w:bCs/>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367044" w:rsidRPr="00CD7E3E" w14:paraId="67027648" w14:textId="77777777" w:rsidTr="00AC2198">
        <w:trPr>
          <w:jc w:val="center"/>
        </w:trPr>
        <w:tc>
          <w:tcPr>
            <w:tcW w:w="896" w:type="pct"/>
            <w:tcMar>
              <w:top w:w="43" w:type="dxa"/>
              <w:left w:w="43" w:type="dxa"/>
              <w:bottom w:w="43" w:type="dxa"/>
              <w:right w:w="43" w:type="dxa"/>
            </w:tcMar>
          </w:tcPr>
          <w:p w14:paraId="24A8C4E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Explanation</w:t>
            </w:r>
          </w:p>
        </w:tc>
        <w:tc>
          <w:tcPr>
            <w:tcW w:w="393" w:type="pct"/>
            <w:tcMar>
              <w:top w:w="43" w:type="dxa"/>
              <w:left w:w="43" w:type="dxa"/>
              <w:bottom w:w="43" w:type="dxa"/>
              <w:right w:w="43" w:type="dxa"/>
            </w:tcMar>
          </w:tcPr>
          <w:p w14:paraId="79958510" w14:textId="174C1501"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375</w:t>
            </w:r>
          </w:p>
        </w:tc>
        <w:tc>
          <w:tcPr>
            <w:tcW w:w="340" w:type="pct"/>
            <w:tcMar>
              <w:top w:w="43" w:type="dxa"/>
              <w:left w:w="43" w:type="dxa"/>
              <w:bottom w:w="43" w:type="dxa"/>
              <w:right w:w="43" w:type="dxa"/>
            </w:tcMar>
          </w:tcPr>
          <w:p w14:paraId="781E9FC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200</w:t>
            </w:r>
          </w:p>
        </w:tc>
        <w:tc>
          <w:tcPr>
            <w:tcW w:w="496" w:type="pct"/>
            <w:tcMar>
              <w:top w:w="43" w:type="dxa"/>
              <w:left w:w="43" w:type="dxa"/>
              <w:bottom w:w="43" w:type="dxa"/>
              <w:right w:w="43" w:type="dxa"/>
            </w:tcMar>
          </w:tcPr>
          <w:p w14:paraId="49E4CE4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69CAD8DA"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O</w:t>
            </w:r>
          </w:p>
        </w:tc>
        <w:tc>
          <w:tcPr>
            <w:tcW w:w="1260" w:type="pct"/>
            <w:tcMar>
              <w:top w:w="43" w:type="dxa"/>
              <w:left w:w="43" w:type="dxa"/>
              <w:bottom w:w="43" w:type="dxa"/>
              <w:right w:w="43" w:type="dxa"/>
            </w:tcMar>
          </w:tcPr>
          <w:p w14:paraId="25EE1995" w14:textId="77777777" w:rsidR="00367044" w:rsidRPr="00CD7E3E" w:rsidRDefault="00367044" w:rsidP="00716E33">
            <w:pPr>
              <w:rPr>
                <w:rFonts w:ascii="Arial Narrow" w:eastAsia="Arial Unicode MS" w:hAnsi="Arial Narrow"/>
                <w:sz w:val="20"/>
                <w:szCs w:val="20"/>
              </w:rPr>
            </w:pPr>
            <w:r w:rsidRPr="004F4E67">
              <w:rPr>
                <w:rFonts w:ascii="Arial Narrow" w:hAnsi="Arial Narrow"/>
                <w:sz w:val="20"/>
                <w:szCs w:val="20"/>
              </w:rPr>
              <w:t>Text field for state use.</w:t>
            </w:r>
          </w:p>
        </w:tc>
        <w:tc>
          <w:tcPr>
            <w:tcW w:w="1401" w:type="pct"/>
            <w:tcMar>
              <w:top w:w="43" w:type="dxa"/>
              <w:left w:w="43" w:type="dxa"/>
              <w:bottom w:w="43" w:type="dxa"/>
              <w:right w:w="43" w:type="dxa"/>
            </w:tcMar>
          </w:tcPr>
          <w:p w14:paraId="3A5842A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563315DE" w14:textId="77777777" w:rsidTr="00AC2198">
        <w:trPr>
          <w:jc w:val="center"/>
        </w:trPr>
        <w:tc>
          <w:tcPr>
            <w:tcW w:w="896" w:type="pct"/>
            <w:tcMar>
              <w:top w:w="43" w:type="dxa"/>
              <w:left w:w="43" w:type="dxa"/>
              <w:bottom w:w="43" w:type="dxa"/>
              <w:right w:w="43" w:type="dxa"/>
            </w:tcMar>
          </w:tcPr>
          <w:p w14:paraId="6480920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Student Count</w:t>
            </w:r>
          </w:p>
        </w:tc>
        <w:tc>
          <w:tcPr>
            <w:tcW w:w="393" w:type="pct"/>
            <w:tcMar>
              <w:top w:w="43" w:type="dxa"/>
              <w:left w:w="43" w:type="dxa"/>
              <w:bottom w:w="43" w:type="dxa"/>
              <w:right w:w="43" w:type="dxa"/>
            </w:tcMar>
          </w:tcPr>
          <w:p w14:paraId="336F09A2" w14:textId="1C7E8783"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575</w:t>
            </w:r>
          </w:p>
        </w:tc>
        <w:tc>
          <w:tcPr>
            <w:tcW w:w="340" w:type="pct"/>
            <w:tcMar>
              <w:top w:w="43" w:type="dxa"/>
              <w:left w:w="43" w:type="dxa"/>
              <w:bottom w:w="43" w:type="dxa"/>
              <w:right w:w="43" w:type="dxa"/>
            </w:tcMar>
          </w:tcPr>
          <w:p w14:paraId="45D165B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10</w:t>
            </w:r>
          </w:p>
        </w:tc>
        <w:tc>
          <w:tcPr>
            <w:tcW w:w="496" w:type="pct"/>
            <w:tcMar>
              <w:top w:w="43" w:type="dxa"/>
              <w:left w:w="43" w:type="dxa"/>
              <w:bottom w:w="43" w:type="dxa"/>
              <w:right w:w="43" w:type="dxa"/>
            </w:tcMar>
          </w:tcPr>
          <w:p w14:paraId="0D3708F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Mar>
              <w:top w:w="43" w:type="dxa"/>
              <w:left w:w="43" w:type="dxa"/>
              <w:bottom w:w="43" w:type="dxa"/>
              <w:right w:w="43" w:type="dxa"/>
            </w:tcMar>
          </w:tcPr>
          <w:p w14:paraId="136011D9"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6799800E" w14:textId="77777777" w:rsidR="00367044" w:rsidRPr="00CD7E3E" w:rsidRDefault="00367044" w:rsidP="00716E33">
            <w:pPr>
              <w:rPr>
                <w:rFonts w:ascii="Arial Narrow" w:eastAsia="Arial Unicode MS" w:hAnsi="Arial Narrow"/>
                <w:sz w:val="20"/>
                <w:szCs w:val="20"/>
              </w:rPr>
            </w:pPr>
          </w:p>
        </w:tc>
        <w:tc>
          <w:tcPr>
            <w:tcW w:w="1401" w:type="pct"/>
            <w:tcMar>
              <w:top w:w="43" w:type="dxa"/>
              <w:left w:w="43" w:type="dxa"/>
              <w:bottom w:w="43" w:type="dxa"/>
              <w:right w:w="43" w:type="dxa"/>
            </w:tcMar>
          </w:tcPr>
          <w:p w14:paraId="06D28B3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365BABE4" w14:textId="77777777" w:rsidTr="00AC2198">
        <w:trPr>
          <w:jc w:val="center"/>
        </w:trPr>
        <w:tc>
          <w:tcPr>
            <w:tcW w:w="896" w:type="pct"/>
            <w:tcMar>
              <w:top w:w="43" w:type="dxa"/>
              <w:left w:w="43" w:type="dxa"/>
              <w:bottom w:w="43" w:type="dxa"/>
              <w:right w:w="43" w:type="dxa"/>
            </w:tcMar>
          </w:tcPr>
          <w:p w14:paraId="00DAC68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Carriage Return / Line Feed (CRLF)</w:t>
            </w:r>
          </w:p>
        </w:tc>
        <w:tc>
          <w:tcPr>
            <w:tcW w:w="393" w:type="pct"/>
            <w:tcMar>
              <w:top w:w="43" w:type="dxa"/>
              <w:left w:w="43" w:type="dxa"/>
              <w:bottom w:w="43" w:type="dxa"/>
              <w:right w:w="43" w:type="dxa"/>
            </w:tcMar>
          </w:tcPr>
          <w:p w14:paraId="63FF23EC" w14:textId="6F4D80CC"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585</w:t>
            </w:r>
          </w:p>
        </w:tc>
        <w:tc>
          <w:tcPr>
            <w:tcW w:w="340" w:type="pct"/>
            <w:tcMar>
              <w:top w:w="43" w:type="dxa"/>
              <w:left w:w="43" w:type="dxa"/>
              <w:bottom w:w="43" w:type="dxa"/>
              <w:right w:w="43" w:type="dxa"/>
            </w:tcMar>
          </w:tcPr>
          <w:p w14:paraId="4E1210B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26191F9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213" w:type="pct"/>
            <w:tcMar>
              <w:top w:w="43" w:type="dxa"/>
              <w:left w:w="43" w:type="dxa"/>
              <w:bottom w:w="43" w:type="dxa"/>
              <w:right w:w="43" w:type="dxa"/>
            </w:tcMar>
          </w:tcPr>
          <w:p w14:paraId="2CDCCFA6"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260" w:type="pct"/>
            <w:tcMar>
              <w:top w:w="43" w:type="dxa"/>
              <w:left w:w="43" w:type="dxa"/>
              <w:bottom w:w="43" w:type="dxa"/>
              <w:right w:w="43" w:type="dxa"/>
            </w:tcMar>
          </w:tcPr>
          <w:p w14:paraId="2E16E23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1401" w:type="pct"/>
            <w:tcMar>
              <w:top w:w="43" w:type="dxa"/>
              <w:left w:w="43" w:type="dxa"/>
              <w:bottom w:w="43" w:type="dxa"/>
              <w:right w:w="43" w:type="dxa"/>
            </w:tcMar>
          </w:tcPr>
          <w:p w14:paraId="3EF0C8F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bl>
    <w:p w14:paraId="75DE07B7" w14:textId="77777777" w:rsidR="00F07CCD" w:rsidRDefault="00F07CCD">
      <w:pPr>
        <w:rPr>
          <w:rFonts w:ascii="Times New Roman" w:hAnsi="Times New Roman" w:cs="Times New Roman"/>
          <w:b/>
          <w:i/>
        </w:rPr>
      </w:pPr>
    </w:p>
    <w:p w14:paraId="61DAF908" w14:textId="04F4F270" w:rsidR="00F5447E" w:rsidRPr="00252B8E" w:rsidRDefault="00F5447E" w:rsidP="00F5447E">
      <w:pPr>
        <w:rPr>
          <w:sz w:val="22"/>
        </w:rPr>
      </w:pPr>
      <w:r w:rsidRPr="00252B8E">
        <w:rPr>
          <w:sz w:val="22"/>
        </w:rPr>
        <w:t xml:space="preserve">Below is an example of a data record, this is the set of data that should be submitted for each education unit. See </w:t>
      </w:r>
      <w:r w:rsidR="00ED493D">
        <w:rPr>
          <w:sz w:val="22"/>
        </w:rPr>
        <w:t>table</w:t>
      </w:r>
      <w:r w:rsidRPr="00252B8E">
        <w:rPr>
          <w:sz w:val="22"/>
        </w:rPr>
        <w:t xml:space="preserve"> 2.3-1.</w:t>
      </w:r>
    </w:p>
    <w:p w14:paraId="289083FF" w14:textId="77777777" w:rsidR="00F5447E" w:rsidRDefault="00F5447E" w:rsidP="00F5447E">
      <w:pPr>
        <w:rPr>
          <w:b/>
          <w:sz w:val="20"/>
          <w:szCs w:val="20"/>
        </w:rPr>
      </w:pPr>
    </w:p>
    <w:p w14:paraId="0F1C33B5" w14:textId="77777777" w:rsidR="00755C78" w:rsidRDefault="00755C78">
      <w:pPr>
        <w:rPr>
          <w:b/>
          <w:sz w:val="20"/>
          <w:szCs w:val="20"/>
        </w:rPr>
      </w:pPr>
      <w:r>
        <w:rPr>
          <w:b/>
          <w:sz w:val="20"/>
          <w:szCs w:val="20"/>
        </w:rPr>
        <w:br w:type="page"/>
      </w:r>
    </w:p>
    <w:p w14:paraId="4DBB626A" w14:textId="61CCF692" w:rsidR="003E68C1" w:rsidRDefault="00F5447E">
      <w:pPr>
        <w:rPr>
          <w:rFonts w:ascii="Times New Roman" w:hAnsi="Times New Roman" w:cs="Times New Roman"/>
          <w:b/>
          <w:i/>
        </w:rPr>
      </w:pPr>
      <w:r>
        <w:rPr>
          <w:b/>
          <w:sz w:val="20"/>
          <w:szCs w:val="20"/>
        </w:rPr>
        <w:lastRenderedPageBreak/>
        <w:t>Table 4.2–2:  Data Record Examples – School level</w:t>
      </w:r>
    </w:p>
    <w:tbl>
      <w:tblPr>
        <w:tblpPr w:leftFromText="180" w:rightFromText="180" w:vertAnchor="text" w:horzAnchor="margin" w:tblpY="12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25"/>
        <w:gridCol w:w="8033"/>
      </w:tblGrid>
      <w:tr w:rsidR="00F5447E" w:rsidRPr="00F5447E" w14:paraId="14046889" w14:textId="77777777" w:rsidTr="000A5F3C">
        <w:tc>
          <w:tcPr>
            <w:tcW w:w="1525" w:type="dxa"/>
          </w:tcPr>
          <w:p w14:paraId="28BB51B4"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 xml:space="preserve">Aggregation </w:t>
            </w:r>
          </w:p>
        </w:tc>
        <w:tc>
          <w:tcPr>
            <w:tcW w:w="8033" w:type="dxa"/>
          </w:tcPr>
          <w:p w14:paraId="353A2E06"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Example</w:t>
            </w:r>
          </w:p>
        </w:tc>
      </w:tr>
      <w:tr w:rsidR="00F5447E" w:rsidRPr="00F5447E" w14:paraId="557D3D5C" w14:textId="77777777" w:rsidTr="007B6595">
        <w:tc>
          <w:tcPr>
            <w:tcW w:w="1440" w:type="dxa"/>
          </w:tcPr>
          <w:p w14:paraId="082B06C5"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Format</w:t>
            </w:r>
          </w:p>
          <w:p w14:paraId="75AF737A" w14:textId="0623D4C1" w:rsidR="00F5447E" w:rsidRPr="00F5447E" w:rsidRDefault="00F5447E" w:rsidP="00F5447E">
            <w:pPr>
              <w:rPr>
                <w:rFonts w:ascii="Arial Narrow" w:hAnsi="Arial Narrow" w:cs="Courier New"/>
                <w:i/>
                <w:noProof/>
                <w:sz w:val="22"/>
                <w:szCs w:val="22"/>
              </w:rPr>
            </w:pPr>
          </w:p>
        </w:tc>
        <w:tc>
          <w:tcPr>
            <w:tcW w:w="8033" w:type="dxa"/>
          </w:tcPr>
          <w:p w14:paraId="66EE0D33" w14:textId="7FB1FD5E" w:rsidR="00F5447E" w:rsidRPr="00F5447E" w:rsidRDefault="00F5447E" w:rsidP="00F5447E">
            <w:pPr>
              <w:rPr>
                <w:rFonts w:ascii="Arial Narrow" w:hAnsi="Arial Narrow" w:cs="Courier New"/>
                <w:noProof/>
                <w:sz w:val="22"/>
                <w:szCs w:val="22"/>
              </w:rPr>
            </w:pPr>
            <w:r w:rsidRPr="00F5447E">
              <w:rPr>
                <w:rFonts w:ascii="Arial Narrow" w:hAnsi="Arial Narrow" w:cs="Courier New"/>
                <w:sz w:val="22"/>
                <w:szCs w:val="22"/>
              </w:rPr>
              <w:t xml:space="preserve">File Record </w:t>
            </w:r>
            <w:proofErr w:type="spellStart"/>
            <w:r w:rsidRPr="00F5447E">
              <w:rPr>
                <w:rFonts w:ascii="Arial Narrow" w:hAnsi="Arial Narrow" w:cs="Courier New"/>
                <w:sz w:val="22"/>
                <w:szCs w:val="22"/>
              </w:rPr>
              <w:t>Number,State</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Code,State</w:t>
            </w:r>
            <w:proofErr w:type="spellEnd"/>
            <w:r w:rsidRPr="00F5447E">
              <w:rPr>
                <w:rFonts w:ascii="Arial Narrow" w:hAnsi="Arial Narrow" w:cs="Courier New"/>
                <w:sz w:val="22"/>
                <w:szCs w:val="22"/>
              </w:rPr>
              <w:t xml:space="preserve"> Agency </w:t>
            </w:r>
            <w:proofErr w:type="spellStart"/>
            <w:r w:rsidRPr="00F5447E">
              <w:rPr>
                <w:rFonts w:ascii="Arial Narrow" w:hAnsi="Arial Narrow" w:cs="Courier New"/>
                <w:sz w:val="22"/>
                <w:szCs w:val="22"/>
              </w:rPr>
              <w:t>Number,LEA</w:t>
            </w:r>
            <w:proofErr w:type="spellEnd"/>
            <w:r w:rsidRPr="00F5447E">
              <w:rPr>
                <w:rFonts w:ascii="Arial Narrow" w:hAnsi="Arial Narrow" w:cs="Courier New"/>
                <w:sz w:val="22"/>
                <w:szCs w:val="22"/>
              </w:rPr>
              <w:t xml:space="preserve"> Identifier (State),School Identifier (State),Table </w:t>
            </w:r>
            <w:proofErr w:type="spellStart"/>
            <w:r w:rsidRPr="00F5447E">
              <w:rPr>
                <w:rFonts w:ascii="Arial Narrow" w:hAnsi="Arial Narrow" w:cs="Courier New"/>
                <w:sz w:val="22"/>
                <w:szCs w:val="22"/>
              </w:rPr>
              <w:t>Name,Grade</w:t>
            </w:r>
            <w:proofErr w:type="spellEnd"/>
            <w:r w:rsidRPr="00F5447E">
              <w:rPr>
                <w:rFonts w:ascii="Arial Narrow" w:hAnsi="Arial Narrow" w:cs="Courier New"/>
                <w:sz w:val="22"/>
                <w:szCs w:val="22"/>
              </w:rPr>
              <w:t xml:space="preserve"> Level (Assessment),Major Racial and Ethnic </w:t>
            </w:r>
            <w:proofErr w:type="spellStart"/>
            <w:r w:rsidRPr="00F5447E">
              <w:rPr>
                <w:rFonts w:ascii="Arial Narrow" w:hAnsi="Arial Narrow" w:cs="Courier New"/>
                <w:sz w:val="22"/>
                <w:szCs w:val="22"/>
              </w:rPr>
              <w:t>Groups,Sex</w:t>
            </w:r>
            <w:proofErr w:type="spellEnd"/>
            <w:r w:rsidRPr="00F5447E">
              <w:rPr>
                <w:rFonts w:ascii="Arial Narrow" w:hAnsi="Arial Narrow" w:cs="Courier New"/>
                <w:sz w:val="22"/>
                <w:szCs w:val="22"/>
              </w:rPr>
              <w:t xml:space="preserve"> (Membership),Disability Status (Only),English Learner Status (RLA),Migratory </w:t>
            </w:r>
            <w:proofErr w:type="spellStart"/>
            <w:r w:rsidRPr="00F5447E">
              <w:rPr>
                <w:rFonts w:ascii="Arial Narrow" w:hAnsi="Arial Narrow" w:cs="Courier New"/>
                <w:sz w:val="22"/>
                <w:szCs w:val="22"/>
              </w:rPr>
              <w:t>Status,Economically</w:t>
            </w:r>
            <w:proofErr w:type="spellEnd"/>
            <w:r w:rsidRPr="00F5447E">
              <w:rPr>
                <w:rFonts w:ascii="Arial Narrow" w:hAnsi="Arial Narrow" w:cs="Courier New"/>
                <w:sz w:val="22"/>
                <w:szCs w:val="22"/>
              </w:rPr>
              <w:t xml:space="preserve"> Disadvantaged </w:t>
            </w:r>
            <w:proofErr w:type="spellStart"/>
            <w:r w:rsidRPr="00F5447E">
              <w:rPr>
                <w:rFonts w:ascii="Arial Narrow" w:hAnsi="Arial Narrow" w:cs="Courier New"/>
                <w:sz w:val="22"/>
                <w:szCs w:val="22"/>
              </w:rPr>
              <w:t>Status,Homeless</w:t>
            </w:r>
            <w:proofErr w:type="spellEnd"/>
            <w:r w:rsidRPr="00F5447E">
              <w:rPr>
                <w:rFonts w:ascii="Arial Narrow" w:hAnsi="Arial Narrow" w:cs="Courier New"/>
                <w:sz w:val="22"/>
                <w:szCs w:val="22"/>
              </w:rPr>
              <w:t xml:space="preserve"> Enrolled </w:t>
            </w:r>
            <w:proofErr w:type="spellStart"/>
            <w:r w:rsidRPr="00F5447E">
              <w:rPr>
                <w:rFonts w:ascii="Arial Narrow" w:hAnsi="Arial Narrow" w:cs="Courier New"/>
                <w:sz w:val="22"/>
                <w:szCs w:val="22"/>
              </w:rPr>
              <w:t>Status,Assessment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Administered,Filler,Performance</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Level,Foster</w:t>
            </w:r>
            <w:proofErr w:type="spellEnd"/>
            <w:r w:rsidRPr="00F5447E">
              <w:rPr>
                <w:rFonts w:ascii="Arial Narrow" w:hAnsi="Arial Narrow" w:cs="Courier New"/>
                <w:sz w:val="22"/>
                <w:szCs w:val="22"/>
              </w:rPr>
              <w:t xml:space="preserve"> Care </w:t>
            </w:r>
            <w:proofErr w:type="spellStart"/>
            <w:r w:rsidRPr="00F5447E">
              <w:rPr>
                <w:rFonts w:ascii="Arial Narrow" w:hAnsi="Arial Narrow" w:cs="Courier New"/>
                <w:sz w:val="22"/>
                <w:szCs w:val="22"/>
              </w:rPr>
              <w:t>Status,</w:t>
            </w:r>
            <w:r w:rsidR="00ED4DFD">
              <w:rPr>
                <w:rFonts w:ascii="Arial Narrow" w:hAnsi="Arial Narrow"/>
                <w:sz w:val="22"/>
                <w:szCs w:val="22"/>
              </w:rPr>
              <w:t>Military</w:t>
            </w:r>
            <w:proofErr w:type="spellEnd"/>
            <w:r w:rsidR="00ED4DFD">
              <w:rPr>
                <w:rFonts w:ascii="Arial Narrow" w:hAnsi="Arial Narrow"/>
                <w:sz w:val="22"/>
                <w:szCs w:val="22"/>
              </w:rPr>
              <w:t xml:space="preserve"> Connected Student </w:t>
            </w:r>
            <w:proofErr w:type="spellStart"/>
            <w:r w:rsidR="00ED4DFD">
              <w:rPr>
                <w:rFonts w:ascii="Arial Narrow" w:hAnsi="Arial Narrow"/>
                <w:sz w:val="22"/>
                <w:szCs w:val="22"/>
              </w:rPr>
              <w:t>Status</w:t>
            </w:r>
            <w:r w:rsidRPr="00F5447E">
              <w:rPr>
                <w:rFonts w:ascii="Arial Narrow" w:hAnsi="Arial Narrow" w:cs="Courier New"/>
                <w:sz w:val="22"/>
                <w:szCs w:val="22"/>
              </w:rPr>
              <w:t>,Total</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Indicator,Explanation,Student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Count,Carriage</w:t>
            </w:r>
            <w:proofErr w:type="spellEnd"/>
            <w:r w:rsidRPr="00F5447E">
              <w:rPr>
                <w:rFonts w:ascii="Arial Narrow" w:hAnsi="Arial Narrow" w:cs="Courier New"/>
                <w:sz w:val="22"/>
                <w:szCs w:val="22"/>
              </w:rPr>
              <w:t xml:space="preserve"> Return / Line Feed (CRLF)</w:t>
            </w:r>
          </w:p>
        </w:tc>
      </w:tr>
      <w:tr w:rsidR="00F5447E" w:rsidRPr="00F5447E" w14:paraId="6733D0A8" w14:textId="77777777" w:rsidTr="007B6595">
        <w:tc>
          <w:tcPr>
            <w:tcW w:w="1440" w:type="dxa"/>
          </w:tcPr>
          <w:p w14:paraId="1216CFA0"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A </w:t>
            </w:r>
            <w:r w:rsidR="006A35D6">
              <w:rPr>
                <w:rFonts w:ascii="Arial Narrow" w:hAnsi="Arial Narrow" w:cs="Courier New"/>
                <w:b/>
                <w:i/>
                <w:noProof/>
                <w:color w:val="FF0000"/>
                <w:sz w:val="22"/>
                <w:szCs w:val="22"/>
                <w:highlight w:val="yellow"/>
              </w:rPr>
              <w:t xml:space="preserve"> </w:t>
            </w:r>
          </w:p>
          <w:p w14:paraId="40A7D879" w14:textId="27A59E45" w:rsidR="00D94421" w:rsidRPr="00F5447E" w:rsidRDefault="00D94421" w:rsidP="00F5447E">
            <w:pPr>
              <w:rPr>
                <w:rFonts w:ascii="Arial Narrow" w:hAnsi="Arial Narrow" w:cs="Courier New"/>
                <w:noProof/>
                <w:sz w:val="22"/>
                <w:szCs w:val="22"/>
              </w:rPr>
            </w:pPr>
          </w:p>
        </w:tc>
        <w:tc>
          <w:tcPr>
            <w:tcW w:w="8033" w:type="dxa"/>
          </w:tcPr>
          <w:p w14:paraId="022882F0" w14:textId="6A520019"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1,80,01,00613EUPHORIA,00000000000000000506,STUDPERFRLA,03,MAN,,,,,,,REGASSWOACC,,L1,,,N,,10¶</w:t>
            </w:r>
          </w:p>
        </w:tc>
      </w:tr>
      <w:tr w:rsidR="00F5447E" w:rsidRPr="00F5447E" w14:paraId="67CE5514" w14:textId="77777777" w:rsidTr="007B6595">
        <w:tc>
          <w:tcPr>
            <w:tcW w:w="1440" w:type="dxa"/>
          </w:tcPr>
          <w:p w14:paraId="0AD428AD"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B </w:t>
            </w:r>
            <w:r w:rsidR="006A35D6">
              <w:rPr>
                <w:rFonts w:ascii="Arial Narrow" w:hAnsi="Arial Narrow" w:cs="Courier New"/>
                <w:b/>
                <w:i/>
                <w:noProof/>
                <w:color w:val="FF0000"/>
                <w:sz w:val="22"/>
                <w:szCs w:val="22"/>
                <w:highlight w:val="yellow"/>
              </w:rPr>
              <w:t xml:space="preserve"> </w:t>
            </w:r>
          </w:p>
          <w:p w14:paraId="49D8A1F6" w14:textId="17B592B6" w:rsidR="00D94421" w:rsidRPr="00F5447E" w:rsidRDefault="00D94421" w:rsidP="00F5447E">
            <w:pPr>
              <w:rPr>
                <w:rFonts w:ascii="Arial Narrow" w:hAnsi="Arial Narrow" w:cs="Courier New"/>
                <w:noProof/>
                <w:sz w:val="22"/>
                <w:szCs w:val="22"/>
              </w:rPr>
            </w:pPr>
          </w:p>
        </w:tc>
        <w:tc>
          <w:tcPr>
            <w:tcW w:w="8033" w:type="dxa"/>
          </w:tcPr>
          <w:p w14:paraId="16CA3E8D" w14:textId="66DAB026"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3,80,01,00613EUPHORIA,00000000000000000506,STUDPERFRLA,03,,M,,,,,,REGASSWOACC,,L1,,,N,,10¶</w:t>
            </w:r>
          </w:p>
        </w:tc>
      </w:tr>
      <w:tr w:rsidR="00F5447E" w:rsidRPr="00F5447E" w14:paraId="423E5A0A" w14:textId="77777777" w:rsidTr="007B6595">
        <w:tc>
          <w:tcPr>
            <w:tcW w:w="1440" w:type="dxa"/>
          </w:tcPr>
          <w:p w14:paraId="09E2632A"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C </w:t>
            </w:r>
            <w:r w:rsidR="006A35D6">
              <w:rPr>
                <w:rFonts w:ascii="Arial Narrow" w:hAnsi="Arial Narrow" w:cs="Courier New"/>
                <w:b/>
                <w:i/>
                <w:noProof/>
                <w:color w:val="FF0000"/>
                <w:sz w:val="22"/>
                <w:szCs w:val="22"/>
                <w:highlight w:val="yellow"/>
              </w:rPr>
              <w:t xml:space="preserve"> </w:t>
            </w:r>
          </w:p>
          <w:p w14:paraId="71A2C065" w14:textId="2BCA1B32" w:rsidR="00D94421" w:rsidRPr="00F5447E" w:rsidRDefault="00D94421" w:rsidP="00F5447E">
            <w:pPr>
              <w:rPr>
                <w:sz w:val="22"/>
                <w:szCs w:val="22"/>
              </w:rPr>
            </w:pPr>
          </w:p>
        </w:tc>
        <w:tc>
          <w:tcPr>
            <w:tcW w:w="8033" w:type="dxa"/>
          </w:tcPr>
          <w:p w14:paraId="0BBBE49F" w14:textId="6EA47F50"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 xml:space="preserve">4,80,01,00613EUPHORIA,00000000000000000506,STUDPERFRLA,03,,,WDIS,,,,,ALTASSALTACH,,L1,,,N,,10¶ </w:t>
            </w:r>
          </w:p>
        </w:tc>
      </w:tr>
      <w:tr w:rsidR="00F5447E" w:rsidRPr="00F5447E" w14:paraId="332EA8A0" w14:textId="77777777" w:rsidTr="007B6595">
        <w:tc>
          <w:tcPr>
            <w:tcW w:w="1440" w:type="dxa"/>
          </w:tcPr>
          <w:p w14:paraId="6AD7BA3A"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D </w:t>
            </w:r>
            <w:r w:rsidR="006A35D6">
              <w:rPr>
                <w:rFonts w:ascii="Arial Narrow" w:hAnsi="Arial Narrow" w:cs="Courier New"/>
                <w:b/>
                <w:i/>
                <w:noProof/>
                <w:color w:val="FF0000"/>
                <w:sz w:val="22"/>
                <w:szCs w:val="22"/>
                <w:highlight w:val="yellow"/>
              </w:rPr>
              <w:t xml:space="preserve"> </w:t>
            </w:r>
          </w:p>
          <w:p w14:paraId="6D1106E6" w14:textId="03822728" w:rsidR="00D94421" w:rsidRPr="00F5447E" w:rsidRDefault="00D94421" w:rsidP="00F5447E">
            <w:pPr>
              <w:rPr>
                <w:sz w:val="22"/>
                <w:szCs w:val="22"/>
              </w:rPr>
            </w:pPr>
          </w:p>
        </w:tc>
        <w:tc>
          <w:tcPr>
            <w:tcW w:w="8033" w:type="dxa"/>
          </w:tcPr>
          <w:p w14:paraId="41429A85" w14:textId="37B5144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5,80,01,00613EUPHORIA,00000000000000000506,STUDPERFRLA,03,,,,LEP,,,,</w:t>
            </w:r>
            <w:r w:rsidRPr="00F5447E">
              <w:rPr>
                <w:rFonts w:ascii="Arial Narrow" w:hAnsi="Arial Narrow" w:cs="Courier New"/>
                <w:noProof/>
                <w:sz w:val="22"/>
                <w:szCs w:val="22"/>
              </w:rPr>
              <w:t>ALTASS</w:t>
            </w:r>
            <w:r w:rsidR="00714731">
              <w:rPr>
                <w:rFonts w:ascii="Arial Narrow" w:hAnsi="Arial Narrow" w:cs="Courier New"/>
                <w:noProof/>
                <w:sz w:val="22"/>
                <w:szCs w:val="22"/>
              </w:rPr>
              <w:t>ALT</w:t>
            </w:r>
            <w:r w:rsidRPr="00F5447E">
              <w:rPr>
                <w:rFonts w:ascii="Arial Narrow" w:hAnsi="Arial Narrow" w:cs="Courier New"/>
                <w:noProof/>
                <w:sz w:val="22"/>
                <w:szCs w:val="22"/>
              </w:rPr>
              <w:t>ACH</w:t>
            </w:r>
            <w:r w:rsidRPr="00F5447E">
              <w:rPr>
                <w:rFonts w:ascii="Arial Narrow" w:hAnsi="Arial Narrow" w:cs="Courier New"/>
                <w:noProof/>
                <w:sz w:val="22"/>
                <w:szCs w:val="22"/>
                <w:lang w:val="sv-SE"/>
              </w:rPr>
              <w:t>,,L1,,,N,,10¶</w:t>
            </w:r>
          </w:p>
        </w:tc>
      </w:tr>
      <w:tr w:rsidR="00F5447E" w:rsidRPr="008579E4" w14:paraId="22BCCEF0" w14:textId="77777777" w:rsidTr="007B6595">
        <w:tc>
          <w:tcPr>
            <w:tcW w:w="1440" w:type="dxa"/>
          </w:tcPr>
          <w:p w14:paraId="3DE159C6"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E </w:t>
            </w:r>
            <w:r w:rsidR="006A35D6">
              <w:rPr>
                <w:rFonts w:ascii="Arial Narrow" w:hAnsi="Arial Narrow" w:cs="Courier New"/>
                <w:b/>
                <w:i/>
                <w:noProof/>
                <w:color w:val="FF0000"/>
                <w:sz w:val="22"/>
                <w:szCs w:val="22"/>
                <w:highlight w:val="yellow"/>
              </w:rPr>
              <w:t xml:space="preserve"> </w:t>
            </w:r>
          </w:p>
          <w:p w14:paraId="2007C078" w14:textId="3324E2C7" w:rsidR="00D94421" w:rsidRPr="00F5447E" w:rsidRDefault="00D94421" w:rsidP="00F5447E">
            <w:pPr>
              <w:rPr>
                <w:sz w:val="22"/>
                <w:szCs w:val="22"/>
              </w:rPr>
            </w:pPr>
          </w:p>
        </w:tc>
        <w:tc>
          <w:tcPr>
            <w:tcW w:w="8033" w:type="dxa"/>
          </w:tcPr>
          <w:p w14:paraId="646F73DD" w14:textId="039D52B0" w:rsidR="00F5447E" w:rsidRPr="00D94421" w:rsidRDefault="00F5447E" w:rsidP="00F5447E">
            <w:pPr>
              <w:rPr>
                <w:rFonts w:ascii="Arial Narrow" w:hAnsi="Arial Narrow" w:cs="Courier New"/>
                <w:noProof/>
                <w:sz w:val="22"/>
                <w:szCs w:val="22"/>
                <w:lang w:val="es-ES"/>
              </w:rPr>
            </w:pPr>
            <w:r w:rsidRPr="00F5447E">
              <w:rPr>
                <w:rFonts w:ascii="Arial Narrow" w:hAnsi="Arial Narrow" w:cs="Courier New"/>
                <w:noProof/>
                <w:sz w:val="22"/>
                <w:szCs w:val="22"/>
                <w:lang w:val="sv-SE"/>
              </w:rPr>
              <w:t>6,80,01,00613EUPHORIA,00000000000000000506,STUDPERFRLA,03,,,,,,ECODIS,,ALTASSALTACH,,L1,,,N,,10¶</w:t>
            </w:r>
          </w:p>
        </w:tc>
      </w:tr>
      <w:tr w:rsidR="00F5447E" w:rsidRPr="00F5447E" w14:paraId="38741202" w14:textId="77777777" w:rsidTr="007B6595">
        <w:tc>
          <w:tcPr>
            <w:tcW w:w="1440" w:type="dxa"/>
          </w:tcPr>
          <w:p w14:paraId="172A85FF"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F </w:t>
            </w:r>
            <w:r w:rsidR="00FA5DC1" w:rsidRPr="00837BF2">
              <w:rPr>
                <w:rFonts w:ascii="Arial Narrow" w:hAnsi="Arial Narrow" w:cs="Courier New"/>
                <w:b/>
                <w:i/>
                <w:noProof/>
                <w:color w:val="FF0000"/>
                <w:sz w:val="22"/>
                <w:szCs w:val="22"/>
                <w:highlight w:val="yellow"/>
              </w:rPr>
              <w:t xml:space="preserve"> </w:t>
            </w:r>
          </w:p>
          <w:p w14:paraId="405B8502" w14:textId="291CBD71" w:rsidR="00D94421" w:rsidRPr="00F5447E" w:rsidRDefault="00D94421" w:rsidP="00F5447E">
            <w:pPr>
              <w:rPr>
                <w:sz w:val="22"/>
                <w:szCs w:val="22"/>
              </w:rPr>
            </w:pPr>
          </w:p>
        </w:tc>
        <w:tc>
          <w:tcPr>
            <w:tcW w:w="8033" w:type="dxa"/>
          </w:tcPr>
          <w:p w14:paraId="120A83EF" w14:textId="38D7B725"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7,80,01,00613EUPHORIA,00000000000000000506,STUDPERFRLA,03,,,,,MS,,,ALTASSALTACH,,L1,,,N,,10¶</w:t>
            </w:r>
          </w:p>
        </w:tc>
      </w:tr>
      <w:tr w:rsidR="00F5447E" w:rsidRPr="00F5447E" w14:paraId="294612F6" w14:textId="77777777" w:rsidTr="007B6595">
        <w:tc>
          <w:tcPr>
            <w:tcW w:w="1440" w:type="dxa"/>
          </w:tcPr>
          <w:p w14:paraId="020506FE" w14:textId="77777777" w:rsidR="00F5447E" w:rsidRDefault="00F5447E" w:rsidP="00F5447E">
            <w:pPr>
              <w:rPr>
                <w:rFonts w:ascii="Arial Narrow" w:hAnsi="Arial Narrow" w:cs="Courier New"/>
                <w:b/>
                <w:i/>
                <w:noProof/>
                <w:color w:val="FF0000"/>
                <w:sz w:val="22"/>
                <w:szCs w:val="22"/>
              </w:rPr>
            </w:pPr>
            <w:r w:rsidRPr="00F5447E">
              <w:rPr>
                <w:rFonts w:ascii="Arial Narrow" w:hAnsi="Arial Narrow" w:cs="Courier New"/>
                <w:noProof/>
                <w:sz w:val="22"/>
                <w:szCs w:val="22"/>
              </w:rPr>
              <w:t xml:space="preserve">Category Set G </w:t>
            </w:r>
            <w:r w:rsidR="006A35D6">
              <w:rPr>
                <w:rFonts w:ascii="Arial Narrow" w:hAnsi="Arial Narrow" w:cs="Courier New"/>
                <w:b/>
                <w:i/>
                <w:noProof/>
                <w:color w:val="FF0000"/>
                <w:sz w:val="22"/>
                <w:szCs w:val="22"/>
                <w:highlight w:val="yellow"/>
              </w:rPr>
              <w:t xml:space="preserve"> </w:t>
            </w:r>
          </w:p>
          <w:p w14:paraId="57E3BAAE" w14:textId="4E9C6706" w:rsidR="00D94421" w:rsidRPr="00F5447E" w:rsidRDefault="00D94421" w:rsidP="00F5447E">
            <w:pPr>
              <w:rPr>
                <w:sz w:val="22"/>
                <w:szCs w:val="22"/>
              </w:rPr>
            </w:pPr>
          </w:p>
        </w:tc>
        <w:tc>
          <w:tcPr>
            <w:tcW w:w="8033" w:type="dxa"/>
          </w:tcPr>
          <w:p w14:paraId="567D8AE3" w14:textId="4699C7A1"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8,80,01,00613EUPHORIA,00000000000000000506,STUDPERFRLA,03,,,,,,,HOMELSENRL,</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,,L1,,,N,,10¶</w:t>
            </w:r>
          </w:p>
        </w:tc>
      </w:tr>
      <w:tr w:rsidR="00D94421" w:rsidRPr="00F5447E" w14:paraId="339E6CCA" w14:textId="77777777" w:rsidTr="007B6595">
        <w:tc>
          <w:tcPr>
            <w:tcW w:w="1440" w:type="dxa"/>
          </w:tcPr>
          <w:p w14:paraId="73AA33AA" w14:textId="05F952BF" w:rsidR="00D94421" w:rsidRPr="00F5447E" w:rsidRDefault="00D94421" w:rsidP="00D94421">
            <w:pPr>
              <w:rPr>
                <w:rFonts w:ascii="Arial Narrow" w:hAnsi="Arial Narrow" w:cs="Courier New"/>
                <w:noProof/>
                <w:sz w:val="22"/>
                <w:szCs w:val="22"/>
              </w:rPr>
            </w:pPr>
            <w:r>
              <w:rPr>
                <w:rFonts w:ascii="Arial Narrow" w:hAnsi="Arial Narrow"/>
                <w:noProof/>
                <w:sz w:val="22"/>
                <w:szCs w:val="22"/>
              </w:rPr>
              <w:t xml:space="preserve">Category Set H </w:t>
            </w:r>
          </w:p>
        </w:tc>
        <w:tc>
          <w:tcPr>
            <w:tcW w:w="8033" w:type="dxa"/>
          </w:tcPr>
          <w:p w14:paraId="638D024F" w14:textId="63B90077"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9,80,01,00613EUPHORIA,00000000000000000506,STUDPERFRLA,03,,,,,,,,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,,L1,</w:t>
            </w:r>
            <w:r>
              <w:rPr>
                <w:rFonts w:ascii="Arial Narrow" w:hAnsi="Arial Narrow" w:cs="Courier New"/>
                <w:noProof/>
                <w:sz w:val="22"/>
                <w:szCs w:val="22"/>
                <w:lang w:val="sv-SE"/>
              </w:rPr>
              <w:t>FCS,</w:t>
            </w:r>
            <w:r w:rsidRPr="00F5447E">
              <w:rPr>
                <w:rFonts w:ascii="Arial Narrow" w:hAnsi="Arial Narrow" w:cs="Courier New"/>
                <w:noProof/>
                <w:sz w:val="22"/>
                <w:szCs w:val="22"/>
                <w:lang w:val="sv-SE"/>
              </w:rPr>
              <w:t>,N,,10¶</w:t>
            </w:r>
          </w:p>
        </w:tc>
      </w:tr>
      <w:tr w:rsidR="00D94421" w:rsidRPr="00F5447E" w14:paraId="4467A974" w14:textId="77777777" w:rsidTr="007B6595">
        <w:tc>
          <w:tcPr>
            <w:tcW w:w="1440" w:type="dxa"/>
          </w:tcPr>
          <w:p w14:paraId="772FE27F" w14:textId="0D460956" w:rsidR="00D94421" w:rsidRPr="00F5447E" w:rsidRDefault="00D94421" w:rsidP="00D94421">
            <w:pPr>
              <w:rPr>
                <w:rFonts w:ascii="Arial Narrow" w:hAnsi="Arial Narrow" w:cs="Courier New"/>
                <w:noProof/>
                <w:sz w:val="22"/>
                <w:szCs w:val="22"/>
              </w:rPr>
            </w:pPr>
            <w:r>
              <w:rPr>
                <w:rFonts w:ascii="Arial Narrow" w:hAnsi="Arial Narrow"/>
                <w:noProof/>
                <w:sz w:val="22"/>
                <w:szCs w:val="22"/>
              </w:rPr>
              <w:t xml:space="preserve">Category Set I </w:t>
            </w:r>
          </w:p>
        </w:tc>
        <w:tc>
          <w:tcPr>
            <w:tcW w:w="8033" w:type="dxa"/>
          </w:tcPr>
          <w:p w14:paraId="0311293D" w14:textId="51593CA0"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10,80,01,00613EUPHORIA,00000000000000000506,STUDPERFRLA,03,,,,,,,,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,,L1,</w:t>
            </w:r>
            <w:r>
              <w:rPr>
                <w:rFonts w:ascii="Arial Narrow" w:hAnsi="Arial Narrow" w:cs="Courier New"/>
                <w:noProof/>
                <w:sz w:val="22"/>
                <w:szCs w:val="22"/>
                <w:lang w:val="sv-SE"/>
              </w:rPr>
              <w:t>,MILCNCTD</w:t>
            </w:r>
            <w:r w:rsidRPr="00F5447E">
              <w:rPr>
                <w:rFonts w:ascii="Arial Narrow" w:hAnsi="Arial Narrow" w:cs="Courier New"/>
                <w:noProof/>
                <w:sz w:val="22"/>
                <w:szCs w:val="22"/>
                <w:lang w:val="sv-SE"/>
              </w:rPr>
              <w:t>,N,,10¶</w:t>
            </w:r>
          </w:p>
        </w:tc>
      </w:tr>
      <w:tr w:rsidR="00D94421" w:rsidRPr="00F5447E" w14:paraId="724C2F9C" w14:textId="77777777" w:rsidTr="007B6595">
        <w:trPr>
          <w:trHeight w:val="40"/>
        </w:trPr>
        <w:tc>
          <w:tcPr>
            <w:tcW w:w="1440" w:type="dxa"/>
          </w:tcPr>
          <w:p w14:paraId="244FD7A1" w14:textId="77777777" w:rsidR="00D94421" w:rsidRDefault="00D94421" w:rsidP="00D94421">
            <w:pPr>
              <w:rPr>
                <w:rFonts w:ascii="Arial Narrow" w:hAnsi="Arial Narrow" w:cs="Courier New"/>
                <w:noProof/>
                <w:sz w:val="22"/>
                <w:szCs w:val="22"/>
              </w:rPr>
            </w:pPr>
            <w:r w:rsidRPr="00F5447E">
              <w:rPr>
                <w:rFonts w:ascii="Arial Narrow" w:hAnsi="Arial Narrow" w:cs="Courier New"/>
                <w:noProof/>
                <w:sz w:val="22"/>
                <w:szCs w:val="22"/>
              </w:rPr>
              <w:t xml:space="preserve">Subtotal 1 </w:t>
            </w:r>
          </w:p>
          <w:p w14:paraId="005241CF" w14:textId="52E0EFA6" w:rsidR="00D94421" w:rsidRPr="00F5447E" w:rsidRDefault="00D94421" w:rsidP="00D94421">
            <w:pPr>
              <w:rPr>
                <w:rFonts w:ascii="Arial Narrow" w:hAnsi="Arial Narrow" w:cs="Courier New"/>
                <w:noProof/>
                <w:sz w:val="22"/>
                <w:szCs w:val="22"/>
              </w:rPr>
            </w:pPr>
            <w:r>
              <w:rPr>
                <w:rFonts w:ascii="Arial Narrow" w:hAnsi="Arial Narrow" w:cs="Courier New"/>
                <w:b/>
                <w:i/>
                <w:noProof/>
                <w:color w:val="FF0000"/>
                <w:sz w:val="22"/>
                <w:szCs w:val="22"/>
                <w:highlight w:val="yellow"/>
              </w:rPr>
              <w:t xml:space="preserve"> </w:t>
            </w:r>
          </w:p>
        </w:tc>
        <w:tc>
          <w:tcPr>
            <w:tcW w:w="8033" w:type="dxa"/>
          </w:tcPr>
          <w:p w14:paraId="6EB35EE3" w14:textId="68097B97" w:rsidR="00D94421" w:rsidRPr="00F5447E" w:rsidRDefault="00D94421" w:rsidP="00D94421">
            <w:pPr>
              <w:rPr>
                <w:rFonts w:ascii="Arial Narrow" w:hAnsi="Arial Narrow" w:cs="Courier New"/>
                <w:noProof/>
                <w:sz w:val="22"/>
                <w:szCs w:val="22"/>
              </w:rPr>
            </w:pPr>
            <w:r w:rsidRPr="00F5447E">
              <w:rPr>
                <w:rFonts w:ascii="Arial Narrow" w:hAnsi="Arial Narrow" w:cs="Courier New"/>
                <w:noProof/>
                <w:sz w:val="22"/>
                <w:szCs w:val="22"/>
              </w:rPr>
              <w:t>20,80,01,00614FEDERAL,00000000000000000282,STUDPERFRLA,07,,,,,,,,REGASSWACC ,,L1,,,Y,,10¶</w:t>
            </w:r>
          </w:p>
        </w:tc>
      </w:tr>
    </w:tbl>
    <w:p w14:paraId="6FCB79B7" w14:textId="77777777" w:rsidR="00F5447E" w:rsidRDefault="00F5447E" w:rsidP="00192B00">
      <w:pPr>
        <w:rPr>
          <w:sz w:val="22"/>
        </w:rPr>
      </w:pPr>
      <w:r w:rsidRPr="00252B8E">
        <w:rPr>
          <w:sz w:val="22"/>
        </w:rPr>
        <w:t xml:space="preserve"> </w:t>
      </w:r>
    </w:p>
    <w:p w14:paraId="6C096008" w14:textId="77777777" w:rsidR="00E057CB" w:rsidRDefault="00E057CB" w:rsidP="003B21C9">
      <w:pPr>
        <w:pStyle w:val="Heading1"/>
        <w:numPr>
          <w:ilvl w:val="0"/>
          <w:numId w:val="0"/>
        </w:numPr>
        <w:ind w:left="720"/>
        <w:sectPr w:rsidR="00E057CB" w:rsidSect="00F5447E">
          <w:footnotePr>
            <w:numFmt w:val="chicago"/>
          </w:footnotePr>
          <w:pgSz w:w="12240" w:h="15840" w:code="1"/>
          <w:pgMar w:top="1440" w:right="1440" w:bottom="1440" w:left="1440" w:header="720" w:footer="720" w:gutter="0"/>
          <w:cols w:space="720"/>
          <w:docGrid w:linePitch="360"/>
        </w:sectPr>
      </w:pPr>
    </w:p>
    <w:p w14:paraId="5F3DD742" w14:textId="11B66B90" w:rsidR="002E14A9" w:rsidRDefault="002E14A9" w:rsidP="003B21C9">
      <w:pPr>
        <w:pStyle w:val="Heading1"/>
        <w:numPr>
          <w:ilvl w:val="0"/>
          <w:numId w:val="0"/>
        </w:numPr>
      </w:pPr>
      <w:bookmarkStart w:id="151" w:name="_Toc184702711"/>
      <w:bookmarkStart w:id="152" w:name="_Toc25305478"/>
      <w:bookmarkEnd w:id="151"/>
      <w:r>
        <w:lastRenderedPageBreak/>
        <w:t xml:space="preserve">APPENDIX </w:t>
      </w:r>
      <w:r w:rsidR="00147FBA">
        <w:t>A</w:t>
      </w:r>
      <w:r>
        <w:t xml:space="preserve">: </w:t>
      </w:r>
      <w:r w:rsidRPr="00F11389">
        <w:t>ED</w:t>
      </w:r>
      <w:r>
        <w:rPr>
          <w:i/>
        </w:rPr>
        <w:t>FACTS</w:t>
      </w:r>
      <w:r w:rsidRPr="00F11389">
        <w:t xml:space="preserve"> – </w:t>
      </w:r>
      <w:r>
        <w:t>IDEA</w:t>
      </w:r>
      <w:r w:rsidR="00C749F5">
        <w:t xml:space="preserve"> (ASSESSMENT</w:t>
      </w:r>
      <w:r w:rsidR="002F20DA">
        <w:t>)</w:t>
      </w:r>
      <w:r w:rsidRPr="00F11389">
        <w:t xml:space="preserve"> C</w:t>
      </w:r>
      <w:r>
        <w:t>ROSSWALK</w:t>
      </w:r>
      <w:bookmarkEnd w:id="152"/>
    </w:p>
    <w:p w14:paraId="6277E840" w14:textId="77777777" w:rsidR="00C749F5" w:rsidRDefault="00C749F5" w:rsidP="00C749F5">
      <w:r>
        <w:t xml:space="preserve">This appendix contains the crosswalk for the IDEA </w:t>
      </w:r>
      <w:r w:rsidR="00376066">
        <w:t xml:space="preserve">legacy </w:t>
      </w:r>
      <w:r>
        <w:t>assessment collection.</w:t>
      </w:r>
    </w:p>
    <w:p w14:paraId="2D15C0F5" w14:textId="77777777" w:rsidR="00C749F5" w:rsidRDefault="00C749F5" w:rsidP="00AA050F">
      <w:pPr>
        <w:rPr>
          <w:b/>
          <w:sz w:val="20"/>
          <w:szCs w:val="20"/>
        </w:rPr>
      </w:pPr>
    </w:p>
    <w:p w14:paraId="36984B73" w14:textId="1A56911E" w:rsidR="00CC22F6" w:rsidRPr="007025D2" w:rsidRDefault="007025D2" w:rsidP="00AA050F">
      <w:pPr>
        <w:rPr>
          <w:b/>
          <w:sz w:val="20"/>
          <w:szCs w:val="20"/>
        </w:rPr>
      </w:pPr>
      <w:proofErr w:type="spellStart"/>
      <w:r>
        <w:rPr>
          <w:b/>
          <w:bCs/>
          <w:sz w:val="20"/>
        </w:rPr>
        <w:t>ED</w:t>
      </w:r>
      <w:r>
        <w:rPr>
          <w:b/>
          <w:bCs/>
          <w:i/>
          <w:sz w:val="20"/>
        </w:rPr>
        <w:t>Facts</w:t>
      </w:r>
      <w:proofErr w:type="spellEnd"/>
      <w:r w:rsidRPr="00CE16EF">
        <w:rPr>
          <w:b/>
          <w:sz w:val="20"/>
          <w:szCs w:val="20"/>
        </w:rPr>
        <w:t xml:space="preserve"> </w:t>
      </w:r>
      <w:r>
        <w:rPr>
          <w:b/>
          <w:sz w:val="20"/>
          <w:szCs w:val="20"/>
        </w:rPr>
        <w:t>– IDEA (</w:t>
      </w:r>
      <w:r w:rsidRPr="00CE16EF">
        <w:rPr>
          <w:b/>
          <w:sz w:val="20"/>
          <w:szCs w:val="20"/>
        </w:rPr>
        <w:t>Assessment</w:t>
      </w:r>
      <w:r>
        <w:rPr>
          <w:b/>
          <w:sz w:val="20"/>
          <w:szCs w:val="20"/>
        </w:rPr>
        <w:t>)</w:t>
      </w:r>
      <w:r w:rsidRPr="00CE16EF">
        <w:rPr>
          <w:b/>
          <w:sz w:val="20"/>
          <w:szCs w:val="20"/>
        </w:rPr>
        <w:t xml:space="preserve"> Crosswalk</w:t>
      </w:r>
      <w:r w:rsidR="00AD1542">
        <w:rPr>
          <w:b/>
          <w:sz w:val="20"/>
          <w:szCs w:val="20"/>
        </w:rPr>
        <w:t xml:space="preserve"> </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EDFACTS – IDEA (Assessment) CROSSWALK"/>
        <w:tblDescription w:val="IDEA Data Collection Description, Table Section, Location (column, row, cell), EDFacts File Spec, EDFacts Data Group, Category Set"/>
      </w:tblPr>
      <w:tblGrid>
        <w:gridCol w:w="3414"/>
        <w:gridCol w:w="1050"/>
        <w:gridCol w:w="1224"/>
        <w:gridCol w:w="1224"/>
        <w:gridCol w:w="1224"/>
        <w:gridCol w:w="1224"/>
      </w:tblGrid>
      <w:tr w:rsidR="00677586" w:rsidRPr="006274A7" w14:paraId="3CF8D4A9" w14:textId="77777777">
        <w:trPr>
          <w:tblHeader/>
        </w:trPr>
        <w:tc>
          <w:tcPr>
            <w:tcW w:w="3414" w:type="dxa"/>
            <w:tcBorders>
              <w:top w:val="double" w:sz="4" w:space="0" w:color="145192"/>
              <w:bottom w:val="double" w:sz="4" w:space="0" w:color="145192"/>
              <w:right w:val="double" w:sz="4" w:space="0" w:color="145192"/>
            </w:tcBorders>
            <w:shd w:val="clear" w:color="auto" w:fill="145192"/>
          </w:tcPr>
          <w:p w14:paraId="0B934975" w14:textId="77777777" w:rsidR="00677586" w:rsidRPr="006274A7" w:rsidRDefault="00677586" w:rsidP="00DA057C">
            <w:pPr>
              <w:rPr>
                <w:rFonts w:ascii="Arial Narrow" w:hAnsi="Arial Narrow"/>
                <w:b/>
                <w:color w:val="FFFFFF"/>
              </w:rPr>
            </w:pPr>
            <w:r w:rsidRPr="006274A7">
              <w:rPr>
                <w:rFonts w:ascii="Arial Narrow" w:hAnsi="Arial Narrow"/>
                <w:b/>
                <w:color w:val="FFFFFF"/>
              </w:rPr>
              <w:t>IDEA Data Collection Description</w:t>
            </w:r>
          </w:p>
        </w:tc>
        <w:tc>
          <w:tcPr>
            <w:tcW w:w="1050" w:type="dxa"/>
            <w:tcBorders>
              <w:top w:val="double" w:sz="4" w:space="0" w:color="145192"/>
              <w:left w:val="double" w:sz="4" w:space="0" w:color="145192"/>
              <w:bottom w:val="double" w:sz="4" w:space="0" w:color="145192"/>
              <w:right w:val="double" w:sz="4" w:space="0" w:color="145192"/>
            </w:tcBorders>
            <w:shd w:val="clear" w:color="auto" w:fill="145192"/>
          </w:tcPr>
          <w:p w14:paraId="2C75B657" w14:textId="77777777" w:rsidR="00677586" w:rsidRPr="006274A7" w:rsidRDefault="00677586" w:rsidP="00DA057C">
            <w:pPr>
              <w:jc w:val="center"/>
              <w:rPr>
                <w:rFonts w:ascii="Arial Narrow" w:hAnsi="Arial Narrow"/>
                <w:b/>
                <w:color w:val="FFFFFF"/>
              </w:rPr>
            </w:pPr>
            <w:r w:rsidRPr="006274A7">
              <w:rPr>
                <w:rFonts w:ascii="Arial Narrow" w:hAnsi="Arial Narrow"/>
                <w:b/>
                <w:color w:val="FFFFFF"/>
              </w:rPr>
              <w:t>Table Section</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3AE10138" w14:textId="77777777" w:rsidR="00677586" w:rsidRPr="006274A7" w:rsidRDefault="00677586" w:rsidP="00DA057C">
            <w:pPr>
              <w:jc w:val="center"/>
              <w:rPr>
                <w:rFonts w:ascii="Arial Narrow" w:hAnsi="Arial Narrow"/>
                <w:b/>
                <w:color w:val="FFFFFF"/>
              </w:rPr>
            </w:pPr>
            <w:r w:rsidRPr="006274A7">
              <w:rPr>
                <w:rFonts w:ascii="Arial Narrow" w:hAnsi="Arial Narrow"/>
                <w:b/>
                <w:color w:val="FFFFFF"/>
              </w:rPr>
              <w:t>Location (column, row, cell)</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64F8A479" w14:textId="77777777" w:rsidR="00677586" w:rsidRPr="006274A7" w:rsidRDefault="00677586" w:rsidP="00DA057C">
            <w:pPr>
              <w:jc w:val="center"/>
              <w:rPr>
                <w:rFonts w:ascii="Arial Narrow" w:hAnsi="Arial Narrow"/>
                <w:b/>
                <w:i/>
                <w:color w:val="FFFFFF"/>
              </w:rPr>
            </w:pPr>
            <w:proofErr w:type="spellStart"/>
            <w:r w:rsidRPr="006274A7">
              <w:rPr>
                <w:rFonts w:ascii="Arial Narrow" w:hAnsi="Arial Narrow"/>
                <w:b/>
                <w:color w:val="FFFFFF"/>
              </w:rPr>
              <w:t>ED</w:t>
            </w:r>
            <w:r w:rsidRPr="006274A7">
              <w:rPr>
                <w:rFonts w:ascii="Arial Narrow" w:hAnsi="Arial Narrow"/>
                <w:b/>
                <w:i/>
                <w:color w:val="FFFFFF"/>
              </w:rPr>
              <w:t>Facts</w:t>
            </w:r>
            <w:proofErr w:type="spellEnd"/>
            <w:r w:rsidRPr="006274A7">
              <w:rPr>
                <w:rFonts w:ascii="Arial Narrow" w:hAnsi="Arial Narrow"/>
                <w:b/>
                <w:i/>
                <w:color w:val="FFFFFF"/>
              </w:rPr>
              <w:t xml:space="preserve"> </w:t>
            </w:r>
            <w:r w:rsidRPr="006274A7">
              <w:rPr>
                <w:rFonts w:ascii="Arial Narrow" w:hAnsi="Arial Narrow"/>
                <w:b/>
                <w:color w:val="FFFFFF"/>
              </w:rPr>
              <w:t>File Spec</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31CA9BB6" w14:textId="77777777" w:rsidR="00677586" w:rsidRPr="006274A7" w:rsidRDefault="00677586" w:rsidP="00DA057C">
            <w:pPr>
              <w:jc w:val="center"/>
              <w:rPr>
                <w:rFonts w:ascii="Arial Narrow" w:hAnsi="Arial Narrow"/>
                <w:b/>
                <w:color w:val="FFFFFF"/>
              </w:rPr>
            </w:pPr>
            <w:proofErr w:type="spellStart"/>
            <w:r w:rsidRPr="006274A7">
              <w:rPr>
                <w:rFonts w:ascii="Arial Narrow" w:hAnsi="Arial Narrow"/>
                <w:b/>
                <w:color w:val="FFFFFF"/>
              </w:rPr>
              <w:t>ED</w:t>
            </w:r>
            <w:r w:rsidRPr="006274A7">
              <w:rPr>
                <w:rFonts w:ascii="Arial Narrow" w:hAnsi="Arial Narrow"/>
                <w:b/>
                <w:i/>
                <w:color w:val="FFFFFF"/>
              </w:rPr>
              <w:t>Facts</w:t>
            </w:r>
            <w:proofErr w:type="spellEnd"/>
            <w:r w:rsidRPr="006274A7">
              <w:rPr>
                <w:rFonts w:ascii="Arial Narrow" w:hAnsi="Arial Narrow"/>
                <w:b/>
                <w:i/>
                <w:color w:val="FFFFFF"/>
              </w:rPr>
              <w:t xml:space="preserve"> </w:t>
            </w:r>
            <w:r w:rsidRPr="006274A7">
              <w:rPr>
                <w:rFonts w:ascii="Arial Narrow" w:hAnsi="Arial Narrow"/>
                <w:b/>
                <w:color w:val="FFFFFF"/>
              </w:rPr>
              <w:t>Data Group</w:t>
            </w:r>
          </w:p>
        </w:tc>
        <w:tc>
          <w:tcPr>
            <w:tcW w:w="1224" w:type="dxa"/>
            <w:tcBorders>
              <w:top w:val="double" w:sz="4" w:space="0" w:color="145192"/>
              <w:left w:val="double" w:sz="4" w:space="0" w:color="145192"/>
              <w:bottom w:val="double" w:sz="4" w:space="0" w:color="145192"/>
            </w:tcBorders>
            <w:shd w:val="clear" w:color="auto" w:fill="145192"/>
          </w:tcPr>
          <w:p w14:paraId="44C46238" w14:textId="77777777" w:rsidR="00677586" w:rsidRPr="006274A7" w:rsidRDefault="00677586" w:rsidP="00DA057C">
            <w:pPr>
              <w:jc w:val="center"/>
              <w:rPr>
                <w:rFonts w:ascii="Arial Narrow" w:hAnsi="Arial Narrow"/>
                <w:b/>
                <w:color w:val="FFFFFF"/>
              </w:rPr>
            </w:pPr>
            <w:r w:rsidRPr="006274A7">
              <w:rPr>
                <w:rFonts w:ascii="Arial Narrow" w:hAnsi="Arial Narrow"/>
                <w:b/>
                <w:color w:val="FFFFFF"/>
              </w:rPr>
              <w:t>Category Set</w:t>
            </w:r>
          </w:p>
        </w:tc>
      </w:tr>
      <w:tr w:rsidR="00DF6341" w:rsidRPr="006274A7" w14:paraId="22AA53EA" w14:textId="77777777" w:rsidTr="00AE3983">
        <w:trPr>
          <w:cantSplit/>
        </w:trPr>
        <w:tc>
          <w:tcPr>
            <w:tcW w:w="3414" w:type="dxa"/>
          </w:tcPr>
          <w:p w14:paraId="31033AD3" w14:textId="77777777" w:rsidR="00DF6341" w:rsidRPr="006274A7" w:rsidRDefault="00DF6341" w:rsidP="002E14A9">
            <w:pPr>
              <w:rPr>
                <w:rFonts w:ascii="Arial Narrow" w:hAnsi="Arial Narrow"/>
              </w:rPr>
            </w:pPr>
            <w:r w:rsidRPr="006274A7">
              <w:rPr>
                <w:rFonts w:ascii="Arial Narrow" w:hAnsi="Arial Narrow"/>
              </w:rPr>
              <w:t xml:space="preserve">Performance of students with disabilities on </w:t>
            </w:r>
            <w:r w:rsidRPr="006274A7">
              <w:rPr>
                <w:rFonts w:ascii="Arial Narrow" w:hAnsi="Arial Narrow"/>
                <w:b/>
                <w:i/>
              </w:rPr>
              <w:t>Reading</w:t>
            </w:r>
            <w:r w:rsidRPr="006274A7">
              <w:rPr>
                <w:rFonts w:ascii="Arial Narrow" w:hAnsi="Arial Narrow"/>
              </w:rPr>
              <w:t xml:space="preserve"> assessment</w:t>
            </w:r>
          </w:p>
        </w:tc>
        <w:tc>
          <w:tcPr>
            <w:tcW w:w="1050" w:type="dxa"/>
          </w:tcPr>
          <w:p w14:paraId="63F48BEA" w14:textId="77777777" w:rsidR="00DF6341" w:rsidRPr="006274A7" w:rsidRDefault="00DF6341" w:rsidP="002E14A9">
            <w:pPr>
              <w:jc w:val="center"/>
              <w:rPr>
                <w:rFonts w:ascii="Arial Narrow" w:hAnsi="Arial Narrow"/>
              </w:rPr>
            </w:pPr>
            <w:r w:rsidRPr="006274A7">
              <w:rPr>
                <w:rFonts w:ascii="Arial Narrow" w:hAnsi="Arial Narrow"/>
              </w:rPr>
              <w:t>F</w:t>
            </w:r>
          </w:p>
        </w:tc>
        <w:tc>
          <w:tcPr>
            <w:tcW w:w="1224" w:type="dxa"/>
          </w:tcPr>
          <w:p w14:paraId="37A872FD" w14:textId="77777777" w:rsidR="00DF6341" w:rsidRPr="006274A7" w:rsidRDefault="00DF6341" w:rsidP="002E14A9">
            <w:pPr>
              <w:jc w:val="center"/>
              <w:rPr>
                <w:rFonts w:ascii="Arial Narrow" w:hAnsi="Arial Narrow"/>
              </w:rPr>
            </w:pPr>
          </w:p>
        </w:tc>
        <w:tc>
          <w:tcPr>
            <w:tcW w:w="1224" w:type="dxa"/>
          </w:tcPr>
          <w:p w14:paraId="2EB1BC4E" w14:textId="77777777" w:rsidR="00DF6341" w:rsidRPr="006274A7" w:rsidRDefault="00DF6341" w:rsidP="002E14A9">
            <w:pPr>
              <w:jc w:val="center"/>
              <w:rPr>
                <w:rFonts w:ascii="Arial Narrow" w:hAnsi="Arial Narrow"/>
              </w:rPr>
            </w:pPr>
          </w:p>
        </w:tc>
        <w:tc>
          <w:tcPr>
            <w:tcW w:w="1224" w:type="dxa"/>
          </w:tcPr>
          <w:p w14:paraId="7391C324" w14:textId="77777777" w:rsidR="00DF6341" w:rsidRPr="006274A7" w:rsidRDefault="00DF6341" w:rsidP="002E14A9">
            <w:pPr>
              <w:jc w:val="center"/>
              <w:rPr>
                <w:rFonts w:ascii="Arial Narrow" w:hAnsi="Arial Narrow"/>
              </w:rPr>
            </w:pPr>
          </w:p>
        </w:tc>
        <w:tc>
          <w:tcPr>
            <w:tcW w:w="1224" w:type="dxa"/>
          </w:tcPr>
          <w:p w14:paraId="54502BBA" w14:textId="5922FF87" w:rsidR="00DF6341" w:rsidRPr="006274A7" w:rsidRDefault="00DF6341" w:rsidP="002E14A9">
            <w:pPr>
              <w:jc w:val="center"/>
              <w:rPr>
                <w:rFonts w:ascii="Arial Narrow" w:hAnsi="Arial Narrow"/>
              </w:rPr>
            </w:pPr>
          </w:p>
        </w:tc>
      </w:tr>
      <w:tr w:rsidR="002225A8" w:rsidRPr="006274A7" w14:paraId="3AF28C35" w14:textId="77777777" w:rsidTr="00AE3983">
        <w:trPr>
          <w:cantSplit/>
        </w:trPr>
        <w:tc>
          <w:tcPr>
            <w:tcW w:w="3414" w:type="dxa"/>
          </w:tcPr>
          <w:p w14:paraId="7B620D93" w14:textId="77777777" w:rsidR="002225A8" w:rsidRPr="006274A7" w:rsidRDefault="002225A8" w:rsidP="002E14A9">
            <w:pPr>
              <w:rPr>
                <w:rFonts w:ascii="Arial Narrow" w:hAnsi="Arial Narrow"/>
                <w:i/>
              </w:rPr>
            </w:pPr>
            <w:r w:rsidRPr="006274A7">
              <w:rPr>
                <w:rFonts w:ascii="Arial Narrow" w:hAnsi="Arial Narrow"/>
                <w:i/>
              </w:rPr>
              <w:t>Regular Assessment based on Grade level academic achievement standards (with &amp; without accommodations)</w:t>
            </w:r>
          </w:p>
        </w:tc>
        <w:tc>
          <w:tcPr>
            <w:tcW w:w="1050" w:type="dxa"/>
            <w:tcBorders>
              <w:bottom w:val="single" w:sz="4" w:space="0" w:color="auto"/>
            </w:tcBorders>
          </w:tcPr>
          <w:p w14:paraId="7BAFAADF" w14:textId="77777777" w:rsidR="002225A8" w:rsidRPr="006274A7" w:rsidRDefault="002225A8" w:rsidP="002E14A9">
            <w:pPr>
              <w:jc w:val="center"/>
              <w:rPr>
                <w:rFonts w:ascii="Arial Narrow" w:hAnsi="Arial Narrow"/>
              </w:rPr>
            </w:pPr>
            <w:r w:rsidRPr="006274A7">
              <w:rPr>
                <w:rFonts w:ascii="Arial Narrow" w:hAnsi="Arial Narrow"/>
              </w:rPr>
              <w:t>F.11A</w:t>
            </w:r>
          </w:p>
        </w:tc>
        <w:tc>
          <w:tcPr>
            <w:tcW w:w="1224" w:type="dxa"/>
          </w:tcPr>
          <w:p w14:paraId="1D3B3190" w14:textId="77777777" w:rsidR="002225A8" w:rsidRPr="006274A7" w:rsidRDefault="002225A8" w:rsidP="002E14A9">
            <w:pPr>
              <w:jc w:val="center"/>
              <w:rPr>
                <w:rFonts w:ascii="Arial Narrow" w:hAnsi="Arial Narrow"/>
              </w:rPr>
            </w:pPr>
          </w:p>
        </w:tc>
        <w:tc>
          <w:tcPr>
            <w:tcW w:w="1224" w:type="dxa"/>
          </w:tcPr>
          <w:p w14:paraId="02E9213B" w14:textId="1D259D1F" w:rsidR="002225A8" w:rsidRPr="006274A7" w:rsidRDefault="003E5A62" w:rsidP="002E14A9">
            <w:pPr>
              <w:jc w:val="center"/>
              <w:rPr>
                <w:rFonts w:ascii="Arial Narrow" w:hAnsi="Arial Narrow"/>
              </w:rPr>
            </w:pPr>
            <w:r>
              <w:rPr>
                <w:rFonts w:ascii="Arial Narrow" w:hAnsi="Arial Narrow"/>
              </w:rPr>
              <w:t>FS178</w:t>
            </w:r>
          </w:p>
        </w:tc>
        <w:tc>
          <w:tcPr>
            <w:tcW w:w="1224" w:type="dxa"/>
          </w:tcPr>
          <w:p w14:paraId="44AC8596" w14:textId="77777777" w:rsidR="002225A8" w:rsidRPr="006274A7" w:rsidRDefault="002225A8" w:rsidP="002E14A9">
            <w:pPr>
              <w:jc w:val="center"/>
              <w:rPr>
                <w:rFonts w:ascii="Arial Narrow" w:hAnsi="Arial Narrow"/>
              </w:rPr>
            </w:pPr>
            <w:r>
              <w:rPr>
                <w:rFonts w:ascii="Arial Narrow" w:hAnsi="Arial Narrow"/>
              </w:rPr>
              <w:t>584</w:t>
            </w:r>
          </w:p>
        </w:tc>
        <w:tc>
          <w:tcPr>
            <w:tcW w:w="1224" w:type="dxa"/>
          </w:tcPr>
          <w:p w14:paraId="298DAB54" w14:textId="77777777" w:rsidR="002225A8" w:rsidRPr="006274A7" w:rsidRDefault="002225A8" w:rsidP="002E14A9">
            <w:pPr>
              <w:jc w:val="center"/>
              <w:rPr>
                <w:rFonts w:ascii="Arial Narrow" w:hAnsi="Arial Narrow"/>
              </w:rPr>
            </w:pPr>
            <w:r>
              <w:rPr>
                <w:rFonts w:ascii="Arial Narrow" w:hAnsi="Arial Narrow"/>
              </w:rPr>
              <w:t>C</w:t>
            </w:r>
          </w:p>
        </w:tc>
      </w:tr>
      <w:tr w:rsidR="003E5A62" w:rsidRPr="006274A7" w14:paraId="7A00A619" w14:textId="77777777" w:rsidTr="00AE3983">
        <w:trPr>
          <w:cantSplit/>
        </w:trPr>
        <w:tc>
          <w:tcPr>
            <w:tcW w:w="3414" w:type="dxa"/>
          </w:tcPr>
          <w:p w14:paraId="05F9AD2A" w14:textId="77777777" w:rsidR="003E5A62" w:rsidRPr="006274A7" w:rsidRDefault="003E5A62" w:rsidP="003E5A62">
            <w:pPr>
              <w:rPr>
                <w:rFonts w:ascii="Arial Narrow" w:hAnsi="Arial Narrow"/>
              </w:rPr>
            </w:pPr>
            <w:r w:rsidRPr="006274A7">
              <w:rPr>
                <w:rFonts w:ascii="Arial Narrow" w:hAnsi="Arial Narrow"/>
              </w:rPr>
              <w:t>Level 1</w:t>
            </w:r>
          </w:p>
        </w:tc>
        <w:tc>
          <w:tcPr>
            <w:tcW w:w="1050" w:type="dxa"/>
            <w:tcBorders>
              <w:top w:val="single" w:sz="4" w:space="0" w:color="auto"/>
              <w:bottom w:val="single" w:sz="4" w:space="0" w:color="auto"/>
            </w:tcBorders>
          </w:tcPr>
          <w:p w14:paraId="5674EAEA" w14:textId="20996AB3"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5E64F7DC" w14:textId="77777777" w:rsidR="003E5A62" w:rsidRPr="006274A7" w:rsidRDefault="003E5A62" w:rsidP="003E5A62">
            <w:pPr>
              <w:jc w:val="center"/>
              <w:rPr>
                <w:rFonts w:ascii="Arial Narrow" w:hAnsi="Arial Narrow"/>
              </w:rPr>
            </w:pPr>
          </w:p>
        </w:tc>
        <w:tc>
          <w:tcPr>
            <w:tcW w:w="1224" w:type="dxa"/>
          </w:tcPr>
          <w:p w14:paraId="62859F7E" w14:textId="2710634A" w:rsidR="003E5A62" w:rsidRPr="006274A7" w:rsidRDefault="003E5A62" w:rsidP="003E5A62">
            <w:pPr>
              <w:jc w:val="center"/>
              <w:rPr>
                <w:rFonts w:ascii="Arial Narrow" w:hAnsi="Arial Narrow"/>
              </w:rPr>
            </w:pPr>
            <w:r>
              <w:rPr>
                <w:rFonts w:ascii="Arial Narrow" w:hAnsi="Arial Narrow"/>
              </w:rPr>
              <w:t>FS178</w:t>
            </w:r>
          </w:p>
        </w:tc>
        <w:tc>
          <w:tcPr>
            <w:tcW w:w="1224" w:type="dxa"/>
          </w:tcPr>
          <w:p w14:paraId="3B44862E" w14:textId="0B5DC07E"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4EDC71A5" w14:textId="584D36D8" w:rsidR="003E5A62" w:rsidRPr="006274A7" w:rsidRDefault="003E5A62" w:rsidP="003E5A62">
            <w:pPr>
              <w:jc w:val="center"/>
              <w:rPr>
                <w:rFonts w:ascii="Arial Narrow" w:hAnsi="Arial Narrow"/>
              </w:rPr>
            </w:pPr>
            <w:r>
              <w:rPr>
                <w:rFonts w:ascii="Arial Narrow" w:hAnsi="Arial Narrow"/>
              </w:rPr>
              <w:t>C</w:t>
            </w:r>
          </w:p>
        </w:tc>
      </w:tr>
      <w:tr w:rsidR="003E5A62" w:rsidRPr="006274A7" w14:paraId="13600E14" w14:textId="77777777" w:rsidTr="00AE3983">
        <w:trPr>
          <w:cantSplit/>
        </w:trPr>
        <w:tc>
          <w:tcPr>
            <w:tcW w:w="3414" w:type="dxa"/>
          </w:tcPr>
          <w:p w14:paraId="05F10126" w14:textId="77777777" w:rsidR="003E5A62" w:rsidRPr="006274A7" w:rsidRDefault="003E5A62" w:rsidP="003E5A62">
            <w:pPr>
              <w:rPr>
                <w:rFonts w:ascii="Arial Narrow" w:hAnsi="Arial Narrow"/>
              </w:rPr>
            </w:pPr>
            <w:r w:rsidRPr="006274A7">
              <w:rPr>
                <w:rFonts w:ascii="Arial Narrow" w:hAnsi="Arial Narrow"/>
              </w:rPr>
              <w:t>Level 2</w:t>
            </w:r>
          </w:p>
        </w:tc>
        <w:tc>
          <w:tcPr>
            <w:tcW w:w="1050" w:type="dxa"/>
            <w:tcBorders>
              <w:top w:val="single" w:sz="4" w:space="0" w:color="auto"/>
              <w:bottom w:val="single" w:sz="4" w:space="0" w:color="auto"/>
            </w:tcBorders>
          </w:tcPr>
          <w:p w14:paraId="09C5D039" w14:textId="389F14A4"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04D1BDC7" w14:textId="77777777" w:rsidR="003E5A62" w:rsidRPr="006274A7" w:rsidRDefault="003E5A62" w:rsidP="003E5A62">
            <w:pPr>
              <w:jc w:val="center"/>
              <w:rPr>
                <w:rFonts w:ascii="Arial Narrow" w:hAnsi="Arial Narrow"/>
              </w:rPr>
            </w:pPr>
          </w:p>
        </w:tc>
        <w:tc>
          <w:tcPr>
            <w:tcW w:w="1224" w:type="dxa"/>
          </w:tcPr>
          <w:p w14:paraId="7D6A2F11" w14:textId="4613AF42" w:rsidR="003E5A62" w:rsidRPr="006274A7" w:rsidRDefault="003E5A62" w:rsidP="003E5A62">
            <w:pPr>
              <w:jc w:val="center"/>
              <w:rPr>
                <w:rFonts w:ascii="Arial Narrow" w:hAnsi="Arial Narrow"/>
              </w:rPr>
            </w:pPr>
            <w:r>
              <w:rPr>
                <w:rFonts w:ascii="Arial Narrow" w:hAnsi="Arial Narrow"/>
              </w:rPr>
              <w:t>FS178</w:t>
            </w:r>
          </w:p>
        </w:tc>
        <w:tc>
          <w:tcPr>
            <w:tcW w:w="1224" w:type="dxa"/>
          </w:tcPr>
          <w:p w14:paraId="6D9C8CB8" w14:textId="26AE4DFC"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29CF5E44" w14:textId="253DD017" w:rsidR="003E5A62" w:rsidRPr="006274A7" w:rsidRDefault="003E5A62" w:rsidP="003E5A62">
            <w:pPr>
              <w:jc w:val="center"/>
              <w:rPr>
                <w:rFonts w:ascii="Arial Narrow" w:hAnsi="Arial Narrow"/>
              </w:rPr>
            </w:pPr>
            <w:r>
              <w:rPr>
                <w:rFonts w:ascii="Arial Narrow" w:hAnsi="Arial Narrow"/>
              </w:rPr>
              <w:t>C</w:t>
            </w:r>
          </w:p>
        </w:tc>
      </w:tr>
      <w:tr w:rsidR="003E5A62" w:rsidRPr="006274A7" w14:paraId="366ABF12" w14:textId="77777777" w:rsidTr="00AE3983">
        <w:trPr>
          <w:cantSplit/>
        </w:trPr>
        <w:tc>
          <w:tcPr>
            <w:tcW w:w="3414" w:type="dxa"/>
          </w:tcPr>
          <w:p w14:paraId="6708D1A8" w14:textId="77777777" w:rsidR="003E5A62" w:rsidRPr="006274A7" w:rsidRDefault="003E5A62" w:rsidP="003E5A62">
            <w:pPr>
              <w:rPr>
                <w:rFonts w:ascii="Arial Narrow" w:hAnsi="Arial Narrow"/>
              </w:rPr>
            </w:pPr>
            <w:r w:rsidRPr="006274A7">
              <w:rPr>
                <w:rFonts w:ascii="Arial Narrow" w:hAnsi="Arial Narrow"/>
              </w:rPr>
              <w:t>Level 3</w:t>
            </w:r>
          </w:p>
        </w:tc>
        <w:tc>
          <w:tcPr>
            <w:tcW w:w="1050" w:type="dxa"/>
            <w:tcBorders>
              <w:top w:val="single" w:sz="4" w:space="0" w:color="auto"/>
            </w:tcBorders>
          </w:tcPr>
          <w:p w14:paraId="5860034E" w14:textId="49E7B996"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766BA90A" w14:textId="77777777" w:rsidR="003E5A62" w:rsidRPr="006274A7" w:rsidRDefault="003E5A62" w:rsidP="003E5A62">
            <w:pPr>
              <w:jc w:val="center"/>
              <w:rPr>
                <w:rFonts w:ascii="Arial Narrow" w:hAnsi="Arial Narrow"/>
              </w:rPr>
            </w:pPr>
          </w:p>
        </w:tc>
        <w:tc>
          <w:tcPr>
            <w:tcW w:w="1224" w:type="dxa"/>
          </w:tcPr>
          <w:p w14:paraId="1B40DF71" w14:textId="6FF32CBD" w:rsidR="003E5A62" w:rsidRPr="006274A7" w:rsidRDefault="003E5A62" w:rsidP="003E5A62">
            <w:pPr>
              <w:jc w:val="center"/>
              <w:rPr>
                <w:rFonts w:ascii="Arial Narrow" w:hAnsi="Arial Narrow"/>
              </w:rPr>
            </w:pPr>
            <w:r>
              <w:rPr>
                <w:rFonts w:ascii="Arial Narrow" w:hAnsi="Arial Narrow"/>
              </w:rPr>
              <w:t>FS178</w:t>
            </w:r>
          </w:p>
        </w:tc>
        <w:tc>
          <w:tcPr>
            <w:tcW w:w="1224" w:type="dxa"/>
          </w:tcPr>
          <w:p w14:paraId="22C8C0CD" w14:textId="07F27678"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0A994EA5" w14:textId="4F64D11B" w:rsidR="003E5A62" w:rsidRPr="006274A7" w:rsidRDefault="003E5A62" w:rsidP="003E5A62">
            <w:pPr>
              <w:jc w:val="center"/>
              <w:rPr>
                <w:rFonts w:ascii="Arial Narrow" w:hAnsi="Arial Narrow"/>
              </w:rPr>
            </w:pPr>
            <w:r>
              <w:rPr>
                <w:rFonts w:ascii="Arial Narrow" w:hAnsi="Arial Narrow"/>
              </w:rPr>
              <w:t>C</w:t>
            </w:r>
          </w:p>
        </w:tc>
      </w:tr>
      <w:tr w:rsidR="003E5A62" w:rsidRPr="006274A7" w14:paraId="19F30CA5" w14:textId="77777777" w:rsidTr="00AE3983">
        <w:trPr>
          <w:cantSplit/>
        </w:trPr>
        <w:tc>
          <w:tcPr>
            <w:tcW w:w="3414" w:type="dxa"/>
          </w:tcPr>
          <w:p w14:paraId="3830F90B" w14:textId="77777777" w:rsidR="003E5A62" w:rsidRPr="006274A7" w:rsidRDefault="003E5A62" w:rsidP="003E5A62">
            <w:pPr>
              <w:rPr>
                <w:rFonts w:ascii="Arial Narrow" w:hAnsi="Arial Narrow"/>
              </w:rPr>
            </w:pPr>
            <w:r w:rsidRPr="006274A7">
              <w:rPr>
                <w:rFonts w:ascii="Arial Narrow" w:hAnsi="Arial Narrow"/>
              </w:rPr>
              <w:t>Level 4</w:t>
            </w:r>
          </w:p>
        </w:tc>
        <w:tc>
          <w:tcPr>
            <w:tcW w:w="1050" w:type="dxa"/>
          </w:tcPr>
          <w:p w14:paraId="49CEFD3A" w14:textId="59C77972"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24D578EE" w14:textId="77777777" w:rsidR="003E5A62" w:rsidRPr="006274A7" w:rsidRDefault="003E5A62" w:rsidP="003E5A62">
            <w:pPr>
              <w:jc w:val="center"/>
              <w:rPr>
                <w:rFonts w:ascii="Arial Narrow" w:hAnsi="Arial Narrow"/>
              </w:rPr>
            </w:pPr>
          </w:p>
        </w:tc>
        <w:tc>
          <w:tcPr>
            <w:tcW w:w="1224" w:type="dxa"/>
          </w:tcPr>
          <w:p w14:paraId="2C8D1AA7" w14:textId="2BF153E1" w:rsidR="003E5A62" w:rsidRPr="006274A7" w:rsidRDefault="003E5A62" w:rsidP="003E5A62">
            <w:pPr>
              <w:jc w:val="center"/>
              <w:rPr>
                <w:rFonts w:ascii="Arial Narrow" w:hAnsi="Arial Narrow"/>
              </w:rPr>
            </w:pPr>
            <w:r>
              <w:rPr>
                <w:rFonts w:ascii="Arial Narrow" w:hAnsi="Arial Narrow"/>
              </w:rPr>
              <w:t>FS178</w:t>
            </w:r>
          </w:p>
        </w:tc>
        <w:tc>
          <w:tcPr>
            <w:tcW w:w="1224" w:type="dxa"/>
          </w:tcPr>
          <w:p w14:paraId="3C444A7D" w14:textId="7BB79CBA"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22EA84BD" w14:textId="69B6CEF9" w:rsidR="003E5A62" w:rsidRPr="006274A7" w:rsidRDefault="003E5A62" w:rsidP="003E5A62">
            <w:pPr>
              <w:jc w:val="center"/>
              <w:rPr>
                <w:rFonts w:ascii="Arial Narrow" w:hAnsi="Arial Narrow"/>
              </w:rPr>
            </w:pPr>
            <w:r>
              <w:rPr>
                <w:rFonts w:ascii="Arial Narrow" w:hAnsi="Arial Narrow"/>
              </w:rPr>
              <w:t>C</w:t>
            </w:r>
          </w:p>
        </w:tc>
      </w:tr>
      <w:tr w:rsidR="003E5A62" w:rsidRPr="006274A7" w14:paraId="0EAF5749" w14:textId="77777777" w:rsidTr="00AE3983">
        <w:trPr>
          <w:cantSplit/>
        </w:trPr>
        <w:tc>
          <w:tcPr>
            <w:tcW w:w="3414" w:type="dxa"/>
          </w:tcPr>
          <w:p w14:paraId="1C38E272" w14:textId="77777777" w:rsidR="003E5A62" w:rsidRPr="006274A7" w:rsidRDefault="003E5A62" w:rsidP="003E5A62">
            <w:pPr>
              <w:rPr>
                <w:rFonts w:ascii="Arial Narrow" w:hAnsi="Arial Narrow"/>
              </w:rPr>
            </w:pPr>
            <w:r w:rsidRPr="006274A7">
              <w:rPr>
                <w:rFonts w:ascii="Arial Narrow" w:hAnsi="Arial Narrow"/>
              </w:rPr>
              <w:t>Level 5</w:t>
            </w:r>
          </w:p>
        </w:tc>
        <w:tc>
          <w:tcPr>
            <w:tcW w:w="1050" w:type="dxa"/>
          </w:tcPr>
          <w:p w14:paraId="4D53F459" w14:textId="548AEEF8"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28D1D85E" w14:textId="77777777" w:rsidR="003E5A62" w:rsidRPr="006274A7" w:rsidRDefault="003E5A62" w:rsidP="003E5A62">
            <w:pPr>
              <w:jc w:val="center"/>
              <w:rPr>
                <w:rFonts w:ascii="Arial Narrow" w:hAnsi="Arial Narrow"/>
              </w:rPr>
            </w:pPr>
          </w:p>
        </w:tc>
        <w:tc>
          <w:tcPr>
            <w:tcW w:w="1224" w:type="dxa"/>
          </w:tcPr>
          <w:p w14:paraId="1566666B" w14:textId="78ACF69F" w:rsidR="003E5A62" w:rsidRPr="006274A7" w:rsidRDefault="003E5A62" w:rsidP="003E5A62">
            <w:pPr>
              <w:jc w:val="center"/>
              <w:rPr>
                <w:rFonts w:ascii="Arial Narrow" w:hAnsi="Arial Narrow"/>
              </w:rPr>
            </w:pPr>
            <w:r>
              <w:rPr>
                <w:rFonts w:ascii="Arial Narrow" w:hAnsi="Arial Narrow"/>
              </w:rPr>
              <w:t>FS178</w:t>
            </w:r>
          </w:p>
        </w:tc>
        <w:tc>
          <w:tcPr>
            <w:tcW w:w="1224" w:type="dxa"/>
          </w:tcPr>
          <w:p w14:paraId="1473C94D" w14:textId="4E04822E"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38FE4BD1" w14:textId="252F2251" w:rsidR="003E5A62" w:rsidRPr="006274A7" w:rsidRDefault="003E5A62" w:rsidP="003E5A62">
            <w:pPr>
              <w:jc w:val="center"/>
              <w:rPr>
                <w:rFonts w:ascii="Arial Narrow" w:hAnsi="Arial Narrow"/>
              </w:rPr>
            </w:pPr>
            <w:r>
              <w:rPr>
                <w:rFonts w:ascii="Arial Narrow" w:hAnsi="Arial Narrow"/>
              </w:rPr>
              <w:t>C</w:t>
            </w:r>
          </w:p>
        </w:tc>
      </w:tr>
      <w:tr w:rsidR="003E5A62" w:rsidRPr="006274A7" w14:paraId="42B4DEFF" w14:textId="77777777" w:rsidTr="00AE3983">
        <w:trPr>
          <w:cantSplit/>
        </w:trPr>
        <w:tc>
          <w:tcPr>
            <w:tcW w:w="3414" w:type="dxa"/>
          </w:tcPr>
          <w:p w14:paraId="77B4547F" w14:textId="77777777" w:rsidR="003E5A62" w:rsidRPr="006274A7" w:rsidRDefault="003E5A62" w:rsidP="003E5A62">
            <w:pPr>
              <w:rPr>
                <w:rFonts w:ascii="Arial Narrow" w:hAnsi="Arial Narrow"/>
              </w:rPr>
            </w:pPr>
            <w:r w:rsidRPr="006274A7">
              <w:rPr>
                <w:rFonts w:ascii="Arial Narrow" w:hAnsi="Arial Narrow"/>
              </w:rPr>
              <w:t>Level 6</w:t>
            </w:r>
          </w:p>
        </w:tc>
        <w:tc>
          <w:tcPr>
            <w:tcW w:w="1050" w:type="dxa"/>
          </w:tcPr>
          <w:p w14:paraId="5C1A8931" w14:textId="70FE70CA"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010DFCCA" w14:textId="77777777" w:rsidR="003E5A62" w:rsidRPr="006274A7" w:rsidRDefault="003E5A62" w:rsidP="003E5A62">
            <w:pPr>
              <w:jc w:val="center"/>
              <w:rPr>
                <w:rFonts w:ascii="Arial Narrow" w:hAnsi="Arial Narrow"/>
              </w:rPr>
            </w:pPr>
          </w:p>
        </w:tc>
        <w:tc>
          <w:tcPr>
            <w:tcW w:w="1224" w:type="dxa"/>
          </w:tcPr>
          <w:p w14:paraId="10A778A6" w14:textId="65B84E78" w:rsidR="003E5A62" w:rsidRPr="006274A7" w:rsidRDefault="003E5A62" w:rsidP="003E5A62">
            <w:pPr>
              <w:jc w:val="center"/>
              <w:rPr>
                <w:rFonts w:ascii="Arial Narrow" w:hAnsi="Arial Narrow"/>
              </w:rPr>
            </w:pPr>
            <w:r>
              <w:rPr>
                <w:rFonts w:ascii="Arial Narrow" w:hAnsi="Arial Narrow"/>
              </w:rPr>
              <w:t>FS178</w:t>
            </w:r>
          </w:p>
        </w:tc>
        <w:tc>
          <w:tcPr>
            <w:tcW w:w="1224" w:type="dxa"/>
          </w:tcPr>
          <w:p w14:paraId="03CC32AE" w14:textId="1E030D3C"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4BC0E8EE" w14:textId="1C443A92" w:rsidR="003E5A62" w:rsidRPr="006274A7" w:rsidRDefault="003E5A62" w:rsidP="003E5A62">
            <w:pPr>
              <w:jc w:val="center"/>
              <w:rPr>
                <w:rFonts w:ascii="Arial Narrow" w:hAnsi="Arial Narrow"/>
              </w:rPr>
            </w:pPr>
            <w:r>
              <w:rPr>
                <w:rFonts w:ascii="Arial Narrow" w:hAnsi="Arial Narrow"/>
              </w:rPr>
              <w:t>C</w:t>
            </w:r>
          </w:p>
        </w:tc>
      </w:tr>
      <w:tr w:rsidR="003E5A62" w:rsidRPr="006274A7" w14:paraId="3EA7DADB" w14:textId="77777777" w:rsidTr="00AE3983">
        <w:trPr>
          <w:cantSplit/>
        </w:trPr>
        <w:tc>
          <w:tcPr>
            <w:tcW w:w="3414" w:type="dxa"/>
          </w:tcPr>
          <w:p w14:paraId="2FDBA76B" w14:textId="77777777" w:rsidR="003E5A62" w:rsidRPr="006274A7" w:rsidRDefault="003E5A62" w:rsidP="003E5A62">
            <w:pPr>
              <w:rPr>
                <w:rFonts w:ascii="Arial Narrow" w:hAnsi="Arial Narrow"/>
              </w:rPr>
            </w:pPr>
            <w:r w:rsidRPr="006274A7">
              <w:rPr>
                <w:rFonts w:ascii="Arial Narrow" w:hAnsi="Arial Narrow"/>
              </w:rPr>
              <w:t>Total</w:t>
            </w:r>
          </w:p>
        </w:tc>
        <w:tc>
          <w:tcPr>
            <w:tcW w:w="1050" w:type="dxa"/>
          </w:tcPr>
          <w:p w14:paraId="18B271FD" w14:textId="64B50192" w:rsidR="003E5A62" w:rsidRPr="006274A7" w:rsidRDefault="003E5A62" w:rsidP="003E5A62">
            <w:pPr>
              <w:jc w:val="center"/>
              <w:rPr>
                <w:rFonts w:ascii="Arial Narrow" w:hAnsi="Arial Narrow"/>
              </w:rPr>
            </w:pPr>
            <w:r w:rsidRPr="00B13950">
              <w:rPr>
                <w:rFonts w:ascii="Arial Narrow" w:hAnsi="Arial Narrow"/>
              </w:rPr>
              <w:t>F.11A</w:t>
            </w:r>
          </w:p>
        </w:tc>
        <w:tc>
          <w:tcPr>
            <w:tcW w:w="1224" w:type="dxa"/>
          </w:tcPr>
          <w:p w14:paraId="10CBC0A5" w14:textId="77777777" w:rsidR="003E5A62" w:rsidRPr="006274A7" w:rsidRDefault="003E5A62" w:rsidP="003E5A62">
            <w:pPr>
              <w:jc w:val="center"/>
              <w:rPr>
                <w:rFonts w:ascii="Arial Narrow" w:hAnsi="Arial Narrow"/>
              </w:rPr>
            </w:pPr>
            <w:r w:rsidRPr="006274A7">
              <w:rPr>
                <w:rFonts w:ascii="Arial Narrow" w:hAnsi="Arial Narrow"/>
                <w:color w:val="000000"/>
              </w:rPr>
              <w:t>11A Row Total (Column)</w:t>
            </w:r>
          </w:p>
        </w:tc>
        <w:tc>
          <w:tcPr>
            <w:tcW w:w="1224" w:type="dxa"/>
          </w:tcPr>
          <w:p w14:paraId="73AA2339" w14:textId="5A9E4C36" w:rsidR="003E5A62" w:rsidRPr="006274A7" w:rsidRDefault="003E5A62" w:rsidP="003E5A62">
            <w:pPr>
              <w:jc w:val="center"/>
              <w:rPr>
                <w:rFonts w:ascii="Arial Narrow" w:hAnsi="Arial Narrow"/>
              </w:rPr>
            </w:pPr>
            <w:r>
              <w:rPr>
                <w:rFonts w:ascii="Arial Narrow" w:hAnsi="Arial Narrow"/>
              </w:rPr>
              <w:t>FS178</w:t>
            </w:r>
          </w:p>
        </w:tc>
        <w:tc>
          <w:tcPr>
            <w:tcW w:w="1224" w:type="dxa"/>
          </w:tcPr>
          <w:p w14:paraId="61164521" w14:textId="44E7B664" w:rsidR="003E5A62" w:rsidRPr="006274A7" w:rsidRDefault="003E5A62" w:rsidP="003E5A62">
            <w:pPr>
              <w:jc w:val="center"/>
              <w:rPr>
                <w:rFonts w:ascii="Arial Narrow" w:hAnsi="Arial Narrow"/>
              </w:rPr>
            </w:pPr>
            <w:r w:rsidRPr="0076558E">
              <w:rPr>
                <w:rFonts w:ascii="Arial Narrow" w:hAnsi="Arial Narrow"/>
              </w:rPr>
              <w:t>584</w:t>
            </w:r>
          </w:p>
        </w:tc>
        <w:tc>
          <w:tcPr>
            <w:tcW w:w="1224" w:type="dxa"/>
          </w:tcPr>
          <w:p w14:paraId="2E66F3E8" w14:textId="77777777" w:rsidR="003E5A62" w:rsidRPr="006274A7" w:rsidRDefault="003E5A62" w:rsidP="003E5A62">
            <w:pPr>
              <w:jc w:val="center"/>
              <w:rPr>
                <w:rFonts w:ascii="Arial Narrow" w:hAnsi="Arial Narrow"/>
                <w:color w:val="000000"/>
              </w:rPr>
            </w:pPr>
          </w:p>
        </w:tc>
      </w:tr>
      <w:tr w:rsidR="003E5A62" w:rsidRPr="006274A7" w14:paraId="2886FF7C" w14:textId="77777777" w:rsidTr="00AE3983">
        <w:trPr>
          <w:cantSplit/>
        </w:trPr>
        <w:tc>
          <w:tcPr>
            <w:tcW w:w="3414" w:type="dxa"/>
          </w:tcPr>
          <w:p w14:paraId="4883D9A7" w14:textId="77777777" w:rsidR="003E5A62" w:rsidRPr="006274A7" w:rsidRDefault="003E5A62" w:rsidP="003E5A62">
            <w:pPr>
              <w:rPr>
                <w:rFonts w:ascii="Arial Narrow" w:hAnsi="Arial Narrow"/>
                <w:i/>
              </w:rPr>
            </w:pPr>
            <w:r w:rsidRPr="006274A7">
              <w:rPr>
                <w:rFonts w:ascii="Arial Narrow" w:hAnsi="Arial Narrow"/>
                <w:i/>
              </w:rPr>
              <w:t>Alternate Assessment based on Grade level academic achievement standards</w:t>
            </w:r>
          </w:p>
        </w:tc>
        <w:tc>
          <w:tcPr>
            <w:tcW w:w="1050" w:type="dxa"/>
          </w:tcPr>
          <w:p w14:paraId="0541AA32" w14:textId="77777777"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432B016D" w14:textId="77777777" w:rsidR="003E5A62" w:rsidRPr="006274A7" w:rsidRDefault="003E5A62" w:rsidP="003E5A62">
            <w:pPr>
              <w:jc w:val="center"/>
              <w:rPr>
                <w:rFonts w:ascii="Arial Narrow" w:hAnsi="Arial Narrow"/>
              </w:rPr>
            </w:pPr>
          </w:p>
        </w:tc>
        <w:tc>
          <w:tcPr>
            <w:tcW w:w="1224" w:type="dxa"/>
          </w:tcPr>
          <w:p w14:paraId="63E29474" w14:textId="26226199" w:rsidR="003E5A62" w:rsidRPr="006274A7" w:rsidRDefault="003E5A62" w:rsidP="003E5A62">
            <w:pPr>
              <w:jc w:val="center"/>
              <w:rPr>
                <w:rFonts w:ascii="Arial Narrow" w:hAnsi="Arial Narrow"/>
              </w:rPr>
            </w:pPr>
            <w:r>
              <w:rPr>
                <w:rFonts w:ascii="Arial Narrow" w:hAnsi="Arial Narrow"/>
              </w:rPr>
              <w:t>(no longer applicable)</w:t>
            </w:r>
          </w:p>
        </w:tc>
        <w:tc>
          <w:tcPr>
            <w:tcW w:w="1224" w:type="dxa"/>
          </w:tcPr>
          <w:p w14:paraId="06660886" w14:textId="1006EB40" w:rsidR="003E5A62" w:rsidRPr="006274A7" w:rsidRDefault="003E5A62" w:rsidP="003E5A62">
            <w:pPr>
              <w:jc w:val="center"/>
              <w:rPr>
                <w:rFonts w:ascii="Arial Narrow" w:hAnsi="Arial Narrow"/>
              </w:rPr>
            </w:pPr>
            <w:r>
              <w:rPr>
                <w:rFonts w:ascii="Arial Narrow" w:hAnsi="Arial Narrow"/>
              </w:rPr>
              <w:t>(no longer applicable)</w:t>
            </w:r>
          </w:p>
        </w:tc>
        <w:tc>
          <w:tcPr>
            <w:tcW w:w="1224" w:type="dxa"/>
          </w:tcPr>
          <w:p w14:paraId="1361C31E" w14:textId="747BA05B" w:rsidR="003E5A62" w:rsidRPr="006274A7" w:rsidRDefault="003E5A62" w:rsidP="003E5A62">
            <w:pPr>
              <w:jc w:val="center"/>
              <w:rPr>
                <w:rFonts w:ascii="Arial Narrow" w:hAnsi="Arial Narrow"/>
              </w:rPr>
            </w:pPr>
            <w:r>
              <w:rPr>
                <w:rFonts w:ascii="Arial Narrow" w:hAnsi="Arial Narrow"/>
              </w:rPr>
              <w:t>(no longer applicable)</w:t>
            </w:r>
          </w:p>
        </w:tc>
      </w:tr>
      <w:tr w:rsidR="003E5A62" w:rsidRPr="006274A7" w14:paraId="34D92840" w14:textId="77777777" w:rsidTr="00AE3983">
        <w:trPr>
          <w:cantSplit/>
        </w:trPr>
        <w:tc>
          <w:tcPr>
            <w:tcW w:w="3414" w:type="dxa"/>
          </w:tcPr>
          <w:p w14:paraId="5E040A9E" w14:textId="77777777" w:rsidR="003E5A62" w:rsidRPr="006274A7" w:rsidRDefault="003E5A62" w:rsidP="003E5A62">
            <w:pPr>
              <w:rPr>
                <w:rFonts w:ascii="Arial Narrow" w:hAnsi="Arial Narrow"/>
              </w:rPr>
            </w:pPr>
            <w:r w:rsidRPr="006274A7">
              <w:rPr>
                <w:rFonts w:ascii="Arial Narrow" w:hAnsi="Arial Narrow"/>
              </w:rPr>
              <w:t>Level 1</w:t>
            </w:r>
          </w:p>
        </w:tc>
        <w:tc>
          <w:tcPr>
            <w:tcW w:w="1050" w:type="dxa"/>
          </w:tcPr>
          <w:p w14:paraId="5C182FAE" w14:textId="0503AFC4"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26EA0FB6" w14:textId="77777777" w:rsidR="003E5A62" w:rsidRPr="006274A7" w:rsidRDefault="003E5A62" w:rsidP="003E5A62">
            <w:pPr>
              <w:jc w:val="center"/>
              <w:rPr>
                <w:rFonts w:ascii="Arial Narrow" w:hAnsi="Arial Narrow"/>
              </w:rPr>
            </w:pPr>
          </w:p>
        </w:tc>
        <w:tc>
          <w:tcPr>
            <w:tcW w:w="1224" w:type="dxa"/>
          </w:tcPr>
          <w:p w14:paraId="7C69895D" w14:textId="393E92C2"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77C7A33A" w14:textId="3090F652"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40CDDE62" w14:textId="44466A1A"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6104180E" w14:textId="77777777" w:rsidTr="00AE3983">
        <w:trPr>
          <w:cantSplit/>
        </w:trPr>
        <w:tc>
          <w:tcPr>
            <w:tcW w:w="3414" w:type="dxa"/>
          </w:tcPr>
          <w:p w14:paraId="09E9E024" w14:textId="77777777" w:rsidR="003E5A62" w:rsidRPr="006274A7" w:rsidRDefault="003E5A62" w:rsidP="003E5A62">
            <w:pPr>
              <w:rPr>
                <w:rFonts w:ascii="Arial Narrow" w:hAnsi="Arial Narrow"/>
              </w:rPr>
            </w:pPr>
            <w:r w:rsidRPr="006274A7">
              <w:rPr>
                <w:rFonts w:ascii="Arial Narrow" w:hAnsi="Arial Narrow"/>
              </w:rPr>
              <w:t>Level 2</w:t>
            </w:r>
          </w:p>
        </w:tc>
        <w:tc>
          <w:tcPr>
            <w:tcW w:w="1050" w:type="dxa"/>
          </w:tcPr>
          <w:p w14:paraId="6C488417" w14:textId="797A9471"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35005D58" w14:textId="77777777" w:rsidR="003E5A62" w:rsidRPr="006274A7" w:rsidRDefault="003E5A62" w:rsidP="003E5A62">
            <w:pPr>
              <w:jc w:val="center"/>
              <w:rPr>
                <w:rFonts w:ascii="Arial Narrow" w:hAnsi="Arial Narrow"/>
              </w:rPr>
            </w:pPr>
          </w:p>
        </w:tc>
        <w:tc>
          <w:tcPr>
            <w:tcW w:w="1224" w:type="dxa"/>
          </w:tcPr>
          <w:p w14:paraId="6A09BD87" w14:textId="18EC2C14"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12B8C59A" w14:textId="3763C047"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55816B74" w14:textId="08D42270"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3E850384" w14:textId="77777777" w:rsidTr="00AE3983">
        <w:trPr>
          <w:cantSplit/>
        </w:trPr>
        <w:tc>
          <w:tcPr>
            <w:tcW w:w="3414" w:type="dxa"/>
          </w:tcPr>
          <w:p w14:paraId="751BC5E5" w14:textId="77777777" w:rsidR="003E5A62" w:rsidRPr="006274A7" w:rsidRDefault="003E5A62" w:rsidP="003E5A62">
            <w:pPr>
              <w:rPr>
                <w:rFonts w:ascii="Arial Narrow" w:hAnsi="Arial Narrow"/>
              </w:rPr>
            </w:pPr>
            <w:r w:rsidRPr="006274A7">
              <w:rPr>
                <w:rFonts w:ascii="Arial Narrow" w:hAnsi="Arial Narrow"/>
              </w:rPr>
              <w:t>Level 3</w:t>
            </w:r>
          </w:p>
        </w:tc>
        <w:tc>
          <w:tcPr>
            <w:tcW w:w="1050" w:type="dxa"/>
          </w:tcPr>
          <w:p w14:paraId="4583E936" w14:textId="6E9DB3A0"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7096A2BE" w14:textId="77777777" w:rsidR="003E5A62" w:rsidRPr="006274A7" w:rsidRDefault="003E5A62" w:rsidP="003E5A62">
            <w:pPr>
              <w:jc w:val="center"/>
              <w:rPr>
                <w:rFonts w:ascii="Arial Narrow" w:hAnsi="Arial Narrow"/>
              </w:rPr>
            </w:pPr>
          </w:p>
        </w:tc>
        <w:tc>
          <w:tcPr>
            <w:tcW w:w="1224" w:type="dxa"/>
          </w:tcPr>
          <w:p w14:paraId="5DEE42F7" w14:textId="09C9462A"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188BE5F5" w14:textId="09956B04"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4A01B4E1" w14:textId="44371CF1"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0A04A252" w14:textId="77777777" w:rsidTr="00AE3983">
        <w:trPr>
          <w:cantSplit/>
        </w:trPr>
        <w:tc>
          <w:tcPr>
            <w:tcW w:w="3414" w:type="dxa"/>
          </w:tcPr>
          <w:p w14:paraId="0FE4A863" w14:textId="77777777" w:rsidR="003E5A62" w:rsidRPr="006274A7" w:rsidRDefault="003E5A62" w:rsidP="003E5A62">
            <w:pPr>
              <w:rPr>
                <w:rFonts w:ascii="Arial Narrow" w:hAnsi="Arial Narrow"/>
              </w:rPr>
            </w:pPr>
            <w:r w:rsidRPr="006274A7">
              <w:rPr>
                <w:rFonts w:ascii="Arial Narrow" w:hAnsi="Arial Narrow"/>
              </w:rPr>
              <w:t>Level 4</w:t>
            </w:r>
          </w:p>
        </w:tc>
        <w:tc>
          <w:tcPr>
            <w:tcW w:w="1050" w:type="dxa"/>
          </w:tcPr>
          <w:p w14:paraId="521C91BD" w14:textId="3300F5A4"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2D0FED35" w14:textId="77777777" w:rsidR="003E5A62" w:rsidRPr="006274A7" w:rsidRDefault="003E5A62" w:rsidP="003E5A62">
            <w:pPr>
              <w:jc w:val="center"/>
              <w:rPr>
                <w:rFonts w:ascii="Arial Narrow" w:hAnsi="Arial Narrow"/>
              </w:rPr>
            </w:pPr>
          </w:p>
        </w:tc>
        <w:tc>
          <w:tcPr>
            <w:tcW w:w="1224" w:type="dxa"/>
          </w:tcPr>
          <w:p w14:paraId="570BD328" w14:textId="0F1E5EB3"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7BB09B9D" w14:textId="1B23AC35"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414EE06E" w14:textId="4292230D"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26A29196" w14:textId="77777777" w:rsidTr="00AE3983">
        <w:trPr>
          <w:cantSplit/>
        </w:trPr>
        <w:tc>
          <w:tcPr>
            <w:tcW w:w="3414" w:type="dxa"/>
          </w:tcPr>
          <w:p w14:paraId="6ED3ECC4" w14:textId="77777777" w:rsidR="003E5A62" w:rsidRPr="006274A7" w:rsidRDefault="003E5A62" w:rsidP="003E5A62">
            <w:pPr>
              <w:rPr>
                <w:rFonts w:ascii="Arial Narrow" w:hAnsi="Arial Narrow"/>
              </w:rPr>
            </w:pPr>
            <w:r w:rsidRPr="006274A7">
              <w:rPr>
                <w:rFonts w:ascii="Arial Narrow" w:hAnsi="Arial Narrow"/>
              </w:rPr>
              <w:t>Level 5</w:t>
            </w:r>
          </w:p>
        </w:tc>
        <w:tc>
          <w:tcPr>
            <w:tcW w:w="1050" w:type="dxa"/>
          </w:tcPr>
          <w:p w14:paraId="532F1842" w14:textId="46DC5970"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50C27BF6" w14:textId="77777777" w:rsidR="003E5A62" w:rsidRPr="006274A7" w:rsidRDefault="003E5A62" w:rsidP="003E5A62">
            <w:pPr>
              <w:jc w:val="center"/>
              <w:rPr>
                <w:rFonts w:ascii="Arial Narrow" w:hAnsi="Arial Narrow"/>
              </w:rPr>
            </w:pPr>
          </w:p>
        </w:tc>
        <w:tc>
          <w:tcPr>
            <w:tcW w:w="1224" w:type="dxa"/>
          </w:tcPr>
          <w:p w14:paraId="501A59FE" w14:textId="70F8AD89"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1DFB4602" w14:textId="0F2658CF"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4BB9814F" w14:textId="4D29B060"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6341D992" w14:textId="77777777" w:rsidTr="00AE3983">
        <w:trPr>
          <w:cantSplit/>
        </w:trPr>
        <w:tc>
          <w:tcPr>
            <w:tcW w:w="3414" w:type="dxa"/>
          </w:tcPr>
          <w:p w14:paraId="45B7F1D2" w14:textId="77777777" w:rsidR="003E5A62" w:rsidRPr="006274A7" w:rsidRDefault="003E5A62" w:rsidP="003E5A62">
            <w:pPr>
              <w:rPr>
                <w:rFonts w:ascii="Arial Narrow" w:hAnsi="Arial Narrow"/>
              </w:rPr>
            </w:pPr>
            <w:r w:rsidRPr="006274A7">
              <w:rPr>
                <w:rFonts w:ascii="Arial Narrow" w:hAnsi="Arial Narrow"/>
              </w:rPr>
              <w:t>Level 6</w:t>
            </w:r>
          </w:p>
        </w:tc>
        <w:tc>
          <w:tcPr>
            <w:tcW w:w="1050" w:type="dxa"/>
          </w:tcPr>
          <w:p w14:paraId="3CC4E652" w14:textId="0E5FF4C2"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68C4BA3E" w14:textId="77777777" w:rsidR="003E5A62" w:rsidRPr="006274A7" w:rsidRDefault="003E5A62" w:rsidP="003E5A62">
            <w:pPr>
              <w:jc w:val="center"/>
              <w:rPr>
                <w:rFonts w:ascii="Arial Narrow" w:hAnsi="Arial Narrow"/>
              </w:rPr>
            </w:pPr>
          </w:p>
        </w:tc>
        <w:tc>
          <w:tcPr>
            <w:tcW w:w="1224" w:type="dxa"/>
          </w:tcPr>
          <w:p w14:paraId="5E29D049" w14:textId="176A962C"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052872B7" w14:textId="6F0FC975" w:rsidR="003E5A62" w:rsidRPr="006274A7" w:rsidRDefault="003E5A62" w:rsidP="003E5A62">
            <w:pPr>
              <w:jc w:val="center"/>
              <w:rPr>
                <w:rFonts w:ascii="Arial Narrow" w:hAnsi="Arial Narrow"/>
              </w:rPr>
            </w:pPr>
            <w:r w:rsidRPr="00AA0DF7">
              <w:rPr>
                <w:rFonts w:ascii="Arial Narrow" w:hAnsi="Arial Narrow"/>
              </w:rPr>
              <w:t>(no longer applicable)</w:t>
            </w:r>
          </w:p>
        </w:tc>
        <w:tc>
          <w:tcPr>
            <w:tcW w:w="1224" w:type="dxa"/>
          </w:tcPr>
          <w:p w14:paraId="7BC5830F" w14:textId="4BB0858A" w:rsidR="003E5A62" w:rsidRPr="006274A7" w:rsidRDefault="003E5A62" w:rsidP="003E5A62">
            <w:pPr>
              <w:jc w:val="center"/>
              <w:rPr>
                <w:rFonts w:ascii="Arial Narrow" w:hAnsi="Arial Narrow"/>
              </w:rPr>
            </w:pPr>
            <w:r w:rsidRPr="00AA0DF7">
              <w:rPr>
                <w:rFonts w:ascii="Arial Narrow" w:hAnsi="Arial Narrow"/>
              </w:rPr>
              <w:t>(no longer applicable)</w:t>
            </w:r>
          </w:p>
        </w:tc>
      </w:tr>
      <w:tr w:rsidR="003E5A62" w:rsidRPr="006274A7" w14:paraId="54E5B906" w14:textId="77777777" w:rsidTr="00AE3983">
        <w:trPr>
          <w:cantSplit/>
        </w:trPr>
        <w:tc>
          <w:tcPr>
            <w:tcW w:w="3414" w:type="dxa"/>
          </w:tcPr>
          <w:p w14:paraId="7044B171" w14:textId="77777777" w:rsidR="003E5A62" w:rsidRPr="006274A7" w:rsidRDefault="003E5A62" w:rsidP="003E5A62">
            <w:pPr>
              <w:rPr>
                <w:rFonts w:ascii="Arial Narrow" w:hAnsi="Arial Narrow"/>
              </w:rPr>
            </w:pPr>
            <w:r w:rsidRPr="006274A7">
              <w:rPr>
                <w:rFonts w:ascii="Arial Narrow" w:hAnsi="Arial Narrow"/>
              </w:rPr>
              <w:t>Total</w:t>
            </w:r>
          </w:p>
        </w:tc>
        <w:tc>
          <w:tcPr>
            <w:tcW w:w="1050" w:type="dxa"/>
          </w:tcPr>
          <w:p w14:paraId="1658427A" w14:textId="123D6C81" w:rsidR="003E5A62" w:rsidRPr="006274A7" w:rsidRDefault="003E5A62" w:rsidP="003E5A62">
            <w:pPr>
              <w:jc w:val="center"/>
              <w:rPr>
                <w:rFonts w:ascii="Arial Narrow" w:hAnsi="Arial Narrow"/>
              </w:rPr>
            </w:pPr>
            <w:r w:rsidRPr="006274A7">
              <w:rPr>
                <w:rFonts w:ascii="Arial Narrow" w:hAnsi="Arial Narrow"/>
              </w:rPr>
              <w:t>F.11B</w:t>
            </w:r>
          </w:p>
        </w:tc>
        <w:tc>
          <w:tcPr>
            <w:tcW w:w="1224" w:type="dxa"/>
          </w:tcPr>
          <w:p w14:paraId="52FAF0B3" w14:textId="77777777" w:rsidR="003E5A62" w:rsidRPr="006274A7" w:rsidRDefault="003E5A62" w:rsidP="003E5A62">
            <w:pPr>
              <w:jc w:val="center"/>
              <w:rPr>
                <w:rFonts w:ascii="Arial Narrow" w:hAnsi="Arial Narrow"/>
                <w:b/>
              </w:rPr>
            </w:pPr>
            <w:r w:rsidRPr="006274A7">
              <w:rPr>
                <w:rFonts w:ascii="Arial Narrow" w:hAnsi="Arial Narrow"/>
                <w:color w:val="000000"/>
              </w:rPr>
              <w:t>11B Row Total (Column)</w:t>
            </w:r>
          </w:p>
        </w:tc>
        <w:tc>
          <w:tcPr>
            <w:tcW w:w="1224" w:type="dxa"/>
          </w:tcPr>
          <w:p w14:paraId="7FF0ED92" w14:textId="7C9315D0"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58D7057B" w14:textId="31B8BFBA"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4BFA1ADF" w14:textId="55635791" w:rsidR="003E5A62" w:rsidRPr="006274A7" w:rsidRDefault="003E5A62" w:rsidP="003E5A62">
            <w:pPr>
              <w:jc w:val="center"/>
              <w:rPr>
                <w:rFonts w:ascii="Arial Narrow" w:hAnsi="Arial Narrow"/>
                <w:color w:val="000000"/>
              </w:rPr>
            </w:pPr>
            <w:r w:rsidRPr="00E258A2">
              <w:rPr>
                <w:rFonts w:ascii="Arial Narrow" w:hAnsi="Arial Narrow"/>
              </w:rPr>
              <w:t>(no longer applicable)</w:t>
            </w:r>
          </w:p>
        </w:tc>
      </w:tr>
      <w:tr w:rsidR="003E5A62" w:rsidRPr="006274A7" w14:paraId="0BFC0A36" w14:textId="77777777" w:rsidTr="00AE3983">
        <w:trPr>
          <w:cantSplit/>
        </w:trPr>
        <w:tc>
          <w:tcPr>
            <w:tcW w:w="3414" w:type="dxa"/>
          </w:tcPr>
          <w:p w14:paraId="0BF7F71F" w14:textId="77777777" w:rsidR="003E5A62" w:rsidRPr="006274A7" w:rsidRDefault="003E5A62" w:rsidP="003E5A62">
            <w:pPr>
              <w:rPr>
                <w:rFonts w:ascii="Arial Narrow" w:hAnsi="Arial Narrow"/>
              </w:rPr>
            </w:pPr>
            <w:r w:rsidRPr="006274A7">
              <w:rPr>
                <w:rFonts w:ascii="Arial Narrow" w:hAnsi="Arial Narrow"/>
                <w:i/>
              </w:rPr>
              <w:t>Alternate Assessment based on Modified academic achievement standards</w:t>
            </w:r>
          </w:p>
        </w:tc>
        <w:tc>
          <w:tcPr>
            <w:tcW w:w="1050" w:type="dxa"/>
          </w:tcPr>
          <w:p w14:paraId="42D00EDE" w14:textId="77777777" w:rsidR="003E5A62" w:rsidRPr="006274A7" w:rsidRDefault="003E5A62" w:rsidP="003E5A62">
            <w:pPr>
              <w:jc w:val="center"/>
              <w:rPr>
                <w:rFonts w:ascii="Arial Narrow" w:hAnsi="Arial Narrow"/>
              </w:rPr>
            </w:pPr>
            <w:r w:rsidRPr="006274A7">
              <w:rPr>
                <w:rFonts w:ascii="Arial Narrow" w:hAnsi="Arial Narrow"/>
              </w:rPr>
              <w:t>F.11C</w:t>
            </w:r>
          </w:p>
        </w:tc>
        <w:tc>
          <w:tcPr>
            <w:tcW w:w="1224" w:type="dxa"/>
          </w:tcPr>
          <w:p w14:paraId="42D733BD" w14:textId="77777777" w:rsidR="003E5A62" w:rsidRPr="006274A7" w:rsidRDefault="003E5A62" w:rsidP="003E5A62">
            <w:pPr>
              <w:jc w:val="center"/>
              <w:rPr>
                <w:rFonts w:ascii="Arial Narrow" w:hAnsi="Arial Narrow"/>
              </w:rPr>
            </w:pPr>
          </w:p>
        </w:tc>
        <w:tc>
          <w:tcPr>
            <w:tcW w:w="1224" w:type="dxa"/>
          </w:tcPr>
          <w:p w14:paraId="54E8B260" w14:textId="54B64209"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7E0FE91C" w14:textId="6F1044C9"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436EC804" w14:textId="5E2BB3FA"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70948D17" w14:textId="77777777" w:rsidTr="00AE3983">
        <w:trPr>
          <w:cantSplit/>
        </w:trPr>
        <w:tc>
          <w:tcPr>
            <w:tcW w:w="3414" w:type="dxa"/>
          </w:tcPr>
          <w:p w14:paraId="5F207B67" w14:textId="77777777" w:rsidR="003E5A62" w:rsidRPr="006274A7" w:rsidRDefault="003E5A62" w:rsidP="003E5A62">
            <w:pPr>
              <w:rPr>
                <w:rFonts w:ascii="Arial Narrow" w:hAnsi="Arial Narrow"/>
              </w:rPr>
            </w:pPr>
            <w:r w:rsidRPr="006274A7">
              <w:rPr>
                <w:rFonts w:ascii="Arial Narrow" w:hAnsi="Arial Narrow"/>
              </w:rPr>
              <w:lastRenderedPageBreak/>
              <w:t>Level 1</w:t>
            </w:r>
          </w:p>
        </w:tc>
        <w:tc>
          <w:tcPr>
            <w:tcW w:w="1050" w:type="dxa"/>
          </w:tcPr>
          <w:p w14:paraId="7C2B0AB0" w14:textId="4A7C0D1B"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1A45EDD6" w14:textId="77777777" w:rsidR="003E5A62" w:rsidRPr="006274A7" w:rsidRDefault="003E5A62" w:rsidP="003E5A62">
            <w:pPr>
              <w:jc w:val="center"/>
              <w:rPr>
                <w:rFonts w:ascii="Arial Narrow" w:hAnsi="Arial Narrow"/>
              </w:rPr>
            </w:pPr>
          </w:p>
        </w:tc>
        <w:tc>
          <w:tcPr>
            <w:tcW w:w="1224" w:type="dxa"/>
          </w:tcPr>
          <w:p w14:paraId="07C1F3CD" w14:textId="2B4612F1"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36B2B6C5" w14:textId="3A517EC5"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011A7F5C" w14:textId="63790F86"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684BA5F6" w14:textId="77777777" w:rsidTr="00AE3983">
        <w:trPr>
          <w:cantSplit/>
        </w:trPr>
        <w:tc>
          <w:tcPr>
            <w:tcW w:w="3414" w:type="dxa"/>
          </w:tcPr>
          <w:p w14:paraId="0DF58CB1" w14:textId="77777777" w:rsidR="003E5A62" w:rsidRPr="006274A7" w:rsidRDefault="003E5A62" w:rsidP="003E5A62">
            <w:pPr>
              <w:rPr>
                <w:rFonts w:ascii="Arial Narrow" w:hAnsi="Arial Narrow"/>
              </w:rPr>
            </w:pPr>
            <w:r w:rsidRPr="006274A7">
              <w:rPr>
                <w:rFonts w:ascii="Arial Narrow" w:hAnsi="Arial Narrow"/>
              </w:rPr>
              <w:t>Level 2</w:t>
            </w:r>
          </w:p>
        </w:tc>
        <w:tc>
          <w:tcPr>
            <w:tcW w:w="1050" w:type="dxa"/>
          </w:tcPr>
          <w:p w14:paraId="20231F85" w14:textId="140F9DE7"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7E7CF426" w14:textId="77777777" w:rsidR="003E5A62" w:rsidRPr="006274A7" w:rsidRDefault="003E5A62" w:rsidP="003E5A62">
            <w:pPr>
              <w:jc w:val="center"/>
              <w:rPr>
                <w:rFonts w:ascii="Arial Narrow" w:hAnsi="Arial Narrow"/>
              </w:rPr>
            </w:pPr>
          </w:p>
        </w:tc>
        <w:tc>
          <w:tcPr>
            <w:tcW w:w="1224" w:type="dxa"/>
          </w:tcPr>
          <w:p w14:paraId="1AAF56E9" w14:textId="5E70BB6C"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53A5DAEC" w14:textId="2C07A59B"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1CCC6501" w14:textId="3C69024D"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36A57035" w14:textId="77777777" w:rsidTr="00AE3983">
        <w:trPr>
          <w:cantSplit/>
        </w:trPr>
        <w:tc>
          <w:tcPr>
            <w:tcW w:w="3414" w:type="dxa"/>
          </w:tcPr>
          <w:p w14:paraId="392ABCF6" w14:textId="77777777" w:rsidR="003E5A62" w:rsidRPr="006274A7" w:rsidRDefault="003E5A62" w:rsidP="003E5A62">
            <w:pPr>
              <w:rPr>
                <w:rFonts w:ascii="Arial Narrow" w:hAnsi="Arial Narrow"/>
              </w:rPr>
            </w:pPr>
            <w:r w:rsidRPr="006274A7">
              <w:rPr>
                <w:rFonts w:ascii="Arial Narrow" w:hAnsi="Arial Narrow"/>
              </w:rPr>
              <w:t>Level 3</w:t>
            </w:r>
          </w:p>
        </w:tc>
        <w:tc>
          <w:tcPr>
            <w:tcW w:w="1050" w:type="dxa"/>
          </w:tcPr>
          <w:p w14:paraId="37A0071A" w14:textId="36295945"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113D5334" w14:textId="77777777" w:rsidR="003E5A62" w:rsidRPr="006274A7" w:rsidRDefault="003E5A62" w:rsidP="003E5A62">
            <w:pPr>
              <w:jc w:val="center"/>
              <w:rPr>
                <w:rFonts w:ascii="Arial Narrow" w:hAnsi="Arial Narrow"/>
              </w:rPr>
            </w:pPr>
          </w:p>
        </w:tc>
        <w:tc>
          <w:tcPr>
            <w:tcW w:w="1224" w:type="dxa"/>
          </w:tcPr>
          <w:p w14:paraId="78ADB4CC" w14:textId="193E1DA4"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3AFDFE2E" w14:textId="7F03D4B2"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3D0CFF28" w14:textId="5103B2BD"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1CF8D788" w14:textId="77777777" w:rsidTr="00AE3983">
        <w:trPr>
          <w:cantSplit/>
        </w:trPr>
        <w:tc>
          <w:tcPr>
            <w:tcW w:w="3414" w:type="dxa"/>
          </w:tcPr>
          <w:p w14:paraId="03CE7075" w14:textId="77777777" w:rsidR="003E5A62" w:rsidRPr="006274A7" w:rsidRDefault="003E5A62" w:rsidP="003E5A62">
            <w:pPr>
              <w:rPr>
                <w:rFonts w:ascii="Arial Narrow" w:hAnsi="Arial Narrow"/>
              </w:rPr>
            </w:pPr>
            <w:r w:rsidRPr="006274A7">
              <w:rPr>
                <w:rFonts w:ascii="Arial Narrow" w:hAnsi="Arial Narrow"/>
              </w:rPr>
              <w:t>Level 4</w:t>
            </w:r>
          </w:p>
        </w:tc>
        <w:tc>
          <w:tcPr>
            <w:tcW w:w="1050" w:type="dxa"/>
          </w:tcPr>
          <w:p w14:paraId="21BCEBC2" w14:textId="6B52884D"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67AD2E3E" w14:textId="77777777" w:rsidR="003E5A62" w:rsidRPr="006274A7" w:rsidRDefault="003E5A62" w:rsidP="003E5A62">
            <w:pPr>
              <w:jc w:val="center"/>
              <w:rPr>
                <w:rFonts w:ascii="Arial Narrow" w:hAnsi="Arial Narrow"/>
              </w:rPr>
            </w:pPr>
          </w:p>
        </w:tc>
        <w:tc>
          <w:tcPr>
            <w:tcW w:w="1224" w:type="dxa"/>
          </w:tcPr>
          <w:p w14:paraId="79D3E646" w14:textId="4EDAF501"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5135FEE5" w14:textId="40F60E2A"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1F806D96" w14:textId="3A8A4331"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00474FC2" w14:textId="77777777" w:rsidTr="00AE3983">
        <w:trPr>
          <w:cantSplit/>
        </w:trPr>
        <w:tc>
          <w:tcPr>
            <w:tcW w:w="3414" w:type="dxa"/>
          </w:tcPr>
          <w:p w14:paraId="11712D30" w14:textId="77777777" w:rsidR="003E5A62" w:rsidRPr="006274A7" w:rsidRDefault="003E5A62" w:rsidP="003E5A62">
            <w:pPr>
              <w:rPr>
                <w:rFonts w:ascii="Arial Narrow" w:hAnsi="Arial Narrow"/>
              </w:rPr>
            </w:pPr>
            <w:r w:rsidRPr="006274A7">
              <w:rPr>
                <w:rFonts w:ascii="Arial Narrow" w:hAnsi="Arial Narrow"/>
              </w:rPr>
              <w:t>Level 5</w:t>
            </w:r>
          </w:p>
        </w:tc>
        <w:tc>
          <w:tcPr>
            <w:tcW w:w="1050" w:type="dxa"/>
          </w:tcPr>
          <w:p w14:paraId="3DDF476E" w14:textId="5843E2D0"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39C41B42" w14:textId="77777777" w:rsidR="003E5A62" w:rsidRPr="006274A7" w:rsidRDefault="003E5A62" w:rsidP="003E5A62">
            <w:pPr>
              <w:jc w:val="center"/>
              <w:rPr>
                <w:rFonts w:ascii="Arial Narrow" w:hAnsi="Arial Narrow"/>
              </w:rPr>
            </w:pPr>
          </w:p>
        </w:tc>
        <w:tc>
          <w:tcPr>
            <w:tcW w:w="1224" w:type="dxa"/>
          </w:tcPr>
          <w:p w14:paraId="335673B7" w14:textId="3ED8C0FD"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16A20AED" w14:textId="1C7078F6"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6189D899" w14:textId="21DD410C"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48F3DD7F" w14:textId="77777777" w:rsidTr="00AE3983">
        <w:trPr>
          <w:cantSplit/>
        </w:trPr>
        <w:tc>
          <w:tcPr>
            <w:tcW w:w="3414" w:type="dxa"/>
          </w:tcPr>
          <w:p w14:paraId="4ACB87B6" w14:textId="77777777" w:rsidR="003E5A62" w:rsidRPr="006274A7" w:rsidRDefault="003E5A62" w:rsidP="003E5A62">
            <w:pPr>
              <w:rPr>
                <w:rFonts w:ascii="Arial Narrow" w:hAnsi="Arial Narrow"/>
              </w:rPr>
            </w:pPr>
            <w:r w:rsidRPr="006274A7">
              <w:rPr>
                <w:rFonts w:ascii="Arial Narrow" w:hAnsi="Arial Narrow"/>
              </w:rPr>
              <w:t>Level 6</w:t>
            </w:r>
          </w:p>
        </w:tc>
        <w:tc>
          <w:tcPr>
            <w:tcW w:w="1050" w:type="dxa"/>
          </w:tcPr>
          <w:p w14:paraId="7D2240D5" w14:textId="3F6134AE"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261E334D" w14:textId="77777777" w:rsidR="003E5A62" w:rsidRPr="006274A7" w:rsidRDefault="003E5A62" w:rsidP="003E5A62">
            <w:pPr>
              <w:jc w:val="center"/>
              <w:rPr>
                <w:rFonts w:ascii="Arial Narrow" w:hAnsi="Arial Narrow"/>
              </w:rPr>
            </w:pPr>
          </w:p>
        </w:tc>
        <w:tc>
          <w:tcPr>
            <w:tcW w:w="1224" w:type="dxa"/>
          </w:tcPr>
          <w:p w14:paraId="6FA2D7A1" w14:textId="3AB8F950"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55372057" w14:textId="65414B3A" w:rsidR="003E5A62" w:rsidRPr="006274A7" w:rsidRDefault="003E5A62" w:rsidP="003E5A62">
            <w:pPr>
              <w:jc w:val="center"/>
              <w:rPr>
                <w:rFonts w:ascii="Arial Narrow" w:hAnsi="Arial Narrow"/>
              </w:rPr>
            </w:pPr>
            <w:r w:rsidRPr="00E258A2">
              <w:rPr>
                <w:rFonts w:ascii="Arial Narrow" w:hAnsi="Arial Narrow"/>
              </w:rPr>
              <w:t>(no longer applicable)</w:t>
            </w:r>
          </w:p>
        </w:tc>
        <w:tc>
          <w:tcPr>
            <w:tcW w:w="1224" w:type="dxa"/>
          </w:tcPr>
          <w:p w14:paraId="3EE09654" w14:textId="14EFCFC2" w:rsidR="003E5A62" w:rsidRPr="006274A7" w:rsidRDefault="003E5A62" w:rsidP="003E5A62">
            <w:pPr>
              <w:jc w:val="center"/>
              <w:rPr>
                <w:rFonts w:ascii="Arial Narrow" w:hAnsi="Arial Narrow"/>
              </w:rPr>
            </w:pPr>
            <w:r w:rsidRPr="00E258A2">
              <w:rPr>
                <w:rFonts w:ascii="Arial Narrow" w:hAnsi="Arial Narrow"/>
              </w:rPr>
              <w:t>(no longer applicable)</w:t>
            </w:r>
          </w:p>
        </w:tc>
      </w:tr>
      <w:tr w:rsidR="003E5A62" w:rsidRPr="006274A7" w14:paraId="6439EB2A" w14:textId="77777777" w:rsidTr="00AE3983">
        <w:trPr>
          <w:cantSplit/>
        </w:trPr>
        <w:tc>
          <w:tcPr>
            <w:tcW w:w="3414" w:type="dxa"/>
          </w:tcPr>
          <w:p w14:paraId="4E8527D4" w14:textId="77777777" w:rsidR="003E5A62" w:rsidRPr="006274A7" w:rsidRDefault="003E5A62" w:rsidP="003E5A62">
            <w:pPr>
              <w:rPr>
                <w:rFonts w:ascii="Arial Narrow" w:hAnsi="Arial Narrow"/>
              </w:rPr>
            </w:pPr>
            <w:r w:rsidRPr="006274A7">
              <w:rPr>
                <w:rFonts w:ascii="Arial Narrow" w:hAnsi="Arial Narrow"/>
              </w:rPr>
              <w:t>Total</w:t>
            </w:r>
          </w:p>
        </w:tc>
        <w:tc>
          <w:tcPr>
            <w:tcW w:w="1050" w:type="dxa"/>
          </w:tcPr>
          <w:p w14:paraId="6555CFEC" w14:textId="0F2EDF5D" w:rsidR="003E5A62" w:rsidRPr="006274A7" w:rsidRDefault="003E5A62" w:rsidP="003E5A62">
            <w:pPr>
              <w:jc w:val="center"/>
              <w:rPr>
                <w:rFonts w:ascii="Arial Narrow" w:hAnsi="Arial Narrow"/>
              </w:rPr>
            </w:pPr>
            <w:r w:rsidRPr="00567C19">
              <w:rPr>
                <w:rFonts w:ascii="Arial Narrow" w:hAnsi="Arial Narrow"/>
              </w:rPr>
              <w:t>F.11C</w:t>
            </w:r>
          </w:p>
        </w:tc>
        <w:tc>
          <w:tcPr>
            <w:tcW w:w="1224" w:type="dxa"/>
          </w:tcPr>
          <w:p w14:paraId="28167DC2" w14:textId="77777777" w:rsidR="003E5A62" w:rsidRPr="006274A7" w:rsidRDefault="003E5A62" w:rsidP="003E5A62">
            <w:pPr>
              <w:jc w:val="center"/>
              <w:rPr>
                <w:rFonts w:ascii="Arial Narrow" w:hAnsi="Arial Narrow"/>
              </w:rPr>
            </w:pPr>
            <w:r w:rsidRPr="006274A7">
              <w:rPr>
                <w:rFonts w:ascii="Arial Narrow" w:hAnsi="Arial Narrow"/>
                <w:color w:val="000000"/>
              </w:rPr>
              <w:t>11C Row Total (Column)</w:t>
            </w:r>
          </w:p>
        </w:tc>
        <w:tc>
          <w:tcPr>
            <w:tcW w:w="1224" w:type="dxa"/>
          </w:tcPr>
          <w:p w14:paraId="01E339F9" w14:textId="6CE5A4F7" w:rsidR="003E5A62" w:rsidRPr="006274A7" w:rsidRDefault="003E5A62" w:rsidP="003E5A62">
            <w:pPr>
              <w:jc w:val="center"/>
              <w:rPr>
                <w:rFonts w:ascii="Arial Narrow" w:hAnsi="Arial Narrow"/>
              </w:rPr>
            </w:pPr>
            <w:r w:rsidRPr="003E51EA">
              <w:rPr>
                <w:rFonts w:ascii="Arial Narrow" w:hAnsi="Arial Narrow"/>
              </w:rPr>
              <w:t>(no longer applicable)</w:t>
            </w:r>
          </w:p>
        </w:tc>
        <w:tc>
          <w:tcPr>
            <w:tcW w:w="1224" w:type="dxa"/>
          </w:tcPr>
          <w:p w14:paraId="0533A54E" w14:textId="40F683B4" w:rsidR="003E5A62" w:rsidRPr="006274A7" w:rsidRDefault="003E5A62" w:rsidP="003E5A62">
            <w:pPr>
              <w:jc w:val="center"/>
              <w:rPr>
                <w:rFonts w:ascii="Arial Narrow" w:hAnsi="Arial Narrow"/>
              </w:rPr>
            </w:pPr>
            <w:r w:rsidRPr="003E51EA">
              <w:rPr>
                <w:rFonts w:ascii="Arial Narrow" w:hAnsi="Arial Narrow"/>
              </w:rPr>
              <w:t>(no longer applicable)</w:t>
            </w:r>
          </w:p>
        </w:tc>
        <w:tc>
          <w:tcPr>
            <w:tcW w:w="1224" w:type="dxa"/>
          </w:tcPr>
          <w:p w14:paraId="29595C62" w14:textId="7E3ED1A4" w:rsidR="003E5A62" w:rsidRPr="006274A7" w:rsidRDefault="003E5A62" w:rsidP="003E5A62">
            <w:pPr>
              <w:jc w:val="center"/>
              <w:rPr>
                <w:rFonts w:ascii="Arial Narrow" w:hAnsi="Arial Narrow"/>
                <w:color w:val="000000"/>
              </w:rPr>
            </w:pPr>
            <w:r w:rsidRPr="003E51EA">
              <w:rPr>
                <w:rFonts w:ascii="Arial Narrow" w:hAnsi="Arial Narrow"/>
              </w:rPr>
              <w:t>(no longer applicable)</w:t>
            </w:r>
          </w:p>
        </w:tc>
      </w:tr>
      <w:tr w:rsidR="003E5A62" w:rsidRPr="006274A7" w14:paraId="4D5C051B" w14:textId="77777777" w:rsidTr="00AE3983">
        <w:trPr>
          <w:cantSplit/>
        </w:trPr>
        <w:tc>
          <w:tcPr>
            <w:tcW w:w="3414" w:type="dxa"/>
            <w:shd w:val="clear" w:color="auto" w:fill="auto"/>
          </w:tcPr>
          <w:p w14:paraId="1CFF9778" w14:textId="77777777" w:rsidR="003E5A62" w:rsidRPr="005A7B50" w:rsidRDefault="003E5A62" w:rsidP="003E5A62">
            <w:pPr>
              <w:rPr>
                <w:rFonts w:ascii="Arial Narrow" w:hAnsi="Arial Narrow"/>
              </w:rPr>
            </w:pPr>
            <w:r w:rsidRPr="005A7B50">
              <w:rPr>
                <w:rFonts w:ascii="Arial Narrow" w:hAnsi="Arial Narrow"/>
              </w:rPr>
              <w:t>Number of students include within the 2% Cap</w:t>
            </w:r>
          </w:p>
        </w:tc>
        <w:tc>
          <w:tcPr>
            <w:tcW w:w="1050" w:type="dxa"/>
            <w:shd w:val="clear" w:color="auto" w:fill="auto"/>
          </w:tcPr>
          <w:p w14:paraId="1462934A" w14:textId="77777777" w:rsidR="003E5A62" w:rsidRPr="00925E0B" w:rsidRDefault="003E5A62" w:rsidP="003E5A62">
            <w:pPr>
              <w:jc w:val="center"/>
              <w:rPr>
                <w:rFonts w:ascii="Arial Narrow" w:hAnsi="Arial Narrow"/>
              </w:rPr>
            </w:pPr>
          </w:p>
        </w:tc>
        <w:tc>
          <w:tcPr>
            <w:tcW w:w="1224" w:type="dxa"/>
            <w:shd w:val="clear" w:color="auto" w:fill="auto"/>
          </w:tcPr>
          <w:p w14:paraId="24B9364E" w14:textId="77777777" w:rsidR="003E5A62" w:rsidRPr="00925E0B" w:rsidRDefault="003E5A62" w:rsidP="003E5A62">
            <w:pPr>
              <w:jc w:val="center"/>
              <w:rPr>
                <w:rFonts w:ascii="Arial Narrow" w:hAnsi="Arial Narrow"/>
              </w:rPr>
            </w:pPr>
          </w:p>
        </w:tc>
        <w:tc>
          <w:tcPr>
            <w:tcW w:w="1224" w:type="dxa"/>
            <w:shd w:val="clear" w:color="auto" w:fill="auto"/>
          </w:tcPr>
          <w:p w14:paraId="70651F8E" w14:textId="77777777" w:rsidR="003E5A62" w:rsidRPr="00925E0B" w:rsidRDefault="003E5A62" w:rsidP="003E5A62">
            <w:pPr>
              <w:jc w:val="center"/>
              <w:rPr>
                <w:rFonts w:ascii="Arial Narrow" w:hAnsi="Arial Narrow"/>
              </w:rPr>
            </w:pPr>
            <w:r w:rsidRPr="00925E0B">
              <w:rPr>
                <w:rFonts w:ascii="Arial Narrow" w:hAnsi="Arial Narrow"/>
              </w:rPr>
              <w:t>Not Applicable</w:t>
            </w:r>
          </w:p>
        </w:tc>
        <w:tc>
          <w:tcPr>
            <w:tcW w:w="1224" w:type="dxa"/>
            <w:shd w:val="clear" w:color="auto" w:fill="auto"/>
          </w:tcPr>
          <w:p w14:paraId="727886E4" w14:textId="77777777" w:rsidR="003E5A62" w:rsidRPr="00925E0B" w:rsidRDefault="003E5A62" w:rsidP="003E5A62">
            <w:pPr>
              <w:jc w:val="center"/>
              <w:rPr>
                <w:rFonts w:ascii="Arial Narrow" w:hAnsi="Arial Narrow"/>
              </w:rPr>
            </w:pPr>
          </w:p>
        </w:tc>
        <w:tc>
          <w:tcPr>
            <w:tcW w:w="1224" w:type="dxa"/>
            <w:shd w:val="clear" w:color="auto" w:fill="auto"/>
          </w:tcPr>
          <w:p w14:paraId="14DBBFDC" w14:textId="77777777" w:rsidR="003E5A62" w:rsidRPr="005A7B50" w:rsidRDefault="003E5A62" w:rsidP="003E5A62">
            <w:pPr>
              <w:jc w:val="center"/>
              <w:rPr>
                <w:rFonts w:ascii="Arial Narrow" w:hAnsi="Arial Narrow"/>
              </w:rPr>
            </w:pPr>
          </w:p>
        </w:tc>
      </w:tr>
      <w:tr w:rsidR="003E5A62" w:rsidRPr="006274A7" w14:paraId="4857134F" w14:textId="77777777" w:rsidTr="00AE3983">
        <w:trPr>
          <w:cantSplit/>
        </w:trPr>
        <w:tc>
          <w:tcPr>
            <w:tcW w:w="3414" w:type="dxa"/>
          </w:tcPr>
          <w:p w14:paraId="5E3CC0C3" w14:textId="77777777" w:rsidR="003E5A62" w:rsidRPr="006274A7" w:rsidRDefault="003E5A62" w:rsidP="003E5A62">
            <w:pPr>
              <w:rPr>
                <w:rFonts w:ascii="Arial Narrow" w:hAnsi="Arial Narrow"/>
                <w:i/>
              </w:rPr>
            </w:pPr>
            <w:r w:rsidRPr="006274A7">
              <w:rPr>
                <w:rFonts w:ascii="Arial Narrow" w:hAnsi="Arial Narrow"/>
                <w:i/>
              </w:rPr>
              <w:t>Alternate Assessment based on Alternate achievement standards</w:t>
            </w:r>
          </w:p>
        </w:tc>
        <w:tc>
          <w:tcPr>
            <w:tcW w:w="1050" w:type="dxa"/>
          </w:tcPr>
          <w:p w14:paraId="5BBBDE84" w14:textId="77777777"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51545A73" w14:textId="77777777" w:rsidR="003E5A62" w:rsidRPr="006274A7" w:rsidRDefault="003E5A62" w:rsidP="003E5A62">
            <w:pPr>
              <w:jc w:val="center"/>
              <w:rPr>
                <w:rFonts w:ascii="Arial Narrow" w:hAnsi="Arial Narrow"/>
              </w:rPr>
            </w:pPr>
          </w:p>
        </w:tc>
        <w:tc>
          <w:tcPr>
            <w:tcW w:w="1224" w:type="dxa"/>
          </w:tcPr>
          <w:p w14:paraId="2C1EC838" w14:textId="4C27607D" w:rsidR="003E5A62" w:rsidRPr="006274A7" w:rsidRDefault="003E5A62" w:rsidP="003E5A62">
            <w:pPr>
              <w:jc w:val="center"/>
              <w:rPr>
                <w:rFonts w:ascii="Arial Narrow" w:hAnsi="Arial Narrow"/>
              </w:rPr>
            </w:pPr>
            <w:r>
              <w:rPr>
                <w:rFonts w:ascii="Arial Narrow" w:hAnsi="Arial Narrow"/>
              </w:rPr>
              <w:t>FS178</w:t>
            </w:r>
          </w:p>
        </w:tc>
        <w:tc>
          <w:tcPr>
            <w:tcW w:w="1224" w:type="dxa"/>
          </w:tcPr>
          <w:p w14:paraId="33F3C909" w14:textId="77777777" w:rsidR="003E5A62" w:rsidRPr="006274A7" w:rsidRDefault="003E5A62" w:rsidP="003E5A62">
            <w:pPr>
              <w:jc w:val="center"/>
              <w:rPr>
                <w:rFonts w:ascii="Arial Narrow" w:hAnsi="Arial Narrow"/>
              </w:rPr>
            </w:pPr>
            <w:r>
              <w:rPr>
                <w:rFonts w:ascii="Arial Narrow" w:hAnsi="Arial Narrow"/>
              </w:rPr>
              <w:t>584</w:t>
            </w:r>
          </w:p>
        </w:tc>
        <w:tc>
          <w:tcPr>
            <w:tcW w:w="1224" w:type="dxa"/>
          </w:tcPr>
          <w:p w14:paraId="2A743D0E" w14:textId="77777777" w:rsidR="003E5A62" w:rsidRPr="006274A7" w:rsidRDefault="003E5A62" w:rsidP="003E5A62">
            <w:pPr>
              <w:jc w:val="center"/>
              <w:rPr>
                <w:rFonts w:ascii="Arial Narrow" w:hAnsi="Arial Narrow"/>
              </w:rPr>
            </w:pPr>
            <w:r>
              <w:rPr>
                <w:rFonts w:ascii="Arial Narrow" w:hAnsi="Arial Narrow"/>
              </w:rPr>
              <w:t>C</w:t>
            </w:r>
          </w:p>
        </w:tc>
      </w:tr>
      <w:tr w:rsidR="003E5A62" w:rsidRPr="006274A7" w14:paraId="5E2BCCA2" w14:textId="77777777" w:rsidTr="00AE3983">
        <w:trPr>
          <w:cantSplit/>
        </w:trPr>
        <w:tc>
          <w:tcPr>
            <w:tcW w:w="3414" w:type="dxa"/>
          </w:tcPr>
          <w:p w14:paraId="4F8C93A4" w14:textId="77777777" w:rsidR="003E5A62" w:rsidRPr="006274A7" w:rsidRDefault="003E5A62" w:rsidP="003E5A62">
            <w:pPr>
              <w:rPr>
                <w:rFonts w:ascii="Arial Narrow" w:hAnsi="Arial Narrow"/>
              </w:rPr>
            </w:pPr>
            <w:r w:rsidRPr="005A7B50">
              <w:rPr>
                <w:rFonts w:ascii="Arial Narrow" w:hAnsi="Arial Narrow"/>
              </w:rPr>
              <w:t>Level 1</w:t>
            </w:r>
          </w:p>
        </w:tc>
        <w:tc>
          <w:tcPr>
            <w:tcW w:w="1050" w:type="dxa"/>
          </w:tcPr>
          <w:p w14:paraId="5F08E187" w14:textId="63140AFB"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72C0E7E8" w14:textId="77777777" w:rsidR="003E5A62" w:rsidRPr="006274A7" w:rsidRDefault="003E5A62" w:rsidP="003E5A62">
            <w:pPr>
              <w:jc w:val="center"/>
              <w:rPr>
                <w:rFonts w:ascii="Arial Narrow" w:hAnsi="Arial Narrow"/>
              </w:rPr>
            </w:pPr>
          </w:p>
        </w:tc>
        <w:tc>
          <w:tcPr>
            <w:tcW w:w="1224" w:type="dxa"/>
          </w:tcPr>
          <w:p w14:paraId="6D8DB6C0" w14:textId="1DAD7BEC" w:rsidR="003E5A62" w:rsidRPr="006274A7" w:rsidRDefault="003E5A62" w:rsidP="003E5A62">
            <w:pPr>
              <w:jc w:val="center"/>
              <w:rPr>
                <w:rFonts w:ascii="Arial Narrow" w:hAnsi="Arial Narrow"/>
              </w:rPr>
            </w:pPr>
            <w:r>
              <w:rPr>
                <w:rFonts w:ascii="Arial Narrow" w:hAnsi="Arial Narrow"/>
              </w:rPr>
              <w:t>FS178</w:t>
            </w:r>
          </w:p>
        </w:tc>
        <w:tc>
          <w:tcPr>
            <w:tcW w:w="1224" w:type="dxa"/>
          </w:tcPr>
          <w:p w14:paraId="70A8CD2C" w14:textId="0C4F520B"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16D400B5" w14:textId="1245CCE4"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5CD44503" w14:textId="77777777" w:rsidTr="00AE3983">
        <w:trPr>
          <w:cantSplit/>
        </w:trPr>
        <w:tc>
          <w:tcPr>
            <w:tcW w:w="3414" w:type="dxa"/>
          </w:tcPr>
          <w:p w14:paraId="51565B7C" w14:textId="77777777" w:rsidR="003E5A62" w:rsidRPr="006274A7" w:rsidRDefault="003E5A62" w:rsidP="003E5A62">
            <w:pPr>
              <w:rPr>
                <w:rFonts w:ascii="Arial Narrow" w:hAnsi="Arial Narrow"/>
              </w:rPr>
            </w:pPr>
            <w:r w:rsidRPr="006274A7">
              <w:rPr>
                <w:rFonts w:ascii="Arial Narrow" w:hAnsi="Arial Narrow"/>
              </w:rPr>
              <w:t>Level 2</w:t>
            </w:r>
          </w:p>
        </w:tc>
        <w:tc>
          <w:tcPr>
            <w:tcW w:w="1050" w:type="dxa"/>
          </w:tcPr>
          <w:p w14:paraId="79008ED1" w14:textId="12F62457"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2573E1E9" w14:textId="77777777" w:rsidR="003E5A62" w:rsidRPr="006274A7" w:rsidRDefault="003E5A62" w:rsidP="003E5A62">
            <w:pPr>
              <w:jc w:val="center"/>
              <w:rPr>
                <w:rFonts w:ascii="Arial Narrow" w:hAnsi="Arial Narrow"/>
              </w:rPr>
            </w:pPr>
          </w:p>
        </w:tc>
        <w:tc>
          <w:tcPr>
            <w:tcW w:w="1224" w:type="dxa"/>
          </w:tcPr>
          <w:p w14:paraId="69AE7664" w14:textId="2377BE6A" w:rsidR="003E5A62" w:rsidRPr="006274A7" w:rsidRDefault="003E5A62" w:rsidP="003E5A62">
            <w:pPr>
              <w:jc w:val="center"/>
              <w:rPr>
                <w:rFonts w:ascii="Arial Narrow" w:hAnsi="Arial Narrow"/>
              </w:rPr>
            </w:pPr>
            <w:r>
              <w:rPr>
                <w:rFonts w:ascii="Arial Narrow" w:hAnsi="Arial Narrow"/>
              </w:rPr>
              <w:t>FS178</w:t>
            </w:r>
          </w:p>
        </w:tc>
        <w:tc>
          <w:tcPr>
            <w:tcW w:w="1224" w:type="dxa"/>
          </w:tcPr>
          <w:p w14:paraId="6500D6DB" w14:textId="5A0B384D"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6C3F8B6A" w14:textId="1AD1EF11"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395BF5FE" w14:textId="77777777" w:rsidTr="00AE3983">
        <w:trPr>
          <w:cantSplit/>
        </w:trPr>
        <w:tc>
          <w:tcPr>
            <w:tcW w:w="3414" w:type="dxa"/>
          </w:tcPr>
          <w:p w14:paraId="56686652" w14:textId="77777777" w:rsidR="003E5A62" w:rsidRPr="006274A7" w:rsidRDefault="003E5A62" w:rsidP="003E5A62">
            <w:pPr>
              <w:rPr>
                <w:rFonts w:ascii="Arial Narrow" w:hAnsi="Arial Narrow"/>
              </w:rPr>
            </w:pPr>
            <w:r w:rsidRPr="006274A7">
              <w:rPr>
                <w:rFonts w:ascii="Arial Narrow" w:hAnsi="Arial Narrow"/>
              </w:rPr>
              <w:t>Level 3</w:t>
            </w:r>
          </w:p>
        </w:tc>
        <w:tc>
          <w:tcPr>
            <w:tcW w:w="1050" w:type="dxa"/>
          </w:tcPr>
          <w:p w14:paraId="7E2A36A5" w14:textId="07DCD954"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347F567F" w14:textId="77777777" w:rsidR="003E5A62" w:rsidRPr="006274A7" w:rsidRDefault="003E5A62" w:rsidP="003E5A62">
            <w:pPr>
              <w:jc w:val="center"/>
              <w:rPr>
                <w:rFonts w:ascii="Arial Narrow" w:hAnsi="Arial Narrow"/>
              </w:rPr>
            </w:pPr>
          </w:p>
        </w:tc>
        <w:tc>
          <w:tcPr>
            <w:tcW w:w="1224" w:type="dxa"/>
          </w:tcPr>
          <w:p w14:paraId="14261809" w14:textId="43D0AC65" w:rsidR="003E5A62" w:rsidRPr="006274A7" w:rsidRDefault="003E5A62" w:rsidP="003E5A62">
            <w:pPr>
              <w:jc w:val="center"/>
              <w:rPr>
                <w:rFonts w:ascii="Arial Narrow" w:hAnsi="Arial Narrow"/>
              </w:rPr>
            </w:pPr>
            <w:r>
              <w:rPr>
                <w:rFonts w:ascii="Arial Narrow" w:hAnsi="Arial Narrow"/>
              </w:rPr>
              <w:t>FS178</w:t>
            </w:r>
          </w:p>
        </w:tc>
        <w:tc>
          <w:tcPr>
            <w:tcW w:w="1224" w:type="dxa"/>
          </w:tcPr>
          <w:p w14:paraId="1474D934" w14:textId="7B7BC6AC"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61BD61C0" w14:textId="02CD2769"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245AAF82" w14:textId="77777777" w:rsidTr="00AE3983">
        <w:trPr>
          <w:cantSplit/>
        </w:trPr>
        <w:tc>
          <w:tcPr>
            <w:tcW w:w="3414" w:type="dxa"/>
          </w:tcPr>
          <w:p w14:paraId="17F8D2B0" w14:textId="77777777" w:rsidR="003E5A62" w:rsidRPr="006274A7" w:rsidRDefault="003E5A62" w:rsidP="003E5A62">
            <w:pPr>
              <w:rPr>
                <w:rFonts w:ascii="Arial Narrow" w:hAnsi="Arial Narrow"/>
              </w:rPr>
            </w:pPr>
            <w:r w:rsidRPr="006274A7">
              <w:rPr>
                <w:rFonts w:ascii="Arial Narrow" w:hAnsi="Arial Narrow"/>
              </w:rPr>
              <w:t>Level 4</w:t>
            </w:r>
          </w:p>
        </w:tc>
        <w:tc>
          <w:tcPr>
            <w:tcW w:w="1050" w:type="dxa"/>
          </w:tcPr>
          <w:p w14:paraId="3FB7735E" w14:textId="3E8A1613"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7BD1B749" w14:textId="77777777" w:rsidR="003E5A62" w:rsidRPr="006274A7" w:rsidRDefault="003E5A62" w:rsidP="003E5A62">
            <w:pPr>
              <w:jc w:val="center"/>
              <w:rPr>
                <w:rFonts w:ascii="Arial Narrow" w:hAnsi="Arial Narrow"/>
              </w:rPr>
            </w:pPr>
          </w:p>
        </w:tc>
        <w:tc>
          <w:tcPr>
            <w:tcW w:w="1224" w:type="dxa"/>
          </w:tcPr>
          <w:p w14:paraId="37715911" w14:textId="377267E6" w:rsidR="003E5A62" w:rsidRPr="006274A7" w:rsidRDefault="003E5A62" w:rsidP="003E5A62">
            <w:pPr>
              <w:jc w:val="center"/>
              <w:rPr>
                <w:rFonts w:ascii="Arial Narrow" w:hAnsi="Arial Narrow"/>
              </w:rPr>
            </w:pPr>
            <w:r>
              <w:rPr>
                <w:rFonts w:ascii="Arial Narrow" w:hAnsi="Arial Narrow"/>
              </w:rPr>
              <w:t>FS178</w:t>
            </w:r>
          </w:p>
        </w:tc>
        <w:tc>
          <w:tcPr>
            <w:tcW w:w="1224" w:type="dxa"/>
          </w:tcPr>
          <w:p w14:paraId="1272AA3C" w14:textId="5681B97B"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53F97718" w14:textId="136D9E85"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0D4D8508" w14:textId="77777777" w:rsidTr="00AE3983">
        <w:trPr>
          <w:cantSplit/>
        </w:trPr>
        <w:tc>
          <w:tcPr>
            <w:tcW w:w="3414" w:type="dxa"/>
          </w:tcPr>
          <w:p w14:paraId="460BD542" w14:textId="77777777" w:rsidR="003E5A62" w:rsidRPr="006274A7" w:rsidRDefault="003E5A62" w:rsidP="003E5A62">
            <w:pPr>
              <w:rPr>
                <w:rFonts w:ascii="Arial Narrow" w:hAnsi="Arial Narrow"/>
              </w:rPr>
            </w:pPr>
            <w:r w:rsidRPr="006274A7">
              <w:rPr>
                <w:rFonts w:ascii="Arial Narrow" w:hAnsi="Arial Narrow"/>
              </w:rPr>
              <w:t>Level 5</w:t>
            </w:r>
          </w:p>
        </w:tc>
        <w:tc>
          <w:tcPr>
            <w:tcW w:w="1050" w:type="dxa"/>
          </w:tcPr>
          <w:p w14:paraId="4F01264F" w14:textId="527DB756"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7A277CA9" w14:textId="77777777" w:rsidR="003E5A62" w:rsidRPr="006274A7" w:rsidRDefault="003E5A62" w:rsidP="003E5A62">
            <w:pPr>
              <w:jc w:val="center"/>
              <w:rPr>
                <w:rFonts w:ascii="Arial Narrow" w:hAnsi="Arial Narrow"/>
              </w:rPr>
            </w:pPr>
          </w:p>
        </w:tc>
        <w:tc>
          <w:tcPr>
            <w:tcW w:w="1224" w:type="dxa"/>
          </w:tcPr>
          <w:p w14:paraId="57E66909" w14:textId="3B08A7CA" w:rsidR="003E5A62" w:rsidRPr="006274A7" w:rsidRDefault="003E5A62" w:rsidP="003E5A62">
            <w:pPr>
              <w:jc w:val="center"/>
              <w:rPr>
                <w:rFonts w:ascii="Arial Narrow" w:hAnsi="Arial Narrow"/>
              </w:rPr>
            </w:pPr>
            <w:r>
              <w:rPr>
                <w:rFonts w:ascii="Arial Narrow" w:hAnsi="Arial Narrow"/>
              </w:rPr>
              <w:t>FS178</w:t>
            </w:r>
          </w:p>
        </w:tc>
        <w:tc>
          <w:tcPr>
            <w:tcW w:w="1224" w:type="dxa"/>
          </w:tcPr>
          <w:p w14:paraId="3D587209" w14:textId="49B58D68"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051B8F1A" w14:textId="6F6710B5"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2E792E36" w14:textId="77777777" w:rsidTr="00AE3983">
        <w:trPr>
          <w:cantSplit/>
        </w:trPr>
        <w:tc>
          <w:tcPr>
            <w:tcW w:w="3414" w:type="dxa"/>
          </w:tcPr>
          <w:p w14:paraId="71F53A4D" w14:textId="77777777" w:rsidR="003E5A62" w:rsidRPr="006274A7" w:rsidRDefault="003E5A62" w:rsidP="003E5A62">
            <w:pPr>
              <w:rPr>
                <w:rFonts w:ascii="Arial Narrow" w:hAnsi="Arial Narrow"/>
              </w:rPr>
            </w:pPr>
            <w:r w:rsidRPr="006274A7">
              <w:rPr>
                <w:rFonts w:ascii="Arial Narrow" w:hAnsi="Arial Narrow"/>
              </w:rPr>
              <w:t>Level 6</w:t>
            </w:r>
          </w:p>
        </w:tc>
        <w:tc>
          <w:tcPr>
            <w:tcW w:w="1050" w:type="dxa"/>
          </w:tcPr>
          <w:p w14:paraId="67CA973A" w14:textId="3BEF2F51"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621884A1" w14:textId="77777777" w:rsidR="003E5A62" w:rsidRPr="006274A7" w:rsidRDefault="003E5A62" w:rsidP="003E5A62">
            <w:pPr>
              <w:jc w:val="center"/>
              <w:rPr>
                <w:rFonts w:ascii="Arial Narrow" w:hAnsi="Arial Narrow"/>
              </w:rPr>
            </w:pPr>
          </w:p>
        </w:tc>
        <w:tc>
          <w:tcPr>
            <w:tcW w:w="1224" w:type="dxa"/>
          </w:tcPr>
          <w:p w14:paraId="61A4F84B" w14:textId="5619C3ED" w:rsidR="003E5A62" w:rsidRPr="006274A7" w:rsidRDefault="003E5A62" w:rsidP="003E5A62">
            <w:pPr>
              <w:jc w:val="center"/>
              <w:rPr>
                <w:rFonts w:ascii="Arial Narrow" w:hAnsi="Arial Narrow"/>
              </w:rPr>
            </w:pPr>
            <w:r>
              <w:rPr>
                <w:rFonts w:ascii="Arial Narrow" w:hAnsi="Arial Narrow"/>
              </w:rPr>
              <w:t>FS178</w:t>
            </w:r>
          </w:p>
        </w:tc>
        <w:tc>
          <w:tcPr>
            <w:tcW w:w="1224" w:type="dxa"/>
          </w:tcPr>
          <w:p w14:paraId="10D62CFE" w14:textId="54FEB3EF"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0388B44A" w14:textId="5FF8F008" w:rsidR="003E5A62" w:rsidRPr="006274A7" w:rsidRDefault="003E5A62" w:rsidP="003E5A62">
            <w:pPr>
              <w:jc w:val="center"/>
              <w:rPr>
                <w:rFonts w:ascii="Arial Narrow" w:hAnsi="Arial Narrow"/>
              </w:rPr>
            </w:pPr>
            <w:r w:rsidRPr="008A759B">
              <w:rPr>
                <w:rFonts w:ascii="Arial Narrow" w:hAnsi="Arial Narrow"/>
              </w:rPr>
              <w:t>C</w:t>
            </w:r>
          </w:p>
        </w:tc>
      </w:tr>
      <w:tr w:rsidR="003E5A62" w:rsidRPr="006274A7" w14:paraId="69B0DC79" w14:textId="77777777" w:rsidTr="00AE3983">
        <w:trPr>
          <w:cantSplit/>
        </w:trPr>
        <w:tc>
          <w:tcPr>
            <w:tcW w:w="3414" w:type="dxa"/>
          </w:tcPr>
          <w:p w14:paraId="79EE9159" w14:textId="77777777" w:rsidR="003E5A62" w:rsidRPr="006274A7" w:rsidRDefault="003E5A62" w:rsidP="003E5A62">
            <w:pPr>
              <w:rPr>
                <w:rFonts w:ascii="Arial Narrow" w:hAnsi="Arial Narrow"/>
              </w:rPr>
            </w:pPr>
            <w:r w:rsidRPr="006274A7">
              <w:rPr>
                <w:rFonts w:ascii="Arial Narrow" w:hAnsi="Arial Narrow"/>
              </w:rPr>
              <w:t>Total</w:t>
            </w:r>
          </w:p>
        </w:tc>
        <w:tc>
          <w:tcPr>
            <w:tcW w:w="1050" w:type="dxa"/>
          </w:tcPr>
          <w:p w14:paraId="504B0B54" w14:textId="61F6FE6E" w:rsidR="003E5A62" w:rsidRPr="006274A7" w:rsidRDefault="003E5A62" w:rsidP="003E5A62">
            <w:pPr>
              <w:jc w:val="center"/>
              <w:rPr>
                <w:rFonts w:ascii="Arial Narrow" w:hAnsi="Arial Narrow"/>
              </w:rPr>
            </w:pPr>
            <w:r w:rsidRPr="006274A7">
              <w:rPr>
                <w:rFonts w:ascii="Arial Narrow" w:hAnsi="Arial Narrow"/>
              </w:rPr>
              <w:t>F.11D</w:t>
            </w:r>
          </w:p>
        </w:tc>
        <w:tc>
          <w:tcPr>
            <w:tcW w:w="1224" w:type="dxa"/>
          </w:tcPr>
          <w:p w14:paraId="69FE6310" w14:textId="77777777" w:rsidR="003E5A62" w:rsidRPr="006274A7" w:rsidRDefault="003E5A62" w:rsidP="003E5A62">
            <w:pPr>
              <w:jc w:val="center"/>
              <w:rPr>
                <w:rFonts w:ascii="Arial Narrow" w:hAnsi="Arial Narrow"/>
              </w:rPr>
            </w:pPr>
            <w:r w:rsidRPr="006274A7">
              <w:rPr>
                <w:rFonts w:ascii="Arial Narrow" w:hAnsi="Arial Narrow"/>
                <w:color w:val="000000"/>
              </w:rPr>
              <w:t>11D Row Total (Column)</w:t>
            </w:r>
          </w:p>
        </w:tc>
        <w:tc>
          <w:tcPr>
            <w:tcW w:w="1224" w:type="dxa"/>
          </w:tcPr>
          <w:p w14:paraId="5F2B5CF0" w14:textId="357E493E" w:rsidR="003E5A62" w:rsidRPr="006274A7" w:rsidRDefault="003E5A62" w:rsidP="003E5A62">
            <w:pPr>
              <w:jc w:val="center"/>
              <w:rPr>
                <w:rFonts w:ascii="Arial Narrow" w:hAnsi="Arial Narrow"/>
              </w:rPr>
            </w:pPr>
            <w:r>
              <w:rPr>
                <w:rFonts w:ascii="Arial Narrow" w:hAnsi="Arial Narrow"/>
              </w:rPr>
              <w:t>FS178</w:t>
            </w:r>
          </w:p>
        </w:tc>
        <w:tc>
          <w:tcPr>
            <w:tcW w:w="1224" w:type="dxa"/>
          </w:tcPr>
          <w:p w14:paraId="1D995442" w14:textId="4A49B9E8" w:rsidR="003E5A62" w:rsidRPr="006274A7" w:rsidRDefault="003E5A62" w:rsidP="003E5A62">
            <w:pPr>
              <w:jc w:val="center"/>
              <w:rPr>
                <w:rFonts w:ascii="Arial Narrow" w:hAnsi="Arial Narrow"/>
              </w:rPr>
            </w:pPr>
            <w:r w:rsidRPr="00314067">
              <w:rPr>
                <w:rFonts w:ascii="Arial Narrow" w:hAnsi="Arial Narrow"/>
              </w:rPr>
              <w:t>584</w:t>
            </w:r>
          </w:p>
        </w:tc>
        <w:tc>
          <w:tcPr>
            <w:tcW w:w="1224" w:type="dxa"/>
          </w:tcPr>
          <w:p w14:paraId="1E421F20" w14:textId="77777777" w:rsidR="003E5A62" w:rsidRPr="006274A7" w:rsidRDefault="003E5A62" w:rsidP="003E5A62">
            <w:pPr>
              <w:jc w:val="center"/>
              <w:rPr>
                <w:rFonts w:ascii="Arial Narrow" w:hAnsi="Arial Narrow"/>
                <w:color w:val="000000"/>
              </w:rPr>
            </w:pPr>
          </w:p>
        </w:tc>
      </w:tr>
      <w:tr w:rsidR="003E5A62" w:rsidRPr="006274A7" w14:paraId="7DE3E478" w14:textId="77777777" w:rsidTr="00AE3983">
        <w:trPr>
          <w:cantSplit/>
        </w:trPr>
        <w:tc>
          <w:tcPr>
            <w:tcW w:w="3414" w:type="dxa"/>
            <w:shd w:val="clear" w:color="auto" w:fill="auto"/>
          </w:tcPr>
          <w:p w14:paraId="41070398" w14:textId="77777777" w:rsidR="003E5A62" w:rsidRPr="0025759F" w:rsidRDefault="003E5A62" w:rsidP="003E5A62">
            <w:pPr>
              <w:rPr>
                <w:rFonts w:ascii="Arial Narrow" w:hAnsi="Arial Narrow"/>
              </w:rPr>
            </w:pPr>
            <w:r w:rsidRPr="0025759F">
              <w:rPr>
                <w:rFonts w:ascii="Arial Narrow" w:hAnsi="Arial Narrow"/>
              </w:rPr>
              <w:t>Number of students included within the 1% Cap</w:t>
            </w:r>
          </w:p>
        </w:tc>
        <w:tc>
          <w:tcPr>
            <w:tcW w:w="1050" w:type="dxa"/>
            <w:shd w:val="clear" w:color="auto" w:fill="auto"/>
          </w:tcPr>
          <w:p w14:paraId="4521BECD" w14:textId="5B8BB127" w:rsidR="003E5A62" w:rsidRPr="0025759F" w:rsidRDefault="003E5A62" w:rsidP="003E5A62">
            <w:pPr>
              <w:jc w:val="center"/>
              <w:rPr>
                <w:rFonts w:ascii="Arial Narrow" w:hAnsi="Arial Narrow"/>
              </w:rPr>
            </w:pPr>
            <w:r w:rsidRPr="0025759F">
              <w:rPr>
                <w:rFonts w:ascii="Arial Narrow" w:hAnsi="Arial Narrow"/>
              </w:rPr>
              <w:t>F.11D</w:t>
            </w:r>
          </w:p>
        </w:tc>
        <w:tc>
          <w:tcPr>
            <w:tcW w:w="1224" w:type="dxa"/>
            <w:shd w:val="clear" w:color="auto" w:fill="auto"/>
          </w:tcPr>
          <w:p w14:paraId="3AA19D7B" w14:textId="77777777" w:rsidR="003E5A62" w:rsidRPr="0025759F" w:rsidRDefault="003E5A62" w:rsidP="003E5A62">
            <w:pPr>
              <w:jc w:val="center"/>
              <w:rPr>
                <w:rFonts w:ascii="Arial Narrow" w:hAnsi="Arial Narrow"/>
              </w:rPr>
            </w:pPr>
          </w:p>
        </w:tc>
        <w:tc>
          <w:tcPr>
            <w:tcW w:w="1224" w:type="dxa"/>
            <w:shd w:val="clear" w:color="auto" w:fill="auto"/>
          </w:tcPr>
          <w:p w14:paraId="65235DCF" w14:textId="77777777" w:rsidR="003E5A62" w:rsidRPr="0025759F" w:rsidRDefault="003E5A62" w:rsidP="003E5A62">
            <w:pPr>
              <w:jc w:val="center"/>
              <w:rPr>
                <w:rFonts w:ascii="Arial Narrow" w:hAnsi="Arial Narrow"/>
              </w:rPr>
            </w:pPr>
            <w:r w:rsidRPr="0025759F">
              <w:rPr>
                <w:rFonts w:ascii="Arial Narrow" w:hAnsi="Arial Narrow"/>
              </w:rPr>
              <w:t>Not Applicable</w:t>
            </w:r>
          </w:p>
        </w:tc>
        <w:tc>
          <w:tcPr>
            <w:tcW w:w="1224" w:type="dxa"/>
            <w:shd w:val="clear" w:color="auto" w:fill="auto"/>
          </w:tcPr>
          <w:p w14:paraId="18D2BE25" w14:textId="77777777" w:rsidR="003E5A62" w:rsidRPr="0025759F" w:rsidRDefault="003E5A62" w:rsidP="003E5A62">
            <w:pPr>
              <w:jc w:val="center"/>
              <w:rPr>
                <w:rFonts w:ascii="Arial Narrow" w:hAnsi="Arial Narrow"/>
              </w:rPr>
            </w:pPr>
            <w:r w:rsidRPr="0025759F">
              <w:rPr>
                <w:rFonts w:ascii="Arial Narrow" w:hAnsi="Arial Narrow"/>
              </w:rPr>
              <w:t xml:space="preserve"> </w:t>
            </w:r>
          </w:p>
        </w:tc>
        <w:tc>
          <w:tcPr>
            <w:tcW w:w="1224" w:type="dxa"/>
            <w:shd w:val="clear" w:color="auto" w:fill="auto"/>
          </w:tcPr>
          <w:p w14:paraId="67D55327" w14:textId="77777777" w:rsidR="003E5A62" w:rsidRPr="0025759F" w:rsidRDefault="003E5A62" w:rsidP="003E5A62">
            <w:pPr>
              <w:jc w:val="center"/>
              <w:rPr>
                <w:rFonts w:ascii="Arial Narrow" w:hAnsi="Arial Narrow"/>
              </w:rPr>
            </w:pPr>
          </w:p>
        </w:tc>
      </w:tr>
    </w:tbl>
    <w:p w14:paraId="5EAEBC55" w14:textId="77777777" w:rsidR="005C65D1" w:rsidRDefault="005C65D1">
      <w:pPr>
        <w:sectPr w:rsidR="005C65D1" w:rsidSect="00536EF1">
          <w:headerReference w:type="even" r:id="rId27"/>
          <w:headerReference w:type="first" r:id="rId28"/>
          <w:footnotePr>
            <w:numFmt w:val="chicago"/>
          </w:footnotePr>
          <w:pgSz w:w="12240" w:h="15840" w:code="1"/>
          <w:pgMar w:top="1440" w:right="1440" w:bottom="1440" w:left="1440" w:header="720" w:footer="720" w:gutter="0"/>
          <w:cols w:space="720"/>
          <w:docGrid w:linePitch="360"/>
        </w:sectPr>
      </w:pPr>
    </w:p>
    <w:p w14:paraId="054163C5" w14:textId="7050969B" w:rsidR="007824D3" w:rsidRDefault="007824D3"/>
    <w:p w14:paraId="65FB0AB9" w14:textId="3E31FD54" w:rsidR="005C65D1" w:rsidRDefault="005C65D1" w:rsidP="005C65D1">
      <w:pPr>
        <w:jc w:val="center"/>
      </w:pPr>
      <w:r>
        <w:rPr>
          <w:noProof/>
        </w:rPr>
        <w:drawing>
          <wp:inline distT="0" distB="0" distL="0" distR="0" wp14:anchorId="6AD7380A" wp14:editId="4247F5C7">
            <wp:extent cx="1371600" cy="1371600"/>
            <wp:effectExtent l="0" t="0" r="0" b="0"/>
            <wp:docPr id="5"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3148214" w14:textId="77777777" w:rsidR="007824D3" w:rsidRDefault="007824D3"/>
    <w:p w14:paraId="54CF183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7E03BB0" w14:textId="77777777" w:rsidR="007824D3" w:rsidRDefault="007824D3">
      <w:pPr>
        <w:jc w:val="center"/>
      </w:pPr>
    </w:p>
    <w:p w14:paraId="605E9CA3" w14:textId="77777777" w:rsidR="007824D3" w:rsidRDefault="007824D3">
      <w:pPr>
        <w:jc w:val="center"/>
      </w:pPr>
    </w:p>
    <w:p w14:paraId="28AC00EB" w14:textId="77777777" w:rsidR="007824D3" w:rsidRDefault="007824D3" w:rsidP="00120249">
      <w:pPr>
        <w:jc w:val="center"/>
      </w:pPr>
      <w:r>
        <w:t>www.ed.gov</w:t>
      </w:r>
    </w:p>
    <w:sectPr w:rsidR="007824D3" w:rsidSect="005C65D1">
      <w:footnotePr>
        <w:numFmt w:val="chicago"/>
      </w:footnotePr>
      <w:pgSz w:w="12240" w:h="15840" w:code="1"/>
      <w:pgMar w:top="9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E4B3" w14:textId="77777777" w:rsidR="000B7E4C" w:rsidRDefault="000B7E4C">
      <w:r>
        <w:separator/>
      </w:r>
    </w:p>
    <w:p w14:paraId="624D521C" w14:textId="77777777" w:rsidR="000B7E4C" w:rsidRDefault="000B7E4C"/>
    <w:p w14:paraId="4B53E705" w14:textId="77777777" w:rsidR="000B7E4C" w:rsidRDefault="000B7E4C"/>
  </w:endnote>
  <w:endnote w:type="continuationSeparator" w:id="0">
    <w:p w14:paraId="6354B168" w14:textId="77777777" w:rsidR="000B7E4C" w:rsidRDefault="000B7E4C">
      <w:r>
        <w:continuationSeparator/>
      </w:r>
    </w:p>
    <w:p w14:paraId="4326DFB0" w14:textId="77777777" w:rsidR="000B7E4C" w:rsidRDefault="000B7E4C"/>
    <w:p w14:paraId="456034E9" w14:textId="77777777" w:rsidR="000B7E4C" w:rsidRDefault="000B7E4C"/>
  </w:endnote>
  <w:endnote w:type="continuationNotice" w:id="1">
    <w:p w14:paraId="5BDAC199" w14:textId="77777777" w:rsidR="000B7E4C" w:rsidRDefault="000B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FAFE" w14:textId="77777777" w:rsidR="000B7E4C" w:rsidRDefault="000B7E4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2542" w14:textId="0154E289" w:rsidR="000B7E4C" w:rsidRDefault="000B7E4C">
    <w:r w:rsidRPr="00C73F47">
      <w:rPr>
        <w:noProof/>
      </w:rPr>
      <w:drawing>
        <wp:inline distT="0" distB="0" distL="0" distR="0" wp14:anchorId="4B5AEA8B" wp14:editId="6BE668F1">
          <wp:extent cx="5972175"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B7E4C" w14:paraId="2C42CECA" w14:textId="77777777">
      <w:trPr>
        <w:trHeight w:val="303"/>
      </w:trPr>
      <w:tc>
        <w:tcPr>
          <w:tcW w:w="4248" w:type="dxa"/>
        </w:tcPr>
        <w:p w14:paraId="3C8D0BC0" w14:textId="77777777" w:rsidR="000B7E4C" w:rsidRPr="004F73C1" w:rsidRDefault="000B7E4C">
          <w:pPr>
            <w:pStyle w:val="BalloonText"/>
            <w:rPr>
              <w:rFonts w:ascii="Tahoma" w:hAnsi="Tahoma" w:cs="Tahoma"/>
              <w:sz w:val="16"/>
              <w:szCs w:val="16"/>
              <w:lang w:val="en-US" w:eastAsia="en-US"/>
            </w:rPr>
          </w:pPr>
          <w:r w:rsidRPr="004F73C1">
            <w:rPr>
              <w:rFonts w:ascii="Tahoma" w:hAnsi="Tahoma" w:cs="Tahoma"/>
              <w:sz w:val="16"/>
              <w:szCs w:val="16"/>
              <w:lang w:val="en-US" w:eastAsia="en-US"/>
            </w:rPr>
            <w:t>Month 2011</w:t>
          </w:r>
        </w:p>
      </w:tc>
      <w:tc>
        <w:tcPr>
          <w:tcW w:w="1062" w:type="dxa"/>
        </w:tcPr>
        <w:p w14:paraId="0A089620" w14:textId="77777777" w:rsidR="000B7E4C" w:rsidRPr="004F73C1" w:rsidRDefault="000B7E4C">
          <w:pPr>
            <w:pStyle w:val="BalloonText"/>
            <w:jc w:val="center"/>
            <w:rPr>
              <w:rFonts w:ascii="Tahoma" w:hAnsi="Tahoma" w:cs="Tahoma"/>
              <w:sz w:val="16"/>
              <w:szCs w:val="16"/>
              <w:lang w:val="en-US" w:eastAsia="en-US"/>
            </w:rPr>
          </w:pPr>
          <w:r w:rsidRPr="004F73C1">
            <w:rPr>
              <w:rStyle w:val="PageNumber"/>
              <w:rFonts w:ascii="Tahoma" w:hAnsi="Tahoma" w:cs="Tahoma"/>
              <w:sz w:val="16"/>
              <w:szCs w:val="16"/>
              <w:lang w:val="en-US" w:eastAsia="en-US"/>
            </w:rPr>
            <w:fldChar w:fldCharType="begin"/>
          </w:r>
          <w:r w:rsidRPr="004F73C1">
            <w:rPr>
              <w:rStyle w:val="PageNumber"/>
              <w:rFonts w:ascii="Tahoma" w:hAnsi="Tahoma" w:cs="Tahoma"/>
              <w:sz w:val="16"/>
              <w:szCs w:val="16"/>
              <w:lang w:val="en-US" w:eastAsia="en-US"/>
            </w:rPr>
            <w:instrText xml:space="preserve"> PAGE </w:instrText>
          </w:r>
          <w:r w:rsidRPr="004F73C1">
            <w:rPr>
              <w:rStyle w:val="PageNumber"/>
              <w:rFonts w:ascii="Tahoma" w:hAnsi="Tahoma" w:cs="Tahoma"/>
              <w:sz w:val="16"/>
              <w:szCs w:val="16"/>
              <w:lang w:val="en-US" w:eastAsia="en-US"/>
            </w:rPr>
            <w:fldChar w:fldCharType="separate"/>
          </w:r>
          <w:r w:rsidRPr="004F73C1">
            <w:rPr>
              <w:rStyle w:val="PageNumber"/>
              <w:rFonts w:ascii="Tahoma" w:hAnsi="Tahoma" w:cs="Tahoma"/>
              <w:noProof/>
              <w:sz w:val="16"/>
              <w:szCs w:val="16"/>
              <w:lang w:val="en-US" w:eastAsia="en-US"/>
            </w:rPr>
            <w:t>i</w:t>
          </w:r>
          <w:r w:rsidRPr="004F73C1">
            <w:rPr>
              <w:rStyle w:val="PageNumber"/>
              <w:rFonts w:ascii="Tahoma" w:hAnsi="Tahoma" w:cs="Tahoma"/>
              <w:sz w:val="16"/>
              <w:szCs w:val="16"/>
              <w:lang w:val="en-US" w:eastAsia="en-US"/>
            </w:rPr>
            <w:fldChar w:fldCharType="end"/>
          </w:r>
        </w:p>
      </w:tc>
      <w:tc>
        <w:tcPr>
          <w:tcW w:w="4140" w:type="dxa"/>
        </w:tcPr>
        <w:p w14:paraId="06740725" w14:textId="77777777" w:rsidR="000B7E4C" w:rsidRPr="004F73C1" w:rsidRDefault="000B7E4C">
          <w:pPr>
            <w:pStyle w:val="BalloonText"/>
            <w:jc w:val="right"/>
            <w:rPr>
              <w:rFonts w:ascii="Tahoma" w:hAnsi="Tahoma" w:cs="Tahoma"/>
              <w:sz w:val="16"/>
              <w:szCs w:val="16"/>
              <w:lang w:val="en-US" w:eastAsia="en-US"/>
            </w:rPr>
          </w:pPr>
          <w:r w:rsidRPr="004F73C1">
            <w:rPr>
              <w:rFonts w:ascii="Tahoma" w:hAnsi="Tahoma" w:cs="Tahoma"/>
              <w:sz w:val="16"/>
              <w:szCs w:val="16"/>
              <w:lang w:val="en-US" w:eastAsia="en-US"/>
            </w:rPr>
            <w:t>Final</w:t>
          </w:r>
        </w:p>
      </w:tc>
    </w:tr>
  </w:tbl>
  <w:p w14:paraId="1A03E5A4" w14:textId="77777777" w:rsidR="000B7E4C" w:rsidRDefault="000B7E4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5F52" w14:textId="6E49E093" w:rsidR="000B7E4C" w:rsidRDefault="000B7E4C">
    <w:pPr>
      <w:pStyle w:val="Footer"/>
      <w:tabs>
        <w:tab w:val="clear" w:pos="4320"/>
        <w:tab w:val="clear" w:pos="8640"/>
      </w:tabs>
      <w:rPr>
        <w:sz w:val="18"/>
        <w:szCs w:val="18"/>
      </w:rPr>
    </w:pPr>
    <w:r w:rsidRPr="00ED253D">
      <w:rPr>
        <w:noProof/>
        <w:sz w:val="18"/>
        <w:szCs w:val="18"/>
      </w:rPr>
      <w:drawing>
        <wp:inline distT="0" distB="0" distL="0" distR="0" wp14:anchorId="79E4C0AB" wp14:editId="6475E6CD">
          <wp:extent cx="6019800" cy="48005"/>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630" cy="5164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0B7E4C" w14:paraId="394A90BE" w14:textId="77777777" w:rsidTr="002E5123">
      <w:trPr>
        <w:trHeight w:val="303"/>
      </w:trPr>
      <w:tc>
        <w:tcPr>
          <w:tcW w:w="4248" w:type="dxa"/>
        </w:tcPr>
        <w:p w14:paraId="3AEADFE7" w14:textId="06934C50" w:rsidR="000B7E4C" w:rsidRDefault="000B7E4C" w:rsidP="00401740">
          <w:pPr>
            <w:spacing w:before="40"/>
            <w:ind w:left="-108"/>
            <w:rPr>
              <w:sz w:val="18"/>
              <w:szCs w:val="18"/>
            </w:rPr>
          </w:pPr>
          <w:r>
            <w:rPr>
              <w:sz w:val="18"/>
              <w:szCs w:val="18"/>
            </w:rPr>
            <w:t xml:space="preserve">  November 2019</w:t>
          </w:r>
        </w:p>
      </w:tc>
      <w:tc>
        <w:tcPr>
          <w:tcW w:w="1062" w:type="dxa"/>
        </w:tcPr>
        <w:p w14:paraId="5F9C7F2D" w14:textId="77EF19FD" w:rsidR="000B7E4C" w:rsidRDefault="000B7E4C" w:rsidP="0040174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11C7CE85" w14:textId="5CA6554F" w:rsidR="000B7E4C" w:rsidRDefault="000B7E4C" w:rsidP="00401740">
          <w:pPr>
            <w:spacing w:before="40"/>
            <w:jc w:val="right"/>
            <w:rPr>
              <w:sz w:val="18"/>
              <w:szCs w:val="18"/>
            </w:rPr>
          </w:pPr>
          <w:r>
            <w:rPr>
              <w:sz w:val="18"/>
              <w:szCs w:val="18"/>
            </w:rPr>
            <w:t>SY 2018-19</w:t>
          </w:r>
        </w:p>
      </w:tc>
    </w:tr>
  </w:tbl>
  <w:p w14:paraId="026E815A" w14:textId="77777777" w:rsidR="000B7E4C" w:rsidRDefault="000B7E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A532" w14:textId="77777777" w:rsidR="000B7E4C" w:rsidRDefault="000B7E4C">
      <w:r>
        <w:separator/>
      </w:r>
    </w:p>
  </w:footnote>
  <w:footnote w:type="continuationSeparator" w:id="0">
    <w:p w14:paraId="31A75DE3" w14:textId="77777777" w:rsidR="000B7E4C" w:rsidRDefault="000B7E4C">
      <w:r>
        <w:continuationSeparator/>
      </w:r>
    </w:p>
  </w:footnote>
  <w:footnote w:type="continuationNotice" w:id="1">
    <w:p w14:paraId="5AF6DD1E" w14:textId="77777777" w:rsidR="000B7E4C" w:rsidRDefault="000B7E4C"/>
  </w:footnote>
  <w:footnote w:id="2">
    <w:p w14:paraId="584B9895" w14:textId="77777777" w:rsidR="000B7E4C" w:rsidRDefault="000B7E4C" w:rsidP="00367044">
      <w:pPr>
        <w:pStyle w:val="FootnoteText"/>
        <w:keepNext/>
        <w:keepLines/>
      </w:pPr>
      <w:r>
        <w:rPr>
          <w:rStyle w:val="FootnoteReference"/>
        </w:rPr>
        <w:footnoteRef/>
      </w:r>
      <w:r>
        <w:t xml:space="preserve"> As explained under the question “How do I get rid of the error: ‘Student Performance Level numbers are not contiguous’?” you must include some zero counts so that the student performance level numbers are contiguous.  Beyond the zero counts needed to prevent that error, you do not have to include zero counts at the LEA or school levels.</w:t>
      </w:r>
    </w:p>
  </w:footnote>
  <w:footnote w:id="3">
    <w:p w14:paraId="67296B96" w14:textId="3EE63D4F" w:rsidR="000B7E4C" w:rsidRDefault="000B7E4C" w:rsidP="00367044">
      <w:pPr>
        <w:pStyle w:val="FootnoteText"/>
      </w:pPr>
      <w:r>
        <w:rPr>
          <w:rStyle w:val="FootnoteReference"/>
        </w:rPr>
        <w:footnoteRef/>
      </w:r>
      <w:r>
        <w:t xml:space="preserve"> Recently-arrived </w:t>
      </w:r>
      <w:r>
        <w:rPr>
          <w:lang w:val="en-US"/>
        </w:rPr>
        <w:t>English learners</w:t>
      </w:r>
      <w:r>
        <w:t xml:space="preserve"> are </w:t>
      </w:r>
      <w:r>
        <w:rPr>
          <w:lang w:val="en-US"/>
        </w:rPr>
        <w:t>English learners</w:t>
      </w:r>
      <w:r>
        <w:t xml:space="preserve"> who have been in the U.S. for less than 12 months.</w:t>
      </w:r>
    </w:p>
  </w:footnote>
  <w:footnote w:id="4">
    <w:p w14:paraId="3B114311" w14:textId="77777777" w:rsidR="000B7E4C" w:rsidRPr="003F596A" w:rsidRDefault="000B7E4C" w:rsidP="00367044">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r>
        <w:t>etc); and (3) A LOA continues to serve secondary school students who were eligible for services in secondary school through credit accrual programs, until those students graduate.</w:t>
      </w:r>
    </w:p>
  </w:footnote>
  <w:footnote w:id="5">
    <w:p w14:paraId="546978A7" w14:textId="462C9C21" w:rsidR="000B7E4C" w:rsidRDefault="000B7E4C" w:rsidP="00D37562">
      <w:pPr>
        <w:pStyle w:val="FootnoteText"/>
      </w:pPr>
      <w:r>
        <w:rPr>
          <w:rStyle w:val="FootnoteReference"/>
        </w:rPr>
        <w:footnoteRef/>
      </w:r>
      <w:r w:rsidRPr="00AC2198">
        <w:t xml:space="preserve"> </w:t>
      </w:r>
      <w:r>
        <w:t xml:space="preserve">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B7E1" w14:textId="77777777" w:rsidR="000B7E4C" w:rsidRDefault="000B7E4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225F" w14:textId="77777777" w:rsidR="000B7E4C" w:rsidRDefault="000B7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0B7E4C" w14:paraId="3D209619" w14:textId="77777777" w:rsidTr="00DA4EF4">
      <w:tc>
        <w:tcPr>
          <w:tcW w:w="3791" w:type="dxa"/>
        </w:tcPr>
        <w:p w14:paraId="3681FC06" w14:textId="77777777" w:rsidR="000B7E4C" w:rsidRDefault="000B7E4C" w:rsidP="005C0122">
          <w:pPr>
            <w:pStyle w:val="Caption"/>
            <w:tabs>
              <w:tab w:val="right" w:pos="9360"/>
            </w:tabs>
            <w:spacing w:before="0" w:after="0"/>
            <w:rPr>
              <w:bCs w:val="0"/>
            </w:rPr>
          </w:pPr>
          <w:r>
            <w:rPr>
              <w:bCs w:val="0"/>
            </w:rPr>
            <w:t>U.S. DEPARTMENT OF EDUCATION</w:t>
          </w:r>
        </w:p>
      </w:tc>
      <w:tc>
        <w:tcPr>
          <w:tcW w:w="5569" w:type="dxa"/>
        </w:tcPr>
        <w:p w14:paraId="33AE347E" w14:textId="5EEBAEE0" w:rsidR="000B7E4C" w:rsidRDefault="000B7E4C" w:rsidP="005C0122">
          <w:pPr>
            <w:pStyle w:val="Caption"/>
            <w:tabs>
              <w:tab w:val="right" w:pos="9360"/>
            </w:tabs>
            <w:spacing w:before="0" w:after="0"/>
            <w:jc w:val="right"/>
            <w:rPr>
              <w:bCs w:val="0"/>
            </w:rPr>
          </w:pPr>
          <w:r>
            <w:rPr>
              <w:bCs w:val="0"/>
            </w:rPr>
            <w:t>FS178 - Academic Achievement in Reading/Language Arts File Specifications v15.2</w:t>
          </w:r>
        </w:p>
      </w:tc>
    </w:tr>
  </w:tbl>
  <w:p w14:paraId="3F352AAF" w14:textId="61705076" w:rsidR="000B7E4C" w:rsidRPr="001544CE" w:rsidRDefault="000B7E4C" w:rsidP="001544CE">
    <w:pPr>
      <w:pStyle w:val="Caption"/>
      <w:tabs>
        <w:tab w:val="right" w:pos="9360"/>
      </w:tabs>
      <w:spacing w:before="0" w:after="0"/>
      <w:rPr>
        <w:bCs w:val="0"/>
      </w:rPr>
    </w:pPr>
    <w:r>
      <w:rPr>
        <w:noProof/>
      </w:rPr>
      <w:drawing>
        <wp:inline distT="0" distB="0" distL="0" distR="0" wp14:anchorId="60DA8074" wp14:editId="50965FFB">
          <wp:extent cx="6019800" cy="45085"/>
          <wp:effectExtent l="0" t="0" r="0" b="0"/>
          <wp:docPr id="9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0CE1" w14:textId="77777777" w:rsidR="000B7E4C" w:rsidRDefault="000B7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95BD" w14:textId="77777777" w:rsidR="000B7E4C" w:rsidRDefault="000B7E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D55B" w14:textId="77777777" w:rsidR="000B7E4C" w:rsidRDefault="000B7E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479E" w14:textId="77777777" w:rsidR="000B7E4C" w:rsidRDefault="000B7E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557C" w14:textId="77777777" w:rsidR="000B7E4C" w:rsidRDefault="000B7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3546"/>
    <w:multiLevelType w:val="hybridMultilevel"/>
    <w:tmpl w:val="E6C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5768F"/>
    <w:multiLevelType w:val="hybridMultilevel"/>
    <w:tmpl w:val="47C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F516F"/>
    <w:multiLevelType w:val="hybridMultilevel"/>
    <w:tmpl w:val="9892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64B2F"/>
    <w:multiLevelType w:val="hybridMultilevel"/>
    <w:tmpl w:val="0BC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F353E"/>
    <w:multiLevelType w:val="multilevel"/>
    <w:tmpl w:val="4D204F7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15"/>
  </w:num>
  <w:num w:numId="4">
    <w:abstractNumId w:val="10"/>
  </w:num>
  <w:num w:numId="5">
    <w:abstractNumId w:val="13"/>
  </w:num>
  <w:num w:numId="6">
    <w:abstractNumId w:val="5"/>
  </w:num>
  <w:num w:numId="7">
    <w:abstractNumId w:val="20"/>
  </w:num>
  <w:num w:numId="8">
    <w:abstractNumId w:val="22"/>
  </w:num>
  <w:num w:numId="9">
    <w:abstractNumId w:val="2"/>
  </w:num>
  <w:num w:numId="10">
    <w:abstractNumId w:val="21"/>
  </w:num>
  <w:num w:numId="11">
    <w:abstractNumId w:val="25"/>
  </w:num>
  <w:num w:numId="12">
    <w:abstractNumId w:val="12"/>
  </w:num>
  <w:num w:numId="13">
    <w:abstractNumId w:val="12"/>
  </w:num>
  <w:num w:numId="14">
    <w:abstractNumId w:val="6"/>
  </w:num>
  <w:num w:numId="15">
    <w:abstractNumId w:val="4"/>
  </w:num>
  <w:num w:numId="16">
    <w:abstractNumId w:val="1"/>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9"/>
  </w:num>
  <w:num w:numId="21">
    <w:abstractNumId w:val="9"/>
  </w:num>
  <w:num w:numId="22">
    <w:abstractNumId w:val="8"/>
  </w:num>
  <w:num w:numId="23">
    <w:abstractNumId w:val="0"/>
  </w:num>
  <w:num w:numId="24">
    <w:abstractNumId w:val="11"/>
  </w:num>
  <w:num w:numId="25">
    <w:abstractNumId w:val="23"/>
  </w:num>
  <w:num w:numId="26">
    <w:abstractNumId w:val="24"/>
  </w:num>
  <w:num w:numId="27">
    <w:abstractNumId w:val="3"/>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16"/>
  </w:num>
  <w:num w:numId="32">
    <w:abstractNumId w:val="12"/>
  </w:num>
  <w:num w:numId="33">
    <w:abstractNumId w:val="12"/>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38D"/>
    <w:rsid w:val="000058BE"/>
    <w:rsid w:val="000101E1"/>
    <w:rsid w:val="000131F8"/>
    <w:rsid w:val="00013214"/>
    <w:rsid w:val="000142A9"/>
    <w:rsid w:val="00015DD4"/>
    <w:rsid w:val="00030BCC"/>
    <w:rsid w:val="00035A8A"/>
    <w:rsid w:val="00036C8A"/>
    <w:rsid w:val="00037CD0"/>
    <w:rsid w:val="00041B61"/>
    <w:rsid w:val="00045BE7"/>
    <w:rsid w:val="00047502"/>
    <w:rsid w:val="00047F35"/>
    <w:rsid w:val="00052F77"/>
    <w:rsid w:val="000616C5"/>
    <w:rsid w:val="0006655E"/>
    <w:rsid w:val="000702BF"/>
    <w:rsid w:val="00070E3E"/>
    <w:rsid w:val="0007154B"/>
    <w:rsid w:val="00073490"/>
    <w:rsid w:val="00080197"/>
    <w:rsid w:val="00082F5F"/>
    <w:rsid w:val="0008453A"/>
    <w:rsid w:val="00085643"/>
    <w:rsid w:val="000879DE"/>
    <w:rsid w:val="000916F5"/>
    <w:rsid w:val="000935B3"/>
    <w:rsid w:val="00093CE5"/>
    <w:rsid w:val="000942E1"/>
    <w:rsid w:val="000A0F86"/>
    <w:rsid w:val="000A30AB"/>
    <w:rsid w:val="000A5564"/>
    <w:rsid w:val="000A5F3C"/>
    <w:rsid w:val="000B26DB"/>
    <w:rsid w:val="000B28AD"/>
    <w:rsid w:val="000B7E4C"/>
    <w:rsid w:val="000C2179"/>
    <w:rsid w:val="000C6BBC"/>
    <w:rsid w:val="000D0FCA"/>
    <w:rsid w:val="000D37DA"/>
    <w:rsid w:val="000D38F5"/>
    <w:rsid w:val="000D4276"/>
    <w:rsid w:val="000D698F"/>
    <w:rsid w:val="000D7514"/>
    <w:rsid w:val="000E27D6"/>
    <w:rsid w:val="000E3919"/>
    <w:rsid w:val="000E44CD"/>
    <w:rsid w:val="000E4AB2"/>
    <w:rsid w:val="000E5B1B"/>
    <w:rsid w:val="00100CB5"/>
    <w:rsid w:val="001045D4"/>
    <w:rsid w:val="00105731"/>
    <w:rsid w:val="00106AA1"/>
    <w:rsid w:val="001102BC"/>
    <w:rsid w:val="00110C27"/>
    <w:rsid w:val="00111310"/>
    <w:rsid w:val="0011297C"/>
    <w:rsid w:val="001144BF"/>
    <w:rsid w:val="00117249"/>
    <w:rsid w:val="00120249"/>
    <w:rsid w:val="00120B53"/>
    <w:rsid w:val="00121E45"/>
    <w:rsid w:val="00123023"/>
    <w:rsid w:val="0012446F"/>
    <w:rsid w:val="00124A2E"/>
    <w:rsid w:val="00127E0E"/>
    <w:rsid w:val="00130F88"/>
    <w:rsid w:val="001323D6"/>
    <w:rsid w:val="0013574E"/>
    <w:rsid w:val="001367D1"/>
    <w:rsid w:val="001421E6"/>
    <w:rsid w:val="00147FBA"/>
    <w:rsid w:val="00150245"/>
    <w:rsid w:val="00152A60"/>
    <w:rsid w:val="00152BA1"/>
    <w:rsid w:val="00154317"/>
    <w:rsid w:val="001544CE"/>
    <w:rsid w:val="00161CFD"/>
    <w:rsid w:val="00172C65"/>
    <w:rsid w:val="00176693"/>
    <w:rsid w:val="001766D9"/>
    <w:rsid w:val="00177955"/>
    <w:rsid w:val="001811BA"/>
    <w:rsid w:val="0018122F"/>
    <w:rsid w:val="00192B00"/>
    <w:rsid w:val="001933EA"/>
    <w:rsid w:val="00194935"/>
    <w:rsid w:val="001A049F"/>
    <w:rsid w:val="001A362F"/>
    <w:rsid w:val="001A5D4A"/>
    <w:rsid w:val="001B0FAF"/>
    <w:rsid w:val="001B34EC"/>
    <w:rsid w:val="001B5154"/>
    <w:rsid w:val="001C04AA"/>
    <w:rsid w:val="001C2280"/>
    <w:rsid w:val="001D03E0"/>
    <w:rsid w:val="001D5556"/>
    <w:rsid w:val="001D73E4"/>
    <w:rsid w:val="001E16CA"/>
    <w:rsid w:val="001E1B43"/>
    <w:rsid w:val="001E3876"/>
    <w:rsid w:val="001E5F44"/>
    <w:rsid w:val="001E6151"/>
    <w:rsid w:val="001F666D"/>
    <w:rsid w:val="00202365"/>
    <w:rsid w:val="00204BB1"/>
    <w:rsid w:val="00205610"/>
    <w:rsid w:val="002075AA"/>
    <w:rsid w:val="0021188B"/>
    <w:rsid w:val="0021305D"/>
    <w:rsid w:val="00214B44"/>
    <w:rsid w:val="00215358"/>
    <w:rsid w:val="00215915"/>
    <w:rsid w:val="00215DA4"/>
    <w:rsid w:val="00215FEE"/>
    <w:rsid w:val="00216E53"/>
    <w:rsid w:val="00217915"/>
    <w:rsid w:val="00221FCD"/>
    <w:rsid w:val="002223CA"/>
    <w:rsid w:val="002225A8"/>
    <w:rsid w:val="0022315B"/>
    <w:rsid w:val="002261E8"/>
    <w:rsid w:val="00230DD3"/>
    <w:rsid w:val="002337FF"/>
    <w:rsid w:val="0023415A"/>
    <w:rsid w:val="002356D5"/>
    <w:rsid w:val="00235A5A"/>
    <w:rsid w:val="00235BE1"/>
    <w:rsid w:val="00237B0D"/>
    <w:rsid w:val="00243941"/>
    <w:rsid w:val="00245314"/>
    <w:rsid w:val="002456FC"/>
    <w:rsid w:val="0025046B"/>
    <w:rsid w:val="00250A52"/>
    <w:rsid w:val="00252433"/>
    <w:rsid w:val="00252556"/>
    <w:rsid w:val="0025382F"/>
    <w:rsid w:val="002544A4"/>
    <w:rsid w:val="0025759F"/>
    <w:rsid w:val="00260BF9"/>
    <w:rsid w:val="002626AB"/>
    <w:rsid w:val="00266054"/>
    <w:rsid w:val="00266069"/>
    <w:rsid w:val="00273E17"/>
    <w:rsid w:val="0027546C"/>
    <w:rsid w:val="00275EF8"/>
    <w:rsid w:val="00277EA5"/>
    <w:rsid w:val="0028014F"/>
    <w:rsid w:val="00281CDF"/>
    <w:rsid w:val="00282DA0"/>
    <w:rsid w:val="00283ECD"/>
    <w:rsid w:val="002914E7"/>
    <w:rsid w:val="002919AA"/>
    <w:rsid w:val="00292F4F"/>
    <w:rsid w:val="00293652"/>
    <w:rsid w:val="0029420A"/>
    <w:rsid w:val="00294A20"/>
    <w:rsid w:val="00295783"/>
    <w:rsid w:val="002968D8"/>
    <w:rsid w:val="002A1320"/>
    <w:rsid w:val="002A2734"/>
    <w:rsid w:val="002A5CA6"/>
    <w:rsid w:val="002A5D93"/>
    <w:rsid w:val="002A731E"/>
    <w:rsid w:val="002B07FD"/>
    <w:rsid w:val="002B22C1"/>
    <w:rsid w:val="002B2D6A"/>
    <w:rsid w:val="002B6DD8"/>
    <w:rsid w:val="002B6E8C"/>
    <w:rsid w:val="002C26EB"/>
    <w:rsid w:val="002C5978"/>
    <w:rsid w:val="002C72C5"/>
    <w:rsid w:val="002C7A82"/>
    <w:rsid w:val="002D4A97"/>
    <w:rsid w:val="002D5211"/>
    <w:rsid w:val="002D5B3E"/>
    <w:rsid w:val="002E14A9"/>
    <w:rsid w:val="002E193E"/>
    <w:rsid w:val="002E2191"/>
    <w:rsid w:val="002E5123"/>
    <w:rsid w:val="002F0BFD"/>
    <w:rsid w:val="002F134A"/>
    <w:rsid w:val="002F20DA"/>
    <w:rsid w:val="002F550F"/>
    <w:rsid w:val="002F5FAB"/>
    <w:rsid w:val="00300B15"/>
    <w:rsid w:val="003013DE"/>
    <w:rsid w:val="00302A8B"/>
    <w:rsid w:val="00302C12"/>
    <w:rsid w:val="003058ED"/>
    <w:rsid w:val="0030766A"/>
    <w:rsid w:val="003101C8"/>
    <w:rsid w:val="00312675"/>
    <w:rsid w:val="00315621"/>
    <w:rsid w:val="00320F42"/>
    <w:rsid w:val="00321753"/>
    <w:rsid w:val="00321FA2"/>
    <w:rsid w:val="003250C3"/>
    <w:rsid w:val="00325D96"/>
    <w:rsid w:val="003311F8"/>
    <w:rsid w:val="0033246D"/>
    <w:rsid w:val="003332C3"/>
    <w:rsid w:val="00336C27"/>
    <w:rsid w:val="0033732F"/>
    <w:rsid w:val="00343B45"/>
    <w:rsid w:val="00344254"/>
    <w:rsid w:val="00344354"/>
    <w:rsid w:val="00344A7F"/>
    <w:rsid w:val="0034701B"/>
    <w:rsid w:val="00352B3D"/>
    <w:rsid w:val="00352BA2"/>
    <w:rsid w:val="00363F59"/>
    <w:rsid w:val="0036498C"/>
    <w:rsid w:val="0036552E"/>
    <w:rsid w:val="00367044"/>
    <w:rsid w:val="0036723D"/>
    <w:rsid w:val="00367819"/>
    <w:rsid w:val="00371776"/>
    <w:rsid w:val="00375330"/>
    <w:rsid w:val="00376066"/>
    <w:rsid w:val="00381689"/>
    <w:rsid w:val="00381D0E"/>
    <w:rsid w:val="00386174"/>
    <w:rsid w:val="00387221"/>
    <w:rsid w:val="00387B54"/>
    <w:rsid w:val="003925E1"/>
    <w:rsid w:val="00393036"/>
    <w:rsid w:val="003941B9"/>
    <w:rsid w:val="003A0C65"/>
    <w:rsid w:val="003A1B3F"/>
    <w:rsid w:val="003A1E24"/>
    <w:rsid w:val="003B0EE2"/>
    <w:rsid w:val="003B21C9"/>
    <w:rsid w:val="003B281B"/>
    <w:rsid w:val="003B2D56"/>
    <w:rsid w:val="003B5204"/>
    <w:rsid w:val="003C25BF"/>
    <w:rsid w:val="003C31AE"/>
    <w:rsid w:val="003C5F6A"/>
    <w:rsid w:val="003C631D"/>
    <w:rsid w:val="003C6327"/>
    <w:rsid w:val="003D4F58"/>
    <w:rsid w:val="003D64D6"/>
    <w:rsid w:val="003E1CBE"/>
    <w:rsid w:val="003E333C"/>
    <w:rsid w:val="003E493C"/>
    <w:rsid w:val="003E5A62"/>
    <w:rsid w:val="003E68C1"/>
    <w:rsid w:val="003E73F1"/>
    <w:rsid w:val="003F12FA"/>
    <w:rsid w:val="003F42EB"/>
    <w:rsid w:val="003F4E3B"/>
    <w:rsid w:val="003F6FD7"/>
    <w:rsid w:val="003F788C"/>
    <w:rsid w:val="0040016D"/>
    <w:rsid w:val="0040131A"/>
    <w:rsid w:val="00401740"/>
    <w:rsid w:val="0040255B"/>
    <w:rsid w:val="00402A7D"/>
    <w:rsid w:val="004043C3"/>
    <w:rsid w:val="00404E73"/>
    <w:rsid w:val="004054C2"/>
    <w:rsid w:val="00407360"/>
    <w:rsid w:val="00413B3E"/>
    <w:rsid w:val="0041425A"/>
    <w:rsid w:val="00420438"/>
    <w:rsid w:val="00425B12"/>
    <w:rsid w:val="00425C1F"/>
    <w:rsid w:val="00427C38"/>
    <w:rsid w:val="00427F27"/>
    <w:rsid w:val="0043712D"/>
    <w:rsid w:val="004433C2"/>
    <w:rsid w:val="00443C2A"/>
    <w:rsid w:val="004458E1"/>
    <w:rsid w:val="0044597E"/>
    <w:rsid w:val="00455BA8"/>
    <w:rsid w:val="00457302"/>
    <w:rsid w:val="0046343D"/>
    <w:rsid w:val="004642ED"/>
    <w:rsid w:val="00464FF9"/>
    <w:rsid w:val="00471D5B"/>
    <w:rsid w:val="004720A7"/>
    <w:rsid w:val="00474660"/>
    <w:rsid w:val="00475B87"/>
    <w:rsid w:val="0048079A"/>
    <w:rsid w:val="0048368F"/>
    <w:rsid w:val="004906D5"/>
    <w:rsid w:val="00491A22"/>
    <w:rsid w:val="00491AC1"/>
    <w:rsid w:val="00494D54"/>
    <w:rsid w:val="00496A93"/>
    <w:rsid w:val="00497D0D"/>
    <w:rsid w:val="004A2604"/>
    <w:rsid w:val="004A3552"/>
    <w:rsid w:val="004A7E77"/>
    <w:rsid w:val="004B29BE"/>
    <w:rsid w:val="004B556A"/>
    <w:rsid w:val="004B6B4B"/>
    <w:rsid w:val="004C716B"/>
    <w:rsid w:val="004D211E"/>
    <w:rsid w:val="004D3790"/>
    <w:rsid w:val="004D4991"/>
    <w:rsid w:val="004D54B0"/>
    <w:rsid w:val="004E3ABB"/>
    <w:rsid w:val="004E5B42"/>
    <w:rsid w:val="004F082F"/>
    <w:rsid w:val="004F21E7"/>
    <w:rsid w:val="004F5D42"/>
    <w:rsid w:val="004F6688"/>
    <w:rsid w:val="004F73C1"/>
    <w:rsid w:val="00500436"/>
    <w:rsid w:val="00500FF1"/>
    <w:rsid w:val="00505A19"/>
    <w:rsid w:val="00512AD1"/>
    <w:rsid w:val="0051309F"/>
    <w:rsid w:val="00513368"/>
    <w:rsid w:val="00515D2B"/>
    <w:rsid w:val="0052251B"/>
    <w:rsid w:val="005268D3"/>
    <w:rsid w:val="0053199D"/>
    <w:rsid w:val="00536EF1"/>
    <w:rsid w:val="00537E6E"/>
    <w:rsid w:val="00541D30"/>
    <w:rsid w:val="00542A96"/>
    <w:rsid w:val="00542DD3"/>
    <w:rsid w:val="00543205"/>
    <w:rsid w:val="0054546B"/>
    <w:rsid w:val="00546F56"/>
    <w:rsid w:val="00550200"/>
    <w:rsid w:val="005507CE"/>
    <w:rsid w:val="00551855"/>
    <w:rsid w:val="00554650"/>
    <w:rsid w:val="0055532E"/>
    <w:rsid w:val="005576C6"/>
    <w:rsid w:val="00566930"/>
    <w:rsid w:val="00567897"/>
    <w:rsid w:val="005735E3"/>
    <w:rsid w:val="00577FEA"/>
    <w:rsid w:val="00582362"/>
    <w:rsid w:val="00585A35"/>
    <w:rsid w:val="00587117"/>
    <w:rsid w:val="00596A35"/>
    <w:rsid w:val="005A0047"/>
    <w:rsid w:val="005A0BAD"/>
    <w:rsid w:val="005A5EDD"/>
    <w:rsid w:val="005A6BC2"/>
    <w:rsid w:val="005A6E8E"/>
    <w:rsid w:val="005A7B50"/>
    <w:rsid w:val="005B367A"/>
    <w:rsid w:val="005C0122"/>
    <w:rsid w:val="005C65D1"/>
    <w:rsid w:val="005C7770"/>
    <w:rsid w:val="005D0562"/>
    <w:rsid w:val="005D2680"/>
    <w:rsid w:val="005D3E0E"/>
    <w:rsid w:val="005D3F46"/>
    <w:rsid w:val="005D6070"/>
    <w:rsid w:val="005D6370"/>
    <w:rsid w:val="005E452E"/>
    <w:rsid w:val="005E6707"/>
    <w:rsid w:val="005F12AE"/>
    <w:rsid w:val="005F527B"/>
    <w:rsid w:val="0060029F"/>
    <w:rsid w:val="00602B2F"/>
    <w:rsid w:val="0060466A"/>
    <w:rsid w:val="006059AE"/>
    <w:rsid w:val="0061292E"/>
    <w:rsid w:val="00615397"/>
    <w:rsid w:val="00620881"/>
    <w:rsid w:val="006252D5"/>
    <w:rsid w:val="00626209"/>
    <w:rsid w:val="00630031"/>
    <w:rsid w:val="006317FB"/>
    <w:rsid w:val="00632EC6"/>
    <w:rsid w:val="00632F6D"/>
    <w:rsid w:val="006336B7"/>
    <w:rsid w:val="00635B5E"/>
    <w:rsid w:val="00640D86"/>
    <w:rsid w:val="0064306E"/>
    <w:rsid w:val="006444FD"/>
    <w:rsid w:val="00645C90"/>
    <w:rsid w:val="006466F3"/>
    <w:rsid w:val="00647F42"/>
    <w:rsid w:val="006530AD"/>
    <w:rsid w:val="00653D22"/>
    <w:rsid w:val="00656C85"/>
    <w:rsid w:val="00657DB5"/>
    <w:rsid w:val="00660B04"/>
    <w:rsid w:val="00661F8D"/>
    <w:rsid w:val="00663ECC"/>
    <w:rsid w:val="006660C4"/>
    <w:rsid w:val="0067164A"/>
    <w:rsid w:val="00671878"/>
    <w:rsid w:val="00674853"/>
    <w:rsid w:val="00676CDC"/>
    <w:rsid w:val="00677586"/>
    <w:rsid w:val="006805E3"/>
    <w:rsid w:val="00682B8C"/>
    <w:rsid w:val="006836A2"/>
    <w:rsid w:val="00683A1E"/>
    <w:rsid w:val="00687EEA"/>
    <w:rsid w:val="00691A3E"/>
    <w:rsid w:val="00693068"/>
    <w:rsid w:val="00693D9C"/>
    <w:rsid w:val="006A35D6"/>
    <w:rsid w:val="006B02B1"/>
    <w:rsid w:val="006B0CF4"/>
    <w:rsid w:val="006B5185"/>
    <w:rsid w:val="006C356B"/>
    <w:rsid w:val="006C3F82"/>
    <w:rsid w:val="006C5434"/>
    <w:rsid w:val="006C5915"/>
    <w:rsid w:val="006C6EEB"/>
    <w:rsid w:val="006D13C6"/>
    <w:rsid w:val="006D2B87"/>
    <w:rsid w:val="006D3B85"/>
    <w:rsid w:val="006D5DCB"/>
    <w:rsid w:val="006D6DBB"/>
    <w:rsid w:val="006D78E6"/>
    <w:rsid w:val="006E0914"/>
    <w:rsid w:val="006E098E"/>
    <w:rsid w:val="006F5019"/>
    <w:rsid w:val="006F7549"/>
    <w:rsid w:val="00701911"/>
    <w:rsid w:val="007025D2"/>
    <w:rsid w:val="00703E94"/>
    <w:rsid w:val="00707338"/>
    <w:rsid w:val="007106BE"/>
    <w:rsid w:val="00711850"/>
    <w:rsid w:val="00711B3A"/>
    <w:rsid w:val="00713599"/>
    <w:rsid w:val="00713752"/>
    <w:rsid w:val="00714731"/>
    <w:rsid w:val="0071626E"/>
    <w:rsid w:val="00716E33"/>
    <w:rsid w:val="00721B7A"/>
    <w:rsid w:val="00726E61"/>
    <w:rsid w:val="00726F8B"/>
    <w:rsid w:val="007278EF"/>
    <w:rsid w:val="007308B1"/>
    <w:rsid w:val="007308D6"/>
    <w:rsid w:val="007326E3"/>
    <w:rsid w:val="00736713"/>
    <w:rsid w:val="00737959"/>
    <w:rsid w:val="007424C8"/>
    <w:rsid w:val="00744F61"/>
    <w:rsid w:val="007462D2"/>
    <w:rsid w:val="007470E3"/>
    <w:rsid w:val="00750327"/>
    <w:rsid w:val="0075184C"/>
    <w:rsid w:val="007524C3"/>
    <w:rsid w:val="00752A40"/>
    <w:rsid w:val="00755C78"/>
    <w:rsid w:val="00757BA5"/>
    <w:rsid w:val="007648A0"/>
    <w:rsid w:val="00766111"/>
    <w:rsid w:val="007719A3"/>
    <w:rsid w:val="00775416"/>
    <w:rsid w:val="007767B1"/>
    <w:rsid w:val="00781027"/>
    <w:rsid w:val="00781431"/>
    <w:rsid w:val="007824D3"/>
    <w:rsid w:val="00782C12"/>
    <w:rsid w:val="00786F7E"/>
    <w:rsid w:val="007877A6"/>
    <w:rsid w:val="00793B3E"/>
    <w:rsid w:val="00793C57"/>
    <w:rsid w:val="00794E9D"/>
    <w:rsid w:val="007951F9"/>
    <w:rsid w:val="00795395"/>
    <w:rsid w:val="007979D4"/>
    <w:rsid w:val="007B0D72"/>
    <w:rsid w:val="007B2093"/>
    <w:rsid w:val="007B6595"/>
    <w:rsid w:val="007B72EF"/>
    <w:rsid w:val="007B7618"/>
    <w:rsid w:val="007C1413"/>
    <w:rsid w:val="007C1C5A"/>
    <w:rsid w:val="007C2BFB"/>
    <w:rsid w:val="007C3BAB"/>
    <w:rsid w:val="007C4648"/>
    <w:rsid w:val="007C5FA8"/>
    <w:rsid w:val="007C7248"/>
    <w:rsid w:val="007D09F0"/>
    <w:rsid w:val="007D118B"/>
    <w:rsid w:val="007D12EA"/>
    <w:rsid w:val="007D1FB4"/>
    <w:rsid w:val="007D64DE"/>
    <w:rsid w:val="007D7E0C"/>
    <w:rsid w:val="007E1B44"/>
    <w:rsid w:val="007E5FBD"/>
    <w:rsid w:val="007E6868"/>
    <w:rsid w:val="007F05B6"/>
    <w:rsid w:val="007F21CC"/>
    <w:rsid w:val="007F6450"/>
    <w:rsid w:val="00800BCF"/>
    <w:rsid w:val="00805414"/>
    <w:rsid w:val="00806DB4"/>
    <w:rsid w:val="00811989"/>
    <w:rsid w:val="008142A4"/>
    <w:rsid w:val="008151DA"/>
    <w:rsid w:val="0081555D"/>
    <w:rsid w:val="00816E80"/>
    <w:rsid w:val="00817590"/>
    <w:rsid w:val="00820DC0"/>
    <w:rsid w:val="008224E5"/>
    <w:rsid w:val="00826804"/>
    <w:rsid w:val="0083175B"/>
    <w:rsid w:val="00832BFA"/>
    <w:rsid w:val="008365CB"/>
    <w:rsid w:val="00837BF2"/>
    <w:rsid w:val="00840A17"/>
    <w:rsid w:val="00842CD1"/>
    <w:rsid w:val="00843391"/>
    <w:rsid w:val="00851B67"/>
    <w:rsid w:val="008579E4"/>
    <w:rsid w:val="00857D93"/>
    <w:rsid w:val="00857E5F"/>
    <w:rsid w:val="00861089"/>
    <w:rsid w:val="008672C2"/>
    <w:rsid w:val="0087001E"/>
    <w:rsid w:val="00881723"/>
    <w:rsid w:val="00882532"/>
    <w:rsid w:val="00883517"/>
    <w:rsid w:val="00883E7A"/>
    <w:rsid w:val="008853D5"/>
    <w:rsid w:val="0088665E"/>
    <w:rsid w:val="0088746D"/>
    <w:rsid w:val="0088763A"/>
    <w:rsid w:val="00894949"/>
    <w:rsid w:val="00895739"/>
    <w:rsid w:val="00896A9E"/>
    <w:rsid w:val="00896C19"/>
    <w:rsid w:val="008A28D5"/>
    <w:rsid w:val="008A4792"/>
    <w:rsid w:val="008A4C72"/>
    <w:rsid w:val="008A6A0F"/>
    <w:rsid w:val="008B4479"/>
    <w:rsid w:val="008C28F5"/>
    <w:rsid w:val="008C55B4"/>
    <w:rsid w:val="008C70D7"/>
    <w:rsid w:val="008D0998"/>
    <w:rsid w:val="008D262B"/>
    <w:rsid w:val="008D2C0B"/>
    <w:rsid w:val="008D2CDF"/>
    <w:rsid w:val="008E0322"/>
    <w:rsid w:val="008E1E28"/>
    <w:rsid w:val="008E2B80"/>
    <w:rsid w:val="008E3BD7"/>
    <w:rsid w:val="008F0F9D"/>
    <w:rsid w:val="008F22E9"/>
    <w:rsid w:val="008F4087"/>
    <w:rsid w:val="008F4B0E"/>
    <w:rsid w:val="009001A6"/>
    <w:rsid w:val="009002F1"/>
    <w:rsid w:val="00901D97"/>
    <w:rsid w:val="009042A3"/>
    <w:rsid w:val="00906CEC"/>
    <w:rsid w:val="00907D3C"/>
    <w:rsid w:val="009163BB"/>
    <w:rsid w:val="009212F8"/>
    <w:rsid w:val="0092150D"/>
    <w:rsid w:val="00923952"/>
    <w:rsid w:val="00923A97"/>
    <w:rsid w:val="009251C4"/>
    <w:rsid w:val="009256BA"/>
    <w:rsid w:val="00925E0B"/>
    <w:rsid w:val="00933EF9"/>
    <w:rsid w:val="00936604"/>
    <w:rsid w:val="0093743F"/>
    <w:rsid w:val="00937599"/>
    <w:rsid w:val="0094475F"/>
    <w:rsid w:val="00946B11"/>
    <w:rsid w:val="00947AF1"/>
    <w:rsid w:val="00952D95"/>
    <w:rsid w:val="0096428D"/>
    <w:rsid w:val="00964345"/>
    <w:rsid w:val="00965166"/>
    <w:rsid w:val="009651A6"/>
    <w:rsid w:val="00967EE5"/>
    <w:rsid w:val="00971376"/>
    <w:rsid w:val="0098067D"/>
    <w:rsid w:val="009810A5"/>
    <w:rsid w:val="00981342"/>
    <w:rsid w:val="009817FA"/>
    <w:rsid w:val="00982750"/>
    <w:rsid w:val="00985E16"/>
    <w:rsid w:val="00994083"/>
    <w:rsid w:val="00994C40"/>
    <w:rsid w:val="009A1526"/>
    <w:rsid w:val="009A5FD5"/>
    <w:rsid w:val="009A67CD"/>
    <w:rsid w:val="009B57DE"/>
    <w:rsid w:val="009C076E"/>
    <w:rsid w:val="009C23E0"/>
    <w:rsid w:val="009C35DD"/>
    <w:rsid w:val="009C48C4"/>
    <w:rsid w:val="009D04FE"/>
    <w:rsid w:val="009D0834"/>
    <w:rsid w:val="009D1A44"/>
    <w:rsid w:val="009D432F"/>
    <w:rsid w:val="009D55C8"/>
    <w:rsid w:val="009D6118"/>
    <w:rsid w:val="009D71F9"/>
    <w:rsid w:val="009E263C"/>
    <w:rsid w:val="009E7BC5"/>
    <w:rsid w:val="009F3E0F"/>
    <w:rsid w:val="009F6DA4"/>
    <w:rsid w:val="00A03ACD"/>
    <w:rsid w:val="00A03FEB"/>
    <w:rsid w:val="00A065D0"/>
    <w:rsid w:val="00A16D5A"/>
    <w:rsid w:val="00A171C9"/>
    <w:rsid w:val="00A20748"/>
    <w:rsid w:val="00A218B3"/>
    <w:rsid w:val="00A21B82"/>
    <w:rsid w:val="00A22D2B"/>
    <w:rsid w:val="00A22EC5"/>
    <w:rsid w:val="00A23E70"/>
    <w:rsid w:val="00A264D9"/>
    <w:rsid w:val="00A27AEC"/>
    <w:rsid w:val="00A303DB"/>
    <w:rsid w:val="00A35D12"/>
    <w:rsid w:val="00A40FCE"/>
    <w:rsid w:val="00A44CA4"/>
    <w:rsid w:val="00A45AE8"/>
    <w:rsid w:val="00A46B7E"/>
    <w:rsid w:val="00A4704D"/>
    <w:rsid w:val="00A476A1"/>
    <w:rsid w:val="00A5006B"/>
    <w:rsid w:val="00A5123B"/>
    <w:rsid w:val="00A54D8C"/>
    <w:rsid w:val="00A56745"/>
    <w:rsid w:val="00A700DB"/>
    <w:rsid w:val="00A71120"/>
    <w:rsid w:val="00A73512"/>
    <w:rsid w:val="00A74AA1"/>
    <w:rsid w:val="00A81491"/>
    <w:rsid w:val="00A84A4B"/>
    <w:rsid w:val="00A86EC6"/>
    <w:rsid w:val="00A870E5"/>
    <w:rsid w:val="00A90995"/>
    <w:rsid w:val="00A931CE"/>
    <w:rsid w:val="00A935BA"/>
    <w:rsid w:val="00A9432A"/>
    <w:rsid w:val="00AA050F"/>
    <w:rsid w:val="00AA1061"/>
    <w:rsid w:val="00AA1EB5"/>
    <w:rsid w:val="00AA498E"/>
    <w:rsid w:val="00AA4B4B"/>
    <w:rsid w:val="00AA52B5"/>
    <w:rsid w:val="00AA7A32"/>
    <w:rsid w:val="00AB0EB2"/>
    <w:rsid w:val="00AB1C51"/>
    <w:rsid w:val="00AB33AD"/>
    <w:rsid w:val="00AB6AD8"/>
    <w:rsid w:val="00AC2198"/>
    <w:rsid w:val="00AC3B23"/>
    <w:rsid w:val="00AC3BE1"/>
    <w:rsid w:val="00AC45FD"/>
    <w:rsid w:val="00AD1542"/>
    <w:rsid w:val="00AD1999"/>
    <w:rsid w:val="00AD42A8"/>
    <w:rsid w:val="00AD4B65"/>
    <w:rsid w:val="00AD65EC"/>
    <w:rsid w:val="00AE3983"/>
    <w:rsid w:val="00AE40F9"/>
    <w:rsid w:val="00AE4421"/>
    <w:rsid w:val="00AE45BD"/>
    <w:rsid w:val="00AF0B4F"/>
    <w:rsid w:val="00AF2F8D"/>
    <w:rsid w:val="00AF3313"/>
    <w:rsid w:val="00AF4098"/>
    <w:rsid w:val="00AF5BE8"/>
    <w:rsid w:val="00AF5C1A"/>
    <w:rsid w:val="00AF6C07"/>
    <w:rsid w:val="00AF7DFA"/>
    <w:rsid w:val="00B002C6"/>
    <w:rsid w:val="00B007D7"/>
    <w:rsid w:val="00B02876"/>
    <w:rsid w:val="00B037D7"/>
    <w:rsid w:val="00B049AF"/>
    <w:rsid w:val="00B06813"/>
    <w:rsid w:val="00B107AD"/>
    <w:rsid w:val="00B10B4D"/>
    <w:rsid w:val="00B11C7B"/>
    <w:rsid w:val="00B160E3"/>
    <w:rsid w:val="00B22BE3"/>
    <w:rsid w:val="00B255D3"/>
    <w:rsid w:val="00B33438"/>
    <w:rsid w:val="00B41223"/>
    <w:rsid w:val="00B439A9"/>
    <w:rsid w:val="00B446E5"/>
    <w:rsid w:val="00B45F90"/>
    <w:rsid w:val="00B47AFE"/>
    <w:rsid w:val="00B47E1D"/>
    <w:rsid w:val="00B50ACC"/>
    <w:rsid w:val="00B54DD8"/>
    <w:rsid w:val="00B6122C"/>
    <w:rsid w:val="00B613AF"/>
    <w:rsid w:val="00B65F21"/>
    <w:rsid w:val="00B74E8A"/>
    <w:rsid w:val="00B7571A"/>
    <w:rsid w:val="00B7573B"/>
    <w:rsid w:val="00B7583F"/>
    <w:rsid w:val="00B77820"/>
    <w:rsid w:val="00B82577"/>
    <w:rsid w:val="00B82C94"/>
    <w:rsid w:val="00B83345"/>
    <w:rsid w:val="00B875D6"/>
    <w:rsid w:val="00B916C3"/>
    <w:rsid w:val="00B97856"/>
    <w:rsid w:val="00BA0659"/>
    <w:rsid w:val="00BA0D50"/>
    <w:rsid w:val="00BA146C"/>
    <w:rsid w:val="00BA2096"/>
    <w:rsid w:val="00BA696C"/>
    <w:rsid w:val="00BB150E"/>
    <w:rsid w:val="00BC0AAA"/>
    <w:rsid w:val="00BC1274"/>
    <w:rsid w:val="00BC20F7"/>
    <w:rsid w:val="00BC3C31"/>
    <w:rsid w:val="00BC567B"/>
    <w:rsid w:val="00BC58AF"/>
    <w:rsid w:val="00BD171F"/>
    <w:rsid w:val="00BD32F4"/>
    <w:rsid w:val="00BE1160"/>
    <w:rsid w:val="00BF0340"/>
    <w:rsid w:val="00C013B4"/>
    <w:rsid w:val="00C015E4"/>
    <w:rsid w:val="00C03C23"/>
    <w:rsid w:val="00C04764"/>
    <w:rsid w:val="00C04792"/>
    <w:rsid w:val="00C05577"/>
    <w:rsid w:val="00C10CC3"/>
    <w:rsid w:val="00C10D0A"/>
    <w:rsid w:val="00C1145B"/>
    <w:rsid w:val="00C22372"/>
    <w:rsid w:val="00C23BD2"/>
    <w:rsid w:val="00C31643"/>
    <w:rsid w:val="00C32AC7"/>
    <w:rsid w:val="00C33F79"/>
    <w:rsid w:val="00C42C04"/>
    <w:rsid w:val="00C44247"/>
    <w:rsid w:val="00C442D5"/>
    <w:rsid w:val="00C519B7"/>
    <w:rsid w:val="00C52A1E"/>
    <w:rsid w:val="00C61E17"/>
    <w:rsid w:val="00C6257C"/>
    <w:rsid w:val="00C64B69"/>
    <w:rsid w:val="00C65AC2"/>
    <w:rsid w:val="00C72D33"/>
    <w:rsid w:val="00C749F5"/>
    <w:rsid w:val="00C8382A"/>
    <w:rsid w:val="00C844B6"/>
    <w:rsid w:val="00C84B73"/>
    <w:rsid w:val="00C8530B"/>
    <w:rsid w:val="00C90A71"/>
    <w:rsid w:val="00C9115D"/>
    <w:rsid w:val="00C91207"/>
    <w:rsid w:val="00C93139"/>
    <w:rsid w:val="00C95EC1"/>
    <w:rsid w:val="00C97CCD"/>
    <w:rsid w:val="00CA0833"/>
    <w:rsid w:val="00CA661D"/>
    <w:rsid w:val="00CA7A4B"/>
    <w:rsid w:val="00CB0895"/>
    <w:rsid w:val="00CB11FB"/>
    <w:rsid w:val="00CB124E"/>
    <w:rsid w:val="00CB1423"/>
    <w:rsid w:val="00CB1459"/>
    <w:rsid w:val="00CB555C"/>
    <w:rsid w:val="00CC22F6"/>
    <w:rsid w:val="00CC6B06"/>
    <w:rsid w:val="00CC72F4"/>
    <w:rsid w:val="00CD0100"/>
    <w:rsid w:val="00CD0555"/>
    <w:rsid w:val="00CD1ACE"/>
    <w:rsid w:val="00CD1BBF"/>
    <w:rsid w:val="00CD44AC"/>
    <w:rsid w:val="00CD4E36"/>
    <w:rsid w:val="00CD5DA1"/>
    <w:rsid w:val="00CE0236"/>
    <w:rsid w:val="00CE0DEE"/>
    <w:rsid w:val="00CE187B"/>
    <w:rsid w:val="00CE2A30"/>
    <w:rsid w:val="00CE4E5E"/>
    <w:rsid w:val="00CE66F2"/>
    <w:rsid w:val="00CF37A3"/>
    <w:rsid w:val="00CF3971"/>
    <w:rsid w:val="00CF3C13"/>
    <w:rsid w:val="00CF5514"/>
    <w:rsid w:val="00CF5B3E"/>
    <w:rsid w:val="00D04BF3"/>
    <w:rsid w:val="00D124DA"/>
    <w:rsid w:val="00D139C7"/>
    <w:rsid w:val="00D14807"/>
    <w:rsid w:val="00D151F7"/>
    <w:rsid w:val="00D159FE"/>
    <w:rsid w:val="00D20080"/>
    <w:rsid w:val="00D202A5"/>
    <w:rsid w:val="00D20371"/>
    <w:rsid w:val="00D218A8"/>
    <w:rsid w:val="00D22F29"/>
    <w:rsid w:val="00D2404E"/>
    <w:rsid w:val="00D32C33"/>
    <w:rsid w:val="00D33D7D"/>
    <w:rsid w:val="00D34CC9"/>
    <w:rsid w:val="00D34FB1"/>
    <w:rsid w:val="00D364BE"/>
    <w:rsid w:val="00D36DBC"/>
    <w:rsid w:val="00D37562"/>
    <w:rsid w:val="00D400E0"/>
    <w:rsid w:val="00D407D6"/>
    <w:rsid w:val="00D43B77"/>
    <w:rsid w:val="00D44E23"/>
    <w:rsid w:val="00D45405"/>
    <w:rsid w:val="00D46052"/>
    <w:rsid w:val="00D46E18"/>
    <w:rsid w:val="00D51B07"/>
    <w:rsid w:val="00D549E4"/>
    <w:rsid w:val="00D56F5D"/>
    <w:rsid w:val="00D64A3E"/>
    <w:rsid w:val="00D739C8"/>
    <w:rsid w:val="00D73E03"/>
    <w:rsid w:val="00D80B70"/>
    <w:rsid w:val="00D92E3C"/>
    <w:rsid w:val="00D930CC"/>
    <w:rsid w:val="00D93BFB"/>
    <w:rsid w:val="00D94067"/>
    <w:rsid w:val="00D94421"/>
    <w:rsid w:val="00D944B4"/>
    <w:rsid w:val="00DA023F"/>
    <w:rsid w:val="00DA057C"/>
    <w:rsid w:val="00DA4EF4"/>
    <w:rsid w:val="00DA620F"/>
    <w:rsid w:val="00DA767E"/>
    <w:rsid w:val="00DB20CC"/>
    <w:rsid w:val="00DB440D"/>
    <w:rsid w:val="00DB5BF9"/>
    <w:rsid w:val="00DB67F1"/>
    <w:rsid w:val="00DC2311"/>
    <w:rsid w:val="00DC2892"/>
    <w:rsid w:val="00DC4231"/>
    <w:rsid w:val="00DC4A20"/>
    <w:rsid w:val="00DD66C9"/>
    <w:rsid w:val="00DD7786"/>
    <w:rsid w:val="00DE56C1"/>
    <w:rsid w:val="00DE5BA5"/>
    <w:rsid w:val="00DE6BFE"/>
    <w:rsid w:val="00DF6341"/>
    <w:rsid w:val="00DF753F"/>
    <w:rsid w:val="00E0078D"/>
    <w:rsid w:val="00E0116B"/>
    <w:rsid w:val="00E01814"/>
    <w:rsid w:val="00E01ACF"/>
    <w:rsid w:val="00E01B94"/>
    <w:rsid w:val="00E04C80"/>
    <w:rsid w:val="00E052C0"/>
    <w:rsid w:val="00E057CB"/>
    <w:rsid w:val="00E0591D"/>
    <w:rsid w:val="00E05C2A"/>
    <w:rsid w:val="00E06507"/>
    <w:rsid w:val="00E0777B"/>
    <w:rsid w:val="00E078D9"/>
    <w:rsid w:val="00E12E18"/>
    <w:rsid w:val="00E12E7E"/>
    <w:rsid w:val="00E1473B"/>
    <w:rsid w:val="00E17F33"/>
    <w:rsid w:val="00E24A5E"/>
    <w:rsid w:val="00E26D47"/>
    <w:rsid w:val="00E30B52"/>
    <w:rsid w:val="00E33C7B"/>
    <w:rsid w:val="00E34009"/>
    <w:rsid w:val="00E358DB"/>
    <w:rsid w:val="00E36E5C"/>
    <w:rsid w:val="00E426A4"/>
    <w:rsid w:val="00E45A00"/>
    <w:rsid w:val="00E4625D"/>
    <w:rsid w:val="00E4662C"/>
    <w:rsid w:val="00E4712B"/>
    <w:rsid w:val="00E47A4A"/>
    <w:rsid w:val="00E47D71"/>
    <w:rsid w:val="00E53698"/>
    <w:rsid w:val="00E55326"/>
    <w:rsid w:val="00E568F7"/>
    <w:rsid w:val="00E60047"/>
    <w:rsid w:val="00E62E4C"/>
    <w:rsid w:val="00E64D01"/>
    <w:rsid w:val="00E7034A"/>
    <w:rsid w:val="00E70D92"/>
    <w:rsid w:val="00E72F21"/>
    <w:rsid w:val="00E740D7"/>
    <w:rsid w:val="00E77241"/>
    <w:rsid w:val="00E80790"/>
    <w:rsid w:val="00E82ABD"/>
    <w:rsid w:val="00E8494F"/>
    <w:rsid w:val="00E90DAB"/>
    <w:rsid w:val="00E92E11"/>
    <w:rsid w:val="00E94776"/>
    <w:rsid w:val="00E9489B"/>
    <w:rsid w:val="00EA454C"/>
    <w:rsid w:val="00EA4615"/>
    <w:rsid w:val="00EA678B"/>
    <w:rsid w:val="00EA7AFF"/>
    <w:rsid w:val="00EB2C18"/>
    <w:rsid w:val="00EB3CC7"/>
    <w:rsid w:val="00EC1073"/>
    <w:rsid w:val="00EC1323"/>
    <w:rsid w:val="00EC2846"/>
    <w:rsid w:val="00EC4EF6"/>
    <w:rsid w:val="00EC7B90"/>
    <w:rsid w:val="00ED1DD1"/>
    <w:rsid w:val="00ED253D"/>
    <w:rsid w:val="00ED2AC7"/>
    <w:rsid w:val="00ED410E"/>
    <w:rsid w:val="00ED493D"/>
    <w:rsid w:val="00ED4DFD"/>
    <w:rsid w:val="00EE18B0"/>
    <w:rsid w:val="00EE294B"/>
    <w:rsid w:val="00EE4B10"/>
    <w:rsid w:val="00EE564E"/>
    <w:rsid w:val="00EF032B"/>
    <w:rsid w:val="00EF0444"/>
    <w:rsid w:val="00EF0DEA"/>
    <w:rsid w:val="00EF341E"/>
    <w:rsid w:val="00EF3457"/>
    <w:rsid w:val="00EF4328"/>
    <w:rsid w:val="00EF7781"/>
    <w:rsid w:val="00F00060"/>
    <w:rsid w:val="00F063D2"/>
    <w:rsid w:val="00F0656B"/>
    <w:rsid w:val="00F07ADB"/>
    <w:rsid w:val="00F07CCD"/>
    <w:rsid w:val="00F11127"/>
    <w:rsid w:val="00F11DCF"/>
    <w:rsid w:val="00F13ACB"/>
    <w:rsid w:val="00F165FF"/>
    <w:rsid w:val="00F218BB"/>
    <w:rsid w:val="00F21CC2"/>
    <w:rsid w:val="00F269FB"/>
    <w:rsid w:val="00F3015C"/>
    <w:rsid w:val="00F30AD8"/>
    <w:rsid w:val="00F34403"/>
    <w:rsid w:val="00F345AF"/>
    <w:rsid w:val="00F34CB2"/>
    <w:rsid w:val="00F35C2A"/>
    <w:rsid w:val="00F35CD1"/>
    <w:rsid w:val="00F37EC8"/>
    <w:rsid w:val="00F43377"/>
    <w:rsid w:val="00F5447E"/>
    <w:rsid w:val="00F565A6"/>
    <w:rsid w:val="00F57383"/>
    <w:rsid w:val="00F57DA8"/>
    <w:rsid w:val="00F63FF0"/>
    <w:rsid w:val="00F64274"/>
    <w:rsid w:val="00F6464D"/>
    <w:rsid w:val="00F65698"/>
    <w:rsid w:val="00F667C5"/>
    <w:rsid w:val="00F67624"/>
    <w:rsid w:val="00F71B50"/>
    <w:rsid w:val="00F76BBB"/>
    <w:rsid w:val="00F8205E"/>
    <w:rsid w:val="00F835B7"/>
    <w:rsid w:val="00F90B68"/>
    <w:rsid w:val="00F9393C"/>
    <w:rsid w:val="00F95CF5"/>
    <w:rsid w:val="00F95D74"/>
    <w:rsid w:val="00F96A58"/>
    <w:rsid w:val="00F97663"/>
    <w:rsid w:val="00F97BB8"/>
    <w:rsid w:val="00FA110D"/>
    <w:rsid w:val="00FA3D13"/>
    <w:rsid w:val="00FA48C0"/>
    <w:rsid w:val="00FA5DC1"/>
    <w:rsid w:val="00FA6C5C"/>
    <w:rsid w:val="00FB26D9"/>
    <w:rsid w:val="00FC0F2B"/>
    <w:rsid w:val="00FC24EE"/>
    <w:rsid w:val="00FC568B"/>
    <w:rsid w:val="00FD25AD"/>
    <w:rsid w:val="00FD3902"/>
    <w:rsid w:val="00FD42D2"/>
    <w:rsid w:val="00FD4916"/>
    <w:rsid w:val="00FD61CC"/>
    <w:rsid w:val="00FE14C4"/>
    <w:rsid w:val="00FE6824"/>
    <w:rsid w:val="00FE6E6B"/>
    <w:rsid w:val="00FF04DF"/>
    <w:rsid w:val="00FF511C"/>
    <w:rsid w:val="00FF6F70"/>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B34D11C"/>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D13C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D73E03"/>
    <w:pPr>
      <w:keepNext w:val="0"/>
      <w:numPr>
        <w:ilvl w:val="2"/>
      </w:numPr>
      <w:spacing w:before="180" w:after="180"/>
      <w:outlineLvl w:val="2"/>
    </w:pPr>
    <w:rPr>
      <w:bCs/>
    </w:rPr>
  </w:style>
  <w:style w:type="paragraph" w:styleId="Heading4">
    <w:name w:val="heading 4"/>
    <w:basedOn w:val="Normal"/>
    <w:next w:val="Normal"/>
    <w:qFormat/>
    <w:rsid w:val="00443C2A"/>
    <w:pPr>
      <w:keepNext/>
      <w:numPr>
        <w:ilvl w:val="3"/>
        <w:numId w:val="2"/>
      </w:numPr>
      <w:outlineLvl w:val="3"/>
    </w:pPr>
    <w:rPr>
      <w:b/>
      <w:bCs/>
      <w:sz w:val="20"/>
    </w:rPr>
  </w:style>
  <w:style w:type="paragraph" w:styleId="Heading5">
    <w:name w:val="heading 5"/>
    <w:basedOn w:val="Normal"/>
    <w:next w:val="Normal"/>
    <w:qFormat/>
    <w:rsid w:val="00443C2A"/>
    <w:pPr>
      <w:keepNext/>
      <w:numPr>
        <w:ilvl w:val="4"/>
        <w:numId w:val="2"/>
      </w:numPr>
      <w:outlineLvl w:val="4"/>
    </w:pPr>
    <w:rPr>
      <w:b/>
      <w:sz w:val="32"/>
    </w:rPr>
  </w:style>
  <w:style w:type="paragraph" w:styleId="Heading6">
    <w:name w:val="heading 6"/>
    <w:basedOn w:val="Normal"/>
    <w:next w:val="Normal"/>
    <w:qFormat/>
    <w:rsid w:val="00443C2A"/>
    <w:pPr>
      <w:keepNext/>
      <w:numPr>
        <w:ilvl w:val="5"/>
        <w:numId w:val="2"/>
      </w:numPr>
      <w:jc w:val="center"/>
      <w:outlineLvl w:val="5"/>
    </w:pPr>
  </w:style>
  <w:style w:type="paragraph" w:styleId="Heading7">
    <w:name w:val="heading 7"/>
    <w:basedOn w:val="Normal"/>
    <w:next w:val="Normal"/>
    <w:qFormat/>
    <w:rsid w:val="00443C2A"/>
    <w:pPr>
      <w:keepNext/>
      <w:numPr>
        <w:ilvl w:val="6"/>
        <w:numId w:val="2"/>
      </w:numPr>
      <w:outlineLvl w:val="6"/>
    </w:pPr>
    <w:rPr>
      <w:sz w:val="20"/>
    </w:rPr>
  </w:style>
  <w:style w:type="paragraph" w:styleId="Heading8">
    <w:name w:val="heading 8"/>
    <w:basedOn w:val="Normal"/>
    <w:next w:val="Normal"/>
    <w:qFormat/>
    <w:rsid w:val="00443C2A"/>
    <w:pPr>
      <w:keepNext/>
      <w:numPr>
        <w:ilvl w:val="7"/>
        <w:numId w:val="2"/>
      </w:numPr>
      <w:outlineLvl w:val="7"/>
    </w:pPr>
    <w:rPr>
      <w:b/>
      <w:bCs/>
      <w:sz w:val="28"/>
    </w:rPr>
  </w:style>
  <w:style w:type="paragraph" w:styleId="Heading9">
    <w:name w:val="heading 9"/>
    <w:basedOn w:val="Normal"/>
    <w:next w:val="Normal"/>
    <w:qFormat/>
    <w:rsid w:val="00443C2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43C2A"/>
    <w:rPr>
      <w:rFonts w:ascii="Lucida Grande" w:hAnsi="Lucida Grande" w:cs="Times New Roman"/>
      <w:sz w:val="18"/>
      <w:szCs w:val="18"/>
      <w:lang w:val="x-none" w:eastAsia="x-none"/>
    </w:rPr>
  </w:style>
  <w:style w:type="character" w:customStyle="1" w:styleId="BalloonTextChar">
    <w:name w:val="Balloon Text Char"/>
    <w:uiPriority w:val="99"/>
    <w:semiHidden/>
    <w:rsid w:val="00542632"/>
    <w:rPr>
      <w:rFonts w:ascii="Lucida Grande" w:hAnsi="Lucida Grande"/>
      <w:sz w:val="18"/>
      <w:szCs w:val="18"/>
    </w:rPr>
  </w:style>
  <w:style w:type="character" w:customStyle="1" w:styleId="BalloonTextChar1">
    <w:name w:val="Balloon Text Char1"/>
    <w:link w:val="BalloonText"/>
    <w:uiPriority w:val="99"/>
    <w:semiHidden/>
    <w:rsid w:val="00542632"/>
    <w:rPr>
      <w:rFonts w:ascii="Lucida Grande" w:hAnsi="Lucida Grande"/>
      <w:sz w:val="18"/>
      <w:szCs w:val="18"/>
    </w:rPr>
  </w:style>
  <w:style w:type="paragraph" w:customStyle="1" w:styleId="Bullet">
    <w:name w:val="Bullet"/>
    <w:basedOn w:val="Normal"/>
    <w:rsid w:val="00443C2A"/>
    <w:pPr>
      <w:numPr>
        <w:numId w:val="1"/>
      </w:numPr>
      <w:tabs>
        <w:tab w:val="left" w:pos="720"/>
      </w:tabs>
    </w:pPr>
  </w:style>
  <w:style w:type="paragraph" w:styleId="BodyText">
    <w:name w:val="Body Text"/>
    <w:basedOn w:val="Normal"/>
    <w:rsid w:val="00443C2A"/>
    <w:rPr>
      <w:color w:val="0000FF"/>
      <w:sz w:val="20"/>
    </w:rPr>
  </w:style>
  <w:style w:type="paragraph" w:styleId="TOC1">
    <w:name w:val="toc 1"/>
    <w:basedOn w:val="Normal"/>
    <w:next w:val="Normal"/>
    <w:autoRedefine/>
    <w:uiPriority w:val="39"/>
    <w:rsid w:val="00443C2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443C2A"/>
    <w:pPr>
      <w:jc w:val="center"/>
    </w:pPr>
    <w:rPr>
      <w:b/>
      <w:sz w:val="20"/>
    </w:rPr>
  </w:style>
  <w:style w:type="paragraph" w:styleId="HTMLPreformatted">
    <w:name w:val="HTML Preformatted"/>
    <w:basedOn w:val="Normal"/>
    <w:rsid w:val="0044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443C2A"/>
    <w:rPr>
      <w:b/>
    </w:rPr>
  </w:style>
  <w:style w:type="paragraph" w:styleId="Footer">
    <w:name w:val="footer"/>
    <w:basedOn w:val="Normal"/>
    <w:rsid w:val="00443C2A"/>
    <w:pPr>
      <w:tabs>
        <w:tab w:val="center" w:pos="4320"/>
        <w:tab w:val="right" w:pos="8640"/>
      </w:tabs>
    </w:pPr>
  </w:style>
  <w:style w:type="paragraph" w:styleId="Header">
    <w:name w:val="header"/>
    <w:aliases w:val="h1"/>
    <w:basedOn w:val="Normal"/>
    <w:rsid w:val="00443C2A"/>
    <w:pPr>
      <w:tabs>
        <w:tab w:val="center" w:pos="4320"/>
        <w:tab w:val="right" w:pos="8640"/>
      </w:tabs>
    </w:pPr>
  </w:style>
  <w:style w:type="character" w:styleId="PageNumber">
    <w:name w:val="page number"/>
    <w:basedOn w:val="DefaultParagraphFont"/>
    <w:rsid w:val="00443C2A"/>
  </w:style>
  <w:style w:type="paragraph" w:styleId="BodyText2">
    <w:name w:val="Body Text 2"/>
    <w:basedOn w:val="Normal"/>
    <w:rsid w:val="00443C2A"/>
    <w:pPr>
      <w:spacing w:after="40"/>
    </w:pPr>
    <w:rPr>
      <w:sz w:val="20"/>
    </w:rPr>
  </w:style>
  <w:style w:type="paragraph" w:styleId="BodyText3">
    <w:name w:val="Body Text 3"/>
    <w:basedOn w:val="Normal"/>
    <w:rsid w:val="00443C2A"/>
    <w:rPr>
      <w:color w:val="000000"/>
    </w:rPr>
  </w:style>
  <w:style w:type="character" w:styleId="Hyperlink">
    <w:name w:val="Hyperlink"/>
    <w:uiPriority w:val="99"/>
    <w:rsid w:val="00443C2A"/>
    <w:rPr>
      <w:color w:val="0000FF"/>
      <w:u w:val="single"/>
    </w:rPr>
  </w:style>
  <w:style w:type="character" w:styleId="FollowedHyperlink">
    <w:name w:val="FollowedHyperlink"/>
    <w:rsid w:val="00443C2A"/>
    <w:rPr>
      <w:color w:val="800080"/>
      <w:u w:val="single"/>
    </w:rPr>
  </w:style>
  <w:style w:type="paragraph" w:customStyle="1" w:styleId="xl22">
    <w:name w:val="xl22"/>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443C2A"/>
    <w:pPr>
      <w:spacing w:before="100" w:beforeAutospacing="1" w:after="100" w:afterAutospacing="1"/>
      <w:textAlignment w:val="top"/>
    </w:pPr>
    <w:rPr>
      <w:rFonts w:eastAsia="Arial Unicode MS"/>
      <w:sz w:val="16"/>
      <w:szCs w:val="16"/>
    </w:rPr>
  </w:style>
  <w:style w:type="paragraph" w:customStyle="1" w:styleId="xl25">
    <w:name w:val="xl25"/>
    <w:basedOn w:val="Normal"/>
    <w:rsid w:val="00443C2A"/>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443C2A"/>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443C2A"/>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443C2A"/>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443C2A"/>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443C2A"/>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443C2A"/>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443C2A"/>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443C2A"/>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443C2A"/>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443C2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443C2A"/>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443C2A"/>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443C2A"/>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443C2A"/>
    <w:pPr>
      <w:numPr>
        <w:numId w:val="0"/>
      </w:numPr>
      <w:spacing w:after="0"/>
    </w:pPr>
    <w:rPr>
      <w:caps/>
    </w:rPr>
  </w:style>
  <w:style w:type="character" w:styleId="FootnoteReference">
    <w:name w:val="footnote reference"/>
    <w:semiHidden/>
    <w:rsid w:val="00443C2A"/>
    <w:rPr>
      <w:vertAlign w:val="superscript"/>
    </w:rPr>
  </w:style>
  <w:style w:type="paragraph" w:styleId="FootnoteText">
    <w:name w:val="footnote text"/>
    <w:aliases w:val="F1"/>
    <w:basedOn w:val="Normal"/>
    <w:link w:val="FootnoteTextChar"/>
    <w:uiPriority w:val="99"/>
    <w:semiHidden/>
    <w:rsid w:val="00443C2A"/>
    <w:rPr>
      <w:rFonts w:cs="Times New Roman"/>
      <w:sz w:val="20"/>
      <w:szCs w:val="20"/>
      <w:lang w:val="x-none" w:eastAsia="x-none"/>
    </w:rPr>
  </w:style>
  <w:style w:type="paragraph" w:styleId="TOC2">
    <w:name w:val="toc 2"/>
    <w:basedOn w:val="Normal"/>
    <w:next w:val="Normal"/>
    <w:autoRedefine/>
    <w:uiPriority w:val="39"/>
    <w:rsid w:val="00443C2A"/>
    <w:pPr>
      <w:tabs>
        <w:tab w:val="left" w:pos="1267"/>
        <w:tab w:val="right" w:leader="dot" w:pos="9360"/>
      </w:tabs>
      <w:spacing w:before="20"/>
      <w:ind w:left="1267" w:hanging="720"/>
    </w:pPr>
    <w:rPr>
      <w:noProof/>
    </w:rPr>
  </w:style>
  <w:style w:type="paragraph" w:styleId="TOC3">
    <w:name w:val="toc 3"/>
    <w:basedOn w:val="Normal"/>
    <w:next w:val="Normal"/>
    <w:uiPriority w:val="39"/>
    <w:rsid w:val="00443C2A"/>
    <w:pPr>
      <w:tabs>
        <w:tab w:val="left" w:pos="1267"/>
        <w:tab w:val="right" w:leader="dot" w:pos="9360"/>
      </w:tabs>
      <w:spacing w:before="20"/>
      <w:ind w:left="1267" w:hanging="720"/>
    </w:pPr>
    <w:rPr>
      <w:noProof/>
    </w:rPr>
  </w:style>
  <w:style w:type="paragraph" w:styleId="TOC4">
    <w:name w:val="toc 4"/>
    <w:basedOn w:val="Normal"/>
    <w:next w:val="Normal"/>
    <w:autoRedefine/>
    <w:semiHidden/>
    <w:rsid w:val="00443C2A"/>
    <w:pPr>
      <w:ind w:left="720"/>
    </w:pPr>
  </w:style>
  <w:style w:type="paragraph" w:styleId="TOC5">
    <w:name w:val="toc 5"/>
    <w:basedOn w:val="Normal"/>
    <w:next w:val="Normal"/>
    <w:autoRedefine/>
    <w:semiHidden/>
    <w:rsid w:val="00443C2A"/>
    <w:pPr>
      <w:ind w:left="960"/>
    </w:pPr>
  </w:style>
  <w:style w:type="paragraph" w:styleId="TOC6">
    <w:name w:val="toc 6"/>
    <w:basedOn w:val="Normal"/>
    <w:next w:val="Normal"/>
    <w:autoRedefine/>
    <w:semiHidden/>
    <w:rsid w:val="00443C2A"/>
    <w:pPr>
      <w:ind w:left="1200"/>
    </w:pPr>
  </w:style>
  <w:style w:type="paragraph" w:styleId="TOC7">
    <w:name w:val="toc 7"/>
    <w:basedOn w:val="Normal"/>
    <w:next w:val="Normal"/>
    <w:autoRedefine/>
    <w:semiHidden/>
    <w:rsid w:val="00443C2A"/>
    <w:pPr>
      <w:ind w:left="1440"/>
    </w:pPr>
  </w:style>
  <w:style w:type="paragraph" w:styleId="TOC8">
    <w:name w:val="toc 8"/>
    <w:basedOn w:val="Normal"/>
    <w:next w:val="Normal"/>
    <w:autoRedefine/>
    <w:semiHidden/>
    <w:rsid w:val="00443C2A"/>
    <w:pPr>
      <w:ind w:left="1680"/>
    </w:pPr>
  </w:style>
  <w:style w:type="paragraph" w:styleId="TOC9">
    <w:name w:val="toc 9"/>
    <w:basedOn w:val="Normal"/>
    <w:next w:val="Normal"/>
    <w:autoRedefine/>
    <w:semiHidden/>
    <w:rsid w:val="00443C2A"/>
    <w:pPr>
      <w:ind w:left="1920"/>
    </w:pPr>
  </w:style>
  <w:style w:type="paragraph" w:styleId="BodyTextIndent">
    <w:name w:val="Body Text Indent"/>
    <w:basedOn w:val="Normal"/>
    <w:rsid w:val="00443C2A"/>
    <w:pPr>
      <w:ind w:left="720"/>
    </w:pPr>
  </w:style>
  <w:style w:type="paragraph" w:styleId="NormalWeb">
    <w:name w:val="Normal (Web)"/>
    <w:basedOn w:val="Normal"/>
    <w:uiPriority w:val="99"/>
    <w:rsid w:val="00443C2A"/>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443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443C2A"/>
    <w:pPr>
      <w:tabs>
        <w:tab w:val="num" w:pos="360"/>
      </w:tabs>
      <w:ind w:left="360" w:hanging="360"/>
    </w:pPr>
  </w:style>
  <w:style w:type="character" w:styleId="CommentReference">
    <w:name w:val="annotation reference"/>
    <w:semiHidden/>
    <w:rsid w:val="00443C2A"/>
    <w:rPr>
      <w:sz w:val="16"/>
      <w:szCs w:val="16"/>
    </w:rPr>
  </w:style>
  <w:style w:type="paragraph" w:styleId="CommentText">
    <w:name w:val="annotation text"/>
    <w:basedOn w:val="Normal"/>
    <w:link w:val="CommentTextChar"/>
    <w:semiHidden/>
    <w:rsid w:val="00443C2A"/>
    <w:rPr>
      <w:sz w:val="20"/>
      <w:szCs w:val="20"/>
    </w:rPr>
  </w:style>
  <w:style w:type="paragraph" w:styleId="CommentSubject">
    <w:name w:val="annotation subject"/>
    <w:basedOn w:val="CommentText"/>
    <w:next w:val="CommentText"/>
    <w:semiHidden/>
    <w:rsid w:val="00443C2A"/>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43C2A"/>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443C2A"/>
    <w:pPr>
      <w:tabs>
        <w:tab w:val="left" w:pos="-720"/>
      </w:tabs>
      <w:suppressAutoHyphens/>
    </w:pPr>
    <w:rPr>
      <w:b/>
      <w:sz w:val="24"/>
    </w:rPr>
  </w:style>
  <w:style w:type="paragraph" w:customStyle="1" w:styleId="ReportTitle">
    <w:name w:val="Report Title"/>
    <w:next w:val="Normal"/>
    <w:rsid w:val="00443C2A"/>
    <w:pPr>
      <w:widowControl w:val="0"/>
      <w:spacing w:line="240" w:lineRule="atLeast"/>
      <w:jc w:val="center"/>
    </w:pPr>
    <w:rPr>
      <w:rFonts w:ascii="Arial" w:hAnsi="Arial"/>
      <w:b/>
      <w:sz w:val="48"/>
    </w:rPr>
  </w:style>
  <w:style w:type="paragraph" w:styleId="Caption">
    <w:name w:val="caption"/>
    <w:basedOn w:val="Normal"/>
    <w:next w:val="Normal"/>
    <w:qFormat/>
    <w:rsid w:val="00443C2A"/>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2E14A9"/>
    <w:rPr>
      <w:rFonts w:ascii="Arial" w:hAnsi="Arial" w:cs="Arial"/>
    </w:rPr>
  </w:style>
  <w:style w:type="character" w:customStyle="1" w:styleId="CommentTextChar">
    <w:name w:val="Comment Text Char"/>
    <w:basedOn w:val="DefaultParagraphFont"/>
    <w:link w:val="CommentText"/>
    <w:semiHidden/>
    <w:rsid w:val="002337F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516">
      <w:bodyDiv w:val="1"/>
      <w:marLeft w:val="0"/>
      <w:marRight w:val="0"/>
      <w:marTop w:val="0"/>
      <w:marBottom w:val="0"/>
      <w:divBdr>
        <w:top w:val="none" w:sz="0" w:space="0" w:color="auto"/>
        <w:left w:val="none" w:sz="0" w:space="0" w:color="auto"/>
        <w:bottom w:val="none" w:sz="0" w:space="0" w:color="auto"/>
        <w:right w:val="none" w:sz="0" w:space="0" w:color="auto"/>
      </w:divBdr>
    </w:div>
    <w:div w:id="210457458">
      <w:bodyDiv w:val="1"/>
      <w:marLeft w:val="0"/>
      <w:marRight w:val="0"/>
      <w:marTop w:val="0"/>
      <w:marBottom w:val="0"/>
      <w:divBdr>
        <w:top w:val="none" w:sz="0" w:space="0" w:color="auto"/>
        <w:left w:val="none" w:sz="0" w:space="0" w:color="auto"/>
        <w:bottom w:val="none" w:sz="0" w:space="0" w:color="auto"/>
        <w:right w:val="none" w:sz="0" w:space="0" w:color="auto"/>
      </w:divBdr>
    </w:div>
    <w:div w:id="252323145">
      <w:bodyDiv w:val="1"/>
      <w:marLeft w:val="0"/>
      <w:marRight w:val="0"/>
      <w:marTop w:val="0"/>
      <w:marBottom w:val="0"/>
      <w:divBdr>
        <w:top w:val="none" w:sz="0" w:space="0" w:color="auto"/>
        <w:left w:val="none" w:sz="0" w:space="0" w:color="auto"/>
        <w:bottom w:val="none" w:sz="0" w:space="0" w:color="auto"/>
        <w:right w:val="none" w:sz="0" w:space="0" w:color="auto"/>
      </w:divBdr>
    </w:div>
    <w:div w:id="298610486">
      <w:bodyDiv w:val="1"/>
      <w:marLeft w:val="0"/>
      <w:marRight w:val="0"/>
      <w:marTop w:val="0"/>
      <w:marBottom w:val="0"/>
      <w:divBdr>
        <w:top w:val="none" w:sz="0" w:space="0" w:color="auto"/>
        <w:left w:val="none" w:sz="0" w:space="0" w:color="auto"/>
        <w:bottom w:val="none" w:sz="0" w:space="0" w:color="auto"/>
        <w:right w:val="none" w:sz="0" w:space="0" w:color="auto"/>
      </w:divBdr>
    </w:div>
    <w:div w:id="348217742">
      <w:bodyDiv w:val="1"/>
      <w:marLeft w:val="0"/>
      <w:marRight w:val="0"/>
      <w:marTop w:val="0"/>
      <w:marBottom w:val="0"/>
      <w:divBdr>
        <w:top w:val="none" w:sz="0" w:space="0" w:color="auto"/>
        <w:left w:val="none" w:sz="0" w:space="0" w:color="auto"/>
        <w:bottom w:val="none" w:sz="0" w:space="0" w:color="auto"/>
        <w:right w:val="none" w:sz="0" w:space="0" w:color="auto"/>
      </w:divBdr>
    </w:div>
    <w:div w:id="352151689">
      <w:bodyDiv w:val="1"/>
      <w:marLeft w:val="0"/>
      <w:marRight w:val="0"/>
      <w:marTop w:val="0"/>
      <w:marBottom w:val="0"/>
      <w:divBdr>
        <w:top w:val="none" w:sz="0" w:space="0" w:color="auto"/>
        <w:left w:val="none" w:sz="0" w:space="0" w:color="auto"/>
        <w:bottom w:val="none" w:sz="0" w:space="0" w:color="auto"/>
        <w:right w:val="none" w:sz="0" w:space="0" w:color="auto"/>
      </w:divBdr>
    </w:div>
    <w:div w:id="470564473">
      <w:bodyDiv w:val="1"/>
      <w:marLeft w:val="0"/>
      <w:marRight w:val="0"/>
      <w:marTop w:val="0"/>
      <w:marBottom w:val="0"/>
      <w:divBdr>
        <w:top w:val="none" w:sz="0" w:space="0" w:color="auto"/>
        <w:left w:val="none" w:sz="0" w:space="0" w:color="auto"/>
        <w:bottom w:val="none" w:sz="0" w:space="0" w:color="auto"/>
        <w:right w:val="none" w:sz="0" w:space="0" w:color="auto"/>
      </w:divBdr>
    </w:div>
    <w:div w:id="664819493">
      <w:bodyDiv w:val="1"/>
      <w:marLeft w:val="0"/>
      <w:marRight w:val="0"/>
      <w:marTop w:val="0"/>
      <w:marBottom w:val="0"/>
      <w:divBdr>
        <w:top w:val="none" w:sz="0" w:space="0" w:color="auto"/>
        <w:left w:val="none" w:sz="0" w:space="0" w:color="auto"/>
        <w:bottom w:val="none" w:sz="0" w:space="0" w:color="auto"/>
        <w:right w:val="none" w:sz="0" w:space="0" w:color="auto"/>
      </w:divBdr>
    </w:div>
    <w:div w:id="802429155">
      <w:bodyDiv w:val="1"/>
      <w:marLeft w:val="0"/>
      <w:marRight w:val="0"/>
      <w:marTop w:val="0"/>
      <w:marBottom w:val="0"/>
      <w:divBdr>
        <w:top w:val="none" w:sz="0" w:space="0" w:color="auto"/>
        <w:left w:val="none" w:sz="0" w:space="0" w:color="auto"/>
        <w:bottom w:val="none" w:sz="0" w:space="0" w:color="auto"/>
        <w:right w:val="none" w:sz="0" w:space="0" w:color="auto"/>
      </w:divBdr>
    </w:div>
    <w:div w:id="832909930">
      <w:bodyDiv w:val="1"/>
      <w:marLeft w:val="0"/>
      <w:marRight w:val="0"/>
      <w:marTop w:val="0"/>
      <w:marBottom w:val="0"/>
      <w:divBdr>
        <w:top w:val="none" w:sz="0" w:space="0" w:color="auto"/>
        <w:left w:val="none" w:sz="0" w:space="0" w:color="auto"/>
        <w:bottom w:val="none" w:sz="0" w:space="0" w:color="auto"/>
        <w:right w:val="none" w:sz="0" w:space="0" w:color="auto"/>
      </w:divBdr>
    </w:div>
    <w:div w:id="9329315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254146">
      <w:bodyDiv w:val="1"/>
      <w:marLeft w:val="0"/>
      <w:marRight w:val="0"/>
      <w:marTop w:val="0"/>
      <w:marBottom w:val="0"/>
      <w:divBdr>
        <w:top w:val="none" w:sz="0" w:space="0" w:color="auto"/>
        <w:left w:val="none" w:sz="0" w:space="0" w:color="auto"/>
        <w:bottom w:val="none" w:sz="0" w:space="0" w:color="auto"/>
        <w:right w:val="none" w:sz="0" w:space="0" w:color="auto"/>
      </w:divBdr>
    </w:div>
    <w:div w:id="1298955386">
      <w:bodyDiv w:val="1"/>
      <w:marLeft w:val="0"/>
      <w:marRight w:val="0"/>
      <w:marTop w:val="0"/>
      <w:marBottom w:val="0"/>
      <w:divBdr>
        <w:top w:val="none" w:sz="0" w:space="0" w:color="auto"/>
        <w:left w:val="none" w:sz="0" w:space="0" w:color="auto"/>
        <w:bottom w:val="none" w:sz="0" w:space="0" w:color="auto"/>
        <w:right w:val="none" w:sz="0" w:space="0" w:color="auto"/>
      </w:divBdr>
    </w:div>
    <w:div w:id="1622229512">
      <w:bodyDiv w:val="1"/>
      <w:marLeft w:val="0"/>
      <w:marRight w:val="0"/>
      <w:marTop w:val="0"/>
      <w:marBottom w:val="0"/>
      <w:divBdr>
        <w:top w:val="none" w:sz="0" w:space="0" w:color="auto"/>
        <w:left w:val="none" w:sz="0" w:space="0" w:color="auto"/>
        <w:bottom w:val="none" w:sz="0" w:space="0" w:color="auto"/>
        <w:right w:val="none" w:sz="0" w:space="0" w:color="auto"/>
      </w:divBdr>
    </w:div>
    <w:div w:id="1746027224">
      <w:bodyDiv w:val="1"/>
      <w:marLeft w:val="0"/>
      <w:marRight w:val="0"/>
      <w:marTop w:val="0"/>
      <w:marBottom w:val="0"/>
      <w:divBdr>
        <w:top w:val="none" w:sz="0" w:space="0" w:color="auto"/>
        <w:left w:val="none" w:sz="0" w:space="0" w:color="auto"/>
        <w:bottom w:val="none" w:sz="0" w:space="0" w:color="auto"/>
        <w:right w:val="none" w:sz="0" w:space="0" w:color="auto"/>
      </w:divBdr>
    </w:div>
    <w:div w:id="1754281965">
      <w:bodyDiv w:val="1"/>
      <w:marLeft w:val="0"/>
      <w:marRight w:val="0"/>
      <w:marTop w:val="0"/>
      <w:marBottom w:val="0"/>
      <w:divBdr>
        <w:top w:val="none" w:sz="0" w:space="0" w:color="auto"/>
        <w:left w:val="none" w:sz="0" w:space="0" w:color="auto"/>
        <w:bottom w:val="none" w:sz="0" w:space="0" w:color="auto"/>
        <w:right w:val="none" w:sz="0" w:space="0" w:color="auto"/>
      </w:divBdr>
    </w:div>
    <w:div w:id="20748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5043</Document_x0020_Purpose>
    <_dlc_DocId xmlns="b7635ab0-52e7-4e33-aa76-893cd120ef45">DNVT47QTA7NQ-161-316348</_dlc_DocId>
    <_dlc_DocIdUrl xmlns="b7635ab0-52e7-4e33-aa76-893cd120ef45">
      <Url>https://sharepoint.aemcorp.com/ed/etss/_layouts/15/DocIdRedir.aspx?ID=DNVT47QTA7NQ-161-316348</Url>
      <Description>DNVT47QTA7NQ-161-316348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EF72-8772-4E99-B334-8F6D8E88E426}">
  <ds:schemaRefs>
    <ds:schemaRef ds:uri="http://schemas.microsoft.com/sharepoint/events"/>
  </ds:schemaRefs>
</ds:datastoreItem>
</file>

<file path=customXml/itemProps2.xml><?xml version="1.0" encoding="utf-8"?>
<ds:datastoreItem xmlns:ds="http://schemas.openxmlformats.org/officeDocument/2006/customXml" ds:itemID="{6D9DA75F-796A-4A04-B2E9-A83D0AB8F386}">
  <ds:schemaRefs>
    <ds:schemaRef ds:uri="http://schemas.microsoft.com/office/2006/metadata/longProperties"/>
  </ds:schemaRefs>
</ds:datastoreItem>
</file>

<file path=customXml/itemProps3.xml><?xml version="1.0" encoding="utf-8"?>
<ds:datastoreItem xmlns:ds="http://schemas.openxmlformats.org/officeDocument/2006/customXml" ds:itemID="{43497CC0-476E-4BC6-8579-DCB1D736FD1B}">
  <ds:schemaRefs>
    <ds:schemaRef ds:uri="http://purl.org/dc/terms/"/>
    <ds:schemaRef ds:uri="http://schemas.openxmlformats.org/package/2006/metadata/core-properties"/>
    <ds:schemaRef ds:uri="http://purl.org/dc/dcmitype/"/>
    <ds:schemaRef ds:uri="http://schemas.microsoft.com/office/2006/documentManagement/type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C98796-86CB-4BA3-8034-CE0C34D4BA9B}">
  <ds:schemaRefs>
    <ds:schemaRef ds:uri="http://schemas.microsoft.com/sharepoint/v3/contenttype/forms"/>
  </ds:schemaRefs>
</ds:datastoreItem>
</file>

<file path=customXml/itemProps5.xml><?xml version="1.0" encoding="utf-8"?>
<ds:datastoreItem xmlns:ds="http://schemas.openxmlformats.org/officeDocument/2006/customXml" ds:itemID="{3FB07EA6-CDC1-41C6-AC48-C8F10150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A29017-B31B-466A-80FE-50A3FE92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29</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FS178 – Academic Achievement in Reading/Language Arts File Specifications (MSWord)</vt:lpstr>
    </vt:vector>
  </TitlesOfParts>
  <Company>U.S. Department of Education</Company>
  <LinksUpToDate>false</LinksUpToDate>
  <CharactersWithSpaces>45657</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1114163</vt:i4>
      </vt:variant>
      <vt:variant>
        <vt:i4>203</vt:i4>
      </vt:variant>
      <vt:variant>
        <vt:i4>0</vt:i4>
      </vt:variant>
      <vt:variant>
        <vt:i4>5</vt:i4>
      </vt:variant>
      <vt:variant>
        <vt:lpwstr/>
      </vt:variant>
      <vt:variant>
        <vt:lpwstr>_Toc460347340</vt:lpwstr>
      </vt:variant>
      <vt:variant>
        <vt:i4>1441843</vt:i4>
      </vt:variant>
      <vt:variant>
        <vt:i4>197</vt:i4>
      </vt:variant>
      <vt:variant>
        <vt:i4>0</vt:i4>
      </vt:variant>
      <vt:variant>
        <vt:i4>5</vt:i4>
      </vt:variant>
      <vt:variant>
        <vt:lpwstr/>
      </vt:variant>
      <vt:variant>
        <vt:lpwstr>_Toc460347339</vt:lpwstr>
      </vt:variant>
      <vt:variant>
        <vt:i4>1441843</vt:i4>
      </vt:variant>
      <vt:variant>
        <vt:i4>191</vt:i4>
      </vt:variant>
      <vt:variant>
        <vt:i4>0</vt:i4>
      </vt:variant>
      <vt:variant>
        <vt:i4>5</vt:i4>
      </vt:variant>
      <vt:variant>
        <vt:lpwstr/>
      </vt:variant>
      <vt:variant>
        <vt:lpwstr>_Toc460347338</vt:lpwstr>
      </vt:variant>
      <vt:variant>
        <vt:i4>1441843</vt:i4>
      </vt:variant>
      <vt:variant>
        <vt:i4>185</vt:i4>
      </vt:variant>
      <vt:variant>
        <vt:i4>0</vt:i4>
      </vt:variant>
      <vt:variant>
        <vt:i4>5</vt:i4>
      </vt:variant>
      <vt:variant>
        <vt:lpwstr/>
      </vt:variant>
      <vt:variant>
        <vt:lpwstr>_Toc460347337</vt:lpwstr>
      </vt:variant>
      <vt:variant>
        <vt:i4>1441843</vt:i4>
      </vt:variant>
      <vt:variant>
        <vt:i4>179</vt:i4>
      </vt:variant>
      <vt:variant>
        <vt:i4>0</vt:i4>
      </vt:variant>
      <vt:variant>
        <vt:i4>5</vt:i4>
      </vt:variant>
      <vt:variant>
        <vt:lpwstr/>
      </vt:variant>
      <vt:variant>
        <vt:lpwstr>_Toc460347336</vt:lpwstr>
      </vt:variant>
      <vt:variant>
        <vt:i4>1441843</vt:i4>
      </vt:variant>
      <vt:variant>
        <vt:i4>173</vt:i4>
      </vt:variant>
      <vt:variant>
        <vt:i4>0</vt:i4>
      </vt:variant>
      <vt:variant>
        <vt:i4>5</vt:i4>
      </vt:variant>
      <vt:variant>
        <vt:lpwstr/>
      </vt:variant>
      <vt:variant>
        <vt:lpwstr>_Toc460347335</vt:lpwstr>
      </vt:variant>
      <vt:variant>
        <vt:i4>1441843</vt:i4>
      </vt:variant>
      <vt:variant>
        <vt:i4>167</vt:i4>
      </vt:variant>
      <vt:variant>
        <vt:i4>0</vt:i4>
      </vt:variant>
      <vt:variant>
        <vt:i4>5</vt:i4>
      </vt:variant>
      <vt:variant>
        <vt:lpwstr/>
      </vt:variant>
      <vt:variant>
        <vt:lpwstr>_Toc460347334</vt:lpwstr>
      </vt:variant>
      <vt:variant>
        <vt:i4>1441843</vt:i4>
      </vt:variant>
      <vt:variant>
        <vt:i4>161</vt:i4>
      </vt:variant>
      <vt:variant>
        <vt:i4>0</vt:i4>
      </vt:variant>
      <vt:variant>
        <vt:i4>5</vt:i4>
      </vt:variant>
      <vt:variant>
        <vt:lpwstr/>
      </vt:variant>
      <vt:variant>
        <vt:lpwstr>_Toc460347333</vt:lpwstr>
      </vt:variant>
      <vt:variant>
        <vt:i4>1441843</vt:i4>
      </vt:variant>
      <vt:variant>
        <vt:i4>155</vt:i4>
      </vt:variant>
      <vt:variant>
        <vt:i4>0</vt:i4>
      </vt:variant>
      <vt:variant>
        <vt:i4>5</vt:i4>
      </vt:variant>
      <vt:variant>
        <vt:lpwstr/>
      </vt:variant>
      <vt:variant>
        <vt:lpwstr>_Toc460347332</vt:lpwstr>
      </vt:variant>
      <vt:variant>
        <vt:i4>1441843</vt:i4>
      </vt:variant>
      <vt:variant>
        <vt:i4>149</vt:i4>
      </vt:variant>
      <vt:variant>
        <vt:i4>0</vt:i4>
      </vt:variant>
      <vt:variant>
        <vt:i4>5</vt:i4>
      </vt:variant>
      <vt:variant>
        <vt:lpwstr/>
      </vt:variant>
      <vt:variant>
        <vt:lpwstr>_Toc460347331</vt:lpwstr>
      </vt:variant>
      <vt:variant>
        <vt:i4>1441843</vt:i4>
      </vt:variant>
      <vt:variant>
        <vt:i4>143</vt:i4>
      </vt:variant>
      <vt:variant>
        <vt:i4>0</vt:i4>
      </vt:variant>
      <vt:variant>
        <vt:i4>5</vt:i4>
      </vt:variant>
      <vt:variant>
        <vt:lpwstr/>
      </vt:variant>
      <vt:variant>
        <vt:lpwstr>_Toc460347330</vt:lpwstr>
      </vt:variant>
      <vt:variant>
        <vt:i4>1507379</vt:i4>
      </vt:variant>
      <vt:variant>
        <vt:i4>137</vt:i4>
      </vt:variant>
      <vt:variant>
        <vt:i4>0</vt:i4>
      </vt:variant>
      <vt:variant>
        <vt:i4>5</vt:i4>
      </vt:variant>
      <vt:variant>
        <vt:lpwstr/>
      </vt:variant>
      <vt:variant>
        <vt:lpwstr>_Toc460347329</vt:lpwstr>
      </vt:variant>
      <vt:variant>
        <vt:i4>1507379</vt:i4>
      </vt:variant>
      <vt:variant>
        <vt:i4>131</vt:i4>
      </vt:variant>
      <vt:variant>
        <vt:i4>0</vt:i4>
      </vt:variant>
      <vt:variant>
        <vt:i4>5</vt:i4>
      </vt:variant>
      <vt:variant>
        <vt:lpwstr/>
      </vt:variant>
      <vt:variant>
        <vt:lpwstr>_Toc460347328</vt:lpwstr>
      </vt:variant>
      <vt:variant>
        <vt:i4>1507379</vt:i4>
      </vt:variant>
      <vt:variant>
        <vt:i4>125</vt:i4>
      </vt:variant>
      <vt:variant>
        <vt:i4>0</vt:i4>
      </vt:variant>
      <vt:variant>
        <vt:i4>5</vt:i4>
      </vt:variant>
      <vt:variant>
        <vt:lpwstr/>
      </vt:variant>
      <vt:variant>
        <vt:lpwstr>_Toc460347327</vt:lpwstr>
      </vt:variant>
      <vt:variant>
        <vt:i4>1507379</vt:i4>
      </vt:variant>
      <vt:variant>
        <vt:i4>119</vt:i4>
      </vt:variant>
      <vt:variant>
        <vt:i4>0</vt:i4>
      </vt:variant>
      <vt:variant>
        <vt:i4>5</vt:i4>
      </vt:variant>
      <vt:variant>
        <vt:lpwstr/>
      </vt:variant>
      <vt:variant>
        <vt:lpwstr>_Toc460347326</vt:lpwstr>
      </vt:variant>
      <vt:variant>
        <vt:i4>1507379</vt:i4>
      </vt:variant>
      <vt:variant>
        <vt:i4>113</vt:i4>
      </vt:variant>
      <vt:variant>
        <vt:i4>0</vt:i4>
      </vt:variant>
      <vt:variant>
        <vt:i4>5</vt:i4>
      </vt:variant>
      <vt:variant>
        <vt:lpwstr/>
      </vt:variant>
      <vt:variant>
        <vt:lpwstr>_Toc460347325</vt:lpwstr>
      </vt:variant>
      <vt:variant>
        <vt:i4>1507379</vt:i4>
      </vt:variant>
      <vt:variant>
        <vt:i4>107</vt:i4>
      </vt:variant>
      <vt:variant>
        <vt:i4>0</vt:i4>
      </vt:variant>
      <vt:variant>
        <vt:i4>5</vt:i4>
      </vt:variant>
      <vt:variant>
        <vt:lpwstr/>
      </vt:variant>
      <vt:variant>
        <vt:lpwstr>_Toc460347324</vt:lpwstr>
      </vt:variant>
      <vt:variant>
        <vt:i4>1507379</vt:i4>
      </vt:variant>
      <vt:variant>
        <vt:i4>101</vt:i4>
      </vt:variant>
      <vt:variant>
        <vt:i4>0</vt:i4>
      </vt:variant>
      <vt:variant>
        <vt:i4>5</vt:i4>
      </vt:variant>
      <vt:variant>
        <vt:lpwstr/>
      </vt:variant>
      <vt:variant>
        <vt:lpwstr>_Toc460347323</vt:lpwstr>
      </vt:variant>
      <vt:variant>
        <vt:i4>1507379</vt:i4>
      </vt:variant>
      <vt:variant>
        <vt:i4>95</vt:i4>
      </vt:variant>
      <vt:variant>
        <vt:i4>0</vt:i4>
      </vt:variant>
      <vt:variant>
        <vt:i4>5</vt:i4>
      </vt:variant>
      <vt:variant>
        <vt:lpwstr/>
      </vt:variant>
      <vt:variant>
        <vt:lpwstr>_Toc460347322</vt:lpwstr>
      </vt:variant>
      <vt:variant>
        <vt:i4>1507379</vt:i4>
      </vt:variant>
      <vt:variant>
        <vt:i4>89</vt:i4>
      </vt:variant>
      <vt:variant>
        <vt:i4>0</vt:i4>
      </vt:variant>
      <vt:variant>
        <vt:i4>5</vt:i4>
      </vt:variant>
      <vt:variant>
        <vt:lpwstr/>
      </vt:variant>
      <vt:variant>
        <vt:lpwstr>_Toc460347321</vt:lpwstr>
      </vt:variant>
      <vt:variant>
        <vt:i4>1507379</vt:i4>
      </vt:variant>
      <vt:variant>
        <vt:i4>83</vt:i4>
      </vt:variant>
      <vt:variant>
        <vt:i4>0</vt:i4>
      </vt:variant>
      <vt:variant>
        <vt:i4>5</vt:i4>
      </vt:variant>
      <vt:variant>
        <vt:lpwstr/>
      </vt:variant>
      <vt:variant>
        <vt:lpwstr>_Toc460347320</vt:lpwstr>
      </vt:variant>
      <vt:variant>
        <vt:i4>1310771</vt:i4>
      </vt:variant>
      <vt:variant>
        <vt:i4>77</vt:i4>
      </vt:variant>
      <vt:variant>
        <vt:i4>0</vt:i4>
      </vt:variant>
      <vt:variant>
        <vt:i4>5</vt:i4>
      </vt:variant>
      <vt:variant>
        <vt:lpwstr/>
      </vt:variant>
      <vt:variant>
        <vt:lpwstr>_Toc460347319</vt:lpwstr>
      </vt:variant>
      <vt:variant>
        <vt:i4>1310771</vt:i4>
      </vt:variant>
      <vt:variant>
        <vt:i4>71</vt:i4>
      </vt:variant>
      <vt:variant>
        <vt:i4>0</vt:i4>
      </vt:variant>
      <vt:variant>
        <vt:i4>5</vt:i4>
      </vt:variant>
      <vt:variant>
        <vt:lpwstr/>
      </vt:variant>
      <vt:variant>
        <vt:lpwstr>_Toc460347318</vt:lpwstr>
      </vt:variant>
      <vt:variant>
        <vt:i4>1310771</vt:i4>
      </vt:variant>
      <vt:variant>
        <vt:i4>65</vt:i4>
      </vt:variant>
      <vt:variant>
        <vt:i4>0</vt:i4>
      </vt:variant>
      <vt:variant>
        <vt:i4>5</vt:i4>
      </vt:variant>
      <vt:variant>
        <vt:lpwstr/>
      </vt:variant>
      <vt:variant>
        <vt:lpwstr>_Toc460347317</vt:lpwstr>
      </vt:variant>
      <vt:variant>
        <vt:i4>1310771</vt:i4>
      </vt:variant>
      <vt:variant>
        <vt:i4>59</vt:i4>
      </vt:variant>
      <vt:variant>
        <vt:i4>0</vt:i4>
      </vt:variant>
      <vt:variant>
        <vt:i4>5</vt:i4>
      </vt:variant>
      <vt:variant>
        <vt:lpwstr/>
      </vt:variant>
      <vt:variant>
        <vt:lpwstr>_Toc460347316</vt:lpwstr>
      </vt:variant>
      <vt:variant>
        <vt:i4>1310771</vt:i4>
      </vt:variant>
      <vt:variant>
        <vt:i4>53</vt:i4>
      </vt:variant>
      <vt:variant>
        <vt:i4>0</vt:i4>
      </vt:variant>
      <vt:variant>
        <vt:i4>5</vt:i4>
      </vt:variant>
      <vt:variant>
        <vt:lpwstr/>
      </vt:variant>
      <vt:variant>
        <vt:lpwstr>_Toc460347315</vt:lpwstr>
      </vt:variant>
      <vt:variant>
        <vt:i4>1310771</vt:i4>
      </vt:variant>
      <vt:variant>
        <vt:i4>47</vt:i4>
      </vt:variant>
      <vt:variant>
        <vt:i4>0</vt:i4>
      </vt:variant>
      <vt:variant>
        <vt:i4>5</vt:i4>
      </vt:variant>
      <vt:variant>
        <vt:lpwstr/>
      </vt:variant>
      <vt:variant>
        <vt:lpwstr>_Toc460347314</vt:lpwstr>
      </vt:variant>
      <vt:variant>
        <vt:i4>1310771</vt:i4>
      </vt:variant>
      <vt:variant>
        <vt:i4>41</vt:i4>
      </vt:variant>
      <vt:variant>
        <vt:i4>0</vt:i4>
      </vt:variant>
      <vt:variant>
        <vt:i4>5</vt:i4>
      </vt:variant>
      <vt:variant>
        <vt:lpwstr/>
      </vt:variant>
      <vt:variant>
        <vt:lpwstr>_Toc460347313</vt:lpwstr>
      </vt:variant>
      <vt:variant>
        <vt:i4>1310771</vt:i4>
      </vt:variant>
      <vt:variant>
        <vt:i4>35</vt:i4>
      </vt:variant>
      <vt:variant>
        <vt:i4>0</vt:i4>
      </vt:variant>
      <vt:variant>
        <vt:i4>5</vt:i4>
      </vt:variant>
      <vt:variant>
        <vt:lpwstr/>
      </vt:variant>
      <vt:variant>
        <vt:lpwstr>_Toc460347312</vt:lpwstr>
      </vt:variant>
      <vt:variant>
        <vt:i4>1310771</vt:i4>
      </vt:variant>
      <vt:variant>
        <vt:i4>29</vt:i4>
      </vt:variant>
      <vt:variant>
        <vt:i4>0</vt:i4>
      </vt:variant>
      <vt:variant>
        <vt:i4>5</vt:i4>
      </vt:variant>
      <vt:variant>
        <vt:lpwstr/>
      </vt:variant>
      <vt:variant>
        <vt:lpwstr>_Toc460347311</vt:lpwstr>
      </vt:variant>
      <vt:variant>
        <vt:i4>1310771</vt:i4>
      </vt:variant>
      <vt:variant>
        <vt:i4>23</vt:i4>
      </vt:variant>
      <vt:variant>
        <vt:i4>0</vt:i4>
      </vt:variant>
      <vt:variant>
        <vt:i4>5</vt:i4>
      </vt:variant>
      <vt:variant>
        <vt:lpwstr/>
      </vt:variant>
      <vt:variant>
        <vt:lpwstr>_Toc460347310</vt:lpwstr>
      </vt:variant>
      <vt:variant>
        <vt:i4>1376307</vt:i4>
      </vt:variant>
      <vt:variant>
        <vt:i4>17</vt:i4>
      </vt:variant>
      <vt:variant>
        <vt:i4>0</vt:i4>
      </vt:variant>
      <vt:variant>
        <vt:i4>5</vt:i4>
      </vt:variant>
      <vt:variant>
        <vt:lpwstr/>
      </vt:variant>
      <vt:variant>
        <vt:lpwstr>_Toc460347309</vt:lpwstr>
      </vt:variant>
      <vt:variant>
        <vt:i4>1376307</vt:i4>
      </vt:variant>
      <vt:variant>
        <vt:i4>11</vt:i4>
      </vt:variant>
      <vt:variant>
        <vt:i4>0</vt:i4>
      </vt:variant>
      <vt:variant>
        <vt:i4>5</vt:i4>
      </vt:variant>
      <vt:variant>
        <vt:lpwstr/>
      </vt:variant>
      <vt:variant>
        <vt:lpwstr>_Toc460347308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FS178 – Academic Achievement in Reading/Language Arts File Specifications (MSWord)</dc:title>
  <dc:creator>lerettee</dc:creator>
  <cp:lastModifiedBy>Karen Madden</cp:lastModifiedBy>
  <cp:revision>22</cp:revision>
  <cp:lastPrinted>2012-02-14T16:52:00Z</cp:lastPrinted>
  <dcterms:created xsi:type="dcterms:W3CDTF">2017-12-28T17:24:00Z</dcterms:created>
  <dcterms:modified xsi:type="dcterms:W3CDTF">2019-11-22T14:02:00Z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DNVT47QTA7NQ-161-252894</vt:lpwstr>
  </property>
  <property fmtid="{D5CDD505-2E9C-101B-9397-08002B2CF9AE}" pid="23" name="_dlc_DocIdItemGuid">
    <vt:lpwstr>974c9477-b9f2-4298-a118-d84ce0b7e84d</vt:lpwstr>
  </property>
  <property fmtid="{D5CDD505-2E9C-101B-9397-08002B2CF9AE}" pid="24" name="_dlc_DocIdUrl">
    <vt:lpwstr>https://sharepoint.aemcorp.com/ed/etss/_layouts/15/DocIdRedir.aspx?ID=DNVT47QTA7NQ-161-252894, DNVT47QTA7NQ-161-252894</vt:lpwstr>
  </property>
  <property fmtid="{D5CDD505-2E9C-101B-9397-08002B2CF9AE}" pid="25" name="ContentTypeId">
    <vt:lpwstr>0x01010036B683403698AA4D9D0BCF79F4D02A46</vt:lpwstr>
  </property>
</Properties>
</file>