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D586" w14:textId="77777777" w:rsidR="007824D3" w:rsidRDefault="002503F0" w:rsidP="003A48D1">
      <w:pPr>
        <w:spacing w:after="1080"/>
        <w:jc w:val="center"/>
        <w:rPr>
          <w:b/>
          <w:sz w:val="40"/>
          <w:szCs w:val="40"/>
        </w:rPr>
      </w:pPr>
      <w:bookmarkStart w:id="0" w:name="_Toc54159578"/>
      <w:r>
        <w:rPr>
          <w:b/>
          <w:noProof/>
          <w:sz w:val="40"/>
          <w:szCs w:val="40"/>
        </w:rPr>
        <w:drawing>
          <wp:inline distT="0" distB="0" distL="0" distR="0" wp14:anchorId="7485E622" wp14:editId="7485E62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2004939" w14:textId="77777777" w:rsidR="007824D3" w:rsidRPr="00365B0C" w:rsidRDefault="007824D3">
      <w:pPr>
        <w:pStyle w:val="ReportTitle"/>
        <w:rPr>
          <w:color w:val="0D4E49"/>
          <w:sz w:val="40"/>
          <w:szCs w:val="40"/>
        </w:rPr>
      </w:pPr>
      <w:r w:rsidRPr="00365B0C">
        <w:rPr>
          <w:color w:val="0D4E49"/>
          <w:sz w:val="40"/>
          <w:szCs w:val="40"/>
        </w:rPr>
        <w:t>U.S. DEPARTMENT OF EDUCATION</w:t>
      </w:r>
    </w:p>
    <w:p w14:paraId="1005FDDB" w14:textId="77777777" w:rsidR="007824D3" w:rsidRPr="00365B0C" w:rsidRDefault="007824D3">
      <w:pPr>
        <w:pStyle w:val="ReportTitle"/>
        <w:rPr>
          <w:color w:val="0D4E49"/>
          <w:sz w:val="40"/>
          <w:szCs w:val="40"/>
        </w:rPr>
      </w:pPr>
    </w:p>
    <w:p w14:paraId="50E86EA2" w14:textId="177C8BAE" w:rsidR="007824D3" w:rsidRPr="00365B0C" w:rsidRDefault="00365B0C" w:rsidP="00365B0C">
      <w:pPr>
        <w:pStyle w:val="ReportTitle"/>
        <w:shd w:val="clear" w:color="auto" w:fill="FFDEAA"/>
        <w:spacing w:line="240" w:lineRule="auto"/>
        <w:rPr>
          <w:color w:val="0D4E49"/>
          <w:sz w:val="44"/>
          <w:szCs w:val="44"/>
        </w:rPr>
      </w:pPr>
      <w:r>
        <w:rPr>
          <w:color w:val="0D4E49"/>
          <w:sz w:val="44"/>
          <w:szCs w:val="44"/>
        </w:rPr>
        <w:t>EDPass</w:t>
      </w:r>
    </w:p>
    <w:p w14:paraId="7FE91FE7" w14:textId="77777777" w:rsidR="007824D3" w:rsidRPr="00365B0C"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65B0C" w:rsidRPr="00365B0C" w14:paraId="387BEB79" w14:textId="77777777" w:rsidTr="000B4671">
        <w:tc>
          <w:tcPr>
            <w:tcW w:w="9576" w:type="dxa"/>
          </w:tcPr>
          <w:p w14:paraId="2D79E611" w14:textId="77777777" w:rsidR="00625B31" w:rsidRPr="00365B0C" w:rsidRDefault="00625B31" w:rsidP="000B4671">
            <w:pPr>
              <w:spacing w:after="1080"/>
              <w:jc w:val="center"/>
              <w:rPr>
                <w:b/>
                <w:color w:val="0D4E49"/>
                <w:sz w:val="56"/>
                <w:szCs w:val="56"/>
              </w:rPr>
            </w:pPr>
            <w:r w:rsidRPr="00365B0C">
              <w:rPr>
                <w:b/>
                <w:color w:val="0D4E49"/>
                <w:sz w:val="56"/>
                <w:szCs w:val="56"/>
              </w:rPr>
              <w:t>FS086 - Students Involved with Firearms File Specifications</w:t>
            </w:r>
          </w:p>
        </w:tc>
      </w:tr>
      <w:tr w:rsidR="00365B0C" w:rsidRPr="00365B0C" w14:paraId="39EEF07B" w14:textId="77777777" w:rsidTr="00365B0C">
        <w:tc>
          <w:tcPr>
            <w:tcW w:w="9576" w:type="dxa"/>
            <w:shd w:val="clear" w:color="auto" w:fill="FFDEAA"/>
          </w:tcPr>
          <w:p w14:paraId="05055DDF" w14:textId="200754E6" w:rsidR="00625B31" w:rsidRPr="00365B0C" w:rsidRDefault="00625B31" w:rsidP="000B4671">
            <w:pPr>
              <w:jc w:val="center"/>
              <w:rPr>
                <w:b/>
                <w:color w:val="0D4E49"/>
                <w:sz w:val="36"/>
                <w:szCs w:val="36"/>
              </w:rPr>
            </w:pPr>
            <w:r w:rsidRPr="00365B0C">
              <w:rPr>
                <w:b/>
                <w:color w:val="0D4E49"/>
                <w:sz w:val="36"/>
                <w:szCs w:val="36"/>
              </w:rPr>
              <w:t>SY 2022-23</w:t>
            </w:r>
          </w:p>
        </w:tc>
      </w:tr>
    </w:tbl>
    <w:p w14:paraId="1E8C6891" w14:textId="77777777" w:rsidR="007824D3" w:rsidRDefault="007824D3" w:rsidP="000B4671">
      <w:pPr>
        <w:rPr>
          <w:b/>
          <w:sz w:val="36"/>
          <w:szCs w:val="36"/>
        </w:rPr>
      </w:pPr>
    </w:p>
    <w:p w14:paraId="0B9439E7" w14:textId="77777777" w:rsidR="007824D3" w:rsidRDefault="007824D3">
      <w:pPr>
        <w:jc w:val="center"/>
        <w:rPr>
          <w:b/>
          <w:sz w:val="36"/>
          <w:szCs w:val="36"/>
        </w:rPr>
      </w:pPr>
    </w:p>
    <w:p w14:paraId="507E015F" w14:textId="77777777" w:rsidR="007824D3" w:rsidRDefault="007824D3">
      <w:pPr>
        <w:jc w:val="center"/>
        <w:rPr>
          <w:b/>
          <w:sz w:val="36"/>
          <w:szCs w:val="36"/>
        </w:rPr>
        <w:sectPr w:rsidR="007824D3" w:rsidSect="00CC22F6">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D078B08" w14:textId="77777777" w:rsidR="007824D3" w:rsidRPr="00842A53" w:rsidRDefault="007824D3" w:rsidP="00294650">
      <w:pPr>
        <w:spacing w:after="480"/>
        <w:rPr>
          <w:rFonts w:ascii="Georgia Pro" w:hAnsi="Georgia Pro"/>
        </w:rPr>
      </w:pPr>
      <w:r w:rsidRPr="00842A53">
        <w:rPr>
          <w:rFonts w:ascii="Georgia Pro" w:hAnsi="Georgia Pro"/>
        </w:rPr>
        <w:lastRenderedPageBreak/>
        <w:t xml:space="preserve">This technical guide was produced under U.S. Department of Education Contract No.  </w:t>
      </w:r>
      <w:r w:rsidR="0069026D" w:rsidRPr="00842A53">
        <w:rPr>
          <w:rFonts w:ascii="Georgia Pro" w:hAnsi="Georgia Pro"/>
        </w:rPr>
        <w:t xml:space="preserve"> </w:t>
      </w:r>
      <w:r w:rsidR="007008AD" w:rsidRPr="00842A53">
        <w:rPr>
          <w:rFonts w:ascii="Georgia Pro" w:hAnsi="Georgia Pro"/>
        </w:rPr>
        <w:t>91990019A0008</w:t>
      </w:r>
      <w:r w:rsidR="007008AD" w:rsidRPr="00842A53">
        <w:rPr>
          <w:rFonts w:ascii="Georgia Pro" w:hAnsi="Georgia Pro" w:cs="Calibri"/>
        </w:rPr>
        <w:t xml:space="preserve"> </w:t>
      </w:r>
      <w:r w:rsidR="0069026D" w:rsidRPr="00842A53">
        <w:rPr>
          <w:rFonts w:ascii="Georgia Pro" w:hAnsi="Georgia Pro"/>
        </w:rPr>
        <w:t>with Applied Engineering Management Corporation</w:t>
      </w:r>
      <w:r w:rsidRPr="00842A53">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p>
    <w:p w14:paraId="756D6C7F" w14:textId="77777777" w:rsidR="00577E5B" w:rsidRPr="00842A53" w:rsidRDefault="007824D3" w:rsidP="00294650">
      <w:pPr>
        <w:spacing w:after="480"/>
        <w:rPr>
          <w:rFonts w:ascii="Georgia Pro" w:hAnsi="Georgia Pro"/>
        </w:rPr>
      </w:pPr>
      <w:r w:rsidRPr="00842A53">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577E5B" w:rsidRPr="00842A53">
        <w:rPr>
          <w:rFonts w:ascii="Georgia Pro" w:hAnsi="Georgia Pro"/>
          <w:i/>
        </w:rPr>
        <w:t>FILE</w:t>
      </w:r>
      <w:r w:rsidR="007F6E14" w:rsidRPr="00842A53">
        <w:rPr>
          <w:rFonts w:ascii="Georgia Pro" w:hAnsi="Georgia Pro"/>
          <w:i/>
        </w:rPr>
        <w:t xml:space="preserve"> </w:t>
      </w:r>
      <w:r w:rsidR="00AB3613" w:rsidRPr="00842A53">
        <w:rPr>
          <w:rFonts w:ascii="Georgia Pro" w:hAnsi="Georgia Pro"/>
          <w:i/>
        </w:rPr>
        <w:t xml:space="preserve">000 </w:t>
      </w:r>
      <w:r w:rsidRPr="00842A53">
        <w:rPr>
          <w:rFonts w:ascii="Georgia Pro" w:hAnsi="Georgia Pro"/>
          <w:i/>
        </w:rPr>
        <w:t xml:space="preserve">– </w:t>
      </w:r>
      <w:r w:rsidR="00AB3613" w:rsidRPr="00842A53">
        <w:rPr>
          <w:rFonts w:ascii="Georgia Pro" w:hAnsi="Georgia Pro"/>
          <w:i/>
        </w:rPr>
        <w:t>File Name</w:t>
      </w:r>
      <w:r w:rsidR="00C65678" w:rsidRPr="00842A53">
        <w:rPr>
          <w:rFonts w:ascii="Georgia Pro" w:hAnsi="Georgia Pro"/>
          <w:i/>
        </w:rPr>
        <w:t xml:space="preserve"> </w:t>
      </w:r>
      <w:r w:rsidRPr="00842A53">
        <w:rPr>
          <w:rFonts w:ascii="Georgia Pro" w:hAnsi="Georgia Pro"/>
          <w:i/>
        </w:rPr>
        <w:t>File Specifications</w:t>
      </w:r>
      <w:r w:rsidR="0069026D" w:rsidRPr="00842A53">
        <w:rPr>
          <w:rFonts w:ascii="Georgia Pro" w:hAnsi="Georgia Pro"/>
          <w:i/>
        </w:rPr>
        <w:t xml:space="preserve"> </w:t>
      </w:r>
      <w:r w:rsidR="00AB3613" w:rsidRPr="00842A53">
        <w:rPr>
          <w:rFonts w:ascii="Georgia Pro" w:hAnsi="Georgia Pro"/>
          <w:i/>
        </w:rPr>
        <w:t>VXX.X</w:t>
      </w:r>
      <w:r w:rsidR="00577E5B" w:rsidRPr="00842A53">
        <w:rPr>
          <w:rFonts w:ascii="Georgia Pro" w:hAnsi="Georgia Pro"/>
        </w:rPr>
        <w:t xml:space="preserve"> (SY</w:t>
      </w:r>
      <w:r w:rsidR="00662191" w:rsidRPr="00842A53">
        <w:rPr>
          <w:rFonts w:ascii="Georgia Pro" w:hAnsi="Georgia Pro"/>
        </w:rPr>
        <w:t xml:space="preserve"> </w:t>
      </w:r>
      <w:r w:rsidR="00AB3613" w:rsidRPr="00842A53">
        <w:rPr>
          <w:rFonts w:ascii="Georgia Pro" w:hAnsi="Georgia Pro"/>
        </w:rPr>
        <w:t>XXXX-XX</w:t>
      </w:r>
      <w:r w:rsidR="00577E5B" w:rsidRPr="00842A53">
        <w:rPr>
          <w:rFonts w:ascii="Georgia Pro" w:hAnsi="Georgia Pro"/>
        </w:rPr>
        <w:t>)</w:t>
      </w:r>
      <w:r w:rsidRPr="00842A53">
        <w:rPr>
          <w:rFonts w:ascii="Georgia Pro" w:hAnsi="Georgia Pro"/>
        </w:rPr>
        <w:t xml:space="preserve">, </w:t>
      </w:r>
      <w:r w:rsidR="00577E5B" w:rsidRPr="00842A53">
        <w:rPr>
          <w:rFonts w:ascii="Georgia Pro" w:hAnsi="Georgia Pro"/>
        </w:rPr>
        <w:t>U.S. Department of Education, Washington, DC:  ED</w:t>
      </w:r>
      <w:r w:rsidR="00577E5B" w:rsidRPr="00842A53">
        <w:rPr>
          <w:rFonts w:ascii="Georgia Pro" w:hAnsi="Georgia Pro"/>
          <w:i/>
        </w:rPr>
        <w:t>Facts</w:t>
      </w:r>
      <w:r w:rsidR="00577E5B" w:rsidRPr="00842A53">
        <w:rPr>
          <w:rFonts w:ascii="Georgia Pro" w:hAnsi="Georgia Pro"/>
        </w:rPr>
        <w:t xml:space="preserve">.  Retrieved [date] from </w:t>
      </w:r>
      <w:r w:rsidR="00D5054C" w:rsidRPr="00842A53">
        <w:rPr>
          <w:rFonts w:ascii="Georgia Pro" w:hAnsi="Georgia Pro"/>
        </w:rPr>
        <w:t xml:space="preserve">the </w:t>
      </w:r>
      <w:hyperlink r:id="rId20" w:history="1">
        <w:r w:rsidR="003A48D1" w:rsidRPr="00842A53">
          <w:rPr>
            <w:rStyle w:val="Hyperlink"/>
            <w:rFonts w:ascii="Georgia Pro" w:hAnsi="Georgia Pro"/>
          </w:rPr>
          <w:t>ED</w:t>
        </w:r>
        <w:r w:rsidR="003A48D1" w:rsidRPr="00842A53">
          <w:rPr>
            <w:rStyle w:val="Hyperlink"/>
            <w:rFonts w:ascii="Georgia Pro" w:hAnsi="Georgia Pro"/>
            <w:i/>
          </w:rPr>
          <w:t>Facts</w:t>
        </w:r>
        <w:r w:rsidR="003A48D1" w:rsidRPr="00842A53">
          <w:rPr>
            <w:rStyle w:val="Hyperlink"/>
            <w:rFonts w:ascii="Georgia Pro" w:hAnsi="Georgia Pro"/>
          </w:rPr>
          <w:t xml:space="preserve"> Initiative Home Page</w:t>
        </w:r>
      </w:hyperlink>
      <w:r w:rsidR="00577E5B" w:rsidRPr="00842A53">
        <w:rPr>
          <w:rFonts w:ascii="Georgia Pro" w:hAnsi="Georgia Pro"/>
        </w:rPr>
        <w:t>.</w:t>
      </w:r>
    </w:p>
    <w:p w14:paraId="01E845FE" w14:textId="77777777" w:rsidR="00577E5B" w:rsidRPr="00842A53" w:rsidRDefault="00577E5B" w:rsidP="00294650">
      <w:pPr>
        <w:spacing w:after="480"/>
        <w:rPr>
          <w:rFonts w:ascii="Georgia Pro" w:hAnsi="Georgia Pro"/>
        </w:rPr>
      </w:pPr>
      <w:r w:rsidRPr="00842A53">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842A53">
            <w:rPr>
              <w:rFonts w:ascii="Georgia Pro" w:hAnsi="Georgia Pro"/>
            </w:rPr>
            <w:t>Alternate</w:t>
          </w:r>
        </w:smartTag>
        <w:r w:rsidRPr="00842A53">
          <w:rPr>
            <w:rFonts w:ascii="Georgia Pro" w:hAnsi="Georgia Pro"/>
          </w:rPr>
          <w:t xml:space="preserve"> </w:t>
        </w:r>
        <w:smartTag w:uri="urn:schemas-microsoft-com:office:smarttags" w:element="PlaceName">
          <w:r w:rsidRPr="00842A53">
            <w:rPr>
              <w:rFonts w:ascii="Georgia Pro" w:hAnsi="Georgia Pro"/>
            </w:rPr>
            <w:t>Format</w:t>
          </w:r>
        </w:smartTag>
        <w:r w:rsidRPr="00842A53">
          <w:rPr>
            <w:rFonts w:ascii="Georgia Pro" w:hAnsi="Georgia Pro"/>
          </w:rPr>
          <w:t xml:space="preserve"> </w:t>
        </w:r>
        <w:smartTag w:uri="urn:schemas-microsoft-com:office:smarttags" w:element="PersonName">
          <w:r w:rsidRPr="00842A53">
            <w:rPr>
              <w:rFonts w:ascii="Georgia Pro" w:hAnsi="Georgia Pro"/>
            </w:rPr>
            <w:t>Center</w:t>
          </w:r>
        </w:smartTag>
      </w:smartTag>
      <w:r w:rsidRPr="00842A53">
        <w:rPr>
          <w:rFonts w:ascii="Georgia Pro" w:hAnsi="Georgia Pro"/>
        </w:rPr>
        <w:t xml:space="preserve"> at (202) 260–0818.</w:t>
      </w:r>
    </w:p>
    <w:p w14:paraId="46D1CC82" w14:textId="77777777" w:rsidR="007824D3" w:rsidRDefault="007824D3" w:rsidP="00070FF6">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0376"/>
      <w:bookmarkEnd w:id="1"/>
      <w:bookmarkEnd w:id="2"/>
      <w:bookmarkEnd w:id="3"/>
      <w:r w:rsidRPr="00070FF6">
        <w:lastRenderedPageBreak/>
        <w:t>DOCUMENT CONTROL</w:t>
      </w:r>
      <w:bookmarkEnd w:id="4"/>
      <w:bookmarkEnd w:id="5"/>
      <w:bookmarkEnd w:id="6"/>
      <w:bookmarkEnd w:id="7"/>
      <w:bookmarkEnd w:id="8"/>
      <w:bookmarkEnd w:id="9"/>
      <w:bookmarkEnd w:id="10"/>
    </w:p>
    <w:p w14:paraId="799F69A6" w14:textId="77777777" w:rsidR="007824D3" w:rsidRPr="00070FF6" w:rsidRDefault="007824D3">
      <w:pPr>
        <w:pStyle w:val="Technical4"/>
        <w:tabs>
          <w:tab w:val="clear" w:pos="-720"/>
        </w:tabs>
        <w:suppressAutoHyphens w:val="0"/>
        <w:spacing w:after="80"/>
        <w:rPr>
          <w:rFonts w:ascii="Arial" w:hAnsi="Arial" w:cs="Arial"/>
          <w:color w:val="0D4E49"/>
          <w:sz w:val="22"/>
          <w:szCs w:val="22"/>
        </w:rPr>
      </w:pPr>
      <w:r w:rsidRPr="00070FF6">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25B31" w:rsidRPr="006014AD" w14:paraId="3B96711C" w14:textId="77777777" w:rsidTr="00AA63F1">
        <w:tc>
          <w:tcPr>
            <w:tcW w:w="968" w:type="pct"/>
            <w:shd w:val="clear" w:color="auto" w:fill="236863"/>
            <w:tcMar>
              <w:top w:w="43" w:type="dxa"/>
              <w:left w:w="43" w:type="dxa"/>
              <w:bottom w:w="43" w:type="dxa"/>
              <w:right w:w="43" w:type="dxa"/>
            </w:tcMar>
            <w:vAlign w:val="center"/>
          </w:tcPr>
          <w:p w14:paraId="73A4EEA7" w14:textId="77777777" w:rsidR="00625B31" w:rsidRPr="006014AD" w:rsidRDefault="00625B31" w:rsidP="000B4671">
            <w:pPr>
              <w:spacing w:before="20" w:after="20"/>
              <w:rPr>
                <w:b/>
                <w:bCs/>
                <w:color w:val="FFFFFF"/>
                <w:sz w:val="22"/>
                <w:szCs w:val="22"/>
              </w:rPr>
            </w:pPr>
            <w:r w:rsidRPr="00AA63F1">
              <w:rPr>
                <w:b/>
                <w:bCs/>
                <w:color w:val="FFDEAA"/>
                <w:sz w:val="22"/>
                <w:szCs w:val="22"/>
              </w:rPr>
              <w:t>Title:</w:t>
            </w:r>
          </w:p>
        </w:tc>
        <w:tc>
          <w:tcPr>
            <w:tcW w:w="4032" w:type="pct"/>
            <w:tcMar>
              <w:top w:w="43" w:type="dxa"/>
              <w:left w:w="43" w:type="dxa"/>
              <w:bottom w:w="43" w:type="dxa"/>
              <w:right w:w="43" w:type="dxa"/>
            </w:tcMar>
            <w:vAlign w:val="center"/>
          </w:tcPr>
          <w:p w14:paraId="1964657F" w14:textId="77777777" w:rsidR="00625B31" w:rsidRPr="00842A53" w:rsidRDefault="00625B31" w:rsidP="000B4671">
            <w:pPr>
              <w:spacing w:before="20" w:after="20"/>
              <w:rPr>
                <w:rFonts w:ascii="Georgia Pro" w:hAnsi="Georgia Pro"/>
                <w:sz w:val="22"/>
                <w:szCs w:val="22"/>
              </w:rPr>
            </w:pPr>
            <w:r w:rsidRPr="00842A53">
              <w:rPr>
                <w:rFonts w:ascii="Georgia Pro" w:hAnsi="Georgia Pro"/>
                <w:sz w:val="22"/>
                <w:szCs w:val="22"/>
              </w:rPr>
              <w:t>FS086 - Students Involved with Firearms File Specifications</w:t>
            </w:r>
          </w:p>
        </w:tc>
      </w:tr>
      <w:tr w:rsidR="00625B31" w:rsidRPr="006014AD" w14:paraId="2C41CED6" w14:textId="77777777" w:rsidTr="00AA63F1">
        <w:tc>
          <w:tcPr>
            <w:tcW w:w="968" w:type="pct"/>
            <w:shd w:val="clear" w:color="auto" w:fill="236863"/>
            <w:tcMar>
              <w:top w:w="43" w:type="dxa"/>
              <w:left w:w="43" w:type="dxa"/>
              <w:bottom w:w="43" w:type="dxa"/>
              <w:right w:w="43" w:type="dxa"/>
            </w:tcMar>
            <w:vAlign w:val="center"/>
          </w:tcPr>
          <w:p w14:paraId="157E0CF3" w14:textId="77777777" w:rsidR="00625B31" w:rsidRPr="006014AD" w:rsidRDefault="00625B31" w:rsidP="000B4671">
            <w:pPr>
              <w:spacing w:before="20" w:after="20"/>
              <w:rPr>
                <w:b/>
                <w:bCs/>
                <w:color w:val="FFFFFF"/>
                <w:sz w:val="22"/>
                <w:szCs w:val="22"/>
              </w:rPr>
            </w:pPr>
            <w:r w:rsidRPr="00AA63F1">
              <w:rPr>
                <w:b/>
                <w:bCs/>
                <w:color w:val="FFDEAA"/>
                <w:sz w:val="22"/>
                <w:szCs w:val="22"/>
              </w:rPr>
              <w:t>Security Level:</w:t>
            </w:r>
          </w:p>
        </w:tc>
        <w:tc>
          <w:tcPr>
            <w:tcW w:w="4032" w:type="pct"/>
            <w:tcMar>
              <w:top w:w="43" w:type="dxa"/>
              <w:left w:w="43" w:type="dxa"/>
              <w:bottom w:w="43" w:type="dxa"/>
              <w:right w:w="43" w:type="dxa"/>
            </w:tcMar>
            <w:vAlign w:val="center"/>
          </w:tcPr>
          <w:p w14:paraId="1FC38E96" w14:textId="77777777" w:rsidR="00625B31" w:rsidRPr="00842A53" w:rsidRDefault="00625B31" w:rsidP="000B4671">
            <w:pPr>
              <w:spacing w:before="20" w:after="20"/>
              <w:rPr>
                <w:rFonts w:ascii="Georgia Pro" w:hAnsi="Georgia Pro"/>
                <w:sz w:val="22"/>
                <w:szCs w:val="22"/>
              </w:rPr>
            </w:pPr>
            <w:r w:rsidRPr="00842A53">
              <w:rPr>
                <w:rFonts w:ascii="Georgia Pro" w:hAnsi="Georgia Pro"/>
                <w:sz w:val="22"/>
                <w:szCs w:val="22"/>
              </w:rPr>
              <w:t>Unclassified – For Official Use Only</w:t>
            </w:r>
          </w:p>
        </w:tc>
      </w:tr>
    </w:tbl>
    <w:p w14:paraId="73A8A003" w14:textId="77777777" w:rsidR="007824D3" w:rsidRDefault="007824D3"/>
    <w:p w14:paraId="270F7CBE" w14:textId="77777777" w:rsidR="007824D3" w:rsidRPr="00070FF6" w:rsidRDefault="007824D3">
      <w:pPr>
        <w:pStyle w:val="Technical4"/>
        <w:tabs>
          <w:tab w:val="clear" w:pos="-720"/>
        </w:tabs>
        <w:suppressAutoHyphens w:val="0"/>
        <w:spacing w:after="80"/>
        <w:rPr>
          <w:rFonts w:ascii="Arial" w:hAnsi="Arial" w:cs="Arial"/>
          <w:color w:val="0D4E49"/>
          <w:sz w:val="22"/>
          <w:szCs w:val="22"/>
        </w:rPr>
      </w:pPr>
      <w:r w:rsidRPr="00070FF6">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AA63F1" w:rsidRPr="00AA63F1" w14:paraId="1AAA2245" w14:textId="77777777" w:rsidTr="00AA63F1">
        <w:tc>
          <w:tcPr>
            <w:tcW w:w="594" w:type="pct"/>
            <w:shd w:val="clear" w:color="auto" w:fill="236863"/>
            <w:tcMar>
              <w:top w:w="43" w:type="dxa"/>
              <w:left w:w="43" w:type="dxa"/>
              <w:bottom w:w="43" w:type="dxa"/>
              <w:right w:w="43" w:type="dxa"/>
            </w:tcMar>
            <w:vAlign w:val="center"/>
          </w:tcPr>
          <w:p w14:paraId="18313CFF" w14:textId="77777777" w:rsidR="007824D3" w:rsidRPr="00AA63F1" w:rsidRDefault="007824D3">
            <w:pPr>
              <w:suppressAutoHyphens/>
              <w:jc w:val="center"/>
              <w:rPr>
                <w:b/>
                <w:color w:val="FFDEAA"/>
                <w:sz w:val="22"/>
                <w:szCs w:val="22"/>
              </w:rPr>
            </w:pPr>
            <w:r w:rsidRPr="00AA63F1">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33FDD06A" w14:textId="77777777" w:rsidR="007824D3" w:rsidRPr="00AA63F1" w:rsidRDefault="007824D3">
            <w:pPr>
              <w:suppressAutoHyphens/>
              <w:jc w:val="center"/>
              <w:rPr>
                <w:b/>
                <w:color w:val="FFDEAA"/>
                <w:sz w:val="22"/>
                <w:szCs w:val="22"/>
              </w:rPr>
            </w:pPr>
            <w:r w:rsidRPr="00AA63F1">
              <w:rPr>
                <w:b/>
                <w:color w:val="FFDEAA"/>
                <w:sz w:val="22"/>
                <w:szCs w:val="22"/>
              </w:rPr>
              <w:t>Date</w:t>
            </w:r>
          </w:p>
        </w:tc>
        <w:tc>
          <w:tcPr>
            <w:tcW w:w="3358" w:type="pct"/>
            <w:shd w:val="clear" w:color="auto" w:fill="236863"/>
            <w:tcMar>
              <w:top w:w="43" w:type="dxa"/>
              <w:left w:w="43" w:type="dxa"/>
              <w:bottom w:w="43" w:type="dxa"/>
              <w:right w:w="43" w:type="dxa"/>
            </w:tcMar>
            <w:vAlign w:val="center"/>
          </w:tcPr>
          <w:p w14:paraId="2B313AD1" w14:textId="77777777" w:rsidR="007824D3" w:rsidRPr="00AA63F1" w:rsidRDefault="007824D3">
            <w:pPr>
              <w:suppressAutoHyphens/>
              <w:rPr>
                <w:b/>
                <w:color w:val="FFDEAA"/>
                <w:sz w:val="22"/>
                <w:szCs w:val="22"/>
              </w:rPr>
            </w:pPr>
            <w:r w:rsidRPr="00AA63F1">
              <w:rPr>
                <w:b/>
                <w:color w:val="FFDEAA"/>
                <w:sz w:val="22"/>
                <w:szCs w:val="22"/>
              </w:rPr>
              <w:t xml:space="preserve">Summary of Change </w:t>
            </w:r>
          </w:p>
        </w:tc>
      </w:tr>
      <w:tr w:rsidR="007824D3" w14:paraId="5E15D74A" w14:textId="77777777" w:rsidTr="00AA63F1">
        <w:tc>
          <w:tcPr>
            <w:tcW w:w="594" w:type="pct"/>
            <w:tcMar>
              <w:top w:w="43" w:type="dxa"/>
              <w:left w:w="43" w:type="dxa"/>
              <w:bottom w:w="43" w:type="dxa"/>
              <w:right w:w="43" w:type="dxa"/>
            </w:tcMar>
          </w:tcPr>
          <w:p w14:paraId="0BF16957" w14:textId="5450C85B" w:rsidR="007824D3" w:rsidRPr="00842A53" w:rsidRDefault="007824D3" w:rsidP="00D5054C">
            <w:pPr>
              <w:rPr>
                <w:rFonts w:ascii="Georgia Pro" w:hAnsi="Georgia Pro"/>
                <w:sz w:val="22"/>
                <w:szCs w:val="22"/>
              </w:rPr>
            </w:pPr>
            <w:r w:rsidRPr="00842A53">
              <w:rPr>
                <w:rFonts w:ascii="Georgia Pro" w:hAnsi="Georgia Pro"/>
                <w:sz w:val="22"/>
                <w:szCs w:val="22"/>
              </w:rPr>
              <w:t>1.0 – 18.0</w:t>
            </w:r>
          </w:p>
        </w:tc>
        <w:tc>
          <w:tcPr>
            <w:tcW w:w="1048" w:type="pct"/>
            <w:tcMar>
              <w:top w:w="43" w:type="dxa"/>
              <w:left w:w="43" w:type="dxa"/>
              <w:bottom w:w="43" w:type="dxa"/>
              <w:right w:w="43" w:type="dxa"/>
            </w:tcMar>
          </w:tcPr>
          <w:p w14:paraId="4762F1E4" w14:textId="77777777" w:rsidR="007824D3" w:rsidRPr="00842A53" w:rsidRDefault="007824D3" w:rsidP="00AF5C1A">
            <w:pPr>
              <w:rPr>
                <w:rFonts w:ascii="Georgia Pro" w:hAnsi="Georgia Pro"/>
                <w:sz w:val="22"/>
                <w:szCs w:val="22"/>
              </w:rPr>
            </w:pPr>
          </w:p>
        </w:tc>
        <w:tc>
          <w:tcPr>
            <w:tcW w:w="3358" w:type="pct"/>
            <w:tcMar>
              <w:top w:w="43" w:type="dxa"/>
              <w:left w:w="43" w:type="dxa"/>
              <w:bottom w:w="43" w:type="dxa"/>
              <w:right w:w="43" w:type="dxa"/>
            </w:tcMar>
          </w:tcPr>
          <w:p w14:paraId="39E69604" w14:textId="7256B132" w:rsidR="007824D3" w:rsidRPr="00842A53" w:rsidRDefault="007824D3" w:rsidP="00D5054C">
            <w:pPr>
              <w:rPr>
                <w:rFonts w:ascii="Georgia Pro" w:hAnsi="Georgia Pro"/>
                <w:sz w:val="22"/>
                <w:szCs w:val="22"/>
              </w:rPr>
            </w:pPr>
            <w:r w:rsidRPr="00842A53">
              <w:rPr>
                <w:rFonts w:ascii="Georgia Pro" w:hAnsi="Georgia Pro"/>
                <w:sz w:val="22"/>
                <w:szCs w:val="22"/>
              </w:rPr>
              <w:t>Versions 1.0 through 18.0 are used to build files for school years prior to SY 2022-23.</w:t>
            </w:r>
          </w:p>
        </w:tc>
      </w:tr>
      <w:tr w:rsidR="007824D3" w14:paraId="1F2F8CF7" w14:textId="77777777" w:rsidTr="00AA63F1">
        <w:tc>
          <w:tcPr>
            <w:tcW w:w="594" w:type="pct"/>
            <w:tcMar>
              <w:top w:w="43" w:type="dxa"/>
              <w:left w:w="43" w:type="dxa"/>
              <w:bottom w:w="43" w:type="dxa"/>
              <w:right w:w="43" w:type="dxa"/>
            </w:tcMar>
          </w:tcPr>
          <w:p w14:paraId="06F128CC" w14:textId="02D8CB4C" w:rsidR="007824D3" w:rsidRPr="00842A53" w:rsidRDefault="007824D3" w:rsidP="00D5054C">
            <w:pPr>
              <w:rPr>
                <w:rFonts w:ascii="Georgia Pro" w:hAnsi="Georgia Pro"/>
                <w:sz w:val="22"/>
                <w:szCs w:val="22"/>
              </w:rPr>
            </w:pPr>
            <w:r w:rsidRPr="00842A53">
              <w:rPr>
                <w:rFonts w:ascii="Georgia Pro" w:hAnsi="Georgia Pro"/>
                <w:sz w:val="22"/>
                <w:szCs w:val="22"/>
              </w:rPr>
              <w:t>19.0</w:t>
            </w:r>
          </w:p>
        </w:tc>
        <w:tc>
          <w:tcPr>
            <w:tcW w:w="1048" w:type="pct"/>
            <w:tcMar>
              <w:top w:w="43" w:type="dxa"/>
              <w:left w:w="43" w:type="dxa"/>
              <w:bottom w:w="43" w:type="dxa"/>
              <w:right w:w="43" w:type="dxa"/>
            </w:tcMar>
          </w:tcPr>
          <w:p w14:paraId="6CB6D7B3" w14:textId="2336B7A3" w:rsidR="007824D3" w:rsidRPr="00842A53" w:rsidRDefault="002B346D" w:rsidP="00AF5C1A">
            <w:pPr>
              <w:rPr>
                <w:rFonts w:ascii="Georgia Pro" w:hAnsi="Georgia Pro"/>
                <w:sz w:val="22"/>
                <w:szCs w:val="22"/>
              </w:rPr>
            </w:pPr>
            <w:r w:rsidRPr="002B346D">
              <w:rPr>
                <w:rFonts w:ascii="Georgia Pro" w:hAnsi="Georgia Pro"/>
                <w:sz w:val="22"/>
                <w:szCs w:val="22"/>
              </w:rPr>
              <w:t>January 2023</w:t>
            </w:r>
          </w:p>
        </w:tc>
        <w:tc>
          <w:tcPr>
            <w:tcW w:w="3358" w:type="pct"/>
            <w:tcMar>
              <w:top w:w="43" w:type="dxa"/>
              <w:left w:w="43" w:type="dxa"/>
              <w:bottom w:w="43" w:type="dxa"/>
              <w:right w:w="43" w:type="dxa"/>
            </w:tcMar>
          </w:tcPr>
          <w:p w14:paraId="5EDE0BDC" w14:textId="23053F05" w:rsidR="007824D3" w:rsidRPr="00842A53" w:rsidRDefault="007824D3" w:rsidP="00D5054C">
            <w:pPr>
              <w:rPr>
                <w:rFonts w:ascii="Georgia Pro" w:hAnsi="Georgia Pro"/>
                <w:sz w:val="22"/>
                <w:szCs w:val="22"/>
              </w:rPr>
            </w:pPr>
            <w:r w:rsidRPr="00842A53">
              <w:rPr>
                <w:rFonts w:ascii="Georgia Pro" w:hAnsi="Georgia Pro"/>
                <w:sz w:val="22"/>
                <w:szCs w:val="22"/>
              </w:rPr>
              <w:t>Updated for SY 2022-23:</w:t>
            </w:r>
          </w:p>
          <w:p w14:paraId="7311A4A3" w14:textId="514BC2FF" w:rsidR="00D41FCB" w:rsidRDefault="00D41FCB" w:rsidP="000276E6">
            <w:pPr>
              <w:pStyle w:val="ListParagraph"/>
              <w:numPr>
                <w:ilvl w:val="0"/>
                <w:numId w:val="38"/>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p w14:paraId="4C55FB90" w14:textId="59E64C80" w:rsidR="000276E6" w:rsidRPr="00842A53" w:rsidRDefault="000276E6" w:rsidP="000276E6">
            <w:pPr>
              <w:pStyle w:val="ListParagraph"/>
              <w:numPr>
                <w:ilvl w:val="0"/>
                <w:numId w:val="38"/>
              </w:numPr>
              <w:rPr>
                <w:rFonts w:ascii="Georgia Pro" w:hAnsi="Georgia Pro"/>
                <w:sz w:val="22"/>
                <w:szCs w:val="22"/>
              </w:rPr>
            </w:pPr>
            <w:r w:rsidRPr="00842A53">
              <w:rPr>
                <w:rFonts w:ascii="Georgia Pro" w:hAnsi="Georgia Pro"/>
                <w:sz w:val="22"/>
                <w:szCs w:val="22"/>
              </w:rPr>
              <w:t>Table 2.3-1: removed the Table Name column, which contained duplication; table name now displayed prior to Table 2.3-1</w:t>
            </w:r>
          </w:p>
          <w:p w14:paraId="2469ECDF" w14:textId="77777777" w:rsidR="000276E6" w:rsidRDefault="007B271F" w:rsidP="000276E6">
            <w:pPr>
              <w:pStyle w:val="ListParagraph"/>
              <w:numPr>
                <w:ilvl w:val="0"/>
                <w:numId w:val="38"/>
              </w:numPr>
              <w:rPr>
                <w:rFonts w:ascii="Georgia Pro" w:hAnsi="Georgia Pro"/>
                <w:sz w:val="22"/>
                <w:szCs w:val="22"/>
              </w:rPr>
            </w:pPr>
            <w:r w:rsidRPr="00842A53">
              <w:rPr>
                <w:rFonts w:ascii="Georgia Pro" w:hAnsi="Georgia Pro"/>
                <w:sz w:val="22"/>
                <w:szCs w:val="22"/>
              </w:rPr>
              <w:t xml:space="preserve">Table 2.3-1, </w:t>
            </w:r>
            <w:r w:rsidR="000276E6" w:rsidRPr="00842A53">
              <w:rPr>
                <w:rFonts w:ascii="Georgia Pro" w:hAnsi="Georgia Pro"/>
                <w:sz w:val="22"/>
                <w:szCs w:val="22"/>
              </w:rPr>
              <w:t xml:space="preserve">Section 2.4, </w:t>
            </w:r>
            <w:r w:rsidRPr="00842A53">
              <w:rPr>
                <w:rFonts w:ascii="Georgia Pro" w:hAnsi="Georgia Pro"/>
                <w:sz w:val="22"/>
                <w:szCs w:val="22"/>
              </w:rPr>
              <w:t xml:space="preserve">Table 2.5-1, </w:t>
            </w:r>
            <w:r w:rsidR="000276E6" w:rsidRPr="00842A53">
              <w:rPr>
                <w:rFonts w:ascii="Georgia Pro" w:hAnsi="Georgia Pro"/>
                <w:sz w:val="22"/>
                <w:szCs w:val="22"/>
              </w:rPr>
              <w:t>Table 4.2-1, and Table 4.2-2: revised the name of category “Weapons” to “Firearms” and updated the definition</w:t>
            </w:r>
          </w:p>
          <w:p w14:paraId="3D7DD3B5" w14:textId="7A2EA524" w:rsidR="00D41FCB" w:rsidRPr="00842A53" w:rsidRDefault="00D41FCB" w:rsidP="000276E6">
            <w:pPr>
              <w:pStyle w:val="ListParagraph"/>
              <w:numPr>
                <w:ilvl w:val="0"/>
                <w:numId w:val="38"/>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7E3F9AC5" w14:textId="77777777" w:rsidR="007B6E5B" w:rsidRDefault="007B6E5B" w:rsidP="00070FF6">
      <w:pPr>
        <w:pStyle w:val="PropHead1"/>
      </w:pPr>
    </w:p>
    <w:p w14:paraId="69217CDD" w14:textId="77777777" w:rsidR="00D61380" w:rsidRDefault="00D61380" w:rsidP="00070FF6">
      <w:pPr>
        <w:pStyle w:val="PropHead1"/>
      </w:pPr>
    </w:p>
    <w:p w14:paraId="44C00985" w14:textId="77777777" w:rsidR="007824D3" w:rsidRDefault="007824D3" w:rsidP="00070FF6">
      <w:pPr>
        <w:pStyle w:val="PropHead1"/>
      </w:pPr>
      <w:r w:rsidRPr="00D61380">
        <w:br w:type="page"/>
      </w:r>
      <w:bookmarkStart w:id="11" w:name="_Toc116886577"/>
      <w:bookmarkStart w:id="12" w:name="_Toc128387408"/>
      <w:bookmarkStart w:id="13" w:name="_Toc527610377"/>
      <w:r>
        <w:lastRenderedPageBreak/>
        <w:t>PREFACE</w:t>
      </w:r>
      <w:bookmarkEnd w:id="11"/>
      <w:bookmarkEnd w:id="12"/>
      <w:bookmarkEnd w:id="13"/>
    </w:p>
    <w:p w14:paraId="163A07FD" w14:textId="0A0CAADF" w:rsidR="0098067D" w:rsidRPr="00842A53" w:rsidRDefault="0098067D" w:rsidP="0098067D">
      <w:pPr>
        <w:rPr>
          <w:rFonts w:ascii="Georgia Pro" w:hAnsi="Georgia Pro"/>
        </w:rPr>
      </w:pPr>
      <w:r w:rsidRPr="00842A53">
        <w:rPr>
          <w:rFonts w:ascii="Georgia Pro" w:hAnsi="Georgia Pro"/>
        </w:rPr>
        <w:t xml:space="preserve">This document provides technical instructions for building files that are submitted through </w:t>
      </w:r>
      <w:r w:rsidR="00842A53">
        <w:rPr>
          <w:rFonts w:ascii="Georgia Pro" w:hAnsi="Georgia Pro"/>
        </w:rPr>
        <w:t>EDPass, which</w:t>
      </w:r>
      <w:r w:rsidRPr="00842A53">
        <w:rPr>
          <w:rFonts w:ascii="Georgia Pro" w:hAnsi="Georgia Pro"/>
        </w:rPr>
        <w:t xml:space="preserve"> is an electronic system that facilitates the efficient and timely transmission of data from SEAs to the U.S. Department of Education.</w:t>
      </w:r>
    </w:p>
    <w:p w14:paraId="4B513220" w14:textId="77777777" w:rsidR="0098067D" w:rsidRPr="00842A53" w:rsidRDefault="0098067D" w:rsidP="0098067D">
      <w:pPr>
        <w:rPr>
          <w:rFonts w:ascii="Georgia Pro" w:hAnsi="Georgia Pro"/>
        </w:rPr>
      </w:pPr>
    </w:p>
    <w:p w14:paraId="04FCDED4" w14:textId="77777777" w:rsidR="00577E5B" w:rsidRPr="00842A53" w:rsidRDefault="00577E5B" w:rsidP="00577E5B">
      <w:pPr>
        <w:rPr>
          <w:rFonts w:ascii="Georgia Pro" w:hAnsi="Georgia Pro"/>
        </w:rPr>
      </w:pPr>
      <w:r w:rsidRPr="00842A53">
        <w:rPr>
          <w:rFonts w:ascii="Georgia Pro" w:hAnsi="Georgia Pro"/>
        </w:rPr>
        <w:t xml:space="preserve">This document is to be used in coordination with other documentation posted on </w:t>
      </w:r>
      <w:r w:rsidR="00B47D6E" w:rsidRPr="00842A53">
        <w:rPr>
          <w:rFonts w:ascii="Georgia Pro" w:hAnsi="Georgia Pro"/>
        </w:rPr>
        <w:t xml:space="preserve">the </w:t>
      </w:r>
      <w:hyperlink r:id="rId21" w:history="1">
        <w:r w:rsidR="001B488D" w:rsidRPr="00842A53">
          <w:rPr>
            <w:rStyle w:val="Hyperlink"/>
            <w:rFonts w:ascii="Georgia Pro" w:hAnsi="Georgia Pro"/>
          </w:rPr>
          <w:t>ED</w:t>
        </w:r>
        <w:r w:rsidR="001B488D" w:rsidRPr="00842A53">
          <w:rPr>
            <w:rStyle w:val="Hyperlink"/>
            <w:rFonts w:ascii="Georgia Pro" w:hAnsi="Georgia Pro"/>
            <w:i/>
          </w:rPr>
          <w:t>Facts</w:t>
        </w:r>
        <w:r w:rsidR="001B488D" w:rsidRPr="00842A53">
          <w:rPr>
            <w:rStyle w:val="Hyperlink"/>
            <w:rFonts w:ascii="Georgia Pro" w:hAnsi="Georgia Pro"/>
          </w:rPr>
          <w:t xml:space="preserve"> Initiative Home Page</w:t>
        </w:r>
      </w:hyperlink>
      <w:r w:rsidRPr="00842A53">
        <w:rPr>
          <w:rFonts w:ascii="Georgia Pro" w:hAnsi="Georgia Pro"/>
        </w:rPr>
        <w:t xml:space="preserve"> under ED</w:t>
      </w:r>
      <w:r w:rsidRPr="00842A53">
        <w:rPr>
          <w:rFonts w:ascii="Georgia Pro" w:hAnsi="Georgia Pro"/>
          <w:i/>
        </w:rPr>
        <w:t>Facts</w:t>
      </w:r>
      <w:r w:rsidRPr="00842A53">
        <w:rPr>
          <w:rFonts w:ascii="Georgia Pro" w:hAnsi="Georgia Pro"/>
        </w:rPr>
        <w:t xml:space="preserve"> System Documentation, including:</w:t>
      </w:r>
    </w:p>
    <w:p w14:paraId="73FD1F63" w14:textId="77777777" w:rsidR="00577E5B" w:rsidRPr="00842A53" w:rsidRDefault="00577E5B" w:rsidP="00577E5B">
      <w:pPr>
        <w:rPr>
          <w:rFonts w:ascii="Georgia Pro" w:hAnsi="Georgia Pro"/>
        </w:rPr>
      </w:pPr>
    </w:p>
    <w:p w14:paraId="28637AA5" w14:textId="5F2BB507" w:rsidR="00577E5B" w:rsidRPr="00842A53" w:rsidRDefault="00577E5B" w:rsidP="00DC1922">
      <w:pPr>
        <w:numPr>
          <w:ilvl w:val="0"/>
          <w:numId w:val="19"/>
        </w:numPr>
        <w:rPr>
          <w:rFonts w:ascii="Georgia Pro" w:hAnsi="Georgia Pro"/>
        </w:rPr>
      </w:pPr>
      <w:r w:rsidRPr="00842A53">
        <w:rPr>
          <w:rFonts w:ascii="Georgia Pro" w:hAnsi="Georgia Pro"/>
        </w:rPr>
        <w:t>ED</w:t>
      </w:r>
      <w:r w:rsidRPr="00842A53">
        <w:rPr>
          <w:rFonts w:ascii="Georgia Pro" w:hAnsi="Georgia Pro"/>
          <w:i/>
        </w:rPr>
        <w:t xml:space="preserve">Facts </w:t>
      </w:r>
      <w:r w:rsidRPr="00842A53">
        <w:rPr>
          <w:rFonts w:ascii="Georgia Pro" w:hAnsi="Georgia Pro"/>
        </w:rPr>
        <w:t>Workbook – a reference guide to using</w:t>
      </w:r>
      <w:r w:rsidR="00842A53">
        <w:rPr>
          <w:rFonts w:ascii="Georgia Pro" w:hAnsi="Georgia Pro"/>
        </w:rPr>
        <w:t xml:space="preserve"> EDPass</w:t>
      </w:r>
      <w:r w:rsidRPr="00842A53">
        <w:rPr>
          <w:rFonts w:ascii="Georgia Pro" w:hAnsi="Georgia Pro"/>
        </w:rPr>
        <w:t xml:space="preserve">; particularly useful to new users; contains multiple appendices, including one that explains how to use the file specifications </w:t>
      </w:r>
    </w:p>
    <w:p w14:paraId="0B64C63D" w14:textId="77777777" w:rsidR="00577E5B" w:rsidRPr="00842A53" w:rsidRDefault="00577E5B" w:rsidP="00577E5B">
      <w:pPr>
        <w:ind w:left="783"/>
        <w:rPr>
          <w:rFonts w:ascii="Georgia Pro" w:hAnsi="Georgia Pro"/>
        </w:rPr>
      </w:pPr>
    </w:p>
    <w:p w14:paraId="3415D1C6" w14:textId="018779B5" w:rsidR="00577E5B" w:rsidRPr="00842A53" w:rsidRDefault="00842A53" w:rsidP="00577E5B">
      <w:pPr>
        <w:numPr>
          <w:ilvl w:val="0"/>
          <w:numId w:val="19"/>
        </w:numPr>
        <w:autoSpaceDE w:val="0"/>
        <w:autoSpaceDN w:val="0"/>
        <w:adjustRightInd w:val="0"/>
        <w:rPr>
          <w:rFonts w:ascii="Georgia Pro" w:hAnsi="Georgia Pro"/>
        </w:rPr>
      </w:pPr>
      <w:r>
        <w:rPr>
          <w:rFonts w:ascii="Georgia Pro" w:hAnsi="Georgia Pro"/>
        </w:rPr>
        <w:t>EDPass</w:t>
      </w:r>
      <w:r w:rsidR="00577E5B" w:rsidRPr="00842A53">
        <w:rPr>
          <w:rFonts w:ascii="Georgia Pro" w:hAnsi="Georgia Pro"/>
        </w:rPr>
        <w:t xml:space="preserve"> User Guide – provides assistance to new users of </w:t>
      </w:r>
      <w:r>
        <w:rPr>
          <w:rFonts w:ascii="Georgia Pro" w:hAnsi="Georgia Pro"/>
        </w:rPr>
        <w:t>EDPass</w:t>
      </w:r>
      <w:r w:rsidR="00577E5B" w:rsidRPr="00842A53">
        <w:rPr>
          <w:rFonts w:ascii="Georgia Pro" w:hAnsi="Georgia Pro"/>
        </w:rPr>
        <w:t xml:space="preserve">; it addresses the basic mechanics of system access and data submission </w:t>
      </w:r>
    </w:p>
    <w:p w14:paraId="441D7AF0" w14:textId="77777777" w:rsidR="00577E5B" w:rsidRPr="00842A53" w:rsidRDefault="00577E5B" w:rsidP="00577E5B">
      <w:pPr>
        <w:autoSpaceDE w:val="0"/>
        <w:autoSpaceDN w:val="0"/>
        <w:adjustRightInd w:val="0"/>
        <w:ind w:left="783"/>
        <w:rPr>
          <w:rFonts w:ascii="Georgia Pro" w:hAnsi="Georgia Pro"/>
        </w:rPr>
      </w:pPr>
    </w:p>
    <w:p w14:paraId="3A021324" w14:textId="2B1AC5A7" w:rsidR="00577E5B" w:rsidRPr="00842A53" w:rsidRDefault="00577E5B" w:rsidP="00577E5B">
      <w:pPr>
        <w:numPr>
          <w:ilvl w:val="0"/>
          <w:numId w:val="19"/>
        </w:numPr>
        <w:rPr>
          <w:rFonts w:ascii="Georgia Pro" w:hAnsi="Georgia Pro"/>
        </w:rPr>
      </w:pPr>
      <w:r w:rsidRPr="00842A53">
        <w:rPr>
          <w:rFonts w:ascii="Georgia Pro" w:hAnsi="Georgia Pro"/>
        </w:rPr>
        <w:t>ED</w:t>
      </w:r>
      <w:r w:rsidRPr="00842A53">
        <w:rPr>
          <w:rFonts w:ascii="Georgia Pro" w:hAnsi="Georgia Pro"/>
          <w:i/>
        </w:rPr>
        <w:t>Facts</w:t>
      </w:r>
      <w:r w:rsidRPr="00842A53">
        <w:rPr>
          <w:rFonts w:ascii="Georgia Pro" w:hAnsi="Georgia Pro"/>
        </w:rPr>
        <w:t xml:space="preserve"> Business Rules Single Inventory </w:t>
      </w:r>
      <w:r w:rsidR="00B73E79" w:rsidRPr="00842A53">
        <w:rPr>
          <w:rFonts w:ascii="Georgia Pro" w:hAnsi="Georgia Pro"/>
        </w:rPr>
        <w:t xml:space="preserve">(BRSI) </w:t>
      </w:r>
      <w:r w:rsidRPr="00842A53">
        <w:rPr>
          <w:rFonts w:ascii="Georgia Pro" w:hAnsi="Georgia Pro"/>
        </w:rPr>
        <w:t xml:space="preserve">- </w:t>
      </w:r>
      <w:bookmarkStart w:id="14" w:name="_Hlk117676340"/>
      <w:r w:rsidR="00842A53" w:rsidRPr="00AF5150">
        <w:rPr>
          <w:rFonts w:ascii="Georgia Pro" w:hAnsi="Georgia Pro"/>
        </w:rPr>
        <w:t>a single inventory containing business rules applied to ED</w:t>
      </w:r>
      <w:r w:rsidR="00842A53" w:rsidRPr="00AF5150">
        <w:rPr>
          <w:rFonts w:ascii="Georgia Pro" w:hAnsi="Georgia Pro"/>
          <w:i/>
          <w:iCs/>
        </w:rPr>
        <w:t>Facts</w:t>
      </w:r>
      <w:r w:rsidR="00842A53" w:rsidRPr="00AF5150">
        <w:rPr>
          <w:rFonts w:ascii="Georgia Pro" w:hAnsi="Georgia Pro"/>
        </w:rPr>
        <w:t xml:space="preserve"> data throughout the pre- submission lifecycle of that data. The inventory describes each business rule, including the EDPass </w:t>
      </w:r>
      <w:r w:rsidR="00842A53">
        <w:rPr>
          <w:rFonts w:ascii="Georgia Pro" w:hAnsi="Georgia Pro"/>
        </w:rPr>
        <w:t>r</w:t>
      </w:r>
      <w:r w:rsidR="00842A53" w:rsidRPr="00AF5150">
        <w:rPr>
          <w:rFonts w:ascii="Georgia Pro" w:hAnsi="Georgia Pro"/>
        </w:rPr>
        <w:t xml:space="preserve">ule ID, </w:t>
      </w:r>
      <w:r w:rsidR="00842A53">
        <w:rPr>
          <w:rFonts w:ascii="Georgia Pro" w:hAnsi="Georgia Pro"/>
        </w:rPr>
        <w:t>l</w:t>
      </w:r>
      <w:r w:rsidR="00842A53" w:rsidRPr="00AF5150">
        <w:rPr>
          <w:rFonts w:ascii="Georgia Pro" w:hAnsi="Georgia Pro"/>
        </w:rPr>
        <w:t xml:space="preserve">egacy </w:t>
      </w:r>
      <w:r w:rsidR="00842A53">
        <w:rPr>
          <w:rFonts w:ascii="Georgia Pro" w:hAnsi="Georgia Pro"/>
        </w:rPr>
        <w:t>r</w:t>
      </w:r>
      <w:r w:rsidR="00842A53" w:rsidRPr="00AF5150">
        <w:rPr>
          <w:rFonts w:ascii="Georgia Pro" w:hAnsi="Georgia Pro"/>
        </w:rPr>
        <w:t xml:space="preserve">ule ID, </w:t>
      </w:r>
      <w:r w:rsidR="00842A53">
        <w:rPr>
          <w:rFonts w:ascii="Georgia Pro" w:hAnsi="Georgia Pro"/>
        </w:rPr>
        <w:t>r</w:t>
      </w:r>
      <w:r w:rsidR="00842A53" w:rsidRPr="00AF5150">
        <w:rPr>
          <w:rFonts w:ascii="Georgia Pro" w:hAnsi="Georgia Pro"/>
        </w:rPr>
        <w:t xml:space="preserve">ule </w:t>
      </w:r>
      <w:r w:rsidR="00842A53">
        <w:rPr>
          <w:rFonts w:ascii="Georgia Pro" w:hAnsi="Georgia Pro"/>
        </w:rPr>
        <w:t>o</w:t>
      </w:r>
      <w:r w:rsidR="00842A53" w:rsidRPr="00AF5150">
        <w:rPr>
          <w:rFonts w:ascii="Georgia Pro" w:hAnsi="Georgia Pro"/>
        </w:rPr>
        <w:t xml:space="preserve">bjective, </w:t>
      </w:r>
      <w:r w:rsidR="00842A53">
        <w:rPr>
          <w:rFonts w:ascii="Georgia Pro" w:hAnsi="Georgia Pro"/>
        </w:rPr>
        <w:t>e</w:t>
      </w:r>
      <w:r w:rsidR="00842A53" w:rsidRPr="00AF5150">
        <w:rPr>
          <w:rFonts w:ascii="Georgia Pro" w:hAnsi="Georgia Pro"/>
        </w:rPr>
        <w:t>rror message,</w:t>
      </w:r>
      <w:r w:rsidR="00842A53">
        <w:rPr>
          <w:rFonts w:ascii="Georgia Pro" w:hAnsi="Georgia Pro"/>
        </w:rPr>
        <w:t xml:space="preserve"> f</w:t>
      </w:r>
      <w:r w:rsidR="00842A53" w:rsidRPr="00AF5150">
        <w:rPr>
          <w:rFonts w:ascii="Georgia Pro" w:hAnsi="Georgia Pro"/>
        </w:rPr>
        <w:t xml:space="preserve">ailure </w:t>
      </w:r>
      <w:r w:rsidR="00842A53">
        <w:rPr>
          <w:rFonts w:ascii="Georgia Pro" w:hAnsi="Georgia Pro"/>
        </w:rPr>
        <w:t>c</w:t>
      </w:r>
      <w:r w:rsidR="00842A53" w:rsidRPr="00AF5150">
        <w:rPr>
          <w:rFonts w:ascii="Georgia Pro" w:hAnsi="Georgia Pro"/>
        </w:rPr>
        <w:t xml:space="preserve">lassification, definition, </w:t>
      </w:r>
      <w:r w:rsidR="00842A53">
        <w:rPr>
          <w:rFonts w:ascii="Georgia Pro" w:hAnsi="Georgia Pro"/>
        </w:rPr>
        <w:t>r</w:t>
      </w:r>
      <w:r w:rsidR="00842A53" w:rsidRPr="00AF5150">
        <w:rPr>
          <w:rFonts w:ascii="Georgia Pro" w:hAnsi="Georgia Pro"/>
        </w:rPr>
        <w:t>ule logic, file specifications and the data group where the business rules are applied</w:t>
      </w:r>
      <w:bookmarkEnd w:id="14"/>
    </w:p>
    <w:p w14:paraId="7CA530A1" w14:textId="77777777" w:rsidR="00577E5B" w:rsidRPr="00842A53" w:rsidRDefault="00577E5B" w:rsidP="00577E5B">
      <w:pPr>
        <w:rPr>
          <w:rFonts w:ascii="Georgia Pro" w:hAnsi="Georgia Pro"/>
        </w:rPr>
      </w:pPr>
    </w:p>
    <w:p w14:paraId="6847878C" w14:textId="77777777" w:rsidR="00577E5B" w:rsidRPr="00842A53" w:rsidRDefault="00577E5B" w:rsidP="00577E5B">
      <w:pPr>
        <w:rPr>
          <w:rFonts w:ascii="Georgia Pro" w:hAnsi="Georgia Pro"/>
        </w:rPr>
      </w:pPr>
      <w:r w:rsidRPr="00842A53">
        <w:rPr>
          <w:rFonts w:ascii="Georgia Pro" w:hAnsi="Georgia Pro"/>
        </w:rPr>
        <w:t>Please contact the Partner Support Center (PSC) with questions about the documents.  You will find contact information for PSC and each State ED</w:t>
      </w:r>
      <w:r w:rsidRPr="00842A53">
        <w:rPr>
          <w:rFonts w:ascii="Georgia Pro" w:hAnsi="Georgia Pro"/>
          <w:i/>
        </w:rPr>
        <w:t xml:space="preserve">Facts </w:t>
      </w:r>
      <w:r w:rsidRPr="00842A53">
        <w:rPr>
          <w:rFonts w:ascii="Georgia Pro" w:hAnsi="Georgia Pro"/>
        </w:rPr>
        <w:t xml:space="preserve">Coordinator </w:t>
      </w:r>
      <w:r w:rsidR="00B47D6E" w:rsidRPr="00842A53">
        <w:rPr>
          <w:rFonts w:ascii="Georgia Pro" w:hAnsi="Georgia Pro"/>
        </w:rPr>
        <w:t xml:space="preserve">on the </w:t>
      </w:r>
      <w:hyperlink r:id="rId22" w:history="1">
        <w:r w:rsidR="00B47D6E" w:rsidRPr="00842A53">
          <w:rPr>
            <w:rStyle w:val="Hyperlink"/>
            <w:rFonts w:ascii="Georgia Pro" w:hAnsi="Georgia Pro"/>
          </w:rPr>
          <w:t>ED</w:t>
        </w:r>
        <w:r w:rsidR="00B47D6E" w:rsidRPr="00842A53">
          <w:rPr>
            <w:rStyle w:val="Hyperlink"/>
            <w:rFonts w:ascii="Georgia Pro" w:hAnsi="Georgia Pro"/>
            <w:i/>
          </w:rPr>
          <w:t xml:space="preserve">Facts </w:t>
        </w:r>
        <w:r w:rsidR="00B47D6E" w:rsidRPr="00842A53">
          <w:rPr>
            <w:rStyle w:val="Hyperlink"/>
            <w:rFonts w:ascii="Georgia Pro" w:hAnsi="Georgia Pro"/>
          </w:rPr>
          <w:t>Contact Page</w:t>
        </w:r>
      </w:hyperlink>
      <w:r w:rsidR="00205EEB" w:rsidRPr="00842A53">
        <w:rPr>
          <w:rFonts w:ascii="Georgia Pro" w:hAnsi="Georgia Pro"/>
        </w:rPr>
        <w:t>.</w:t>
      </w:r>
    </w:p>
    <w:p w14:paraId="1B27F7D4" w14:textId="77777777" w:rsidR="0098067D" w:rsidRPr="00842A53" w:rsidRDefault="0098067D" w:rsidP="0098067D">
      <w:pPr>
        <w:rPr>
          <w:rFonts w:ascii="Georgia Pro" w:hAnsi="Georgia Pro"/>
        </w:rPr>
      </w:pPr>
    </w:p>
    <w:p w14:paraId="675B3E0E" w14:textId="1BD8D95F" w:rsidR="0098067D" w:rsidRPr="00842A53" w:rsidRDefault="0098067D" w:rsidP="0098067D">
      <w:pPr>
        <w:rPr>
          <w:rFonts w:ascii="Georgia Pro" w:hAnsi="Georgia Pro"/>
        </w:rPr>
      </w:pPr>
      <w:r w:rsidRPr="00842A53">
        <w:rPr>
          <w:rFonts w:ascii="Georgia Pro" w:hAnsi="Georgia Pro"/>
        </w:rPr>
        <w:t xml:space="preserve">Data submitted through </w:t>
      </w:r>
      <w:r w:rsidR="00842A53">
        <w:rPr>
          <w:rFonts w:ascii="Georgia Pro" w:hAnsi="Georgia Pro"/>
        </w:rPr>
        <w:t>EDPass</w:t>
      </w:r>
      <w:r w:rsidRPr="00842A53">
        <w:rPr>
          <w:rFonts w:ascii="Georgia Pro" w:hAnsi="Georgia Pro"/>
        </w:rPr>
        <w:t xml:space="preserve"> </w:t>
      </w:r>
      <w:r w:rsidR="0053577E" w:rsidRPr="00842A53">
        <w:rPr>
          <w:rFonts w:ascii="Georgia Pro" w:hAnsi="Georgia Pro"/>
        </w:rPr>
        <w:t>are</w:t>
      </w:r>
      <w:r w:rsidRPr="00842A53">
        <w:rPr>
          <w:rFonts w:ascii="Georgia Pro" w:hAnsi="Georgia Pro"/>
        </w:rPr>
        <w:t xml:space="preserve"> authorized by an Annual Mandatory Collection of Elementary and Secondary Education Data Through ED</w:t>
      </w:r>
      <w:r w:rsidRPr="00842A53">
        <w:rPr>
          <w:rFonts w:ascii="Georgia Pro" w:hAnsi="Georgia Pro"/>
          <w:i/>
        </w:rPr>
        <w:t>Facts</w:t>
      </w:r>
      <w:r w:rsidRPr="00842A53">
        <w:rPr>
          <w:rFonts w:ascii="Georgia Pro" w:hAnsi="Georgia Pro"/>
        </w:rPr>
        <w:t xml:space="preserve"> (OMB </w:t>
      </w:r>
      <w:r w:rsidR="0039159B" w:rsidRPr="00842A53">
        <w:rPr>
          <w:rFonts w:ascii="Georgia Pro" w:hAnsi="Georgia Pro"/>
        </w:rPr>
        <w:t>1850-0925</w:t>
      </w:r>
      <w:r w:rsidRPr="00842A53">
        <w:rPr>
          <w:rFonts w:ascii="Georgia Pro" w:hAnsi="Georgia Pro"/>
        </w:rPr>
        <w:t xml:space="preserve">, expires </w:t>
      </w:r>
      <w:r w:rsidR="000276E6" w:rsidRPr="00842A53">
        <w:rPr>
          <w:rFonts w:ascii="Georgia Pro" w:hAnsi="Georgia Pro"/>
        </w:rPr>
        <w:t>6</w:t>
      </w:r>
      <w:r w:rsidR="000F1F83" w:rsidRPr="00842A53">
        <w:rPr>
          <w:rFonts w:ascii="Georgia Pro" w:hAnsi="Georgia Pro"/>
        </w:rPr>
        <w:t>/3</w:t>
      </w:r>
      <w:r w:rsidR="000276E6" w:rsidRPr="00842A53">
        <w:rPr>
          <w:rFonts w:ascii="Georgia Pro" w:hAnsi="Georgia Pro"/>
        </w:rPr>
        <w:t>0</w:t>
      </w:r>
      <w:r w:rsidR="000F1F83" w:rsidRPr="00842A53">
        <w:rPr>
          <w:rFonts w:ascii="Georgia Pro" w:hAnsi="Georgia Pro"/>
        </w:rPr>
        <w:t>/202</w:t>
      </w:r>
      <w:r w:rsidR="000276E6" w:rsidRPr="00842A53">
        <w:rPr>
          <w:rFonts w:ascii="Georgia Pro" w:hAnsi="Georgia Pro"/>
        </w:rPr>
        <w:t>5</w:t>
      </w:r>
      <w:r w:rsidRPr="00842A53">
        <w:rPr>
          <w:rFonts w:ascii="Georgia Pro" w:hAnsi="Georgia Pro"/>
        </w:rPr>
        <w:t xml:space="preserve">).  </w:t>
      </w:r>
      <w:bookmarkStart w:id="15" w:name="_Hlk120875383"/>
      <w:r w:rsidR="00842A53" w:rsidRPr="0051691E">
        <w:rPr>
          <w:rFonts w:ascii="Georgia Pro" w:hAnsi="Georgia Pro"/>
          <w:color w:val="000000"/>
        </w:rPr>
        <w:t>ED</w:t>
      </w:r>
      <w:r w:rsidR="00842A53" w:rsidRPr="0051691E">
        <w:rPr>
          <w:rFonts w:ascii="Georgia Pro" w:hAnsi="Georgia Pro"/>
          <w:i/>
          <w:color w:val="000000"/>
        </w:rPr>
        <w:t xml:space="preserve">Facts </w:t>
      </w:r>
      <w:r w:rsidR="00842A53" w:rsidRPr="0051691E">
        <w:rPr>
          <w:rFonts w:ascii="Georgia Pro" w:hAnsi="Georgia Pro"/>
          <w:color w:val="000000"/>
        </w:rPr>
        <w:t>is</w:t>
      </w:r>
      <w:r w:rsidR="00842A53" w:rsidRPr="0051691E">
        <w:rPr>
          <w:rFonts w:ascii="Georgia Pro" w:hAnsi="Georgia Pro"/>
          <w:color w:val="323232"/>
        </w:rPr>
        <w:t xml:space="preserve"> </w:t>
      </w:r>
      <w:r w:rsidR="00842A53"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5"/>
      <w:r w:rsidRPr="00842A53">
        <w:rPr>
          <w:rFonts w:ascii="Georgia Pro" w:hAnsi="Georgia Pro"/>
        </w:rPr>
        <w:t>.</w:t>
      </w:r>
    </w:p>
    <w:p w14:paraId="32688836" w14:textId="77777777" w:rsidR="007824D3" w:rsidRPr="00842A53" w:rsidRDefault="007824D3" w:rsidP="002A5CA6">
      <w:pPr>
        <w:rPr>
          <w:rFonts w:ascii="Georgia Pro" w:hAnsi="Georgia Pro"/>
        </w:rPr>
      </w:pPr>
    </w:p>
    <w:bookmarkEnd w:id="0"/>
    <w:p w14:paraId="6F3E5362"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511D9A7" w14:textId="77777777" w:rsidR="007824D3" w:rsidRPr="00070FF6" w:rsidRDefault="007824D3">
      <w:pPr>
        <w:pStyle w:val="BodyText3"/>
        <w:jc w:val="center"/>
        <w:rPr>
          <w:color w:val="0D4E49"/>
        </w:rPr>
      </w:pPr>
      <w:r w:rsidRPr="00070FF6">
        <w:rPr>
          <w:b/>
          <w:caps/>
          <w:color w:val="0D4E49"/>
          <w:sz w:val="32"/>
        </w:rPr>
        <w:lastRenderedPageBreak/>
        <w:t>Contents</w:t>
      </w:r>
    </w:p>
    <w:p w14:paraId="58D7A9AB" w14:textId="77777777" w:rsidR="007824D3" w:rsidRDefault="007824D3"/>
    <w:p w14:paraId="6AC2E896" w14:textId="275DF6CD" w:rsidR="00BF0303" w:rsidRDefault="00BF0303" w:rsidP="00BF0303">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834478" w:history="1">
        <w:r w:rsidRPr="00AF4E93">
          <w:rPr>
            <w:rStyle w:val="Hyperlink"/>
          </w:rPr>
          <w:t>1.0</w:t>
        </w:r>
        <w:r>
          <w:rPr>
            <w:rFonts w:asciiTheme="minorHAnsi" w:eastAsiaTheme="minorEastAsia" w:hAnsiTheme="minorHAnsi" w:cstheme="minorBidi"/>
            <w:color w:val="auto"/>
            <w:sz w:val="22"/>
            <w:szCs w:val="22"/>
          </w:rPr>
          <w:tab/>
        </w:r>
        <w:r w:rsidRPr="00AF4E93">
          <w:rPr>
            <w:rStyle w:val="Hyperlink"/>
          </w:rPr>
          <w:t>PURPOSE</w:t>
        </w:r>
        <w:r>
          <w:rPr>
            <w:webHidden/>
          </w:rPr>
          <w:tab/>
        </w:r>
        <w:r>
          <w:rPr>
            <w:webHidden/>
          </w:rPr>
          <w:fldChar w:fldCharType="begin"/>
        </w:r>
        <w:r>
          <w:rPr>
            <w:webHidden/>
          </w:rPr>
          <w:instrText xml:space="preserve"> PAGEREF _Toc121834478 \h </w:instrText>
        </w:r>
        <w:r>
          <w:rPr>
            <w:webHidden/>
          </w:rPr>
        </w:r>
        <w:r>
          <w:rPr>
            <w:webHidden/>
          </w:rPr>
          <w:fldChar w:fldCharType="separate"/>
        </w:r>
        <w:r>
          <w:rPr>
            <w:webHidden/>
          </w:rPr>
          <w:t>1</w:t>
        </w:r>
        <w:r>
          <w:rPr>
            <w:webHidden/>
          </w:rPr>
          <w:fldChar w:fldCharType="end"/>
        </w:r>
      </w:hyperlink>
    </w:p>
    <w:p w14:paraId="5261B522" w14:textId="1EE72435" w:rsidR="00BF0303" w:rsidRDefault="002B346D" w:rsidP="00BF0303">
      <w:pPr>
        <w:pStyle w:val="TOC1"/>
        <w:rPr>
          <w:rFonts w:asciiTheme="minorHAnsi" w:eastAsiaTheme="minorEastAsia" w:hAnsiTheme="minorHAnsi" w:cstheme="minorBidi"/>
          <w:color w:val="auto"/>
          <w:sz w:val="22"/>
          <w:szCs w:val="22"/>
        </w:rPr>
      </w:pPr>
      <w:hyperlink w:anchor="_Toc121834479" w:history="1">
        <w:r w:rsidR="00BF0303" w:rsidRPr="00AF4E93">
          <w:rPr>
            <w:rStyle w:val="Hyperlink"/>
          </w:rPr>
          <w:t>2.0</w:t>
        </w:r>
        <w:r w:rsidR="00BF0303">
          <w:rPr>
            <w:rFonts w:asciiTheme="minorHAnsi" w:eastAsiaTheme="minorEastAsia" w:hAnsiTheme="minorHAnsi" w:cstheme="minorBidi"/>
            <w:color w:val="auto"/>
            <w:sz w:val="22"/>
            <w:szCs w:val="22"/>
          </w:rPr>
          <w:tab/>
        </w:r>
        <w:r w:rsidR="00BF0303" w:rsidRPr="00AF4E93">
          <w:rPr>
            <w:rStyle w:val="Hyperlink"/>
          </w:rPr>
          <w:t>GUIDANCE FOR SUBMITTING THIS FILE</w:t>
        </w:r>
        <w:r w:rsidR="00BF0303">
          <w:rPr>
            <w:webHidden/>
          </w:rPr>
          <w:tab/>
        </w:r>
        <w:r w:rsidR="00BF0303">
          <w:rPr>
            <w:webHidden/>
          </w:rPr>
          <w:fldChar w:fldCharType="begin"/>
        </w:r>
        <w:r w:rsidR="00BF0303">
          <w:rPr>
            <w:webHidden/>
          </w:rPr>
          <w:instrText xml:space="preserve"> PAGEREF _Toc121834479 \h </w:instrText>
        </w:r>
        <w:r w:rsidR="00BF0303">
          <w:rPr>
            <w:webHidden/>
          </w:rPr>
        </w:r>
        <w:r w:rsidR="00BF0303">
          <w:rPr>
            <w:webHidden/>
          </w:rPr>
          <w:fldChar w:fldCharType="separate"/>
        </w:r>
        <w:r w:rsidR="00BF0303">
          <w:rPr>
            <w:webHidden/>
          </w:rPr>
          <w:t>1</w:t>
        </w:r>
        <w:r w:rsidR="00BF0303">
          <w:rPr>
            <w:webHidden/>
          </w:rPr>
          <w:fldChar w:fldCharType="end"/>
        </w:r>
      </w:hyperlink>
    </w:p>
    <w:p w14:paraId="096EAFBF" w14:textId="4F26E451" w:rsidR="00BF0303" w:rsidRDefault="002B346D">
      <w:pPr>
        <w:pStyle w:val="TOC2"/>
        <w:rPr>
          <w:rFonts w:asciiTheme="minorHAnsi" w:eastAsiaTheme="minorEastAsia" w:hAnsiTheme="minorHAnsi" w:cstheme="minorBidi"/>
          <w:sz w:val="22"/>
          <w:szCs w:val="22"/>
        </w:rPr>
      </w:pPr>
      <w:hyperlink w:anchor="_Toc121834480" w:history="1">
        <w:r w:rsidR="00BF0303" w:rsidRPr="00AF4E93">
          <w:rPr>
            <w:rStyle w:val="Hyperlink"/>
          </w:rPr>
          <w:t>2.1</w:t>
        </w:r>
        <w:r w:rsidR="00BF0303">
          <w:rPr>
            <w:rFonts w:asciiTheme="minorHAnsi" w:eastAsiaTheme="minorEastAsia" w:hAnsiTheme="minorHAnsi" w:cstheme="minorBidi"/>
            <w:sz w:val="22"/>
            <w:szCs w:val="22"/>
          </w:rPr>
          <w:tab/>
        </w:r>
        <w:r w:rsidR="00BF0303" w:rsidRPr="00AF4E93">
          <w:rPr>
            <w:rStyle w:val="Hyperlink"/>
          </w:rPr>
          <w:t>Changes from the SY 2021-22 File Specifications</w:t>
        </w:r>
        <w:r w:rsidR="00BF0303">
          <w:rPr>
            <w:webHidden/>
          </w:rPr>
          <w:tab/>
        </w:r>
        <w:r w:rsidR="00BF0303">
          <w:rPr>
            <w:webHidden/>
          </w:rPr>
          <w:fldChar w:fldCharType="begin"/>
        </w:r>
        <w:r w:rsidR="00BF0303">
          <w:rPr>
            <w:webHidden/>
          </w:rPr>
          <w:instrText xml:space="preserve"> PAGEREF _Toc121834480 \h </w:instrText>
        </w:r>
        <w:r w:rsidR="00BF0303">
          <w:rPr>
            <w:webHidden/>
          </w:rPr>
        </w:r>
        <w:r w:rsidR="00BF0303">
          <w:rPr>
            <w:webHidden/>
          </w:rPr>
          <w:fldChar w:fldCharType="separate"/>
        </w:r>
        <w:r w:rsidR="00BF0303">
          <w:rPr>
            <w:webHidden/>
          </w:rPr>
          <w:t>1</w:t>
        </w:r>
        <w:r w:rsidR="00BF0303">
          <w:rPr>
            <w:webHidden/>
          </w:rPr>
          <w:fldChar w:fldCharType="end"/>
        </w:r>
      </w:hyperlink>
    </w:p>
    <w:p w14:paraId="7658F66B" w14:textId="21729644" w:rsidR="00BF0303" w:rsidRDefault="002B346D">
      <w:pPr>
        <w:pStyle w:val="TOC2"/>
        <w:rPr>
          <w:rFonts w:asciiTheme="minorHAnsi" w:eastAsiaTheme="minorEastAsia" w:hAnsiTheme="minorHAnsi" w:cstheme="minorBidi"/>
          <w:sz w:val="22"/>
          <w:szCs w:val="22"/>
        </w:rPr>
      </w:pPr>
      <w:hyperlink w:anchor="_Toc121834481" w:history="1">
        <w:r w:rsidR="00BF0303" w:rsidRPr="00AF4E93">
          <w:rPr>
            <w:rStyle w:val="Hyperlink"/>
          </w:rPr>
          <w:t>2.2</w:t>
        </w:r>
        <w:r w:rsidR="00BF0303">
          <w:rPr>
            <w:rFonts w:asciiTheme="minorHAnsi" w:eastAsiaTheme="minorEastAsia" w:hAnsiTheme="minorHAnsi" w:cstheme="minorBidi"/>
            <w:sz w:val="22"/>
            <w:szCs w:val="22"/>
          </w:rPr>
          <w:tab/>
        </w:r>
        <w:r w:rsidR="00BF0303" w:rsidRPr="00AF4E93">
          <w:rPr>
            <w:rStyle w:val="Hyperlink"/>
          </w:rPr>
          <w:t>Core Requirements for Submitting this File</w:t>
        </w:r>
        <w:r w:rsidR="00BF0303">
          <w:rPr>
            <w:webHidden/>
          </w:rPr>
          <w:tab/>
        </w:r>
        <w:r w:rsidR="00BF0303">
          <w:rPr>
            <w:webHidden/>
          </w:rPr>
          <w:fldChar w:fldCharType="begin"/>
        </w:r>
        <w:r w:rsidR="00BF0303">
          <w:rPr>
            <w:webHidden/>
          </w:rPr>
          <w:instrText xml:space="preserve"> PAGEREF _Toc121834481 \h </w:instrText>
        </w:r>
        <w:r w:rsidR="00BF0303">
          <w:rPr>
            <w:webHidden/>
          </w:rPr>
        </w:r>
        <w:r w:rsidR="00BF0303">
          <w:rPr>
            <w:webHidden/>
          </w:rPr>
          <w:fldChar w:fldCharType="separate"/>
        </w:r>
        <w:r w:rsidR="00BF0303">
          <w:rPr>
            <w:webHidden/>
          </w:rPr>
          <w:t>1</w:t>
        </w:r>
        <w:r w:rsidR="00BF0303">
          <w:rPr>
            <w:webHidden/>
          </w:rPr>
          <w:fldChar w:fldCharType="end"/>
        </w:r>
      </w:hyperlink>
    </w:p>
    <w:p w14:paraId="4DF26460" w14:textId="642FE6F2" w:rsidR="00BF0303" w:rsidRDefault="002B346D">
      <w:pPr>
        <w:pStyle w:val="TOC2"/>
        <w:rPr>
          <w:rFonts w:asciiTheme="minorHAnsi" w:eastAsiaTheme="minorEastAsia" w:hAnsiTheme="minorHAnsi" w:cstheme="minorBidi"/>
          <w:sz w:val="22"/>
          <w:szCs w:val="22"/>
        </w:rPr>
      </w:pPr>
      <w:hyperlink w:anchor="_Toc121834482" w:history="1">
        <w:r w:rsidR="00BF0303" w:rsidRPr="00AF4E93">
          <w:rPr>
            <w:rStyle w:val="Hyperlink"/>
          </w:rPr>
          <w:t>2.3</w:t>
        </w:r>
        <w:r w:rsidR="00BF0303">
          <w:rPr>
            <w:rFonts w:asciiTheme="minorHAnsi" w:eastAsiaTheme="minorEastAsia" w:hAnsiTheme="minorHAnsi" w:cstheme="minorBidi"/>
            <w:sz w:val="22"/>
            <w:szCs w:val="22"/>
          </w:rPr>
          <w:tab/>
        </w:r>
        <w:r w:rsidR="00BF0303" w:rsidRPr="00AF4E93">
          <w:rPr>
            <w:rStyle w:val="Hyperlink"/>
          </w:rPr>
          <w:t>Required Categories and Totals</w:t>
        </w:r>
        <w:r w:rsidR="00BF0303">
          <w:rPr>
            <w:webHidden/>
          </w:rPr>
          <w:tab/>
        </w:r>
        <w:r w:rsidR="00BF0303">
          <w:rPr>
            <w:webHidden/>
          </w:rPr>
          <w:fldChar w:fldCharType="begin"/>
        </w:r>
        <w:r w:rsidR="00BF0303">
          <w:rPr>
            <w:webHidden/>
          </w:rPr>
          <w:instrText xml:space="preserve"> PAGEREF _Toc121834482 \h </w:instrText>
        </w:r>
        <w:r w:rsidR="00BF0303">
          <w:rPr>
            <w:webHidden/>
          </w:rPr>
        </w:r>
        <w:r w:rsidR="00BF0303">
          <w:rPr>
            <w:webHidden/>
          </w:rPr>
          <w:fldChar w:fldCharType="separate"/>
        </w:r>
        <w:r w:rsidR="00BF0303">
          <w:rPr>
            <w:webHidden/>
          </w:rPr>
          <w:t>2</w:t>
        </w:r>
        <w:r w:rsidR="00BF0303">
          <w:rPr>
            <w:webHidden/>
          </w:rPr>
          <w:fldChar w:fldCharType="end"/>
        </w:r>
      </w:hyperlink>
    </w:p>
    <w:p w14:paraId="67019A4E" w14:textId="493B4D21" w:rsidR="00BF0303" w:rsidRDefault="002B346D">
      <w:pPr>
        <w:pStyle w:val="TOC2"/>
        <w:rPr>
          <w:rFonts w:asciiTheme="minorHAnsi" w:eastAsiaTheme="minorEastAsia" w:hAnsiTheme="minorHAnsi" w:cstheme="minorBidi"/>
          <w:sz w:val="22"/>
          <w:szCs w:val="22"/>
        </w:rPr>
      </w:pPr>
      <w:hyperlink w:anchor="_Toc121834483" w:history="1">
        <w:r w:rsidR="00BF0303" w:rsidRPr="00AF4E93">
          <w:rPr>
            <w:rStyle w:val="Hyperlink"/>
          </w:rPr>
          <w:t>2.4</w:t>
        </w:r>
        <w:r w:rsidR="00BF0303">
          <w:rPr>
            <w:rFonts w:asciiTheme="minorHAnsi" w:eastAsiaTheme="minorEastAsia" w:hAnsiTheme="minorHAnsi" w:cstheme="minorBidi"/>
            <w:sz w:val="22"/>
            <w:szCs w:val="22"/>
          </w:rPr>
          <w:tab/>
        </w:r>
        <w:r w:rsidR="00BF0303" w:rsidRPr="00AF4E93">
          <w:rPr>
            <w:rStyle w:val="Hyperlink"/>
          </w:rPr>
          <w:t>Categories and Permitted Values</w:t>
        </w:r>
        <w:r w:rsidR="00BF0303">
          <w:rPr>
            <w:webHidden/>
          </w:rPr>
          <w:tab/>
        </w:r>
        <w:r w:rsidR="00BF0303">
          <w:rPr>
            <w:webHidden/>
          </w:rPr>
          <w:fldChar w:fldCharType="begin"/>
        </w:r>
        <w:r w:rsidR="00BF0303">
          <w:rPr>
            <w:webHidden/>
          </w:rPr>
          <w:instrText xml:space="preserve"> PAGEREF _Toc121834483 \h </w:instrText>
        </w:r>
        <w:r w:rsidR="00BF0303">
          <w:rPr>
            <w:webHidden/>
          </w:rPr>
        </w:r>
        <w:r w:rsidR="00BF0303">
          <w:rPr>
            <w:webHidden/>
          </w:rPr>
          <w:fldChar w:fldCharType="separate"/>
        </w:r>
        <w:r w:rsidR="00BF0303">
          <w:rPr>
            <w:webHidden/>
          </w:rPr>
          <w:t>3</w:t>
        </w:r>
        <w:r w:rsidR="00BF0303">
          <w:rPr>
            <w:webHidden/>
          </w:rPr>
          <w:fldChar w:fldCharType="end"/>
        </w:r>
      </w:hyperlink>
    </w:p>
    <w:p w14:paraId="43897D99" w14:textId="036589E1" w:rsidR="00BF0303" w:rsidRDefault="002B346D">
      <w:pPr>
        <w:pStyle w:val="TOC2"/>
        <w:rPr>
          <w:rFonts w:asciiTheme="minorHAnsi" w:eastAsiaTheme="minorEastAsia" w:hAnsiTheme="minorHAnsi" w:cstheme="minorBidi"/>
          <w:sz w:val="22"/>
          <w:szCs w:val="22"/>
        </w:rPr>
      </w:pPr>
      <w:hyperlink w:anchor="_Toc121834484" w:history="1">
        <w:r w:rsidR="00BF0303" w:rsidRPr="00AF4E93">
          <w:rPr>
            <w:rStyle w:val="Hyperlink"/>
          </w:rPr>
          <w:t>2.5</w:t>
        </w:r>
        <w:r w:rsidR="00BF0303">
          <w:rPr>
            <w:rFonts w:asciiTheme="minorHAnsi" w:eastAsiaTheme="minorEastAsia" w:hAnsiTheme="minorHAnsi" w:cstheme="minorBidi"/>
            <w:sz w:val="22"/>
            <w:szCs w:val="22"/>
          </w:rPr>
          <w:tab/>
        </w:r>
        <w:r w:rsidR="00BF0303" w:rsidRPr="00AF4E93">
          <w:rPr>
            <w:rStyle w:val="Hyperlink"/>
          </w:rPr>
          <w:t>Data Reporting Guidelines</w:t>
        </w:r>
        <w:r w:rsidR="00BF0303">
          <w:rPr>
            <w:webHidden/>
          </w:rPr>
          <w:tab/>
        </w:r>
        <w:r w:rsidR="00BF0303">
          <w:rPr>
            <w:webHidden/>
          </w:rPr>
          <w:fldChar w:fldCharType="begin"/>
        </w:r>
        <w:r w:rsidR="00BF0303">
          <w:rPr>
            <w:webHidden/>
          </w:rPr>
          <w:instrText xml:space="preserve"> PAGEREF _Toc121834484 \h </w:instrText>
        </w:r>
        <w:r w:rsidR="00BF0303">
          <w:rPr>
            <w:webHidden/>
          </w:rPr>
        </w:r>
        <w:r w:rsidR="00BF0303">
          <w:rPr>
            <w:webHidden/>
          </w:rPr>
          <w:fldChar w:fldCharType="separate"/>
        </w:r>
        <w:r w:rsidR="00BF0303">
          <w:rPr>
            <w:webHidden/>
          </w:rPr>
          <w:t>4</w:t>
        </w:r>
        <w:r w:rsidR="00BF0303">
          <w:rPr>
            <w:webHidden/>
          </w:rPr>
          <w:fldChar w:fldCharType="end"/>
        </w:r>
      </w:hyperlink>
    </w:p>
    <w:p w14:paraId="0CA43991" w14:textId="07698B2D" w:rsidR="00BF0303" w:rsidRDefault="002B346D">
      <w:pPr>
        <w:pStyle w:val="TOC2"/>
        <w:rPr>
          <w:rFonts w:asciiTheme="minorHAnsi" w:eastAsiaTheme="minorEastAsia" w:hAnsiTheme="minorHAnsi" w:cstheme="minorBidi"/>
          <w:sz w:val="22"/>
          <w:szCs w:val="22"/>
        </w:rPr>
      </w:pPr>
      <w:hyperlink w:anchor="_Toc121834485" w:history="1">
        <w:r w:rsidR="00BF0303" w:rsidRPr="00AF4E93">
          <w:rPr>
            <w:rStyle w:val="Hyperlink"/>
          </w:rPr>
          <w:t>2.6</w:t>
        </w:r>
        <w:r w:rsidR="00BF0303">
          <w:rPr>
            <w:rFonts w:asciiTheme="minorHAnsi" w:eastAsiaTheme="minorEastAsia" w:hAnsiTheme="minorHAnsi" w:cstheme="minorBidi"/>
            <w:sz w:val="22"/>
            <w:szCs w:val="22"/>
          </w:rPr>
          <w:tab/>
        </w:r>
        <w:r w:rsidR="00BF0303" w:rsidRPr="00AF4E93">
          <w:rPr>
            <w:rStyle w:val="Hyperlink"/>
          </w:rPr>
          <w:t>Definitions</w:t>
        </w:r>
        <w:r w:rsidR="00BF0303">
          <w:rPr>
            <w:webHidden/>
          </w:rPr>
          <w:tab/>
        </w:r>
        <w:r w:rsidR="00BF0303">
          <w:rPr>
            <w:webHidden/>
          </w:rPr>
          <w:fldChar w:fldCharType="begin"/>
        </w:r>
        <w:r w:rsidR="00BF0303">
          <w:rPr>
            <w:webHidden/>
          </w:rPr>
          <w:instrText xml:space="preserve"> PAGEREF _Toc121834485 \h </w:instrText>
        </w:r>
        <w:r w:rsidR="00BF0303">
          <w:rPr>
            <w:webHidden/>
          </w:rPr>
        </w:r>
        <w:r w:rsidR="00BF0303">
          <w:rPr>
            <w:webHidden/>
          </w:rPr>
          <w:fldChar w:fldCharType="separate"/>
        </w:r>
        <w:r w:rsidR="00BF0303">
          <w:rPr>
            <w:webHidden/>
          </w:rPr>
          <w:t>6</w:t>
        </w:r>
        <w:r w:rsidR="00BF0303">
          <w:rPr>
            <w:webHidden/>
          </w:rPr>
          <w:fldChar w:fldCharType="end"/>
        </w:r>
      </w:hyperlink>
    </w:p>
    <w:p w14:paraId="13412122" w14:textId="60692D30" w:rsidR="00BF0303" w:rsidRDefault="002B346D" w:rsidP="00BF0303">
      <w:pPr>
        <w:pStyle w:val="TOC1"/>
        <w:rPr>
          <w:rFonts w:asciiTheme="minorHAnsi" w:eastAsiaTheme="minorEastAsia" w:hAnsiTheme="minorHAnsi" w:cstheme="minorBidi"/>
          <w:color w:val="auto"/>
          <w:sz w:val="22"/>
          <w:szCs w:val="22"/>
        </w:rPr>
      </w:pPr>
      <w:hyperlink w:anchor="_Toc121834486" w:history="1">
        <w:r w:rsidR="00BF0303" w:rsidRPr="00AF4E93">
          <w:rPr>
            <w:rStyle w:val="Hyperlink"/>
          </w:rPr>
          <w:t>3.0</w:t>
        </w:r>
        <w:r w:rsidR="00BF0303">
          <w:rPr>
            <w:rFonts w:asciiTheme="minorHAnsi" w:eastAsiaTheme="minorEastAsia" w:hAnsiTheme="minorHAnsi" w:cstheme="minorBidi"/>
            <w:color w:val="auto"/>
            <w:sz w:val="22"/>
            <w:szCs w:val="22"/>
          </w:rPr>
          <w:tab/>
        </w:r>
        <w:r w:rsidR="00BF0303" w:rsidRPr="00AF4E93">
          <w:rPr>
            <w:rStyle w:val="Hyperlink"/>
          </w:rPr>
          <w:t>FILE NAMING CONVENTION</w:t>
        </w:r>
        <w:r w:rsidR="00BF0303">
          <w:rPr>
            <w:webHidden/>
          </w:rPr>
          <w:tab/>
        </w:r>
        <w:r w:rsidR="00BF0303">
          <w:rPr>
            <w:webHidden/>
          </w:rPr>
          <w:fldChar w:fldCharType="begin"/>
        </w:r>
        <w:r w:rsidR="00BF0303">
          <w:rPr>
            <w:webHidden/>
          </w:rPr>
          <w:instrText xml:space="preserve"> PAGEREF _Toc121834486 \h </w:instrText>
        </w:r>
        <w:r w:rsidR="00BF0303">
          <w:rPr>
            <w:webHidden/>
          </w:rPr>
        </w:r>
        <w:r w:rsidR="00BF0303">
          <w:rPr>
            <w:webHidden/>
          </w:rPr>
          <w:fldChar w:fldCharType="separate"/>
        </w:r>
        <w:r w:rsidR="00BF0303">
          <w:rPr>
            <w:webHidden/>
          </w:rPr>
          <w:t>8</w:t>
        </w:r>
        <w:r w:rsidR="00BF0303">
          <w:rPr>
            <w:webHidden/>
          </w:rPr>
          <w:fldChar w:fldCharType="end"/>
        </w:r>
      </w:hyperlink>
    </w:p>
    <w:p w14:paraId="44A0C455" w14:textId="516C1FBE" w:rsidR="00BF0303" w:rsidRDefault="002B346D" w:rsidP="00BF0303">
      <w:pPr>
        <w:pStyle w:val="TOC1"/>
        <w:rPr>
          <w:rFonts w:asciiTheme="minorHAnsi" w:eastAsiaTheme="minorEastAsia" w:hAnsiTheme="minorHAnsi" w:cstheme="minorBidi"/>
          <w:color w:val="auto"/>
          <w:sz w:val="22"/>
          <w:szCs w:val="22"/>
        </w:rPr>
      </w:pPr>
      <w:hyperlink w:anchor="_Toc121834487" w:history="1">
        <w:r w:rsidR="00BF0303" w:rsidRPr="00AF4E93">
          <w:rPr>
            <w:rStyle w:val="Hyperlink"/>
          </w:rPr>
          <w:t>4.0</w:t>
        </w:r>
        <w:r w:rsidR="00BF0303">
          <w:rPr>
            <w:rFonts w:asciiTheme="minorHAnsi" w:eastAsiaTheme="minorEastAsia" w:hAnsiTheme="minorHAnsi" w:cstheme="minorBidi"/>
            <w:color w:val="auto"/>
            <w:sz w:val="22"/>
            <w:szCs w:val="22"/>
          </w:rPr>
          <w:tab/>
        </w:r>
        <w:r w:rsidR="00BF0303" w:rsidRPr="00AF4E93">
          <w:rPr>
            <w:rStyle w:val="Hyperlink"/>
          </w:rPr>
          <w:t>FIXED OR DELIMITED FILES</w:t>
        </w:r>
        <w:r w:rsidR="00BF0303">
          <w:rPr>
            <w:webHidden/>
          </w:rPr>
          <w:tab/>
        </w:r>
        <w:r w:rsidR="00BF0303">
          <w:rPr>
            <w:webHidden/>
          </w:rPr>
          <w:fldChar w:fldCharType="begin"/>
        </w:r>
        <w:r w:rsidR="00BF0303">
          <w:rPr>
            <w:webHidden/>
          </w:rPr>
          <w:instrText xml:space="preserve"> PAGEREF _Toc121834487 \h </w:instrText>
        </w:r>
        <w:r w:rsidR="00BF0303">
          <w:rPr>
            <w:webHidden/>
          </w:rPr>
        </w:r>
        <w:r w:rsidR="00BF0303">
          <w:rPr>
            <w:webHidden/>
          </w:rPr>
          <w:fldChar w:fldCharType="separate"/>
        </w:r>
        <w:r w:rsidR="00BF0303">
          <w:rPr>
            <w:webHidden/>
          </w:rPr>
          <w:t>9</w:t>
        </w:r>
        <w:r w:rsidR="00BF0303">
          <w:rPr>
            <w:webHidden/>
          </w:rPr>
          <w:fldChar w:fldCharType="end"/>
        </w:r>
      </w:hyperlink>
    </w:p>
    <w:p w14:paraId="6698C672" w14:textId="694807E6" w:rsidR="00BF0303" w:rsidRDefault="002B346D">
      <w:pPr>
        <w:pStyle w:val="TOC2"/>
        <w:rPr>
          <w:rFonts w:asciiTheme="minorHAnsi" w:eastAsiaTheme="minorEastAsia" w:hAnsiTheme="minorHAnsi" w:cstheme="minorBidi"/>
          <w:sz w:val="22"/>
          <w:szCs w:val="22"/>
        </w:rPr>
      </w:pPr>
      <w:hyperlink w:anchor="_Toc121834488" w:history="1">
        <w:r w:rsidR="00BF0303" w:rsidRPr="00AF4E93">
          <w:rPr>
            <w:rStyle w:val="Hyperlink"/>
          </w:rPr>
          <w:t>4.1</w:t>
        </w:r>
        <w:r w:rsidR="00BF0303">
          <w:rPr>
            <w:rFonts w:asciiTheme="minorHAnsi" w:eastAsiaTheme="minorEastAsia" w:hAnsiTheme="minorHAnsi" w:cstheme="minorBidi"/>
            <w:sz w:val="22"/>
            <w:szCs w:val="22"/>
          </w:rPr>
          <w:tab/>
        </w:r>
        <w:r w:rsidR="00BF0303" w:rsidRPr="00AF4E93">
          <w:rPr>
            <w:rStyle w:val="Hyperlink"/>
          </w:rPr>
          <w:t>Header Record Definition</w:t>
        </w:r>
        <w:r w:rsidR="00BF0303">
          <w:rPr>
            <w:webHidden/>
          </w:rPr>
          <w:tab/>
        </w:r>
        <w:r w:rsidR="00BF0303">
          <w:rPr>
            <w:webHidden/>
          </w:rPr>
          <w:fldChar w:fldCharType="begin"/>
        </w:r>
        <w:r w:rsidR="00BF0303">
          <w:rPr>
            <w:webHidden/>
          </w:rPr>
          <w:instrText xml:space="preserve"> PAGEREF _Toc121834488 \h </w:instrText>
        </w:r>
        <w:r w:rsidR="00BF0303">
          <w:rPr>
            <w:webHidden/>
          </w:rPr>
        </w:r>
        <w:r w:rsidR="00BF0303">
          <w:rPr>
            <w:webHidden/>
          </w:rPr>
          <w:fldChar w:fldCharType="separate"/>
        </w:r>
        <w:r w:rsidR="00BF0303">
          <w:rPr>
            <w:webHidden/>
          </w:rPr>
          <w:t>9</w:t>
        </w:r>
        <w:r w:rsidR="00BF0303">
          <w:rPr>
            <w:webHidden/>
          </w:rPr>
          <w:fldChar w:fldCharType="end"/>
        </w:r>
      </w:hyperlink>
    </w:p>
    <w:p w14:paraId="0E01EDE4" w14:textId="7A2DF388" w:rsidR="00BF0303" w:rsidRDefault="002B346D">
      <w:pPr>
        <w:pStyle w:val="TOC2"/>
        <w:rPr>
          <w:rFonts w:asciiTheme="minorHAnsi" w:eastAsiaTheme="minorEastAsia" w:hAnsiTheme="minorHAnsi" w:cstheme="minorBidi"/>
          <w:sz w:val="22"/>
          <w:szCs w:val="22"/>
        </w:rPr>
      </w:pPr>
      <w:hyperlink w:anchor="_Toc121834489" w:history="1">
        <w:r w:rsidR="00BF0303" w:rsidRPr="00AF4E93">
          <w:rPr>
            <w:rStyle w:val="Hyperlink"/>
          </w:rPr>
          <w:t>4.2</w:t>
        </w:r>
        <w:r w:rsidR="00BF0303">
          <w:rPr>
            <w:rFonts w:asciiTheme="minorHAnsi" w:eastAsiaTheme="minorEastAsia" w:hAnsiTheme="minorHAnsi" w:cstheme="minorBidi"/>
            <w:sz w:val="22"/>
            <w:szCs w:val="22"/>
          </w:rPr>
          <w:tab/>
        </w:r>
        <w:r w:rsidR="00BF0303" w:rsidRPr="00AF4E93">
          <w:rPr>
            <w:rStyle w:val="Hyperlink"/>
          </w:rPr>
          <w:t>Data Record Definition</w:t>
        </w:r>
        <w:r w:rsidR="00BF0303">
          <w:rPr>
            <w:webHidden/>
          </w:rPr>
          <w:tab/>
        </w:r>
        <w:r w:rsidR="00BF0303">
          <w:rPr>
            <w:webHidden/>
          </w:rPr>
          <w:fldChar w:fldCharType="begin"/>
        </w:r>
        <w:r w:rsidR="00BF0303">
          <w:rPr>
            <w:webHidden/>
          </w:rPr>
          <w:instrText xml:space="preserve"> PAGEREF _Toc121834489 \h </w:instrText>
        </w:r>
        <w:r w:rsidR="00BF0303">
          <w:rPr>
            <w:webHidden/>
          </w:rPr>
        </w:r>
        <w:r w:rsidR="00BF0303">
          <w:rPr>
            <w:webHidden/>
          </w:rPr>
          <w:fldChar w:fldCharType="separate"/>
        </w:r>
        <w:r w:rsidR="00BF0303">
          <w:rPr>
            <w:webHidden/>
          </w:rPr>
          <w:t>10</w:t>
        </w:r>
        <w:r w:rsidR="00BF0303">
          <w:rPr>
            <w:webHidden/>
          </w:rPr>
          <w:fldChar w:fldCharType="end"/>
        </w:r>
      </w:hyperlink>
    </w:p>
    <w:p w14:paraId="6A778B0B" w14:textId="55D8EFB9" w:rsidR="007824D3" w:rsidRDefault="00BF0303" w:rsidP="00BF0303">
      <w:pPr>
        <w:pStyle w:val="TOC1"/>
      </w:pPr>
      <w:r>
        <w:rPr>
          <w:b w:val="0"/>
        </w:rPr>
        <w:fldChar w:fldCharType="end"/>
      </w:r>
    </w:p>
    <w:p w14:paraId="071E1CE3" w14:textId="77777777" w:rsidR="007824D3" w:rsidRDefault="007824D3"/>
    <w:p w14:paraId="2946D58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D7B7F0E" w14:textId="77777777" w:rsidR="008D262B" w:rsidRDefault="008D262B" w:rsidP="00070FF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5C60717" w14:textId="77777777" w:rsidR="007824D3" w:rsidRPr="00070FF6" w:rsidRDefault="007824D3" w:rsidP="00070FF6">
      <w:pPr>
        <w:pStyle w:val="Heading1"/>
      </w:pPr>
      <w:bookmarkStart w:id="17" w:name="_Toc527610378"/>
      <w:bookmarkStart w:id="18" w:name="_Toc121834478"/>
      <w:r w:rsidRPr="00070FF6">
        <w:lastRenderedPageBreak/>
        <w:t>PURPOSE</w:t>
      </w:r>
      <w:bookmarkEnd w:id="16"/>
      <w:bookmarkEnd w:id="17"/>
      <w:bookmarkEnd w:id="18"/>
    </w:p>
    <w:p w14:paraId="390AD060" w14:textId="77777777" w:rsidR="006C6EEB" w:rsidRPr="00BF0303" w:rsidRDefault="007824D3">
      <w:pPr>
        <w:rPr>
          <w:rFonts w:ascii="Georgia Pro" w:hAnsi="Georgia Pro"/>
        </w:rPr>
      </w:pPr>
      <w:r w:rsidRPr="00BF0303">
        <w:rPr>
          <w:rFonts w:ascii="Georgia Pro" w:hAnsi="Georgia Pro"/>
        </w:rPr>
        <w:t>This document contains instructions for building files to submit ED</w:t>
      </w:r>
      <w:r w:rsidRPr="00BF0303">
        <w:rPr>
          <w:rFonts w:ascii="Georgia Pro" w:hAnsi="Georgia Pro"/>
          <w:i/>
        </w:rPr>
        <w:t xml:space="preserve">Facts </w:t>
      </w:r>
      <w:r w:rsidRPr="00BF0303">
        <w:rPr>
          <w:rFonts w:ascii="Georgia Pro" w:hAnsi="Georgia Pro"/>
        </w:rPr>
        <w:t xml:space="preserve">Data Group 596: Students involved with firearms table. The definition for this data group is: </w:t>
      </w:r>
    </w:p>
    <w:p w14:paraId="6EE8D69A" w14:textId="77777777" w:rsidR="00505A19" w:rsidRPr="00BF0303" w:rsidRDefault="00505A19">
      <w:pPr>
        <w:rPr>
          <w:rFonts w:ascii="Georgia Pro" w:hAnsi="Georgia Pro"/>
        </w:rPr>
      </w:pPr>
    </w:p>
    <w:p w14:paraId="757DC914" w14:textId="77777777" w:rsidR="00946B11" w:rsidRPr="00BF0303" w:rsidRDefault="00C65678" w:rsidP="00FA3CD3">
      <w:pPr>
        <w:ind w:left="720"/>
        <w:rPr>
          <w:rFonts w:ascii="Georgia Pro" w:hAnsi="Georgia Pro"/>
        </w:rPr>
      </w:pPr>
      <w:r w:rsidRPr="00BF0303">
        <w:rPr>
          <w:rFonts w:ascii="Georgia Pro" w:hAnsi="Georgia Pro"/>
        </w:rPr>
        <w:t>The unduplicated number of students who were involved in an incident involving a firearm.</w:t>
      </w:r>
    </w:p>
    <w:p w14:paraId="7597FD46" w14:textId="77777777" w:rsidR="006C6EEB" w:rsidRPr="00BF0303" w:rsidRDefault="007824D3">
      <w:pPr>
        <w:rPr>
          <w:rFonts w:ascii="Georgia Pro" w:hAnsi="Georgia Pro"/>
        </w:rPr>
      </w:pPr>
      <w:r w:rsidRPr="00BF0303">
        <w:rPr>
          <w:rFonts w:ascii="Georgia Pro" w:hAnsi="Georgia Pro"/>
        </w:rPr>
        <w:t xml:space="preserve"> </w:t>
      </w:r>
    </w:p>
    <w:p w14:paraId="62DC4DC1" w14:textId="77777777" w:rsidR="00675232" w:rsidRPr="00BF0303" w:rsidRDefault="00675232" w:rsidP="00675232">
      <w:pPr>
        <w:rPr>
          <w:rFonts w:ascii="Georgia Pro" w:hAnsi="Georgia Pro" w:cs="Times New Roman"/>
        </w:rPr>
      </w:pPr>
      <w:r w:rsidRPr="00BF0303">
        <w:rPr>
          <w:rFonts w:ascii="Georgia Pro" w:hAnsi="Georgia Pro"/>
        </w:rPr>
        <w:t>The data collected using this file specification are collected under the authority of the</w:t>
      </w:r>
      <w:r w:rsidRPr="00BF0303">
        <w:rPr>
          <w:rFonts w:ascii="Georgia Pro" w:hAnsi="Georgia Pro" w:cs="Times New Roman"/>
          <w:iCs/>
        </w:rPr>
        <w:t xml:space="preserve"> Gun-Free Schools Act (Section 4141 of the Elementary and Secondary Education Act </w:t>
      </w:r>
      <w:r w:rsidRPr="00BF0303">
        <w:rPr>
          <w:rFonts w:ascii="Georgia Pro" w:hAnsi="Georgia Pro"/>
        </w:rPr>
        <w:t>of 1965 (ESEA)</w:t>
      </w:r>
      <w:r w:rsidRPr="00BF0303">
        <w:rPr>
          <w:rFonts w:ascii="Georgia Pro" w:hAnsi="Georgia Pro" w:cs="Times New Roman"/>
          <w:iCs/>
        </w:rPr>
        <w:t xml:space="preserve">, as amended by </w:t>
      </w:r>
      <w:proofErr w:type="gramStart"/>
      <w:r w:rsidRPr="00BF0303">
        <w:rPr>
          <w:rFonts w:ascii="Georgia Pro" w:hAnsi="Georgia Pro" w:cs="Times New Roman"/>
          <w:iCs/>
        </w:rPr>
        <w:t>the Every</w:t>
      </w:r>
      <w:proofErr w:type="gramEnd"/>
      <w:r w:rsidRPr="00BF0303">
        <w:rPr>
          <w:rFonts w:ascii="Georgia Pro" w:hAnsi="Georgia Pro" w:cs="Times New Roman"/>
          <w:iCs/>
        </w:rPr>
        <w:t xml:space="preserve"> Student Succeeds Act (ESSA)).</w:t>
      </w:r>
    </w:p>
    <w:p w14:paraId="389FD189" w14:textId="77777777" w:rsidR="00903184" w:rsidRPr="00BF0303" w:rsidRDefault="00903184" w:rsidP="00C65678">
      <w:pPr>
        <w:rPr>
          <w:rFonts w:ascii="Georgia Pro" w:hAnsi="Georgia Pro"/>
        </w:rPr>
      </w:pPr>
    </w:p>
    <w:p w14:paraId="6636483D" w14:textId="77777777" w:rsidR="00903184" w:rsidRDefault="00903184" w:rsidP="00C65678">
      <w:r w:rsidRPr="00BF0303">
        <w:rPr>
          <w:rFonts w:ascii="Georgia Pro" w:hAnsi="Georgia Pro"/>
        </w:rPr>
        <w:t>The ED data stewarding office/s for this file: OESE/</w:t>
      </w:r>
      <w:r w:rsidR="00B81422" w:rsidRPr="00BF0303">
        <w:rPr>
          <w:rFonts w:ascii="Georgia Pro" w:hAnsi="Georgia Pro"/>
        </w:rPr>
        <w:t>OSSS</w:t>
      </w:r>
      <w:r w:rsidR="00AD2607">
        <w:t>.</w:t>
      </w:r>
    </w:p>
    <w:p w14:paraId="4B7E3356" w14:textId="77777777" w:rsidR="0025382F" w:rsidRDefault="0025382F"/>
    <w:p w14:paraId="438448A7" w14:textId="77777777" w:rsidR="00036C8A" w:rsidRDefault="00036C8A" w:rsidP="00070FF6">
      <w:pPr>
        <w:pStyle w:val="Heading1"/>
      </w:pPr>
      <w:bookmarkStart w:id="19" w:name="_Toc527610379"/>
      <w:bookmarkStart w:id="20" w:name="_Toc121834479"/>
      <w:r>
        <w:t>GUIDANCE FOR SUBMITTING THIS FILE</w:t>
      </w:r>
      <w:bookmarkEnd w:id="19"/>
      <w:bookmarkEnd w:id="20"/>
    </w:p>
    <w:p w14:paraId="44E40369" w14:textId="77777777" w:rsidR="00036C8A" w:rsidRDefault="00505A19" w:rsidP="00036C8A">
      <w:r w:rsidRPr="00BF0303">
        <w:rPr>
          <w:rFonts w:ascii="Georgia Pro" w:hAnsi="Georgia Pro"/>
        </w:rPr>
        <w:t>This section contains changes from the previous school year, core requirements for submitting this file, required categories and totals, and general guidance</w:t>
      </w:r>
      <w:r>
        <w:t>.</w:t>
      </w:r>
    </w:p>
    <w:p w14:paraId="7A63BDB0" w14:textId="77777777" w:rsidR="00505A19" w:rsidRDefault="00505A19" w:rsidP="00036C8A"/>
    <w:p w14:paraId="5F711461" w14:textId="7E71727B" w:rsidR="007824D3" w:rsidRDefault="00543205" w:rsidP="00070FF6">
      <w:pPr>
        <w:pStyle w:val="Heading2"/>
      </w:pPr>
      <w:bookmarkStart w:id="21" w:name="_Toc131242415"/>
      <w:bookmarkStart w:id="22" w:name="_Toc527610380"/>
      <w:bookmarkStart w:id="23" w:name="_Toc121834480"/>
      <w:r>
        <w:t>Changes from the SY 2021-22 File Specifications</w:t>
      </w:r>
      <w:bookmarkEnd w:id="21"/>
      <w:bookmarkEnd w:id="22"/>
      <w:bookmarkEnd w:id="23"/>
    </w:p>
    <w:p w14:paraId="1027A86E" w14:textId="357D9B7F" w:rsidR="005D73C3" w:rsidRDefault="00BF0303" w:rsidP="005D73C3">
      <w:pPr>
        <w:rPr>
          <w:rFonts w:ascii="Georgia Pro" w:hAnsi="Georgia Pro"/>
        </w:rPr>
      </w:pPr>
      <w:bookmarkStart w:id="24" w:name="_Toc131242416"/>
      <w:r w:rsidRPr="00BF0303">
        <w:rPr>
          <w:rFonts w:ascii="Georgia Pro" w:hAnsi="Georgia Pro"/>
        </w:rPr>
        <w:t xml:space="preserve"> </w:t>
      </w:r>
      <w:r w:rsidRPr="00FB26BD">
        <w:rPr>
          <w:rFonts w:ascii="Georgia Pro" w:hAnsi="Georgia Pro"/>
        </w:rPr>
        <w:t>This file specification was changed in the Information Change Request (ICR) as follows:</w:t>
      </w:r>
    </w:p>
    <w:p w14:paraId="2D39214C" w14:textId="184EE6E3" w:rsidR="00BF0303" w:rsidRPr="00DC1922" w:rsidRDefault="00BF0303" w:rsidP="00DC1922">
      <w:pPr>
        <w:spacing w:before="240"/>
        <w:rPr>
          <w:rFonts w:ascii="Georgia Pro" w:hAnsi="Georgia Pro"/>
        </w:rPr>
      </w:pPr>
      <w:r w:rsidRPr="00DC1922">
        <w:rPr>
          <w:rFonts w:ascii="Georgia Pro" w:hAnsi="Georgia Pro"/>
        </w:rPr>
        <w:t>Corrected the name and definition of the category which had incorrectly used the word "weapons" instead of the word "firearms."</w:t>
      </w:r>
    </w:p>
    <w:p w14:paraId="6EC43042" w14:textId="77777777" w:rsidR="00E21706" w:rsidRDefault="00E21706" w:rsidP="005D73C3"/>
    <w:p w14:paraId="5C75399C" w14:textId="77777777" w:rsidR="007824D3" w:rsidRDefault="002C72C5" w:rsidP="00070FF6">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527610381"/>
      <w:bookmarkStart w:id="46" w:name="_Toc12183448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bookmarkEnd w:id="24"/>
      <w:r w:rsidR="00036C8A">
        <w:t>File</w:t>
      </w:r>
      <w:bookmarkEnd w:id="45"/>
      <w:bookmarkEnd w:id="46"/>
    </w:p>
    <w:p w14:paraId="182FF19D" w14:textId="77777777" w:rsidR="00371776" w:rsidRPr="00BF0303" w:rsidRDefault="00371776" w:rsidP="00371776">
      <w:pPr>
        <w:rPr>
          <w:rFonts w:ascii="Georgia Pro" w:hAnsi="Georgia Pro"/>
        </w:rPr>
      </w:pPr>
      <w:r w:rsidRPr="00BF0303">
        <w:rPr>
          <w:rFonts w:ascii="Georgia Pro" w:hAnsi="Georgia Pro"/>
        </w:rPr>
        <w:t>The</w:t>
      </w:r>
      <w:r w:rsidR="002C72C5" w:rsidRPr="00BF0303">
        <w:rPr>
          <w:rFonts w:ascii="Georgia Pro" w:hAnsi="Georgia Pro"/>
        </w:rPr>
        <w:t xml:space="preserve"> following</w:t>
      </w:r>
      <w:r w:rsidRPr="00BF0303">
        <w:rPr>
          <w:rFonts w:ascii="Georgia Pro" w:hAnsi="Georgia Pro"/>
        </w:rPr>
        <w:t xml:space="preserve"> table contains the reporting period, the education units included or excluded, the type of count, and zero count reporting.</w:t>
      </w:r>
    </w:p>
    <w:p w14:paraId="0254C2A5" w14:textId="77777777" w:rsidR="00371776" w:rsidRDefault="00371776" w:rsidP="00371776"/>
    <w:p w14:paraId="08BBE6AC" w14:textId="77777777" w:rsidR="00371776" w:rsidRPr="00B916C3" w:rsidRDefault="00371776" w:rsidP="00371776">
      <w:pPr>
        <w:rPr>
          <w:b/>
          <w:bCs/>
          <w:sz w:val="20"/>
        </w:rPr>
      </w:pPr>
      <w:r w:rsidRPr="00070FF6">
        <w:rPr>
          <w:b/>
          <w:bCs/>
          <w:color w:val="0D4E49"/>
          <w:sz w:val="20"/>
        </w:rPr>
        <w:t>Table 2.2-1: Core Reporting Requirements</w:t>
      </w:r>
    </w:p>
    <w:tbl>
      <w:tblPr>
        <w:tblW w:w="9360" w:type="dxa"/>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Description, SEA, LEA, School"/>
      </w:tblPr>
      <w:tblGrid>
        <w:gridCol w:w="2340"/>
        <w:gridCol w:w="2340"/>
        <w:gridCol w:w="2340"/>
        <w:gridCol w:w="2340"/>
      </w:tblGrid>
      <w:tr w:rsidR="00AA63F1" w:rsidRPr="00AA63F1" w14:paraId="44E12BAC" w14:textId="77777777" w:rsidTr="009C426C">
        <w:trPr>
          <w:cantSplit/>
          <w:tblHeader/>
        </w:trPr>
        <w:tc>
          <w:tcPr>
            <w:tcW w:w="2340" w:type="dxa"/>
            <w:shd w:val="clear" w:color="auto" w:fill="236863"/>
          </w:tcPr>
          <w:p w14:paraId="2B8D06D7" w14:textId="77777777" w:rsidR="00C65678" w:rsidRPr="00AA63F1" w:rsidRDefault="00C65678">
            <w:pPr>
              <w:keepLines/>
              <w:jc w:val="center"/>
              <w:rPr>
                <w:rFonts w:ascii="Arial Narrow" w:hAnsi="Arial Narrow"/>
                <w:b/>
                <w:color w:val="FFDEAA"/>
              </w:rPr>
            </w:pPr>
          </w:p>
        </w:tc>
        <w:tc>
          <w:tcPr>
            <w:tcW w:w="2340" w:type="dxa"/>
            <w:shd w:val="clear" w:color="auto" w:fill="236863"/>
            <w:hideMark/>
          </w:tcPr>
          <w:p w14:paraId="5C4C32F9" w14:textId="77777777" w:rsidR="00C65678" w:rsidRPr="00AA63F1" w:rsidRDefault="00C65678">
            <w:pPr>
              <w:keepLines/>
              <w:jc w:val="center"/>
              <w:rPr>
                <w:rFonts w:ascii="Arial Narrow" w:hAnsi="Arial Narrow"/>
                <w:b/>
                <w:color w:val="FFDEAA"/>
              </w:rPr>
            </w:pPr>
            <w:r w:rsidRPr="00AA63F1">
              <w:rPr>
                <w:rFonts w:ascii="Arial Narrow" w:hAnsi="Arial Narrow"/>
                <w:b/>
                <w:color w:val="FFDEAA"/>
              </w:rPr>
              <w:t>SEA</w:t>
            </w:r>
          </w:p>
        </w:tc>
        <w:tc>
          <w:tcPr>
            <w:tcW w:w="2340" w:type="dxa"/>
            <w:shd w:val="clear" w:color="auto" w:fill="236863"/>
            <w:hideMark/>
          </w:tcPr>
          <w:p w14:paraId="724C52FB" w14:textId="77777777" w:rsidR="00C65678" w:rsidRPr="00AA63F1" w:rsidRDefault="00C65678">
            <w:pPr>
              <w:keepLines/>
              <w:jc w:val="center"/>
              <w:rPr>
                <w:rFonts w:ascii="Arial Narrow" w:hAnsi="Arial Narrow"/>
                <w:b/>
                <w:color w:val="FFDEAA"/>
              </w:rPr>
            </w:pPr>
            <w:r w:rsidRPr="00AA63F1">
              <w:rPr>
                <w:rFonts w:ascii="Arial Narrow" w:hAnsi="Arial Narrow"/>
                <w:b/>
                <w:color w:val="FFDEAA"/>
              </w:rPr>
              <w:t>LEA</w:t>
            </w:r>
          </w:p>
        </w:tc>
        <w:tc>
          <w:tcPr>
            <w:tcW w:w="2340" w:type="dxa"/>
            <w:shd w:val="clear" w:color="auto" w:fill="236863"/>
            <w:hideMark/>
          </w:tcPr>
          <w:p w14:paraId="75186B81" w14:textId="77777777" w:rsidR="00C65678" w:rsidRPr="00AA63F1" w:rsidRDefault="00C65678">
            <w:pPr>
              <w:keepLines/>
              <w:jc w:val="center"/>
              <w:rPr>
                <w:rFonts w:ascii="Arial Narrow" w:hAnsi="Arial Narrow"/>
                <w:b/>
                <w:color w:val="FFDEAA"/>
              </w:rPr>
            </w:pPr>
            <w:r w:rsidRPr="00AA63F1">
              <w:rPr>
                <w:rFonts w:ascii="Arial Narrow" w:hAnsi="Arial Narrow"/>
                <w:b/>
                <w:color w:val="FFDEAA"/>
              </w:rPr>
              <w:t>School</w:t>
            </w:r>
          </w:p>
        </w:tc>
      </w:tr>
      <w:tr w:rsidR="00FA0348" w14:paraId="12873698" w14:textId="77777777" w:rsidTr="009C426C">
        <w:trPr>
          <w:cantSplit/>
          <w:trHeight w:val="70"/>
        </w:trPr>
        <w:tc>
          <w:tcPr>
            <w:tcW w:w="2340" w:type="dxa"/>
            <w:hideMark/>
          </w:tcPr>
          <w:p w14:paraId="0D555069" w14:textId="77777777" w:rsidR="00FA0348" w:rsidRPr="00BF0303" w:rsidRDefault="00FA0348" w:rsidP="00BF0303">
            <w:pPr>
              <w:keepLines/>
              <w:spacing w:before="60"/>
              <w:rPr>
                <w:rFonts w:ascii="Georgia Pro" w:hAnsi="Georgia Pro"/>
              </w:rPr>
            </w:pPr>
            <w:r w:rsidRPr="00BF0303">
              <w:rPr>
                <w:rFonts w:ascii="Georgia Pro" w:hAnsi="Georgia Pro"/>
              </w:rPr>
              <w:t xml:space="preserve"> Reporting Period </w:t>
            </w:r>
          </w:p>
        </w:tc>
        <w:tc>
          <w:tcPr>
            <w:tcW w:w="2340" w:type="dxa"/>
            <w:hideMark/>
          </w:tcPr>
          <w:p w14:paraId="1CFA8757" w14:textId="77777777" w:rsidR="00FA0348" w:rsidRPr="00BF0303" w:rsidRDefault="00FA0348" w:rsidP="00BF0303">
            <w:pPr>
              <w:keepLines/>
              <w:spacing w:before="60"/>
              <w:rPr>
                <w:rFonts w:ascii="Georgia Pro" w:hAnsi="Georgia Pro"/>
              </w:rPr>
            </w:pPr>
            <w:r w:rsidRPr="00BF0303">
              <w:rPr>
                <w:rFonts w:ascii="Georgia Pro" w:hAnsi="Georgia Pro"/>
              </w:rPr>
              <w:t>School Year – Any 12-month period</w:t>
            </w:r>
          </w:p>
        </w:tc>
        <w:tc>
          <w:tcPr>
            <w:tcW w:w="2340" w:type="dxa"/>
          </w:tcPr>
          <w:p w14:paraId="5226DB1D" w14:textId="77777777" w:rsidR="00FA0348" w:rsidRPr="00BF0303" w:rsidRDefault="00FA0348" w:rsidP="00BF0303">
            <w:pPr>
              <w:keepLines/>
              <w:spacing w:before="60"/>
              <w:rPr>
                <w:rFonts w:ascii="Georgia Pro" w:hAnsi="Georgia Pro"/>
              </w:rPr>
            </w:pPr>
            <w:r w:rsidRPr="00BF0303">
              <w:rPr>
                <w:rFonts w:ascii="Georgia Pro" w:hAnsi="Georgia Pro"/>
              </w:rPr>
              <w:t>School Year – Any 12-month period</w:t>
            </w:r>
          </w:p>
        </w:tc>
        <w:tc>
          <w:tcPr>
            <w:tcW w:w="2340" w:type="dxa"/>
            <w:shd w:val="clear" w:color="auto" w:fill="D9D9D9" w:themeFill="background1" w:themeFillShade="D9"/>
          </w:tcPr>
          <w:p w14:paraId="37B0BE74" w14:textId="77777777" w:rsidR="00FA0348" w:rsidRPr="00BF0303" w:rsidRDefault="00FA0348" w:rsidP="00BF0303">
            <w:pPr>
              <w:keepLines/>
              <w:spacing w:before="60"/>
              <w:jc w:val="center"/>
              <w:rPr>
                <w:rFonts w:ascii="Georgia Pro" w:hAnsi="Georgia Pro"/>
              </w:rPr>
            </w:pPr>
          </w:p>
        </w:tc>
      </w:tr>
      <w:tr w:rsidR="00C65678" w14:paraId="6FEAA498" w14:textId="77777777" w:rsidTr="009C426C">
        <w:trPr>
          <w:cantSplit/>
          <w:trHeight w:val="85"/>
        </w:trPr>
        <w:tc>
          <w:tcPr>
            <w:tcW w:w="2340" w:type="dxa"/>
            <w:hideMark/>
          </w:tcPr>
          <w:p w14:paraId="68461F83" w14:textId="77777777" w:rsidR="00C65678" w:rsidRPr="00BF0303" w:rsidRDefault="00C65678" w:rsidP="00BF0303">
            <w:pPr>
              <w:keepLines/>
              <w:spacing w:before="60"/>
              <w:rPr>
                <w:rFonts w:ascii="Georgia Pro" w:hAnsi="Georgia Pro"/>
              </w:rPr>
            </w:pPr>
            <w:r w:rsidRPr="00BF0303">
              <w:rPr>
                <w:rFonts w:ascii="Georgia Pro" w:hAnsi="Georgia Pro"/>
              </w:rPr>
              <w:t>Education units reported</w:t>
            </w:r>
          </w:p>
        </w:tc>
        <w:tc>
          <w:tcPr>
            <w:tcW w:w="2340" w:type="dxa"/>
            <w:hideMark/>
          </w:tcPr>
          <w:p w14:paraId="6533CA91" w14:textId="77777777" w:rsidR="00C65678" w:rsidRPr="00BF0303" w:rsidRDefault="00C65678" w:rsidP="00BF0303">
            <w:pPr>
              <w:keepLines/>
              <w:spacing w:before="60"/>
              <w:rPr>
                <w:rFonts w:ascii="Georgia Pro" w:hAnsi="Georgia Pro"/>
              </w:rPr>
            </w:pPr>
            <w:r w:rsidRPr="00BF0303">
              <w:rPr>
                <w:rFonts w:ascii="Georgia Pro" w:hAnsi="Georgia Pro"/>
              </w:rPr>
              <w:t>Include SEA</w:t>
            </w:r>
          </w:p>
        </w:tc>
        <w:tc>
          <w:tcPr>
            <w:tcW w:w="2340" w:type="dxa"/>
            <w:hideMark/>
          </w:tcPr>
          <w:p w14:paraId="0EEEFEAF" w14:textId="77777777" w:rsidR="00C65678" w:rsidRPr="00BF0303" w:rsidRDefault="00C65678" w:rsidP="00BF0303">
            <w:pPr>
              <w:keepLines/>
              <w:spacing w:before="60"/>
              <w:rPr>
                <w:rFonts w:ascii="Georgia Pro" w:hAnsi="Georgia Pro"/>
              </w:rPr>
            </w:pPr>
            <w:r w:rsidRPr="00BF0303">
              <w:rPr>
                <w:rFonts w:ascii="Georgia Pro" w:hAnsi="Georgia Pro"/>
              </w:rPr>
              <w:t>Operational LEAs that had students involved with firearms</w:t>
            </w:r>
          </w:p>
        </w:tc>
        <w:tc>
          <w:tcPr>
            <w:tcW w:w="2340" w:type="dxa"/>
            <w:shd w:val="clear" w:color="auto" w:fill="D9D9D9" w:themeFill="background1" w:themeFillShade="D9"/>
            <w:hideMark/>
          </w:tcPr>
          <w:p w14:paraId="01AD4988" w14:textId="77777777" w:rsidR="00C65678" w:rsidRPr="00BF0303" w:rsidRDefault="00C65678" w:rsidP="00BF0303">
            <w:pPr>
              <w:keepLines/>
              <w:spacing w:before="60"/>
              <w:rPr>
                <w:rFonts w:ascii="Georgia Pro" w:hAnsi="Georgia Pro"/>
              </w:rPr>
            </w:pPr>
          </w:p>
        </w:tc>
      </w:tr>
      <w:tr w:rsidR="00C65678" w14:paraId="510F5F3A" w14:textId="77777777" w:rsidTr="009C426C">
        <w:trPr>
          <w:cantSplit/>
        </w:trPr>
        <w:tc>
          <w:tcPr>
            <w:tcW w:w="2340" w:type="dxa"/>
            <w:hideMark/>
          </w:tcPr>
          <w:p w14:paraId="17B95249" w14:textId="77777777" w:rsidR="00C65678" w:rsidRPr="00BF0303" w:rsidRDefault="00C65678" w:rsidP="00BF0303">
            <w:pPr>
              <w:keepLines/>
              <w:spacing w:before="60"/>
              <w:rPr>
                <w:rFonts w:ascii="Georgia Pro" w:hAnsi="Georgia Pro"/>
              </w:rPr>
            </w:pPr>
            <w:r w:rsidRPr="00BF0303">
              <w:rPr>
                <w:rFonts w:ascii="Georgia Pro" w:hAnsi="Georgia Pro"/>
              </w:rPr>
              <w:lastRenderedPageBreak/>
              <w:t>Education units not reported</w:t>
            </w:r>
          </w:p>
        </w:tc>
        <w:tc>
          <w:tcPr>
            <w:tcW w:w="2340" w:type="dxa"/>
            <w:shd w:val="clear" w:color="auto" w:fill="D9D9D9" w:themeFill="background1" w:themeFillShade="D9"/>
          </w:tcPr>
          <w:p w14:paraId="3B9676B0" w14:textId="77777777" w:rsidR="00C65678" w:rsidRPr="00BF0303" w:rsidRDefault="00C65678" w:rsidP="00BF0303">
            <w:pPr>
              <w:keepLines/>
              <w:spacing w:before="60"/>
              <w:rPr>
                <w:rFonts w:ascii="Georgia Pro" w:hAnsi="Georgia Pro"/>
              </w:rPr>
            </w:pPr>
          </w:p>
        </w:tc>
        <w:tc>
          <w:tcPr>
            <w:tcW w:w="2340" w:type="dxa"/>
            <w:hideMark/>
          </w:tcPr>
          <w:p w14:paraId="1654124F" w14:textId="77777777" w:rsidR="00C65678" w:rsidRPr="00BF0303" w:rsidRDefault="00C65678" w:rsidP="00BF0303">
            <w:pPr>
              <w:keepLines/>
              <w:spacing w:before="60"/>
              <w:rPr>
                <w:rFonts w:ascii="Georgia Pro" w:hAnsi="Georgia Pro"/>
              </w:rPr>
            </w:pPr>
            <w:r w:rsidRPr="00BF0303">
              <w:rPr>
                <w:rFonts w:ascii="Georgia Pro" w:hAnsi="Georgia Pro"/>
              </w:rPr>
              <w:t>Closed, inactive, or future LEAs</w:t>
            </w:r>
          </w:p>
          <w:p w14:paraId="324F2868" w14:textId="77777777" w:rsidR="001B488D" w:rsidRPr="00BF0303" w:rsidRDefault="001B488D" w:rsidP="00BF0303">
            <w:pPr>
              <w:keepLines/>
              <w:spacing w:before="60"/>
              <w:rPr>
                <w:rFonts w:ascii="Georgia Pro" w:hAnsi="Georgia Pro"/>
              </w:rPr>
            </w:pPr>
          </w:p>
          <w:p w14:paraId="21CDF11B" w14:textId="77777777" w:rsidR="00C65678" w:rsidRPr="00BF0303" w:rsidRDefault="00C65678" w:rsidP="00BF0303">
            <w:pPr>
              <w:keepLines/>
              <w:spacing w:before="60"/>
              <w:rPr>
                <w:rFonts w:ascii="Georgia Pro" w:hAnsi="Georgia Pro"/>
              </w:rPr>
            </w:pPr>
            <w:r w:rsidRPr="00BF0303">
              <w:rPr>
                <w:rFonts w:ascii="Georgia Pro" w:hAnsi="Georgia Pro"/>
              </w:rPr>
              <w:t>LEAs that did not have any students involved with firearms</w:t>
            </w:r>
          </w:p>
        </w:tc>
        <w:tc>
          <w:tcPr>
            <w:tcW w:w="2340" w:type="dxa"/>
            <w:shd w:val="clear" w:color="auto" w:fill="D9D9D9" w:themeFill="background1" w:themeFillShade="D9"/>
          </w:tcPr>
          <w:p w14:paraId="74A74BAF" w14:textId="77777777" w:rsidR="00C65678" w:rsidRPr="00BF0303" w:rsidRDefault="00C65678" w:rsidP="00BF0303">
            <w:pPr>
              <w:keepLines/>
              <w:spacing w:before="60"/>
              <w:rPr>
                <w:rFonts w:ascii="Georgia Pro" w:hAnsi="Georgia Pro"/>
              </w:rPr>
            </w:pPr>
          </w:p>
        </w:tc>
      </w:tr>
      <w:tr w:rsidR="00C65678" w14:paraId="00AD8FE2" w14:textId="77777777" w:rsidTr="009C426C">
        <w:trPr>
          <w:cantSplit/>
        </w:trPr>
        <w:tc>
          <w:tcPr>
            <w:tcW w:w="2340" w:type="dxa"/>
            <w:hideMark/>
          </w:tcPr>
          <w:p w14:paraId="55C50837" w14:textId="77777777" w:rsidR="00C65678" w:rsidRPr="00BF0303" w:rsidRDefault="00C65678" w:rsidP="00BF0303">
            <w:pPr>
              <w:keepLines/>
              <w:spacing w:before="60"/>
              <w:rPr>
                <w:rFonts w:ascii="Georgia Pro" w:hAnsi="Georgia Pro"/>
              </w:rPr>
            </w:pPr>
            <w:r w:rsidRPr="00BF0303">
              <w:rPr>
                <w:rFonts w:ascii="Georgia Pro" w:hAnsi="Georgia Pro"/>
              </w:rPr>
              <w:t>Type of count</w:t>
            </w:r>
          </w:p>
        </w:tc>
        <w:tc>
          <w:tcPr>
            <w:tcW w:w="2340" w:type="dxa"/>
            <w:hideMark/>
          </w:tcPr>
          <w:p w14:paraId="02D8FF26" w14:textId="77777777" w:rsidR="00C65678" w:rsidRPr="00BF0303" w:rsidRDefault="00C65678" w:rsidP="00BF0303">
            <w:pPr>
              <w:keepLines/>
              <w:spacing w:before="60"/>
              <w:rPr>
                <w:rFonts w:ascii="Georgia Pro" w:hAnsi="Georgia Pro"/>
              </w:rPr>
            </w:pPr>
            <w:r w:rsidRPr="00BF0303">
              <w:rPr>
                <w:rFonts w:ascii="Georgia Pro" w:hAnsi="Georgia Pro"/>
              </w:rPr>
              <w:t xml:space="preserve">Once for each student involved in a firearm incident </w:t>
            </w:r>
            <w:r w:rsidRPr="00BF0303">
              <w:rPr>
                <w:rStyle w:val="FootnoteReference"/>
                <w:rFonts w:ascii="Georgia Pro" w:hAnsi="Georgia Pro"/>
              </w:rPr>
              <w:footnoteReference w:id="2"/>
            </w:r>
          </w:p>
        </w:tc>
        <w:tc>
          <w:tcPr>
            <w:tcW w:w="2340" w:type="dxa"/>
            <w:hideMark/>
          </w:tcPr>
          <w:p w14:paraId="59C10E20" w14:textId="77777777" w:rsidR="00C65678" w:rsidRPr="00BF0303" w:rsidRDefault="00C65678" w:rsidP="00BF0303">
            <w:pPr>
              <w:keepLines/>
              <w:spacing w:before="60"/>
              <w:rPr>
                <w:rFonts w:ascii="Georgia Pro" w:hAnsi="Georgia Pro"/>
                <w:vertAlign w:val="superscript"/>
              </w:rPr>
            </w:pPr>
            <w:r w:rsidRPr="00BF0303">
              <w:rPr>
                <w:rFonts w:ascii="Georgia Pro" w:hAnsi="Georgia Pro"/>
              </w:rPr>
              <w:t xml:space="preserve">Once for each student involved in a firearm incident </w:t>
            </w:r>
            <w:r w:rsidR="00D7192F" w:rsidRPr="00BF0303">
              <w:rPr>
                <w:rFonts w:ascii="Georgia Pro" w:hAnsi="Georgia Pro"/>
                <w:vertAlign w:val="superscript"/>
              </w:rPr>
              <w:t>*</w:t>
            </w:r>
          </w:p>
        </w:tc>
        <w:tc>
          <w:tcPr>
            <w:tcW w:w="2340" w:type="dxa"/>
            <w:shd w:val="clear" w:color="auto" w:fill="D9D9D9" w:themeFill="background1" w:themeFillShade="D9"/>
          </w:tcPr>
          <w:p w14:paraId="5E47B9BE" w14:textId="77777777" w:rsidR="00C65678" w:rsidRPr="00BF0303" w:rsidRDefault="00C65678" w:rsidP="00BF0303">
            <w:pPr>
              <w:keepLines/>
              <w:spacing w:before="60"/>
              <w:rPr>
                <w:rFonts w:ascii="Georgia Pro" w:hAnsi="Georgia Pro"/>
              </w:rPr>
            </w:pPr>
          </w:p>
        </w:tc>
      </w:tr>
      <w:tr w:rsidR="00C65678" w14:paraId="44F6EDBE" w14:textId="77777777" w:rsidTr="009C426C">
        <w:trPr>
          <w:cantSplit/>
        </w:trPr>
        <w:tc>
          <w:tcPr>
            <w:tcW w:w="2340" w:type="dxa"/>
            <w:hideMark/>
          </w:tcPr>
          <w:p w14:paraId="1D758D1F" w14:textId="77777777" w:rsidR="00C65678" w:rsidRPr="00BF0303" w:rsidRDefault="00C65678" w:rsidP="00BF0303">
            <w:pPr>
              <w:keepLines/>
              <w:spacing w:before="60"/>
              <w:rPr>
                <w:rFonts w:ascii="Georgia Pro" w:hAnsi="Georgia Pro"/>
              </w:rPr>
            </w:pPr>
            <w:r w:rsidRPr="00BF0303">
              <w:rPr>
                <w:rFonts w:ascii="Georgia Pro" w:hAnsi="Georgia Pro"/>
              </w:rPr>
              <w:t>Zero counts</w:t>
            </w:r>
          </w:p>
        </w:tc>
        <w:tc>
          <w:tcPr>
            <w:tcW w:w="2340" w:type="dxa"/>
            <w:hideMark/>
          </w:tcPr>
          <w:p w14:paraId="41B3A4B2" w14:textId="77777777" w:rsidR="00C65678" w:rsidRPr="00BF0303" w:rsidRDefault="00C65678" w:rsidP="00BF0303">
            <w:pPr>
              <w:keepLines/>
              <w:spacing w:before="60"/>
              <w:rPr>
                <w:rFonts w:ascii="Georgia Pro" w:hAnsi="Georgia Pro"/>
              </w:rPr>
            </w:pPr>
            <w:r w:rsidRPr="00BF0303">
              <w:rPr>
                <w:rFonts w:ascii="Georgia Pro" w:hAnsi="Georgia Pro"/>
              </w:rPr>
              <w:t>Required</w:t>
            </w:r>
          </w:p>
        </w:tc>
        <w:tc>
          <w:tcPr>
            <w:tcW w:w="2340" w:type="dxa"/>
            <w:hideMark/>
          </w:tcPr>
          <w:p w14:paraId="23C21C1E" w14:textId="77777777" w:rsidR="00C65678" w:rsidRPr="00BF0303" w:rsidRDefault="00C65678" w:rsidP="00BF0303">
            <w:pPr>
              <w:keepLines/>
              <w:spacing w:before="60"/>
              <w:rPr>
                <w:rFonts w:ascii="Georgia Pro" w:hAnsi="Georgia Pro"/>
              </w:rPr>
            </w:pPr>
            <w:r w:rsidRPr="00BF0303">
              <w:rPr>
                <w:rFonts w:ascii="Georgia Pro" w:hAnsi="Georgia Pro"/>
              </w:rPr>
              <w:t xml:space="preserve">Not required </w:t>
            </w:r>
          </w:p>
        </w:tc>
        <w:tc>
          <w:tcPr>
            <w:tcW w:w="2340" w:type="dxa"/>
            <w:shd w:val="clear" w:color="auto" w:fill="D9D9D9" w:themeFill="background1" w:themeFillShade="D9"/>
          </w:tcPr>
          <w:p w14:paraId="68BD65CA" w14:textId="77777777" w:rsidR="00C65678" w:rsidRPr="00BF0303" w:rsidRDefault="00C65678" w:rsidP="00BF0303">
            <w:pPr>
              <w:keepLines/>
              <w:spacing w:before="60"/>
              <w:rPr>
                <w:rFonts w:ascii="Georgia Pro" w:hAnsi="Georgia Pro"/>
              </w:rPr>
            </w:pPr>
          </w:p>
        </w:tc>
      </w:tr>
      <w:tr w:rsidR="001B488D" w:rsidRPr="00F96A58" w14:paraId="78A86AAA" w14:textId="77777777" w:rsidTr="009C426C">
        <w:trPr>
          <w:cantSplit/>
          <w:trHeight w:val="561"/>
        </w:trPr>
        <w:tc>
          <w:tcPr>
            <w:tcW w:w="2340" w:type="dxa"/>
          </w:tcPr>
          <w:p w14:paraId="500B796C" w14:textId="77777777" w:rsidR="001B488D" w:rsidRPr="00BF0303" w:rsidRDefault="001B488D" w:rsidP="00BF0303">
            <w:pPr>
              <w:spacing w:before="60"/>
              <w:rPr>
                <w:rFonts w:ascii="Georgia Pro" w:hAnsi="Georgia Pro"/>
              </w:rPr>
            </w:pPr>
            <w:r w:rsidRPr="00BF0303">
              <w:rPr>
                <w:rFonts w:ascii="Georgia Pro" w:hAnsi="Georgia Pro"/>
              </w:rPr>
              <w:t>Zero exceptions or</w:t>
            </w:r>
          </w:p>
          <w:p w14:paraId="633E178C" w14:textId="77777777" w:rsidR="001B488D" w:rsidRPr="00BF0303" w:rsidRDefault="001B488D" w:rsidP="00BF0303">
            <w:pPr>
              <w:spacing w:before="60"/>
              <w:rPr>
                <w:rFonts w:ascii="Georgia Pro" w:hAnsi="Georgia Pro"/>
              </w:rPr>
            </w:pPr>
            <w:r w:rsidRPr="00BF0303">
              <w:rPr>
                <w:rFonts w:ascii="Georgia Pro" w:hAnsi="Georgia Pro"/>
              </w:rPr>
              <w:t>Not applicable</w:t>
            </w:r>
          </w:p>
        </w:tc>
        <w:tc>
          <w:tcPr>
            <w:tcW w:w="2340" w:type="dxa"/>
            <w:shd w:val="clear" w:color="auto" w:fill="D9D9D9" w:themeFill="background1" w:themeFillShade="D9"/>
          </w:tcPr>
          <w:p w14:paraId="601A449A" w14:textId="77777777" w:rsidR="001B488D" w:rsidRPr="00BF0303" w:rsidRDefault="001B488D" w:rsidP="00BF0303">
            <w:pPr>
              <w:spacing w:before="60"/>
              <w:rPr>
                <w:rFonts w:ascii="Georgia Pro" w:hAnsi="Georgia Pro"/>
              </w:rPr>
            </w:pPr>
          </w:p>
        </w:tc>
        <w:tc>
          <w:tcPr>
            <w:tcW w:w="2340" w:type="dxa"/>
            <w:shd w:val="clear" w:color="auto" w:fill="D9D9D9" w:themeFill="background1" w:themeFillShade="D9"/>
          </w:tcPr>
          <w:p w14:paraId="6AC6B39D" w14:textId="77777777" w:rsidR="001B488D" w:rsidRPr="00BF0303" w:rsidRDefault="001B488D" w:rsidP="00BF0303">
            <w:pPr>
              <w:spacing w:before="60"/>
              <w:rPr>
                <w:rFonts w:ascii="Georgia Pro" w:hAnsi="Georgia Pro"/>
              </w:rPr>
            </w:pPr>
          </w:p>
        </w:tc>
        <w:tc>
          <w:tcPr>
            <w:tcW w:w="2340" w:type="dxa"/>
            <w:shd w:val="clear" w:color="auto" w:fill="D9D9D9" w:themeFill="background1" w:themeFillShade="D9"/>
          </w:tcPr>
          <w:p w14:paraId="63E58EE9" w14:textId="77777777" w:rsidR="001B488D" w:rsidRPr="00BF0303" w:rsidRDefault="001B488D" w:rsidP="00BF0303">
            <w:pPr>
              <w:spacing w:before="60"/>
              <w:rPr>
                <w:rFonts w:ascii="Georgia Pro" w:hAnsi="Georgia Pro"/>
              </w:rPr>
            </w:pPr>
          </w:p>
        </w:tc>
      </w:tr>
      <w:tr w:rsidR="00FA0348" w:rsidRPr="00F96A58" w14:paraId="4055141D" w14:textId="77777777" w:rsidTr="009C426C">
        <w:trPr>
          <w:cantSplit/>
        </w:trPr>
        <w:tc>
          <w:tcPr>
            <w:tcW w:w="2340" w:type="dxa"/>
          </w:tcPr>
          <w:p w14:paraId="7010FCC8" w14:textId="77777777" w:rsidR="00FA0348" w:rsidRPr="00BF0303" w:rsidRDefault="00FA0348" w:rsidP="00BF0303">
            <w:pPr>
              <w:spacing w:before="60"/>
              <w:rPr>
                <w:rFonts w:ascii="Georgia Pro" w:hAnsi="Georgia Pro"/>
              </w:rPr>
            </w:pPr>
            <w:r w:rsidRPr="00BF0303">
              <w:rPr>
                <w:rFonts w:ascii="Georgia Pro" w:hAnsi="Georgia Pro"/>
              </w:rPr>
              <w:t>Missing</w:t>
            </w:r>
          </w:p>
        </w:tc>
        <w:tc>
          <w:tcPr>
            <w:tcW w:w="2340" w:type="dxa"/>
            <w:shd w:val="clear" w:color="auto" w:fill="auto"/>
          </w:tcPr>
          <w:p w14:paraId="56BE7CC4" w14:textId="77777777" w:rsidR="00FA0348" w:rsidRPr="00BF0303" w:rsidRDefault="00FA0348" w:rsidP="00BF0303">
            <w:pPr>
              <w:pStyle w:val="ListParagraph"/>
              <w:spacing w:before="60"/>
              <w:ind w:left="0"/>
              <w:rPr>
                <w:rFonts w:ascii="Georgia Pro" w:hAnsi="Georgia Pro" w:cs="Times New Roman"/>
              </w:rPr>
            </w:pPr>
            <w:r w:rsidRPr="00BF0303">
              <w:rPr>
                <w:rFonts w:ascii="Georgia Pro" w:hAnsi="Georgia Pro" w:cs="Times New Roman"/>
              </w:rPr>
              <w:t>Use “-1” to report missing counts.</w:t>
            </w:r>
          </w:p>
          <w:p w14:paraId="64C54BA2" w14:textId="77777777" w:rsidR="00FA0348" w:rsidRPr="00BF0303" w:rsidRDefault="00FA0348" w:rsidP="00BF0303">
            <w:pPr>
              <w:pStyle w:val="ListParagraph"/>
              <w:spacing w:before="60"/>
              <w:ind w:left="0"/>
              <w:rPr>
                <w:rFonts w:ascii="Georgia Pro" w:hAnsi="Georgia Pro" w:cs="Times New Roman"/>
              </w:rPr>
            </w:pPr>
          </w:p>
          <w:p w14:paraId="7FF37D49" w14:textId="77777777" w:rsidR="00FA0348" w:rsidRPr="00BF0303" w:rsidRDefault="00FA0348" w:rsidP="00BF0303">
            <w:pPr>
              <w:pStyle w:val="ListParagraph"/>
              <w:spacing w:before="60"/>
              <w:ind w:left="0"/>
              <w:rPr>
                <w:rFonts w:ascii="Georgia Pro" w:hAnsi="Georgia Pro" w:cs="Times New Roman"/>
              </w:rPr>
            </w:pPr>
            <w:r w:rsidRPr="00BF0303">
              <w:rPr>
                <w:rFonts w:ascii="Georgia Pro" w:hAnsi="Georgia Pro" w:cs="Times New Roman"/>
              </w:rPr>
              <w:t>Use “MISSING” when a category is not available</w:t>
            </w:r>
          </w:p>
        </w:tc>
        <w:tc>
          <w:tcPr>
            <w:tcW w:w="2340" w:type="dxa"/>
            <w:shd w:val="clear" w:color="auto" w:fill="auto"/>
          </w:tcPr>
          <w:p w14:paraId="3B1A47E4" w14:textId="77777777" w:rsidR="00FA0348" w:rsidRPr="00BF0303" w:rsidRDefault="00FA0348" w:rsidP="00BF0303">
            <w:pPr>
              <w:pStyle w:val="ListParagraph"/>
              <w:spacing w:before="60"/>
              <w:ind w:left="0"/>
              <w:rPr>
                <w:rFonts w:ascii="Georgia Pro" w:hAnsi="Georgia Pro" w:cs="Times New Roman"/>
              </w:rPr>
            </w:pPr>
            <w:r w:rsidRPr="00BF0303">
              <w:rPr>
                <w:rFonts w:ascii="Georgia Pro" w:hAnsi="Georgia Pro" w:cs="Times New Roman"/>
              </w:rPr>
              <w:t>Use “-1” to report missing counts.</w:t>
            </w:r>
          </w:p>
          <w:p w14:paraId="7A44BEBB" w14:textId="77777777" w:rsidR="00FA0348" w:rsidRPr="00BF0303" w:rsidRDefault="00FA0348" w:rsidP="00BF0303">
            <w:pPr>
              <w:spacing w:before="60"/>
              <w:rPr>
                <w:rFonts w:ascii="Georgia Pro" w:hAnsi="Georgia Pro" w:cs="Times New Roman"/>
              </w:rPr>
            </w:pPr>
          </w:p>
          <w:p w14:paraId="3A560205" w14:textId="77777777" w:rsidR="00FA0348" w:rsidRPr="00BF0303" w:rsidRDefault="00FA0348" w:rsidP="00BF0303">
            <w:pPr>
              <w:spacing w:before="60"/>
              <w:rPr>
                <w:rFonts w:ascii="Georgia Pro" w:hAnsi="Georgia Pro"/>
              </w:rPr>
            </w:pPr>
            <w:r w:rsidRPr="00BF0303">
              <w:rPr>
                <w:rFonts w:ascii="Georgia Pro" w:hAnsi="Georgia Pro" w:cs="Times New Roman"/>
              </w:rPr>
              <w:t>Use “MISSING” when a category is not available</w:t>
            </w:r>
          </w:p>
        </w:tc>
        <w:tc>
          <w:tcPr>
            <w:tcW w:w="2340" w:type="dxa"/>
            <w:shd w:val="clear" w:color="auto" w:fill="D9D9D9" w:themeFill="background1" w:themeFillShade="D9"/>
          </w:tcPr>
          <w:p w14:paraId="10985DD9" w14:textId="77777777" w:rsidR="00FA0348" w:rsidRPr="00BF0303" w:rsidRDefault="00FA0348" w:rsidP="00BF0303">
            <w:pPr>
              <w:spacing w:before="60"/>
              <w:rPr>
                <w:rFonts w:ascii="Georgia Pro" w:hAnsi="Georgia Pro"/>
              </w:rPr>
            </w:pPr>
          </w:p>
        </w:tc>
      </w:tr>
      <w:tr w:rsidR="00FA0348" w:rsidRPr="00F96A58" w14:paraId="47F9C8A8" w14:textId="77777777" w:rsidTr="009C426C">
        <w:trPr>
          <w:cantSplit/>
        </w:trPr>
        <w:tc>
          <w:tcPr>
            <w:tcW w:w="2340" w:type="dxa"/>
          </w:tcPr>
          <w:p w14:paraId="1AF184EA" w14:textId="77777777" w:rsidR="00FA0348" w:rsidRPr="00BF0303" w:rsidRDefault="00FA0348" w:rsidP="00BF0303">
            <w:pPr>
              <w:spacing w:before="60"/>
              <w:rPr>
                <w:rFonts w:ascii="Georgia Pro" w:hAnsi="Georgia Pro"/>
              </w:rPr>
            </w:pPr>
            <w:r w:rsidRPr="00BF0303">
              <w:rPr>
                <w:rFonts w:ascii="Georgia Pro" w:hAnsi="Georgia Pro"/>
              </w:rPr>
              <w:t>Related metadata survey</w:t>
            </w:r>
          </w:p>
        </w:tc>
        <w:tc>
          <w:tcPr>
            <w:tcW w:w="2340" w:type="dxa"/>
            <w:shd w:val="clear" w:color="auto" w:fill="auto"/>
          </w:tcPr>
          <w:p w14:paraId="3E84B975" w14:textId="77777777" w:rsidR="00FA0348" w:rsidRPr="00BF0303" w:rsidRDefault="00FA0348" w:rsidP="00BF0303">
            <w:pPr>
              <w:spacing w:before="60"/>
              <w:rPr>
                <w:rFonts w:ascii="Georgia Pro" w:hAnsi="Georgia Pro"/>
              </w:rPr>
            </w:pPr>
            <w:r w:rsidRPr="00BF0303">
              <w:rPr>
                <w:rFonts w:ascii="Georgia Pro" w:hAnsi="Georgia Pro"/>
              </w:rPr>
              <w:t>Gun Free Schools Act (GFSA) Survey</w:t>
            </w:r>
          </w:p>
        </w:tc>
        <w:tc>
          <w:tcPr>
            <w:tcW w:w="2340" w:type="dxa"/>
            <w:shd w:val="clear" w:color="auto" w:fill="auto"/>
          </w:tcPr>
          <w:p w14:paraId="04CB9D0B" w14:textId="77777777" w:rsidR="00FA0348" w:rsidRPr="00BF0303" w:rsidRDefault="00FA0348" w:rsidP="00BF0303">
            <w:pPr>
              <w:spacing w:before="60"/>
              <w:rPr>
                <w:rFonts w:ascii="Georgia Pro" w:hAnsi="Georgia Pro"/>
              </w:rPr>
            </w:pPr>
            <w:r w:rsidRPr="00BF0303">
              <w:rPr>
                <w:rFonts w:ascii="Georgia Pro" w:hAnsi="Georgia Pro"/>
              </w:rPr>
              <w:t>Gun Free Schools Act (GFSA) Survey</w:t>
            </w:r>
          </w:p>
        </w:tc>
        <w:tc>
          <w:tcPr>
            <w:tcW w:w="2340" w:type="dxa"/>
            <w:shd w:val="clear" w:color="auto" w:fill="D9D9D9" w:themeFill="background1" w:themeFillShade="D9"/>
          </w:tcPr>
          <w:p w14:paraId="125452D1" w14:textId="77777777" w:rsidR="00FA0348" w:rsidRPr="00BF0303" w:rsidRDefault="00FA0348" w:rsidP="00BF0303">
            <w:pPr>
              <w:spacing w:before="60"/>
              <w:rPr>
                <w:rFonts w:ascii="Georgia Pro" w:hAnsi="Georgia Pro"/>
              </w:rPr>
            </w:pPr>
          </w:p>
        </w:tc>
      </w:tr>
    </w:tbl>
    <w:p w14:paraId="5493BFBA" w14:textId="77777777" w:rsidR="00505A19" w:rsidRDefault="00505A19"/>
    <w:p w14:paraId="432F3596" w14:textId="77777777" w:rsidR="002C72C5" w:rsidRDefault="002C72C5" w:rsidP="00070FF6">
      <w:pPr>
        <w:pStyle w:val="Heading2"/>
      </w:pPr>
      <w:bookmarkStart w:id="47" w:name="_Toc527610382"/>
      <w:bookmarkStart w:id="48" w:name="_Toc121834482"/>
      <w:r>
        <w:t xml:space="preserve">Required </w:t>
      </w:r>
      <w:r w:rsidR="00C10CC3">
        <w:t>C</w:t>
      </w:r>
      <w:r>
        <w:t xml:space="preserve">ategories and </w:t>
      </w:r>
      <w:r w:rsidR="00C10CC3">
        <w:t>T</w:t>
      </w:r>
      <w:r>
        <w:t>otals</w:t>
      </w:r>
      <w:bookmarkEnd w:id="47"/>
      <w:bookmarkEnd w:id="48"/>
    </w:p>
    <w:p w14:paraId="05278E5E" w14:textId="77777777" w:rsidR="00885F55" w:rsidRPr="00BF0303" w:rsidRDefault="00577E5B" w:rsidP="00C65678">
      <w:pPr>
        <w:rPr>
          <w:rFonts w:ascii="Georgia Pro" w:hAnsi="Georgia Pro"/>
        </w:rPr>
      </w:pPr>
      <w:r w:rsidRPr="00BF0303">
        <w:rPr>
          <w:rFonts w:ascii="Georgia Pro" w:hAnsi="Georgia Pro"/>
        </w:rPr>
        <w:t>The table below lists the combinations of the categories that are expected to be submitted for the state and each LEA or school that should be included in the file.</w:t>
      </w:r>
      <w:r w:rsidRPr="00BF0303" w:rsidDel="00577E5B">
        <w:rPr>
          <w:rFonts w:ascii="Georgia Pro" w:hAnsi="Georgia Pro"/>
        </w:rPr>
        <w:t xml:space="preserve"> </w:t>
      </w:r>
    </w:p>
    <w:p w14:paraId="598D5B94" w14:textId="77777777" w:rsidR="00885F55" w:rsidRPr="00BF0303" w:rsidRDefault="00885F55" w:rsidP="00C65678">
      <w:pPr>
        <w:rPr>
          <w:rFonts w:ascii="Georgia Pro" w:hAnsi="Georgia Pro"/>
        </w:rPr>
      </w:pPr>
    </w:p>
    <w:p w14:paraId="1EFF15C8" w14:textId="77777777" w:rsidR="00885F55" w:rsidRPr="00BF0303" w:rsidRDefault="00C65678" w:rsidP="007018DE">
      <w:pPr>
        <w:numPr>
          <w:ilvl w:val="0"/>
          <w:numId w:val="24"/>
        </w:numPr>
        <w:rPr>
          <w:rFonts w:ascii="Georgia Pro" w:hAnsi="Georgia Pro"/>
        </w:rPr>
      </w:pPr>
      <w:r w:rsidRPr="00BF0303">
        <w:rPr>
          <w:rFonts w:ascii="Georgia Pro" w:hAnsi="Georgia Pro"/>
        </w:rPr>
        <w:t xml:space="preserve">An “X” in the column indicates that the column must be populated when reporting that particular category. </w:t>
      </w:r>
    </w:p>
    <w:p w14:paraId="3AF36B67" w14:textId="77777777" w:rsidR="00885F55" w:rsidRPr="00BF0303" w:rsidRDefault="00C65678" w:rsidP="007018DE">
      <w:pPr>
        <w:numPr>
          <w:ilvl w:val="0"/>
          <w:numId w:val="24"/>
        </w:numPr>
        <w:rPr>
          <w:rFonts w:ascii="Georgia Pro" w:hAnsi="Georgia Pro"/>
        </w:rPr>
      </w:pPr>
      <w:r w:rsidRPr="00BF0303">
        <w:rPr>
          <w:rFonts w:ascii="Georgia Pro" w:hAnsi="Georgia Pro"/>
        </w:rPr>
        <w:t>The total indicator must be “N” (No).</w:t>
      </w:r>
    </w:p>
    <w:p w14:paraId="276C2EC7" w14:textId="0DBFA096" w:rsidR="008632C5" w:rsidRPr="00BF0303" w:rsidRDefault="008632C5">
      <w:pPr>
        <w:rPr>
          <w:rFonts w:ascii="Georgia Pro" w:hAnsi="Georgia Pro"/>
        </w:rPr>
      </w:pPr>
    </w:p>
    <w:p w14:paraId="7C4B5265" w14:textId="0B805910" w:rsidR="008632C5" w:rsidRPr="00BF0303" w:rsidRDefault="000276E6" w:rsidP="000276E6">
      <w:pPr>
        <w:rPr>
          <w:rFonts w:ascii="Georgia Pro" w:hAnsi="Georgia Pro"/>
        </w:rPr>
      </w:pPr>
      <w:r w:rsidRPr="00BF0303">
        <w:rPr>
          <w:rFonts w:ascii="Georgia Pro" w:hAnsi="Georgia Pro"/>
          <w:b/>
          <w:bCs/>
          <w:i/>
          <w:iCs/>
          <w:color w:val="FF0000"/>
        </w:rPr>
        <w:t>New!</w:t>
      </w:r>
      <w:r w:rsidRPr="00BF0303">
        <w:rPr>
          <w:rFonts w:ascii="Georgia Pro" w:hAnsi="Georgia Pro"/>
          <w:color w:val="FF0000"/>
        </w:rPr>
        <w:t xml:space="preserve"> </w:t>
      </w:r>
      <w:r w:rsidRPr="00BF0303">
        <w:rPr>
          <w:rFonts w:ascii="Georgia Pro" w:hAnsi="Georgia Pro"/>
        </w:rPr>
        <w:t>The technical name of the data used in the file is: CHLINVWFRARM</w:t>
      </w:r>
    </w:p>
    <w:p w14:paraId="70A4DF2E" w14:textId="77777777" w:rsidR="00FD7906" w:rsidRDefault="00FD7906">
      <w:pPr>
        <w:rPr>
          <w:b/>
          <w:sz w:val="20"/>
          <w:szCs w:val="20"/>
        </w:rPr>
      </w:pPr>
    </w:p>
    <w:p w14:paraId="0012D689" w14:textId="0E3D6E7B" w:rsidR="007824D3" w:rsidRPr="00070FF6" w:rsidRDefault="007B271F">
      <w:pPr>
        <w:rPr>
          <w:b/>
          <w:color w:val="0D4E49"/>
          <w:sz w:val="20"/>
          <w:szCs w:val="20"/>
        </w:rPr>
      </w:pPr>
      <w:r w:rsidRPr="007B271F">
        <w:rPr>
          <w:b/>
          <w:i/>
          <w:iCs/>
          <w:color w:val="FF0000"/>
          <w:sz w:val="20"/>
          <w:szCs w:val="20"/>
        </w:rPr>
        <w:t>Revised!</w:t>
      </w:r>
      <w:r w:rsidRPr="007B271F">
        <w:rPr>
          <w:b/>
          <w:color w:val="FF0000"/>
          <w:sz w:val="20"/>
          <w:szCs w:val="20"/>
        </w:rPr>
        <w:t xml:space="preserve"> </w:t>
      </w:r>
      <w:r w:rsidR="007824D3" w:rsidRPr="00070FF6">
        <w:rPr>
          <w:b/>
          <w:color w:val="0D4E49"/>
          <w:sz w:val="20"/>
          <w:szCs w:val="20"/>
        </w:rPr>
        <w:t>Table 2.3–1: Required Categories and Totals</w:t>
      </w:r>
    </w:p>
    <w:tbl>
      <w:tblPr>
        <w:tblW w:w="5000" w:type="pct"/>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Grade Level (Basic w/13)WeaponDiscipline Method (Firearms-not IDEA)Discipline Method (Firearms-IDEA)Total IndicatorComments"/>
      </w:tblPr>
      <w:tblGrid>
        <w:gridCol w:w="1542"/>
        <w:gridCol w:w="720"/>
        <w:gridCol w:w="720"/>
        <w:gridCol w:w="1080"/>
        <w:gridCol w:w="848"/>
        <w:gridCol w:w="720"/>
        <w:gridCol w:w="3684"/>
      </w:tblGrid>
      <w:tr w:rsidR="00AA63F1" w:rsidRPr="00AA63F1" w14:paraId="2D58EDA2" w14:textId="77777777" w:rsidTr="009C426C">
        <w:trPr>
          <w:cantSplit/>
          <w:trHeight w:val="1685"/>
          <w:tblHeader/>
        </w:trPr>
        <w:tc>
          <w:tcPr>
            <w:tcW w:w="1233" w:type="dxa"/>
            <w:shd w:val="clear" w:color="auto" w:fill="236863"/>
            <w:vAlign w:val="center"/>
            <w:hideMark/>
          </w:tcPr>
          <w:p w14:paraId="095C305A" w14:textId="77777777" w:rsidR="00BF0303" w:rsidRPr="00AA63F1" w:rsidRDefault="00BF0303" w:rsidP="00024B4B">
            <w:pPr>
              <w:jc w:val="center"/>
              <w:rPr>
                <w:rFonts w:ascii="Arial Narrow" w:hAnsi="Arial Narrow"/>
                <w:b/>
                <w:bCs/>
                <w:color w:val="FFDEAA"/>
                <w:sz w:val="20"/>
                <w:szCs w:val="20"/>
              </w:rPr>
            </w:pPr>
            <w:bookmarkStart w:id="49" w:name="_Toc54159579"/>
            <w:r w:rsidRPr="00AA63F1">
              <w:rPr>
                <w:rFonts w:ascii="Arial Narrow" w:hAnsi="Arial Narrow"/>
                <w:b/>
                <w:bCs/>
                <w:color w:val="FFDEAA"/>
                <w:sz w:val="20"/>
                <w:szCs w:val="20"/>
              </w:rPr>
              <w:lastRenderedPageBreak/>
              <w:t>Aggregation</w:t>
            </w:r>
          </w:p>
        </w:tc>
        <w:tc>
          <w:tcPr>
            <w:tcW w:w="576" w:type="dxa"/>
            <w:shd w:val="clear" w:color="auto" w:fill="236863"/>
            <w:textDirection w:val="btLr"/>
            <w:vAlign w:val="center"/>
            <w:hideMark/>
          </w:tcPr>
          <w:p w14:paraId="0F26CE0E" w14:textId="77777777" w:rsidR="00BF0303" w:rsidRPr="00AA63F1" w:rsidRDefault="00BF0303" w:rsidP="00024B4B">
            <w:pPr>
              <w:ind w:left="113" w:right="113"/>
              <w:jc w:val="center"/>
              <w:rPr>
                <w:rFonts w:ascii="Arial Narrow" w:eastAsia="Arial Unicode MS" w:hAnsi="Arial Narrow"/>
                <w:b/>
                <w:bCs/>
                <w:color w:val="FFDEAA"/>
                <w:sz w:val="20"/>
                <w:szCs w:val="20"/>
              </w:rPr>
            </w:pPr>
            <w:r w:rsidRPr="00AA63F1">
              <w:rPr>
                <w:rFonts w:ascii="Arial Narrow" w:hAnsi="Arial Narrow"/>
                <w:b/>
                <w:bCs/>
                <w:color w:val="FFDEAA"/>
                <w:sz w:val="20"/>
                <w:szCs w:val="20"/>
                <w:lang w:bidi="hi-IN"/>
              </w:rPr>
              <w:t>Grade Level (Basic w/13)</w:t>
            </w:r>
          </w:p>
        </w:tc>
        <w:tc>
          <w:tcPr>
            <w:tcW w:w="576" w:type="dxa"/>
            <w:shd w:val="clear" w:color="auto" w:fill="236863"/>
            <w:textDirection w:val="btLr"/>
            <w:vAlign w:val="center"/>
            <w:hideMark/>
          </w:tcPr>
          <w:p w14:paraId="5EBBBB23" w14:textId="55E561A0" w:rsidR="00BF0303" w:rsidRPr="00AA63F1" w:rsidRDefault="00BF0303" w:rsidP="00024B4B">
            <w:pPr>
              <w:ind w:left="113" w:right="113"/>
              <w:jc w:val="center"/>
              <w:rPr>
                <w:rFonts w:ascii="Arial Narrow" w:hAnsi="Arial Narrow"/>
                <w:b/>
                <w:bCs/>
                <w:color w:val="FFDEAA"/>
                <w:sz w:val="20"/>
                <w:szCs w:val="20"/>
                <w:lang w:bidi="hi-IN"/>
              </w:rPr>
            </w:pPr>
            <w:r w:rsidRPr="00AA63F1">
              <w:rPr>
                <w:rFonts w:ascii="Arial Narrow" w:hAnsi="Arial Narrow"/>
                <w:b/>
                <w:color w:val="FFDEAA"/>
                <w:sz w:val="20"/>
              </w:rPr>
              <w:t>Firearms</w:t>
            </w:r>
          </w:p>
        </w:tc>
        <w:tc>
          <w:tcPr>
            <w:tcW w:w="864" w:type="dxa"/>
            <w:shd w:val="clear" w:color="auto" w:fill="236863"/>
            <w:textDirection w:val="btLr"/>
            <w:vAlign w:val="center"/>
            <w:hideMark/>
          </w:tcPr>
          <w:p w14:paraId="63071590" w14:textId="77777777" w:rsidR="00BF0303" w:rsidRPr="00AA63F1" w:rsidRDefault="00BF0303" w:rsidP="00024B4B">
            <w:pPr>
              <w:ind w:left="113" w:right="113"/>
              <w:jc w:val="center"/>
              <w:rPr>
                <w:rFonts w:ascii="Arial Narrow" w:eastAsia="Arial Unicode MS" w:hAnsi="Arial Narrow"/>
                <w:b/>
                <w:bCs/>
                <w:color w:val="FFDEAA"/>
                <w:sz w:val="20"/>
                <w:szCs w:val="20"/>
              </w:rPr>
            </w:pPr>
            <w:r w:rsidRPr="00AA63F1">
              <w:rPr>
                <w:rFonts w:ascii="Arial Narrow" w:hAnsi="Arial Narrow"/>
                <w:b/>
                <w:bCs/>
                <w:color w:val="FFDEAA"/>
                <w:sz w:val="20"/>
                <w:szCs w:val="20"/>
                <w:lang w:bidi="hi-IN"/>
              </w:rPr>
              <w:t>Discipline Method (Firearms-not IDEA)</w:t>
            </w:r>
          </w:p>
        </w:tc>
        <w:tc>
          <w:tcPr>
            <w:tcW w:w="678" w:type="dxa"/>
            <w:shd w:val="clear" w:color="auto" w:fill="236863"/>
            <w:textDirection w:val="btLr"/>
            <w:vAlign w:val="center"/>
            <w:hideMark/>
          </w:tcPr>
          <w:p w14:paraId="21D32C13" w14:textId="77777777" w:rsidR="00BF0303" w:rsidRPr="00AA63F1" w:rsidRDefault="00BF0303" w:rsidP="00024B4B">
            <w:pPr>
              <w:ind w:left="113" w:right="113"/>
              <w:jc w:val="center"/>
              <w:rPr>
                <w:rFonts w:ascii="Arial Narrow" w:hAnsi="Arial Narrow"/>
                <w:b/>
                <w:bCs/>
                <w:color w:val="FFDEAA"/>
                <w:sz w:val="20"/>
                <w:szCs w:val="20"/>
              </w:rPr>
            </w:pPr>
            <w:r w:rsidRPr="00AA63F1">
              <w:rPr>
                <w:rFonts w:ascii="Arial Narrow" w:hAnsi="Arial Narrow"/>
                <w:b/>
                <w:bCs/>
                <w:color w:val="FFDEAA"/>
                <w:sz w:val="20"/>
                <w:szCs w:val="20"/>
              </w:rPr>
              <w:t>Discipline Method (Firearms-IDEA)</w:t>
            </w:r>
          </w:p>
        </w:tc>
        <w:tc>
          <w:tcPr>
            <w:tcW w:w="576" w:type="dxa"/>
            <w:shd w:val="clear" w:color="auto" w:fill="236863"/>
            <w:textDirection w:val="btLr"/>
            <w:vAlign w:val="center"/>
            <w:hideMark/>
          </w:tcPr>
          <w:p w14:paraId="3D4EAAEC" w14:textId="77777777" w:rsidR="00BF0303" w:rsidRPr="00AA63F1" w:rsidRDefault="00BF0303" w:rsidP="00024B4B">
            <w:pPr>
              <w:ind w:left="113" w:right="113"/>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Total Indicator</w:t>
            </w:r>
          </w:p>
        </w:tc>
        <w:tc>
          <w:tcPr>
            <w:tcW w:w="2947" w:type="dxa"/>
            <w:shd w:val="clear" w:color="auto" w:fill="236863"/>
            <w:vAlign w:val="center"/>
            <w:hideMark/>
          </w:tcPr>
          <w:p w14:paraId="0DFFE74B" w14:textId="77777777" w:rsidR="00BF0303" w:rsidRPr="00AA63F1" w:rsidRDefault="00BF0303" w:rsidP="00024B4B">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Comments</w:t>
            </w:r>
          </w:p>
        </w:tc>
      </w:tr>
      <w:tr w:rsidR="00BF0303" w:rsidRPr="001B488D" w14:paraId="0C9282BF" w14:textId="77777777" w:rsidTr="009C426C">
        <w:tc>
          <w:tcPr>
            <w:tcW w:w="1233" w:type="dxa"/>
            <w:vAlign w:val="center"/>
            <w:hideMark/>
          </w:tcPr>
          <w:p w14:paraId="47A11AF8" w14:textId="77777777" w:rsidR="00BF0303" w:rsidRPr="00BF0303" w:rsidRDefault="00BF0303" w:rsidP="00BF0303">
            <w:pPr>
              <w:spacing w:before="60"/>
              <w:jc w:val="center"/>
              <w:rPr>
                <w:rFonts w:ascii="Georgia Pro" w:hAnsi="Georgia Pro"/>
                <w:b/>
                <w:bCs/>
                <w:sz w:val="20"/>
                <w:szCs w:val="20"/>
              </w:rPr>
            </w:pPr>
            <w:r w:rsidRPr="00BF0303">
              <w:rPr>
                <w:rFonts w:ascii="Georgia Pro" w:hAnsi="Georgia Pro"/>
                <w:b/>
                <w:bCs/>
                <w:sz w:val="20"/>
                <w:szCs w:val="20"/>
              </w:rPr>
              <w:t>Category Set A</w:t>
            </w:r>
          </w:p>
        </w:tc>
        <w:tc>
          <w:tcPr>
            <w:tcW w:w="576" w:type="dxa"/>
            <w:vAlign w:val="center"/>
            <w:hideMark/>
          </w:tcPr>
          <w:p w14:paraId="7E4BEEAC"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hAnsi="Georgia Pro"/>
                <w:sz w:val="20"/>
                <w:szCs w:val="20"/>
              </w:rPr>
              <w:t>X</w:t>
            </w:r>
          </w:p>
        </w:tc>
        <w:tc>
          <w:tcPr>
            <w:tcW w:w="576" w:type="dxa"/>
            <w:vAlign w:val="center"/>
            <w:hideMark/>
          </w:tcPr>
          <w:p w14:paraId="421030EC"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eastAsia="Arial Unicode MS" w:hAnsi="Georgia Pro"/>
                <w:sz w:val="20"/>
                <w:szCs w:val="20"/>
              </w:rPr>
              <w:t>X</w:t>
            </w:r>
          </w:p>
        </w:tc>
        <w:tc>
          <w:tcPr>
            <w:tcW w:w="864" w:type="dxa"/>
            <w:vAlign w:val="center"/>
          </w:tcPr>
          <w:p w14:paraId="0231B211" w14:textId="77777777" w:rsidR="00BF0303" w:rsidRPr="00BF0303" w:rsidRDefault="00BF0303" w:rsidP="00BF0303">
            <w:pPr>
              <w:spacing w:before="60"/>
              <w:jc w:val="center"/>
              <w:rPr>
                <w:rFonts w:ascii="Georgia Pro" w:eastAsia="Arial Unicode MS" w:hAnsi="Georgia Pro"/>
                <w:sz w:val="20"/>
                <w:szCs w:val="20"/>
              </w:rPr>
            </w:pPr>
          </w:p>
        </w:tc>
        <w:tc>
          <w:tcPr>
            <w:tcW w:w="678" w:type="dxa"/>
            <w:vAlign w:val="center"/>
          </w:tcPr>
          <w:p w14:paraId="4788F1F8" w14:textId="77777777" w:rsidR="00BF0303" w:rsidRPr="00BF0303" w:rsidRDefault="00BF0303" w:rsidP="00BF0303">
            <w:pPr>
              <w:spacing w:before="60"/>
              <w:jc w:val="center"/>
              <w:rPr>
                <w:rFonts w:ascii="Georgia Pro" w:hAnsi="Georgia Pro"/>
                <w:sz w:val="20"/>
                <w:szCs w:val="20"/>
              </w:rPr>
            </w:pPr>
          </w:p>
        </w:tc>
        <w:tc>
          <w:tcPr>
            <w:tcW w:w="576" w:type="dxa"/>
            <w:vAlign w:val="center"/>
            <w:hideMark/>
          </w:tcPr>
          <w:p w14:paraId="6BB78EFC"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hAnsi="Georgia Pro"/>
                <w:sz w:val="20"/>
                <w:szCs w:val="20"/>
              </w:rPr>
              <w:t>N</w:t>
            </w:r>
          </w:p>
        </w:tc>
        <w:tc>
          <w:tcPr>
            <w:tcW w:w="2947" w:type="dxa"/>
            <w:vAlign w:val="center"/>
            <w:hideMark/>
          </w:tcPr>
          <w:p w14:paraId="7BF54CDC" w14:textId="5BDF1469" w:rsidR="00BF0303" w:rsidRPr="00BF0303" w:rsidRDefault="00BF0303" w:rsidP="00BF0303">
            <w:pPr>
              <w:spacing w:before="60"/>
              <w:jc w:val="center"/>
              <w:rPr>
                <w:rFonts w:ascii="Georgia Pro" w:eastAsia="Arial Unicode MS" w:hAnsi="Georgia Pro"/>
                <w:sz w:val="20"/>
                <w:szCs w:val="20"/>
              </w:rPr>
            </w:pPr>
            <w:r w:rsidRPr="00BF0303">
              <w:rPr>
                <w:rFonts w:ascii="Georgia Pro" w:hAnsi="Georgia Pro"/>
                <w:sz w:val="20"/>
                <w:szCs w:val="20"/>
              </w:rPr>
              <w:t>Student Count by Grade Level (Basic w/13) by Firearms</w:t>
            </w:r>
          </w:p>
        </w:tc>
      </w:tr>
      <w:tr w:rsidR="00BF0303" w:rsidRPr="001B488D" w14:paraId="01A51052" w14:textId="77777777" w:rsidTr="009C426C">
        <w:tc>
          <w:tcPr>
            <w:tcW w:w="1233" w:type="dxa"/>
            <w:vAlign w:val="center"/>
            <w:hideMark/>
          </w:tcPr>
          <w:p w14:paraId="6BAE7F5F" w14:textId="77777777" w:rsidR="00BF0303" w:rsidRPr="00BF0303" w:rsidRDefault="00BF0303" w:rsidP="00BF0303">
            <w:pPr>
              <w:spacing w:before="60"/>
              <w:jc w:val="center"/>
              <w:rPr>
                <w:rFonts w:ascii="Georgia Pro" w:hAnsi="Georgia Pro"/>
                <w:b/>
                <w:bCs/>
                <w:sz w:val="20"/>
                <w:szCs w:val="20"/>
              </w:rPr>
            </w:pPr>
            <w:r w:rsidRPr="00BF0303">
              <w:rPr>
                <w:rFonts w:ascii="Georgia Pro" w:hAnsi="Georgia Pro"/>
                <w:b/>
                <w:bCs/>
                <w:sz w:val="20"/>
                <w:szCs w:val="20"/>
              </w:rPr>
              <w:t>Category Set B</w:t>
            </w:r>
          </w:p>
        </w:tc>
        <w:tc>
          <w:tcPr>
            <w:tcW w:w="576" w:type="dxa"/>
            <w:vAlign w:val="center"/>
            <w:hideMark/>
          </w:tcPr>
          <w:p w14:paraId="2040DB3A" w14:textId="77777777" w:rsidR="00BF0303" w:rsidRPr="00BF0303" w:rsidRDefault="00BF0303" w:rsidP="00BF0303">
            <w:pPr>
              <w:spacing w:before="60"/>
              <w:jc w:val="center"/>
              <w:rPr>
                <w:rFonts w:ascii="Georgia Pro" w:eastAsia="Arial Unicode MS" w:hAnsi="Georgia Pro"/>
                <w:sz w:val="20"/>
                <w:szCs w:val="20"/>
              </w:rPr>
            </w:pPr>
          </w:p>
        </w:tc>
        <w:tc>
          <w:tcPr>
            <w:tcW w:w="576" w:type="dxa"/>
            <w:vAlign w:val="center"/>
            <w:hideMark/>
          </w:tcPr>
          <w:p w14:paraId="7326FF28" w14:textId="77777777" w:rsidR="00BF0303" w:rsidRPr="00BF0303" w:rsidRDefault="00BF0303" w:rsidP="00BF0303">
            <w:pPr>
              <w:spacing w:before="60"/>
              <w:jc w:val="center"/>
              <w:rPr>
                <w:rFonts w:ascii="Georgia Pro" w:eastAsia="Arial Unicode MS" w:hAnsi="Georgia Pro"/>
                <w:sz w:val="20"/>
                <w:szCs w:val="20"/>
              </w:rPr>
            </w:pPr>
          </w:p>
        </w:tc>
        <w:tc>
          <w:tcPr>
            <w:tcW w:w="864" w:type="dxa"/>
            <w:vAlign w:val="center"/>
          </w:tcPr>
          <w:p w14:paraId="3A179F7D"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eastAsia="Arial Unicode MS" w:hAnsi="Georgia Pro"/>
                <w:sz w:val="20"/>
                <w:szCs w:val="20"/>
              </w:rPr>
              <w:t>X</w:t>
            </w:r>
          </w:p>
        </w:tc>
        <w:tc>
          <w:tcPr>
            <w:tcW w:w="678" w:type="dxa"/>
            <w:vAlign w:val="center"/>
          </w:tcPr>
          <w:p w14:paraId="374E3EED" w14:textId="77777777" w:rsidR="00BF0303" w:rsidRPr="00BF0303" w:rsidRDefault="00BF0303" w:rsidP="00BF0303">
            <w:pPr>
              <w:spacing w:before="60"/>
              <w:jc w:val="center"/>
              <w:rPr>
                <w:rFonts w:ascii="Georgia Pro" w:hAnsi="Georgia Pro"/>
                <w:sz w:val="20"/>
                <w:szCs w:val="20"/>
              </w:rPr>
            </w:pPr>
          </w:p>
        </w:tc>
        <w:tc>
          <w:tcPr>
            <w:tcW w:w="576" w:type="dxa"/>
            <w:vAlign w:val="center"/>
            <w:hideMark/>
          </w:tcPr>
          <w:p w14:paraId="4FD0CCA2"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hAnsi="Georgia Pro"/>
                <w:sz w:val="20"/>
                <w:szCs w:val="20"/>
              </w:rPr>
              <w:t>N</w:t>
            </w:r>
          </w:p>
        </w:tc>
        <w:tc>
          <w:tcPr>
            <w:tcW w:w="2947" w:type="dxa"/>
            <w:vAlign w:val="center"/>
            <w:hideMark/>
          </w:tcPr>
          <w:p w14:paraId="18474815"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hAnsi="Georgia Pro"/>
                <w:sz w:val="20"/>
                <w:szCs w:val="20"/>
              </w:rPr>
              <w:t>Student Count by Discipline Method (Firearms-not IDEA)</w:t>
            </w:r>
          </w:p>
        </w:tc>
      </w:tr>
      <w:tr w:rsidR="00BF0303" w:rsidRPr="001B488D" w14:paraId="38306488" w14:textId="77777777" w:rsidTr="009C426C">
        <w:tc>
          <w:tcPr>
            <w:tcW w:w="1233" w:type="dxa"/>
            <w:vAlign w:val="center"/>
            <w:hideMark/>
          </w:tcPr>
          <w:p w14:paraId="346FC03A" w14:textId="77777777" w:rsidR="00BF0303" w:rsidRPr="00BF0303" w:rsidRDefault="00BF0303" w:rsidP="00BF0303">
            <w:pPr>
              <w:spacing w:before="60"/>
              <w:jc w:val="center"/>
              <w:rPr>
                <w:rFonts w:ascii="Georgia Pro" w:hAnsi="Georgia Pro"/>
                <w:b/>
                <w:bCs/>
                <w:sz w:val="20"/>
                <w:szCs w:val="20"/>
              </w:rPr>
            </w:pPr>
            <w:r w:rsidRPr="00BF0303">
              <w:rPr>
                <w:rFonts w:ascii="Georgia Pro" w:hAnsi="Georgia Pro"/>
                <w:b/>
                <w:bCs/>
                <w:sz w:val="20"/>
                <w:szCs w:val="20"/>
              </w:rPr>
              <w:t>Category Set C</w:t>
            </w:r>
          </w:p>
        </w:tc>
        <w:tc>
          <w:tcPr>
            <w:tcW w:w="576" w:type="dxa"/>
            <w:vAlign w:val="center"/>
            <w:hideMark/>
          </w:tcPr>
          <w:p w14:paraId="1207FDCB" w14:textId="77777777" w:rsidR="00BF0303" w:rsidRPr="00BF0303" w:rsidRDefault="00BF0303" w:rsidP="00BF0303">
            <w:pPr>
              <w:spacing w:before="60"/>
              <w:jc w:val="center"/>
              <w:rPr>
                <w:rFonts w:ascii="Georgia Pro" w:eastAsia="Arial Unicode MS" w:hAnsi="Georgia Pro"/>
                <w:sz w:val="20"/>
                <w:szCs w:val="20"/>
              </w:rPr>
            </w:pPr>
          </w:p>
        </w:tc>
        <w:tc>
          <w:tcPr>
            <w:tcW w:w="576" w:type="dxa"/>
            <w:vAlign w:val="center"/>
            <w:hideMark/>
          </w:tcPr>
          <w:p w14:paraId="57A016D5" w14:textId="77777777" w:rsidR="00BF0303" w:rsidRPr="00BF0303" w:rsidRDefault="00BF0303" w:rsidP="00BF0303">
            <w:pPr>
              <w:spacing w:before="60"/>
              <w:jc w:val="center"/>
              <w:rPr>
                <w:rFonts w:ascii="Georgia Pro" w:eastAsia="Arial Unicode MS" w:hAnsi="Georgia Pro"/>
                <w:sz w:val="20"/>
                <w:szCs w:val="20"/>
              </w:rPr>
            </w:pPr>
          </w:p>
        </w:tc>
        <w:tc>
          <w:tcPr>
            <w:tcW w:w="864" w:type="dxa"/>
            <w:vAlign w:val="center"/>
          </w:tcPr>
          <w:p w14:paraId="3398CB29" w14:textId="77777777" w:rsidR="00BF0303" w:rsidRPr="00BF0303" w:rsidRDefault="00BF0303" w:rsidP="00BF0303">
            <w:pPr>
              <w:spacing w:before="60"/>
              <w:jc w:val="center"/>
              <w:rPr>
                <w:rFonts w:ascii="Georgia Pro" w:eastAsia="Arial Unicode MS" w:hAnsi="Georgia Pro"/>
                <w:sz w:val="20"/>
                <w:szCs w:val="20"/>
              </w:rPr>
            </w:pPr>
          </w:p>
        </w:tc>
        <w:tc>
          <w:tcPr>
            <w:tcW w:w="678" w:type="dxa"/>
            <w:vAlign w:val="center"/>
          </w:tcPr>
          <w:p w14:paraId="07B6BF50" w14:textId="77777777" w:rsidR="00BF0303" w:rsidRPr="00BF0303" w:rsidRDefault="00BF0303" w:rsidP="00BF0303">
            <w:pPr>
              <w:spacing w:before="60"/>
              <w:jc w:val="center"/>
              <w:rPr>
                <w:rFonts w:ascii="Georgia Pro" w:hAnsi="Georgia Pro"/>
                <w:sz w:val="20"/>
                <w:szCs w:val="20"/>
              </w:rPr>
            </w:pPr>
            <w:r w:rsidRPr="00BF0303">
              <w:rPr>
                <w:rFonts w:ascii="Georgia Pro" w:hAnsi="Georgia Pro"/>
                <w:sz w:val="20"/>
                <w:szCs w:val="20"/>
              </w:rPr>
              <w:t>X</w:t>
            </w:r>
          </w:p>
        </w:tc>
        <w:tc>
          <w:tcPr>
            <w:tcW w:w="576" w:type="dxa"/>
            <w:vAlign w:val="center"/>
            <w:hideMark/>
          </w:tcPr>
          <w:p w14:paraId="08D60442"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hAnsi="Georgia Pro"/>
                <w:sz w:val="20"/>
                <w:szCs w:val="20"/>
              </w:rPr>
              <w:t>N</w:t>
            </w:r>
          </w:p>
        </w:tc>
        <w:tc>
          <w:tcPr>
            <w:tcW w:w="2947" w:type="dxa"/>
            <w:vAlign w:val="center"/>
            <w:hideMark/>
          </w:tcPr>
          <w:p w14:paraId="156E0131" w14:textId="77777777" w:rsidR="00BF0303" w:rsidRPr="00BF0303" w:rsidRDefault="00BF0303" w:rsidP="00BF0303">
            <w:pPr>
              <w:spacing w:before="60"/>
              <w:jc w:val="center"/>
              <w:rPr>
                <w:rFonts w:ascii="Georgia Pro" w:eastAsia="Arial Unicode MS" w:hAnsi="Georgia Pro"/>
                <w:sz w:val="20"/>
                <w:szCs w:val="20"/>
              </w:rPr>
            </w:pPr>
            <w:r w:rsidRPr="00BF0303">
              <w:rPr>
                <w:rFonts w:ascii="Georgia Pro" w:hAnsi="Georgia Pro"/>
                <w:sz w:val="20"/>
                <w:szCs w:val="20"/>
              </w:rPr>
              <w:t>Student Count by Discipline Method (Firearms-IDEA)</w:t>
            </w:r>
          </w:p>
        </w:tc>
      </w:tr>
    </w:tbl>
    <w:p w14:paraId="2EEF8B63" w14:textId="77777777" w:rsidR="00347C63" w:rsidRDefault="00347C63" w:rsidP="00070FF6">
      <w:pPr>
        <w:pStyle w:val="Heading2"/>
      </w:pPr>
      <w:bookmarkStart w:id="50" w:name="_Toc121834483"/>
      <w:r>
        <w:t>Categories and Permitted Values</w:t>
      </w:r>
      <w:bookmarkEnd w:id="50"/>
    </w:p>
    <w:p w14:paraId="36C3231E" w14:textId="77777777" w:rsidR="00347C63" w:rsidRPr="00BF0303" w:rsidRDefault="00347C63" w:rsidP="00347C63">
      <w:pPr>
        <w:rPr>
          <w:rFonts w:ascii="Georgia Pro" w:hAnsi="Georgia Pro"/>
        </w:rPr>
      </w:pPr>
      <w:r w:rsidRPr="00BF0303">
        <w:rPr>
          <w:rFonts w:ascii="Georgia Pro" w:hAnsi="Georgia Pro"/>
        </w:rPr>
        <w:t>This section contains the categories and permitted values used for submitting this file.</w:t>
      </w:r>
    </w:p>
    <w:p w14:paraId="7726FAAE" w14:textId="77777777" w:rsidR="008632C5" w:rsidRDefault="008632C5"/>
    <w:p w14:paraId="2D6BDBAD" w14:textId="77777777" w:rsidR="008632C5" w:rsidRPr="00070FF6" w:rsidRDefault="00D41FCB">
      <w:pPr>
        <w:rPr>
          <w:color w:val="0D4E49"/>
        </w:rPr>
      </w:pPr>
      <w:r w:rsidRPr="00070FF6">
        <w:rPr>
          <w:b/>
          <w:color w:val="0D4E49"/>
        </w:rPr>
        <w:t>DG596 - Students involved with firearms table:</w:t>
      </w:r>
    </w:p>
    <w:p w14:paraId="1DD73612" w14:textId="77777777" w:rsidR="008632C5" w:rsidRDefault="008632C5"/>
    <w:p w14:paraId="6442092F" w14:textId="77777777" w:rsidR="008632C5" w:rsidRPr="00070FF6" w:rsidRDefault="00D41FCB">
      <w:pPr>
        <w:rPr>
          <w:color w:val="0D4E49"/>
        </w:rPr>
      </w:pPr>
      <w:r w:rsidRPr="00070FF6">
        <w:rPr>
          <w:b/>
          <w:color w:val="0D4E49"/>
        </w:rPr>
        <w:t>Grade Level (Basic w/13)</w:t>
      </w:r>
    </w:p>
    <w:p w14:paraId="54673633" w14:textId="77777777" w:rsidR="008632C5" w:rsidRDefault="008632C5"/>
    <w:p w14:paraId="16973279" w14:textId="77777777" w:rsidR="008632C5" w:rsidRDefault="00D41FCB">
      <w:r w:rsidRPr="00BF0303">
        <w:rPr>
          <w:rFonts w:ascii="Georgia Pro" w:hAnsi="Georgia Pro"/>
        </w:rPr>
        <w:t>The grade level (primary instructional level) of students</w:t>
      </w:r>
      <w:r>
        <w:t>.</w:t>
      </w:r>
    </w:p>
    <w:p w14:paraId="41780DAB" w14:textId="77777777" w:rsidR="008632C5" w:rsidRDefault="008632C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6"/>
        <w:gridCol w:w="3429"/>
        <w:gridCol w:w="3429"/>
      </w:tblGrid>
      <w:tr w:rsidR="00AA63F1" w:rsidRPr="00AA63F1" w14:paraId="53D15994" w14:textId="77777777" w:rsidTr="009C426C">
        <w:tc>
          <w:tcPr>
            <w:tcW w:w="2500" w:type="dxa"/>
            <w:shd w:val="clear" w:color="auto" w:fill="236863"/>
          </w:tcPr>
          <w:p w14:paraId="35B13E6D" w14:textId="77777777" w:rsidR="008632C5" w:rsidRPr="00AA63F1" w:rsidRDefault="00D41FCB">
            <w:pPr>
              <w:jc w:val="center"/>
              <w:rPr>
                <w:color w:val="FFDEAA"/>
              </w:rPr>
            </w:pPr>
            <w:r w:rsidRPr="00AA63F1">
              <w:rPr>
                <w:rFonts w:ascii="Arial Narrow" w:hAnsi="Arial Narrow"/>
                <w:b/>
                <w:color w:val="FFDEAA"/>
                <w:sz w:val="20"/>
              </w:rPr>
              <w:t>Permitted Value Abbreviation</w:t>
            </w:r>
          </w:p>
        </w:tc>
        <w:tc>
          <w:tcPr>
            <w:tcW w:w="3500" w:type="dxa"/>
            <w:shd w:val="clear" w:color="auto" w:fill="236863"/>
          </w:tcPr>
          <w:p w14:paraId="6BB4A540" w14:textId="77777777" w:rsidR="008632C5" w:rsidRPr="00AA63F1" w:rsidRDefault="00D41FCB">
            <w:pPr>
              <w:jc w:val="center"/>
              <w:rPr>
                <w:color w:val="FFDEAA"/>
              </w:rPr>
            </w:pPr>
            <w:r w:rsidRPr="00AA63F1">
              <w:rPr>
                <w:rFonts w:ascii="Arial Narrow" w:hAnsi="Arial Narrow"/>
                <w:b/>
                <w:color w:val="FFDEAA"/>
                <w:sz w:val="20"/>
              </w:rPr>
              <w:t>Permitted Value Description</w:t>
            </w:r>
          </w:p>
        </w:tc>
        <w:tc>
          <w:tcPr>
            <w:tcW w:w="3500" w:type="dxa"/>
            <w:shd w:val="clear" w:color="auto" w:fill="236863"/>
          </w:tcPr>
          <w:p w14:paraId="0C34774C" w14:textId="77777777" w:rsidR="008632C5" w:rsidRPr="00AA63F1" w:rsidRDefault="00D41FCB">
            <w:pPr>
              <w:jc w:val="center"/>
              <w:rPr>
                <w:color w:val="FFDEAA"/>
              </w:rPr>
            </w:pPr>
            <w:r w:rsidRPr="00AA63F1">
              <w:rPr>
                <w:rFonts w:ascii="Arial Narrow" w:hAnsi="Arial Narrow"/>
                <w:b/>
                <w:color w:val="FFDEAA"/>
                <w:sz w:val="20"/>
              </w:rPr>
              <w:t>Comments</w:t>
            </w:r>
          </w:p>
        </w:tc>
      </w:tr>
      <w:tr w:rsidR="008632C5" w14:paraId="3AD34D8F" w14:textId="77777777" w:rsidTr="009C426C">
        <w:tc>
          <w:tcPr>
            <w:tcW w:w="2500" w:type="dxa"/>
          </w:tcPr>
          <w:p w14:paraId="21665ABC" w14:textId="77777777" w:rsidR="008632C5" w:rsidRPr="00BF0303" w:rsidRDefault="00D41FCB" w:rsidP="00BF0303">
            <w:pPr>
              <w:spacing w:before="60"/>
              <w:rPr>
                <w:rFonts w:ascii="Georgia Pro" w:hAnsi="Georgia Pro"/>
              </w:rPr>
            </w:pPr>
            <w:r w:rsidRPr="00BF0303">
              <w:rPr>
                <w:rFonts w:ascii="Georgia Pro" w:hAnsi="Georgia Pro"/>
                <w:sz w:val="20"/>
              </w:rPr>
              <w:t>KG</w:t>
            </w:r>
          </w:p>
        </w:tc>
        <w:tc>
          <w:tcPr>
            <w:tcW w:w="3500" w:type="dxa"/>
          </w:tcPr>
          <w:p w14:paraId="6EB39B36" w14:textId="77777777" w:rsidR="008632C5" w:rsidRPr="00BF0303" w:rsidRDefault="00D41FCB" w:rsidP="00BF0303">
            <w:pPr>
              <w:spacing w:before="60"/>
              <w:rPr>
                <w:rFonts w:ascii="Georgia Pro" w:hAnsi="Georgia Pro"/>
              </w:rPr>
            </w:pPr>
            <w:r w:rsidRPr="00BF0303">
              <w:rPr>
                <w:rFonts w:ascii="Georgia Pro" w:hAnsi="Georgia Pro"/>
                <w:sz w:val="20"/>
              </w:rPr>
              <w:t>Kindergarten</w:t>
            </w:r>
          </w:p>
        </w:tc>
        <w:tc>
          <w:tcPr>
            <w:tcW w:w="3500" w:type="dxa"/>
          </w:tcPr>
          <w:p w14:paraId="7B565A4E" w14:textId="77777777" w:rsidR="008632C5" w:rsidRPr="00BF0303" w:rsidRDefault="008632C5" w:rsidP="00BF0303">
            <w:pPr>
              <w:spacing w:before="60"/>
              <w:rPr>
                <w:rFonts w:ascii="Georgia Pro" w:hAnsi="Georgia Pro"/>
              </w:rPr>
            </w:pPr>
          </w:p>
        </w:tc>
      </w:tr>
      <w:tr w:rsidR="008632C5" w14:paraId="7D2E083E" w14:textId="77777777" w:rsidTr="009C426C">
        <w:tc>
          <w:tcPr>
            <w:tcW w:w="2500" w:type="dxa"/>
          </w:tcPr>
          <w:p w14:paraId="57533E17" w14:textId="77777777" w:rsidR="008632C5" w:rsidRPr="00BF0303" w:rsidRDefault="00D41FCB" w:rsidP="00BF0303">
            <w:pPr>
              <w:spacing w:before="60"/>
              <w:rPr>
                <w:rFonts w:ascii="Georgia Pro" w:hAnsi="Georgia Pro"/>
              </w:rPr>
            </w:pPr>
            <w:r w:rsidRPr="00BF0303">
              <w:rPr>
                <w:rFonts w:ascii="Georgia Pro" w:hAnsi="Georgia Pro"/>
                <w:sz w:val="20"/>
              </w:rPr>
              <w:t>01</w:t>
            </w:r>
          </w:p>
        </w:tc>
        <w:tc>
          <w:tcPr>
            <w:tcW w:w="3500" w:type="dxa"/>
          </w:tcPr>
          <w:p w14:paraId="2F81DBB6" w14:textId="77777777" w:rsidR="008632C5" w:rsidRPr="00BF0303" w:rsidRDefault="00D41FCB" w:rsidP="00BF0303">
            <w:pPr>
              <w:spacing w:before="60"/>
              <w:rPr>
                <w:rFonts w:ascii="Georgia Pro" w:hAnsi="Georgia Pro"/>
              </w:rPr>
            </w:pPr>
            <w:r w:rsidRPr="00BF0303">
              <w:rPr>
                <w:rFonts w:ascii="Georgia Pro" w:hAnsi="Georgia Pro"/>
                <w:sz w:val="20"/>
              </w:rPr>
              <w:t>Grade 1</w:t>
            </w:r>
          </w:p>
        </w:tc>
        <w:tc>
          <w:tcPr>
            <w:tcW w:w="3500" w:type="dxa"/>
          </w:tcPr>
          <w:p w14:paraId="23D6A96A" w14:textId="77777777" w:rsidR="008632C5" w:rsidRPr="00BF0303" w:rsidRDefault="008632C5" w:rsidP="00BF0303">
            <w:pPr>
              <w:spacing w:before="60"/>
              <w:rPr>
                <w:rFonts w:ascii="Georgia Pro" w:hAnsi="Georgia Pro"/>
              </w:rPr>
            </w:pPr>
          </w:p>
        </w:tc>
      </w:tr>
      <w:tr w:rsidR="008632C5" w14:paraId="53D4ECC9" w14:textId="77777777" w:rsidTr="009C426C">
        <w:tc>
          <w:tcPr>
            <w:tcW w:w="2500" w:type="dxa"/>
          </w:tcPr>
          <w:p w14:paraId="69FF3053" w14:textId="77777777" w:rsidR="008632C5" w:rsidRPr="00BF0303" w:rsidRDefault="00D41FCB" w:rsidP="00BF0303">
            <w:pPr>
              <w:spacing w:before="60"/>
              <w:rPr>
                <w:rFonts w:ascii="Georgia Pro" w:hAnsi="Georgia Pro"/>
              </w:rPr>
            </w:pPr>
            <w:r w:rsidRPr="00BF0303">
              <w:rPr>
                <w:rFonts w:ascii="Georgia Pro" w:hAnsi="Georgia Pro"/>
                <w:sz w:val="20"/>
              </w:rPr>
              <w:t>02</w:t>
            </w:r>
          </w:p>
        </w:tc>
        <w:tc>
          <w:tcPr>
            <w:tcW w:w="3500" w:type="dxa"/>
          </w:tcPr>
          <w:p w14:paraId="7DEDDF74" w14:textId="77777777" w:rsidR="008632C5" w:rsidRPr="00BF0303" w:rsidRDefault="00D41FCB" w:rsidP="00BF0303">
            <w:pPr>
              <w:spacing w:before="60"/>
              <w:rPr>
                <w:rFonts w:ascii="Georgia Pro" w:hAnsi="Georgia Pro"/>
              </w:rPr>
            </w:pPr>
            <w:r w:rsidRPr="00BF0303">
              <w:rPr>
                <w:rFonts w:ascii="Georgia Pro" w:hAnsi="Georgia Pro"/>
                <w:sz w:val="20"/>
              </w:rPr>
              <w:t>Grade 2</w:t>
            </w:r>
          </w:p>
        </w:tc>
        <w:tc>
          <w:tcPr>
            <w:tcW w:w="3500" w:type="dxa"/>
          </w:tcPr>
          <w:p w14:paraId="29A25649" w14:textId="77777777" w:rsidR="008632C5" w:rsidRPr="00BF0303" w:rsidRDefault="008632C5" w:rsidP="00BF0303">
            <w:pPr>
              <w:spacing w:before="60"/>
              <w:rPr>
                <w:rFonts w:ascii="Georgia Pro" w:hAnsi="Georgia Pro"/>
              </w:rPr>
            </w:pPr>
          </w:p>
        </w:tc>
      </w:tr>
      <w:tr w:rsidR="008632C5" w14:paraId="19E78E05" w14:textId="77777777" w:rsidTr="009C426C">
        <w:tc>
          <w:tcPr>
            <w:tcW w:w="2500" w:type="dxa"/>
          </w:tcPr>
          <w:p w14:paraId="2A8CB2B0" w14:textId="77777777" w:rsidR="008632C5" w:rsidRPr="00BF0303" w:rsidRDefault="00D41FCB" w:rsidP="00BF0303">
            <w:pPr>
              <w:spacing w:before="60"/>
              <w:rPr>
                <w:rFonts w:ascii="Georgia Pro" w:hAnsi="Georgia Pro"/>
              </w:rPr>
            </w:pPr>
            <w:r w:rsidRPr="00BF0303">
              <w:rPr>
                <w:rFonts w:ascii="Georgia Pro" w:hAnsi="Georgia Pro"/>
                <w:sz w:val="20"/>
              </w:rPr>
              <w:t>03</w:t>
            </w:r>
          </w:p>
        </w:tc>
        <w:tc>
          <w:tcPr>
            <w:tcW w:w="3500" w:type="dxa"/>
          </w:tcPr>
          <w:p w14:paraId="72AFD157" w14:textId="77777777" w:rsidR="008632C5" w:rsidRPr="00BF0303" w:rsidRDefault="00D41FCB" w:rsidP="00BF0303">
            <w:pPr>
              <w:spacing w:before="60"/>
              <w:rPr>
                <w:rFonts w:ascii="Georgia Pro" w:hAnsi="Georgia Pro"/>
              </w:rPr>
            </w:pPr>
            <w:r w:rsidRPr="00BF0303">
              <w:rPr>
                <w:rFonts w:ascii="Georgia Pro" w:hAnsi="Georgia Pro"/>
                <w:sz w:val="20"/>
              </w:rPr>
              <w:t>Grade 3</w:t>
            </w:r>
          </w:p>
        </w:tc>
        <w:tc>
          <w:tcPr>
            <w:tcW w:w="3500" w:type="dxa"/>
          </w:tcPr>
          <w:p w14:paraId="5DFEFAC7" w14:textId="77777777" w:rsidR="008632C5" w:rsidRPr="00BF0303" w:rsidRDefault="008632C5" w:rsidP="00BF0303">
            <w:pPr>
              <w:spacing w:before="60"/>
              <w:rPr>
                <w:rFonts w:ascii="Georgia Pro" w:hAnsi="Georgia Pro"/>
              </w:rPr>
            </w:pPr>
          </w:p>
        </w:tc>
      </w:tr>
      <w:tr w:rsidR="008632C5" w14:paraId="6C8450AE" w14:textId="77777777" w:rsidTr="009C426C">
        <w:tc>
          <w:tcPr>
            <w:tcW w:w="2500" w:type="dxa"/>
          </w:tcPr>
          <w:p w14:paraId="6340149B" w14:textId="77777777" w:rsidR="008632C5" w:rsidRPr="00BF0303" w:rsidRDefault="00D41FCB" w:rsidP="00BF0303">
            <w:pPr>
              <w:spacing w:before="60"/>
              <w:rPr>
                <w:rFonts w:ascii="Georgia Pro" w:hAnsi="Georgia Pro"/>
              </w:rPr>
            </w:pPr>
            <w:r w:rsidRPr="00BF0303">
              <w:rPr>
                <w:rFonts w:ascii="Georgia Pro" w:hAnsi="Georgia Pro"/>
                <w:sz w:val="20"/>
              </w:rPr>
              <w:t>04</w:t>
            </w:r>
          </w:p>
        </w:tc>
        <w:tc>
          <w:tcPr>
            <w:tcW w:w="3500" w:type="dxa"/>
          </w:tcPr>
          <w:p w14:paraId="2C636064" w14:textId="77777777" w:rsidR="008632C5" w:rsidRPr="00BF0303" w:rsidRDefault="00D41FCB" w:rsidP="00BF0303">
            <w:pPr>
              <w:spacing w:before="60"/>
              <w:rPr>
                <w:rFonts w:ascii="Georgia Pro" w:hAnsi="Georgia Pro"/>
              </w:rPr>
            </w:pPr>
            <w:r w:rsidRPr="00BF0303">
              <w:rPr>
                <w:rFonts w:ascii="Georgia Pro" w:hAnsi="Georgia Pro"/>
                <w:sz w:val="20"/>
              </w:rPr>
              <w:t>Grade 4</w:t>
            </w:r>
          </w:p>
        </w:tc>
        <w:tc>
          <w:tcPr>
            <w:tcW w:w="3500" w:type="dxa"/>
          </w:tcPr>
          <w:p w14:paraId="7B75AD3F" w14:textId="77777777" w:rsidR="008632C5" w:rsidRPr="00BF0303" w:rsidRDefault="008632C5" w:rsidP="00BF0303">
            <w:pPr>
              <w:spacing w:before="60"/>
              <w:rPr>
                <w:rFonts w:ascii="Georgia Pro" w:hAnsi="Georgia Pro"/>
              </w:rPr>
            </w:pPr>
          </w:p>
        </w:tc>
      </w:tr>
      <w:tr w:rsidR="008632C5" w14:paraId="2160CF0B" w14:textId="77777777" w:rsidTr="009C426C">
        <w:tc>
          <w:tcPr>
            <w:tcW w:w="2500" w:type="dxa"/>
          </w:tcPr>
          <w:p w14:paraId="2B181AB9" w14:textId="77777777" w:rsidR="008632C5" w:rsidRPr="00BF0303" w:rsidRDefault="00D41FCB" w:rsidP="00BF0303">
            <w:pPr>
              <w:spacing w:before="60"/>
              <w:rPr>
                <w:rFonts w:ascii="Georgia Pro" w:hAnsi="Georgia Pro"/>
              </w:rPr>
            </w:pPr>
            <w:r w:rsidRPr="00BF0303">
              <w:rPr>
                <w:rFonts w:ascii="Georgia Pro" w:hAnsi="Georgia Pro"/>
                <w:sz w:val="20"/>
              </w:rPr>
              <w:t>05</w:t>
            </w:r>
          </w:p>
        </w:tc>
        <w:tc>
          <w:tcPr>
            <w:tcW w:w="3500" w:type="dxa"/>
          </w:tcPr>
          <w:p w14:paraId="56C5FA41" w14:textId="77777777" w:rsidR="008632C5" w:rsidRPr="00BF0303" w:rsidRDefault="00D41FCB" w:rsidP="00BF0303">
            <w:pPr>
              <w:spacing w:before="60"/>
              <w:rPr>
                <w:rFonts w:ascii="Georgia Pro" w:hAnsi="Georgia Pro"/>
              </w:rPr>
            </w:pPr>
            <w:r w:rsidRPr="00BF0303">
              <w:rPr>
                <w:rFonts w:ascii="Georgia Pro" w:hAnsi="Georgia Pro"/>
                <w:sz w:val="20"/>
              </w:rPr>
              <w:t>Grade 5</w:t>
            </w:r>
          </w:p>
        </w:tc>
        <w:tc>
          <w:tcPr>
            <w:tcW w:w="3500" w:type="dxa"/>
          </w:tcPr>
          <w:p w14:paraId="041E81A8" w14:textId="77777777" w:rsidR="008632C5" w:rsidRPr="00BF0303" w:rsidRDefault="008632C5" w:rsidP="00BF0303">
            <w:pPr>
              <w:spacing w:before="60"/>
              <w:rPr>
                <w:rFonts w:ascii="Georgia Pro" w:hAnsi="Georgia Pro"/>
              </w:rPr>
            </w:pPr>
          </w:p>
        </w:tc>
      </w:tr>
      <w:tr w:rsidR="008632C5" w14:paraId="7CD3302C" w14:textId="77777777" w:rsidTr="009C426C">
        <w:tc>
          <w:tcPr>
            <w:tcW w:w="2500" w:type="dxa"/>
          </w:tcPr>
          <w:p w14:paraId="19F397A4" w14:textId="77777777" w:rsidR="008632C5" w:rsidRPr="00BF0303" w:rsidRDefault="00D41FCB" w:rsidP="00BF0303">
            <w:pPr>
              <w:spacing w:before="60"/>
              <w:rPr>
                <w:rFonts w:ascii="Georgia Pro" w:hAnsi="Georgia Pro"/>
              </w:rPr>
            </w:pPr>
            <w:r w:rsidRPr="00BF0303">
              <w:rPr>
                <w:rFonts w:ascii="Georgia Pro" w:hAnsi="Georgia Pro"/>
                <w:sz w:val="20"/>
              </w:rPr>
              <w:t>06</w:t>
            </w:r>
          </w:p>
        </w:tc>
        <w:tc>
          <w:tcPr>
            <w:tcW w:w="3500" w:type="dxa"/>
          </w:tcPr>
          <w:p w14:paraId="310D1C5C" w14:textId="77777777" w:rsidR="008632C5" w:rsidRPr="00BF0303" w:rsidRDefault="00D41FCB" w:rsidP="00BF0303">
            <w:pPr>
              <w:spacing w:before="60"/>
              <w:rPr>
                <w:rFonts w:ascii="Georgia Pro" w:hAnsi="Georgia Pro"/>
              </w:rPr>
            </w:pPr>
            <w:r w:rsidRPr="00BF0303">
              <w:rPr>
                <w:rFonts w:ascii="Georgia Pro" w:hAnsi="Georgia Pro"/>
                <w:sz w:val="20"/>
              </w:rPr>
              <w:t>Grade 6</w:t>
            </w:r>
          </w:p>
        </w:tc>
        <w:tc>
          <w:tcPr>
            <w:tcW w:w="3500" w:type="dxa"/>
          </w:tcPr>
          <w:p w14:paraId="5F05CE96" w14:textId="77777777" w:rsidR="008632C5" w:rsidRPr="00BF0303" w:rsidRDefault="008632C5" w:rsidP="00BF0303">
            <w:pPr>
              <w:spacing w:before="60"/>
              <w:rPr>
                <w:rFonts w:ascii="Georgia Pro" w:hAnsi="Georgia Pro"/>
              </w:rPr>
            </w:pPr>
          </w:p>
        </w:tc>
      </w:tr>
      <w:tr w:rsidR="008632C5" w14:paraId="70E3AFDF" w14:textId="77777777" w:rsidTr="009C426C">
        <w:tc>
          <w:tcPr>
            <w:tcW w:w="2500" w:type="dxa"/>
          </w:tcPr>
          <w:p w14:paraId="4CEC0676" w14:textId="77777777" w:rsidR="008632C5" w:rsidRPr="00BF0303" w:rsidRDefault="00D41FCB" w:rsidP="00BF0303">
            <w:pPr>
              <w:spacing w:before="60"/>
              <w:rPr>
                <w:rFonts w:ascii="Georgia Pro" w:hAnsi="Georgia Pro"/>
              </w:rPr>
            </w:pPr>
            <w:r w:rsidRPr="00BF0303">
              <w:rPr>
                <w:rFonts w:ascii="Georgia Pro" w:hAnsi="Georgia Pro"/>
                <w:sz w:val="20"/>
              </w:rPr>
              <w:t>07</w:t>
            </w:r>
          </w:p>
        </w:tc>
        <w:tc>
          <w:tcPr>
            <w:tcW w:w="3500" w:type="dxa"/>
          </w:tcPr>
          <w:p w14:paraId="15C0CE16" w14:textId="77777777" w:rsidR="008632C5" w:rsidRPr="00BF0303" w:rsidRDefault="00D41FCB" w:rsidP="00BF0303">
            <w:pPr>
              <w:spacing w:before="60"/>
              <w:rPr>
                <w:rFonts w:ascii="Georgia Pro" w:hAnsi="Georgia Pro"/>
              </w:rPr>
            </w:pPr>
            <w:r w:rsidRPr="00BF0303">
              <w:rPr>
                <w:rFonts w:ascii="Georgia Pro" w:hAnsi="Georgia Pro"/>
                <w:sz w:val="20"/>
              </w:rPr>
              <w:t>Grade 7</w:t>
            </w:r>
          </w:p>
        </w:tc>
        <w:tc>
          <w:tcPr>
            <w:tcW w:w="3500" w:type="dxa"/>
          </w:tcPr>
          <w:p w14:paraId="20AEE714" w14:textId="77777777" w:rsidR="008632C5" w:rsidRPr="00BF0303" w:rsidRDefault="008632C5" w:rsidP="00BF0303">
            <w:pPr>
              <w:spacing w:before="60"/>
              <w:rPr>
                <w:rFonts w:ascii="Georgia Pro" w:hAnsi="Georgia Pro"/>
              </w:rPr>
            </w:pPr>
          </w:p>
        </w:tc>
      </w:tr>
      <w:tr w:rsidR="008632C5" w14:paraId="096B201E" w14:textId="77777777" w:rsidTr="009C426C">
        <w:tc>
          <w:tcPr>
            <w:tcW w:w="2500" w:type="dxa"/>
          </w:tcPr>
          <w:p w14:paraId="69DEF465" w14:textId="77777777" w:rsidR="008632C5" w:rsidRPr="00BF0303" w:rsidRDefault="00D41FCB" w:rsidP="00BF0303">
            <w:pPr>
              <w:spacing w:before="60"/>
              <w:rPr>
                <w:rFonts w:ascii="Georgia Pro" w:hAnsi="Georgia Pro"/>
              </w:rPr>
            </w:pPr>
            <w:r w:rsidRPr="00BF0303">
              <w:rPr>
                <w:rFonts w:ascii="Georgia Pro" w:hAnsi="Georgia Pro"/>
                <w:sz w:val="20"/>
              </w:rPr>
              <w:t>08</w:t>
            </w:r>
          </w:p>
        </w:tc>
        <w:tc>
          <w:tcPr>
            <w:tcW w:w="3500" w:type="dxa"/>
          </w:tcPr>
          <w:p w14:paraId="2952C699" w14:textId="77777777" w:rsidR="008632C5" w:rsidRPr="00BF0303" w:rsidRDefault="00D41FCB" w:rsidP="00BF0303">
            <w:pPr>
              <w:spacing w:before="60"/>
              <w:rPr>
                <w:rFonts w:ascii="Georgia Pro" w:hAnsi="Georgia Pro"/>
              </w:rPr>
            </w:pPr>
            <w:r w:rsidRPr="00BF0303">
              <w:rPr>
                <w:rFonts w:ascii="Georgia Pro" w:hAnsi="Georgia Pro"/>
                <w:sz w:val="20"/>
              </w:rPr>
              <w:t>Grade 8</w:t>
            </w:r>
          </w:p>
        </w:tc>
        <w:tc>
          <w:tcPr>
            <w:tcW w:w="3500" w:type="dxa"/>
          </w:tcPr>
          <w:p w14:paraId="67999161" w14:textId="77777777" w:rsidR="008632C5" w:rsidRPr="00BF0303" w:rsidRDefault="008632C5" w:rsidP="00BF0303">
            <w:pPr>
              <w:spacing w:before="60"/>
              <w:rPr>
                <w:rFonts w:ascii="Georgia Pro" w:hAnsi="Georgia Pro"/>
              </w:rPr>
            </w:pPr>
          </w:p>
        </w:tc>
      </w:tr>
      <w:tr w:rsidR="008632C5" w14:paraId="5B2B63DC" w14:textId="77777777" w:rsidTr="009C426C">
        <w:tc>
          <w:tcPr>
            <w:tcW w:w="2500" w:type="dxa"/>
          </w:tcPr>
          <w:p w14:paraId="6DBBC542" w14:textId="77777777" w:rsidR="008632C5" w:rsidRPr="00BF0303" w:rsidRDefault="00D41FCB" w:rsidP="00BF0303">
            <w:pPr>
              <w:spacing w:before="60"/>
              <w:rPr>
                <w:rFonts w:ascii="Georgia Pro" w:hAnsi="Georgia Pro"/>
              </w:rPr>
            </w:pPr>
            <w:r w:rsidRPr="00BF0303">
              <w:rPr>
                <w:rFonts w:ascii="Georgia Pro" w:hAnsi="Georgia Pro"/>
                <w:sz w:val="20"/>
              </w:rPr>
              <w:t>09</w:t>
            </w:r>
          </w:p>
        </w:tc>
        <w:tc>
          <w:tcPr>
            <w:tcW w:w="3500" w:type="dxa"/>
          </w:tcPr>
          <w:p w14:paraId="578B752E" w14:textId="77777777" w:rsidR="008632C5" w:rsidRPr="00BF0303" w:rsidRDefault="00D41FCB" w:rsidP="00BF0303">
            <w:pPr>
              <w:spacing w:before="60"/>
              <w:rPr>
                <w:rFonts w:ascii="Georgia Pro" w:hAnsi="Georgia Pro"/>
              </w:rPr>
            </w:pPr>
            <w:r w:rsidRPr="00BF0303">
              <w:rPr>
                <w:rFonts w:ascii="Georgia Pro" w:hAnsi="Georgia Pro"/>
                <w:sz w:val="20"/>
              </w:rPr>
              <w:t>Grade 9</w:t>
            </w:r>
          </w:p>
        </w:tc>
        <w:tc>
          <w:tcPr>
            <w:tcW w:w="3500" w:type="dxa"/>
          </w:tcPr>
          <w:p w14:paraId="1C1B3776" w14:textId="77777777" w:rsidR="008632C5" w:rsidRPr="00BF0303" w:rsidRDefault="008632C5" w:rsidP="00BF0303">
            <w:pPr>
              <w:spacing w:before="60"/>
              <w:rPr>
                <w:rFonts w:ascii="Georgia Pro" w:hAnsi="Georgia Pro"/>
              </w:rPr>
            </w:pPr>
          </w:p>
        </w:tc>
      </w:tr>
      <w:tr w:rsidR="008632C5" w14:paraId="58F31CA5" w14:textId="77777777" w:rsidTr="009C426C">
        <w:tc>
          <w:tcPr>
            <w:tcW w:w="2500" w:type="dxa"/>
          </w:tcPr>
          <w:p w14:paraId="2AA2DF64" w14:textId="77777777" w:rsidR="008632C5" w:rsidRPr="00BF0303" w:rsidRDefault="00D41FCB" w:rsidP="00BF0303">
            <w:pPr>
              <w:spacing w:before="60"/>
              <w:rPr>
                <w:rFonts w:ascii="Georgia Pro" w:hAnsi="Georgia Pro"/>
              </w:rPr>
            </w:pPr>
            <w:r w:rsidRPr="00BF0303">
              <w:rPr>
                <w:rFonts w:ascii="Georgia Pro" w:hAnsi="Georgia Pro"/>
                <w:sz w:val="20"/>
              </w:rPr>
              <w:t>10</w:t>
            </w:r>
          </w:p>
        </w:tc>
        <w:tc>
          <w:tcPr>
            <w:tcW w:w="3500" w:type="dxa"/>
          </w:tcPr>
          <w:p w14:paraId="4560CB75" w14:textId="77777777" w:rsidR="008632C5" w:rsidRPr="00BF0303" w:rsidRDefault="00D41FCB" w:rsidP="00BF0303">
            <w:pPr>
              <w:spacing w:before="60"/>
              <w:rPr>
                <w:rFonts w:ascii="Georgia Pro" w:hAnsi="Georgia Pro"/>
              </w:rPr>
            </w:pPr>
            <w:r w:rsidRPr="00BF0303">
              <w:rPr>
                <w:rFonts w:ascii="Georgia Pro" w:hAnsi="Georgia Pro"/>
                <w:sz w:val="20"/>
              </w:rPr>
              <w:t>Grade 10</w:t>
            </w:r>
          </w:p>
        </w:tc>
        <w:tc>
          <w:tcPr>
            <w:tcW w:w="3500" w:type="dxa"/>
          </w:tcPr>
          <w:p w14:paraId="2D6A0FF6" w14:textId="77777777" w:rsidR="008632C5" w:rsidRPr="00BF0303" w:rsidRDefault="008632C5" w:rsidP="00BF0303">
            <w:pPr>
              <w:spacing w:before="60"/>
              <w:rPr>
                <w:rFonts w:ascii="Georgia Pro" w:hAnsi="Georgia Pro"/>
              </w:rPr>
            </w:pPr>
          </w:p>
        </w:tc>
      </w:tr>
      <w:tr w:rsidR="008632C5" w14:paraId="3E3CDCA5" w14:textId="77777777" w:rsidTr="009C426C">
        <w:tc>
          <w:tcPr>
            <w:tcW w:w="2500" w:type="dxa"/>
          </w:tcPr>
          <w:p w14:paraId="019EBC56" w14:textId="77777777" w:rsidR="008632C5" w:rsidRPr="00BF0303" w:rsidRDefault="00D41FCB" w:rsidP="00BF0303">
            <w:pPr>
              <w:spacing w:before="60"/>
              <w:rPr>
                <w:rFonts w:ascii="Georgia Pro" w:hAnsi="Georgia Pro"/>
              </w:rPr>
            </w:pPr>
            <w:r w:rsidRPr="00BF0303">
              <w:rPr>
                <w:rFonts w:ascii="Georgia Pro" w:hAnsi="Georgia Pro"/>
                <w:sz w:val="20"/>
              </w:rPr>
              <w:t>11</w:t>
            </w:r>
          </w:p>
        </w:tc>
        <w:tc>
          <w:tcPr>
            <w:tcW w:w="3500" w:type="dxa"/>
          </w:tcPr>
          <w:p w14:paraId="41ABF347" w14:textId="77777777" w:rsidR="008632C5" w:rsidRPr="00BF0303" w:rsidRDefault="00D41FCB" w:rsidP="00BF0303">
            <w:pPr>
              <w:spacing w:before="60"/>
              <w:rPr>
                <w:rFonts w:ascii="Georgia Pro" w:hAnsi="Georgia Pro"/>
              </w:rPr>
            </w:pPr>
            <w:r w:rsidRPr="00BF0303">
              <w:rPr>
                <w:rFonts w:ascii="Georgia Pro" w:hAnsi="Georgia Pro"/>
                <w:sz w:val="20"/>
              </w:rPr>
              <w:t>Grade 11</w:t>
            </w:r>
          </w:p>
        </w:tc>
        <w:tc>
          <w:tcPr>
            <w:tcW w:w="3500" w:type="dxa"/>
          </w:tcPr>
          <w:p w14:paraId="7CA0C1EF" w14:textId="77777777" w:rsidR="008632C5" w:rsidRPr="00BF0303" w:rsidRDefault="008632C5" w:rsidP="00BF0303">
            <w:pPr>
              <w:spacing w:before="60"/>
              <w:rPr>
                <w:rFonts w:ascii="Georgia Pro" w:hAnsi="Georgia Pro"/>
              </w:rPr>
            </w:pPr>
          </w:p>
        </w:tc>
      </w:tr>
      <w:tr w:rsidR="008632C5" w14:paraId="61C09615" w14:textId="77777777" w:rsidTr="009C426C">
        <w:tc>
          <w:tcPr>
            <w:tcW w:w="2500" w:type="dxa"/>
          </w:tcPr>
          <w:p w14:paraId="3FE9724B" w14:textId="77777777" w:rsidR="008632C5" w:rsidRPr="00BF0303" w:rsidRDefault="00D41FCB" w:rsidP="00BF0303">
            <w:pPr>
              <w:spacing w:before="60"/>
              <w:rPr>
                <w:rFonts w:ascii="Georgia Pro" w:hAnsi="Georgia Pro"/>
              </w:rPr>
            </w:pPr>
            <w:r w:rsidRPr="00BF0303">
              <w:rPr>
                <w:rFonts w:ascii="Georgia Pro" w:hAnsi="Georgia Pro"/>
                <w:sz w:val="20"/>
              </w:rPr>
              <w:t>12</w:t>
            </w:r>
          </w:p>
        </w:tc>
        <w:tc>
          <w:tcPr>
            <w:tcW w:w="3500" w:type="dxa"/>
          </w:tcPr>
          <w:p w14:paraId="79D2849B" w14:textId="77777777" w:rsidR="008632C5" w:rsidRPr="00BF0303" w:rsidRDefault="00D41FCB" w:rsidP="00BF0303">
            <w:pPr>
              <w:spacing w:before="60"/>
              <w:rPr>
                <w:rFonts w:ascii="Georgia Pro" w:hAnsi="Georgia Pro"/>
              </w:rPr>
            </w:pPr>
            <w:r w:rsidRPr="00BF0303">
              <w:rPr>
                <w:rFonts w:ascii="Georgia Pro" w:hAnsi="Georgia Pro"/>
                <w:sz w:val="20"/>
              </w:rPr>
              <w:t>Grade 12</w:t>
            </w:r>
          </w:p>
        </w:tc>
        <w:tc>
          <w:tcPr>
            <w:tcW w:w="3500" w:type="dxa"/>
          </w:tcPr>
          <w:p w14:paraId="1C361497" w14:textId="77777777" w:rsidR="008632C5" w:rsidRPr="00BF0303" w:rsidRDefault="008632C5" w:rsidP="00BF0303">
            <w:pPr>
              <w:spacing w:before="60"/>
              <w:rPr>
                <w:rFonts w:ascii="Georgia Pro" w:hAnsi="Georgia Pro"/>
              </w:rPr>
            </w:pPr>
          </w:p>
        </w:tc>
      </w:tr>
      <w:tr w:rsidR="008632C5" w14:paraId="5221A206" w14:textId="77777777" w:rsidTr="009C426C">
        <w:tc>
          <w:tcPr>
            <w:tcW w:w="2500" w:type="dxa"/>
          </w:tcPr>
          <w:p w14:paraId="344A8A6E" w14:textId="77777777" w:rsidR="008632C5" w:rsidRPr="00BF0303" w:rsidRDefault="00D41FCB" w:rsidP="00BF0303">
            <w:pPr>
              <w:spacing w:before="60"/>
              <w:rPr>
                <w:rFonts w:ascii="Georgia Pro" w:hAnsi="Georgia Pro"/>
              </w:rPr>
            </w:pPr>
            <w:r w:rsidRPr="00BF0303">
              <w:rPr>
                <w:rFonts w:ascii="Georgia Pro" w:hAnsi="Georgia Pro"/>
                <w:sz w:val="20"/>
              </w:rPr>
              <w:t>13</w:t>
            </w:r>
          </w:p>
        </w:tc>
        <w:tc>
          <w:tcPr>
            <w:tcW w:w="3500" w:type="dxa"/>
          </w:tcPr>
          <w:p w14:paraId="2AAD7FE5" w14:textId="77777777" w:rsidR="008632C5" w:rsidRPr="00BF0303" w:rsidRDefault="00D41FCB" w:rsidP="00BF0303">
            <w:pPr>
              <w:spacing w:before="60"/>
              <w:rPr>
                <w:rFonts w:ascii="Georgia Pro" w:hAnsi="Georgia Pro"/>
              </w:rPr>
            </w:pPr>
            <w:r w:rsidRPr="00BF0303">
              <w:rPr>
                <w:rFonts w:ascii="Georgia Pro" w:hAnsi="Georgia Pro"/>
                <w:sz w:val="20"/>
              </w:rPr>
              <w:t>Grade 13</w:t>
            </w:r>
          </w:p>
        </w:tc>
        <w:tc>
          <w:tcPr>
            <w:tcW w:w="3500" w:type="dxa"/>
          </w:tcPr>
          <w:p w14:paraId="5D10372D" w14:textId="77777777" w:rsidR="008632C5" w:rsidRPr="00BF0303" w:rsidRDefault="008632C5" w:rsidP="00BF0303">
            <w:pPr>
              <w:spacing w:before="60"/>
              <w:rPr>
                <w:rFonts w:ascii="Georgia Pro" w:hAnsi="Georgia Pro"/>
              </w:rPr>
            </w:pPr>
          </w:p>
        </w:tc>
      </w:tr>
      <w:tr w:rsidR="008632C5" w14:paraId="4E5F3BD1" w14:textId="77777777" w:rsidTr="009C426C">
        <w:tc>
          <w:tcPr>
            <w:tcW w:w="2500" w:type="dxa"/>
          </w:tcPr>
          <w:p w14:paraId="6F519080" w14:textId="77777777" w:rsidR="008632C5" w:rsidRPr="00BF0303" w:rsidRDefault="00D41FCB" w:rsidP="00BF0303">
            <w:pPr>
              <w:spacing w:before="60"/>
              <w:rPr>
                <w:rFonts w:ascii="Georgia Pro" w:hAnsi="Georgia Pro"/>
              </w:rPr>
            </w:pPr>
            <w:r w:rsidRPr="00BF0303">
              <w:rPr>
                <w:rFonts w:ascii="Georgia Pro" w:hAnsi="Georgia Pro"/>
                <w:sz w:val="20"/>
              </w:rPr>
              <w:t>UG</w:t>
            </w:r>
          </w:p>
        </w:tc>
        <w:tc>
          <w:tcPr>
            <w:tcW w:w="3500" w:type="dxa"/>
          </w:tcPr>
          <w:p w14:paraId="272173EA" w14:textId="77777777" w:rsidR="008632C5" w:rsidRPr="00BF0303" w:rsidRDefault="00D41FCB" w:rsidP="00BF0303">
            <w:pPr>
              <w:spacing w:before="60"/>
              <w:rPr>
                <w:rFonts w:ascii="Georgia Pro" w:hAnsi="Georgia Pro"/>
              </w:rPr>
            </w:pPr>
            <w:r w:rsidRPr="00BF0303">
              <w:rPr>
                <w:rFonts w:ascii="Georgia Pro" w:hAnsi="Georgia Pro"/>
                <w:sz w:val="20"/>
              </w:rPr>
              <w:t>Ungraded</w:t>
            </w:r>
          </w:p>
        </w:tc>
        <w:tc>
          <w:tcPr>
            <w:tcW w:w="3500" w:type="dxa"/>
          </w:tcPr>
          <w:p w14:paraId="4968A3C3" w14:textId="77777777" w:rsidR="008632C5" w:rsidRPr="00BF0303" w:rsidRDefault="00D41FCB" w:rsidP="00BF0303">
            <w:pPr>
              <w:spacing w:before="60"/>
              <w:rPr>
                <w:rFonts w:ascii="Georgia Pro" w:hAnsi="Georgia Pro"/>
              </w:rPr>
            </w:pPr>
            <w:r w:rsidRPr="00BF0303">
              <w:rPr>
                <w:rFonts w:ascii="Georgia Pro" w:hAnsi="Georgia Pro"/>
                <w:sz w:val="20"/>
              </w:rPr>
              <w:t>Students assigned to a class or program that does not have standard grade designations.</w:t>
            </w:r>
          </w:p>
        </w:tc>
      </w:tr>
      <w:tr w:rsidR="008632C5" w14:paraId="0548D47E" w14:textId="77777777" w:rsidTr="009C426C">
        <w:tc>
          <w:tcPr>
            <w:tcW w:w="2500" w:type="dxa"/>
          </w:tcPr>
          <w:p w14:paraId="3686A1CF" w14:textId="77777777" w:rsidR="008632C5" w:rsidRPr="00BF0303" w:rsidRDefault="00D41FCB" w:rsidP="00BF0303">
            <w:pPr>
              <w:spacing w:before="60"/>
              <w:rPr>
                <w:rFonts w:ascii="Georgia Pro" w:hAnsi="Georgia Pro"/>
              </w:rPr>
            </w:pPr>
            <w:r w:rsidRPr="00BF0303">
              <w:rPr>
                <w:rFonts w:ascii="Georgia Pro" w:hAnsi="Georgia Pro"/>
                <w:sz w:val="20"/>
              </w:rPr>
              <w:lastRenderedPageBreak/>
              <w:t>MISSING</w:t>
            </w:r>
          </w:p>
        </w:tc>
        <w:tc>
          <w:tcPr>
            <w:tcW w:w="3500" w:type="dxa"/>
          </w:tcPr>
          <w:p w14:paraId="65FA56B7" w14:textId="77777777" w:rsidR="008632C5" w:rsidRPr="00BF0303" w:rsidRDefault="00D41FCB" w:rsidP="00BF0303">
            <w:pPr>
              <w:spacing w:before="60"/>
              <w:rPr>
                <w:rFonts w:ascii="Georgia Pro" w:hAnsi="Georgia Pro"/>
              </w:rPr>
            </w:pPr>
            <w:r w:rsidRPr="00BF0303">
              <w:rPr>
                <w:rFonts w:ascii="Georgia Pro" w:hAnsi="Georgia Pro"/>
                <w:sz w:val="20"/>
              </w:rPr>
              <w:t>Missing</w:t>
            </w:r>
          </w:p>
        </w:tc>
        <w:tc>
          <w:tcPr>
            <w:tcW w:w="3500" w:type="dxa"/>
          </w:tcPr>
          <w:p w14:paraId="4FDDA67C" w14:textId="77777777" w:rsidR="008632C5" w:rsidRPr="00BF0303" w:rsidRDefault="00D41FCB" w:rsidP="00BF0303">
            <w:pPr>
              <w:spacing w:before="60"/>
              <w:rPr>
                <w:rFonts w:ascii="Georgia Pro" w:hAnsi="Georgia Pro"/>
              </w:rPr>
            </w:pPr>
            <w:r w:rsidRPr="00BF0303">
              <w:rPr>
                <w:rFonts w:ascii="Georgia Pro" w:hAnsi="Georgia Pro"/>
                <w:sz w:val="20"/>
              </w:rPr>
              <w:t>Use when data are not available by this category.</w:t>
            </w:r>
          </w:p>
        </w:tc>
      </w:tr>
    </w:tbl>
    <w:p w14:paraId="560C9966" w14:textId="77777777" w:rsidR="008632C5" w:rsidRPr="000276E6" w:rsidRDefault="008632C5"/>
    <w:p w14:paraId="3C65BDAA" w14:textId="77777777" w:rsidR="008632C5" w:rsidRPr="000276E6" w:rsidRDefault="008632C5"/>
    <w:p w14:paraId="2629F3E8" w14:textId="66EA72C2" w:rsidR="008632C5" w:rsidRDefault="000276E6">
      <w:r w:rsidRPr="000276E6">
        <w:rPr>
          <w:b/>
          <w:i/>
          <w:iCs/>
          <w:color w:val="FF0000"/>
        </w:rPr>
        <w:t>Revised!</w:t>
      </w:r>
      <w:r w:rsidRPr="000276E6">
        <w:rPr>
          <w:b/>
          <w:color w:val="FF0000"/>
        </w:rPr>
        <w:t xml:space="preserve"> </w:t>
      </w:r>
      <w:r w:rsidRPr="00070FF6">
        <w:rPr>
          <w:b/>
          <w:color w:val="0D4E49"/>
        </w:rPr>
        <w:t>Firearms</w:t>
      </w:r>
    </w:p>
    <w:p w14:paraId="327EDA42" w14:textId="77777777" w:rsidR="008632C5" w:rsidRDefault="008632C5"/>
    <w:p w14:paraId="4787DAB0" w14:textId="736F40C6" w:rsidR="008632C5" w:rsidRDefault="00D41FCB">
      <w:r w:rsidRPr="00BF0303">
        <w:rPr>
          <w:rFonts w:ascii="Georgia Pro" w:hAnsi="Georgia Pro"/>
        </w:rPr>
        <w:t>The types of firearms</w:t>
      </w:r>
      <w:r>
        <w:t>.</w:t>
      </w:r>
    </w:p>
    <w:p w14:paraId="41DD5B11" w14:textId="77777777" w:rsidR="008632C5" w:rsidRDefault="008632C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2"/>
        <w:gridCol w:w="3423"/>
        <w:gridCol w:w="3419"/>
      </w:tblGrid>
      <w:tr w:rsidR="00AA63F1" w:rsidRPr="00AA63F1" w14:paraId="3ABAC1E1" w14:textId="77777777" w:rsidTr="009C426C">
        <w:tc>
          <w:tcPr>
            <w:tcW w:w="2500" w:type="dxa"/>
            <w:shd w:val="clear" w:color="auto" w:fill="236863"/>
          </w:tcPr>
          <w:p w14:paraId="63FB7FCD" w14:textId="77777777" w:rsidR="008632C5" w:rsidRPr="00AA63F1" w:rsidRDefault="00D41FCB">
            <w:pPr>
              <w:jc w:val="center"/>
              <w:rPr>
                <w:color w:val="FFDEAA"/>
              </w:rPr>
            </w:pPr>
            <w:r w:rsidRPr="00AA63F1">
              <w:rPr>
                <w:rFonts w:ascii="Arial Narrow" w:hAnsi="Arial Narrow"/>
                <w:b/>
                <w:color w:val="FFDEAA"/>
                <w:sz w:val="20"/>
              </w:rPr>
              <w:t>Permitted Value Abbreviation</w:t>
            </w:r>
          </w:p>
        </w:tc>
        <w:tc>
          <w:tcPr>
            <w:tcW w:w="3500" w:type="dxa"/>
            <w:shd w:val="clear" w:color="auto" w:fill="236863"/>
          </w:tcPr>
          <w:p w14:paraId="4262D981" w14:textId="77777777" w:rsidR="008632C5" w:rsidRPr="00AA63F1" w:rsidRDefault="00D41FCB">
            <w:pPr>
              <w:jc w:val="center"/>
              <w:rPr>
                <w:color w:val="FFDEAA"/>
              </w:rPr>
            </w:pPr>
            <w:r w:rsidRPr="00AA63F1">
              <w:rPr>
                <w:rFonts w:ascii="Arial Narrow" w:hAnsi="Arial Narrow"/>
                <w:b/>
                <w:color w:val="FFDEAA"/>
                <w:sz w:val="20"/>
              </w:rPr>
              <w:t>Permitted Value Description</w:t>
            </w:r>
          </w:p>
        </w:tc>
        <w:tc>
          <w:tcPr>
            <w:tcW w:w="3500" w:type="dxa"/>
            <w:shd w:val="clear" w:color="auto" w:fill="236863"/>
          </w:tcPr>
          <w:p w14:paraId="653EF145" w14:textId="77777777" w:rsidR="008632C5" w:rsidRPr="00AA63F1" w:rsidRDefault="00D41FCB">
            <w:pPr>
              <w:jc w:val="center"/>
              <w:rPr>
                <w:color w:val="FFDEAA"/>
              </w:rPr>
            </w:pPr>
            <w:r w:rsidRPr="00AA63F1">
              <w:rPr>
                <w:rFonts w:ascii="Arial Narrow" w:hAnsi="Arial Narrow"/>
                <w:b/>
                <w:color w:val="FFDEAA"/>
                <w:sz w:val="20"/>
              </w:rPr>
              <w:t>Comments</w:t>
            </w:r>
          </w:p>
        </w:tc>
      </w:tr>
      <w:tr w:rsidR="008632C5" w14:paraId="057E47AA" w14:textId="77777777" w:rsidTr="009C426C">
        <w:tc>
          <w:tcPr>
            <w:tcW w:w="2500" w:type="dxa"/>
          </w:tcPr>
          <w:p w14:paraId="29AC981A" w14:textId="77777777" w:rsidR="008632C5" w:rsidRPr="00BF0303" w:rsidRDefault="00D41FCB" w:rsidP="00BF0303">
            <w:pPr>
              <w:spacing w:before="60"/>
              <w:rPr>
                <w:rFonts w:ascii="Georgia Pro" w:hAnsi="Georgia Pro"/>
              </w:rPr>
            </w:pPr>
            <w:r w:rsidRPr="00BF0303">
              <w:rPr>
                <w:rFonts w:ascii="Georgia Pro" w:hAnsi="Georgia Pro"/>
                <w:sz w:val="20"/>
              </w:rPr>
              <w:t>HANDGUNS</w:t>
            </w:r>
          </w:p>
        </w:tc>
        <w:tc>
          <w:tcPr>
            <w:tcW w:w="3500" w:type="dxa"/>
          </w:tcPr>
          <w:p w14:paraId="5D53DC3C" w14:textId="77777777" w:rsidR="008632C5" w:rsidRPr="00BF0303" w:rsidRDefault="00D41FCB" w:rsidP="00BF0303">
            <w:pPr>
              <w:spacing w:before="60"/>
              <w:rPr>
                <w:rFonts w:ascii="Georgia Pro" w:hAnsi="Georgia Pro"/>
              </w:rPr>
            </w:pPr>
            <w:r w:rsidRPr="00BF0303">
              <w:rPr>
                <w:rFonts w:ascii="Georgia Pro" w:hAnsi="Georgia Pro"/>
                <w:sz w:val="20"/>
              </w:rPr>
              <w:t>Handguns</w:t>
            </w:r>
          </w:p>
        </w:tc>
        <w:tc>
          <w:tcPr>
            <w:tcW w:w="3500" w:type="dxa"/>
          </w:tcPr>
          <w:p w14:paraId="7534CBE0" w14:textId="77777777" w:rsidR="008632C5" w:rsidRPr="00BF0303" w:rsidRDefault="008632C5" w:rsidP="00BF0303">
            <w:pPr>
              <w:spacing w:before="60"/>
              <w:rPr>
                <w:rFonts w:ascii="Georgia Pro" w:hAnsi="Georgia Pro"/>
              </w:rPr>
            </w:pPr>
          </w:p>
        </w:tc>
      </w:tr>
      <w:tr w:rsidR="008632C5" w14:paraId="169B869E" w14:textId="77777777" w:rsidTr="009C426C">
        <w:tc>
          <w:tcPr>
            <w:tcW w:w="2500" w:type="dxa"/>
          </w:tcPr>
          <w:p w14:paraId="588FFED3" w14:textId="77777777" w:rsidR="008632C5" w:rsidRPr="00BF0303" w:rsidRDefault="00D41FCB" w:rsidP="00BF0303">
            <w:pPr>
              <w:spacing w:before="60"/>
              <w:rPr>
                <w:rFonts w:ascii="Georgia Pro" w:hAnsi="Georgia Pro"/>
              </w:rPr>
            </w:pPr>
            <w:r w:rsidRPr="00BF0303">
              <w:rPr>
                <w:rFonts w:ascii="Georgia Pro" w:hAnsi="Georgia Pro"/>
                <w:sz w:val="20"/>
              </w:rPr>
              <w:t>RIFLESHOTGUN</w:t>
            </w:r>
          </w:p>
        </w:tc>
        <w:tc>
          <w:tcPr>
            <w:tcW w:w="3500" w:type="dxa"/>
          </w:tcPr>
          <w:p w14:paraId="272FDC17" w14:textId="77777777" w:rsidR="008632C5" w:rsidRPr="00BF0303" w:rsidRDefault="00D41FCB" w:rsidP="00BF0303">
            <w:pPr>
              <w:spacing w:before="60"/>
              <w:rPr>
                <w:rFonts w:ascii="Georgia Pro" w:hAnsi="Georgia Pro"/>
              </w:rPr>
            </w:pPr>
            <w:r w:rsidRPr="00BF0303">
              <w:rPr>
                <w:rFonts w:ascii="Georgia Pro" w:hAnsi="Georgia Pro"/>
                <w:sz w:val="20"/>
              </w:rPr>
              <w:t>Rifles/shotguns</w:t>
            </w:r>
          </w:p>
        </w:tc>
        <w:tc>
          <w:tcPr>
            <w:tcW w:w="3500" w:type="dxa"/>
          </w:tcPr>
          <w:p w14:paraId="721B265C" w14:textId="77777777" w:rsidR="008632C5" w:rsidRPr="00BF0303" w:rsidRDefault="008632C5" w:rsidP="00BF0303">
            <w:pPr>
              <w:spacing w:before="60"/>
              <w:rPr>
                <w:rFonts w:ascii="Georgia Pro" w:hAnsi="Georgia Pro"/>
              </w:rPr>
            </w:pPr>
          </w:p>
        </w:tc>
      </w:tr>
      <w:tr w:rsidR="008632C5" w14:paraId="12BD7FA4" w14:textId="77777777" w:rsidTr="009C426C">
        <w:tc>
          <w:tcPr>
            <w:tcW w:w="2500" w:type="dxa"/>
          </w:tcPr>
          <w:p w14:paraId="67882427" w14:textId="77777777" w:rsidR="008632C5" w:rsidRPr="00BF0303" w:rsidRDefault="00D41FCB" w:rsidP="00BF0303">
            <w:pPr>
              <w:spacing w:before="60"/>
              <w:rPr>
                <w:rFonts w:ascii="Georgia Pro" w:hAnsi="Georgia Pro"/>
              </w:rPr>
            </w:pPr>
            <w:r w:rsidRPr="00BF0303">
              <w:rPr>
                <w:rFonts w:ascii="Georgia Pro" w:hAnsi="Georgia Pro"/>
                <w:sz w:val="20"/>
              </w:rPr>
              <w:t>MULTIPLE</w:t>
            </w:r>
          </w:p>
        </w:tc>
        <w:tc>
          <w:tcPr>
            <w:tcW w:w="3500" w:type="dxa"/>
          </w:tcPr>
          <w:p w14:paraId="6CDFD451" w14:textId="77777777" w:rsidR="008632C5" w:rsidRPr="00BF0303" w:rsidRDefault="00D41FCB" w:rsidP="00BF0303">
            <w:pPr>
              <w:spacing w:before="60"/>
              <w:rPr>
                <w:rFonts w:ascii="Georgia Pro" w:hAnsi="Georgia Pro"/>
              </w:rPr>
            </w:pPr>
            <w:r w:rsidRPr="00BF0303">
              <w:rPr>
                <w:rFonts w:ascii="Georgia Pro" w:hAnsi="Georgia Pro"/>
                <w:sz w:val="20"/>
              </w:rPr>
              <w:t>Multiple</w:t>
            </w:r>
          </w:p>
        </w:tc>
        <w:tc>
          <w:tcPr>
            <w:tcW w:w="3500" w:type="dxa"/>
          </w:tcPr>
          <w:p w14:paraId="61E113B2" w14:textId="77777777" w:rsidR="008632C5" w:rsidRPr="00BF0303" w:rsidRDefault="00D41FCB" w:rsidP="00BF0303">
            <w:pPr>
              <w:spacing w:before="60"/>
              <w:rPr>
                <w:rFonts w:ascii="Georgia Pro" w:hAnsi="Georgia Pro"/>
              </w:rPr>
            </w:pPr>
            <w:r w:rsidRPr="00BF0303">
              <w:rPr>
                <w:rFonts w:ascii="Georgia Pro" w:hAnsi="Georgia Pro"/>
                <w:sz w:val="20"/>
              </w:rPr>
              <w:t>Use of more than one of the above (handguns, rifles/shotgun, or other)</w:t>
            </w:r>
          </w:p>
        </w:tc>
      </w:tr>
      <w:tr w:rsidR="008632C5" w14:paraId="70B5334F" w14:textId="77777777" w:rsidTr="009C426C">
        <w:tc>
          <w:tcPr>
            <w:tcW w:w="2500" w:type="dxa"/>
          </w:tcPr>
          <w:p w14:paraId="0AD6603E" w14:textId="77777777" w:rsidR="008632C5" w:rsidRPr="00BF0303" w:rsidRDefault="00D41FCB" w:rsidP="00BF0303">
            <w:pPr>
              <w:spacing w:before="60"/>
              <w:rPr>
                <w:rFonts w:ascii="Georgia Pro" w:hAnsi="Georgia Pro"/>
              </w:rPr>
            </w:pPr>
            <w:r w:rsidRPr="00BF0303">
              <w:rPr>
                <w:rFonts w:ascii="Georgia Pro" w:hAnsi="Georgia Pro"/>
                <w:sz w:val="20"/>
              </w:rPr>
              <w:t>OTHER</w:t>
            </w:r>
          </w:p>
        </w:tc>
        <w:tc>
          <w:tcPr>
            <w:tcW w:w="3500" w:type="dxa"/>
          </w:tcPr>
          <w:p w14:paraId="5D36DDB3" w14:textId="77777777" w:rsidR="008632C5" w:rsidRPr="00BF0303" w:rsidRDefault="00D41FCB" w:rsidP="00BF0303">
            <w:pPr>
              <w:spacing w:before="60"/>
              <w:rPr>
                <w:rFonts w:ascii="Georgia Pro" w:hAnsi="Georgia Pro"/>
              </w:rPr>
            </w:pPr>
            <w:r w:rsidRPr="00BF0303">
              <w:rPr>
                <w:rFonts w:ascii="Georgia Pro" w:hAnsi="Georgia Pro"/>
                <w:sz w:val="20"/>
              </w:rPr>
              <w:t>Other</w:t>
            </w:r>
          </w:p>
        </w:tc>
        <w:tc>
          <w:tcPr>
            <w:tcW w:w="3500" w:type="dxa"/>
          </w:tcPr>
          <w:p w14:paraId="1CE3F831" w14:textId="77777777" w:rsidR="008632C5" w:rsidRPr="00BF0303" w:rsidRDefault="00D41FCB" w:rsidP="00BF0303">
            <w:pPr>
              <w:spacing w:before="60"/>
              <w:rPr>
                <w:rFonts w:ascii="Georgia Pro" w:hAnsi="Georgia Pro"/>
              </w:rPr>
            </w:pPr>
            <w:r w:rsidRPr="00BF0303">
              <w:rPr>
                <w:rFonts w:ascii="Georgia Pro" w:hAnsi="Georgia Pro"/>
                <w:sz w:val="20"/>
              </w:rPr>
              <w:t>Any firearm that is not a handgun or a rifle or a shotgun.</w:t>
            </w:r>
          </w:p>
        </w:tc>
      </w:tr>
    </w:tbl>
    <w:p w14:paraId="727E50C9" w14:textId="77777777" w:rsidR="008632C5" w:rsidRDefault="008632C5"/>
    <w:p w14:paraId="72EE2F38" w14:textId="77777777" w:rsidR="008632C5" w:rsidRDefault="008632C5"/>
    <w:p w14:paraId="36966F74" w14:textId="77777777" w:rsidR="008632C5" w:rsidRPr="00070FF6" w:rsidRDefault="00D41FCB">
      <w:pPr>
        <w:rPr>
          <w:color w:val="0D4E49"/>
        </w:rPr>
      </w:pPr>
      <w:r w:rsidRPr="00070FF6">
        <w:rPr>
          <w:b/>
          <w:color w:val="0D4E49"/>
        </w:rPr>
        <w:t>Discipline Method (Firearms-not IDEA)</w:t>
      </w:r>
    </w:p>
    <w:p w14:paraId="443E9593" w14:textId="77777777" w:rsidR="008632C5" w:rsidRDefault="008632C5"/>
    <w:p w14:paraId="2FFCF97A" w14:textId="77777777" w:rsidR="008632C5" w:rsidRDefault="00D41FCB">
      <w:r w:rsidRPr="00BF0303">
        <w:rPr>
          <w:rFonts w:ascii="Georgia Pro" w:hAnsi="Georgia Pro"/>
        </w:rPr>
        <w:t>The methods used to discipline students who are not children with disabilities (IDEA) involved in firearms and other outcomes of firearms incidents</w:t>
      </w:r>
      <w:r>
        <w:t>.</w:t>
      </w:r>
    </w:p>
    <w:p w14:paraId="16FB8554" w14:textId="77777777" w:rsidR="008632C5" w:rsidRDefault="008632C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89"/>
        <w:gridCol w:w="3419"/>
        <w:gridCol w:w="3406"/>
      </w:tblGrid>
      <w:tr w:rsidR="00AA63F1" w:rsidRPr="00AA63F1" w14:paraId="45A3FC59" w14:textId="77777777" w:rsidTr="009C426C">
        <w:tc>
          <w:tcPr>
            <w:tcW w:w="2500" w:type="dxa"/>
            <w:shd w:val="clear" w:color="auto" w:fill="236863"/>
          </w:tcPr>
          <w:p w14:paraId="4A36B058" w14:textId="77777777" w:rsidR="008632C5" w:rsidRPr="00AA63F1" w:rsidRDefault="00D41FCB">
            <w:pPr>
              <w:jc w:val="center"/>
              <w:rPr>
                <w:color w:val="FFDEAA"/>
              </w:rPr>
            </w:pPr>
            <w:r w:rsidRPr="00AA63F1">
              <w:rPr>
                <w:rFonts w:ascii="Arial Narrow" w:hAnsi="Arial Narrow"/>
                <w:b/>
                <w:color w:val="FFDEAA"/>
                <w:sz w:val="20"/>
              </w:rPr>
              <w:t>Permitted Value Abbreviation</w:t>
            </w:r>
          </w:p>
        </w:tc>
        <w:tc>
          <w:tcPr>
            <w:tcW w:w="3500" w:type="dxa"/>
            <w:shd w:val="clear" w:color="auto" w:fill="236863"/>
          </w:tcPr>
          <w:p w14:paraId="2F180F17" w14:textId="77777777" w:rsidR="008632C5" w:rsidRPr="00AA63F1" w:rsidRDefault="00D41FCB">
            <w:pPr>
              <w:jc w:val="center"/>
              <w:rPr>
                <w:color w:val="FFDEAA"/>
              </w:rPr>
            </w:pPr>
            <w:r w:rsidRPr="00AA63F1">
              <w:rPr>
                <w:rFonts w:ascii="Arial Narrow" w:hAnsi="Arial Narrow"/>
                <w:b/>
                <w:color w:val="FFDEAA"/>
                <w:sz w:val="20"/>
              </w:rPr>
              <w:t>Permitted Value Description</w:t>
            </w:r>
          </w:p>
        </w:tc>
        <w:tc>
          <w:tcPr>
            <w:tcW w:w="3500" w:type="dxa"/>
            <w:shd w:val="clear" w:color="auto" w:fill="236863"/>
          </w:tcPr>
          <w:p w14:paraId="4907A724" w14:textId="77777777" w:rsidR="008632C5" w:rsidRPr="00AA63F1" w:rsidRDefault="00D41FCB">
            <w:pPr>
              <w:jc w:val="center"/>
              <w:rPr>
                <w:color w:val="FFDEAA"/>
              </w:rPr>
            </w:pPr>
            <w:r w:rsidRPr="00AA63F1">
              <w:rPr>
                <w:rFonts w:ascii="Arial Narrow" w:hAnsi="Arial Narrow"/>
                <w:b/>
                <w:color w:val="FFDEAA"/>
                <w:sz w:val="20"/>
              </w:rPr>
              <w:t>Comments</w:t>
            </w:r>
          </w:p>
        </w:tc>
      </w:tr>
      <w:tr w:rsidR="008632C5" w14:paraId="07B2C954" w14:textId="77777777" w:rsidTr="009C426C">
        <w:tc>
          <w:tcPr>
            <w:tcW w:w="2500" w:type="dxa"/>
          </w:tcPr>
          <w:p w14:paraId="3F14CE3B" w14:textId="77777777" w:rsidR="008632C5" w:rsidRPr="00BF0303" w:rsidRDefault="00D41FCB" w:rsidP="00BF0303">
            <w:pPr>
              <w:spacing w:before="60"/>
              <w:rPr>
                <w:rFonts w:ascii="Georgia Pro" w:hAnsi="Georgia Pro"/>
              </w:rPr>
            </w:pPr>
            <w:r w:rsidRPr="00BF0303">
              <w:rPr>
                <w:rFonts w:ascii="Georgia Pro" w:hAnsi="Georgia Pro"/>
                <w:sz w:val="20"/>
              </w:rPr>
              <w:t>EXPNOTMODNOALT</w:t>
            </w:r>
          </w:p>
        </w:tc>
        <w:tc>
          <w:tcPr>
            <w:tcW w:w="3500" w:type="dxa"/>
          </w:tcPr>
          <w:p w14:paraId="1C38767E" w14:textId="77777777" w:rsidR="008632C5" w:rsidRPr="00BF0303" w:rsidRDefault="00D41FCB" w:rsidP="00BF0303">
            <w:pPr>
              <w:spacing w:before="60"/>
              <w:rPr>
                <w:rFonts w:ascii="Georgia Pro" w:hAnsi="Georgia Pro"/>
              </w:rPr>
            </w:pPr>
            <w:r w:rsidRPr="00BF0303">
              <w:rPr>
                <w:rFonts w:ascii="Georgia Pro" w:hAnsi="Georgia Pro"/>
                <w:sz w:val="20"/>
              </w:rPr>
              <w:t>One year expulsion and no educational services</w:t>
            </w:r>
          </w:p>
        </w:tc>
        <w:tc>
          <w:tcPr>
            <w:tcW w:w="3500" w:type="dxa"/>
          </w:tcPr>
          <w:p w14:paraId="3D267712" w14:textId="77777777" w:rsidR="008632C5" w:rsidRPr="00BF0303" w:rsidRDefault="008632C5" w:rsidP="00BF0303">
            <w:pPr>
              <w:spacing w:before="60"/>
              <w:rPr>
                <w:rFonts w:ascii="Georgia Pro" w:hAnsi="Georgia Pro"/>
              </w:rPr>
            </w:pPr>
          </w:p>
        </w:tc>
      </w:tr>
      <w:tr w:rsidR="008632C5" w14:paraId="3879DB5B" w14:textId="77777777" w:rsidTr="009C426C">
        <w:tc>
          <w:tcPr>
            <w:tcW w:w="2500" w:type="dxa"/>
          </w:tcPr>
          <w:p w14:paraId="70E2628C" w14:textId="77777777" w:rsidR="008632C5" w:rsidRPr="00BF0303" w:rsidRDefault="00D41FCB" w:rsidP="00BF0303">
            <w:pPr>
              <w:spacing w:before="60"/>
              <w:rPr>
                <w:rFonts w:ascii="Georgia Pro" w:hAnsi="Georgia Pro"/>
              </w:rPr>
            </w:pPr>
            <w:r w:rsidRPr="00BF0303">
              <w:rPr>
                <w:rFonts w:ascii="Georgia Pro" w:hAnsi="Georgia Pro"/>
                <w:sz w:val="20"/>
              </w:rPr>
              <w:t>EXPALT</w:t>
            </w:r>
          </w:p>
        </w:tc>
        <w:tc>
          <w:tcPr>
            <w:tcW w:w="3500" w:type="dxa"/>
          </w:tcPr>
          <w:p w14:paraId="37EB7631" w14:textId="77777777" w:rsidR="008632C5" w:rsidRPr="00BF0303" w:rsidRDefault="00D41FCB" w:rsidP="00BF0303">
            <w:pPr>
              <w:spacing w:before="60"/>
              <w:rPr>
                <w:rFonts w:ascii="Georgia Pro" w:hAnsi="Georgia Pro"/>
              </w:rPr>
            </w:pPr>
            <w:r w:rsidRPr="00BF0303">
              <w:rPr>
                <w:rFonts w:ascii="Georgia Pro" w:hAnsi="Georgia Pro"/>
                <w:sz w:val="20"/>
              </w:rPr>
              <w:t>One year expulsion and educational services</w:t>
            </w:r>
          </w:p>
        </w:tc>
        <w:tc>
          <w:tcPr>
            <w:tcW w:w="3500" w:type="dxa"/>
          </w:tcPr>
          <w:p w14:paraId="5F220DD7" w14:textId="77777777" w:rsidR="008632C5" w:rsidRPr="00BF0303" w:rsidRDefault="008632C5" w:rsidP="00BF0303">
            <w:pPr>
              <w:spacing w:before="60"/>
              <w:rPr>
                <w:rFonts w:ascii="Georgia Pro" w:hAnsi="Georgia Pro"/>
              </w:rPr>
            </w:pPr>
          </w:p>
        </w:tc>
      </w:tr>
      <w:tr w:rsidR="008632C5" w14:paraId="6F429A13" w14:textId="77777777" w:rsidTr="009C426C">
        <w:tc>
          <w:tcPr>
            <w:tcW w:w="2500" w:type="dxa"/>
          </w:tcPr>
          <w:p w14:paraId="35E0FB44" w14:textId="77777777" w:rsidR="008632C5" w:rsidRPr="00BF0303" w:rsidRDefault="00D41FCB" w:rsidP="00BF0303">
            <w:pPr>
              <w:spacing w:before="60"/>
              <w:rPr>
                <w:rFonts w:ascii="Georgia Pro" w:hAnsi="Georgia Pro"/>
              </w:rPr>
            </w:pPr>
            <w:r w:rsidRPr="00BF0303">
              <w:rPr>
                <w:rFonts w:ascii="Georgia Pro" w:hAnsi="Georgia Pro"/>
                <w:sz w:val="20"/>
              </w:rPr>
              <w:t>EXPMODNOALT</w:t>
            </w:r>
          </w:p>
        </w:tc>
        <w:tc>
          <w:tcPr>
            <w:tcW w:w="3500" w:type="dxa"/>
          </w:tcPr>
          <w:p w14:paraId="131424F1" w14:textId="77777777" w:rsidR="008632C5" w:rsidRPr="00BF0303" w:rsidRDefault="00D41FCB" w:rsidP="00BF0303">
            <w:pPr>
              <w:spacing w:before="60"/>
              <w:rPr>
                <w:rFonts w:ascii="Georgia Pro" w:hAnsi="Georgia Pro"/>
              </w:rPr>
            </w:pPr>
            <w:r w:rsidRPr="00BF0303">
              <w:rPr>
                <w:rFonts w:ascii="Georgia Pro" w:hAnsi="Georgia Pro"/>
                <w:sz w:val="20"/>
              </w:rPr>
              <w:t>Expulsion modified to less than one year without educational services</w:t>
            </w:r>
          </w:p>
        </w:tc>
        <w:tc>
          <w:tcPr>
            <w:tcW w:w="3500" w:type="dxa"/>
          </w:tcPr>
          <w:p w14:paraId="06D9DEBD" w14:textId="77777777" w:rsidR="008632C5" w:rsidRPr="00BF0303" w:rsidRDefault="008632C5" w:rsidP="00BF0303">
            <w:pPr>
              <w:spacing w:before="60"/>
              <w:rPr>
                <w:rFonts w:ascii="Georgia Pro" w:hAnsi="Georgia Pro"/>
              </w:rPr>
            </w:pPr>
          </w:p>
        </w:tc>
      </w:tr>
      <w:tr w:rsidR="008632C5" w14:paraId="57C0963C" w14:textId="77777777" w:rsidTr="009C426C">
        <w:tc>
          <w:tcPr>
            <w:tcW w:w="2500" w:type="dxa"/>
          </w:tcPr>
          <w:p w14:paraId="691DCB8D" w14:textId="77777777" w:rsidR="008632C5" w:rsidRPr="00BF0303" w:rsidRDefault="00D41FCB" w:rsidP="00BF0303">
            <w:pPr>
              <w:spacing w:before="60"/>
              <w:rPr>
                <w:rFonts w:ascii="Georgia Pro" w:hAnsi="Georgia Pro"/>
              </w:rPr>
            </w:pPr>
            <w:r w:rsidRPr="00BF0303">
              <w:rPr>
                <w:rFonts w:ascii="Georgia Pro" w:hAnsi="Georgia Pro"/>
                <w:sz w:val="20"/>
              </w:rPr>
              <w:t>EXPMODALT</w:t>
            </w:r>
          </w:p>
        </w:tc>
        <w:tc>
          <w:tcPr>
            <w:tcW w:w="3500" w:type="dxa"/>
          </w:tcPr>
          <w:p w14:paraId="3716DBC8" w14:textId="77777777" w:rsidR="008632C5" w:rsidRPr="00BF0303" w:rsidRDefault="00D41FCB" w:rsidP="00BF0303">
            <w:pPr>
              <w:spacing w:before="60"/>
              <w:rPr>
                <w:rFonts w:ascii="Georgia Pro" w:hAnsi="Georgia Pro"/>
              </w:rPr>
            </w:pPr>
            <w:r w:rsidRPr="00BF0303">
              <w:rPr>
                <w:rFonts w:ascii="Georgia Pro" w:hAnsi="Georgia Pro"/>
                <w:sz w:val="20"/>
              </w:rPr>
              <w:t>Expulsion modified to less than one year with educational services</w:t>
            </w:r>
          </w:p>
        </w:tc>
        <w:tc>
          <w:tcPr>
            <w:tcW w:w="3500" w:type="dxa"/>
          </w:tcPr>
          <w:p w14:paraId="02FA4F4B" w14:textId="77777777" w:rsidR="008632C5" w:rsidRPr="00BF0303" w:rsidRDefault="008632C5" w:rsidP="00BF0303">
            <w:pPr>
              <w:spacing w:before="60"/>
              <w:rPr>
                <w:rFonts w:ascii="Georgia Pro" w:hAnsi="Georgia Pro"/>
              </w:rPr>
            </w:pPr>
          </w:p>
        </w:tc>
      </w:tr>
      <w:tr w:rsidR="008632C5" w14:paraId="0772F5C0" w14:textId="77777777" w:rsidTr="009C426C">
        <w:tc>
          <w:tcPr>
            <w:tcW w:w="2500" w:type="dxa"/>
          </w:tcPr>
          <w:p w14:paraId="1250592A" w14:textId="77777777" w:rsidR="008632C5" w:rsidRPr="00BF0303" w:rsidRDefault="00D41FCB" w:rsidP="00BF0303">
            <w:pPr>
              <w:spacing w:before="60"/>
              <w:rPr>
                <w:rFonts w:ascii="Georgia Pro" w:hAnsi="Georgia Pro"/>
              </w:rPr>
            </w:pPr>
            <w:r w:rsidRPr="00BF0303">
              <w:rPr>
                <w:rFonts w:ascii="Georgia Pro" w:hAnsi="Georgia Pro"/>
                <w:sz w:val="20"/>
              </w:rPr>
              <w:t>OTHERDISACTION</w:t>
            </w:r>
          </w:p>
        </w:tc>
        <w:tc>
          <w:tcPr>
            <w:tcW w:w="3500" w:type="dxa"/>
          </w:tcPr>
          <w:p w14:paraId="2F7950D0" w14:textId="77777777" w:rsidR="008632C5" w:rsidRPr="00BF0303" w:rsidRDefault="00D41FCB" w:rsidP="00BF0303">
            <w:pPr>
              <w:spacing w:before="60"/>
              <w:rPr>
                <w:rFonts w:ascii="Georgia Pro" w:hAnsi="Georgia Pro"/>
              </w:rPr>
            </w:pPr>
            <w:r w:rsidRPr="00BF0303">
              <w:rPr>
                <w:rFonts w:ascii="Georgia Pro" w:hAnsi="Georgia Pro"/>
                <w:sz w:val="20"/>
              </w:rPr>
              <w:t>Another type of disciplinary action</w:t>
            </w:r>
          </w:p>
        </w:tc>
        <w:tc>
          <w:tcPr>
            <w:tcW w:w="3500" w:type="dxa"/>
          </w:tcPr>
          <w:p w14:paraId="5C1E0A03" w14:textId="77777777" w:rsidR="008632C5" w:rsidRPr="00BF0303" w:rsidRDefault="008632C5" w:rsidP="00BF0303">
            <w:pPr>
              <w:spacing w:before="60"/>
              <w:rPr>
                <w:rFonts w:ascii="Georgia Pro" w:hAnsi="Georgia Pro"/>
              </w:rPr>
            </w:pPr>
          </w:p>
        </w:tc>
      </w:tr>
      <w:tr w:rsidR="008632C5" w14:paraId="7337AF94" w14:textId="77777777" w:rsidTr="009C426C">
        <w:tc>
          <w:tcPr>
            <w:tcW w:w="2500" w:type="dxa"/>
          </w:tcPr>
          <w:p w14:paraId="604A865D" w14:textId="77777777" w:rsidR="008632C5" w:rsidRPr="00BF0303" w:rsidRDefault="00D41FCB" w:rsidP="00BF0303">
            <w:pPr>
              <w:spacing w:before="60"/>
              <w:rPr>
                <w:rFonts w:ascii="Georgia Pro" w:hAnsi="Georgia Pro"/>
              </w:rPr>
            </w:pPr>
            <w:r w:rsidRPr="00BF0303">
              <w:rPr>
                <w:rFonts w:ascii="Georgia Pro" w:hAnsi="Georgia Pro"/>
                <w:sz w:val="20"/>
              </w:rPr>
              <w:t>REMOVEOTHER</w:t>
            </w:r>
          </w:p>
        </w:tc>
        <w:tc>
          <w:tcPr>
            <w:tcW w:w="3500" w:type="dxa"/>
          </w:tcPr>
          <w:p w14:paraId="26117FCB" w14:textId="77777777" w:rsidR="008632C5" w:rsidRPr="00BF0303" w:rsidRDefault="00D41FCB" w:rsidP="00BF0303">
            <w:pPr>
              <w:spacing w:before="60"/>
              <w:rPr>
                <w:rFonts w:ascii="Georgia Pro" w:hAnsi="Georgia Pro"/>
              </w:rPr>
            </w:pPr>
            <w:r w:rsidRPr="00BF0303">
              <w:rPr>
                <w:rFonts w:ascii="Georgia Pro" w:hAnsi="Georgia Pro"/>
                <w:sz w:val="20"/>
              </w:rPr>
              <w:t>Other reasons such as death, withdrawal, or incarceration</w:t>
            </w:r>
          </w:p>
        </w:tc>
        <w:tc>
          <w:tcPr>
            <w:tcW w:w="3500" w:type="dxa"/>
          </w:tcPr>
          <w:p w14:paraId="086058B4" w14:textId="77777777" w:rsidR="008632C5" w:rsidRPr="00BF0303" w:rsidRDefault="008632C5" w:rsidP="00BF0303">
            <w:pPr>
              <w:spacing w:before="60"/>
              <w:rPr>
                <w:rFonts w:ascii="Georgia Pro" w:hAnsi="Georgia Pro"/>
              </w:rPr>
            </w:pPr>
          </w:p>
        </w:tc>
      </w:tr>
      <w:tr w:rsidR="008632C5" w14:paraId="10F5F19A" w14:textId="77777777" w:rsidTr="009C426C">
        <w:tc>
          <w:tcPr>
            <w:tcW w:w="2500" w:type="dxa"/>
          </w:tcPr>
          <w:p w14:paraId="3A57B7D4" w14:textId="77777777" w:rsidR="008632C5" w:rsidRPr="00BF0303" w:rsidRDefault="00D41FCB" w:rsidP="00BF0303">
            <w:pPr>
              <w:spacing w:before="60"/>
              <w:rPr>
                <w:rFonts w:ascii="Georgia Pro" w:hAnsi="Georgia Pro"/>
              </w:rPr>
            </w:pPr>
            <w:r w:rsidRPr="00BF0303">
              <w:rPr>
                <w:rFonts w:ascii="Georgia Pro" w:hAnsi="Georgia Pro"/>
                <w:sz w:val="20"/>
              </w:rPr>
              <w:t>NOACTION</w:t>
            </w:r>
          </w:p>
        </w:tc>
        <w:tc>
          <w:tcPr>
            <w:tcW w:w="3500" w:type="dxa"/>
          </w:tcPr>
          <w:p w14:paraId="52340B9E" w14:textId="77777777" w:rsidR="008632C5" w:rsidRPr="00BF0303" w:rsidRDefault="00D41FCB" w:rsidP="00BF0303">
            <w:pPr>
              <w:spacing w:before="60"/>
              <w:rPr>
                <w:rFonts w:ascii="Georgia Pro" w:hAnsi="Georgia Pro"/>
              </w:rPr>
            </w:pPr>
            <w:r w:rsidRPr="00BF0303">
              <w:rPr>
                <w:rFonts w:ascii="Georgia Pro" w:hAnsi="Georgia Pro"/>
                <w:sz w:val="20"/>
              </w:rPr>
              <w:t>No disciplinary action</w:t>
            </w:r>
          </w:p>
        </w:tc>
        <w:tc>
          <w:tcPr>
            <w:tcW w:w="3500" w:type="dxa"/>
          </w:tcPr>
          <w:p w14:paraId="31AE90CE" w14:textId="77777777" w:rsidR="008632C5" w:rsidRPr="00BF0303" w:rsidRDefault="008632C5" w:rsidP="00BF0303">
            <w:pPr>
              <w:spacing w:before="60"/>
              <w:rPr>
                <w:rFonts w:ascii="Georgia Pro" w:hAnsi="Georgia Pro"/>
              </w:rPr>
            </w:pPr>
          </w:p>
        </w:tc>
      </w:tr>
    </w:tbl>
    <w:p w14:paraId="46424E5A" w14:textId="77777777" w:rsidR="008632C5" w:rsidRDefault="008632C5"/>
    <w:p w14:paraId="78C4AF61" w14:textId="77777777" w:rsidR="008632C5" w:rsidRDefault="008632C5"/>
    <w:p w14:paraId="2C891087" w14:textId="77777777" w:rsidR="008632C5" w:rsidRPr="00070FF6" w:rsidRDefault="00D41FCB">
      <w:pPr>
        <w:rPr>
          <w:color w:val="0D4E49"/>
        </w:rPr>
      </w:pPr>
      <w:r w:rsidRPr="00070FF6">
        <w:rPr>
          <w:b/>
          <w:color w:val="0D4E49"/>
        </w:rPr>
        <w:t>Discipline Method (Firearms-IDEA)</w:t>
      </w:r>
    </w:p>
    <w:p w14:paraId="214BE14A" w14:textId="77777777" w:rsidR="008632C5" w:rsidRDefault="008632C5"/>
    <w:p w14:paraId="770E89FA" w14:textId="77777777" w:rsidR="008632C5" w:rsidRDefault="00D41FCB">
      <w:r w:rsidRPr="00BF0303">
        <w:rPr>
          <w:rFonts w:ascii="Georgia Pro" w:hAnsi="Georgia Pro"/>
        </w:rPr>
        <w:t>The methods used to discipline students who are children with disabilities (IDEA) involved in firearms and other outcomes of firearms incidents</w:t>
      </w:r>
      <w:r>
        <w:t>.</w:t>
      </w:r>
    </w:p>
    <w:p w14:paraId="03D04192" w14:textId="77777777" w:rsidR="008632C5" w:rsidRDefault="008632C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82"/>
        <w:gridCol w:w="3422"/>
        <w:gridCol w:w="3410"/>
      </w:tblGrid>
      <w:tr w:rsidR="00AA63F1" w:rsidRPr="00AA63F1" w14:paraId="07064B1C" w14:textId="77777777" w:rsidTr="009C426C">
        <w:tc>
          <w:tcPr>
            <w:tcW w:w="2500" w:type="dxa"/>
            <w:shd w:val="clear" w:color="auto" w:fill="236863"/>
          </w:tcPr>
          <w:p w14:paraId="67703A5B" w14:textId="77777777" w:rsidR="008632C5" w:rsidRPr="00AA63F1" w:rsidRDefault="00D41FCB">
            <w:pPr>
              <w:jc w:val="center"/>
              <w:rPr>
                <w:color w:val="FFDEAA"/>
              </w:rPr>
            </w:pPr>
            <w:r w:rsidRPr="00AA63F1">
              <w:rPr>
                <w:rFonts w:ascii="Arial Narrow" w:hAnsi="Arial Narrow"/>
                <w:b/>
                <w:color w:val="FFDEAA"/>
                <w:sz w:val="20"/>
              </w:rPr>
              <w:t>Permitted Value Abbreviation</w:t>
            </w:r>
          </w:p>
        </w:tc>
        <w:tc>
          <w:tcPr>
            <w:tcW w:w="3500" w:type="dxa"/>
            <w:shd w:val="clear" w:color="auto" w:fill="236863"/>
          </w:tcPr>
          <w:p w14:paraId="577B975D" w14:textId="77777777" w:rsidR="008632C5" w:rsidRPr="00AA63F1" w:rsidRDefault="00D41FCB">
            <w:pPr>
              <w:jc w:val="center"/>
              <w:rPr>
                <w:color w:val="FFDEAA"/>
              </w:rPr>
            </w:pPr>
            <w:r w:rsidRPr="00AA63F1">
              <w:rPr>
                <w:rFonts w:ascii="Arial Narrow" w:hAnsi="Arial Narrow"/>
                <w:b/>
                <w:color w:val="FFDEAA"/>
                <w:sz w:val="20"/>
              </w:rPr>
              <w:t>Permitted Value Description</w:t>
            </w:r>
          </w:p>
        </w:tc>
        <w:tc>
          <w:tcPr>
            <w:tcW w:w="3500" w:type="dxa"/>
            <w:shd w:val="clear" w:color="auto" w:fill="236863"/>
          </w:tcPr>
          <w:p w14:paraId="3B6AB09D" w14:textId="77777777" w:rsidR="008632C5" w:rsidRPr="00AA63F1" w:rsidRDefault="00D41FCB">
            <w:pPr>
              <w:jc w:val="center"/>
              <w:rPr>
                <w:color w:val="FFDEAA"/>
              </w:rPr>
            </w:pPr>
            <w:r w:rsidRPr="00AA63F1">
              <w:rPr>
                <w:rFonts w:ascii="Arial Narrow" w:hAnsi="Arial Narrow"/>
                <w:b/>
                <w:color w:val="FFDEAA"/>
                <w:sz w:val="20"/>
              </w:rPr>
              <w:t>Comments</w:t>
            </w:r>
          </w:p>
        </w:tc>
      </w:tr>
      <w:tr w:rsidR="008632C5" w14:paraId="74A5AE28" w14:textId="77777777" w:rsidTr="009C426C">
        <w:tc>
          <w:tcPr>
            <w:tcW w:w="2500" w:type="dxa"/>
          </w:tcPr>
          <w:p w14:paraId="177C1D02" w14:textId="77777777" w:rsidR="008632C5" w:rsidRPr="00BF0303" w:rsidRDefault="00D41FCB" w:rsidP="00BF0303">
            <w:pPr>
              <w:spacing w:before="60"/>
              <w:rPr>
                <w:rFonts w:ascii="Georgia Pro" w:hAnsi="Georgia Pro"/>
              </w:rPr>
            </w:pPr>
            <w:r w:rsidRPr="00BF0303">
              <w:rPr>
                <w:rFonts w:ascii="Georgia Pro" w:hAnsi="Georgia Pro"/>
                <w:sz w:val="20"/>
              </w:rPr>
              <w:lastRenderedPageBreak/>
              <w:t>EXPNOTMOD</w:t>
            </w:r>
          </w:p>
        </w:tc>
        <w:tc>
          <w:tcPr>
            <w:tcW w:w="3500" w:type="dxa"/>
          </w:tcPr>
          <w:p w14:paraId="0F71932C" w14:textId="77777777" w:rsidR="008632C5" w:rsidRPr="00BF0303" w:rsidRDefault="00D41FCB" w:rsidP="00BF0303">
            <w:pPr>
              <w:spacing w:before="60"/>
              <w:rPr>
                <w:rFonts w:ascii="Georgia Pro" w:hAnsi="Georgia Pro"/>
              </w:rPr>
            </w:pPr>
            <w:r w:rsidRPr="00BF0303">
              <w:rPr>
                <w:rFonts w:ascii="Georgia Pro" w:hAnsi="Georgia Pro"/>
                <w:sz w:val="20"/>
              </w:rPr>
              <w:t>One year expulsion with educational services under IDEA</w:t>
            </w:r>
          </w:p>
        </w:tc>
        <w:tc>
          <w:tcPr>
            <w:tcW w:w="3500" w:type="dxa"/>
          </w:tcPr>
          <w:p w14:paraId="1327B05D" w14:textId="77777777" w:rsidR="008632C5" w:rsidRPr="00BF0303" w:rsidRDefault="008632C5" w:rsidP="00BF0303">
            <w:pPr>
              <w:spacing w:before="60"/>
              <w:rPr>
                <w:rFonts w:ascii="Georgia Pro" w:hAnsi="Georgia Pro"/>
              </w:rPr>
            </w:pPr>
          </w:p>
        </w:tc>
      </w:tr>
      <w:tr w:rsidR="008632C5" w14:paraId="0575ECC3" w14:textId="77777777" w:rsidTr="009C426C">
        <w:tc>
          <w:tcPr>
            <w:tcW w:w="2500" w:type="dxa"/>
          </w:tcPr>
          <w:p w14:paraId="13173496" w14:textId="77777777" w:rsidR="008632C5" w:rsidRPr="00BF0303" w:rsidRDefault="00D41FCB" w:rsidP="00BF0303">
            <w:pPr>
              <w:spacing w:before="60"/>
              <w:rPr>
                <w:rFonts w:ascii="Georgia Pro" w:hAnsi="Georgia Pro"/>
              </w:rPr>
            </w:pPr>
            <w:r w:rsidRPr="00BF0303">
              <w:rPr>
                <w:rFonts w:ascii="Georgia Pro" w:hAnsi="Georgia Pro"/>
                <w:sz w:val="20"/>
              </w:rPr>
              <w:t>EXPMOD</w:t>
            </w:r>
          </w:p>
        </w:tc>
        <w:tc>
          <w:tcPr>
            <w:tcW w:w="3500" w:type="dxa"/>
          </w:tcPr>
          <w:p w14:paraId="7C49224D" w14:textId="77777777" w:rsidR="008632C5" w:rsidRPr="00BF0303" w:rsidRDefault="00D41FCB" w:rsidP="00BF0303">
            <w:pPr>
              <w:spacing w:before="60"/>
              <w:rPr>
                <w:rFonts w:ascii="Georgia Pro" w:hAnsi="Georgia Pro"/>
              </w:rPr>
            </w:pPr>
            <w:r w:rsidRPr="00BF0303">
              <w:rPr>
                <w:rFonts w:ascii="Georgia Pro" w:hAnsi="Georgia Pro"/>
                <w:sz w:val="20"/>
              </w:rPr>
              <w:t>Expulsion modified to less than one year with educational services under IDEA</w:t>
            </w:r>
          </w:p>
        </w:tc>
        <w:tc>
          <w:tcPr>
            <w:tcW w:w="3500" w:type="dxa"/>
          </w:tcPr>
          <w:p w14:paraId="1CB5CC93" w14:textId="77777777" w:rsidR="008632C5" w:rsidRPr="00BF0303" w:rsidRDefault="008632C5" w:rsidP="00BF0303">
            <w:pPr>
              <w:spacing w:before="60"/>
              <w:rPr>
                <w:rFonts w:ascii="Georgia Pro" w:hAnsi="Georgia Pro"/>
              </w:rPr>
            </w:pPr>
          </w:p>
        </w:tc>
      </w:tr>
      <w:tr w:rsidR="008632C5" w14:paraId="7312EB22" w14:textId="77777777" w:rsidTr="009C426C">
        <w:tc>
          <w:tcPr>
            <w:tcW w:w="2500" w:type="dxa"/>
          </w:tcPr>
          <w:p w14:paraId="1808A1A6" w14:textId="77777777" w:rsidR="008632C5" w:rsidRPr="00BF0303" w:rsidRDefault="00D41FCB" w:rsidP="00BF0303">
            <w:pPr>
              <w:spacing w:before="60"/>
              <w:rPr>
                <w:rFonts w:ascii="Georgia Pro" w:hAnsi="Georgia Pro"/>
              </w:rPr>
            </w:pPr>
            <w:r w:rsidRPr="00BF0303">
              <w:rPr>
                <w:rFonts w:ascii="Georgia Pro" w:hAnsi="Georgia Pro"/>
                <w:sz w:val="20"/>
              </w:rPr>
              <w:t>OTHERDISACTION</w:t>
            </w:r>
          </w:p>
        </w:tc>
        <w:tc>
          <w:tcPr>
            <w:tcW w:w="3500" w:type="dxa"/>
          </w:tcPr>
          <w:p w14:paraId="1E2E289C" w14:textId="77777777" w:rsidR="008632C5" w:rsidRPr="00BF0303" w:rsidRDefault="00D41FCB" w:rsidP="00BF0303">
            <w:pPr>
              <w:spacing w:before="60"/>
              <w:rPr>
                <w:rFonts w:ascii="Georgia Pro" w:hAnsi="Georgia Pro"/>
              </w:rPr>
            </w:pPr>
            <w:r w:rsidRPr="00BF0303">
              <w:rPr>
                <w:rFonts w:ascii="Georgia Pro" w:hAnsi="Georgia Pro"/>
                <w:sz w:val="20"/>
              </w:rPr>
              <w:t>Another type of disciplinary action</w:t>
            </w:r>
          </w:p>
        </w:tc>
        <w:tc>
          <w:tcPr>
            <w:tcW w:w="3500" w:type="dxa"/>
          </w:tcPr>
          <w:p w14:paraId="6BD8B133" w14:textId="77777777" w:rsidR="008632C5" w:rsidRPr="00BF0303" w:rsidRDefault="008632C5" w:rsidP="00BF0303">
            <w:pPr>
              <w:spacing w:before="60"/>
              <w:rPr>
                <w:rFonts w:ascii="Georgia Pro" w:hAnsi="Georgia Pro"/>
              </w:rPr>
            </w:pPr>
          </w:p>
        </w:tc>
      </w:tr>
      <w:tr w:rsidR="008632C5" w14:paraId="793696FC" w14:textId="77777777" w:rsidTr="009C426C">
        <w:tc>
          <w:tcPr>
            <w:tcW w:w="2500" w:type="dxa"/>
          </w:tcPr>
          <w:p w14:paraId="37D37010" w14:textId="77777777" w:rsidR="008632C5" w:rsidRPr="00BF0303" w:rsidRDefault="00D41FCB" w:rsidP="00BF0303">
            <w:pPr>
              <w:spacing w:before="60"/>
              <w:rPr>
                <w:rFonts w:ascii="Georgia Pro" w:hAnsi="Georgia Pro"/>
              </w:rPr>
            </w:pPr>
            <w:r w:rsidRPr="00BF0303">
              <w:rPr>
                <w:rFonts w:ascii="Georgia Pro" w:hAnsi="Georgia Pro"/>
                <w:sz w:val="20"/>
              </w:rPr>
              <w:t>REMOVEOTHER</w:t>
            </w:r>
          </w:p>
        </w:tc>
        <w:tc>
          <w:tcPr>
            <w:tcW w:w="3500" w:type="dxa"/>
          </w:tcPr>
          <w:p w14:paraId="457EE144" w14:textId="77777777" w:rsidR="008632C5" w:rsidRPr="00BF0303" w:rsidRDefault="00D41FCB" w:rsidP="00BF0303">
            <w:pPr>
              <w:spacing w:before="60"/>
              <w:rPr>
                <w:rFonts w:ascii="Georgia Pro" w:hAnsi="Georgia Pro"/>
              </w:rPr>
            </w:pPr>
            <w:r w:rsidRPr="00BF0303">
              <w:rPr>
                <w:rFonts w:ascii="Georgia Pro" w:hAnsi="Georgia Pro"/>
                <w:sz w:val="20"/>
              </w:rPr>
              <w:t>Other reasons such as death, withdrawal, or incarceration</w:t>
            </w:r>
          </w:p>
        </w:tc>
        <w:tc>
          <w:tcPr>
            <w:tcW w:w="3500" w:type="dxa"/>
          </w:tcPr>
          <w:p w14:paraId="2F94C42C" w14:textId="77777777" w:rsidR="008632C5" w:rsidRPr="00BF0303" w:rsidRDefault="008632C5" w:rsidP="00BF0303">
            <w:pPr>
              <w:spacing w:before="60"/>
              <w:rPr>
                <w:rFonts w:ascii="Georgia Pro" w:hAnsi="Georgia Pro"/>
              </w:rPr>
            </w:pPr>
          </w:p>
        </w:tc>
      </w:tr>
      <w:tr w:rsidR="008632C5" w14:paraId="5E2301E6" w14:textId="77777777" w:rsidTr="009C426C">
        <w:tc>
          <w:tcPr>
            <w:tcW w:w="2500" w:type="dxa"/>
          </w:tcPr>
          <w:p w14:paraId="3E4B3AEE" w14:textId="77777777" w:rsidR="008632C5" w:rsidRPr="00BF0303" w:rsidRDefault="00D41FCB" w:rsidP="00BF0303">
            <w:pPr>
              <w:spacing w:before="60"/>
              <w:rPr>
                <w:rFonts w:ascii="Georgia Pro" w:hAnsi="Georgia Pro"/>
              </w:rPr>
            </w:pPr>
            <w:r w:rsidRPr="00BF0303">
              <w:rPr>
                <w:rFonts w:ascii="Georgia Pro" w:hAnsi="Georgia Pro"/>
                <w:sz w:val="20"/>
              </w:rPr>
              <w:t>NOACTION</w:t>
            </w:r>
          </w:p>
        </w:tc>
        <w:tc>
          <w:tcPr>
            <w:tcW w:w="3500" w:type="dxa"/>
          </w:tcPr>
          <w:p w14:paraId="6720A030" w14:textId="77777777" w:rsidR="008632C5" w:rsidRPr="00BF0303" w:rsidRDefault="00D41FCB" w:rsidP="00BF0303">
            <w:pPr>
              <w:spacing w:before="60"/>
              <w:rPr>
                <w:rFonts w:ascii="Georgia Pro" w:hAnsi="Georgia Pro"/>
              </w:rPr>
            </w:pPr>
            <w:r w:rsidRPr="00BF0303">
              <w:rPr>
                <w:rFonts w:ascii="Georgia Pro" w:hAnsi="Georgia Pro"/>
                <w:sz w:val="20"/>
              </w:rPr>
              <w:t>No disciplinary action</w:t>
            </w:r>
          </w:p>
        </w:tc>
        <w:tc>
          <w:tcPr>
            <w:tcW w:w="3500" w:type="dxa"/>
          </w:tcPr>
          <w:p w14:paraId="69AE4892" w14:textId="77777777" w:rsidR="008632C5" w:rsidRPr="00BF0303" w:rsidRDefault="008632C5" w:rsidP="00BF0303">
            <w:pPr>
              <w:spacing w:before="60"/>
              <w:rPr>
                <w:rFonts w:ascii="Georgia Pro" w:hAnsi="Georgia Pro"/>
              </w:rPr>
            </w:pPr>
          </w:p>
        </w:tc>
      </w:tr>
    </w:tbl>
    <w:p w14:paraId="000CADE0" w14:textId="77777777" w:rsidR="008632C5" w:rsidRDefault="008632C5"/>
    <w:p w14:paraId="01770B46" w14:textId="77777777" w:rsidR="002C72C5" w:rsidRDefault="006C1BF1" w:rsidP="00070FF6">
      <w:pPr>
        <w:pStyle w:val="Heading2"/>
      </w:pPr>
      <w:bookmarkStart w:id="51" w:name="_TocDRG"/>
      <w:bookmarkStart w:id="52" w:name="_Toc45016923"/>
      <w:bookmarkStart w:id="53" w:name="_Toc121834484"/>
      <w:bookmarkEnd w:id="51"/>
      <w:bookmarkEnd w:id="52"/>
      <w:r>
        <w:t>Data Reporting Guidelines</w:t>
      </w:r>
      <w:bookmarkEnd w:id="53"/>
    </w:p>
    <w:p w14:paraId="4EF825F1" w14:textId="77777777" w:rsidR="00FF35DD" w:rsidRPr="00956214" w:rsidRDefault="00FF35DD" w:rsidP="00FF35DD">
      <w:pPr>
        <w:pStyle w:val="Default"/>
        <w:rPr>
          <w:rFonts w:ascii="Georgia Pro" w:hAnsi="Georgia Pro"/>
        </w:rPr>
      </w:pPr>
      <w:r w:rsidRPr="00956214">
        <w:rPr>
          <w:rFonts w:ascii="Georgia Pro" w:hAnsi="Georgia Pro"/>
          <w:bCs/>
        </w:rPr>
        <w:t>This section contains guidance for submitting this file in the format of questions and answers.</w:t>
      </w:r>
      <w:r w:rsidRPr="00956214">
        <w:rPr>
          <w:rFonts w:ascii="Georgia Pro" w:hAnsi="Georgia Pro"/>
          <w:iCs/>
        </w:rPr>
        <w:t xml:space="preserve"> </w:t>
      </w:r>
    </w:p>
    <w:p w14:paraId="20D467CF" w14:textId="77777777" w:rsidR="0094312C" w:rsidRPr="00956214" w:rsidRDefault="0094312C" w:rsidP="00861336">
      <w:pPr>
        <w:pStyle w:val="Default"/>
        <w:spacing w:before="240"/>
        <w:rPr>
          <w:rFonts w:ascii="Georgia Pro" w:hAnsi="Georgia Pro"/>
          <w:color w:val="auto"/>
          <w:u w:val="single"/>
        </w:rPr>
      </w:pPr>
      <w:r w:rsidRPr="00956214">
        <w:rPr>
          <w:rFonts w:ascii="Georgia Pro" w:hAnsi="Georgia Pro"/>
          <w:color w:val="auto"/>
        </w:rPr>
        <w:t xml:space="preserve">The questions in this section are based on the following regulations and/or regulatory guidance:  </w:t>
      </w:r>
      <w:bookmarkStart w:id="54" w:name="sec4141"/>
      <w:bookmarkEnd w:id="54"/>
      <w:r w:rsidR="008063A1" w:rsidRPr="00956214">
        <w:rPr>
          <w:rFonts w:ascii="Georgia Pro" w:hAnsi="Georgia Pro"/>
          <w:color w:val="auto"/>
          <w:u w:val="single"/>
        </w:rPr>
        <w:fldChar w:fldCharType="begin"/>
      </w:r>
      <w:r w:rsidR="00D21B53" w:rsidRPr="00956214">
        <w:rPr>
          <w:rFonts w:ascii="Georgia Pro" w:hAnsi="Georgia Pro"/>
          <w:color w:val="auto"/>
          <w:u w:val="single"/>
        </w:rPr>
        <w:instrText>HYPERLINK "https://oese.ed.gov/offices/office-of-formula-grants/the-elementary-and-secondary-education-act-the-no-child-left-behind-act-of-2001/subpart-3-gun-possession/"</w:instrText>
      </w:r>
      <w:r w:rsidR="008063A1" w:rsidRPr="00956214">
        <w:rPr>
          <w:rFonts w:ascii="Georgia Pro" w:hAnsi="Georgia Pro"/>
          <w:color w:val="auto"/>
          <w:u w:val="single"/>
        </w:rPr>
      </w:r>
      <w:r w:rsidR="008063A1" w:rsidRPr="00956214">
        <w:rPr>
          <w:rFonts w:ascii="Georgia Pro" w:hAnsi="Georgia Pro"/>
          <w:color w:val="auto"/>
          <w:u w:val="single"/>
        </w:rPr>
        <w:fldChar w:fldCharType="separate"/>
      </w:r>
      <w:r w:rsidR="00213865" w:rsidRPr="00956214">
        <w:rPr>
          <w:rStyle w:val="Hyperlink"/>
          <w:rFonts w:ascii="Georgia Pro" w:hAnsi="Georgia Pro"/>
        </w:rPr>
        <w:t xml:space="preserve">ESSA </w:t>
      </w:r>
      <w:r w:rsidR="00AB13F3" w:rsidRPr="00956214">
        <w:rPr>
          <w:rStyle w:val="Hyperlink"/>
          <w:rFonts w:ascii="Georgia Pro" w:hAnsi="Georgia Pro"/>
        </w:rPr>
        <w:t>SEC. 4141. Gun-Free Requirements</w:t>
      </w:r>
      <w:r w:rsidR="008063A1" w:rsidRPr="00956214">
        <w:rPr>
          <w:rFonts w:ascii="Georgia Pro" w:hAnsi="Georgia Pro"/>
          <w:color w:val="auto"/>
          <w:u w:val="single"/>
        </w:rPr>
        <w:fldChar w:fldCharType="end"/>
      </w:r>
      <w:r w:rsidR="00151F8C" w:rsidRPr="00956214">
        <w:rPr>
          <w:rFonts w:ascii="Georgia Pro" w:hAnsi="Georgia Pro"/>
          <w:color w:val="auto"/>
        </w:rPr>
        <w:t xml:space="preserve"> </w:t>
      </w:r>
      <w:r w:rsidR="00861336" w:rsidRPr="00956214">
        <w:rPr>
          <w:rFonts w:ascii="Georgia Pro" w:hAnsi="Georgia Pro"/>
          <w:color w:val="auto"/>
        </w:rPr>
        <w:t xml:space="preserve">and </w:t>
      </w:r>
      <w:hyperlink r:id="rId27" w:history="1">
        <w:r w:rsidR="00F8148F" w:rsidRPr="00956214">
          <w:rPr>
            <w:rStyle w:val="Hyperlink"/>
            <w:rFonts w:ascii="Georgia Pro" w:hAnsi="Georgia Pro"/>
          </w:rPr>
          <w:t>Guidance Concerning State and Local Responsibilities</w:t>
        </w:r>
        <w:r w:rsidR="00FB1E89" w:rsidRPr="00956214">
          <w:rPr>
            <w:rStyle w:val="Hyperlink"/>
            <w:rFonts w:ascii="Georgia Pro" w:hAnsi="Georgia Pro"/>
          </w:rPr>
          <w:t xml:space="preserve"> </w:t>
        </w:r>
        <w:r w:rsidR="00F8148F" w:rsidRPr="00956214">
          <w:rPr>
            <w:rStyle w:val="Hyperlink"/>
            <w:rFonts w:ascii="Georgia Pro" w:hAnsi="Georgia Pro"/>
          </w:rPr>
          <w:t>Under the Gun-Free Schools Act</w:t>
        </w:r>
      </w:hyperlink>
      <w:r w:rsidR="00F8148F" w:rsidRPr="00956214">
        <w:rPr>
          <w:rFonts w:ascii="Georgia Pro" w:hAnsi="Georgia Pro"/>
          <w:color w:val="auto"/>
          <w:u w:val="single"/>
        </w:rPr>
        <w:t xml:space="preserve"> </w:t>
      </w:r>
      <w:r w:rsidR="00861336" w:rsidRPr="00956214">
        <w:rPr>
          <w:rFonts w:ascii="Georgia Pro" w:hAnsi="Georgia Pro"/>
          <w:color w:val="auto"/>
          <w:u w:val="single"/>
        </w:rPr>
        <w:t>.</w:t>
      </w:r>
    </w:p>
    <w:p w14:paraId="0F9F4386" w14:textId="77777777" w:rsidR="00050A38" w:rsidRPr="00956214" w:rsidRDefault="00050A38" w:rsidP="00F8148F">
      <w:pPr>
        <w:pStyle w:val="Default"/>
        <w:rPr>
          <w:rFonts w:ascii="Georgia Pro" w:hAnsi="Georgia Pro"/>
          <w:color w:val="auto"/>
          <w:u w:val="single"/>
        </w:rPr>
      </w:pPr>
    </w:p>
    <w:p w14:paraId="6BEE1E8E" w14:textId="77777777" w:rsidR="00C65678" w:rsidRPr="00956214" w:rsidRDefault="00C65678" w:rsidP="00662191">
      <w:pPr>
        <w:keepNext/>
        <w:rPr>
          <w:rFonts w:ascii="Georgia Pro" w:hAnsi="Georgia Pro"/>
          <w:b/>
        </w:rPr>
      </w:pPr>
      <w:r w:rsidRPr="00956214">
        <w:rPr>
          <w:rFonts w:ascii="Georgia Pro" w:hAnsi="Georgia Pro"/>
          <w:b/>
        </w:rPr>
        <w:t>What students should be reported?</w:t>
      </w:r>
      <w:bookmarkStart w:id="55" w:name="_Toc45016925"/>
      <w:bookmarkEnd w:id="55"/>
    </w:p>
    <w:p w14:paraId="2917143D" w14:textId="77777777" w:rsidR="00C65678" w:rsidRPr="00956214" w:rsidRDefault="00C65678" w:rsidP="00C65678">
      <w:pPr>
        <w:rPr>
          <w:rFonts w:ascii="Georgia Pro" w:hAnsi="Georgia Pro"/>
        </w:rPr>
      </w:pPr>
      <w:r w:rsidRPr="00956214">
        <w:rPr>
          <w:rFonts w:ascii="Georgia Pro" w:hAnsi="Georgia Pro"/>
        </w:rPr>
        <w:t xml:space="preserve">Include </w:t>
      </w:r>
      <w:r w:rsidRPr="00956214">
        <w:rPr>
          <w:rFonts w:ascii="Georgia Pro" w:hAnsi="Georgia Pro"/>
          <w:b/>
        </w:rPr>
        <w:t>all</w:t>
      </w:r>
      <w:r w:rsidRPr="00956214">
        <w:rPr>
          <w:rFonts w:ascii="Georgia Pro" w:hAnsi="Georgia Pro"/>
        </w:rPr>
        <w:t xml:space="preserve"> students in your State who were found to have brought a firearm to a public school or possessed a firearm at a public school during the school year.  A firearm is defined in section 2.</w:t>
      </w:r>
      <w:r w:rsidR="00B73E79" w:rsidRPr="00956214">
        <w:rPr>
          <w:rFonts w:ascii="Georgia Pro" w:hAnsi="Georgia Pro"/>
        </w:rPr>
        <w:t>6</w:t>
      </w:r>
      <w:r w:rsidRPr="00956214">
        <w:rPr>
          <w:rFonts w:ascii="Georgia Pro" w:hAnsi="Georgia Pro"/>
        </w:rPr>
        <w:t>.</w:t>
      </w:r>
      <w:bookmarkStart w:id="56" w:name="_Toc45016926"/>
      <w:bookmarkEnd w:id="56"/>
    </w:p>
    <w:p w14:paraId="75703C4D" w14:textId="77777777" w:rsidR="00C65678" w:rsidRPr="00956214" w:rsidRDefault="00C65678" w:rsidP="00C65678">
      <w:pPr>
        <w:rPr>
          <w:rFonts w:ascii="Georgia Pro" w:hAnsi="Georgia Pro"/>
        </w:rPr>
      </w:pPr>
      <w:bookmarkStart w:id="57" w:name="_Toc45016927"/>
      <w:bookmarkEnd w:id="57"/>
    </w:p>
    <w:p w14:paraId="6DC65580" w14:textId="77777777" w:rsidR="00C65678" w:rsidRPr="00956214" w:rsidRDefault="00C65678" w:rsidP="00C65678">
      <w:pPr>
        <w:rPr>
          <w:rFonts w:ascii="Georgia Pro" w:hAnsi="Georgia Pro"/>
        </w:rPr>
      </w:pPr>
      <w:r w:rsidRPr="00956214">
        <w:rPr>
          <w:rFonts w:ascii="Georgia Pro" w:hAnsi="Georgia Pro"/>
        </w:rPr>
        <w:t xml:space="preserve">Include students </w:t>
      </w:r>
      <w:r w:rsidRPr="00956214">
        <w:rPr>
          <w:rFonts w:ascii="Georgia Pro" w:hAnsi="Georgia Pro"/>
          <w:b/>
        </w:rPr>
        <w:t>even if</w:t>
      </w:r>
      <w:r w:rsidRPr="00956214">
        <w:rPr>
          <w:rFonts w:ascii="Georgia Pro" w:hAnsi="Georgia Pro"/>
        </w:rPr>
        <w:t xml:space="preserve"> the expulsion is shortened or no penalty is imposed.</w:t>
      </w:r>
      <w:bookmarkStart w:id="58" w:name="_Toc45016928"/>
      <w:bookmarkEnd w:id="58"/>
    </w:p>
    <w:p w14:paraId="6CCAEF55" w14:textId="77777777" w:rsidR="00C65678" w:rsidRPr="00956214" w:rsidRDefault="00C65678" w:rsidP="00C65678">
      <w:pPr>
        <w:rPr>
          <w:rFonts w:ascii="Georgia Pro" w:hAnsi="Georgia Pro"/>
        </w:rPr>
      </w:pPr>
      <w:bookmarkStart w:id="59" w:name="_Toc45016929"/>
      <w:bookmarkEnd w:id="59"/>
    </w:p>
    <w:p w14:paraId="404C7602" w14:textId="77777777" w:rsidR="00C65678" w:rsidRPr="00956214" w:rsidRDefault="00C65678" w:rsidP="00C65678">
      <w:pPr>
        <w:rPr>
          <w:rFonts w:ascii="Georgia Pro" w:hAnsi="Georgia Pro"/>
        </w:rPr>
      </w:pPr>
      <w:r w:rsidRPr="00956214">
        <w:rPr>
          <w:rFonts w:ascii="Georgia Pro" w:hAnsi="Georgia Pro"/>
        </w:rPr>
        <w:t>Include students covered by the provisions of IDEA who brought a firearm to school or possessed a firearm at school even if it is determined that the incident is a manifestation of the student’s disability.</w:t>
      </w:r>
      <w:bookmarkStart w:id="60" w:name="_Toc45016930"/>
      <w:bookmarkEnd w:id="60"/>
    </w:p>
    <w:p w14:paraId="5057F461" w14:textId="77777777" w:rsidR="00B81422" w:rsidRPr="00956214" w:rsidRDefault="00B81422" w:rsidP="00C65678">
      <w:pPr>
        <w:rPr>
          <w:rFonts w:ascii="Georgia Pro" w:hAnsi="Georgia Pro"/>
        </w:rPr>
      </w:pPr>
      <w:bookmarkStart w:id="61" w:name="_Toc45016931"/>
      <w:bookmarkEnd w:id="61"/>
    </w:p>
    <w:p w14:paraId="59471C48" w14:textId="77777777" w:rsidR="00B81422" w:rsidRPr="00956214" w:rsidRDefault="00B81422" w:rsidP="00C65678">
      <w:pPr>
        <w:rPr>
          <w:rFonts w:ascii="Georgia Pro" w:hAnsi="Georgia Pro"/>
        </w:rPr>
      </w:pPr>
      <w:r w:rsidRPr="00956214">
        <w:rPr>
          <w:rFonts w:ascii="Georgia Pro" w:hAnsi="Georgia Pro"/>
          <w:b/>
        </w:rPr>
        <w:t>What students should not be reported in this file?</w:t>
      </w:r>
      <w:bookmarkStart w:id="62" w:name="_Toc45016932"/>
      <w:bookmarkEnd w:id="62"/>
    </w:p>
    <w:p w14:paraId="1814D757" w14:textId="77777777" w:rsidR="00B81422" w:rsidRPr="00956214" w:rsidRDefault="00B81422" w:rsidP="00C65678">
      <w:pPr>
        <w:rPr>
          <w:rFonts w:ascii="Georgia Pro" w:hAnsi="Georgia Pro"/>
        </w:rPr>
      </w:pPr>
      <w:r w:rsidRPr="00956214">
        <w:rPr>
          <w:rFonts w:ascii="Georgia Pro" w:hAnsi="Georgia Pro"/>
        </w:rPr>
        <w:t>Preschool students are not included in this file.</w:t>
      </w:r>
      <w:bookmarkStart w:id="63" w:name="_Toc45016933"/>
      <w:bookmarkEnd w:id="63"/>
    </w:p>
    <w:p w14:paraId="7295EEA2" w14:textId="77777777" w:rsidR="00B20838" w:rsidRPr="00956214" w:rsidRDefault="00B20838" w:rsidP="00B81422">
      <w:pPr>
        <w:rPr>
          <w:rFonts w:ascii="Georgia Pro" w:hAnsi="Georgia Pro"/>
          <w:b/>
          <w:bCs/>
          <w:color w:val="000000" w:themeColor="text1"/>
        </w:rPr>
      </w:pPr>
      <w:bookmarkStart w:id="64" w:name="_Toc45016934"/>
      <w:bookmarkEnd w:id="64"/>
    </w:p>
    <w:p w14:paraId="7CF0A85F" w14:textId="77777777" w:rsidR="00B81422" w:rsidRPr="00956214" w:rsidRDefault="00B81422" w:rsidP="00B81422">
      <w:pPr>
        <w:rPr>
          <w:rFonts w:ascii="Georgia Pro" w:hAnsi="Georgia Pro"/>
          <w:color w:val="000000" w:themeColor="text1"/>
        </w:rPr>
      </w:pPr>
      <w:r w:rsidRPr="00956214">
        <w:rPr>
          <w:rFonts w:ascii="Georgia Pro" w:hAnsi="Georgia Pro"/>
          <w:b/>
          <w:bCs/>
          <w:color w:val="000000" w:themeColor="text1"/>
        </w:rPr>
        <w:t>NOTE</w:t>
      </w:r>
      <w:r w:rsidRPr="00956214">
        <w:rPr>
          <w:rFonts w:ascii="Georgia Pro" w:hAnsi="Georgia Pro"/>
          <w:color w:val="000000" w:themeColor="text1"/>
        </w:rPr>
        <w:t xml:space="preserve">:  </w:t>
      </w:r>
      <w:r w:rsidRPr="00956214">
        <w:rPr>
          <w:rFonts w:ascii="Georgia Pro" w:hAnsi="Georgia Pro"/>
        </w:rPr>
        <w:t>While preschool students are covered by ESEA, the mechanism for collecting the data does not permit the inclusion of these students at this time.</w:t>
      </w:r>
      <w:bookmarkStart w:id="65" w:name="_Toc45016935"/>
      <w:bookmarkEnd w:id="65"/>
    </w:p>
    <w:p w14:paraId="37783787" w14:textId="77777777" w:rsidR="00B20838" w:rsidRPr="00956214" w:rsidRDefault="00B20838" w:rsidP="00C65678">
      <w:pPr>
        <w:rPr>
          <w:rFonts w:ascii="Georgia Pro" w:hAnsi="Georgia Pro"/>
          <w:b/>
          <w:bCs/>
          <w:i/>
          <w:color w:val="FF0000"/>
        </w:rPr>
      </w:pPr>
      <w:bookmarkStart w:id="66" w:name="_Toc45016936"/>
      <w:bookmarkEnd w:id="66"/>
    </w:p>
    <w:p w14:paraId="19F708FE" w14:textId="77777777" w:rsidR="00B81422" w:rsidRPr="00956214" w:rsidRDefault="00B81422" w:rsidP="00C65678">
      <w:pPr>
        <w:rPr>
          <w:rFonts w:ascii="Georgia Pro" w:hAnsi="Georgia Pro"/>
        </w:rPr>
      </w:pPr>
      <w:r w:rsidRPr="00956214">
        <w:rPr>
          <w:rFonts w:ascii="Georgia Pro" w:hAnsi="Georgia Pro"/>
          <w:b/>
        </w:rPr>
        <w:t>What if a student is dual enrolled?</w:t>
      </w:r>
      <w:bookmarkStart w:id="67" w:name="_Toc45016937"/>
      <w:bookmarkEnd w:id="67"/>
    </w:p>
    <w:p w14:paraId="3520AEAC" w14:textId="77777777" w:rsidR="00B81422" w:rsidRPr="00956214" w:rsidRDefault="00B81422" w:rsidP="00B81422">
      <w:pPr>
        <w:rPr>
          <w:rFonts w:ascii="Georgia Pro" w:hAnsi="Georgia Pro"/>
        </w:rPr>
      </w:pPr>
      <w:r w:rsidRPr="00956214">
        <w:rPr>
          <w:rFonts w:ascii="Georgia Pro" w:hAnsi="Georgia Pro"/>
        </w:rPr>
        <w:t xml:space="preserve">States should report students at the school/LEA in which they were enrolled at the time of the incident. Students who are dually enrolled should be reported at the location where the incident occurs.  </w:t>
      </w:r>
      <w:bookmarkStart w:id="68" w:name="_Toc45016938"/>
      <w:bookmarkEnd w:id="68"/>
    </w:p>
    <w:p w14:paraId="41D9D161" w14:textId="77777777" w:rsidR="00B20838" w:rsidRPr="00956214" w:rsidRDefault="00B20838" w:rsidP="00C65678">
      <w:pPr>
        <w:rPr>
          <w:rFonts w:ascii="Georgia Pro" w:hAnsi="Georgia Pro"/>
          <w:b/>
          <w:bCs/>
          <w:i/>
          <w:color w:val="FF0000"/>
        </w:rPr>
      </w:pPr>
      <w:bookmarkStart w:id="69" w:name="_Toc45016939"/>
      <w:bookmarkEnd w:id="69"/>
    </w:p>
    <w:p w14:paraId="5C42485C" w14:textId="77777777" w:rsidR="00C65678" w:rsidRPr="00956214" w:rsidRDefault="00B81422" w:rsidP="00C65678">
      <w:pPr>
        <w:rPr>
          <w:rFonts w:ascii="Georgia Pro" w:hAnsi="Georgia Pro"/>
          <w:b/>
        </w:rPr>
      </w:pPr>
      <w:r w:rsidRPr="00956214">
        <w:rPr>
          <w:rFonts w:ascii="Georgia Pro" w:hAnsi="Georgia Pro"/>
          <w:b/>
        </w:rPr>
        <w:t>What types of Local Education Agencies should be included for reporting?</w:t>
      </w:r>
      <w:bookmarkStart w:id="70" w:name="_Toc45016940"/>
      <w:bookmarkEnd w:id="70"/>
    </w:p>
    <w:p w14:paraId="75DECE41" w14:textId="77777777" w:rsidR="00B81422" w:rsidRPr="00956214" w:rsidRDefault="00B81422" w:rsidP="00B81422">
      <w:pPr>
        <w:rPr>
          <w:rFonts w:ascii="Georgia Pro" w:hAnsi="Georgia Pro"/>
        </w:rPr>
      </w:pPr>
      <w:r w:rsidRPr="00956214">
        <w:rPr>
          <w:rFonts w:ascii="Georgia Pro" w:hAnsi="Georgia Pro"/>
        </w:rPr>
        <w:t>In general, ED expects all Local Education Agency types to be reported in FS086 if the LEA receives ESEA funds. This may include state-operated agencies, federal operated agencies, and other local education agencies.</w:t>
      </w:r>
      <w:bookmarkStart w:id="71" w:name="_Toc45016941"/>
      <w:bookmarkEnd w:id="71"/>
    </w:p>
    <w:p w14:paraId="7F9B95D6" w14:textId="77777777" w:rsidR="00B20838" w:rsidRPr="00956214" w:rsidRDefault="00B20838" w:rsidP="00B81422">
      <w:pPr>
        <w:rPr>
          <w:rFonts w:ascii="Georgia Pro" w:hAnsi="Georgia Pro"/>
          <w:b/>
          <w:bCs/>
        </w:rPr>
      </w:pPr>
      <w:bookmarkStart w:id="72" w:name="_Toc45016942"/>
      <w:bookmarkEnd w:id="72"/>
    </w:p>
    <w:p w14:paraId="0ED02742" w14:textId="77777777" w:rsidR="00290FB4" w:rsidRPr="00956214" w:rsidRDefault="00B81422" w:rsidP="00B81422">
      <w:pPr>
        <w:rPr>
          <w:rFonts w:ascii="Georgia Pro" w:hAnsi="Georgia Pro"/>
        </w:rPr>
      </w:pPr>
      <w:r w:rsidRPr="00956214">
        <w:rPr>
          <w:rFonts w:ascii="Georgia Pro" w:hAnsi="Georgia Pro"/>
          <w:b/>
          <w:bCs/>
        </w:rPr>
        <w:t>NOTE:</w:t>
      </w:r>
      <w:r w:rsidRPr="00956214">
        <w:rPr>
          <w:rFonts w:ascii="Georgia Pro" w:hAnsi="Georgia Pro"/>
        </w:rPr>
        <w:t xml:space="preserve">  An LEA is defined in section 8101 (30) of the ESEA.</w:t>
      </w:r>
      <w:bookmarkStart w:id="73" w:name="_Toc45016943"/>
      <w:bookmarkEnd w:id="73"/>
    </w:p>
    <w:p w14:paraId="627ED3D5" w14:textId="77777777" w:rsidR="00B81422" w:rsidRPr="00956214" w:rsidRDefault="00B81422" w:rsidP="00C65678">
      <w:pPr>
        <w:rPr>
          <w:rFonts w:ascii="Georgia Pro" w:hAnsi="Georgia Pro"/>
        </w:rPr>
      </w:pPr>
      <w:bookmarkStart w:id="74" w:name="_Toc45016944"/>
      <w:bookmarkEnd w:id="74"/>
    </w:p>
    <w:p w14:paraId="36918FCF" w14:textId="77777777" w:rsidR="00C65678" w:rsidRPr="00956214" w:rsidRDefault="00C65678" w:rsidP="00C65678">
      <w:pPr>
        <w:rPr>
          <w:rFonts w:ascii="Georgia Pro" w:hAnsi="Georgia Pro"/>
          <w:b/>
        </w:rPr>
      </w:pPr>
      <w:r w:rsidRPr="00956214">
        <w:rPr>
          <w:rFonts w:ascii="Georgia Pro" w:hAnsi="Georgia Pro"/>
          <w:b/>
        </w:rPr>
        <w:t>Are all students reported in all category sets?</w:t>
      </w:r>
      <w:bookmarkStart w:id="75" w:name="_Toc45016945"/>
      <w:bookmarkEnd w:id="75"/>
    </w:p>
    <w:p w14:paraId="0946D497" w14:textId="77777777" w:rsidR="00C65678" w:rsidRPr="00956214" w:rsidRDefault="00C65678" w:rsidP="00C65678">
      <w:pPr>
        <w:tabs>
          <w:tab w:val="left" w:pos="885"/>
        </w:tabs>
        <w:rPr>
          <w:rFonts w:ascii="Georgia Pro" w:hAnsi="Georgia Pro"/>
        </w:rPr>
      </w:pPr>
      <w:r w:rsidRPr="00956214">
        <w:rPr>
          <w:rFonts w:ascii="Georgia Pro" w:hAnsi="Georgia Pro"/>
        </w:rPr>
        <w:t>No. The following table explains which students are reported in each category set.</w:t>
      </w:r>
      <w:bookmarkStart w:id="76" w:name="_Toc45016946"/>
      <w:bookmarkEnd w:id="76"/>
    </w:p>
    <w:p w14:paraId="7D5656E7" w14:textId="77777777" w:rsidR="00861336" w:rsidRDefault="00861336">
      <w:pPr>
        <w:rPr>
          <w:b/>
          <w:sz w:val="20"/>
          <w:szCs w:val="20"/>
        </w:rPr>
      </w:pPr>
      <w:bookmarkStart w:id="77" w:name="_Toc45016947"/>
      <w:bookmarkEnd w:id="77"/>
    </w:p>
    <w:p w14:paraId="7450E901" w14:textId="093B808F" w:rsidR="00C65678" w:rsidRPr="00070FF6" w:rsidRDefault="007B271F" w:rsidP="00C65678">
      <w:pPr>
        <w:rPr>
          <w:b/>
          <w:color w:val="0D4E49"/>
          <w:sz w:val="20"/>
          <w:szCs w:val="20"/>
        </w:rPr>
      </w:pPr>
      <w:r w:rsidRPr="007B271F">
        <w:rPr>
          <w:b/>
          <w:i/>
          <w:iCs/>
          <w:color w:val="FF0000"/>
          <w:sz w:val="20"/>
          <w:szCs w:val="20"/>
        </w:rPr>
        <w:t>Revised!</w:t>
      </w:r>
      <w:r w:rsidRPr="007B271F">
        <w:rPr>
          <w:b/>
          <w:color w:val="FF0000"/>
          <w:sz w:val="20"/>
          <w:szCs w:val="20"/>
        </w:rPr>
        <w:t xml:space="preserve"> </w:t>
      </w:r>
      <w:r w:rsidR="00FA3713" w:rsidRPr="00070FF6">
        <w:rPr>
          <w:b/>
          <w:color w:val="0D4E49"/>
          <w:sz w:val="20"/>
          <w:szCs w:val="20"/>
        </w:rPr>
        <w:t>Table 2.5-1: Students Reported by Category Set</w:t>
      </w:r>
      <w:bookmarkStart w:id="78" w:name="_Toc45016948"/>
      <w:bookmarkEnd w:id="78"/>
    </w:p>
    <w:tbl>
      <w:tblPr>
        <w:tblW w:w="0" w:type="auto"/>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4A0" w:firstRow="1" w:lastRow="0" w:firstColumn="1" w:lastColumn="0" w:noHBand="0" w:noVBand="1"/>
        <w:tblCaption w:val="Students Reported by Category Set"/>
        <w:tblDescription w:val="Category Set, Students Reported"/>
      </w:tblPr>
      <w:tblGrid>
        <w:gridCol w:w="3226"/>
        <w:gridCol w:w="5996"/>
      </w:tblGrid>
      <w:tr w:rsidR="00AA63F1" w:rsidRPr="00AA63F1" w14:paraId="4ED5ECD8" w14:textId="77777777" w:rsidTr="009C426C">
        <w:tc>
          <w:tcPr>
            <w:tcW w:w="3240" w:type="dxa"/>
            <w:shd w:val="clear" w:color="auto" w:fill="236863"/>
            <w:hideMark/>
          </w:tcPr>
          <w:p w14:paraId="5F07CCC3" w14:textId="77777777" w:rsidR="00C65678" w:rsidRPr="00AA63F1" w:rsidRDefault="00C65678">
            <w:pPr>
              <w:jc w:val="center"/>
              <w:rPr>
                <w:rFonts w:ascii="Arial Narrow" w:hAnsi="Arial Narrow"/>
                <w:b/>
                <w:color w:val="FFDEAA"/>
              </w:rPr>
            </w:pPr>
            <w:r w:rsidRPr="00AA63F1">
              <w:rPr>
                <w:rFonts w:ascii="Arial Narrow" w:hAnsi="Arial Narrow"/>
                <w:b/>
                <w:color w:val="FFDEAA"/>
              </w:rPr>
              <w:lastRenderedPageBreak/>
              <w:t>Category set</w:t>
            </w:r>
            <w:bookmarkStart w:id="79" w:name="_Toc45016949"/>
            <w:bookmarkEnd w:id="79"/>
          </w:p>
        </w:tc>
        <w:tc>
          <w:tcPr>
            <w:tcW w:w="6030" w:type="dxa"/>
            <w:shd w:val="clear" w:color="auto" w:fill="236863"/>
            <w:hideMark/>
          </w:tcPr>
          <w:p w14:paraId="4947495A" w14:textId="77777777" w:rsidR="00C65678" w:rsidRPr="00AA63F1" w:rsidRDefault="00C65678">
            <w:pPr>
              <w:jc w:val="center"/>
              <w:rPr>
                <w:rFonts w:ascii="Arial Narrow" w:hAnsi="Arial Narrow"/>
                <w:b/>
                <w:color w:val="FFDEAA"/>
              </w:rPr>
            </w:pPr>
            <w:r w:rsidRPr="00AA63F1">
              <w:rPr>
                <w:rFonts w:ascii="Arial Narrow" w:hAnsi="Arial Narrow"/>
                <w:b/>
                <w:color w:val="FFDEAA"/>
              </w:rPr>
              <w:t>Students reported</w:t>
            </w:r>
            <w:bookmarkStart w:id="80" w:name="_Toc45016950"/>
            <w:bookmarkEnd w:id="80"/>
          </w:p>
        </w:tc>
        <w:bookmarkStart w:id="81" w:name="_Toc45016951"/>
        <w:bookmarkEnd w:id="81"/>
      </w:tr>
      <w:tr w:rsidR="00C65678" w:rsidRPr="00575426" w14:paraId="4BA4EC1D" w14:textId="77777777" w:rsidTr="009C426C">
        <w:tc>
          <w:tcPr>
            <w:tcW w:w="3240" w:type="dxa"/>
            <w:hideMark/>
          </w:tcPr>
          <w:p w14:paraId="7FEBEA90" w14:textId="13D8A8B9" w:rsidR="00C65678" w:rsidRPr="004F34C0" w:rsidRDefault="00C65678" w:rsidP="004F34C0">
            <w:pPr>
              <w:spacing w:before="60"/>
              <w:rPr>
                <w:rFonts w:ascii="Georgia Pro" w:hAnsi="Georgia Pro"/>
              </w:rPr>
            </w:pPr>
            <w:r w:rsidRPr="004F34C0">
              <w:rPr>
                <w:rFonts w:ascii="Georgia Pro" w:hAnsi="Georgia Pro"/>
              </w:rPr>
              <w:t xml:space="preserve">A - </w:t>
            </w:r>
            <w:r w:rsidR="00C33D3D" w:rsidRPr="004F34C0">
              <w:rPr>
                <w:rFonts w:ascii="Georgia Pro" w:eastAsia="Arial Unicode MS" w:hAnsi="Georgia Pro"/>
              </w:rPr>
              <w:t xml:space="preserve">Grade Level (Basic w/13) by </w:t>
            </w:r>
            <w:r w:rsidR="007B271F" w:rsidRPr="004F34C0">
              <w:rPr>
                <w:rFonts w:ascii="Georgia Pro" w:eastAsia="Arial Unicode MS" w:hAnsi="Georgia Pro"/>
              </w:rPr>
              <w:t>Firearms</w:t>
            </w:r>
            <w:bookmarkStart w:id="82" w:name="_Toc45016952"/>
            <w:bookmarkEnd w:id="82"/>
          </w:p>
        </w:tc>
        <w:tc>
          <w:tcPr>
            <w:tcW w:w="6030" w:type="dxa"/>
            <w:hideMark/>
          </w:tcPr>
          <w:p w14:paraId="18929D30" w14:textId="77777777" w:rsidR="00C65678" w:rsidRPr="004F34C0" w:rsidRDefault="00C65678" w:rsidP="004F34C0">
            <w:pPr>
              <w:spacing w:before="60"/>
              <w:rPr>
                <w:rFonts w:ascii="Georgia Pro" w:hAnsi="Georgia Pro"/>
              </w:rPr>
            </w:pPr>
            <w:r w:rsidRPr="004F34C0">
              <w:rPr>
                <w:rFonts w:ascii="Georgia Pro" w:hAnsi="Georgia Pro"/>
              </w:rPr>
              <w:t>Report all students</w:t>
            </w:r>
            <w:bookmarkStart w:id="83" w:name="_Toc45016953"/>
            <w:bookmarkEnd w:id="83"/>
          </w:p>
        </w:tc>
        <w:bookmarkStart w:id="84" w:name="_Toc45016954"/>
        <w:bookmarkEnd w:id="84"/>
      </w:tr>
      <w:tr w:rsidR="00C65678" w:rsidRPr="00575426" w14:paraId="6AFB2C4D" w14:textId="77777777" w:rsidTr="009C426C">
        <w:tc>
          <w:tcPr>
            <w:tcW w:w="3240" w:type="dxa"/>
            <w:hideMark/>
          </w:tcPr>
          <w:p w14:paraId="1102FEC9" w14:textId="77777777" w:rsidR="00C65678" w:rsidRPr="004F34C0" w:rsidRDefault="00C65678" w:rsidP="004F34C0">
            <w:pPr>
              <w:spacing w:before="60"/>
              <w:rPr>
                <w:rFonts w:ascii="Georgia Pro" w:hAnsi="Georgia Pro"/>
              </w:rPr>
            </w:pPr>
            <w:r w:rsidRPr="004F34C0">
              <w:rPr>
                <w:rFonts w:ascii="Georgia Pro" w:eastAsia="Arial Unicode MS" w:hAnsi="Georgia Pro"/>
              </w:rPr>
              <w:t>B - Discipline Method (Firearms-not IDEA)</w:t>
            </w:r>
            <w:bookmarkStart w:id="85" w:name="_Toc45016955"/>
            <w:bookmarkEnd w:id="85"/>
          </w:p>
        </w:tc>
        <w:tc>
          <w:tcPr>
            <w:tcW w:w="6030" w:type="dxa"/>
            <w:hideMark/>
          </w:tcPr>
          <w:p w14:paraId="3AF52E3A" w14:textId="77777777" w:rsidR="00C65678" w:rsidRPr="004F34C0" w:rsidRDefault="00C65678" w:rsidP="004F34C0">
            <w:pPr>
              <w:spacing w:before="60"/>
              <w:rPr>
                <w:rFonts w:ascii="Georgia Pro" w:hAnsi="Georgia Pro"/>
              </w:rPr>
            </w:pPr>
            <w:r w:rsidRPr="004F34C0">
              <w:rPr>
                <w:rFonts w:ascii="Georgia Pro" w:hAnsi="Georgia Pro"/>
              </w:rPr>
              <w:t>Report students who do not meet the definition of children with disabilities (IDEA) in the ED</w:t>
            </w:r>
            <w:r w:rsidRPr="004F34C0">
              <w:rPr>
                <w:rFonts w:ascii="Georgia Pro" w:hAnsi="Georgia Pro"/>
                <w:i/>
              </w:rPr>
              <w:t xml:space="preserve">Facts </w:t>
            </w:r>
            <w:r w:rsidRPr="004F34C0">
              <w:rPr>
                <w:rFonts w:ascii="Georgia Pro" w:hAnsi="Georgia Pro"/>
              </w:rPr>
              <w:t>Workbook.</w:t>
            </w:r>
            <w:bookmarkStart w:id="86" w:name="_Toc45016956"/>
            <w:bookmarkEnd w:id="86"/>
          </w:p>
        </w:tc>
        <w:bookmarkStart w:id="87" w:name="_Toc45016957"/>
        <w:bookmarkEnd w:id="87"/>
      </w:tr>
      <w:tr w:rsidR="00C65678" w:rsidRPr="00575426" w14:paraId="18DF4043" w14:textId="77777777" w:rsidTr="009C426C">
        <w:tc>
          <w:tcPr>
            <w:tcW w:w="3240" w:type="dxa"/>
            <w:hideMark/>
          </w:tcPr>
          <w:p w14:paraId="40DF7FE2" w14:textId="77777777" w:rsidR="00C65678" w:rsidRPr="004F34C0" w:rsidRDefault="00C65678" w:rsidP="004F34C0">
            <w:pPr>
              <w:spacing w:before="60"/>
              <w:rPr>
                <w:rFonts w:ascii="Georgia Pro" w:hAnsi="Georgia Pro"/>
              </w:rPr>
            </w:pPr>
            <w:r w:rsidRPr="004F34C0">
              <w:rPr>
                <w:rFonts w:ascii="Georgia Pro" w:hAnsi="Georgia Pro"/>
              </w:rPr>
              <w:t>C - Discipline Method (Firearms-IDEA)</w:t>
            </w:r>
            <w:bookmarkStart w:id="88" w:name="_Toc45016958"/>
            <w:bookmarkEnd w:id="88"/>
          </w:p>
        </w:tc>
        <w:tc>
          <w:tcPr>
            <w:tcW w:w="6030" w:type="dxa"/>
            <w:hideMark/>
          </w:tcPr>
          <w:p w14:paraId="5939C8F5" w14:textId="77777777" w:rsidR="00C65678" w:rsidRPr="004F34C0" w:rsidRDefault="00C65678" w:rsidP="004F34C0">
            <w:pPr>
              <w:spacing w:before="60"/>
              <w:rPr>
                <w:rFonts w:ascii="Georgia Pro" w:hAnsi="Georgia Pro"/>
              </w:rPr>
            </w:pPr>
            <w:r w:rsidRPr="004F34C0">
              <w:rPr>
                <w:rFonts w:ascii="Georgia Pro" w:hAnsi="Georgia Pro"/>
              </w:rPr>
              <w:t>Report students who meet the definition of children with disabilities (IDEA) in the ED</w:t>
            </w:r>
            <w:r w:rsidRPr="004F34C0">
              <w:rPr>
                <w:rFonts w:ascii="Georgia Pro" w:hAnsi="Georgia Pro"/>
                <w:i/>
              </w:rPr>
              <w:t xml:space="preserve">Facts </w:t>
            </w:r>
            <w:r w:rsidRPr="004F34C0">
              <w:rPr>
                <w:rFonts w:ascii="Georgia Pro" w:hAnsi="Georgia Pro"/>
              </w:rPr>
              <w:t>Workbook</w:t>
            </w:r>
            <w:bookmarkStart w:id="89" w:name="_Toc45016959"/>
            <w:bookmarkEnd w:id="89"/>
          </w:p>
        </w:tc>
        <w:bookmarkStart w:id="90" w:name="_Toc45016960"/>
        <w:bookmarkEnd w:id="90"/>
      </w:tr>
    </w:tbl>
    <w:p w14:paraId="47B11B56" w14:textId="77777777" w:rsidR="00C65678" w:rsidRDefault="00C65678" w:rsidP="00135AEE">
      <w:bookmarkStart w:id="91" w:name="_Toc45016961"/>
      <w:bookmarkEnd w:id="91"/>
    </w:p>
    <w:p w14:paraId="707299A4" w14:textId="77777777" w:rsidR="00135AEE" w:rsidRDefault="00C65678" w:rsidP="00135AEE">
      <w:r w:rsidRPr="008D0F7F">
        <w:rPr>
          <w:rFonts w:ascii="Georgia Pro" w:hAnsi="Georgia Pro"/>
        </w:rPr>
        <w:t>The total of category set A should equal the sum of category sets B and C.</w:t>
      </w:r>
      <w:r w:rsidR="00A8131D" w:rsidRPr="008D0F7F">
        <w:rPr>
          <w:rFonts w:ascii="Georgia Pro" w:hAnsi="Georgia Pro"/>
        </w:rPr>
        <w:t xml:space="preserve">  </w:t>
      </w:r>
      <w:r w:rsidR="00BC236D" w:rsidRPr="008D0F7F">
        <w:rPr>
          <w:rFonts w:ascii="Georgia Pro" w:hAnsi="Georgia Pro"/>
        </w:rPr>
        <w:t>Students reported in category set A are also reported in either category set B or C depending on whether the students are children with disabilities (IDEA</w:t>
      </w:r>
      <w:r w:rsidR="00BC236D" w:rsidRPr="00BC236D">
        <w:t>).</w:t>
      </w:r>
      <w:bookmarkStart w:id="92" w:name="_Toc45016962"/>
      <w:bookmarkStart w:id="93" w:name="_Toc45016963"/>
      <w:bookmarkStart w:id="94" w:name="_Toc45016970"/>
      <w:bookmarkEnd w:id="92"/>
      <w:bookmarkEnd w:id="93"/>
      <w:bookmarkEnd w:id="94"/>
    </w:p>
    <w:p w14:paraId="15A3E8A6" w14:textId="77777777" w:rsidR="00484C92" w:rsidRDefault="00484C92" w:rsidP="00135AEE">
      <w:pPr>
        <w:rPr>
          <w:b/>
          <w:lang w:bidi="hi-IN"/>
        </w:rPr>
      </w:pPr>
    </w:p>
    <w:p w14:paraId="4C20F4A8" w14:textId="77777777" w:rsidR="00C65678" w:rsidRPr="008D0F7F" w:rsidRDefault="00C65678" w:rsidP="00135AEE">
      <w:pPr>
        <w:rPr>
          <w:rFonts w:ascii="Georgia Pro" w:hAnsi="Georgia Pro"/>
          <w:b/>
          <w:lang w:bidi="hi-IN"/>
        </w:rPr>
      </w:pPr>
      <w:r w:rsidRPr="008D0F7F">
        <w:rPr>
          <w:rFonts w:ascii="Georgia Pro" w:hAnsi="Georgia Pro"/>
          <w:b/>
          <w:lang w:bidi="hi-IN"/>
        </w:rPr>
        <w:t>What items are not considered firearms?</w:t>
      </w:r>
      <w:bookmarkStart w:id="95" w:name="_Toc45016971"/>
      <w:bookmarkEnd w:id="95"/>
    </w:p>
    <w:p w14:paraId="2756AE65" w14:textId="77777777" w:rsidR="00C65678" w:rsidRPr="008D0F7F" w:rsidRDefault="00C65678" w:rsidP="00C65678">
      <w:pPr>
        <w:rPr>
          <w:rFonts w:ascii="Georgia Pro" w:hAnsi="Georgia Pro"/>
          <w:lang w:bidi="hi-IN"/>
        </w:rPr>
      </w:pPr>
      <w:r w:rsidRPr="008D0F7F">
        <w:rPr>
          <w:rFonts w:ascii="Georgia Pro" w:hAnsi="Georgia Pro"/>
          <w:lang w:bidi="hi-IN"/>
        </w:rPr>
        <w:t>Firearms do not include items such as toy guns, cap guns, bb guns, and pellet guns.</w:t>
      </w:r>
      <w:bookmarkStart w:id="96" w:name="_Toc45016972"/>
      <w:bookmarkEnd w:id="96"/>
    </w:p>
    <w:p w14:paraId="436D189B" w14:textId="77777777" w:rsidR="00135AEE" w:rsidRDefault="00135AEE" w:rsidP="00C65678">
      <w:pPr>
        <w:rPr>
          <w:lang w:bidi="hi-IN"/>
        </w:rPr>
      </w:pPr>
    </w:p>
    <w:p w14:paraId="4B55C9D3" w14:textId="77777777" w:rsidR="00CD1BBF" w:rsidRPr="008A4EF2" w:rsidRDefault="00CD1BBF" w:rsidP="00070FF6">
      <w:pPr>
        <w:pStyle w:val="Heading2"/>
      </w:pPr>
      <w:bookmarkStart w:id="97" w:name="_Toc45016973"/>
      <w:bookmarkStart w:id="98" w:name="_Toc495569544"/>
      <w:bookmarkStart w:id="99" w:name="_Toc495569546"/>
      <w:bookmarkStart w:id="100" w:name="_Toc233109529"/>
      <w:bookmarkStart w:id="101" w:name="_Toc233109530"/>
      <w:bookmarkStart w:id="102" w:name="_Toc233109532"/>
      <w:bookmarkStart w:id="103" w:name="_Toc233109533"/>
      <w:bookmarkStart w:id="104" w:name="_Toc233109534"/>
      <w:bookmarkStart w:id="105" w:name="_Toc233109536"/>
      <w:bookmarkStart w:id="106" w:name="_Toc233109537"/>
      <w:bookmarkStart w:id="107" w:name="_Toc233109538"/>
      <w:bookmarkStart w:id="108" w:name="_Toc233109539"/>
      <w:bookmarkStart w:id="109" w:name="_Toc233109541"/>
      <w:bookmarkStart w:id="110" w:name="_Toc233109542"/>
      <w:bookmarkStart w:id="111" w:name="_Toc233109544"/>
      <w:bookmarkStart w:id="112" w:name="_Toc233109545"/>
      <w:bookmarkStart w:id="113" w:name="_Toc233109546"/>
      <w:bookmarkStart w:id="114" w:name="_Toc233109547"/>
      <w:bookmarkStart w:id="115" w:name="_Toc233109549"/>
      <w:bookmarkStart w:id="116" w:name="_Toc233109551"/>
      <w:bookmarkStart w:id="117" w:name="_Toc233109552"/>
      <w:bookmarkStart w:id="118" w:name="_Toc233109556"/>
      <w:bookmarkStart w:id="119" w:name="_Toc233109560"/>
      <w:bookmarkStart w:id="120" w:name="_Toc233109561"/>
      <w:bookmarkStart w:id="121" w:name="_Toc233109563"/>
      <w:bookmarkStart w:id="122" w:name="_Toc233109566"/>
      <w:bookmarkStart w:id="123" w:name="_Toc233109567"/>
      <w:bookmarkStart w:id="124" w:name="_Toc233109568"/>
      <w:bookmarkStart w:id="125" w:name="_Toc233109569"/>
      <w:bookmarkStart w:id="126" w:name="_Toc233109570"/>
      <w:bookmarkStart w:id="127" w:name="_Toc233109571"/>
      <w:bookmarkStart w:id="128" w:name="_Toc233109572"/>
      <w:bookmarkStart w:id="129" w:name="_Toc233109573"/>
      <w:bookmarkStart w:id="130" w:name="_Toc233109574"/>
      <w:bookmarkStart w:id="131" w:name="_Toc233109575"/>
      <w:bookmarkStart w:id="132" w:name="_Toc233109576"/>
      <w:bookmarkStart w:id="133" w:name="_Toc233109578"/>
      <w:bookmarkStart w:id="134" w:name="_Toc233109579"/>
      <w:bookmarkStart w:id="135" w:name="_Toc187468081"/>
      <w:bookmarkStart w:id="136" w:name="_Toc187468083"/>
      <w:bookmarkStart w:id="137" w:name="_Toc187468085"/>
      <w:bookmarkStart w:id="138" w:name="_Toc187468087"/>
      <w:bookmarkStart w:id="139" w:name="_Toc187468088"/>
      <w:bookmarkStart w:id="140" w:name="_Toc187468089"/>
      <w:bookmarkStart w:id="141" w:name="_Toc187468090"/>
      <w:bookmarkStart w:id="142" w:name="_Toc187468091"/>
      <w:bookmarkStart w:id="143" w:name="_Toc187468093"/>
      <w:bookmarkStart w:id="144" w:name="_Toc195943551"/>
      <w:bookmarkStart w:id="145" w:name="_Toc196013926"/>
      <w:bookmarkStart w:id="146" w:name="_Toc527610384"/>
      <w:bookmarkStart w:id="147" w:name="_Toc12183448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8A4EF2">
        <w:t>Definitions</w:t>
      </w:r>
      <w:bookmarkEnd w:id="144"/>
      <w:bookmarkEnd w:id="145"/>
      <w:bookmarkEnd w:id="146"/>
      <w:bookmarkEnd w:id="147"/>
    </w:p>
    <w:p w14:paraId="352C837D" w14:textId="77777777" w:rsidR="00C65678" w:rsidRPr="008D0F7F" w:rsidRDefault="00C65678" w:rsidP="00C65678">
      <w:pPr>
        <w:rPr>
          <w:rFonts w:ascii="Georgia Pro" w:hAnsi="Georgia Pro"/>
        </w:rPr>
      </w:pPr>
      <w:r w:rsidRPr="008D0F7F">
        <w:rPr>
          <w:rFonts w:ascii="Georgia Pro" w:hAnsi="Georgia Pro"/>
        </w:rPr>
        <w:t>The following definitions support this file:</w:t>
      </w:r>
    </w:p>
    <w:p w14:paraId="07BD121A" w14:textId="77777777" w:rsidR="00C65678" w:rsidRPr="008D0F7F" w:rsidRDefault="00C65678" w:rsidP="00C65678">
      <w:pPr>
        <w:rPr>
          <w:rFonts w:ascii="Georgia Pro" w:hAnsi="Georgia Pro"/>
        </w:rPr>
      </w:pPr>
    </w:p>
    <w:p w14:paraId="7B6C320E" w14:textId="77777777" w:rsidR="00420A63" w:rsidRPr="008D0F7F" w:rsidRDefault="00420A63" w:rsidP="00420A63">
      <w:pPr>
        <w:rPr>
          <w:rFonts w:ascii="Georgia Pro" w:hAnsi="Georgia Pro"/>
          <w:color w:val="000000"/>
        </w:rPr>
      </w:pPr>
      <w:r w:rsidRPr="008D0F7F">
        <w:rPr>
          <w:rFonts w:ascii="Georgia Pro" w:hAnsi="Georgia Pro"/>
          <w:b/>
          <w:color w:val="000000"/>
        </w:rPr>
        <w:t>Grade 13</w:t>
      </w:r>
      <w:r w:rsidRPr="008D0F7F">
        <w:rPr>
          <w:rFonts w:ascii="Georgia Pro" w:hAnsi="Georgia Pro"/>
          <w:color w:val="000000"/>
        </w:rPr>
        <w:t xml:space="preserve"> </w:t>
      </w:r>
    </w:p>
    <w:p w14:paraId="00C92F49" w14:textId="77777777" w:rsidR="00420A63" w:rsidRPr="008D0F7F" w:rsidRDefault="00420A63" w:rsidP="00420A63">
      <w:pPr>
        <w:rPr>
          <w:rFonts w:ascii="Georgia Pro" w:hAnsi="Georgia Pro"/>
          <w:color w:val="000000"/>
        </w:rPr>
      </w:pPr>
      <w:r w:rsidRPr="008D0F7F">
        <w:rPr>
          <w:rFonts w:ascii="Georgia Pro" w:hAnsi="Georgia Pro"/>
          <w:color w:val="000000"/>
        </w:rPr>
        <w:t>This grade label is used to designate high school students who are enrolled in programs where they can earn college credit in an extended high school environment, or CTE students in a high school program that continues beyond grade 12.  All students reported under grade 13 must have completed grade 12.</w:t>
      </w:r>
    </w:p>
    <w:p w14:paraId="4127C216" w14:textId="77777777" w:rsidR="00420A63" w:rsidRPr="008D0F7F" w:rsidRDefault="00420A63" w:rsidP="00420A63">
      <w:pPr>
        <w:ind w:left="1800"/>
        <w:rPr>
          <w:rFonts w:ascii="Georgia Pro" w:hAnsi="Georgia Pro"/>
          <w:color w:val="000000"/>
        </w:rPr>
      </w:pPr>
    </w:p>
    <w:p w14:paraId="2D4D932C" w14:textId="77777777" w:rsidR="00420A63" w:rsidRPr="008D0F7F" w:rsidRDefault="00420A63" w:rsidP="00420A63">
      <w:pPr>
        <w:ind w:left="180" w:hanging="180"/>
        <w:rPr>
          <w:rFonts w:ascii="Georgia Pro" w:hAnsi="Georgia Pro"/>
          <w:color w:val="000000"/>
        </w:rPr>
      </w:pPr>
      <w:r w:rsidRPr="008D0F7F">
        <w:rPr>
          <w:rFonts w:ascii="Georgia Pro" w:hAnsi="Georgia Pro"/>
          <w:color w:val="000000"/>
        </w:rPr>
        <w:t xml:space="preserve">The following students are </w:t>
      </w:r>
      <w:r w:rsidRPr="008D0F7F">
        <w:rPr>
          <w:rFonts w:ascii="Georgia Pro" w:hAnsi="Georgia Pro"/>
          <w:color w:val="000000"/>
          <w:u w:val="single"/>
        </w:rPr>
        <w:t>not</w:t>
      </w:r>
      <w:r w:rsidRPr="008D0F7F">
        <w:rPr>
          <w:rFonts w:ascii="Georgia Pro" w:hAnsi="Georgia Pro"/>
          <w:color w:val="000000"/>
        </w:rPr>
        <w:t xml:space="preserve"> counted under grade 13.</w:t>
      </w:r>
    </w:p>
    <w:p w14:paraId="1413C160" w14:textId="77777777" w:rsidR="00420A63" w:rsidRPr="008D0F7F" w:rsidRDefault="00420A63" w:rsidP="00E45D6F">
      <w:pPr>
        <w:pStyle w:val="ListParagraph"/>
        <w:numPr>
          <w:ilvl w:val="0"/>
          <w:numId w:val="29"/>
        </w:numPr>
        <w:spacing w:line="276" w:lineRule="auto"/>
        <w:rPr>
          <w:rFonts w:ascii="Georgia Pro" w:hAnsi="Georgia Pro"/>
          <w:color w:val="000000"/>
        </w:rPr>
      </w:pPr>
      <w:r w:rsidRPr="008D0F7F">
        <w:rPr>
          <w:rFonts w:ascii="Georgia Pro" w:hAnsi="Georgia Pro"/>
          <w:color w:val="000000"/>
        </w:rPr>
        <w:t>Students who are repeating grade 12.</w:t>
      </w:r>
    </w:p>
    <w:p w14:paraId="54EE30CD" w14:textId="77777777" w:rsidR="00420A63" w:rsidRPr="008D0F7F" w:rsidRDefault="00420A63" w:rsidP="00E45D6F">
      <w:pPr>
        <w:pStyle w:val="ListParagraph"/>
        <w:numPr>
          <w:ilvl w:val="0"/>
          <w:numId w:val="29"/>
        </w:numPr>
        <w:spacing w:line="276" w:lineRule="auto"/>
        <w:rPr>
          <w:rFonts w:ascii="Georgia Pro" w:hAnsi="Georgia Pro"/>
          <w:color w:val="000000"/>
        </w:rPr>
      </w:pPr>
      <w:r w:rsidRPr="008D0F7F">
        <w:rPr>
          <w:rFonts w:ascii="Georgia Pro" w:hAnsi="Georgia Pro"/>
          <w:color w:val="000000"/>
        </w:rPr>
        <w:t xml:space="preserve">Dual credit students who have not completed grade 12; they should be counted in the grade to which they are assigned.  </w:t>
      </w:r>
    </w:p>
    <w:p w14:paraId="50D319C3" w14:textId="77777777" w:rsidR="00420A63" w:rsidRPr="008D0F7F" w:rsidRDefault="00420A63" w:rsidP="00E45D6F">
      <w:pPr>
        <w:pStyle w:val="ListParagraph"/>
        <w:numPr>
          <w:ilvl w:val="0"/>
          <w:numId w:val="29"/>
        </w:numPr>
        <w:spacing w:line="276" w:lineRule="auto"/>
        <w:rPr>
          <w:rFonts w:ascii="Georgia Pro" w:hAnsi="Georgia Pro"/>
          <w:color w:val="000000"/>
        </w:rPr>
      </w:pPr>
      <w:r w:rsidRPr="008D0F7F">
        <w:rPr>
          <w:rFonts w:ascii="Georgia Pro" w:hAnsi="Georgia Pro"/>
          <w:color w:val="000000"/>
        </w:rPr>
        <w:t xml:space="preserve">Students pursuing certification in a career and technical education (CTE) program while in high school (grade 12 or below); they should be counted in the grade to which they are assigned.  </w:t>
      </w:r>
    </w:p>
    <w:p w14:paraId="4D904041" w14:textId="77777777" w:rsidR="00420A63" w:rsidRPr="008D0F7F" w:rsidRDefault="00420A63" w:rsidP="00420A63">
      <w:pPr>
        <w:rPr>
          <w:rFonts w:ascii="Georgia Pro" w:hAnsi="Georgia Pro"/>
          <w:color w:val="000000"/>
        </w:rPr>
      </w:pPr>
      <w:r w:rsidRPr="008D0F7F">
        <w:rPr>
          <w:rFonts w:ascii="Georgia Pro" w:hAnsi="Georgia Pro"/>
          <w:color w:val="000000"/>
        </w:rPr>
        <w:t>GED participants; they should be counted under adult education (AE).</w:t>
      </w:r>
    </w:p>
    <w:p w14:paraId="31FDE577" w14:textId="77777777" w:rsidR="00420A63" w:rsidRPr="008D0F7F" w:rsidRDefault="00420A63" w:rsidP="00420A63">
      <w:pPr>
        <w:rPr>
          <w:rFonts w:ascii="Georgia Pro" w:hAnsi="Georgia Pro"/>
          <w:color w:val="000000"/>
        </w:rPr>
      </w:pPr>
    </w:p>
    <w:p w14:paraId="7458D6A0" w14:textId="77777777" w:rsidR="00C65678" w:rsidRPr="008D0F7F" w:rsidRDefault="00C65678" w:rsidP="00420A63">
      <w:pPr>
        <w:rPr>
          <w:rFonts w:ascii="Georgia Pro" w:hAnsi="Georgia Pro"/>
          <w:b/>
        </w:rPr>
      </w:pPr>
      <w:r w:rsidRPr="008D0F7F">
        <w:rPr>
          <w:rFonts w:ascii="Georgia Pro" w:hAnsi="Georgia Pro"/>
          <w:b/>
        </w:rPr>
        <w:t>Firearm</w:t>
      </w:r>
    </w:p>
    <w:p w14:paraId="0F2EB482" w14:textId="77777777" w:rsidR="00C65678" w:rsidRPr="008D0F7F" w:rsidRDefault="00C65678" w:rsidP="00C65678">
      <w:pPr>
        <w:rPr>
          <w:rFonts w:ascii="Georgia Pro" w:hAnsi="Georgia Pro"/>
        </w:rPr>
      </w:pPr>
      <w:r w:rsidRPr="008D0F7F">
        <w:rPr>
          <w:rFonts w:ascii="Georgia Pro" w:hAnsi="Georgia Pro"/>
        </w:rPr>
        <w:t xml:space="preserve">A firearm is defined in Title 18 USC </w:t>
      </w:r>
      <w:r w:rsidRPr="008D0F7F">
        <w:rPr>
          <w:rFonts w:ascii="Georgia Pro" w:hAnsi="Georgia Pro"/>
          <w:color w:val="000000"/>
          <w:sz w:val="20"/>
          <w:szCs w:val="20"/>
        </w:rPr>
        <w:t>§</w:t>
      </w:r>
      <w:r w:rsidRPr="008D0F7F">
        <w:rPr>
          <w:rFonts w:ascii="Georgia Pro" w:hAnsi="Georgia Pro"/>
        </w:rPr>
        <w:t>921, Definitions as follows:</w:t>
      </w:r>
    </w:p>
    <w:p w14:paraId="0DCFA6C9" w14:textId="77777777" w:rsidR="00C65678" w:rsidRPr="008D0F7F" w:rsidRDefault="00C65678" w:rsidP="002E2049">
      <w:pPr>
        <w:numPr>
          <w:ilvl w:val="0"/>
          <w:numId w:val="11"/>
        </w:numPr>
        <w:shd w:val="clear" w:color="auto" w:fill="FFFFFF"/>
        <w:rPr>
          <w:rFonts w:ascii="Georgia Pro" w:hAnsi="Georgia Pro"/>
          <w:color w:val="000000"/>
        </w:rPr>
      </w:pPr>
      <w:bookmarkStart w:id="148" w:name="a_2_3_A"/>
      <w:bookmarkEnd w:id="148"/>
      <w:r w:rsidRPr="008D0F7F">
        <w:rPr>
          <w:rStyle w:val="ptext-3"/>
          <w:rFonts w:ascii="Georgia Pro" w:hAnsi="Georgia Pro"/>
          <w:color w:val="000000"/>
        </w:rPr>
        <w:t xml:space="preserve">any weapon (including a starter gun) which will or is designed to or may readily be converted to expel a projectile by the action of an explosive; </w:t>
      </w:r>
    </w:p>
    <w:p w14:paraId="723E3267" w14:textId="77777777" w:rsidR="00C65678" w:rsidRPr="008D0F7F" w:rsidRDefault="00C65678" w:rsidP="002E2049">
      <w:pPr>
        <w:numPr>
          <w:ilvl w:val="0"/>
          <w:numId w:val="11"/>
        </w:numPr>
        <w:shd w:val="clear" w:color="auto" w:fill="FFFFFF"/>
        <w:rPr>
          <w:rFonts w:ascii="Georgia Pro" w:hAnsi="Georgia Pro"/>
          <w:color w:val="000000"/>
        </w:rPr>
      </w:pPr>
      <w:bookmarkStart w:id="149" w:name="a_2_3_B"/>
      <w:bookmarkEnd w:id="149"/>
      <w:r w:rsidRPr="008D0F7F">
        <w:rPr>
          <w:rStyle w:val="ptext-3"/>
          <w:rFonts w:ascii="Georgia Pro" w:hAnsi="Georgia Pro"/>
          <w:color w:val="000000"/>
        </w:rPr>
        <w:t xml:space="preserve">the frame or receiver of any such weapon; </w:t>
      </w:r>
    </w:p>
    <w:p w14:paraId="57207AE6" w14:textId="77777777" w:rsidR="00C65678" w:rsidRPr="008D0F7F" w:rsidRDefault="00C65678" w:rsidP="002E2049">
      <w:pPr>
        <w:numPr>
          <w:ilvl w:val="0"/>
          <w:numId w:val="11"/>
        </w:numPr>
        <w:shd w:val="clear" w:color="auto" w:fill="FFFFFF"/>
        <w:rPr>
          <w:rFonts w:ascii="Georgia Pro" w:hAnsi="Georgia Pro"/>
          <w:color w:val="000000"/>
        </w:rPr>
      </w:pPr>
      <w:bookmarkStart w:id="150" w:name="a_2_3_C"/>
      <w:bookmarkEnd w:id="150"/>
      <w:r w:rsidRPr="008D0F7F">
        <w:rPr>
          <w:rStyle w:val="ptext-3"/>
          <w:rFonts w:ascii="Georgia Pro" w:hAnsi="Georgia Pro"/>
          <w:color w:val="000000"/>
        </w:rPr>
        <w:t xml:space="preserve">any firearm muffler or firearm silencer; or </w:t>
      </w:r>
    </w:p>
    <w:p w14:paraId="1417AF89" w14:textId="77777777" w:rsidR="00C65678" w:rsidRPr="008D0F7F" w:rsidRDefault="00C65678" w:rsidP="002E2049">
      <w:pPr>
        <w:numPr>
          <w:ilvl w:val="0"/>
          <w:numId w:val="11"/>
        </w:numPr>
        <w:shd w:val="clear" w:color="auto" w:fill="FFFFFF"/>
        <w:rPr>
          <w:rFonts w:ascii="Georgia Pro" w:hAnsi="Georgia Pro"/>
          <w:color w:val="000000"/>
        </w:rPr>
      </w:pPr>
      <w:bookmarkStart w:id="151" w:name="a_2_3_D"/>
      <w:bookmarkEnd w:id="151"/>
      <w:r w:rsidRPr="008D0F7F">
        <w:rPr>
          <w:rStyle w:val="ptext-3"/>
          <w:rFonts w:ascii="Georgia Pro" w:hAnsi="Georgia Pro"/>
          <w:color w:val="000000"/>
        </w:rPr>
        <w:t xml:space="preserve">any destructive device. Such term does not include an antique firearm. </w:t>
      </w:r>
    </w:p>
    <w:p w14:paraId="6BB5D669" w14:textId="77777777" w:rsidR="00C65678" w:rsidRPr="008D0F7F" w:rsidRDefault="00C65678" w:rsidP="00C65678">
      <w:pPr>
        <w:shd w:val="clear" w:color="auto" w:fill="FFFFFF"/>
        <w:rPr>
          <w:rStyle w:val="ptext-2"/>
          <w:rFonts w:ascii="Georgia Pro" w:hAnsi="Georgia Pro"/>
        </w:rPr>
      </w:pPr>
      <w:bookmarkStart w:id="152" w:name="a_4"/>
      <w:bookmarkEnd w:id="152"/>
    </w:p>
    <w:p w14:paraId="39EF6A76" w14:textId="77777777" w:rsidR="00135AEE" w:rsidRPr="008D0F7F" w:rsidRDefault="00135AEE" w:rsidP="00C65678">
      <w:pPr>
        <w:shd w:val="clear" w:color="auto" w:fill="FFFFFF"/>
        <w:rPr>
          <w:rStyle w:val="ptext-2"/>
          <w:rFonts w:ascii="Georgia Pro" w:hAnsi="Georgia Pro"/>
          <w:b/>
          <w:color w:val="000000"/>
        </w:rPr>
      </w:pPr>
    </w:p>
    <w:p w14:paraId="30D4157F" w14:textId="77777777" w:rsidR="00C65678" w:rsidRPr="008D0F7F" w:rsidRDefault="00C65678" w:rsidP="00C65678">
      <w:pPr>
        <w:shd w:val="clear" w:color="auto" w:fill="FFFFFF"/>
        <w:rPr>
          <w:rStyle w:val="ptext-2"/>
          <w:rFonts w:ascii="Georgia Pro" w:hAnsi="Georgia Pro"/>
          <w:b/>
          <w:color w:val="000000"/>
        </w:rPr>
      </w:pPr>
      <w:r w:rsidRPr="008D0F7F">
        <w:rPr>
          <w:rStyle w:val="ptext-2"/>
          <w:rFonts w:ascii="Georgia Pro" w:hAnsi="Georgia Pro"/>
          <w:b/>
          <w:color w:val="000000"/>
        </w:rPr>
        <w:t>Destructive device</w:t>
      </w:r>
    </w:p>
    <w:p w14:paraId="534980CD" w14:textId="77777777" w:rsidR="00C65678" w:rsidRPr="008D0F7F" w:rsidRDefault="00C65678" w:rsidP="00C65678">
      <w:pPr>
        <w:shd w:val="clear" w:color="auto" w:fill="FFFFFF"/>
        <w:rPr>
          <w:rFonts w:ascii="Georgia Pro" w:hAnsi="Georgia Pro"/>
        </w:rPr>
      </w:pPr>
      <w:r w:rsidRPr="008D0F7F">
        <w:rPr>
          <w:rStyle w:val="ptext-2"/>
          <w:rFonts w:ascii="Georgia Pro" w:hAnsi="Georgia Pro"/>
          <w:color w:val="000000"/>
        </w:rPr>
        <w:t xml:space="preserve">The term “destructive device” used in part (D) of the definition of “firearm” means </w:t>
      </w:r>
    </w:p>
    <w:p w14:paraId="45DF263E" w14:textId="77777777" w:rsidR="00C65678" w:rsidRPr="008D0F7F" w:rsidRDefault="00C65678" w:rsidP="002E2049">
      <w:pPr>
        <w:numPr>
          <w:ilvl w:val="0"/>
          <w:numId w:val="12"/>
        </w:numPr>
        <w:shd w:val="clear" w:color="auto" w:fill="FFFFFF"/>
        <w:rPr>
          <w:rFonts w:ascii="Georgia Pro" w:hAnsi="Georgia Pro"/>
          <w:color w:val="000000"/>
        </w:rPr>
      </w:pPr>
      <w:bookmarkStart w:id="153" w:name="a_4_A"/>
      <w:bookmarkEnd w:id="153"/>
      <w:r w:rsidRPr="008D0F7F">
        <w:rPr>
          <w:rStyle w:val="ptext-3"/>
          <w:rFonts w:ascii="Georgia Pro" w:hAnsi="Georgia Pro"/>
          <w:color w:val="000000"/>
        </w:rPr>
        <w:t xml:space="preserve">any explosive, incendiary, or poison gas— </w:t>
      </w:r>
    </w:p>
    <w:p w14:paraId="1CCAF656" w14:textId="77777777" w:rsidR="00C65678" w:rsidRPr="008D0F7F" w:rsidRDefault="00C65678" w:rsidP="002E2049">
      <w:pPr>
        <w:numPr>
          <w:ilvl w:val="1"/>
          <w:numId w:val="12"/>
        </w:numPr>
        <w:shd w:val="clear" w:color="auto" w:fill="FFFFFF"/>
        <w:rPr>
          <w:rFonts w:ascii="Georgia Pro" w:hAnsi="Georgia Pro"/>
          <w:color w:val="000000"/>
        </w:rPr>
      </w:pPr>
      <w:bookmarkStart w:id="154" w:name="a_4_A_i"/>
      <w:bookmarkEnd w:id="154"/>
      <w:r w:rsidRPr="008D0F7F">
        <w:rPr>
          <w:rStyle w:val="ptext-4"/>
          <w:rFonts w:ascii="Georgia Pro" w:hAnsi="Georgia Pro"/>
          <w:color w:val="000000"/>
        </w:rPr>
        <w:t xml:space="preserve">bomb, </w:t>
      </w:r>
    </w:p>
    <w:p w14:paraId="3159049B" w14:textId="77777777" w:rsidR="00C65678" w:rsidRPr="008D0F7F" w:rsidRDefault="00C65678" w:rsidP="002E2049">
      <w:pPr>
        <w:numPr>
          <w:ilvl w:val="1"/>
          <w:numId w:val="12"/>
        </w:numPr>
        <w:shd w:val="clear" w:color="auto" w:fill="FFFFFF"/>
        <w:rPr>
          <w:rFonts w:ascii="Georgia Pro" w:hAnsi="Georgia Pro"/>
          <w:color w:val="000000"/>
        </w:rPr>
      </w:pPr>
      <w:bookmarkStart w:id="155" w:name="a_4_A_ii"/>
      <w:bookmarkEnd w:id="155"/>
      <w:r w:rsidRPr="008D0F7F">
        <w:rPr>
          <w:rStyle w:val="ptext-4"/>
          <w:rFonts w:ascii="Georgia Pro" w:hAnsi="Georgia Pro"/>
          <w:color w:val="000000"/>
        </w:rPr>
        <w:t xml:space="preserve">grenade, </w:t>
      </w:r>
    </w:p>
    <w:p w14:paraId="3F126D19" w14:textId="77777777" w:rsidR="00C65678" w:rsidRPr="008D0F7F" w:rsidRDefault="00C65678" w:rsidP="002E2049">
      <w:pPr>
        <w:numPr>
          <w:ilvl w:val="1"/>
          <w:numId w:val="12"/>
        </w:numPr>
        <w:shd w:val="clear" w:color="auto" w:fill="FFFFFF"/>
        <w:rPr>
          <w:rFonts w:ascii="Georgia Pro" w:hAnsi="Georgia Pro"/>
          <w:color w:val="000000"/>
        </w:rPr>
      </w:pPr>
      <w:bookmarkStart w:id="156" w:name="a_4_A_iii"/>
      <w:bookmarkEnd w:id="156"/>
      <w:r w:rsidRPr="008D0F7F">
        <w:rPr>
          <w:rStyle w:val="ptext-4"/>
          <w:rFonts w:ascii="Georgia Pro" w:hAnsi="Georgia Pro"/>
          <w:color w:val="000000"/>
        </w:rPr>
        <w:t xml:space="preserve">rocket having a propellant charge of more than four ounces, </w:t>
      </w:r>
    </w:p>
    <w:p w14:paraId="40F03A2A" w14:textId="77777777" w:rsidR="00C65678" w:rsidRPr="008D0F7F" w:rsidRDefault="00C65678" w:rsidP="002E2049">
      <w:pPr>
        <w:numPr>
          <w:ilvl w:val="1"/>
          <w:numId w:val="12"/>
        </w:numPr>
        <w:shd w:val="clear" w:color="auto" w:fill="FFFFFF"/>
        <w:rPr>
          <w:rFonts w:ascii="Georgia Pro" w:hAnsi="Georgia Pro"/>
          <w:color w:val="000000"/>
        </w:rPr>
      </w:pPr>
      <w:bookmarkStart w:id="157" w:name="a_4_A_iv"/>
      <w:bookmarkEnd w:id="157"/>
      <w:r w:rsidRPr="008D0F7F">
        <w:rPr>
          <w:rStyle w:val="ptext-4"/>
          <w:rFonts w:ascii="Georgia Pro" w:hAnsi="Georgia Pro"/>
          <w:color w:val="000000"/>
        </w:rPr>
        <w:lastRenderedPageBreak/>
        <w:t xml:space="preserve">missile having an explosive or incendiary charge of more than one-quarter ounce, </w:t>
      </w:r>
    </w:p>
    <w:p w14:paraId="5AF42E2E" w14:textId="77777777" w:rsidR="00C65678" w:rsidRPr="008D0F7F" w:rsidRDefault="00C65678" w:rsidP="002E2049">
      <w:pPr>
        <w:numPr>
          <w:ilvl w:val="1"/>
          <w:numId w:val="12"/>
        </w:numPr>
        <w:shd w:val="clear" w:color="auto" w:fill="FFFFFF"/>
        <w:rPr>
          <w:rFonts w:ascii="Georgia Pro" w:hAnsi="Georgia Pro"/>
          <w:color w:val="000000"/>
        </w:rPr>
      </w:pPr>
      <w:bookmarkStart w:id="158" w:name="a_4_A_v"/>
      <w:bookmarkEnd w:id="158"/>
      <w:r w:rsidRPr="008D0F7F">
        <w:rPr>
          <w:rStyle w:val="ptext-4"/>
          <w:rFonts w:ascii="Georgia Pro" w:hAnsi="Georgia Pro"/>
          <w:color w:val="000000"/>
        </w:rPr>
        <w:t xml:space="preserve">mine, or </w:t>
      </w:r>
    </w:p>
    <w:p w14:paraId="649C7B24" w14:textId="77777777" w:rsidR="00C65678" w:rsidRPr="008D0F7F" w:rsidRDefault="00C65678" w:rsidP="002E2049">
      <w:pPr>
        <w:numPr>
          <w:ilvl w:val="1"/>
          <w:numId w:val="12"/>
        </w:numPr>
        <w:shd w:val="clear" w:color="auto" w:fill="FFFFFF"/>
        <w:rPr>
          <w:rFonts w:ascii="Georgia Pro" w:hAnsi="Georgia Pro"/>
          <w:color w:val="000000"/>
        </w:rPr>
      </w:pPr>
      <w:bookmarkStart w:id="159" w:name="a_4_A_vi"/>
      <w:bookmarkEnd w:id="159"/>
      <w:r w:rsidRPr="008D0F7F">
        <w:rPr>
          <w:rStyle w:val="ptext-4"/>
          <w:rFonts w:ascii="Georgia Pro" w:hAnsi="Georgia Pro"/>
          <w:color w:val="000000"/>
        </w:rPr>
        <w:t xml:space="preserve">device similar to any of the devices described in the preceding clauses; </w:t>
      </w:r>
    </w:p>
    <w:p w14:paraId="622D0B83" w14:textId="77777777" w:rsidR="00C65678" w:rsidRPr="008D0F7F" w:rsidRDefault="00C65678" w:rsidP="002E2049">
      <w:pPr>
        <w:numPr>
          <w:ilvl w:val="0"/>
          <w:numId w:val="12"/>
        </w:numPr>
        <w:shd w:val="clear" w:color="auto" w:fill="FFFFFF"/>
        <w:rPr>
          <w:rFonts w:ascii="Georgia Pro" w:hAnsi="Georgia Pro"/>
          <w:color w:val="000000"/>
        </w:rPr>
      </w:pPr>
      <w:bookmarkStart w:id="160" w:name="a_4_B"/>
      <w:bookmarkEnd w:id="160"/>
      <w:r w:rsidRPr="008D0F7F">
        <w:rPr>
          <w:rStyle w:val="ptext-3"/>
          <w:rFonts w:ascii="Georgia Pro" w:hAnsi="Georgia Pro"/>
          <w:color w:val="000000"/>
        </w:rPr>
        <w:t xml:space="preserve">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 </w:t>
      </w:r>
    </w:p>
    <w:p w14:paraId="751F8EF5" w14:textId="77777777" w:rsidR="00C65678" w:rsidRPr="008D0F7F" w:rsidRDefault="00C65678" w:rsidP="002E2049">
      <w:pPr>
        <w:numPr>
          <w:ilvl w:val="0"/>
          <w:numId w:val="12"/>
        </w:numPr>
        <w:shd w:val="clear" w:color="auto" w:fill="FFFFFF"/>
        <w:rPr>
          <w:rStyle w:val="ptext-3"/>
          <w:rFonts w:ascii="Georgia Pro" w:hAnsi="Georgia Pro"/>
        </w:rPr>
      </w:pPr>
      <w:bookmarkStart w:id="161" w:name="a_4_C"/>
      <w:bookmarkEnd w:id="161"/>
      <w:r w:rsidRPr="008D0F7F">
        <w:rPr>
          <w:rStyle w:val="ptext-3"/>
          <w:rFonts w:ascii="Georgia Pro" w:hAnsi="Georgia Pro"/>
          <w:color w:val="000000"/>
        </w:rPr>
        <w:t xml:space="preserve">any combination of parts either designed or intended for use in converting any device into any destructive device described in subparagraph (A) or (B) and from which a destructive device may be readily assembled. </w:t>
      </w:r>
    </w:p>
    <w:p w14:paraId="56BC3C32" w14:textId="77777777" w:rsidR="00C65678" w:rsidRPr="008D0F7F" w:rsidRDefault="00C65678" w:rsidP="00C65678">
      <w:pPr>
        <w:shd w:val="clear" w:color="auto" w:fill="FFFFFF"/>
        <w:ind w:left="576"/>
        <w:rPr>
          <w:rFonts w:ascii="Georgia Pro" w:hAnsi="Georgia Pro"/>
        </w:rPr>
      </w:pPr>
    </w:p>
    <w:p w14:paraId="0E5E3949" w14:textId="77777777" w:rsidR="00C65678" w:rsidRPr="008D0F7F" w:rsidRDefault="00C65678" w:rsidP="00C65678">
      <w:pPr>
        <w:shd w:val="clear" w:color="auto" w:fill="FFFFFF"/>
        <w:rPr>
          <w:rFonts w:ascii="Georgia Pro" w:hAnsi="Georgia Pro"/>
          <w:color w:val="000000"/>
        </w:rPr>
      </w:pPr>
      <w:r w:rsidRPr="008D0F7F">
        <w:rPr>
          <w:rFonts w:ascii="Georgia Pro" w:hAnsi="Georgia Pro"/>
          <w:color w:val="000000"/>
        </w:rPr>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 (2), 4685, or 4686 of title 10; or any other device which the Attorney General finds is not likely to be used as a weapon, is an antique, or is a rifle which the owner intends to use solely for sporting, recreational or cultural purposes. </w:t>
      </w:r>
    </w:p>
    <w:p w14:paraId="4FC8674E" w14:textId="77777777" w:rsidR="00C65678" w:rsidRPr="008D0F7F" w:rsidRDefault="00C65678" w:rsidP="00C65678">
      <w:pPr>
        <w:shd w:val="clear" w:color="auto" w:fill="FFFFFF"/>
        <w:rPr>
          <w:rStyle w:val="enumbell"/>
          <w:rFonts w:ascii="Georgia Pro" w:hAnsi="Georgia Pro"/>
        </w:rPr>
      </w:pPr>
      <w:bookmarkStart w:id="162" w:name="a_5"/>
      <w:bookmarkEnd w:id="162"/>
    </w:p>
    <w:p w14:paraId="5630079B" w14:textId="77777777" w:rsidR="00C65678" w:rsidRPr="008D0F7F" w:rsidRDefault="00C65678" w:rsidP="00C65678">
      <w:pPr>
        <w:keepNext/>
        <w:shd w:val="clear" w:color="auto" w:fill="FFFFFF"/>
        <w:rPr>
          <w:rStyle w:val="enumbell"/>
          <w:rFonts w:ascii="Georgia Pro" w:hAnsi="Georgia Pro"/>
          <w:color w:val="000000"/>
        </w:rPr>
      </w:pPr>
      <w:r w:rsidRPr="008D0F7F">
        <w:rPr>
          <w:rStyle w:val="enumbell"/>
          <w:rFonts w:ascii="Georgia Pro" w:hAnsi="Georgia Pro"/>
          <w:color w:val="000000"/>
        </w:rPr>
        <w:t>Shotgun</w:t>
      </w:r>
    </w:p>
    <w:p w14:paraId="0BA0B135" w14:textId="77777777" w:rsidR="00C65678" w:rsidRPr="008D0F7F" w:rsidRDefault="00C65678" w:rsidP="00C65678">
      <w:pPr>
        <w:keepNext/>
        <w:shd w:val="clear" w:color="auto" w:fill="FFFFFF"/>
        <w:rPr>
          <w:rStyle w:val="enumbell"/>
          <w:rFonts w:ascii="Georgia Pro" w:hAnsi="Georgia Pro"/>
          <w:b w:val="0"/>
          <w:color w:val="000000"/>
        </w:rPr>
      </w:pPr>
      <w:r w:rsidRPr="008D0F7F">
        <w:rPr>
          <w:rStyle w:val="enumbell"/>
          <w:rFonts w:ascii="Georgia Pro" w:hAnsi="Georgia Pro"/>
          <w:b w:val="0"/>
          <w:color w:val="000000"/>
        </w:rPr>
        <w:t xml:space="preserve"> For this file specification, shotgun is either a shotgun or a “short-barreled shotgun.”</w:t>
      </w:r>
    </w:p>
    <w:p w14:paraId="2EBB074F" w14:textId="77777777" w:rsidR="00C65678" w:rsidRPr="008D0F7F" w:rsidRDefault="00C65678" w:rsidP="002E2049">
      <w:pPr>
        <w:numPr>
          <w:ilvl w:val="0"/>
          <w:numId w:val="13"/>
        </w:numPr>
        <w:shd w:val="clear" w:color="auto" w:fill="FFFFFF"/>
        <w:rPr>
          <w:rFonts w:ascii="Georgia Pro" w:hAnsi="Georgia Pro"/>
        </w:rPr>
      </w:pPr>
      <w:r w:rsidRPr="008D0F7F">
        <w:rPr>
          <w:rStyle w:val="ptext-2"/>
          <w:rFonts w:ascii="Georgia Pro" w:hAnsi="Georgia Pro"/>
          <w:color w:val="000000"/>
        </w:rPr>
        <w:t xml:space="preserve">The term “shotgun” means a weapon designed or redesigned, made or remade, and intended to be fired from the shoulder and designed or redesigned and made or remade to use the energy of an explosive to fire through a smooth bore either a number of ball shot or a single projectile for each single pull of the trigger. </w:t>
      </w:r>
    </w:p>
    <w:p w14:paraId="58143F5C" w14:textId="77777777" w:rsidR="00C65678" w:rsidRPr="008D0F7F" w:rsidRDefault="00C65678" w:rsidP="002E2049">
      <w:pPr>
        <w:numPr>
          <w:ilvl w:val="0"/>
          <w:numId w:val="13"/>
        </w:numPr>
        <w:shd w:val="clear" w:color="auto" w:fill="FFFFFF"/>
        <w:rPr>
          <w:rFonts w:ascii="Georgia Pro" w:hAnsi="Georgia Pro"/>
          <w:color w:val="000000"/>
        </w:rPr>
      </w:pPr>
      <w:bookmarkStart w:id="163" w:name="a_6"/>
      <w:bookmarkEnd w:id="163"/>
      <w:r w:rsidRPr="008D0F7F">
        <w:rPr>
          <w:rStyle w:val="ptext-2"/>
          <w:rFonts w:ascii="Georgia Pro" w:hAnsi="Georgia Pro"/>
          <w:color w:val="000000"/>
        </w:rPr>
        <w:t xml:space="preserve">The term “short-barreled shotgun” means a shotgun having one or more barrels less than eighteen inches in length and any weapon made from a shotgun (whether by alteration, modification or otherwise) if such a weapon as modified has an overall length of less than twenty-six inches. </w:t>
      </w:r>
    </w:p>
    <w:p w14:paraId="1BCF8836" w14:textId="77777777" w:rsidR="00604C7E" w:rsidRPr="008D0F7F" w:rsidRDefault="00604C7E" w:rsidP="00C65678">
      <w:pPr>
        <w:shd w:val="clear" w:color="auto" w:fill="FFFFFF"/>
        <w:rPr>
          <w:rStyle w:val="enumbell"/>
          <w:rFonts w:ascii="Georgia Pro" w:hAnsi="Georgia Pro"/>
          <w:color w:val="000000"/>
        </w:rPr>
      </w:pPr>
      <w:bookmarkStart w:id="164" w:name="a_7"/>
      <w:bookmarkEnd w:id="164"/>
    </w:p>
    <w:p w14:paraId="03A946A7" w14:textId="77777777" w:rsidR="00C65678" w:rsidRPr="008D0F7F" w:rsidRDefault="00C65678" w:rsidP="00C65678">
      <w:pPr>
        <w:shd w:val="clear" w:color="auto" w:fill="FFFFFF"/>
        <w:rPr>
          <w:rStyle w:val="enumbell"/>
          <w:rFonts w:ascii="Georgia Pro" w:hAnsi="Georgia Pro"/>
        </w:rPr>
      </w:pPr>
      <w:r w:rsidRPr="008D0F7F">
        <w:rPr>
          <w:rStyle w:val="enumbell"/>
          <w:rFonts w:ascii="Georgia Pro" w:hAnsi="Georgia Pro"/>
          <w:color w:val="000000"/>
        </w:rPr>
        <w:t>Rifle</w:t>
      </w:r>
    </w:p>
    <w:p w14:paraId="10082FA4" w14:textId="77777777" w:rsidR="00C65678" w:rsidRPr="008D0F7F" w:rsidRDefault="00C65678" w:rsidP="00C65678">
      <w:pPr>
        <w:shd w:val="clear" w:color="auto" w:fill="FFFFFF"/>
        <w:rPr>
          <w:rStyle w:val="enumbell"/>
          <w:rFonts w:ascii="Georgia Pro" w:hAnsi="Georgia Pro"/>
          <w:b w:val="0"/>
          <w:color w:val="000000"/>
        </w:rPr>
      </w:pPr>
      <w:r w:rsidRPr="008D0F7F">
        <w:rPr>
          <w:rStyle w:val="enumbell"/>
          <w:rFonts w:ascii="Georgia Pro" w:hAnsi="Georgia Pro"/>
          <w:b w:val="0"/>
          <w:color w:val="000000"/>
        </w:rPr>
        <w:t>For this file specification, rifle is either a rifle or a “short-barreled rifle.”</w:t>
      </w:r>
    </w:p>
    <w:p w14:paraId="2518582F" w14:textId="77777777" w:rsidR="00C65678" w:rsidRPr="008D0F7F" w:rsidRDefault="00C65678" w:rsidP="002E2049">
      <w:pPr>
        <w:numPr>
          <w:ilvl w:val="0"/>
          <w:numId w:val="14"/>
        </w:numPr>
        <w:shd w:val="clear" w:color="auto" w:fill="FFFFFF"/>
        <w:rPr>
          <w:rFonts w:ascii="Georgia Pro" w:hAnsi="Georgia Pro"/>
        </w:rPr>
      </w:pPr>
      <w:r w:rsidRPr="008D0F7F">
        <w:rPr>
          <w:rStyle w:val="enumbell"/>
          <w:rFonts w:ascii="Georgia Pro" w:hAnsi="Georgia Pro"/>
          <w:b w:val="0"/>
          <w:color w:val="000000"/>
        </w:rPr>
        <w:t>T</w:t>
      </w:r>
      <w:r w:rsidRPr="008D0F7F">
        <w:rPr>
          <w:rStyle w:val="ptext-2"/>
          <w:rFonts w:ascii="Georgia Pro" w:hAnsi="Georgia Pro"/>
          <w:color w:val="000000"/>
        </w:rPr>
        <w:t xml:space="preserve">he term “rifle” means a weapon designed or redesigned, made or remade, and intended to be fired from the shoulder and designed or redesigned and made or remade to use the energy of an explosive to fire only a single projectile through a rifled bore for each single pull of the trigger. </w:t>
      </w:r>
    </w:p>
    <w:p w14:paraId="31FBBFFE" w14:textId="77777777" w:rsidR="00C65678" w:rsidRPr="008D0F7F" w:rsidRDefault="00C65678" w:rsidP="002E2049">
      <w:pPr>
        <w:numPr>
          <w:ilvl w:val="0"/>
          <w:numId w:val="14"/>
        </w:numPr>
        <w:shd w:val="clear" w:color="auto" w:fill="FFFFFF"/>
        <w:rPr>
          <w:rFonts w:ascii="Georgia Pro" w:hAnsi="Georgia Pro" w:cs="Times New Roman"/>
          <w:color w:val="000000"/>
          <w:sz w:val="20"/>
          <w:szCs w:val="20"/>
        </w:rPr>
      </w:pPr>
      <w:bookmarkStart w:id="165" w:name="a_8"/>
      <w:bookmarkEnd w:id="165"/>
      <w:r w:rsidRPr="008D0F7F">
        <w:rPr>
          <w:rStyle w:val="ptext-2"/>
          <w:rFonts w:ascii="Georgia Pro" w:hAnsi="Georgia Pro"/>
          <w:color w:val="000000"/>
        </w:rPr>
        <w:t>The term “short-barreled rifle” means a rifle having one or more barrels less than sixteen inches in length and any weapon made from a rifle (whether by alteration, modification, or otherwise) if such weapon, as modified, has an overall length of less than twenty-six inches.</w:t>
      </w:r>
    </w:p>
    <w:p w14:paraId="2201409A" w14:textId="77777777" w:rsidR="00135AEE" w:rsidRPr="008D0F7F" w:rsidRDefault="00135AEE" w:rsidP="00135AEE">
      <w:pPr>
        <w:rPr>
          <w:rFonts w:ascii="Georgia Pro" w:hAnsi="Georgia Pro"/>
        </w:rPr>
      </w:pPr>
    </w:p>
    <w:p w14:paraId="251818CE" w14:textId="77777777" w:rsidR="00CD1BBF" w:rsidRPr="008A4EF2" w:rsidRDefault="00B07054" w:rsidP="00135AEE">
      <w:r w:rsidRPr="008D0F7F">
        <w:rPr>
          <w:rFonts w:ascii="Georgia Pro" w:hAnsi="Georgia Pro"/>
        </w:rPr>
        <w:t xml:space="preserve">Refer to the </w:t>
      </w:r>
      <w:hyperlink r:id="rId28" w:history="1">
        <w:r w:rsidRPr="008D0F7F">
          <w:rPr>
            <w:rStyle w:val="Hyperlink"/>
            <w:rFonts w:ascii="Georgia Pro" w:hAnsi="Georgia Pro"/>
          </w:rPr>
          <w:t>ED</w:t>
        </w:r>
        <w:r w:rsidRPr="008D0F7F">
          <w:rPr>
            <w:rStyle w:val="Hyperlink"/>
            <w:rFonts w:ascii="Georgia Pro" w:hAnsi="Georgia Pro"/>
            <w:i/>
          </w:rPr>
          <w:t>Facts</w:t>
        </w:r>
        <w:r w:rsidRPr="008D0F7F">
          <w:rPr>
            <w:rStyle w:val="Hyperlink"/>
            <w:rFonts w:ascii="Georgia Pro" w:hAnsi="Georgia Pro"/>
          </w:rPr>
          <w:t xml:space="preserve"> Workbook</w:t>
        </w:r>
      </w:hyperlink>
      <w:r w:rsidRPr="008D0F7F">
        <w:rPr>
          <w:rFonts w:ascii="Georgia Pro" w:hAnsi="Georgia Pro"/>
        </w:rPr>
        <w:t xml:space="preserve"> for the standard definitions</w:t>
      </w:r>
      <w:r w:rsidRPr="008E2371">
        <w:t>.</w:t>
      </w:r>
    </w:p>
    <w:p w14:paraId="287C6DE8" w14:textId="77777777" w:rsidR="00AF5C1A" w:rsidRDefault="00CD1BBF" w:rsidP="00070FF6">
      <w:pPr>
        <w:pStyle w:val="Heading1"/>
      </w:pPr>
      <w:bookmarkStart w:id="166" w:name="_Toc233109582"/>
      <w:bookmarkStart w:id="167" w:name="_Toc233109583"/>
      <w:bookmarkStart w:id="168" w:name="_Toc233109585"/>
      <w:bookmarkStart w:id="169" w:name="_Toc233109587"/>
      <w:bookmarkStart w:id="170" w:name="_Toc233109588"/>
      <w:bookmarkStart w:id="171" w:name="_Toc233109590"/>
      <w:bookmarkStart w:id="172" w:name="_Toc233109591"/>
      <w:bookmarkStart w:id="173" w:name="_Toc233109593"/>
      <w:bookmarkStart w:id="174" w:name="_Toc233109594"/>
      <w:bookmarkStart w:id="175" w:name="_Toc233109597"/>
      <w:bookmarkStart w:id="176" w:name="_Toc233109598"/>
      <w:bookmarkStart w:id="177" w:name="_Toc233109599"/>
      <w:bookmarkStart w:id="178" w:name="_Toc233109600"/>
      <w:bookmarkStart w:id="179" w:name="_Toc233109602"/>
      <w:bookmarkStart w:id="180" w:name="_Toc233109603"/>
      <w:bookmarkStart w:id="181" w:name="_Toc233109605"/>
      <w:bookmarkStart w:id="182" w:name="_Toc233109606"/>
      <w:bookmarkStart w:id="183" w:name="_Toc233109608"/>
      <w:bookmarkStart w:id="184" w:name="_Toc233109609"/>
      <w:bookmarkStart w:id="185" w:name="_Toc233109611"/>
      <w:bookmarkStart w:id="186" w:name="_Toc233109612"/>
      <w:bookmarkStart w:id="187" w:name="_Toc233109614"/>
      <w:bookmarkStart w:id="188" w:name="_Toc233109615"/>
      <w:bookmarkStart w:id="189" w:name="_Toc233109616"/>
      <w:bookmarkStart w:id="190" w:name="_Toc233109617"/>
      <w:bookmarkStart w:id="191" w:name="_Toc233109619"/>
      <w:bookmarkStart w:id="192" w:name="_Toc233109620"/>
      <w:bookmarkStart w:id="193" w:name="_Toc233109622"/>
      <w:bookmarkStart w:id="194" w:name="_Toc233109623"/>
      <w:bookmarkStart w:id="195" w:name="_Toc23310962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br w:type="page"/>
      </w:r>
      <w:bookmarkStart w:id="196" w:name="_Toc527610385"/>
      <w:bookmarkStart w:id="197" w:name="_Toc121834486"/>
      <w:r w:rsidR="00505A19">
        <w:lastRenderedPageBreak/>
        <w:t>FILE NAMING CONVENTION</w:t>
      </w:r>
      <w:bookmarkEnd w:id="196"/>
      <w:bookmarkEnd w:id="197"/>
    </w:p>
    <w:p w14:paraId="4891134E" w14:textId="77777777" w:rsidR="00505A19" w:rsidRPr="001333D8" w:rsidRDefault="001D73E4" w:rsidP="00AF5C1A">
      <w:pPr>
        <w:rPr>
          <w:rFonts w:ascii="Georgia Pro" w:hAnsi="Georgia Pro"/>
        </w:rPr>
      </w:pPr>
      <w:r w:rsidRPr="001333D8">
        <w:rPr>
          <w:rFonts w:ascii="Georgia Pro" w:hAnsi="Georgia Pro"/>
        </w:rPr>
        <w:t>The following file naming convention is to help identify files to provide technical assistance.</w:t>
      </w:r>
      <w:r w:rsidR="00205EEB" w:rsidRPr="001333D8">
        <w:rPr>
          <w:rFonts w:ascii="Georgia Pro" w:hAnsi="Georgia Pro"/>
        </w:rPr>
        <w:t xml:space="preserve"> </w:t>
      </w:r>
    </w:p>
    <w:p w14:paraId="009E6FC1" w14:textId="77777777" w:rsidR="00505A19" w:rsidRPr="001333D8" w:rsidRDefault="00505A19" w:rsidP="00AF5C1A">
      <w:pPr>
        <w:rPr>
          <w:rFonts w:ascii="Georgia Pro" w:hAnsi="Georgia Pro"/>
        </w:rPr>
      </w:pPr>
    </w:p>
    <w:p w14:paraId="5931FF7A" w14:textId="77777777" w:rsidR="002C72C5" w:rsidRPr="001333D8" w:rsidRDefault="00AF5C1A" w:rsidP="00AF5C1A">
      <w:pPr>
        <w:rPr>
          <w:rFonts w:ascii="Georgia Pro" w:hAnsi="Georgia Pro"/>
        </w:rPr>
      </w:pPr>
      <w:r w:rsidRPr="001333D8">
        <w:rPr>
          <w:rFonts w:ascii="Georgia Pro" w:hAnsi="Georgia Pro"/>
        </w:rPr>
        <w:t>A maximum of 25 characters (including the file extension) is allowed for the file name.</w:t>
      </w:r>
    </w:p>
    <w:p w14:paraId="6E22C648" w14:textId="77777777" w:rsidR="002C72C5" w:rsidRPr="001333D8" w:rsidRDefault="002C72C5" w:rsidP="00AF5C1A">
      <w:pPr>
        <w:rPr>
          <w:rFonts w:ascii="Georgia Pro" w:hAnsi="Georgia Pro"/>
        </w:rPr>
      </w:pPr>
    </w:p>
    <w:p w14:paraId="471DB117" w14:textId="77777777" w:rsidR="00AF5C1A" w:rsidRPr="001333D8" w:rsidRDefault="00AF5C1A" w:rsidP="00AF5C1A">
      <w:pPr>
        <w:rPr>
          <w:rFonts w:ascii="Georgia Pro" w:hAnsi="Georgia Pro"/>
        </w:rPr>
      </w:pPr>
      <w:r w:rsidRPr="001333D8">
        <w:rPr>
          <w:rFonts w:ascii="Georgia Pro" w:hAnsi="Georgia Pro"/>
        </w:rPr>
        <w:t>The following is the naming convention for file submissions:</w:t>
      </w:r>
    </w:p>
    <w:p w14:paraId="591F9FC9" w14:textId="77777777" w:rsidR="00AF5C1A" w:rsidRPr="001333D8" w:rsidRDefault="00AF5C1A" w:rsidP="00AF5C1A">
      <w:pPr>
        <w:rPr>
          <w:rFonts w:ascii="Georgia Pro" w:hAnsi="Georgia Pro"/>
        </w:rPr>
      </w:pPr>
    </w:p>
    <w:p w14:paraId="2D41D975" w14:textId="77777777" w:rsidR="00AF5C1A" w:rsidRPr="001333D8" w:rsidRDefault="00AF5C1A" w:rsidP="00AA4B4B">
      <w:pPr>
        <w:ind w:left="720"/>
        <w:rPr>
          <w:rFonts w:ascii="Georgia Pro" w:hAnsi="Georgia Pro"/>
        </w:rPr>
      </w:pPr>
      <w:r w:rsidRPr="001333D8">
        <w:rPr>
          <w:rFonts w:ascii="Georgia Pro" w:hAnsi="Georgia Pro"/>
        </w:rPr>
        <w:t>sslev</w:t>
      </w:r>
      <w:r w:rsidR="00575426" w:rsidRPr="001333D8">
        <w:rPr>
          <w:rFonts w:ascii="Georgia Pro" w:hAnsi="Georgia Pro"/>
          <w:b/>
        </w:rPr>
        <w:t>filename</w:t>
      </w:r>
      <w:r w:rsidRPr="001333D8">
        <w:rPr>
          <w:rFonts w:ascii="Georgia Pro" w:hAnsi="Georgia Pro"/>
        </w:rPr>
        <w:t>vvvvvv</w:t>
      </w:r>
      <w:r w:rsidR="004054C2" w:rsidRPr="001333D8">
        <w:rPr>
          <w:rFonts w:ascii="Georgia Pro" w:hAnsi="Georgia Pro"/>
        </w:rPr>
        <w:t>v</w:t>
      </w:r>
      <w:r w:rsidRPr="001333D8">
        <w:rPr>
          <w:rFonts w:ascii="Georgia Pro" w:hAnsi="Georgia Pro"/>
        </w:rPr>
        <w:t>.ext</w:t>
      </w:r>
    </w:p>
    <w:p w14:paraId="52402582" w14:textId="77777777" w:rsidR="00AF5C1A" w:rsidRDefault="00AF5C1A" w:rsidP="00AF5C1A"/>
    <w:p w14:paraId="01EBDB6D" w14:textId="77777777" w:rsidR="00D202A5" w:rsidRPr="00070FF6" w:rsidRDefault="00D202A5" w:rsidP="00AF5C1A">
      <w:pPr>
        <w:rPr>
          <w:b/>
          <w:color w:val="0D4E49"/>
          <w:sz w:val="20"/>
          <w:szCs w:val="20"/>
        </w:rPr>
      </w:pPr>
      <w:r w:rsidRPr="00070FF6">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ters"/>
      </w:tblPr>
      <w:tblGrid>
        <w:gridCol w:w="1443"/>
        <w:gridCol w:w="5504"/>
        <w:gridCol w:w="2403"/>
      </w:tblGrid>
      <w:tr w:rsidR="00505A19" w14:paraId="55A41609" w14:textId="77777777" w:rsidTr="00D202A5">
        <w:tc>
          <w:tcPr>
            <w:tcW w:w="1458" w:type="dxa"/>
            <w:tcBorders>
              <w:bottom w:val="single" w:sz="4" w:space="0" w:color="auto"/>
            </w:tcBorders>
          </w:tcPr>
          <w:p w14:paraId="504D86FD" w14:textId="77777777" w:rsidR="00505A19" w:rsidRPr="00161CFD" w:rsidRDefault="00505A19" w:rsidP="00AF5C1A">
            <w:pPr>
              <w:rPr>
                <w:b/>
              </w:rPr>
            </w:pPr>
            <w:r w:rsidRPr="00161CFD">
              <w:rPr>
                <w:b/>
              </w:rPr>
              <w:t>Where</w:t>
            </w:r>
          </w:p>
        </w:tc>
        <w:tc>
          <w:tcPr>
            <w:tcW w:w="5670" w:type="dxa"/>
            <w:tcBorders>
              <w:bottom w:val="single" w:sz="4" w:space="0" w:color="auto"/>
            </w:tcBorders>
          </w:tcPr>
          <w:p w14:paraId="49408010" w14:textId="77777777" w:rsidR="00505A19" w:rsidRPr="00161CFD" w:rsidRDefault="00505A19" w:rsidP="00AF5C1A">
            <w:pPr>
              <w:rPr>
                <w:b/>
              </w:rPr>
            </w:pPr>
            <w:r w:rsidRPr="00161CFD">
              <w:rPr>
                <w:b/>
              </w:rPr>
              <w:t>Means</w:t>
            </w:r>
          </w:p>
        </w:tc>
        <w:tc>
          <w:tcPr>
            <w:tcW w:w="2448" w:type="dxa"/>
            <w:tcBorders>
              <w:bottom w:val="single" w:sz="4" w:space="0" w:color="auto"/>
            </w:tcBorders>
          </w:tcPr>
          <w:p w14:paraId="4A7DC2B9" w14:textId="77777777" w:rsidR="00505A19" w:rsidRPr="00161CFD" w:rsidRDefault="00505A19" w:rsidP="00AF5C1A">
            <w:pPr>
              <w:rPr>
                <w:b/>
              </w:rPr>
            </w:pPr>
            <w:r w:rsidRPr="00161CFD">
              <w:rPr>
                <w:b/>
              </w:rPr>
              <w:t>Limit in characters</w:t>
            </w:r>
          </w:p>
        </w:tc>
      </w:tr>
      <w:tr w:rsidR="00505A19" w14:paraId="6F67BDC6" w14:textId="77777777" w:rsidTr="00D202A5">
        <w:tc>
          <w:tcPr>
            <w:tcW w:w="1458" w:type="dxa"/>
            <w:tcBorders>
              <w:bottom w:val="dotted" w:sz="4" w:space="0" w:color="auto"/>
              <w:right w:val="dotted" w:sz="4" w:space="0" w:color="auto"/>
            </w:tcBorders>
          </w:tcPr>
          <w:p w14:paraId="12EE4784" w14:textId="77777777" w:rsidR="00505A19" w:rsidRPr="001333D8" w:rsidRDefault="00505A19" w:rsidP="00AF5C1A">
            <w:pPr>
              <w:rPr>
                <w:rFonts w:ascii="Georgia Pro" w:hAnsi="Georgia Pro"/>
              </w:rPr>
            </w:pPr>
            <w:r w:rsidRPr="001333D8">
              <w:rPr>
                <w:rFonts w:ascii="Georgia Pro" w:hAnsi="Georgia Pro"/>
              </w:rPr>
              <w:t>ss</w:t>
            </w:r>
          </w:p>
        </w:tc>
        <w:tc>
          <w:tcPr>
            <w:tcW w:w="5670" w:type="dxa"/>
            <w:tcBorders>
              <w:left w:val="dotted" w:sz="4" w:space="0" w:color="auto"/>
              <w:bottom w:val="dotted" w:sz="4" w:space="0" w:color="auto"/>
              <w:right w:val="dotted" w:sz="4" w:space="0" w:color="auto"/>
            </w:tcBorders>
          </w:tcPr>
          <w:p w14:paraId="5A3A4A2D" w14:textId="77777777" w:rsidR="00505A19" w:rsidRPr="001333D8" w:rsidRDefault="00505A19" w:rsidP="00AF5C1A">
            <w:pPr>
              <w:rPr>
                <w:rFonts w:ascii="Georgia Pro" w:hAnsi="Georgia Pro"/>
              </w:rPr>
            </w:pPr>
            <w:r w:rsidRPr="001333D8">
              <w:rPr>
                <w:rFonts w:ascii="Georgia Pro" w:hAnsi="Georgia Pro"/>
              </w:rPr>
              <w:t>USPS State Abbreviation</w:t>
            </w:r>
          </w:p>
        </w:tc>
        <w:tc>
          <w:tcPr>
            <w:tcW w:w="2448" w:type="dxa"/>
            <w:tcBorders>
              <w:left w:val="dotted" w:sz="4" w:space="0" w:color="auto"/>
              <w:bottom w:val="dotted" w:sz="4" w:space="0" w:color="auto"/>
            </w:tcBorders>
          </w:tcPr>
          <w:p w14:paraId="093C752C" w14:textId="77777777" w:rsidR="00505A19" w:rsidRPr="001333D8" w:rsidRDefault="00505A19" w:rsidP="00D202A5">
            <w:pPr>
              <w:jc w:val="center"/>
              <w:rPr>
                <w:rFonts w:ascii="Georgia Pro" w:hAnsi="Georgia Pro"/>
              </w:rPr>
            </w:pPr>
            <w:r w:rsidRPr="001333D8">
              <w:rPr>
                <w:rFonts w:ascii="Georgia Pro" w:hAnsi="Georgia Pro"/>
              </w:rPr>
              <w:t>2</w:t>
            </w:r>
          </w:p>
        </w:tc>
      </w:tr>
      <w:tr w:rsidR="00505A19" w14:paraId="790EC082" w14:textId="77777777" w:rsidTr="00D202A5">
        <w:tc>
          <w:tcPr>
            <w:tcW w:w="1458" w:type="dxa"/>
            <w:tcBorders>
              <w:top w:val="dotted" w:sz="4" w:space="0" w:color="auto"/>
              <w:bottom w:val="dotted" w:sz="4" w:space="0" w:color="auto"/>
              <w:right w:val="dotted" w:sz="4" w:space="0" w:color="auto"/>
            </w:tcBorders>
          </w:tcPr>
          <w:p w14:paraId="79E835E2" w14:textId="77777777" w:rsidR="00505A19" w:rsidRPr="001333D8" w:rsidRDefault="00505A19" w:rsidP="00AF5C1A">
            <w:pPr>
              <w:rPr>
                <w:rFonts w:ascii="Georgia Pro" w:hAnsi="Georgia Pro"/>
              </w:rPr>
            </w:pPr>
            <w:r w:rsidRPr="001333D8">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5C68211A" w14:textId="77777777" w:rsidR="00505A19" w:rsidRPr="001333D8" w:rsidRDefault="00505A19" w:rsidP="00AF5C1A">
            <w:pPr>
              <w:rPr>
                <w:rFonts w:ascii="Georgia Pro" w:hAnsi="Georgia Pro"/>
              </w:rPr>
            </w:pPr>
            <w:r w:rsidRPr="001333D8">
              <w:rPr>
                <w:rFonts w:ascii="Georgia Pro" w:hAnsi="Georgia Pro"/>
              </w:rPr>
              <w:t>Abbreviation for level:</w:t>
            </w:r>
          </w:p>
          <w:p w14:paraId="21CAC1FB" w14:textId="77777777" w:rsidR="00505A19" w:rsidRPr="001333D8" w:rsidRDefault="00505A19" w:rsidP="002E2049">
            <w:pPr>
              <w:numPr>
                <w:ilvl w:val="0"/>
                <w:numId w:val="4"/>
              </w:numPr>
              <w:rPr>
                <w:rFonts w:ascii="Georgia Pro" w:hAnsi="Georgia Pro"/>
              </w:rPr>
            </w:pPr>
            <w:r w:rsidRPr="001333D8">
              <w:rPr>
                <w:rFonts w:ascii="Georgia Pro" w:hAnsi="Georgia Pro"/>
              </w:rPr>
              <w:t>SEA for a State Education Agency level</w:t>
            </w:r>
          </w:p>
          <w:p w14:paraId="7A80845C" w14:textId="77777777" w:rsidR="00505A19" w:rsidRPr="001333D8" w:rsidRDefault="00505A19" w:rsidP="000305BC">
            <w:pPr>
              <w:numPr>
                <w:ilvl w:val="0"/>
                <w:numId w:val="4"/>
              </w:numPr>
              <w:rPr>
                <w:rFonts w:ascii="Georgia Pro" w:hAnsi="Georgia Pro"/>
              </w:rPr>
            </w:pPr>
            <w:r w:rsidRPr="001333D8">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2F62B6E2" w14:textId="77777777" w:rsidR="00505A19" w:rsidRPr="001333D8" w:rsidRDefault="00505A19" w:rsidP="00D202A5">
            <w:pPr>
              <w:jc w:val="center"/>
              <w:rPr>
                <w:rFonts w:ascii="Georgia Pro" w:hAnsi="Georgia Pro"/>
              </w:rPr>
            </w:pPr>
            <w:r w:rsidRPr="001333D8">
              <w:rPr>
                <w:rFonts w:ascii="Georgia Pro" w:hAnsi="Georgia Pro"/>
              </w:rPr>
              <w:t>3</w:t>
            </w:r>
          </w:p>
        </w:tc>
      </w:tr>
      <w:tr w:rsidR="00505A19" w14:paraId="54745411" w14:textId="77777777" w:rsidTr="00D202A5">
        <w:tc>
          <w:tcPr>
            <w:tcW w:w="1458" w:type="dxa"/>
            <w:tcBorders>
              <w:top w:val="dotted" w:sz="4" w:space="0" w:color="auto"/>
              <w:bottom w:val="dotted" w:sz="4" w:space="0" w:color="auto"/>
              <w:right w:val="dotted" w:sz="4" w:space="0" w:color="auto"/>
            </w:tcBorders>
          </w:tcPr>
          <w:p w14:paraId="45FC3536" w14:textId="77777777" w:rsidR="00505A19" w:rsidRPr="001333D8" w:rsidRDefault="00505A19" w:rsidP="00505A19">
            <w:pPr>
              <w:rPr>
                <w:rFonts w:ascii="Georgia Pro" w:hAnsi="Georgia Pro"/>
              </w:rPr>
            </w:pPr>
            <w:r w:rsidRPr="001333D8">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7792275D" w14:textId="77777777" w:rsidR="00505A19" w:rsidRPr="001333D8" w:rsidRDefault="00C65678" w:rsidP="00404E73">
            <w:pPr>
              <w:rPr>
                <w:rFonts w:ascii="Georgia Pro" w:hAnsi="Georgia Pro"/>
              </w:rPr>
            </w:pPr>
            <w:r w:rsidRPr="001333D8">
              <w:rPr>
                <w:rFonts w:ascii="Georgia Pro" w:hAnsi="Georgia Pro"/>
                <w:b/>
              </w:rPr>
              <w:t>CHLINVARM</w:t>
            </w:r>
          </w:p>
        </w:tc>
        <w:tc>
          <w:tcPr>
            <w:tcW w:w="2448" w:type="dxa"/>
            <w:tcBorders>
              <w:top w:val="dotted" w:sz="4" w:space="0" w:color="auto"/>
              <w:left w:val="dotted" w:sz="4" w:space="0" w:color="auto"/>
              <w:bottom w:val="dotted" w:sz="4" w:space="0" w:color="auto"/>
            </w:tcBorders>
          </w:tcPr>
          <w:p w14:paraId="3CFD1751" w14:textId="77777777" w:rsidR="00505A19" w:rsidRPr="001333D8" w:rsidRDefault="00505A19" w:rsidP="00D202A5">
            <w:pPr>
              <w:jc w:val="center"/>
              <w:rPr>
                <w:rFonts w:ascii="Georgia Pro" w:hAnsi="Georgia Pro"/>
              </w:rPr>
            </w:pPr>
            <w:r w:rsidRPr="001333D8">
              <w:rPr>
                <w:rFonts w:ascii="Georgia Pro" w:hAnsi="Georgia Pro"/>
              </w:rPr>
              <w:t>9</w:t>
            </w:r>
          </w:p>
        </w:tc>
      </w:tr>
      <w:tr w:rsidR="00505A19" w14:paraId="7A249D8C" w14:textId="77777777" w:rsidTr="00D202A5">
        <w:tc>
          <w:tcPr>
            <w:tcW w:w="1458" w:type="dxa"/>
            <w:tcBorders>
              <w:top w:val="dotted" w:sz="4" w:space="0" w:color="auto"/>
              <w:bottom w:val="dotted" w:sz="4" w:space="0" w:color="auto"/>
              <w:right w:val="dotted" w:sz="4" w:space="0" w:color="auto"/>
            </w:tcBorders>
          </w:tcPr>
          <w:p w14:paraId="0DCA019F" w14:textId="77777777" w:rsidR="00505A19" w:rsidRPr="001333D8" w:rsidRDefault="00505A19" w:rsidP="00AF5C1A">
            <w:pPr>
              <w:rPr>
                <w:rFonts w:ascii="Georgia Pro" w:hAnsi="Georgia Pro"/>
              </w:rPr>
            </w:pPr>
            <w:r w:rsidRPr="001333D8">
              <w:rPr>
                <w:rFonts w:ascii="Georgia Pro" w:hAnsi="Georgia Pro"/>
              </w:rPr>
              <w:t>vvvvv</w:t>
            </w:r>
            <w:r w:rsidR="00082F5F" w:rsidRPr="001333D8">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19ACE464" w14:textId="77777777" w:rsidR="00505A19" w:rsidRPr="001333D8" w:rsidRDefault="00795395" w:rsidP="00795395">
            <w:pPr>
              <w:rPr>
                <w:rFonts w:ascii="Georgia Pro" w:hAnsi="Georgia Pro"/>
              </w:rPr>
            </w:pPr>
            <w:r w:rsidRPr="001333D8">
              <w:rPr>
                <w:rFonts w:ascii="Georgia Pro" w:hAnsi="Georgia Pro"/>
              </w:rPr>
              <w:t>A</w:t>
            </w:r>
            <w:r w:rsidR="00505A19" w:rsidRPr="001333D8">
              <w:rPr>
                <w:rFonts w:ascii="Georgia Pro" w:hAnsi="Georgia Pro"/>
              </w:rPr>
              <w:t>lphanumeric string designated by the SEA to uniquely identify the individual submission (</w:t>
            </w:r>
            <w:r w:rsidR="00505A19" w:rsidRPr="001333D8">
              <w:rPr>
                <w:rFonts w:ascii="Georgia Pro" w:hAnsi="Georgia Pro"/>
                <w:i/>
              </w:rPr>
              <w:t>e.g.,</w:t>
            </w:r>
            <w:r w:rsidR="00505A19" w:rsidRPr="001333D8">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18C28993" w14:textId="77777777" w:rsidR="00505A19" w:rsidRPr="001333D8" w:rsidRDefault="00505A19" w:rsidP="00D202A5">
            <w:pPr>
              <w:jc w:val="center"/>
              <w:rPr>
                <w:rFonts w:ascii="Georgia Pro" w:hAnsi="Georgia Pro"/>
              </w:rPr>
            </w:pPr>
            <w:r w:rsidRPr="001333D8">
              <w:rPr>
                <w:rFonts w:ascii="Georgia Pro" w:hAnsi="Georgia Pro"/>
              </w:rPr>
              <w:t>7</w:t>
            </w:r>
          </w:p>
        </w:tc>
      </w:tr>
      <w:tr w:rsidR="00505A19" w14:paraId="48F11D39" w14:textId="77777777" w:rsidTr="00D202A5">
        <w:tc>
          <w:tcPr>
            <w:tcW w:w="1458" w:type="dxa"/>
            <w:tcBorders>
              <w:top w:val="dotted" w:sz="4" w:space="0" w:color="auto"/>
              <w:right w:val="dotted" w:sz="4" w:space="0" w:color="auto"/>
            </w:tcBorders>
          </w:tcPr>
          <w:p w14:paraId="69BCF932" w14:textId="77777777" w:rsidR="00505A19" w:rsidRPr="001333D8" w:rsidRDefault="00505A19" w:rsidP="00AF5C1A">
            <w:pPr>
              <w:rPr>
                <w:rFonts w:ascii="Georgia Pro" w:hAnsi="Georgia Pro"/>
              </w:rPr>
            </w:pPr>
            <w:r w:rsidRPr="001333D8">
              <w:rPr>
                <w:rFonts w:ascii="Georgia Pro" w:hAnsi="Georgia Pro"/>
              </w:rPr>
              <w:t>.ext</w:t>
            </w:r>
          </w:p>
        </w:tc>
        <w:tc>
          <w:tcPr>
            <w:tcW w:w="5670" w:type="dxa"/>
            <w:tcBorders>
              <w:top w:val="dotted" w:sz="4" w:space="0" w:color="auto"/>
              <w:left w:val="dotted" w:sz="4" w:space="0" w:color="auto"/>
              <w:right w:val="dotted" w:sz="4" w:space="0" w:color="auto"/>
            </w:tcBorders>
          </w:tcPr>
          <w:p w14:paraId="11B0DE64" w14:textId="77777777" w:rsidR="00505A19" w:rsidRPr="001333D8" w:rsidRDefault="00505A19" w:rsidP="00AF5C1A">
            <w:pPr>
              <w:rPr>
                <w:rFonts w:ascii="Georgia Pro" w:hAnsi="Georgia Pro"/>
              </w:rPr>
            </w:pPr>
            <w:r w:rsidRPr="001333D8">
              <w:rPr>
                <w:rFonts w:ascii="Georgia Pro" w:hAnsi="Georgia Pro"/>
              </w:rPr>
              <w:t>Extension identifying the file format:</w:t>
            </w:r>
          </w:p>
          <w:p w14:paraId="49505308" w14:textId="77777777" w:rsidR="00505A19" w:rsidRPr="001333D8" w:rsidRDefault="00505A19" w:rsidP="00161CFD">
            <w:pPr>
              <w:ind w:left="720"/>
              <w:rPr>
                <w:rFonts w:ascii="Georgia Pro" w:hAnsi="Georgia Pro"/>
              </w:rPr>
            </w:pPr>
            <w:r w:rsidRPr="001333D8">
              <w:rPr>
                <w:rFonts w:ascii="Georgia Pro" w:hAnsi="Georgia Pro"/>
              </w:rPr>
              <w:t xml:space="preserve">.txt – fixed </w:t>
            </w:r>
          </w:p>
          <w:p w14:paraId="298E364B" w14:textId="77777777" w:rsidR="00505A19" w:rsidRPr="001333D8" w:rsidRDefault="00505A19" w:rsidP="00161CFD">
            <w:pPr>
              <w:ind w:left="720"/>
              <w:rPr>
                <w:rFonts w:ascii="Georgia Pro" w:hAnsi="Georgia Pro"/>
              </w:rPr>
            </w:pPr>
            <w:r w:rsidRPr="001333D8">
              <w:rPr>
                <w:rFonts w:ascii="Georgia Pro" w:hAnsi="Georgia Pro"/>
              </w:rPr>
              <w:t>.csv – comma delimited</w:t>
            </w:r>
          </w:p>
          <w:p w14:paraId="4FC5B3A9" w14:textId="77777777" w:rsidR="00AA050F" w:rsidRPr="001333D8" w:rsidRDefault="00505A19">
            <w:pPr>
              <w:ind w:left="720"/>
              <w:rPr>
                <w:rFonts w:ascii="Georgia Pro" w:hAnsi="Georgia Pro"/>
              </w:rPr>
            </w:pPr>
            <w:r w:rsidRPr="001333D8">
              <w:rPr>
                <w:rFonts w:ascii="Georgia Pro" w:hAnsi="Georgia Pro"/>
              </w:rPr>
              <w:t>.tab – tab delimited</w:t>
            </w:r>
          </w:p>
        </w:tc>
        <w:tc>
          <w:tcPr>
            <w:tcW w:w="2448" w:type="dxa"/>
            <w:tcBorders>
              <w:top w:val="dotted" w:sz="4" w:space="0" w:color="auto"/>
              <w:left w:val="dotted" w:sz="4" w:space="0" w:color="auto"/>
            </w:tcBorders>
          </w:tcPr>
          <w:p w14:paraId="6E8A411E" w14:textId="77777777" w:rsidR="00505A19" w:rsidRPr="001333D8" w:rsidRDefault="003C5F6A" w:rsidP="00D202A5">
            <w:pPr>
              <w:jc w:val="center"/>
              <w:rPr>
                <w:rFonts w:ascii="Georgia Pro" w:hAnsi="Georgia Pro"/>
              </w:rPr>
            </w:pPr>
            <w:r w:rsidRPr="001333D8">
              <w:rPr>
                <w:rFonts w:ascii="Georgia Pro" w:hAnsi="Georgia Pro"/>
              </w:rPr>
              <w:t>4</w:t>
            </w:r>
          </w:p>
        </w:tc>
      </w:tr>
      <w:bookmarkEnd w:id="49"/>
    </w:tbl>
    <w:p w14:paraId="64FB0153" w14:textId="77777777" w:rsidR="007824D3" w:rsidRDefault="009256BA" w:rsidP="00070FF6">
      <w:pPr>
        <w:pStyle w:val="Heading1"/>
      </w:pPr>
      <w:r>
        <w:br w:type="page"/>
      </w:r>
      <w:bookmarkStart w:id="198" w:name="_Toc527610386"/>
      <w:bookmarkStart w:id="199" w:name="_Toc121834487"/>
      <w:r w:rsidR="00663ECC">
        <w:lastRenderedPageBreak/>
        <w:t>FIXED OR DELIMITED FILES</w:t>
      </w:r>
      <w:bookmarkEnd w:id="198"/>
      <w:bookmarkEnd w:id="199"/>
      <w:r w:rsidR="007824D3">
        <w:t xml:space="preserve"> </w:t>
      </w:r>
    </w:p>
    <w:p w14:paraId="0C6EC365" w14:textId="77777777" w:rsidR="007824D3" w:rsidRPr="001333D8" w:rsidRDefault="007824D3">
      <w:pPr>
        <w:rPr>
          <w:rFonts w:ascii="Georgia Pro" w:hAnsi="Georgia Pro"/>
        </w:rPr>
      </w:pPr>
      <w:r w:rsidRPr="001333D8">
        <w:rPr>
          <w:rFonts w:ascii="Georgia Pro" w:hAnsi="Georgia Pro"/>
        </w:rPr>
        <w:t>This section describes the fixed file and delimited file specifications</w:t>
      </w:r>
      <w:r w:rsidR="003A1E24" w:rsidRPr="001333D8">
        <w:rPr>
          <w:rFonts w:ascii="Georgia Pro" w:hAnsi="Georgia Pro"/>
        </w:rPr>
        <w:t xml:space="preserve">. </w:t>
      </w:r>
      <w:r w:rsidRPr="001333D8">
        <w:rPr>
          <w:rFonts w:ascii="Georgia Pro" w:hAnsi="Georgia Pro"/>
        </w:rPr>
        <w:t xml:space="preserve"> </w:t>
      </w:r>
      <w:r w:rsidR="00D202A5" w:rsidRPr="001333D8">
        <w:rPr>
          <w:rFonts w:ascii="Georgia Pro" w:hAnsi="Georgia Pro"/>
        </w:rPr>
        <w:t xml:space="preserve">The fixed file and delimited files contain a header record followed by data records.  </w:t>
      </w:r>
      <w:r w:rsidRPr="001333D8">
        <w:rPr>
          <w:rFonts w:ascii="Georgia Pro" w:hAnsi="Georgia Pro"/>
        </w:rPr>
        <w:t>The file type is specified in the header record.</w:t>
      </w:r>
    </w:p>
    <w:p w14:paraId="104A9EEF" w14:textId="77777777" w:rsidR="002C72C5" w:rsidRPr="001333D8" w:rsidRDefault="002C72C5" w:rsidP="002C72C5">
      <w:pPr>
        <w:rPr>
          <w:rFonts w:ascii="Georgia Pro" w:hAnsi="Georgia Pro"/>
        </w:rPr>
      </w:pPr>
    </w:p>
    <w:p w14:paraId="19BFF4DE" w14:textId="77777777" w:rsidR="002C72C5" w:rsidRPr="001333D8" w:rsidRDefault="002C72C5" w:rsidP="002C72C5">
      <w:pPr>
        <w:rPr>
          <w:rFonts w:ascii="Georgia Pro" w:hAnsi="Georgia Pro"/>
        </w:rPr>
      </w:pPr>
      <w:r w:rsidRPr="001333D8">
        <w:rPr>
          <w:rFonts w:ascii="Georgia Pro" w:hAnsi="Georgia Pro"/>
        </w:rPr>
        <w:t xml:space="preserve">The “Pop” column in the header and data records is coded as follows: </w:t>
      </w:r>
    </w:p>
    <w:p w14:paraId="7421AB68" w14:textId="77777777" w:rsidR="002C72C5" w:rsidRPr="001333D8" w:rsidRDefault="002C72C5" w:rsidP="002C72C5">
      <w:pPr>
        <w:rPr>
          <w:rFonts w:ascii="Georgia Pro" w:hAnsi="Georgia Pro"/>
        </w:rPr>
      </w:pPr>
    </w:p>
    <w:p w14:paraId="4AB9AEEA" w14:textId="77777777" w:rsidR="002C72C5" w:rsidRPr="001333D8" w:rsidRDefault="002C72C5" w:rsidP="002C72C5">
      <w:pPr>
        <w:ind w:left="720"/>
        <w:rPr>
          <w:rFonts w:ascii="Georgia Pro" w:hAnsi="Georgia Pro"/>
        </w:rPr>
      </w:pPr>
      <w:r w:rsidRPr="001333D8">
        <w:rPr>
          <w:rFonts w:ascii="Georgia Pro" w:hAnsi="Georgia Pro"/>
        </w:rPr>
        <w:t xml:space="preserve">M - Mandatory, this field must always be populated </w:t>
      </w:r>
    </w:p>
    <w:p w14:paraId="507823D8" w14:textId="77777777" w:rsidR="002C72C5" w:rsidRPr="001333D8" w:rsidRDefault="002C72C5" w:rsidP="00404E73">
      <w:pPr>
        <w:ind w:left="1170" w:hanging="450"/>
        <w:rPr>
          <w:rFonts w:ascii="Georgia Pro" w:hAnsi="Georgia Pro"/>
        </w:rPr>
      </w:pPr>
      <w:r w:rsidRPr="001333D8">
        <w:rPr>
          <w:rFonts w:ascii="Georgia Pro" w:hAnsi="Georgia Pro"/>
        </w:rPr>
        <w:t xml:space="preserve">A - This field is populated in accordance with table </w:t>
      </w:r>
      <w:r w:rsidR="00505A19" w:rsidRPr="001333D8">
        <w:rPr>
          <w:rFonts w:ascii="Georgia Pro" w:hAnsi="Georgia Pro"/>
        </w:rPr>
        <w:t>2</w:t>
      </w:r>
      <w:r w:rsidRPr="001333D8">
        <w:rPr>
          <w:rFonts w:ascii="Georgia Pro" w:hAnsi="Georgia Pro"/>
        </w:rPr>
        <w:t>.</w:t>
      </w:r>
      <w:r w:rsidR="00505A19" w:rsidRPr="001333D8">
        <w:rPr>
          <w:rFonts w:ascii="Georgia Pro" w:hAnsi="Georgia Pro"/>
        </w:rPr>
        <w:t>3</w:t>
      </w:r>
      <w:r w:rsidR="00663ECC" w:rsidRPr="001333D8">
        <w:rPr>
          <w:rFonts w:ascii="Georgia Pro" w:hAnsi="Georgia Pro"/>
        </w:rPr>
        <w:t>-1</w:t>
      </w:r>
      <w:r w:rsidRPr="001333D8">
        <w:rPr>
          <w:rFonts w:ascii="Georgia Pro" w:hAnsi="Georgia Pro"/>
        </w:rPr>
        <w:t xml:space="preserve"> </w:t>
      </w:r>
      <w:r w:rsidR="00D34CC9" w:rsidRPr="001333D8">
        <w:rPr>
          <w:rFonts w:ascii="Georgia Pro" w:hAnsi="Georgia Pro"/>
        </w:rPr>
        <w:t>“</w:t>
      </w:r>
      <w:r w:rsidR="00404E73" w:rsidRPr="001333D8">
        <w:rPr>
          <w:rFonts w:ascii="Georgia Pro" w:hAnsi="Georgia Pro"/>
        </w:rPr>
        <w:t>Required Categories and Totals</w:t>
      </w:r>
      <w:r w:rsidR="00D34CC9" w:rsidRPr="001333D8">
        <w:rPr>
          <w:rFonts w:ascii="Georgia Pro" w:hAnsi="Georgia Pro"/>
        </w:rPr>
        <w:t>”</w:t>
      </w:r>
    </w:p>
    <w:p w14:paraId="2C03F155" w14:textId="77777777" w:rsidR="002C72C5" w:rsidRPr="001333D8" w:rsidRDefault="002C72C5" w:rsidP="002C72C5">
      <w:pPr>
        <w:ind w:left="720"/>
        <w:rPr>
          <w:rFonts w:ascii="Georgia Pro" w:hAnsi="Georgia Pro"/>
        </w:rPr>
      </w:pPr>
      <w:r w:rsidRPr="001333D8">
        <w:rPr>
          <w:rFonts w:ascii="Georgia Pro" w:hAnsi="Georgia Pro"/>
        </w:rPr>
        <w:t>O - Optional, data in this field are optional</w:t>
      </w:r>
    </w:p>
    <w:p w14:paraId="2E4E17E1" w14:textId="77777777" w:rsidR="00D22F29" w:rsidRPr="00D22F29" w:rsidRDefault="00D22F29" w:rsidP="00D22F29"/>
    <w:p w14:paraId="04F6EFF4" w14:textId="77777777" w:rsidR="007824D3" w:rsidRDefault="007824D3" w:rsidP="00070FF6">
      <w:pPr>
        <w:pStyle w:val="Heading2"/>
      </w:pPr>
      <w:bookmarkStart w:id="200" w:name="_Toc130370053"/>
      <w:bookmarkStart w:id="201" w:name="_Toc131242429"/>
      <w:bookmarkStart w:id="202" w:name="_Toc527610387"/>
      <w:bookmarkStart w:id="203" w:name="_Toc121834488"/>
      <w:r>
        <w:t>Header Record Definition</w:t>
      </w:r>
      <w:bookmarkEnd w:id="200"/>
      <w:bookmarkEnd w:id="201"/>
      <w:bookmarkEnd w:id="202"/>
      <w:bookmarkEnd w:id="203"/>
    </w:p>
    <w:p w14:paraId="1060159F" w14:textId="6DDF1F87" w:rsidR="007824D3" w:rsidRDefault="007824D3">
      <w:r w:rsidRPr="001333D8">
        <w:rPr>
          <w:rFonts w:ascii="Georgia Pro" w:hAnsi="Georgia Pro"/>
        </w:rPr>
        <w:t xml:space="preserve">The header record is required and is the first record in every file submitted to </w:t>
      </w:r>
      <w:r w:rsidR="001333D8" w:rsidRPr="001333D8">
        <w:rPr>
          <w:rFonts w:ascii="Georgia Pro" w:hAnsi="Georgia Pro"/>
        </w:rPr>
        <w:t>EDPass</w:t>
      </w:r>
      <w:r w:rsidRPr="001333D8">
        <w:rPr>
          <w:rFonts w:ascii="Georgia Pro" w:hAnsi="Georgia Pro"/>
        </w:rPr>
        <w:t xml:space="preserve">.  The purpose of the header record is to provide information as to the file type, number of </w:t>
      </w:r>
      <w:r w:rsidR="00505A19" w:rsidRPr="001333D8">
        <w:rPr>
          <w:rFonts w:ascii="Georgia Pro" w:hAnsi="Georgia Pro"/>
        </w:rPr>
        <w:t>d</w:t>
      </w:r>
      <w:r w:rsidRPr="001333D8">
        <w:rPr>
          <w:rFonts w:ascii="Georgia Pro" w:hAnsi="Georgia Pro"/>
        </w:rPr>
        <w:t xml:space="preserve">ata </w:t>
      </w:r>
      <w:r w:rsidR="00505A19" w:rsidRPr="001333D8">
        <w:rPr>
          <w:rFonts w:ascii="Georgia Pro" w:hAnsi="Georgia Pro"/>
        </w:rPr>
        <w:t>r</w:t>
      </w:r>
      <w:r w:rsidRPr="001333D8">
        <w:rPr>
          <w:rFonts w:ascii="Georgia Pro" w:hAnsi="Georgia Pro"/>
        </w:rPr>
        <w:t>ecords in the file, file name, file identifier, and file reporting period</w:t>
      </w:r>
      <w:r>
        <w:t xml:space="preserve">. </w:t>
      </w:r>
    </w:p>
    <w:p w14:paraId="512A2E28" w14:textId="77777777" w:rsidR="007824D3" w:rsidRDefault="007824D3"/>
    <w:p w14:paraId="5A39939D" w14:textId="77777777" w:rsidR="007824D3" w:rsidRPr="00070FF6" w:rsidRDefault="007824D3">
      <w:pPr>
        <w:rPr>
          <w:b/>
          <w:color w:val="0D4E49"/>
          <w:sz w:val="20"/>
          <w:szCs w:val="20"/>
        </w:rPr>
      </w:pPr>
      <w:r w:rsidRPr="00070FF6">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1E0" w:firstRow="1" w:lastRow="1" w:firstColumn="1" w:lastColumn="1" w:noHBand="0" w:noVBand="0"/>
        <w:tblCaption w:val="Header Record"/>
        <w:tblDescription w:val="Data element name, start position, length, type, pop, definition/comments, permitted values abbreviations"/>
      </w:tblPr>
      <w:tblGrid>
        <w:gridCol w:w="1349"/>
        <w:gridCol w:w="733"/>
        <w:gridCol w:w="633"/>
        <w:gridCol w:w="976"/>
        <w:gridCol w:w="396"/>
        <w:gridCol w:w="3361"/>
        <w:gridCol w:w="1866"/>
      </w:tblGrid>
      <w:tr w:rsidR="00D41FCB" w:rsidRPr="00AA63F1" w14:paraId="3E44EAA5" w14:textId="77777777" w:rsidTr="009C426C">
        <w:trPr>
          <w:tblHeader/>
          <w:jc w:val="center"/>
        </w:trPr>
        <w:tc>
          <w:tcPr>
            <w:tcW w:w="786" w:type="pct"/>
            <w:shd w:val="clear" w:color="auto" w:fill="236863"/>
            <w:vAlign w:val="center"/>
            <w:hideMark/>
          </w:tcPr>
          <w:p w14:paraId="6DE0DB21" w14:textId="77777777" w:rsidR="00C65678" w:rsidRPr="00AA63F1" w:rsidRDefault="00C65678">
            <w:pPr>
              <w:jc w:val="center"/>
              <w:rPr>
                <w:rFonts w:ascii="Arial Narrow" w:eastAsia="Arial Unicode MS" w:hAnsi="Arial Narrow"/>
                <w:b/>
                <w:bCs/>
                <w:color w:val="FFDEAA"/>
                <w:sz w:val="20"/>
                <w:szCs w:val="20"/>
              </w:rPr>
            </w:pPr>
            <w:bookmarkStart w:id="204" w:name="_Toc130370054"/>
            <w:bookmarkStart w:id="205" w:name="_Toc131242430"/>
            <w:r w:rsidRPr="00AA63F1">
              <w:rPr>
                <w:rFonts w:ascii="Arial Narrow" w:hAnsi="Arial Narrow"/>
                <w:b/>
                <w:bCs/>
                <w:color w:val="FFDEAA"/>
                <w:sz w:val="20"/>
                <w:szCs w:val="20"/>
              </w:rPr>
              <w:t>Data Element Name</w:t>
            </w:r>
          </w:p>
        </w:tc>
        <w:tc>
          <w:tcPr>
            <w:tcW w:w="237" w:type="pct"/>
            <w:shd w:val="clear" w:color="auto" w:fill="236863"/>
            <w:vAlign w:val="center"/>
            <w:hideMark/>
          </w:tcPr>
          <w:p w14:paraId="66436CCF"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Start Position</w:t>
            </w:r>
          </w:p>
        </w:tc>
        <w:tc>
          <w:tcPr>
            <w:tcW w:w="366" w:type="pct"/>
            <w:shd w:val="clear" w:color="auto" w:fill="236863"/>
            <w:vAlign w:val="center"/>
            <w:hideMark/>
          </w:tcPr>
          <w:p w14:paraId="43B229B9"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Length</w:t>
            </w:r>
          </w:p>
        </w:tc>
        <w:tc>
          <w:tcPr>
            <w:tcW w:w="373" w:type="pct"/>
            <w:shd w:val="clear" w:color="auto" w:fill="236863"/>
            <w:vAlign w:val="center"/>
            <w:hideMark/>
          </w:tcPr>
          <w:p w14:paraId="24F786F5"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Type</w:t>
            </w:r>
          </w:p>
        </w:tc>
        <w:tc>
          <w:tcPr>
            <w:tcW w:w="278" w:type="pct"/>
            <w:shd w:val="clear" w:color="auto" w:fill="236863"/>
            <w:vAlign w:val="center"/>
            <w:hideMark/>
          </w:tcPr>
          <w:p w14:paraId="47013C4C"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Pop</w:t>
            </w:r>
          </w:p>
        </w:tc>
        <w:tc>
          <w:tcPr>
            <w:tcW w:w="1897" w:type="pct"/>
            <w:shd w:val="clear" w:color="auto" w:fill="236863"/>
            <w:vAlign w:val="center"/>
            <w:hideMark/>
          </w:tcPr>
          <w:p w14:paraId="1572FA8A"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Definition / Comments</w:t>
            </w:r>
          </w:p>
        </w:tc>
        <w:tc>
          <w:tcPr>
            <w:tcW w:w="1063" w:type="pct"/>
            <w:shd w:val="clear" w:color="auto" w:fill="236863"/>
            <w:vAlign w:val="center"/>
            <w:hideMark/>
          </w:tcPr>
          <w:p w14:paraId="77024C2F" w14:textId="77777777" w:rsidR="00C65678" w:rsidRPr="00AA63F1" w:rsidRDefault="00C65678">
            <w:pPr>
              <w:jc w:val="center"/>
              <w:rPr>
                <w:rFonts w:ascii="Arial Narrow" w:hAnsi="Arial Narrow"/>
                <w:b/>
                <w:bCs/>
                <w:color w:val="FFDEAA"/>
                <w:sz w:val="20"/>
                <w:szCs w:val="20"/>
              </w:rPr>
            </w:pPr>
            <w:r w:rsidRPr="00AA63F1">
              <w:rPr>
                <w:rFonts w:ascii="Arial Narrow" w:hAnsi="Arial Narrow"/>
                <w:b/>
                <w:bCs/>
                <w:color w:val="FFDEAA"/>
                <w:sz w:val="20"/>
                <w:szCs w:val="20"/>
              </w:rPr>
              <w:t>Permitted Values</w:t>
            </w:r>
          </w:p>
          <w:p w14:paraId="2E318EED" w14:textId="77777777" w:rsidR="00FA3713" w:rsidRPr="00AA63F1" w:rsidRDefault="00FA3713">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Abbreviations</w:t>
            </w:r>
          </w:p>
        </w:tc>
      </w:tr>
      <w:tr w:rsidR="00C65678" w14:paraId="709EAA66" w14:textId="77777777" w:rsidTr="009C426C">
        <w:trPr>
          <w:jc w:val="center"/>
        </w:trPr>
        <w:tc>
          <w:tcPr>
            <w:tcW w:w="786" w:type="pct"/>
            <w:hideMark/>
          </w:tcPr>
          <w:p w14:paraId="74EA9FE5"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File Type</w:t>
            </w:r>
          </w:p>
        </w:tc>
        <w:tc>
          <w:tcPr>
            <w:tcW w:w="237" w:type="pct"/>
            <w:hideMark/>
          </w:tcPr>
          <w:p w14:paraId="6804F9DE"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1</w:t>
            </w:r>
          </w:p>
        </w:tc>
        <w:tc>
          <w:tcPr>
            <w:tcW w:w="366" w:type="pct"/>
            <w:hideMark/>
          </w:tcPr>
          <w:p w14:paraId="21F2A639"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50</w:t>
            </w:r>
          </w:p>
        </w:tc>
        <w:tc>
          <w:tcPr>
            <w:tcW w:w="373" w:type="pct"/>
            <w:hideMark/>
          </w:tcPr>
          <w:p w14:paraId="74DF93BF"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78" w:type="pct"/>
            <w:hideMark/>
          </w:tcPr>
          <w:p w14:paraId="40340BAF"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897" w:type="pct"/>
            <w:hideMark/>
          </w:tcPr>
          <w:p w14:paraId="27B117CF"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 xml:space="preserve">Identifies the type of file being submitted.  </w:t>
            </w:r>
          </w:p>
        </w:tc>
        <w:tc>
          <w:tcPr>
            <w:tcW w:w="1063" w:type="pct"/>
            <w:hideMark/>
          </w:tcPr>
          <w:p w14:paraId="4FEB34DE" w14:textId="77777777" w:rsidR="00C65678" w:rsidRPr="001333D8" w:rsidRDefault="00C65678" w:rsidP="001333D8">
            <w:pPr>
              <w:spacing w:before="60"/>
              <w:rPr>
                <w:rFonts w:ascii="Georgia Pro" w:hAnsi="Georgia Pro"/>
                <w:b/>
                <w:bCs/>
                <w:sz w:val="20"/>
                <w:szCs w:val="20"/>
              </w:rPr>
            </w:pPr>
            <w:r w:rsidRPr="001333D8">
              <w:rPr>
                <w:rFonts w:ascii="Georgia Pro" w:hAnsi="Georgia Pro"/>
                <w:b/>
                <w:bCs/>
                <w:sz w:val="20"/>
                <w:szCs w:val="20"/>
              </w:rPr>
              <w:t>SEA CHILDREN INVOLVED WITH FIREARMS</w:t>
            </w:r>
          </w:p>
          <w:p w14:paraId="0D580C3B" w14:textId="77777777" w:rsidR="00C65678" w:rsidRPr="001333D8" w:rsidRDefault="00C65678" w:rsidP="001333D8">
            <w:pPr>
              <w:spacing w:before="60"/>
              <w:rPr>
                <w:rFonts w:ascii="Georgia Pro" w:hAnsi="Georgia Pro"/>
                <w:b/>
                <w:bCs/>
                <w:sz w:val="20"/>
                <w:szCs w:val="20"/>
              </w:rPr>
            </w:pPr>
          </w:p>
          <w:p w14:paraId="05D9F646" w14:textId="77777777" w:rsidR="00C65678" w:rsidRPr="001333D8" w:rsidRDefault="00C65678" w:rsidP="001333D8">
            <w:pPr>
              <w:spacing w:before="60"/>
              <w:rPr>
                <w:rFonts w:ascii="Georgia Pro" w:hAnsi="Georgia Pro"/>
                <w:b/>
                <w:bCs/>
                <w:sz w:val="20"/>
                <w:szCs w:val="20"/>
              </w:rPr>
            </w:pPr>
            <w:r w:rsidRPr="001333D8">
              <w:rPr>
                <w:rFonts w:ascii="Georgia Pro" w:hAnsi="Georgia Pro"/>
                <w:b/>
                <w:bCs/>
                <w:sz w:val="20"/>
                <w:szCs w:val="20"/>
              </w:rPr>
              <w:t>LEA CHILDREN INVOLVED WITH FIREARMS</w:t>
            </w:r>
          </w:p>
          <w:p w14:paraId="15C98FCF" w14:textId="77777777" w:rsidR="00C65678" w:rsidRPr="001333D8" w:rsidRDefault="00C65678" w:rsidP="001333D8">
            <w:pPr>
              <w:spacing w:before="60"/>
              <w:rPr>
                <w:rFonts w:ascii="Georgia Pro" w:hAnsi="Georgia Pro"/>
                <w:b/>
                <w:bCs/>
                <w:sz w:val="20"/>
                <w:szCs w:val="20"/>
              </w:rPr>
            </w:pPr>
          </w:p>
        </w:tc>
      </w:tr>
      <w:tr w:rsidR="00C65678" w14:paraId="21C011C4" w14:textId="77777777" w:rsidTr="009C426C">
        <w:trPr>
          <w:jc w:val="center"/>
        </w:trPr>
        <w:tc>
          <w:tcPr>
            <w:tcW w:w="786" w:type="pct"/>
            <w:hideMark/>
          </w:tcPr>
          <w:p w14:paraId="11FBFFB9"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Total Records in File</w:t>
            </w:r>
          </w:p>
        </w:tc>
        <w:tc>
          <w:tcPr>
            <w:tcW w:w="237" w:type="pct"/>
            <w:hideMark/>
          </w:tcPr>
          <w:p w14:paraId="0B8E08A5"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51</w:t>
            </w:r>
          </w:p>
        </w:tc>
        <w:tc>
          <w:tcPr>
            <w:tcW w:w="366" w:type="pct"/>
            <w:hideMark/>
          </w:tcPr>
          <w:p w14:paraId="62EE4A67"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10</w:t>
            </w:r>
          </w:p>
        </w:tc>
        <w:tc>
          <w:tcPr>
            <w:tcW w:w="373" w:type="pct"/>
            <w:hideMark/>
          </w:tcPr>
          <w:p w14:paraId="1A0779EC" w14:textId="23C981FE" w:rsidR="00C65678" w:rsidRDefault="00D41FCB" w:rsidP="001333D8">
            <w:pPr>
              <w:spacing w:before="60"/>
              <w:rPr>
                <w:rFonts w:ascii="Georgia Pro" w:hAnsi="Georgia Pro"/>
                <w:sz w:val="20"/>
                <w:szCs w:val="20"/>
              </w:rPr>
            </w:pPr>
            <w:r>
              <w:rPr>
                <w:rFonts w:ascii="Georgia Pro" w:hAnsi="Georgia Pro"/>
                <w:sz w:val="20"/>
                <w:szCs w:val="20"/>
              </w:rPr>
              <w:t>Integer</w:t>
            </w:r>
          </w:p>
          <w:p w14:paraId="6AA92E8D" w14:textId="172F6AA9" w:rsidR="00D41FCB" w:rsidRPr="001333D8" w:rsidRDefault="00D41FCB" w:rsidP="001333D8">
            <w:pPr>
              <w:spacing w:before="60"/>
              <w:rPr>
                <w:rFonts w:ascii="Georgia Pro" w:eastAsia="Arial Unicode MS" w:hAnsi="Georgia Pro"/>
                <w:sz w:val="20"/>
                <w:szCs w:val="20"/>
              </w:rPr>
            </w:pPr>
            <w:bookmarkStart w:id="206" w:name="_Hlk121223604"/>
            <w:r w:rsidRPr="000B50A2">
              <w:rPr>
                <w:rFonts w:ascii="Georgia Pro" w:hAnsi="Georgia Pro"/>
                <w:b/>
                <w:i/>
                <w:color w:val="FF0000"/>
                <w:sz w:val="20"/>
                <w:szCs w:val="20"/>
              </w:rPr>
              <w:t>Revise</w:t>
            </w:r>
            <w:bookmarkEnd w:id="206"/>
            <w:r w:rsidRPr="000B50A2">
              <w:rPr>
                <w:rFonts w:ascii="Georgia Pro" w:hAnsi="Georgia Pro"/>
                <w:b/>
                <w:i/>
                <w:color w:val="FF0000"/>
                <w:sz w:val="20"/>
                <w:szCs w:val="20"/>
              </w:rPr>
              <w:t>d!</w:t>
            </w:r>
          </w:p>
        </w:tc>
        <w:tc>
          <w:tcPr>
            <w:tcW w:w="278" w:type="pct"/>
            <w:hideMark/>
          </w:tcPr>
          <w:p w14:paraId="776BCEF4"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897" w:type="pct"/>
            <w:hideMark/>
          </w:tcPr>
          <w:p w14:paraId="7DEF70E1"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The total number of Data Records contained in the file.  The header record is NOT included in this count.</w:t>
            </w:r>
          </w:p>
        </w:tc>
        <w:tc>
          <w:tcPr>
            <w:tcW w:w="1063" w:type="pct"/>
            <w:hideMark/>
          </w:tcPr>
          <w:p w14:paraId="65CA6CE2"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 </w:t>
            </w:r>
          </w:p>
        </w:tc>
      </w:tr>
      <w:tr w:rsidR="000A1592" w14:paraId="7F191ABA" w14:textId="77777777" w:rsidTr="009C426C">
        <w:trPr>
          <w:jc w:val="center"/>
        </w:trPr>
        <w:tc>
          <w:tcPr>
            <w:tcW w:w="786" w:type="pct"/>
            <w:hideMark/>
          </w:tcPr>
          <w:p w14:paraId="607642C0" w14:textId="77777777" w:rsidR="000A1592" w:rsidRPr="001333D8" w:rsidRDefault="000A1592" w:rsidP="001333D8">
            <w:pPr>
              <w:spacing w:before="60"/>
              <w:rPr>
                <w:rFonts w:ascii="Georgia Pro" w:eastAsia="Arial Unicode MS" w:hAnsi="Georgia Pro"/>
                <w:sz w:val="20"/>
                <w:szCs w:val="20"/>
              </w:rPr>
            </w:pPr>
            <w:r w:rsidRPr="001333D8">
              <w:rPr>
                <w:rFonts w:ascii="Georgia Pro" w:hAnsi="Georgia Pro"/>
                <w:sz w:val="20"/>
                <w:szCs w:val="20"/>
              </w:rPr>
              <w:t xml:space="preserve">File Name </w:t>
            </w:r>
          </w:p>
        </w:tc>
        <w:tc>
          <w:tcPr>
            <w:tcW w:w="237" w:type="pct"/>
            <w:hideMark/>
          </w:tcPr>
          <w:p w14:paraId="33EBA295" w14:textId="77777777" w:rsidR="000A1592" w:rsidRPr="001333D8" w:rsidRDefault="000A1592" w:rsidP="001333D8">
            <w:pPr>
              <w:spacing w:before="60"/>
              <w:jc w:val="right"/>
              <w:rPr>
                <w:rFonts w:ascii="Georgia Pro" w:eastAsia="Arial Unicode MS" w:hAnsi="Georgia Pro"/>
                <w:sz w:val="20"/>
                <w:szCs w:val="20"/>
              </w:rPr>
            </w:pPr>
            <w:r w:rsidRPr="001333D8">
              <w:rPr>
                <w:rFonts w:ascii="Georgia Pro" w:hAnsi="Georgia Pro"/>
                <w:sz w:val="20"/>
                <w:szCs w:val="20"/>
              </w:rPr>
              <w:t>61</w:t>
            </w:r>
          </w:p>
        </w:tc>
        <w:tc>
          <w:tcPr>
            <w:tcW w:w="366" w:type="pct"/>
            <w:hideMark/>
          </w:tcPr>
          <w:p w14:paraId="71C8F801" w14:textId="77777777" w:rsidR="000A1592" w:rsidRPr="001333D8" w:rsidRDefault="000A1592" w:rsidP="001333D8">
            <w:pPr>
              <w:spacing w:before="60"/>
              <w:jc w:val="right"/>
              <w:rPr>
                <w:rFonts w:ascii="Georgia Pro" w:eastAsia="Arial Unicode MS" w:hAnsi="Georgia Pro"/>
                <w:sz w:val="20"/>
                <w:szCs w:val="20"/>
              </w:rPr>
            </w:pPr>
            <w:r w:rsidRPr="001333D8">
              <w:rPr>
                <w:rFonts w:ascii="Georgia Pro" w:hAnsi="Georgia Pro"/>
                <w:sz w:val="20"/>
                <w:szCs w:val="20"/>
              </w:rPr>
              <w:t>25</w:t>
            </w:r>
          </w:p>
        </w:tc>
        <w:tc>
          <w:tcPr>
            <w:tcW w:w="373" w:type="pct"/>
            <w:hideMark/>
          </w:tcPr>
          <w:p w14:paraId="45DF4250" w14:textId="77777777" w:rsidR="000A1592" w:rsidRPr="001333D8" w:rsidRDefault="000A1592"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78" w:type="pct"/>
            <w:hideMark/>
          </w:tcPr>
          <w:p w14:paraId="20FFCBF5" w14:textId="77777777" w:rsidR="000A1592" w:rsidRPr="001333D8" w:rsidRDefault="000A1592"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897" w:type="pct"/>
            <w:hideMark/>
          </w:tcPr>
          <w:p w14:paraId="10404821" w14:textId="77777777" w:rsidR="000A1592" w:rsidRPr="001333D8" w:rsidRDefault="000A1592" w:rsidP="001333D8">
            <w:pPr>
              <w:spacing w:before="60"/>
              <w:rPr>
                <w:rFonts w:ascii="Georgia Pro" w:eastAsia="Arial Unicode MS" w:hAnsi="Georgia Pro"/>
                <w:sz w:val="20"/>
                <w:szCs w:val="20"/>
              </w:rPr>
            </w:pPr>
            <w:r w:rsidRPr="001333D8">
              <w:rPr>
                <w:rFonts w:ascii="Georgia Pro" w:hAnsi="Georgia Pro"/>
                <w:sz w:val="20"/>
                <w:szCs w:val="20"/>
              </w:rPr>
              <w:t xml:space="preserve">The file name including extension, the same as the external file name.  </w:t>
            </w:r>
          </w:p>
        </w:tc>
        <w:tc>
          <w:tcPr>
            <w:tcW w:w="1063" w:type="pct"/>
            <w:hideMark/>
          </w:tcPr>
          <w:p w14:paraId="0D1BD077" w14:textId="77777777" w:rsidR="000A1592" w:rsidRPr="001333D8" w:rsidRDefault="000A1592" w:rsidP="001333D8">
            <w:pPr>
              <w:spacing w:before="60"/>
              <w:rPr>
                <w:rFonts w:ascii="Georgia Pro" w:eastAsia="Arial Unicode MS" w:hAnsi="Georgia Pro"/>
                <w:sz w:val="20"/>
                <w:szCs w:val="20"/>
              </w:rPr>
            </w:pPr>
            <w:r w:rsidRPr="001333D8">
              <w:rPr>
                <w:rFonts w:ascii="Georgia Pro" w:hAnsi="Georgia Pro"/>
                <w:sz w:val="20"/>
                <w:szCs w:val="20"/>
              </w:rPr>
              <w:t> See section 3.0</w:t>
            </w:r>
          </w:p>
        </w:tc>
      </w:tr>
      <w:tr w:rsidR="00C65678" w14:paraId="0E9ABA7D" w14:textId="77777777" w:rsidTr="009C426C">
        <w:trPr>
          <w:jc w:val="center"/>
        </w:trPr>
        <w:tc>
          <w:tcPr>
            <w:tcW w:w="786" w:type="pct"/>
            <w:hideMark/>
          </w:tcPr>
          <w:p w14:paraId="012345F0"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File Identifier</w:t>
            </w:r>
          </w:p>
        </w:tc>
        <w:tc>
          <w:tcPr>
            <w:tcW w:w="237" w:type="pct"/>
            <w:hideMark/>
          </w:tcPr>
          <w:p w14:paraId="413EBF1C"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86</w:t>
            </w:r>
          </w:p>
        </w:tc>
        <w:tc>
          <w:tcPr>
            <w:tcW w:w="366" w:type="pct"/>
            <w:hideMark/>
          </w:tcPr>
          <w:p w14:paraId="1F36747C"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32</w:t>
            </w:r>
          </w:p>
        </w:tc>
        <w:tc>
          <w:tcPr>
            <w:tcW w:w="373" w:type="pct"/>
            <w:hideMark/>
          </w:tcPr>
          <w:p w14:paraId="071F79CA"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78" w:type="pct"/>
            <w:hideMark/>
          </w:tcPr>
          <w:p w14:paraId="5D8FEB76"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897" w:type="pct"/>
            <w:hideMark/>
          </w:tcPr>
          <w:p w14:paraId="7548E6BB"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Any combination of standard characters to further identify the file as specified by the SEA (e.g., a date, person’s name, version number).</w:t>
            </w:r>
          </w:p>
        </w:tc>
        <w:tc>
          <w:tcPr>
            <w:tcW w:w="1063" w:type="pct"/>
            <w:hideMark/>
          </w:tcPr>
          <w:p w14:paraId="08C87E1C"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 </w:t>
            </w:r>
          </w:p>
        </w:tc>
      </w:tr>
      <w:tr w:rsidR="000A1592" w14:paraId="6082148C" w14:textId="77777777" w:rsidTr="009C426C">
        <w:trPr>
          <w:jc w:val="center"/>
        </w:trPr>
        <w:tc>
          <w:tcPr>
            <w:tcW w:w="786" w:type="pct"/>
            <w:hideMark/>
          </w:tcPr>
          <w:p w14:paraId="60F0F75E" w14:textId="77777777" w:rsidR="000A1592" w:rsidRPr="001333D8" w:rsidRDefault="000A1592" w:rsidP="001333D8">
            <w:pPr>
              <w:spacing w:before="60"/>
              <w:rPr>
                <w:rFonts w:ascii="Georgia Pro" w:eastAsia="Arial Unicode MS" w:hAnsi="Georgia Pro"/>
                <w:sz w:val="20"/>
                <w:szCs w:val="20"/>
              </w:rPr>
            </w:pPr>
            <w:r w:rsidRPr="001333D8">
              <w:rPr>
                <w:rFonts w:ascii="Georgia Pro" w:hAnsi="Georgia Pro"/>
                <w:sz w:val="20"/>
                <w:szCs w:val="20"/>
              </w:rPr>
              <w:t>File Reporting Period</w:t>
            </w:r>
          </w:p>
        </w:tc>
        <w:tc>
          <w:tcPr>
            <w:tcW w:w="237" w:type="pct"/>
            <w:hideMark/>
          </w:tcPr>
          <w:p w14:paraId="174EC690" w14:textId="77777777" w:rsidR="000A1592" w:rsidRPr="001333D8" w:rsidRDefault="000A1592" w:rsidP="001333D8">
            <w:pPr>
              <w:spacing w:before="60"/>
              <w:jc w:val="right"/>
              <w:rPr>
                <w:rFonts w:ascii="Georgia Pro" w:eastAsia="Arial Unicode MS" w:hAnsi="Georgia Pro"/>
                <w:sz w:val="20"/>
                <w:szCs w:val="20"/>
              </w:rPr>
            </w:pPr>
            <w:r w:rsidRPr="001333D8">
              <w:rPr>
                <w:rFonts w:ascii="Georgia Pro" w:hAnsi="Georgia Pro"/>
                <w:sz w:val="20"/>
                <w:szCs w:val="20"/>
              </w:rPr>
              <w:t>118</w:t>
            </w:r>
          </w:p>
        </w:tc>
        <w:tc>
          <w:tcPr>
            <w:tcW w:w="366" w:type="pct"/>
            <w:hideMark/>
          </w:tcPr>
          <w:p w14:paraId="44244DFD" w14:textId="77777777" w:rsidR="000A1592" w:rsidRPr="001333D8" w:rsidRDefault="000A1592" w:rsidP="001333D8">
            <w:pPr>
              <w:spacing w:before="60"/>
              <w:jc w:val="right"/>
              <w:rPr>
                <w:rFonts w:ascii="Georgia Pro" w:eastAsia="Arial Unicode MS" w:hAnsi="Georgia Pro"/>
                <w:sz w:val="20"/>
                <w:szCs w:val="20"/>
              </w:rPr>
            </w:pPr>
            <w:r w:rsidRPr="001333D8">
              <w:rPr>
                <w:rFonts w:ascii="Georgia Pro" w:hAnsi="Georgia Pro"/>
                <w:sz w:val="20"/>
                <w:szCs w:val="20"/>
              </w:rPr>
              <w:t>9</w:t>
            </w:r>
          </w:p>
        </w:tc>
        <w:tc>
          <w:tcPr>
            <w:tcW w:w="373" w:type="pct"/>
            <w:hideMark/>
          </w:tcPr>
          <w:p w14:paraId="3FD0CE48" w14:textId="77777777" w:rsidR="000A1592" w:rsidRPr="001333D8" w:rsidRDefault="000A1592"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78" w:type="pct"/>
            <w:hideMark/>
          </w:tcPr>
          <w:p w14:paraId="48868529" w14:textId="77777777" w:rsidR="000A1592" w:rsidRPr="001333D8" w:rsidRDefault="000A1592"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897" w:type="pct"/>
            <w:hideMark/>
          </w:tcPr>
          <w:p w14:paraId="6BAF4A09" w14:textId="77777777" w:rsidR="000A1592" w:rsidRPr="001333D8" w:rsidRDefault="000A1592" w:rsidP="001333D8">
            <w:pPr>
              <w:spacing w:before="60"/>
              <w:rPr>
                <w:rFonts w:ascii="Georgia Pro" w:eastAsia="Arial Unicode MS" w:hAnsi="Georgia Pro"/>
                <w:sz w:val="20"/>
                <w:szCs w:val="20"/>
              </w:rPr>
            </w:pPr>
            <w:r w:rsidRPr="001333D8">
              <w:rPr>
                <w:rFonts w:ascii="Georgia Pro" w:hAnsi="Georgia Pro"/>
                <w:sz w:val="20"/>
                <w:szCs w:val="20"/>
              </w:rPr>
              <w:t xml:space="preserve">The school year for which data are being reported. The required format is "CCYY–CCYY" or "CCYY </w:t>
            </w:r>
            <w:proofErr w:type="spellStart"/>
            <w:r w:rsidRPr="001333D8">
              <w:rPr>
                <w:rFonts w:ascii="Georgia Pro" w:hAnsi="Georgia Pro"/>
                <w:sz w:val="20"/>
                <w:szCs w:val="20"/>
              </w:rPr>
              <w:t>CCYY</w:t>
            </w:r>
            <w:proofErr w:type="spellEnd"/>
            <w:r w:rsidRPr="001333D8">
              <w:rPr>
                <w:rFonts w:ascii="Georgia Pro" w:hAnsi="Georgia Pro"/>
                <w:sz w:val="20"/>
                <w:szCs w:val="20"/>
              </w:rPr>
              <w:t xml:space="preserve">", where either a hyphen or a space separates the beginning and ending years. </w:t>
            </w:r>
          </w:p>
        </w:tc>
        <w:tc>
          <w:tcPr>
            <w:tcW w:w="1063" w:type="pct"/>
            <w:hideMark/>
          </w:tcPr>
          <w:p w14:paraId="3EB83ACC" w14:textId="6AA0E2A2" w:rsidR="000A1592" w:rsidRPr="001333D8" w:rsidRDefault="00C91FEA" w:rsidP="001333D8">
            <w:pPr>
              <w:spacing w:before="60"/>
              <w:rPr>
                <w:rFonts w:ascii="Georgia Pro" w:hAnsi="Georgia Pro"/>
                <w:sz w:val="20"/>
                <w:szCs w:val="20"/>
              </w:rPr>
            </w:pPr>
            <w:r w:rsidRPr="001333D8">
              <w:rPr>
                <w:rFonts w:ascii="Georgia Pro" w:hAnsi="Georgia Pro"/>
                <w:b/>
                <w:sz w:val="20"/>
                <w:szCs w:val="20"/>
              </w:rPr>
              <w:t>2022-2023</w:t>
            </w:r>
          </w:p>
          <w:p w14:paraId="3CB483F1" w14:textId="77777777" w:rsidR="000A1592" w:rsidRPr="001333D8" w:rsidRDefault="000A1592" w:rsidP="001333D8">
            <w:pPr>
              <w:spacing w:before="60"/>
              <w:rPr>
                <w:rFonts w:ascii="Georgia Pro" w:hAnsi="Georgia Pro"/>
                <w:sz w:val="20"/>
                <w:szCs w:val="20"/>
              </w:rPr>
            </w:pPr>
          </w:p>
          <w:p w14:paraId="74369A9A" w14:textId="77777777" w:rsidR="000A1592" w:rsidRPr="001333D8" w:rsidRDefault="00C91FEA" w:rsidP="001333D8">
            <w:pPr>
              <w:spacing w:before="60"/>
              <w:rPr>
                <w:rFonts w:ascii="Georgia Pro" w:hAnsi="Georgia Pro"/>
                <w:sz w:val="20"/>
                <w:szCs w:val="20"/>
              </w:rPr>
            </w:pPr>
            <w:r w:rsidRPr="001333D8">
              <w:rPr>
                <w:rFonts w:ascii="Georgia Pro" w:hAnsi="Georgia Pro"/>
                <w:sz w:val="20"/>
                <w:szCs w:val="20"/>
              </w:rPr>
              <w:t>OR</w:t>
            </w:r>
          </w:p>
          <w:p w14:paraId="6DD5EEEB" w14:textId="77777777" w:rsidR="000A1592" w:rsidRPr="001333D8" w:rsidRDefault="000A1592" w:rsidP="001333D8">
            <w:pPr>
              <w:spacing w:before="60"/>
              <w:rPr>
                <w:rFonts w:ascii="Georgia Pro" w:hAnsi="Georgia Pro"/>
                <w:sz w:val="20"/>
                <w:szCs w:val="20"/>
              </w:rPr>
            </w:pPr>
          </w:p>
          <w:p w14:paraId="433B99A5" w14:textId="39235764" w:rsidR="000A1592" w:rsidRPr="001333D8" w:rsidRDefault="00C91FEA" w:rsidP="001333D8">
            <w:pPr>
              <w:spacing w:before="60"/>
              <w:rPr>
                <w:rFonts w:ascii="Georgia Pro" w:hAnsi="Georgia Pro"/>
                <w:sz w:val="20"/>
                <w:szCs w:val="20"/>
              </w:rPr>
            </w:pPr>
            <w:r w:rsidRPr="001333D8">
              <w:rPr>
                <w:rFonts w:ascii="Georgia Pro" w:hAnsi="Georgia Pro"/>
                <w:b/>
                <w:sz w:val="20"/>
                <w:szCs w:val="20"/>
              </w:rPr>
              <w:t>2022 2023</w:t>
            </w:r>
          </w:p>
        </w:tc>
      </w:tr>
      <w:tr w:rsidR="00C65678" w14:paraId="74DBB01A" w14:textId="77777777" w:rsidTr="009C426C">
        <w:trPr>
          <w:jc w:val="center"/>
        </w:trPr>
        <w:tc>
          <w:tcPr>
            <w:tcW w:w="786" w:type="pct"/>
            <w:hideMark/>
          </w:tcPr>
          <w:p w14:paraId="795B353E"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Filler</w:t>
            </w:r>
          </w:p>
        </w:tc>
        <w:tc>
          <w:tcPr>
            <w:tcW w:w="237" w:type="pct"/>
            <w:hideMark/>
          </w:tcPr>
          <w:p w14:paraId="3B168B6D"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127</w:t>
            </w:r>
          </w:p>
        </w:tc>
        <w:tc>
          <w:tcPr>
            <w:tcW w:w="366" w:type="pct"/>
            <w:hideMark/>
          </w:tcPr>
          <w:p w14:paraId="6AEFB0D5"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318</w:t>
            </w:r>
          </w:p>
        </w:tc>
        <w:tc>
          <w:tcPr>
            <w:tcW w:w="373" w:type="pct"/>
            <w:hideMark/>
          </w:tcPr>
          <w:p w14:paraId="085FCC3A"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78" w:type="pct"/>
            <w:hideMark/>
          </w:tcPr>
          <w:p w14:paraId="5E2A6F76"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897" w:type="pct"/>
            <w:hideMark/>
          </w:tcPr>
          <w:p w14:paraId="1D02EA05"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Leave filler field blank.</w:t>
            </w:r>
          </w:p>
        </w:tc>
        <w:tc>
          <w:tcPr>
            <w:tcW w:w="1063" w:type="pct"/>
            <w:hideMark/>
          </w:tcPr>
          <w:p w14:paraId="13D887BA"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 </w:t>
            </w:r>
          </w:p>
        </w:tc>
      </w:tr>
      <w:tr w:rsidR="00C65678" w14:paraId="0A3B3F47" w14:textId="77777777" w:rsidTr="009C426C">
        <w:trPr>
          <w:jc w:val="center"/>
        </w:trPr>
        <w:tc>
          <w:tcPr>
            <w:tcW w:w="786" w:type="pct"/>
            <w:hideMark/>
          </w:tcPr>
          <w:p w14:paraId="2AFFC4DE"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lastRenderedPageBreak/>
              <w:t>Carriage Return / Line Feed (CRLF)</w:t>
            </w:r>
          </w:p>
        </w:tc>
        <w:tc>
          <w:tcPr>
            <w:tcW w:w="237" w:type="pct"/>
            <w:hideMark/>
          </w:tcPr>
          <w:p w14:paraId="31303006"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445</w:t>
            </w:r>
          </w:p>
        </w:tc>
        <w:tc>
          <w:tcPr>
            <w:tcW w:w="366" w:type="pct"/>
            <w:hideMark/>
          </w:tcPr>
          <w:p w14:paraId="20AF1293"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1</w:t>
            </w:r>
          </w:p>
        </w:tc>
        <w:tc>
          <w:tcPr>
            <w:tcW w:w="373" w:type="pct"/>
            <w:hideMark/>
          </w:tcPr>
          <w:p w14:paraId="7768544F"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 </w:t>
            </w:r>
          </w:p>
        </w:tc>
        <w:tc>
          <w:tcPr>
            <w:tcW w:w="278" w:type="pct"/>
            <w:hideMark/>
          </w:tcPr>
          <w:p w14:paraId="787762C4"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897" w:type="pct"/>
            <w:hideMark/>
          </w:tcPr>
          <w:p w14:paraId="1714F403"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 </w:t>
            </w:r>
          </w:p>
        </w:tc>
        <w:tc>
          <w:tcPr>
            <w:tcW w:w="1063" w:type="pct"/>
          </w:tcPr>
          <w:p w14:paraId="19E1E5D8" w14:textId="77777777" w:rsidR="00C65678" w:rsidRPr="001333D8" w:rsidRDefault="00C65678" w:rsidP="001333D8">
            <w:pPr>
              <w:spacing w:before="60"/>
              <w:rPr>
                <w:rFonts w:ascii="Georgia Pro" w:eastAsia="Arial Unicode MS" w:hAnsi="Georgia Pro"/>
                <w:sz w:val="20"/>
                <w:szCs w:val="20"/>
              </w:rPr>
            </w:pPr>
          </w:p>
        </w:tc>
      </w:tr>
    </w:tbl>
    <w:p w14:paraId="1DF735ED" w14:textId="77777777" w:rsidR="000341AC" w:rsidRDefault="000341AC" w:rsidP="00FA3713"/>
    <w:p w14:paraId="2FDC823E" w14:textId="77777777" w:rsidR="00FA3713" w:rsidRPr="00834687" w:rsidRDefault="00FA3713" w:rsidP="00FA3713">
      <w:r w:rsidRPr="001333D8">
        <w:rPr>
          <w:rFonts w:ascii="Georgia Pro" w:hAnsi="Georgia Pro"/>
        </w:rPr>
        <w:t>Below is an example of a header record</w:t>
      </w:r>
      <w:r w:rsidRPr="00FA3CD3">
        <w:t>.</w:t>
      </w:r>
    </w:p>
    <w:p w14:paraId="397D4064" w14:textId="77777777" w:rsidR="00D34CC9" w:rsidRDefault="00D34CC9" w:rsidP="00D34CC9">
      <w:pPr>
        <w:rPr>
          <w:b/>
          <w:sz w:val="20"/>
          <w:szCs w:val="20"/>
        </w:rPr>
      </w:pPr>
    </w:p>
    <w:p w14:paraId="151C1B31" w14:textId="77777777" w:rsidR="00D34CC9" w:rsidRPr="00070FF6" w:rsidRDefault="00D34CC9" w:rsidP="00D34CC9">
      <w:pPr>
        <w:rPr>
          <w:b/>
          <w:color w:val="0D4E49"/>
          <w:sz w:val="20"/>
          <w:szCs w:val="20"/>
        </w:rPr>
      </w:pPr>
      <w:r w:rsidRPr="00070FF6">
        <w:rPr>
          <w:b/>
          <w:color w:val="0D4E49"/>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575426" w14:paraId="57754006" w14:textId="77777777" w:rsidTr="0047725F">
        <w:tc>
          <w:tcPr>
            <w:tcW w:w="1075" w:type="dxa"/>
          </w:tcPr>
          <w:p w14:paraId="724BD8A0" w14:textId="77777777" w:rsidR="00EF032B" w:rsidRPr="001333D8" w:rsidRDefault="00EF032B" w:rsidP="001333D8">
            <w:pPr>
              <w:spacing w:before="60"/>
              <w:rPr>
                <w:rFonts w:ascii="Georgia Pro" w:hAnsi="Georgia Pro" w:cs="Courier New"/>
                <w:noProof/>
                <w:sz w:val="22"/>
                <w:szCs w:val="22"/>
              </w:rPr>
            </w:pPr>
            <w:r w:rsidRPr="001333D8">
              <w:rPr>
                <w:rFonts w:ascii="Georgia Pro" w:hAnsi="Georgia Pro" w:cs="Courier New"/>
                <w:noProof/>
                <w:sz w:val="22"/>
                <w:szCs w:val="22"/>
              </w:rPr>
              <w:t xml:space="preserve">Format </w:t>
            </w:r>
          </w:p>
        </w:tc>
        <w:tc>
          <w:tcPr>
            <w:tcW w:w="8275" w:type="dxa"/>
          </w:tcPr>
          <w:p w14:paraId="62C26A4F" w14:textId="77777777" w:rsidR="00EF032B" w:rsidRPr="001333D8" w:rsidRDefault="00575426" w:rsidP="001333D8">
            <w:pPr>
              <w:spacing w:before="60"/>
              <w:rPr>
                <w:rFonts w:ascii="Georgia Pro" w:hAnsi="Georgia Pro" w:cs="Courier New"/>
                <w:noProof/>
                <w:sz w:val="22"/>
                <w:szCs w:val="22"/>
              </w:rPr>
            </w:pPr>
            <w:r w:rsidRPr="001333D8">
              <w:rPr>
                <w:rFonts w:ascii="Georgia Pro" w:hAnsi="Georgia Pro" w:cs="Courier New"/>
                <w:noProof/>
                <w:sz w:val="22"/>
                <w:szCs w:val="22"/>
              </w:rPr>
              <w:t>File Type,Total Records in File,File Name,File Identifier,File Reporting Period,Filler,Carriage Return / Line Feed (CRLF)</w:t>
            </w:r>
          </w:p>
        </w:tc>
      </w:tr>
      <w:tr w:rsidR="00EF032B" w:rsidRPr="00575426" w14:paraId="0C596CCC" w14:textId="77777777" w:rsidTr="0047725F">
        <w:tc>
          <w:tcPr>
            <w:tcW w:w="1075" w:type="dxa"/>
          </w:tcPr>
          <w:p w14:paraId="48261287" w14:textId="77777777" w:rsidR="00EF032B" w:rsidRPr="001333D8" w:rsidRDefault="00EF032B" w:rsidP="001333D8">
            <w:pPr>
              <w:spacing w:before="60"/>
              <w:rPr>
                <w:rFonts w:ascii="Georgia Pro" w:hAnsi="Georgia Pro" w:cs="Courier New"/>
                <w:noProof/>
                <w:sz w:val="22"/>
                <w:szCs w:val="22"/>
              </w:rPr>
            </w:pPr>
            <w:r w:rsidRPr="001333D8">
              <w:rPr>
                <w:rFonts w:ascii="Georgia Pro" w:hAnsi="Georgia Pro" w:cs="Courier New"/>
                <w:noProof/>
                <w:sz w:val="22"/>
                <w:szCs w:val="22"/>
              </w:rPr>
              <w:t xml:space="preserve">Example </w:t>
            </w:r>
          </w:p>
        </w:tc>
        <w:tc>
          <w:tcPr>
            <w:tcW w:w="8275" w:type="dxa"/>
          </w:tcPr>
          <w:p w14:paraId="77A1918B" w14:textId="1BDC5871" w:rsidR="00EF032B" w:rsidRPr="001333D8" w:rsidRDefault="00603820" w:rsidP="001333D8">
            <w:pPr>
              <w:spacing w:before="60"/>
              <w:rPr>
                <w:rFonts w:ascii="Georgia Pro" w:hAnsi="Georgia Pro" w:cs="Courier New"/>
                <w:noProof/>
                <w:sz w:val="22"/>
                <w:szCs w:val="22"/>
              </w:rPr>
            </w:pPr>
            <w:r w:rsidRPr="001333D8">
              <w:rPr>
                <w:rFonts w:ascii="Georgia Pro" w:hAnsi="Georgia Pro" w:cs="Courier New"/>
                <w:sz w:val="22"/>
                <w:szCs w:val="22"/>
              </w:rPr>
              <w:t>LEA CHILDREN INVOLVED WITH FIREARMS,</w:t>
            </w:r>
            <w:proofErr w:type="gramStart"/>
            <w:r w:rsidRPr="001333D8">
              <w:rPr>
                <w:rFonts w:ascii="Georgia Pro" w:hAnsi="Georgia Pro" w:cs="Courier New"/>
                <w:sz w:val="22"/>
                <w:szCs w:val="22"/>
              </w:rPr>
              <w:t>15,euleaCHLINVARMv000001.csv</w:t>
            </w:r>
            <w:proofErr w:type="gramEnd"/>
            <w:r w:rsidRPr="001333D8">
              <w:rPr>
                <w:rFonts w:ascii="Georgia Pro" w:hAnsi="Georgia Pro" w:cs="Courier New"/>
                <w:sz w:val="22"/>
                <w:szCs w:val="22"/>
              </w:rPr>
              <w:t>,characters to identify file,2022-2023,¶</w:t>
            </w:r>
          </w:p>
        </w:tc>
      </w:tr>
    </w:tbl>
    <w:p w14:paraId="5DAF85C8" w14:textId="77777777" w:rsidR="00D22F29" w:rsidRDefault="00D22F29" w:rsidP="00D34CC9"/>
    <w:p w14:paraId="31AC21EC" w14:textId="77777777" w:rsidR="007824D3" w:rsidRDefault="007824D3" w:rsidP="00070FF6">
      <w:pPr>
        <w:pStyle w:val="Heading2"/>
      </w:pPr>
      <w:bookmarkStart w:id="207" w:name="_Toc527610388"/>
      <w:bookmarkStart w:id="208" w:name="_Toc121834489"/>
      <w:r>
        <w:t>Data Record Definition</w:t>
      </w:r>
      <w:bookmarkEnd w:id="204"/>
      <w:bookmarkEnd w:id="205"/>
      <w:bookmarkEnd w:id="207"/>
      <w:bookmarkEnd w:id="208"/>
    </w:p>
    <w:p w14:paraId="339E3387" w14:textId="14C6A6B8" w:rsidR="007824D3" w:rsidRDefault="007824D3" w:rsidP="00237B0D">
      <w:pPr>
        <w:keepNext/>
      </w:pPr>
      <w:r w:rsidRPr="001333D8">
        <w:rPr>
          <w:rFonts w:ascii="Georgia Pro" w:hAnsi="Georgia Pro"/>
        </w:rPr>
        <w:t xml:space="preserve">Data </w:t>
      </w:r>
      <w:r w:rsidR="00663ECC" w:rsidRPr="001333D8">
        <w:rPr>
          <w:rFonts w:ascii="Georgia Pro" w:hAnsi="Georgia Pro"/>
        </w:rPr>
        <w:t>r</w:t>
      </w:r>
      <w:r w:rsidRPr="001333D8">
        <w:rPr>
          <w:rFonts w:ascii="Georgia Pro" w:hAnsi="Georgia Pro"/>
        </w:rPr>
        <w:t xml:space="preserve">ecords are required and immediately follow the header record in every file submitted to </w:t>
      </w:r>
      <w:r w:rsidR="001333D8" w:rsidRPr="001333D8">
        <w:rPr>
          <w:rFonts w:ascii="Georgia Pro" w:hAnsi="Georgia Pro"/>
        </w:rPr>
        <w:t>EDPass</w:t>
      </w:r>
      <w:r w:rsidRPr="001333D8">
        <w:rPr>
          <w:rFonts w:ascii="Georgia Pro" w:hAnsi="Georgia Pro"/>
        </w:rPr>
        <w:t xml:space="preserve">.  Data </w:t>
      </w:r>
      <w:r w:rsidR="00663ECC" w:rsidRPr="001333D8">
        <w:rPr>
          <w:rFonts w:ascii="Georgia Pro" w:hAnsi="Georgia Pro"/>
        </w:rPr>
        <w:t>r</w:t>
      </w:r>
      <w:r w:rsidRPr="001333D8">
        <w:rPr>
          <w:rFonts w:ascii="Georgia Pro" w:hAnsi="Georgia Pro"/>
        </w:rPr>
        <w:t>ecords provide c</w:t>
      </w:r>
      <w:r w:rsidR="001D73E4" w:rsidRPr="001333D8">
        <w:rPr>
          <w:rFonts w:ascii="Georgia Pro" w:hAnsi="Georgia Pro"/>
        </w:rPr>
        <w:t xml:space="preserve">ounts for the specified category sets, </w:t>
      </w:r>
      <w:r w:rsidRPr="001333D8">
        <w:rPr>
          <w:rFonts w:ascii="Georgia Pro" w:hAnsi="Georgia Pro"/>
        </w:rPr>
        <w:t xml:space="preserve">subtotals and </w:t>
      </w:r>
      <w:r w:rsidR="00CD44AC" w:rsidRPr="001333D8">
        <w:rPr>
          <w:rFonts w:ascii="Georgia Pro" w:hAnsi="Georgia Pro"/>
        </w:rPr>
        <w:t xml:space="preserve">education unit </w:t>
      </w:r>
      <w:r w:rsidRPr="001333D8">
        <w:rPr>
          <w:rFonts w:ascii="Georgia Pro" w:hAnsi="Georgia Pro"/>
        </w:rPr>
        <w:t>totals</w:t>
      </w:r>
      <w:r>
        <w:t>.</w:t>
      </w:r>
    </w:p>
    <w:p w14:paraId="572B7EE2" w14:textId="77777777" w:rsidR="00EA454C" w:rsidRDefault="00EA454C"/>
    <w:p w14:paraId="3AAF90D3" w14:textId="77777777" w:rsidR="007824D3" w:rsidRPr="00070FF6" w:rsidRDefault="007824D3">
      <w:pPr>
        <w:rPr>
          <w:b/>
          <w:color w:val="0D4E49"/>
          <w:sz w:val="20"/>
          <w:szCs w:val="20"/>
        </w:rPr>
      </w:pPr>
      <w:r w:rsidRPr="00070FF6">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1E0" w:firstRow="1" w:lastRow="1" w:firstColumn="1" w:lastColumn="1" w:noHBand="0" w:noVBand="0"/>
        <w:tblCaption w:val="Data Records"/>
        <w:tblDescription w:val="Data element name, start position, length, type, pop, definition/comments, permitted values abbreviations&#10;"/>
      </w:tblPr>
      <w:tblGrid>
        <w:gridCol w:w="1369"/>
        <w:gridCol w:w="733"/>
        <w:gridCol w:w="633"/>
        <w:gridCol w:w="976"/>
        <w:gridCol w:w="396"/>
        <w:gridCol w:w="2723"/>
        <w:gridCol w:w="2484"/>
      </w:tblGrid>
      <w:tr w:rsidR="00AA63F1" w:rsidRPr="00AA63F1" w14:paraId="5A6F4383" w14:textId="77777777" w:rsidTr="009C426C">
        <w:trPr>
          <w:cantSplit/>
          <w:tblHeader/>
          <w:jc w:val="center"/>
        </w:trPr>
        <w:tc>
          <w:tcPr>
            <w:tcW w:w="754" w:type="pct"/>
            <w:shd w:val="clear" w:color="auto" w:fill="236863"/>
            <w:vAlign w:val="center"/>
            <w:hideMark/>
          </w:tcPr>
          <w:p w14:paraId="7C53B7A1"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Data Element Name</w:t>
            </w:r>
          </w:p>
        </w:tc>
        <w:tc>
          <w:tcPr>
            <w:tcW w:w="393" w:type="pct"/>
            <w:shd w:val="clear" w:color="auto" w:fill="236863"/>
            <w:vAlign w:val="center"/>
            <w:hideMark/>
          </w:tcPr>
          <w:p w14:paraId="32B8988B"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Start Position</w:t>
            </w:r>
          </w:p>
        </w:tc>
        <w:tc>
          <w:tcPr>
            <w:tcW w:w="340" w:type="pct"/>
            <w:shd w:val="clear" w:color="auto" w:fill="236863"/>
            <w:vAlign w:val="center"/>
            <w:hideMark/>
          </w:tcPr>
          <w:p w14:paraId="6EC0EC7A"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Length</w:t>
            </w:r>
          </w:p>
        </w:tc>
        <w:tc>
          <w:tcPr>
            <w:tcW w:w="449" w:type="pct"/>
            <w:shd w:val="clear" w:color="auto" w:fill="236863"/>
            <w:vAlign w:val="center"/>
            <w:hideMark/>
          </w:tcPr>
          <w:p w14:paraId="7A3CF84E"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Type</w:t>
            </w:r>
          </w:p>
        </w:tc>
        <w:tc>
          <w:tcPr>
            <w:tcW w:w="213" w:type="pct"/>
            <w:shd w:val="clear" w:color="auto" w:fill="236863"/>
            <w:vAlign w:val="center"/>
            <w:hideMark/>
          </w:tcPr>
          <w:p w14:paraId="100ECF6F"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Pop</w:t>
            </w:r>
          </w:p>
        </w:tc>
        <w:tc>
          <w:tcPr>
            <w:tcW w:w="1499" w:type="pct"/>
            <w:shd w:val="clear" w:color="auto" w:fill="236863"/>
            <w:vAlign w:val="center"/>
            <w:hideMark/>
          </w:tcPr>
          <w:p w14:paraId="23389BFC" w14:textId="77777777" w:rsidR="00C65678" w:rsidRPr="00AA63F1" w:rsidRDefault="00C65678">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Definition / Comments</w:t>
            </w:r>
          </w:p>
        </w:tc>
        <w:tc>
          <w:tcPr>
            <w:tcW w:w="1353" w:type="pct"/>
            <w:shd w:val="clear" w:color="auto" w:fill="236863"/>
            <w:vAlign w:val="center"/>
            <w:hideMark/>
          </w:tcPr>
          <w:p w14:paraId="4DC4D109" w14:textId="77777777" w:rsidR="00C65678" w:rsidRPr="00AA63F1" w:rsidRDefault="00C65678">
            <w:pPr>
              <w:jc w:val="center"/>
              <w:rPr>
                <w:rFonts w:ascii="Arial Narrow" w:hAnsi="Arial Narrow"/>
                <w:b/>
                <w:bCs/>
                <w:color w:val="FFDEAA"/>
                <w:sz w:val="20"/>
                <w:szCs w:val="20"/>
              </w:rPr>
            </w:pPr>
            <w:r w:rsidRPr="00AA63F1">
              <w:rPr>
                <w:rFonts w:ascii="Arial Narrow" w:hAnsi="Arial Narrow"/>
                <w:b/>
                <w:bCs/>
                <w:color w:val="FFDEAA"/>
                <w:sz w:val="20"/>
                <w:szCs w:val="20"/>
              </w:rPr>
              <w:t>Permitted Values</w:t>
            </w:r>
          </w:p>
          <w:p w14:paraId="129432D8" w14:textId="77777777" w:rsidR="00FA3713" w:rsidRPr="00AA63F1" w:rsidRDefault="00FA3713">
            <w:pPr>
              <w:jc w:val="center"/>
              <w:rPr>
                <w:rFonts w:ascii="Arial Narrow" w:eastAsia="Arial Unicode MS" w:hAnsi="Arial Narrow"/>
                <w:b/>
                <w:bCs/>
                <w:color w:val="FFDEAA"/>
                <w:sz w:val="20"/>
                <w:szCs w:val="20"/>
              </w:rPr>
            </w:pPr>
            <w:r w:rsidRPr="00AA63F1">
              <w:rPr>
                <w:rFonts w:ascii="Arial Narrow" w:hAnsi="Arial Narrow"/>
                <w:b/>
                <w:bCs/>
                <w:color w:val="FFDEAA"/>
                <w:sz w:val="20"/>
                <w:szCs w:val="20"/>
              </w:rPr>
              <w:t>Abbreviations</w:t>
            </w:r>
          </w:p>
        </w:tc>
      </w:tr>
      <w:tr w:rsidR="00C65678" w14:paraId="5E568229" w14:textId="77777777" w:rsidTr="009C426C">
        <w:trPr>
          <w:trHeight w:val="20"/>
          <w:jc w:val="center"/>
        </w:trPr>
        <w:tc>
          <w:tcPr>
            <w:tcW w:w="754" w:type="pct"/>
            <w:hideMark/>
          </w:tcPr>
          <w:p w14:paraId="797DD785"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File Record Number</w:t>
            </w:r>
          </w:p>
        </w:tc>
        <w:tc>
          <w:tcPr>
            <w:tcW w:w="393" w:type="pct"/>
            <w:hideMark/>
          </w:tcPr>
          <w:p w14:paraId="6BC20ED6"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1</w:t>
            </w:r>
          </w:p>
        </w:tc>
        <w:tc>
          <w:tcPr>
            <w:tcW w:w="340" w:type="pct"/>
            <w:hideMark/>
          </w:tcPr>
          <w:p w14:paraId="0EC01BF6"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10</w:t>
            </w:r>
          </w:p>
        </w:tc>
        <w:tc>
          <w:tcPr>
            <w:tcW w:w="449" w:type="pct"/>
            <w:hideMark/>
          </w:tcPr>
          <w:p w14:paraId="77C12B4A" w14:textId="23F6A69B" w:rsidR="00C65678" w:rsidRDefault="00D41FCB" w:rsidP="001333D8">
            <w:pPr>
              <w:spacing w:before="60"/>
              <w:rPr>
                <w:rFonts w:ascii="Georgia Pro" w:hAnsi="Georgia Pro"/>
                <w:sz w:val="20"/>
                <w:szCs w:val="20"/>
              </w:rPr>
            </w:pPr>
            <w:r>
              <w:rPr>
                <w:rFonts w:ascii="Georgia Pro" w:hAnsi="Georgia Pro"/>
                <w:sz w:val="20"/>
                <w:szCs w:val="20"/>
              </w:rPr>
              <w:t>Integer</w:t>
            </w:r>
          </w:p>
          <w:p w14:paraId="7AFD555A" w14:textId="45C8420A" w:rsidR="00D41FCB" w:rsidRPr="001333D8" w:rsidRDefault="00D41FCB" w:rsidP="001333D8">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13" w:type="pct"/>
            <w:hideMark/>
          </w:tcPr>
          <w:p w14:paraId="63C0453F"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622D5CEC"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A sequential number assigned by the State that is unique to each row entry within the file.</w:t>
            </w:r>
          </w:p>
        </w:tc>
        <w:tc>
          <w:tcPr>
            <w:tcW w:w="1353" w:type="pct"/>
            <w:hideMark/>
          </w:tcPr>
          <w:p w14:paraId="0152BE2D"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 </w:t>
            </w:r>
          </w:p>
        </w:tc>
      </w:tr>
      <w:tr w:rsidR="00BA677E" w14:paraId="1E5BDFDC" w14:textId="77777777" w:rsidTr="009C426C">
        <w:trPr>
          <w:trHeight w:val="20"/>
          <w:jc w:val="center"/>
        </w:trPr>
        <w:tc>
          <w:tcPr>
            <w:tcW w:w="754" w:type="pct"/>
            <w:hideMark/>
          </w:tcPr>
          <w:p w14:paraId="37CC597B" w14:textId="77777777" w:rsidR="00BA677E" w:rsidRPr="001333D8" w:rsidRDefault="00BA677E" w:rsidP="001333D8">
            <w:pPr>
              <w:spacing w:before="60"/>
              <w:rPr>
                <w:rFonts w:ascii="Georgia Pro" w:eastAsia="Arial Unicode MS" w:hAnsi="Georgia Pro"/>
                <w:b/>
                <w:bCs/>
                <w:sz w:val="20"/>
                <w:szCs w:val="20"/>
              </w:rPr>
            </w:pPr>
            <w:r w:rsidRPr="001333D8">
              <w:rPr>
                <w:rFonts w:ascii="Georgia Pro" w:hAnsi="Georgia Pro"/>
                <w:b/>
                <w:bCs/>
                <w:sz w:val="20"/>
                <w:szCs w:val="20"/>
              </w:rPr>
              <w:t>DG559</w:t>
            </w:r>
            <w:r w:rsidRPr="001333D8">
              <w:rPr>
                <w:rFonts w:ascii="Georgia Pro" w:hAnsi="Georgia Pro"/>
                <w:b/>
                <w:bCs/>
                <w:sz w:val="20"/>
                <w:szCs w:val="20"/>
              </w:rPr>
              <w:br/>
            </w:r>
            <w:r w:rsidRPr="001333D8">
              <w:rPr>
                <w:rFonts w:ascii="Georgia Pro" w:hAnsi="Georgia Pro"/>
                <w:sz w:val="20"/>
                <w:szCs w:val="20"/>
              </w:rPr>
              <w:t>State Code</w:t>
            </w:r>
          </w:p>
        </w:tc>
        <w:tc>
          <w:tcPr>
            <w:tcW w:w="393" w:type="pct"/>
            <w:hideMark/>
          </w:tcPr>
          <w:p w14:paraId="359188EB" w14:textId="77777777" w:rsidR="00BA677E" w:rsidRPr="001333D8" w:rsidRDefault="00BA677E" w:rsidP="001333D8">
            <w:pPr>
              <w:spacing w:before="60"/>
              <w:jc w:val="right"/>
              <w:rPr>
                <w:rFonts w:ascii="Georgia Pro" w:eastAsia="Arial Unicode MS" w:hAnsi="Georgia Pro"/>
                <w:sz w:val="20"/>
                <w:szCs w:val="20"/>
              </w:rPr>
            </w:pPr>
            <w:r w:rsidRPr="001333D8">
              <w:rPr>
                <w:rFonts w:ascii="Georgia Pro" w:hAnsi="Georgia Pro"/>
                <w:sz w:val="20"/>
                <w:szCs w:val="20"/>
              </w:rPr>
              <w:t>11</w:t>
            </w:r>
          </w:p>
        </w:tc>
        <w:tc>
          <w:tcPr>
            <w:tcW w:w="340" w:type="pct"/>
            <w:hideMark/>
          </w:tcPr>
          <w:p w14:paraId="2B3E72EB" w14:textId="77777777" w:rsidR="00BA677E" w:rsidRPr="001333D8" w:rsidRDefault="00BA677E" w:rsidP="001333D8">
            <w:pPr>
              <w:spacing w:before="60"/>
              <w:jc w:val="right"/>
              <w:rPr>
                <w:rFonts w:ascii="Georgia Pro" w:eastAsia="Arial Unicode MS" w:hAnsi="Georgia Pro"/>
                <w:sz w:val="20"/>
                <w:szCs w:val="20"/>
              </w:rPr>
            </w:pPr>
            <w:r w:rsidRPr="001333D8">
              <w:rPr>
                <w:rFonts w:ascii="Georgia Pro" w:hAnsi="Georgia Pro"/>
                <w:sz w:val="20"/>
                <w:szCs w:val="20"/>
              </w:rPr>
              <w:t>2</w:t>
            </w:r>
          </w:p>
        </w:tc>
        <w:tc>
          <w:tcPr>
            <w:tcW w:w="449" w:type="pct"/>
            <w:hideMark/>
          </w:tcPr>
          <w:p w14:paraId="15CB6928"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378DD775" w14:textId="77777777" w:rsidR="00BA677E" w:rsidRPr="001333D8" w:rsidRDefault="00BA677E"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578F789F"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sz w:val="20"/>
                <w:szCs w:val="20"/>
              </w:rPr>
              <w:t>The two-digit American National Standards Institute (ANSI) code for the state, District of Columbia, and the outlying areas and freely associated areas of the United States.</w:t>
            </w:r>
          </w:p>
        </w:tc>
        <w:tc>
          <w:tcPr>
            <w:tcW w:w="1353" w:type="pct"/>
            <w:hideMark/>
          </w:tcPr>
          <w:p w14:paraId="361352CA"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sz w:val="20"/>
                <w:szCs w:val="20"/>
              </w:rPr>
              <w:t xml:space="preserve">For a list of valid State Codes, refer to the </w:t>
            </w:r>
            <w:r w:rsidRPr="001333D8">
              <w:rPr>
                <w:rFonts w:ascii="Georgia Pro" w:hAnsi="Georgia Pro"/>
                <w:iCs/>
                <w:sz w:val="20"/>
                <w:szCs w:val="20"/>
              </w:rPr>
              <w:t>ED</w:t>
            </w:r>
            <w:r w:rsidRPr="001333D8">
              <w:rPr>
                <w:rFonts w:ascii="Georgia Pro" w:hAnsi="Georgia Pro"/>
                <w:i/>
                <w:iCs/>
                <w:sz w:val="20"/>
                <w:szCs w:val="20"/>
              </w:rPr>
              <w:t xml:space="preserve">Facts </w:t>
            </w:r>
            <w:r w:rsidRPr="001333D8">
              <w:rPr>
                <w:rFonts w:ascii="Georgia Pro" w:hAnsi="Georgia Pro"/>
                <w:iCs/>
                <w:sz w:val="20"/>
                <w:szCs w:val="20"/>
              </w:rPr>
              <w:t>Workbook</w:t>
            </w:r>
            <w:r w:rsidRPr="001333D8">
              <w:rPr>
                <w:rFonts w:ascii="Georgia Pro" w:hAnsi="Georgia Pro"/>
                <w:sz w:val="20"/>
                <w:szCs w:val="20"/>
              </w:rPr>
              <w:t>.</w:t>
            </w:r>
          </w:p>
        </w:tc>
      </w:tr>
      <w:tr w:rsidR="00BA677E" w14:paraId="2915548C" w14:textId="77777777" w:rsidTr="009C426C">
        <w:trPr>
          <w:trHeight w:val="20"/>
          <w:jc w:val="center"/>
        </w:trPr>
        <w:tc>
          <w:tcPr>
            <w:tcW w:w="754" w:type="pct"/>
            <w:hideMark/>
          </w:tcPr>
          <w:p w14:paraId="45A7B18B" w14:textId="77777777" w:rsidR="00BA677E" w:rsidRPr="001333D8" w:rsidRDefault="00BA677E" w:rsidP="001333D8">
            <w:pPr>
              <w:spacing w:before="60"/>
              <w:rPr>
                <w:rFonts w:ascii="Georgia Pro" w:eastAsia="Arial Unicode MS" w:hAnsi="Georgia Pro"/>
                <w:b/>
                <w:bCs/>
                <w:sz w:val="20"/>
                <w:szCs w:val="20"/>
              </w:rPr>
            </w:pPr>
            <w:r w:rsidRPr="001333D8">
              <w:rPr>
                <w:rFonts w:ascii="Georgia Pro" w:hAnsi="Georgia Pro"/>
                <w:b/>
                <w:bCs/>
                <w:sz w:val="20"/>
                <w:szCs w:val="20"/>
              </w:rPr>
              <w:t>DG570</w:t>
            </w:r>
            <w:r w:rsidRPr="001333D8">
              <w:rPr>
                <w:rFonts w:ascii="Georgia Pro" w:hAnsi="Georgia Pro"/>
                <w:b/>
                <w:bCs/>
                <w:sz w:val="20"/>
                <w:szCs w:val="20"/>
              </w:rPr>
              <w:br/>
            </w:r>
            <w:r w:rsidRPr="001333D8">
              <w:rPr>
                <w:rFonts w:ascii="Georgia Pro" w:hAnsi="Georgia Pro"/>
                <w:sz w:val="20"/>
                <w:szCs w:val="20"/>
              </w:rPr>
              <w:t>State Agency Number</w:t>
            </w:r>
          </w:p>
        </w:tc>
        <w:tc>
          <w:tcPr>
            <w:tcW w:w="393" w:type="pct"/>
            <w:hideMark/>
          </w:tcPr>
          <w:p w14:paraId="4D530B4B" w14:textId="77777777" w:rsidR="00BA677E" w:rsidRPr="001333D8" w:rsidRDefault="00BA677E" w:rsidP="001333D8">
            <w:pPr>
              <w:spacing w:before="60"/>
              <w:jc w:val="right"/>
              <w:rPr>
                <w:rFonts w:ascii="Georgia Pro" w:eastAsia="Arial Unicode MS" w:hAnsi="Georgia Pro"/>
                <w:sz w:val="20"/>
                <w:szCs w:val="20"/>
              </w:rPr>
            </w:pPr>
            <w:r w:rsidRPr="001333D8">
              <w:rPr>
                <w:rFonts w:ascii="Georgia Pro" w:hAnsi="Georgia Pro"/>
                <w:sz w:val="20"/>
                <w:szCs w:val="20"/>
              </w:rPr>
              <w:t>13</w:t>
            </w:r>
          </w:p>
        </w:tc>
        <w:tc>
          <w:tcPr>
            <w:tcW w:w="340" w:type="pct"/>
            <w:hideMark/>
          </w:tcPr>
          <w:p w14:paraId="05E5285F" w14:textId="77777777" w:rsidR="00BA677E" w:rsidRPr="001333D8" w:rsidRDefault="00BA677E" w:rsidP="001333D8">
            <w:pPr>
              <w:spacing w:before="60"/>
              <w:jc w:val="right"/>
              <w:rPr>
                <w:rFonts w:ascii="Georgia Pro" w:eastAsia="Arial Unicode MS" w:hAnsi="Georgia Pro"/>
                <w:sz w:val="20"/>
                <w:szCs w:val="20"/>
              </w:rPr>
            </w:pPr>
            <w:r w:rsidRPr="001333D8">
              <w:rPr>
                <w:rFonts w:ascii="Georgia Pro" w:hAnsi="Georgia Pro"/>
                <w:sz w:val="20"/>
                <w:szCs w:val="20"/>
              </w:rPr>
              <w:t>2</w:t>
            </w:r>
          </w:p>
        </w:tc>
        <w:tc>
          <w:tcPr>
            <w:tcW w:w="449" w:type="pct"/>
            <w:hideMark/>
          </w:tcPr>
          <w:p w14:paraId="434A7C1C"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1B880F79" w14:textId="77777777" w:rsidR="00BA677E" w:rsidRPr="001333D8" w:rsidRDefault="00BA677E"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4DC64B81"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sz w:val="20"/>
                <w:szCs w:val="20"/>
              </w:rPr>
              <w:t xml:space="preserve">A number used to uniquely identify state agencies.  This ID cannot be updated through this file.  </w:t>
            </w:r>
          </w:p>
        </w:tc>
        <w:tc>
          <w:tcPr>
            <w:tcW w:w="1353" w:type="pct"/>
            <w:hideMark/>
          </w:tcPr>
          <w:p w14:paraId="4B4B76B1"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b/>
                <w:bCs/>
                <w:sz w:val="20"/>
                <w:szCs w:val="20"/>
              </w:rPr>
              <w:t>01</w:t>
            </w:r>
            <w:r w:rsidRPr="001333D8">
              <w:rPr>
                <w:rFonts w:ascii="Georgia Pro" w:hAnsi="Georgia Pro"/>
                <w:sz w:val="20"/>
                <w:szCs w:val="20"/>
              </w:rPr>
              <w:t xml:space="preserve"> – State Education Agency</w:t>
            </w:r>
          </w:p>
        </w:tc>
      </w:tr>
      <w:tr w:rsidR="00BA677E" w14:paraId="62140EA8" w14:textId="77777777" w:rsidTr="009C426C">
        <w:trPr>
          <w:trHeight w:val="20"/>
          <w:jc w:val="center"/>
        </w:trPr>
        <w:tc>
          <w:tcPr>
            <w:tcW w:w="754" w:type="pct"/>
            <w:hideMark/>
          </w:tcPr>
          <w:p w14:paraId="32593615" w14:textId="77777777" w:rsidR="00BC236D" w:rsidRPr="001333D8" w:rsidRDefault="00BA677E" w:rsidP="001333D8">
            <w:pPr>
              <w:spacing w:before="60"/>
              <w:rPr>
                <w:rFonts w:ascii="Georgia Pro" w:hAnsi="Georgia Pro"/>
                <w:sz w:val="20"/>
                <w:szCs w:val="20"/>
              </w:rPr>
            </w:pPr>
            <w:r w:rsidRPr="001333D8">
              <w:rPr>
                <w:rFonts w:ascii="Georgia Pro" w:hAnsi="Georgia Pro"/>
                <w:b/>
                <w:bCs/>
                <w:sz w:val="20"/>
                <w:szCs w:val="20"/>
              </w:rPr>
              <w:t>DG4</w:t>
            </w:r>
            <w:r w:rsidRPr="001333D8">
              <w:rPr>
                <w:rFonts w:ascii="Georgia Pro" w:hAnsi="Georgia Pro"/>
                <w:b/>
                <w:bCs/>
                <w:sz w:val="20"/>
                <w:szCs w:val="20"/>
              </w:rPr>
              <w:br/>
            </w:r>
            <w:r w:rsidRPr="001333D8">
              <w:rPr>
                <w:rFonts w:ascii="Georgia Pro" w:hAnsi="Georgia Pro"/>
                <w:sz w:val="20"/>
                <w:szCs w:val="20"/>
              </w:rPr>
              <w:t xml:space="preserve">LEA </w:t>
            </w:r>
            <w:r w:rsidR="00575426" w:rsidRPr="001333D8">
              <w:rPr>
                <w:rFonts w:ascii="Georgia Pro" w:hAnsi="Georgia Pro"/>
                <w:sz w:val="20"/>
                <w:szCs w:val="20"/>
              </w:rPr>
              <w:t>I</w:t>
            </w:r>
            <w:r w:rsidRPr="001333D8">
              <w:rPr>
                <w:rFonts w:ascii="Georgia Pro" w:hAnsi="Georgia Pro"/>
                <w:sz w:val="20"/>
                <w:szCs w:val="20"/>
              </w:rPr>
              <w:t>dentifier</w:t>
            </w:r>
            <w:r w:rsidR="00BC236D" w:rsidRPr="001333D8">
              <w:rPr>
                <w:rFonts w:ascii="Georgia Pro" w:hAnsi="Georgia Pro"/>
                <w:sz w:val="20"/>
                <w:szCs w:val="20"/>
              </w:rPr>
              <w:t xml:space="preserve"> (</w:t>
            </w:r>
            <w:r w:rsidR="00575426" w:rsidRPr="001333D8">
              <w:rPr>
                <w:rFonts w:ascii="Georgia Pro" w:hAnsi="Georgia Pro"/>
                <w:sz w:val="20"/>
                <w:szCs w:val="20"/>
              </w:rPr>
              <w:t>S</w:t>
            </w:r>
            <w:r w:rsidR="00BC236D" w:rsidRPr="001333D8">
              <w:rPr>
                <w:rFonts w:ascii="Georgia Pro" w:hAnsi="Georgia Pro"/>
                <w:sz w:val="20"/>
                <w:szCs w:val="20"/>
              </w:rPr>
              <w:t>tate)</w:t>
            </w:r>
          </w:p>
        </w:tc>
        <w:tc>
          <w:tcPr>
            <w:tcW w:w="393" w:type="pct"/>
            <w:hideMark/>
          </w:tcPr>
          <w:p w14:paraId="237C9873" w14:textId="77777777" w:rsidR="00BA677E" w:rsidRPr="001333D8" w:rsidRDefault="00BA677E" w:rsidP="001333D8">
            <w:pPr>
              <w:spacing w:before="60"/>
              <w:jc w:val="right"/>
              <w:rPr>
                <w:rFonts w:ascii="Georgia Pro" w:eastAsia="Arial Unicode MS" w:hAnsi="Georgia Pro"/>
                <w:sz w:val="20"/>
                <w:szCs w:val="20"/>
              </w:rPr>
            </w:pPr>
            <w:r w:rsidRPr="001333D8">
              <w:rPr>
                <w:rFonts w:ascii="Georgia Pro" w:hAnsi="Georgia Pro"/>
                <w:sz w:val="20"/>
                <w:szCs w:val="20"/>
              </w:rPr>
              <w:t>15</w:t>
            </w:r>
          </w:p>
        </w:tc>
        <w:tc>
          <w:tcPr>
            <w:tcW w:w="340" w:type="pct"/>
            <w:hideMark/>
          </w:tcPr>
          <w:p w14:paraId="7DF13EED" w14:textId="77777777" w:rsidR="00BA677E" w:rsidRPr="001333D8" w:rsidRDefault="00BA677E" w:rsidP="001333D8">
            <w:pPr>
              <w:spacing w:before="60"/>
              <w:jc w:val="right"/>
              <w:rPr>
                <w:rFonts w:ascii="Georgia Pro" w:eastAsia="Arial Unicode MS" w:hAnsi="Georgia Pro"/>
                <w:sz w:val="20"/>
                <w:szCs w:val="20"/>
              </w:rPr>
            </w:pPr>
            <w:r w:rsidRPr="001333D8">
              <w:rPr>
                <w:rFonts w:ascii="Georgia Pro" w:hAnsi="Georgia Pro"/>
                <w:sz w:val="20"/>
                <w:szCs w:val="20"/>
              </w:rPr>
              <w:t>14</w:t>
            </w:r>
          </w:p>
        </w:tc>
        <w:tc>
          <w:tcPr>
            <w:tcW w:w="449" w:type="pct"/>
            <w:hideMark/>
          </w:tcPr>
          <w:p w14:paraId="2B08116B"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6F911181" w14:textId="77777777" w:rsidR="00BA677E" w:rsidRPr="001333D8" w:rsidRDefault="00BA677E"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2B5987B0" w14:textId="77777777" w:rsidR="00BA677E" w:rsidRPr="001333D8" w:rsidRDefault="00BA677E" w:rsidP="001333D8">
            <w:pPr>
              <w:spacing w:before="60"/>
              <w:rPr>
                <w:rFonts w:ascii="Georgia Pro" w:eastAsia="Arial Unicode MS" w:hAnsi="Georgia Pro"/>
                <w:sz w:val="20"/>
                <w:szCs w:val="20"/>
              </w:rPr>
            </w:pPr>
            <w:r w:rsidRPr="001333D8">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353" w:type="pct"/>
          </w:tcPr>
          <w:p w14:paraId="24B72E4D" w14:textId="77777777" w:rsidR="00BA677E" w:rsidRPr="001333D8" w:rsidRDefault="00BA677E" w:rsidP="001333D8">
            <w:pPr>
              <w:spacing w:before="60"/>
              <w:rPr>
                <w:rFonts w:ascii="Georgia Pro" w:hAnsi="Georgia Pro"/>
                <w:sz w:val="20"/>
                <w:szCs w:val="20"/>
              </w:rPr>
            </w:pPr>
            <w:r w:rsidRPr="001333D8">
              <w:rPr>
                <w:rFonts w:ascii="Georgia Pro" w:hAnsi="Georgia Pro"/>
                <w:sz w:val="20"/>
                <w:szCs w:val="20"/>
              </w:rPr>
              <w:t> SEA level – Blank</w:t>
            </w:r>
          </w:p>
          <w:p w14:paraId="2277FEC4" w14:textId="77777777" w:rsidR="00BA677E" w:rsidRPr="001333D8" w:rsidRDefault="00BA677E" w:rsidP="001333D8">
            <w:pPr>
              <w:spacing w:before="60"/>
              <w:rPr>
                <w:rFonts w:ascii="Georgia Pro" w:hAnsi="Georgia Pro"/>
                <w:sz w:val="20"/>
                <w:szCs w:val="20"/>
              </w:rPr>
            </w:pPr>
          </w:p>
          <w:p w14:paraId="707560EB" w14:textId="77777777" w:rsidR="00BA677E" w:rsidRPr="001333D8" w:rsidRDefault="00BA677E" w:rsidP="001333D8">
            <w:pPr>
              <w:spacing w:before="60"/>
              <w:rPr>
                <w:rFonts w:ascii="Georgia Pro" w:eastAsia="Arial Unicode MS" w:hAnsi="Georgia Pro"/>
                <w:sz w:val="20"/>
                <w:szCs w:val="20"/>
              </w:rPr>
            </w:pPr>
          </w:p>
        </w:tc>
      </w:tr>
      <w:tr w:rsidR="00C65678" w14:paraId="3C7DCDEF" w14:textId="77777777" w:rsidTr="009C426C">
        <w:trPr>
          <w:trHeight w:val="20"/>
          <w:jc w:val="center"/>
        </w:trPr>
        <w:tc>
          <w:tcPr>
            <w:tcW w:w="754" w:type="pct"/>
            <w:hideMark/>
          </w:tcPr>
          <w:p w14:paraId="36832377"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Filler</w:t>
            </w:r>
          </w:p>
        </w:tc>
        <w:tc>
          <w:tcPr>
            <w:tcW w:w="393" w:type="pct"/>
            <w:hideMark/>
          </w:tcPr>
          <w:p w14:paraId="5FF45D4D"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29</w:t>
            </w:r>
          </w:p>
        </w:tc>
        <w:tc>
          <w:tcPr>
            <w:tcW w:w="340" w:type="pct"/>
            <w:hideMark/>
          </w:tcPr>
          <w:p w14:paraId="3CAC4158"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20</w:t>
            </w:r>
          </w:p>
        </w:tc>
        <w:tc>
          <w:tcPr>
            <w:tcW w:w="449" w:type="pct"/>
            <w:hideMark/>
          </w:tcPr>
          <w:p w14:paraId="375395CD"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1CA6A23B"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3FAA7339"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Leave filler field blank.</w:t>
            </w:r>
          </w:p>
        </w:tc>
        <w:tc>
          <w:tcPr>
            <w:tcW w:w="1353" w:type="pct"/>
          </w:tcPr>
          <w:p w14:paraId="0913179E" w14:textId="77777777" w:rsidR="00C65678" w:rsidRPr="001333D8" w:rsidRDefault="00C65678" w:rsidP="001333D8">
            <w:pPr>
              <w:spacing w:before="60"/>
              <w:rPr>
                <w:rFonts w:ascii="Georgia Pro" w:eastAsia="Arial Unicode MS" w:hAnsi="Georgia Pro"/>
                <w:sz w:val="20"/>
                <w:szCs w:val="20"/>
              </w:rPr>
            </w:pPr>
          </w:p>
        </w:tc>
      </w:tr>
      <w:tr w:rsidR="00C65678" w14:paraId="6FFD0151" w14:textId="77777777" w:rsidTr="009C426C">
        <w:trPr>
          <w:trHeight w:val="20"/>
          <w:jc w:val="center"/>
        </w:trPr>
        <w:tc>
          <w:tcPr>
            <w:tcW w:w="754" w:type="pct"/>
            <w:hideMark/>
          </w:tcPr>
          <w:p w14:paraId="415212E1"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lastRenderedPageBreak/>
              <w:t>Table Name</w:t>
            </w:r>
          </w:p>
        </w:tc>
        <w:tc>
          <w:tcPr>
            <w:tcW w:w="393" w:type="pct"/>
            <w:hideMark/>
          </w:tcPr>
          <w:p w14:paraId="04AB1F67"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49</w:t>
            </w:r>
          </w:p>
        </w:tc>
        <w:tc>
          <w:tcPr>
            <w:tcW w:w="340" w:type="pct"/>
            <w:hideMark/>
          </w:tcPr>
          <w:p w14:paraId="33E067D8"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20</w:t>
            </w:r>
          </w:p>
        </w:tc>
        <w:tc>
          <w:tcPr>
            <w:tcW w:w="449" w:type="pct"/>
            <w:hideMark/>
          </w:tcPr>
          <w:p w14:paraId="42FC9080"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6E405FD4"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36A94658" w14:textId="48623FE8" w:rsidR="00C65678" w:rsidRPr="001333D8" w:rsidRDefault="000276E6" w:rsidP="001333D8">
            <w:pPr>
              <w:spacing w:before="60"/>
              <w:rPr>
                <w:rFonts w:ascii="Georgia Pro" w:eastAsia="Arial Unicode MS" w:hAnsi="Georgia Pro"/>
                <w:sz w:val="20"/>
                <w:szCs w:val="20"/>
              </w:rPr>
            </w:pPr>
            <w:r w:rsidRPr="001333D8">
              <w:rPr>
                <w:rFonts w:ascii="Georgia Pro" w:hAnsi="Georgia Pro"/>
                <w:sz w:val="20"/>
                <w:szCs w:val="20"/>
              </w:rPr>
              <w:t>See technical name in Section 2.3 Required Categories and Totals</w:t>
            </w:r>
          </w:p>
        </w:tc>
        <w:tc>
          <w:tcPr>
            <w:tcW w:w="1353" w:type="pct"/>
            <w:hideMark/>
          </w:tcPr>
          <w:p w14:paraId="16FC8167" w14:textId="77777777" w:rsidR="00C65678" w:rsidRPr="001333D8" w:rsidRDefault="00C65678" w:rsidP="001333D8">
            <w:pPr>
              <w:spacing w:before="60"/>
              <w:rPr>
                <w:rFonts w:ascii="Georgia Pro" w:eastAsia="Arial Unicode MS" w:hAnsi="Georgia Pro"/>
                <w:b/>
                <w:sz w:val="20"/>
                <w:szCs w:val="20"/>
              </w:rPr>
            </w:pPr>
            <w:r w:rsidRPr="001333D8">
              <w:rPr>
                <w:rFonts w:ascii="Georgia Pro" w:hAnsi="Georgia Pro"/>
                <w:b/>
                <w:sz w:val="20"/>
                <w:szCs w:val="20"/>
              </w:rPr>
              <w:t>CHLINVWFRARM</w:t>
            </w:r>
          </w:p>
        </w:tc>
      </w:tr>
      <w:tr w:rsidR="00C65678" w14:paraId="54B32CF9" w14:textId="77777777" w:rsidTr="009C426C">
        <w:trPr>
          <w:trHeight w:val="20"/>
          <w:jc w:val="center"/>
        </w:trPr>
        <w:tc>
          <w:tcPr>
            <w:tcW w:w="754" w:type="pct"/>
          </w:tcPr>
          <w:p w14:paraId="58286368" w14:textId="6A0E89FB" w:rsidR="00C65678" w:rsidRPr="001333D8" w:rsidRDefault="001B5801" w:rsidP="001333D8">
            <w:pPr>
              <w:autoSpaceDE w:val="0"/>
              <w:autoSpaceDN w:val="0"/>
              <w:adjustRightInd w:val="0"/>
              <w:spacing w:before="60"/>
              <w:rPr>
                <w:rFonts w:ascii="Georgia Pro" w:hAnsi="Georgia Pro"/>
                <w:sz w:val="20"/>
                <w:szCs w:val="20"/>
                <w:lang w:bidi="hi-IN"/>
              </w:rPr>
            </w:pPr>
            <w:r w:rsidRPr="001333D8">
              <w:rPr>
                <w:rFonts w:ascii="Georgia Pro" w:hAnsi="Georgia Pro"/>
                <w:sz w:val="20"/>
                <w:szCs w:val="20"/>
                <w:lang w:bidi="hi-IN"/>
              </w:rPr>
              <w:t>Firearm</w:t>
            </w:r>
            <w:r w:rsidR="007B271F" w:rsidRPr="001333D8">
              <w:rPr>
                <w:rFonts w:ascii="Georgia Pro" w:hAnsi="Georgia Pro"/>
                <w:sz w:val="20"/>
                <w:szCs w:val="20"/>
                <w:lang w:bidi="hi-IN"/>
              </w:rPr>
              <w:t>s</w:t>
            </w:r>
          </w:p>
          <w:p w14:paraId="5B79899C" w14:textId="16F9157D" w:rsidR="000276E6" w:rsidRPr="001333D8" w:rsidRDefault="000276E6" w:rsidP="001333D8">
            <w:pPr>
              <w:autoSpaceDE w:val="0"/>
              <w:autoSpaceDN w:val="0"/>
              <w:adjustRightInd w:val="0"/>
              <w:spacing w:before="60"/>
              <w:rPr>
                <w:rFonts w:ascii="Georgia Pro" w:hAnsi="Georgia Pro"/>
                <w:b/>
                <w:bCs/>
                <w:i/>
                <w:iCs/>
                <w:color w:val="FF0000"/>
                <w:sz w:val="20"/>
                <w:szCs w:val="20"/>
                <w:lang w:bidi="hi-IN"/>
              </w:rPr>
            </w:pPr>
            <w:r w:rsidRPr="001333D8">
              <w:rPr>
                <w:rFonts w:ascii="Georgia Pro" w:hAnsi="Georgia Pro"/>
                <w:b/>
                <w:bCs/>
                <w:i/>
                <w:iCs/>
                <w:color w:val="FF0000"/>
                <w:sz w:val="20"/>
                <w:szCs w:val="20"/>
                <w:lang w:bidi="hi-IN"/>
              </w:rPr>
              <w:t>Revised!</w:t>
            </w:r>
          </w:p>
          <w:p w14:paraId="207A64AD" w14:textId="77777777" w:rsidR="00C65678" w:rsidRPr="001333D8" w:rsidRDefault="00C65678" w:rsidP="001333D8">
            <w:pPr>
              <w:spacing w:before="60"/>
              <w:rPr>
                <w:rFonts w:ascii="Georgia Pro" w:eastAsia="Arial Unicode MS" w:hAnsi="Georgia Pro"/>
                <w:sz w:val="20"/>
                <w:szCs w:val="20"/>
              </w:rPr>
            </w:pPr>
          </w:p>
          <w:p w14:paraId="1274F6CD" w14:textId="77777777" w:rsidR="00C65678" w:rsidRPr="001333D8" w:rsidRDefault="00C65678" w:rsidP="001333D8">
            <w:pPr>
              <w:spacing w:before="60"/>
              <w:rPr>
                <w:rFonts w:ascii="Georgia Pro" w:eastAsia="Arial Unicode MS" w:hAnsi="Georgia Pro"/>
                <w:sz w:val="20"/>
                <w:szCs w:val="20"/>
              </w:rPr>
            </w:pPr>
          </w:p>
        </w:tc>
        <w:tc>
          <w:tcPr>
            <w:tcW w:w="393" w:type="pct"/>
            <w:hideMark/>
          </w:tcPr>
          <w:p w14:paraId="2C2CC18F"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69</w:t>
            </w:r>
          </w:p>
        </w:tc>
        <w:tc>
          <w:tcPr>
            <w:tcW w:w="340" w:type="pct"/>
            <w:hideMark/>
          </w:tcPr>
          <w:p w14:paraId="4C0A4F6F"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50</w:t>
            </w:r>
          </w:p>
        </w:tc>
        <w:tc>
          <w:tcPr>
            <w:tcW w:w="449" w:type="pct"/>
            <w:hideMark/>
          </w:tcPr>
          <w:p w14:paraId="42962FEA"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16B8EEA4"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A</w:t>
            </w:r>
          </w:p>
        </w:tc>
        <w:tc>
          <w:tcPr>
            <w:tcW w:w="1499" w:type="pct"/>
          </w:tcPr>
          <w:p w14:paraId="0FD64F1E" w14:textId="6A30A2AD" w:rsidR="00C65678" w:rsidRPr="001333D8" w:rsidRDefault="00C65678" w:rsidP="001333D8">
            <w:pPr>
              <w:autoSpaceDE w:val="0"/>
              <w:autoSpaceDN w:val="0"/>
              <w:adjustRightInd w:val="0"/>
              <w:spacing w:before="60"/>
              <w:rPr>
                <w:rFonts w:ascii="Georgia Pro" w:hAnsi="Georgia Pro"/>
                <w:sz w:val="20"/>
                <w:szCs w:val="20"/>
                <w:lang w:bidi="hi-IN"/>
              </w:rPr>
            </w:pPr>
            <w:r w:rsidRPr="001333D8">
              <w:rPr>
                <w:rFonts w:ascii="Georgia Pro" w:hAnsi="Georgia Pro"/>
                <w:sz w:val="20"/>
                <w:szCs w:val="20"/>
                <w:lang w:bidi="hi-IN"/>
              </w:rPr>
              <w:t xml:space="preserve">The types of </w:t>
            </w:r>
            <w:r w:rsidR="000276E6" w:rsidRPr="001333D8">
              <w:rPr>
                <w:rFonts w:ascii="Georgia Pro" w:hAnsi="Georgia Pro"/>
                <w:sz w:val="20"/>
                <w:szCs w:val="20"/>
                <w:lang w:bidi="hi-IN"/>
              </w:rPr>
              <w:t>firearms</w:t>
            </w:r>
            <w:r w:rsidRPr="001333D8">
              <w:rPr>
                <w:rFonts w:ascii="Georgia Pro" w:hAnsi="Georgia Pro"/>
                <w:sz w:val="20"/>
                <w:szCs w:val="20"/>
                <w:lang w:bidi="hi-IN"/>
              </w:rPr>
              <w:t>.</w:t>
            </w:r>
          </w:p>
          <w:p w14:paraId="4FA7B9C2" w14:textId="0E5CBBDB" w:rsidR="000276E6" w:rsidRPr="001333D8" w:rsidRDefault="000276E6" w:rsidP="001333D8">
            <w:pPr>
              <w:autoSpaceDE w:val="0"/>
              <w:autoSpaceDN w:val="0"/>
              <w:adjustRightInd w:val="0"/>
              <w:spacing w:before="60"/>
              <w:rPr>
                <w:rFonts w:ascii="Georgia Pro" w:hAnsi="Georgia Pro"/>
                <w:b/>
                <w:bCs/>
                <w:i/>
                <w:iCs/>
                <w:sz w:val="20"/>
                <w:szCs w:val="20"/>
                <w:lang w:bidi="hi-IN"/>
              </w:rPr>
            </w:pPr>
            <w:r w:rsidRPr="001333D8">
              <w:rPr>
                <w:rFonts w:ascii="Georgia Pro" w:hAnsi="Georgia Pro"/>
                <w:b/>
                <w:bCs/>
                <w:i/>
                <w:iCs/>
                <w:color w:val="FF0000"/>
                <w:sz w:val="20"/>
                <w:szCs w:val="20"/>
                <w:lang w:bidi="hi-IN"/>
              </w:rPr>
              <w:t>Revised!</w:t>
            </w:r>
          </w:p>
        </w:tc>
        <w:tc>
          <w:tcPr>
            <w:tcW w:w="1353" w:type="pct"/>
            <w:hideMark/>
          </w:tcPr>
          <w:p w14:paraId="708E1972" w14:textId="77777777" w:rsidR="00C65678" w:rsidRPr="001333D8" w:rsidRDefault="00C65678" w:rsidP="001333D8">
            <w:pPr>
              <w:autoSpaceDE w:val="0"/>
              <w:autoSpaceDN w:val="0"/>
              <w:adjustRightInd w:val="0"/>
              <w:spacing w:before="60"/>
              <w:rPr>
                <w:rFonts w:ascii="Georgia Pro" w:hAnsi="Georgia Pro"/>
                <w:b/>
                <w:bCs/>
                <w:sz w:val="20"/>
                <w:szCs w:val="20"/>
                <w:lang w:bidi="hi-IN"/>
              </w:rPr>
            </w:pPr>
            <w:r w:rsidRPr="001333D8">
              <w:rPr>
                <w:rFonts w:ascii="Georgia Pro" w:hAnsi="Georgia Pro"/>
                <w:b/>
                <w:bCs/>
                <w:sz w:val="20"/>
                <w:szCs w:val="20"/>
                <w:lang w:bidi="hi-IN"/>
              </w:rPr>
              <w:t xml:space="preserve">HANDGUNS </w:t>
            </w:r>
            <w:r w:rsidRPr="001333D8">
              <w:rPr>
                <w:rFonts w:ascii="Georgia Pro" w:hAnsi="Georgia Pro"/>
                <w:bCs/>
                <w:sz w:val="20"/>
                <w:szCs w:val="20"/>
                <w:lang w:bidi="hi-IN"/>
              </w:rPr>
              <w:t>– Handguns</w:t>
            </w:r>
          </w:p>
          <w:p w14:paraId="16731FAE" w14:textId="77777777" w:rsidR="00C65678" w:rsidRPr="001333D8" w:rsidRDefault="00C65678" w:rsidP="001333D8">
            <w:pPr>
              <w:autoSpaceDE w:val="0"/>
              <w:autoSpaceDN w:val="0"/>
              <w:adjustRightInd w:val="0"/>
              <w:spacing w:before="60"/>
              <w:rPr>
                <w:rFonts w:ascii="Georgia Pro" w:hAnsi="Georgia Pro"/>
                <w:b/>
                <w:bCs/>
                <w:sz w:val="20"/>
                <w:szCs w:val="20"/>
                <w:lang w:bidi="hi-IN"/>
              </w:rPr>
            </w:pPr>
            <w:r w:rsidRPr="001333D8">
              <w:rPr>
                <w:rFonts w:ascii="Georgia Pro" w:hAnsi="Georgia Pro"/>
                <w:b/>
                <w:bCs/>
                <w:sz w:val="20"/>
                <w:szCs w:val="20"/>
                <w:lang w:bidi="hi-IN"/>
              </w:rPr>
              <w:t xml:space="preserve">RIFLESHOTGUN </w:t>
            </w:r>
            <w:r w:rsidRPr="001333D8">
              <w:rPr>
                <w:rFonts w:ascii="Georgia Pro" w:hAnsi="Georgia Pro"/>
                <w:bCs/>
                <w:sz w:val="20"/>
                <w:szCs w:val="20"/>
                <w:lang w:bidi="hi-IN"/>
              </w:rPr>
              <w:t>– Rifles/shotguns</w:t>
            </w:r>
          </w:p>
          <w:p w14:paraId="59931407" w14:textId="77777777" w:rsidR="00C65678" w:rsidRPr="001333D8" w:rsidRDefault="00C65678" w:rsidP="001333D8">
            <w:pPr>
              <w:autoSpaceDE w:val="0"/>
              <w:autoSpaceDN w:val="0"/>
              <w:adjustRightInd w:val="0"/>
              <w:spacing w:before="60"/>
              <w:rPr>
                <w:rFonts w:ascii="Georgia Pro" w:hAnsi="Georgia Pro"/>
                <w:b/>
                <w:bCs/>
                <w:sz w:val="20"/>
                <w:szCs w:val="20"/>
                <w:lang w:bidi="hi-IN"/>
              </w:rPr>
            </w:pPr>
            <w:r w:rsidRPr="001333D8">
              <w:rPr>
                <w:rFonts w:ascii="Georgia Pro" w:hAnsi="Georgia Pro"/>
                <w:b/>
                <w:bCs/>
                <w:sz w:val="20"/>
                <w:szCs w:val="20"/>
                <w:lang w:bidi="hi-IN"/>
              </w:rPr>
              <w:t xml:space="preserve">MULTIPLE </w:t>
            </w:r>
            <w:r w:rsidRPr="001333D8">
              <w:rPr>
                <w:rFonts w:ascii="Georgia Pro" w:hAnsi="Georgia Pro"/>
                <w:bCs/>
                <w:sz w:val="20"/>
                <w:szCs w:val="20"/>
                <w:lang w:bidi="hi-IN"/>
              </w:rPr>
              <w:t>– Multiple</w:t>
            </w:r>
          </w:p>
          <w:p w14:paraId="7A7424C2" w14:textId="77777777" w:rsidR="00C65678" w:rsidRPr="001333D8" w:rsidRDefault="00C65678" w:rsidP="001333D8">
            <w:pPr>
              <w:autoSpaceDE w:val="0"/>
              <w:autoSpaceDN w:val="0"/>
              <w:adjustRightInd w:val="0"/>
              <w:spacing w:before="60"/>
              <w:rPr>
                <w:rFonts w:ascii="Georgia Pro" w:hAnsi="Georgia Pro"/>
                <w:b/>
                <w:bCs/>
                <w:sz w:val="20"/>
                <w:szCs w:val="20"/>
                <w:lang w:bidi="hi-IN"/>
              </w:rPr>
            </w:pPr>
            <w:r w:rsidRPr="001333D8">
              <w:rPr>
                <w:rFonts w:ascii="Georgia Pro" w:hAnsi="Georgia Pro"/>
                <w:b/>
                <w:bCs/>
                <w:sz w:val="20"/>
                <w:szCs w:val="20"/>
                <w:lang w:bidi="hi-IN"/>
              </w:rPr>
              <w:t xml:space="preserve">OTHER </w:t>
            </w:r>
            <w:r w:rsidRPr="001333D8">
              <w:rPr>
                <w:rFonts w:ascii="Georgia Pro" w:hAnsi="Georgia Pro"/>
                <w:bCs/>
                <w:sz w:val="20"/>
                <w:szCs w:val="20"/>
                <w:lang w:bidi="hi-IN"/>
              </w:rPr>
              <w:t>– Other</w:t>
            </w:r>
          </w:p>
        </w:tc>
      </w:tr>
      <w:tr w:rsidR="00C65678" w14:paraId="50E91A3B" w14:textId="77777777" w:rsidTr="009C426C">
        <w:trPr>
          <w:trHeight w:val="20"/>
          <w:jc w:val="center"/>
        </w:trPr>
        <w:tc>
          <w:tcPr>
            <w:tcW w:w="754" w:type="pct"/>
          </w:tcPr>
          <w:p w14:paraId="78D12817" w14:textId="77777777" w:rsidR="00C65678" w:rsidRPr="001333D8" w:rsidRDefault="00C65678" w:rsidP="001333D8">
            <w:pPr>
              <w:autoSpaceDE w:val="0"/>
              <w:autoSpaceDN w:val="0"/>
              <w:adjustRightInd w:val="0"/>
              <w:spacing w:before="60"/>
              <w:rPr>
                <w:rFonts w:ascii="Georgia Pro" w:hAnsi="Georgia Pro"/>
                <w:sz w:val="20"/>
                <w:szCs w:val="20"/>
                <w:lang w:bidi="hi-IN"/>
              </w:rPr>
            </w:pPr>
            <w:r w:rsidRPr="001333D8">
              <w:rPr>
                <w:rFonts w:ascii="Georgia Pro" w:hAnsi="Georgia Pro"/>
                <w:sz w:val="20"/>
                <w:szCs w:val="20"/>
                <w:lang w:bidi="hi-IN"/>
              </w:rPr>
              <w:t>Discipline Method (Firearms-not IDEA)</w:t>
            </w:r>
          </w:p>
          <w:p w14:paraId="0AFC002E" w14:textId="77777777" w:rsidR="00C65678" w:rsidRPr="001333D8" w:rsidRDefault="00C65678" w:rsidP="001333D8">
            <w:pPr>
              <w:spacing w:before="60"/>
              <w:rPr>
                <w:rFonts w:ascii="Georgia Pro" w:eastAsia="Arial Unicode MS" w:hAnsi="Georgia Pro"/>
                <w:sz w:val="20"/>
                <w:szCs w:val="20"/>
              </w:rPr>
            </w:pPr>
          </w:p>
        </w:tc>
        <w:tc>
          <w:tcPr>
            <w:tcW w:w="393" w:type="pct"/>
            <w:hideMark/>
          </w:tcPr>
          <w:p w14:paraId="009FA813"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119</w:t>
            </w:r>
          </w:p>
        </w:tc>
        <w:tc>
          <w:tcPr>
            <w:tcW w:w="340" w:type="pct"/>
            <w:hideMark/>
          </w:tcPr>
          <w:p w14:paraId="07FF9FB2" w14:textId="77777777" w:rsidR="00C65678" w:rsidRPr="001333D8" w:rsidRDefault="00C65678" w:rsidP="001333D8">
            <w:pPr>
              <w:spacing w:before="60"/>
              <w:jc w:val="right"/>
              <w:rPr>
                <w:rFonts w:ascii="Georgia Pro" w:eastAsia="Arial Unicode MS" w:hAnsi="Georgia Pro"/>
                <w:sz w:val="20"/>
                <w:szCs w:val="20"/>
              </w:rPr>
            </w:pPr>
            <w:r w:rsidRPr="001333D8">
              <w:rPr>
                <w:rFonts w:ascii="Georgia Pro" w:hAnsi="Georgia Pro"/>
                <w:sz w:val="20"/>
                <w:szCs w:val="20"/>
              </w:rPr>
              <w:t>50</w:t>
            </w:r>
          </w:p>
        </w:tc>
        <w:tc>
          <w:tcPr>
            <w:tcW w:w="449" w:type="pct"/>
            <w:hideMark/>
          </w:tcPr>
          <w:p w14:paraId="749E2B61"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72F32B06" w14:textId="77777777" w:rsidR="00C65678" w:rsidRPr="001333D8" w:rsidRDefault="00C65678" w:rsidP="001333D8">
            <w:pPr>
              <w:spacing w:before="60"/>
              <w:jc w:val="center"/>
              <w:rPr>
                <w:rFonts w:ascii="Georgia Pro" w:eastAsia="Arial Unicode MS" w:hAnsi="Georgia Pro"/>
                <w:sz w:val="20"/>
                <w:szCs w:val="20"/>
              </w:rPr>
            </w:pPr>
            <w:r w:rsidRPr="001333D8">
              <w:rPr>
                <w:rFonts w:ascii="Georgia Pro" w:hAnsi="Georgia Pro"/>
                <w:sz w:val="20"/>
                <w:szCs w:val="20"/>
              </w:rPr>
              <w:t>A</w:t>
            </w:r>
          </w:p>
        </w:tc>
        <w:tc>
          <w:tcPr>
            <w:tcW w:w="1499" w:type="pct"/>
          </w:tcPr>
          <w:p w14:paraId="75C6744C" w14:textId="77777777" w:rsidR="00C65678" w:rsidRPr="001333D8" w:rsidRDefault="00C65678" w:rsidP="001333D8">
            <w:pPr>
              <w:autoSpaceDE w:val="0"/>
              <w:autoSpaceDN w:val="0"/>
              <w:adjustRightInd w:val="0"/>
              <w:spacing w:before="60"/>
              <w:rPr>
                <w:rFonts w:ascii="Georgia Pro" w:hAnsi="Georgia Pro"/>
                <w:sz w:val="20"/>
                <w:szCs w:val="20"/>
                <w:lang w:bidi="hi-IN"/>
              </w:rPr>
            </w:pPr>
            <w:r w:rsidRPr="001333D8">
              <w:rPr>
                <w:rFonts w:ascii="Georgia Pro" w:hAnsi="Georgia Pro"/>
                <w:sz w:val="20"/>
                <w:szCs w:val="20"/>
                <w:lang w:bidi="hi-IN"/>
              </w:rPr>
              <w:t>The methods used to discipline students who are not children with disabilities (IDEA) involved in firearms and other outcomes of firearms incidents.</w:t>
            </w:r>
          </w:p>
        </w:tc>
        <w:tc>
          <w:tcPr>
            <w:tcW w:w="1353" w:type="pct"/>
          </w:tcPr>
          <w:p w14:paraId="59686FD5"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EXPNOTMODNOALT </w:t>
            </w:r>
            <w:r w:rsidRPr="001333D8">
              <w:rPr>
                <w:rFonts w:ascii="Georgia Pro" w:hAnsi="Georgia Pro"/>
                <w:bCs/>
                <w:sz w:val="20"/>
                <w:szCs w:val="20"/>
                <w:lang w:bidi="hi-IN"/>
              </w:rPr>
              <w:t>– One year expulsion and no educational services</w:t>
            </w:r>
          </w:p>
          <w:p w14:paraId="169731B2"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EXPALT </w:t>
            </w:r>
            <w:r w:rsidRPr="001333D8">
              <w:rPr>
                <w:rFonts w:ascii="Georgia Pro" w:hAnsi="Georgia Pro"/>
                <w:bCs/>
                <w:sz w:val="20"/>
                <w:szCs w:val="20"/>
                <w:lang w:bidi="hi-IN"/>
              </w:rPr>
              <w:t>– One year expulsion and educational services</w:t>
            </w:r>
          </w:p>
          <w:p w14:paraId="415A420C"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EXPMODNOALT </w:t>
            </w:r>
            <w:r w:rsidRPr="001333D8">
              <w:rPr>
                <w:rFonts w:ascii="Georgia Pro" w:hAnsi="Georgia Pro"/>
                <w:bCs/>
                <w:sz w:val="20"/>
                <w:szCs w:val="20"/>
                <w:lang w:bidi="hi-IN"/>
              </w:rPr>
              <w:t>– Expulsion modified to less than one year without educational services</w:t>
            </w:r>
          </w:p>
          <w:p w14:paraId="3EA48BAB"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EXPMODALT </w:t>
            </w:r>
            <w:r w:rsidRPr="001333D8">
              <w:rPr>
                <w:rFonts w:ascii="Georgia Pro" w:hAnsi="Georgia Pro"/>
                <w:bCs/>
                <w:sz w:val="20"/>
                <w:szCs w:val="20"/>
                <w:lang w:bidi="hi-IN"/>
              </w:rPr>
              <w:t>– Expulsion modified to less than one year with educational services</w:t>
            </w:r>
          </w:p>
          <w:p w14:paraId="498EF9A2"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OTHERDISACTION </w:t>
            </w:r>
            <w:r w:rsidRPr="001333D8">
              <w:rPr>
                <w:rFonts w:ascii="Georgia Pro" w:hAnsi="Georgia Pro"/>
                <w:bCs/>
                <w:sz w:val="20"/>
                <w:szCs w:val="20"/>
                <w:lang w:bidi="hi-IN"/>
              </w:rPr>
              <w:t>– Another type of disciplinary action</w:t>
            </w:r>
          </w:p>
          <w:p w14:paraId="0D0BA5E1"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REMOVEOTHER </w:t>
            </w:r>
            <w:r w:rsidRPr="001333D8">
              <w:rPr>
                <w:rFonts w:ascii="Georgia Pro" w:hAnsi="Georgia Pro"/>
                <w:bCs/>
                <w:sz w:val="20"/>
                <w:szCs w:val="20"/>
                <w:lang w:bidi="hi-IN"/>
              </w:rPr>
              <w:t>– Other reasons such as death, withdrawal, or incarceration</w:t>
            </w:r>
          </w:p>
          <w:p w14:paraId="12E75D0B"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NOACTION </w:t>
            </w:r>
            <w:r w:rsidRPr="001333D8">
              <w:rPr>
                <w:rFonts w:ascii="Georgia Pro" w:hAnsi="Georgia Pro"/>
                <w:bCs/>
                <w:sz w:val="20"/>
                <w:szCs w:val="20"/>
                <w:lang w:bidi="hi-IN"/>
              </w:rPr>
              <w:t>– No disciplinary action</w:t>
            </w:r>
          </w:p>
        </w:tc>
      </w:tr>
      <w:tr w:rsidR="00C65678" w14:paraId="47FE5CD9" w14:textId="77777777" w:rsidTr="009C426C">
        <w:trPr>
          <w:trHeight w:val="20"/>
          <w:jc w:val="center"/>
        </w:trPr>
        <w:tc>
          <w:tcPr>
            <w:tcW w:w="754" w:type="pct"/>
            <w:hideMark/>
          </w:tcPr>
          <w:p w14:paraId="19A01BDB" w14:textId="77777777" w:rsidR="00C65678" w:rsidRPr="001333D8" w:rsidRDefault="00C65678" w:rsidP="001333D8">
            <w:pPr>
              <w:spacing w:before="60"/>
              <w:rPr>
                <w:rFonts w:ascii="Georgia Pro" w:hAnsi="Georgia Pro"/>
                <w:sz w:val="20"/>
                <w:szCs w:val="20"/>
              </w:rPr>
            </w:pPr>
            <w:r w:rsidRPr="001333D8">
              <w:rPr>
                <w:rFonts w:ascii="Georgia Pro" w:hAnsi="Georgia Pro"/>
                <w:sz w:val="20"/>
                <w:szCs w:val="20"/>
              </w:rPr>
              <w:t>Grade Level (Basic w/13)</w:t>
            </w:r>
          </w:p>
        </w:tc>
        <w:tc>
          <w:tcPr>
            <w:tcW w:w="393" w:type="pct"/>
            <w:hideMark/>
          </w:tcPr>
          <w:p w14:paraId="2E5972E8" w14:textId="77777777" w:rsidR="00C65678" w:rsidRPr="001333D8" w:rsidRDefault="00C65678" w:rsidP="001333D8">
            <w:pPr>
              <w:spacing w:before="60"/>
              <w:jc w:val="right"/>
              <w:rPr>
                <w:rFonts w:ascii="Georgia Pro" w:hAnsi="Georgia Pro"/>
                <w:sz w:val="20"/>
                <w:szCs w:val="20"/>
              </w:rPr>
            </w:pPr>
            <w:r w:rsidRPr="001333D8">
              <w:rPr>
                <w:rFonts w:ascii="Georgia Pro" w:hAnsi="Georgia Pro"/>
                <w:sz w:val="20"/>
                <w:szCs w:val="20"/>
              </w:rPr>
              <w:t>169</w:t>
            </w:r>
          </w:p>
        </w:tc>
        <w:tc>
          <w:tcPr>
            <w:tcW w:w="340" w:type="pct"/>
            <w:hideMark/>
          </w:tcPr>
          <w:p w14:paraId="3899F9A9" w14:textId="77777777" w:rsidR="00C65678" w:rsidRPr="001333D8" w:rsidRDefault="00C65678" w:rsidP="001333D8">
            <w:pPr>
              <w:spacing w:before="60"/>
              <w:jc w:val="right"/>
              <w:rPr>
                <w:rFonts w:ascii="Georgia Pro" w:hAnsi="Georgia Pro"/>
                <w:sz w:val="20"/>
                <w:szCs w:val="20"/>
              </w:rPr>
            </w:pPr>
            <w:r w:rsidRPr="001333D8">
              <w:rPr>
                <w:rFonts w:ascii="Georgia Pro" w:hAnsi="Georgia Pro"/>
                <w:sz w:val="20"/>
                <w:szCs w:val="20"/>
              </w:rPr>
              <w:t>15</w:t>
            </w:r>
          </w:p>
        </w:tc>
        <w:tc>
          <w:tcPr>
            <w:tcW w:w="449" w:type="pct"/>
            <w:hideMark/>
          </w:tcPr>
          <w:p w14:paraId="060B97E6" w14:textId="77777777" w:rsidR="00C65678" w:rsidRPr="001333D8" w:rsidRDefault="00C65678" w:rsidP="001333D8">
            <w:pPr>
              <w:spacing w:before="60"/>
              <w:rPr>
                <w:rFonts w:ascii="Georgia Pro" w:hAnsi="Georgia Pro"/>
                <w:sz w:val="20"/>
                <w:szCs w:val="20"/>
              </w:rPr>
            </w:pPr>
            <w:r w:rsidRPr="001333D8">
              <w:rPr>
                <w:rFonts w:ascii="Georgia Pro" w:hAnsi="Georgia Pro"/>
                <w:sz w:val="20"/>
                <w:szCs w:val="20"/>
              </w:rPr>
              <w:t>String</w:t>
            </w:r>
          </w:p>
        </w:tc>
        <w:tc>
          <w:tcPr>
            <w:tcW w:w="213" w:type="pct"/>
            <w:hideMark/>
          </w:tcPr>
          <w:p w14:paraId="05CEFB52" w14:textId="77777777" w:rsidR="00C65678" w:rsidRPr="001333D8" w:rsidRDefault="00C65678" w:rsidP="001333D8">
            <w:pPr>
              <w:spacing w:before="60"/>
              <w:jc w:val="center"/>
              <w:rPr>
                <w:rFonts w:ascii="Georgia Pro" w:hAnsi="Georgia Pro"/>
                <w:sz w:val="20"/>
                <w:szCs w:val="20"/>
              </w:rPr>
            </w:pPr>
            <w:r w:rsidRPr="001333D8">
              <w:rPr>
                <w:rFonts w:ascii="Georgia Pro" w:hAnsi="Georgia Pro"/>
                <w:sz w:val="20"/>
                <w:szCs w:val="20"/>
              </w:rPr>
              <w:t>A</w:t>
            </w:r>
          </w:p>
        </w:tc>
        <w:tc>
          <w:tcPr>
            <w:tcW w:w="1499" w:type="pct"/>
            <w:hideMark/>
          </w:tcPr>
          <w:p w14:paraId="708C2512" w14:textId="77777777" w:rsidR="00C65678" w:rsidRPr="001333D8" w:rsidRDefault="00C65678" w:rsidP="001333D8">
            <w:pPr>
              <w:spacing w:before="60"/>
              <w:rPr>
                <w:rFonts w:ascii="Georgia Pro" w:eastAsia="Arial Unicode MS" w:hAnsi="Georgia Pro"/>
                <w:sz w:val="20"/>
                <w:szCs w:val="20"/>
              </w:rPr>
            </w:pPr>
            <w:r w:rsidRPr="001333D8">
              <w:rPr>
                <w:rFonts w:ascii="Georgia Pro" w:hAnsi="Georgia Pro"/>
                <w:sz w:val="20"/>
                <w:szCs w:val="20"/>
              </w:rPr>
              <w:t>The grade level (primary instructional level) of students.</w:t>
            </w:r>
          </w:p>
        </w:tc>
        <w:tc>
          <w:tcPr>
            <w:tcW w:w="1353" w:type="pct"/>
            <w:hideMark/>
          </w:tcPr>
          <w:p w14:paraId="4B770ACA"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KG </w:t>
            </w:r>
            <w:r w:rsidRPr="001333D8">
              <w:rPr>
                <w:rFonts w:ascii="Georgia Pro" w:hAnsi="Georgia Pro"/>
                <w:bCs/>
                <w:sz w:val="20"/>
                <w:szCs w:val="20"/>
                <w:lang w:val="sv-SE"/>
              </w:rPr>
              <w:t>– Kindergarten</w:t>
            </w:r>
          </w:p>
          <w:p w14:paraId="30E5CCE9"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01 </w:t>
            </w:r>
            <w:r w:rsidRPr="001333D8">
              <w:rPr>
                <w:rFonts w:ascii="Georgia Pro" w:hAnsi="Georgia Pro"/>
                <w:bCs/>
                <w:sz w:val="20"/>
                <w:szCs w:val="20"/>
                <w:lang w:val="sv-SE"/>
              </w:rPr>
              <w:t>– Grade 1</w:t>
            </w:r>
          </w:p>
          <w:p w14:paraId="7AF2E533"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02 </w:t>
            </w:r>
            <w:r w:rsidRPr="001333D8">
              <w:rPr>
                <w:rFonts w:ascii="Georgia Pro" w:hAnsi="Georgia Pro"/>
                <w:bCs/>
                <w:sz w:val="20"/>
                <w:szCs w:val="20"/>
                <w:lang w:val="sv-SE"/>
              </w:rPr>
              <w:t>– Grade 2</w:t>
            </w:r>
          </w:p>
          <w:p w14:paraId="534FDE92"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03 </w:t>
            </w:r>
            <w:r w:rsidRPr="001333D8">
              <w:rPr>
                <w:rFonts w:ascii="Georgia Pro" w:hAnsi="Georgia Pro"/>
                <w:bCs/>
                <w:sz w:val="20"/>
                <w:szCs w:val="20"/>
                <w:lang w:val="sv-SE"/>
              </w:rPr>
              <w:t>– Grade 3</w:t>
            </w:r>
          </w:p>
          <w:p w14:paraId="3A1A696C"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04 </w:t>
            </w:r>
            <w:r w:rsidRPr="001333D8">
              <w:rPr>
                <w:rFonts w:ascii="Georgia Pro" w:hAnsi="Georgia Pro"/>
                <w:bCs/>
                <w:sz w:val="20"/>
                <w:szCs w:val="20"/>
                <w:lang w:val="sv-SE"/>
              </w:rPr>
              <w:t>– Grade 4</w:t>
            </w:r>
          </w:p>
          <w:p w14:paraId="224B1AAB"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05 </w:t>
            </w:r>
            <w:r w:rsidRPr="001333D8">
              <w:rPr>
                <w:rFonts w:ascii="Georgia Pro" w:hAnsi="Georgia Pro"/>
                <w:bCs/>
                <w:sz w:val="20"/>
                <w:szCs w:val="20"/>
                <w:lang w:val="sv-SE"/>
              </w:rPr>
              <w:t>– Grade 5</w:t>
            </w:r>
          </w:p>
          <w:p w14:paraId="364AE212"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06 </w:t>
            </w:r>
            <w:r w:rsidRPr="001333D8">
              <w:rPr>
                <w:rFonts w:ascii="Georgia Pro" w:hAnsi="Georgia Pro"/>
                <w:bCs/>
                <w:sz w:val="20"/>
                <w:szCs w:val="20"/>
                <w:lang w:val="sv-SE"/>
              </w:rPr>
              <w:t>– Grade 6</w:t>
            </w:r>
          </w:p>
          <w:p w14:paraId="71CF9F1B"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07 </w:t>
            </w:r>
            <w:r w:rsidRPr="001333D8">
              <w:rPr>
                <w:rFonts w:ascii="Georgia Pro" w:hAnsi="Georgia Pro"/>
                <w:bCs/>
                <w:sz w:val="20"/>
                <w:szCs w:val="20"/>
                <w:lang w:val="sv-SE"/>
              </w:rPr>
              <w:t>– Grade 7</w:t>
            </w:r>
          </w:p>
          <w:p w14:paraId="4517D574"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08 </w:t>
            </w:r>
            <w:r w:rsidRPr="001333D8">
              <w:rPr>
                <w:rFonts w:ascii="Georgia Pro" w:hAnsi="Georgia Pro"/>
                <w:bCs/>
                <w:sz w:val="20"/>
                <w:szCs w:val="20"/>
                <w:lang w:val="sv-SE"/>
              </w:rPr>
              <w:t>– Grade 8</w:t>
            </w:r>
          </w:p>
          <w:p w14:paraId="3E64ACB7"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09 </w:t>
            </w:r>
            <w:r w:rsidRPr="001333D8">
              <w:rPr>
                <w:rFonts w:ascii="Georgia Pro" w:hAnsi="Georgia Pro"/>
                <w:bCs/>
                <w:sz w:val="20"/>
                <w:szCs w:val="20"/>
                <w:lang w:val="sv-SE"/>
              </w:rPr>
              <w:t>– Grade 9</w:t>
            </w:r>
          </w:p>
          <w:p w14:paraId="3742BFB3"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10 </w:t>
            </w:r>
            <w:r w:rsidRPr="001333D8">
              <w:rPr>
                <w:rFonts w:ascii="Georgia Pro" w:hAnsi="Georgia Pro"/>
                <w:bCs/>
                <w:sz w:val="20"/>
                <w:szCs w:val="20"/>
                <w:lang w:val="sv-SE"/>
              </w:rPr>
              <w:t>– Grade 10</w:t>
            </w:r>
          </w:p>
          <w:p w14:paraId="16C0F9FD"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11 </w:t>
            </w:r>
            <w:r w:rsidRPr="001333D8">
              <w:rPr>
                <w:rFonts w:ascii="Georgia Pro" w:hAnsi="Georgia Pro"/>
                <w:bCs/>
                <w:sz w:val="20"/>
                <w:szCs w:val="20"/>
                <w:lang w:val="sv-SE"/>
              </w:rPr>
              <w:t>– Grade 11</w:t>
            </w:r>
          </w:p>
          <w:p w14:paraId="04432F16"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12 </w:t>
            </w:r>
            <w:r w:rsidRPr="001333D8">
              <w:rPr>
                <w:rFonts w:ascii="Georgia Pro" w:hAnsi="Georgia Pro"/>
                <w:bCs/>
                <w:sz w:val="20"/>
                <w:szCs w:val="20"/>
                <w:lang w:val="sv-SE"/>
              </w:rPr>
              <w:t>– Grade 12</w:t>
            </w:r>
          </w:p>
          <w:p w14:paraId="2072201B"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13 </w:t>
            </w:r>
            <w:r w:rsidRPr="001333D8">
              <w:rPr>
                <w:rFonts w:ascii="Georgia Pro" w:hAnsi="Georgia Pro"/>
                <w:bCs/>
                <w:sz w:val="20"/>
                <w:szCs w:val="20"/>
                <w:lang w:val="sv-SE"/>
              </w:rPr>
              <w:t>– Grade 13</w:t>
            </w:r>
          </w:p>
          <w:p w14:paraId="55467FBA"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UG </w:t>
            </w:r>
            <w:r w:rsidRPr="001333D8">
              <w:rPr>
                <w:rFonts w:ascii="Georgia Pro" w:hAnsi="Georgia Pro"/>
                <w:bCs/>
                <w:sz w:val="20"/>
                <w:szCs w:val="20"/>
                <w:lang w:val="sv-SE"/>
              </w:rPr>
              <w:t>– Ungraded</w:t>
            </w:r>
          </w:p>
          <w:p w14:paraId="0C9EED32" w14:textId="77777777" w:rsidR="00926E13" w:rsidRPr="001333D8" w:rsidRDefault="00C65678" w:rsidP="001333D8">
            <w:pPr>
              <w:spacing w:before="60"/>
              <w:rPr>
                <w:rFonts w:ascii="Georgia Pro" w:hAnsi="Georgia Pro"/>
                <w:sz w:val="20"/>
                <w:szCs w:val="20"/>
                <w:lang w:val="sv-SE"/>
              </w:rPr>
            </w:pPr>
            <w:r w:rsidRPr="001333D8">
              <w:rPr>
                <w:rFonts w:ascii="Georgia Pro" w:hAnsi="Georgia Pro"/>
                <w:b/>
                <w:bCs/>
                <w:sz w:val="20"/>
                <w:szCs w:val="20"/>
                <w:lang w:val="sv-SE"/>
              </w:rPr>
              <w:t xml:space="preserve">MISSING </w:t>
            </w:r>
          </w:p>
        </w:tc>
      </w:tr>
      <w:tr w:rsidR="0019515C" w14:paraId="7D589027" w14:textId="77777777" w:rsidTr="009C426C">
        <w:trPr>
          <w:trHeight w:val="20"/>
          <w:jc w:val="center"/>
        </w:trPr>
        <w:tc>
          <w:tcPr>
            <w:tcW w:w="754" w:type="pct"/>
            <w:hideMark/>
          </w:tcPr>
          <w:p w14:paraId="043CC7D4" w14:textId="77777777" w:rsidR="0019515C" w:rsidRPr="001333D8" w:rsidRDefault="0019515C" w:rsidP="001333D8">
            <w:pPr>
              <w:spacing w:before="60"/>
              <w:rPr>
                <w:rFonts w:ascii="Georgia Pro" w:hAnsi="Georgia Pro"/>
                <w:sz w:val="20"/>
                <w:szCs w:val="20"/>
              </w:rPr>
            </w:pPr>
            <w:r w:rsidRPr="001333D8">
              <w:rPr>
                <w:rFonts w:ascii="Georgia Pro" w:hAnsi="Georgia Pro"/>
                <w:sz w:val="20"/>
                <w:szCs w:val="20"/>
              </w:rPr>
              <w:t xml:space="preserve">Discipline Method </w:t>
            </w:r>
            <w:r w:rsidRPr="001333D8">
              <w:rPr>
                <w:rFonts w:ascii="Georgia Pro" w:hAnsi="Georgia Pro"/>
                <w:sz w:val="20"/>
                <w:szCs w:val="20"/>
              </w:rPr>
              <w:lastRenderedPageBreak/>
              <w:t>(Firearms-IDEA)</w:t>
            </w:r>
          </w:p>
        </w:tc>
        <w:tc>
          <w:tcPr>
            <w:tcW w:w="393" w:type="pct"/>
            <w:hideMark/>
          </w:tcPr>
          <w:p w14:paraId="2ACABF12" w14:textId="77777777" w:rsidR="0019515C" w:rsidRPr="001333D8" w:rsidRDefault="0019515C" w:rsidP="001333D8">
            <w:pPr>
              <w:spacing w:before="60"/>
              <w:jc w:val="right"/>
              <w:rPr>
                <w:rFonts w:ascii="Georgia Pro" w:hAnsi="Georgia Pro"/>
                <w:sz w:val="20"/>
                <w:szCs w:val="20"/>
              </w:rPr>
            </w:pPr>
            <w:r w:rsidRPr="001333D8">
              <w:rPr>
                <w:rFonts w:ascii="Georgia Pro" w:hAnsi="Georgia Pro"/>
                <w:sz w:val="20"/>
                <w:szCs w:val="20"/>
              </w:rPr>
              <w:lastRenderedPageBreak/>
              <w:t>184</w:t>
            </w:r>
          </w:p>
        </w:tc>
        <w:tc>
          <w:tcPr>
            <w:tcW w:w="340" w:type="pct"/>
            <w:hideMark/>
          </w:tcPr>
          <w:p w14:paraId="3F10F213" w14:textId="77777777" w:rsidR="0019515C" w:rsidRPr="001333D8" w:rsidRDefault="0019515C" w:rsidP="001333D8">
            <w:pPr>
              <w:spacing w:before="60"/>
              <w:jc w:val="right"/>
              <w:rPr>
                <w:rFonts w:ascii="Georgia Pro" w:hAnsi="Georgia Pro"/>
                <w:sz w:val="20"/>
                <w:szCs w:val="20"/>
              </w:rPr>
            </w:pPr>
            <w:r w:rsidRPr="001333D8">
              <w:rPr>
                <w:rFonts w:ascii="Georgia Pro" w:hAnsi="Georgia Pro"/>
                <w:sz w:val="20"/>
                <w:szCs w:val="20"/>
              </w:rPr>
              <w:t>50</w:t>
            </w:r>
          </w:p>
        </w:tc>
        <w:tc>
          <w:tcPr>
            <w:tcW w:w="449" w:type="pct"/>
            <w:hideMark/>
          </w:tcPr>
          <w:p w14:paraId="0823A942" w14:textId="77777777" w:rsidR="0019515C" w:rsidRPr="001333D8" w:rsidRDefault="0019515C" w:rsidP="001333D8">
            <w:pPr>
              <w:spacing w:before="60"/>
              <w:rPr>
                <w:rFonts w:ascii="Georgia Pro" w:hAnsi="Georgia Pro"/>
                <w:sz w:val="20"/>
                <w:szCs w:val="20"/>
              </w:rPr>
            </w:pPr>
            <w:r w:rsidRPr="001333D8">
              <w:rPr>
                <w:rFonts w:ascii="Georgia Pro" w:hAnsi="Georgia Pro"/>
                <w:sz w:val="20"/>
                <w:szCs w:val="20"/>
              </w:rPr>
              <w:t>String</w:t>
            </w:r>
          </w:p>
        </w:tc>
        <w:tc>
          <w:tcPr>
            <w:tcW w:w="213" w:type="pct"/>
            <w:hideMark/>
          </w:tcPr>
          <w:p w14:paraId="5B210119" w14:textId="77777777" w:rsidR="0019515C" w:rsidRPr="001333D8" w:rsidRDefault="0019515C" w:rsidP="001333D8">
            <w:pPr>
              <w:spacing w:before="60"/>
              <w:jc w:val="center"/>
              <w:rPr>
                <w:rFonts w:ascii="Georgia Pro" w:hAnsi="Georgia Pro"/>
                <w:sz w:val="20"/>
                <w:szCs w:val="20"/>
              </w:rPr>
            </w:pPr>
            <w:r w:rsidRPr="001333D8">
              <w:rPr>
                <w:rFonts w:ascii="Georgia Pro" w:hAnsi="Georgia Pro"/>
                <w:sz w:val="20"/>
                <w:szCs w:val="20"/>
              </w:rPr>
              <w:t>A</w:t>
            </w:r>
          </w:p>
        </w:tc>
        <w:tc>
          <w:tcPr>
            <w:tcW w:w="1499" w:type="pct"/>
            <w:hideMark/>
          </w:tcPr>
          <w:p w14:paraId="1C33F7CC" w14:textId="77777777" w:rsidR="0019515C" w:rsidRPr="001333D8" w:rsidRDefault="0019515C" w:rsidP="001333D8">
            <w:pPr>
              <w:spacing w:before="60"/>
              <w:rPr>
                <w:rFonts w:ascii="Georgia Pro" w:hAnsi="Georgia Pro"/>
                <w:sz w:val="20"/>
                <w:szCs w:val="20"/>
              </w:rPr>
            </w:pPr>
            <w:r w:rsidRPr="001333D8">
              <w:rPr>
                <w:rFonts w:ascii="Georgia Pro" w:hAnsi="Georgia Pro"/>
                <w:sz w:val="20"/>
                <w:szCs w:val="20"/>
              </w:rPr>
              <w:t xml:space="preserve">The methods used to discipline students who are </w:t>
            </w:r>
            <w:r w:rsidRPr="001333D8">
              <w:rPr>
                <w:rFonts w:ascii="Georgia Pro" w:hAnsi="Georgia Pro"/>
                <w:sz w:val="20"/>
                <w:szCs w:val="20"/>
              </w:rPr>
              <w:lastRenderedPageBreak/>
              <w:t>children with disabilities (IDEA) involved in firearms and other outcomes of firearms incidents.</w:t>
            </w:r>
          </w:p>
        </w:tc>
        <w:tc>
          <w:tcPr>
            <w:tcW w:w="1353" w:type="pct"/>
          </w:tcPr>
          <w:p w14:paraId="10B60D2D"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lastRenderedPageBreak/>
              <w:t xml:space="preserve">EXPNOTMOD </w:t>
            </w:r>
            <w:r w:rsidRPr="001333D8">
              <w:rPr>
                <w:rFonts w:ascii="Georgia Pro" w:hAnsi="Georgia Pro"/>
                <w:bCs/>
                <w:sz w:val="20"/>
                <w:szCs w:val="20"/>
                <w:lang w:bidi="hi-IN"/>
              </w:rPr>
              <w:t xml:space="preserve">– One year expulsion with </w:t>
            </w:r>
            <w:r w:rsidRPr="001333D8">
              <w:rPr>
                <w:rFonts w:ascii="Georgia Pro" w:hAnsi="Georgia Pro"/>
                <w:bCs/>
                <w:sz w:val="20"/>
                <w:szCs w:val="20"/>
                <w:lang w:bidi="hi-IN"/>
              </w:rPr>
              <w:lastRenderedPageBreak/>
              <w:t>educational services under IDEA</w:t>
            </w:r>
          </w:p>
          <w:p w14:paraId="33243670"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EXPMOD </w:t>
            </w:r>
            <w:r w:rsidRPr="001333D8">
              <w:rPr>
                <w:rFonts w:ascii="Georgia Pro" w:hAnsi="Georgia Pro"/>
                <w:bCs/>
                <w:sz w:val="20"/>
                <w:szCs w:val="20"/>
                <w:lang w:bidi="hi-IN"/>
              </w:rPr>
              <w:t>– Expulsion modified to less than one year with educational services under IDEA</w:t>
            </w:r>
          </w:p>
          <w:p w14:paraId="0F493E48"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OTHERDISACTION </w:t>
            </w:r>
            <w:r w:rsidRPr="001333D8">
              <w:rPr>
                <w:rFonts w:ascii="Georgia Pro" w:hAnsi="Georgia Pro"/>
                <w:bCs/>
                <w:sz w:val="20"/>
                <w:szCs w:val="20"/>
                <w:lang w:bidi="hi-IN"/>
              </w:rPr>
              <w:t>– Another type of disciplinary action</w:t>
            </w:r>
          </w:p>
          <w:p w14:paraId="07E71099"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REMOVEOTHER </w:t>
            </w:r>
            <w:r w:rsidRPr="001333D8">
              <w:rPr>
                <w:rFonts w:ascii="Georgia Pro" w:hAnsi="Georgia Pro"/>
                <w:bCs/>
                <w:sz w:val="20"/>
                <w:szCs w:val="20"/>
                <w:lang w:bidi="hi-IN"/>
              </w:rPr>
              <w:t>– Other reasons such as death, withdrawal, or incarceration</w:t>
            </w:r>
          </w:p>
          <w:p w14:paraId="46747926" w14:textId="77777777" w:rsidR="0019515C" w:rsidRPr="001333D8" w:rsidRDefault="0019515C" w:rsidP="001333D8">
            <w:pPr>
              <w:autoSpaceDE w:val="0"/>
              <w:autoSpaceDN w:val="0"/>
              <w:adjustRightInd w:val="0"/>
              <w:spacing w:before="60"/>
              <w:rPr>
                <w:rFonts w:ascii="Georgia Pro" w:hAnsi="Georgia Pro"/>
                <w:bCs/>
                <w:sz w:val="20"/>
                <w:szCs w:val="20"/>
                <w:lang w:bidi="hi-IN"/>
              </w:rPr>
            </w:pPr>
            <w:r w:rsidRPr="001333D8">
              <w:rPr>
                <w:rFonts w:ascii="Georgia Pro" w:hAnsi="Georgia Pro"/>
                <w:b/>
                <w:bCs/>
                <w:sz w:val="20"/>
                <w:szCs w:val="20"/>
                <w:lang w:bidi="hi-IN"/>
              </w:rPr>
              <w:t xml:space="preserve">NOACTION </w:t>
            </w:r>
            <w:r w:rsidRPr="001333D8">
              <w:rPr>
                <w:rFonts w:ascii="Georgia Pro" w:hAnsi="Georgia Pro"/>
                <w:bCs/>
                <w:sz w:val="20"/>
                <w:szCs w:val="20"/>
                <w:lang w:bidi="hi-IN"/>
              </w:rPr>
              <w:t>– No disciplinary action</w:t>
            </w:r>
          </w:p>
        </w:tc>
      </w:tr>
      <w:tr w:rsidR="0019515C" w14:paraId="51CE7480" w14:textId="77777777" w:rsidTr="009C426C">
        <w:trPr>
          <w:trHeight w:val="20"/>
          <w:jc w:val="center"/>
        </w:trPr>
        <w:tc>
          <w:tcPr>
            <w:tcW w:w="754" w:type="pct"/>
            <w:hideMark/>
          </w:tcPr>
          <w:p w14:paraId="499F10D8"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lastRenderedPageBreak/>
              <w:t>Total Indicator</w:t>
            </w:r>
          </w:p>
        </w:tc>
        <w:tc>
          <w:tcPr>
            <w:tcW w:w="393" w:type="pct"/>
            <w:hideMark/>
          </w:tcPr>
          <w:p w14:paraId="7655FEDD"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234</w:t>
            </w:r>
          </w:p>
        </w:tc>
        <w:tc>
          <w:tcPr>
            <w:tcW w:w="340" w:type="pct"/>
            <w:hideMark/>
          </w:tcPr>
          <w:p w14:paraId="5C1F60AA"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1</w:t>
            </w:r>
          </w:p>
        </w:tc>
        <w:tc>
          <w:tcPr>
            <w:tcW w:w="449" w:type="pct"/>
            <w:hideMark/>
          </w:tcPr>
          <w:p w14:paraId="3ACC47AE"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49E6A398" w14:textId="77777777" w:rsidR="0019515C" w:rsidRPr="001333D8" w:rsidRDefault="0019515C"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301EDFB4"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An indicator that defines the count level – see table 2.3-1 Required Categories and Totals</w:t>
            </w:r>
          </w:p>
        </w:tc>
        <w:tc>
          <w:tcPr>
            <w:tcW w:w="1353" w:type="pct"/>
            <w:hideMark/>
          </w:tcPr>
          <w:p w14:paraId="2B78BBEE" w14:textId="77777777" w:rsidR="0019515C" w:rsidRPr="001333D8" w:rsidRDefault="0019515C" w:rsidP="001333D8">
            <w:pPr>
              <w:spacing w:before="60"/>
              <w:rPr>
                <w:rFonts w:ascii="Georgia Pro" w:hAnsi="Georgia Pro"/>
                <w:sz w:val="20"/>
                <w:szCs w:val="20"/>
              </w:rPr>
            </w:pPr>
            <w:r w:rsidRPr="001333D8">
              <w:rPr>
                <w:rFonts w:ascii="Georgia Pro" w:hAnsi="Georgia Pro"/>
                <w:b/>
                <w:sz w:val="20"/>
                <w:szCs w:val="20"/>
              </w:rPr>
              <w:t>N</w:t>
            </w:r>
            <w:r w:rsidRPr="001333D8">
              <w:rPr>
                <w:rFonts w:ascii="Georgia Pro" w:hAnsi="Georgia Pro"/>
                <w:sz w:val="20"/>
                <w:szCs w:val="20"/>
              </w:rPr>
              <w:t xml:space="preserve"> – Specifies category set</w:t>
            </w:r>
          </w:p>
        </w:tc>
      </w:tr>
      <w:tr w:rsidR="0019515C" w14:paraId="4923DF86" w14:textId="77777777" w:rsidTr="009C426C">
        <w:trPr>
          <w:trHeight w:val="20"/>
          <w:jc w:val="center"/>
        </w:trPr>
        <w:tc>
          <w:tcPr>
            <w:tcW w:w="754" w:type="pct"/>
            <w:hideMark/>
          </w:tcPr>
          <w:p w14:paraId="78582092"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Explanation</w:t>
            </w:r>
          </w:p>
        </w:tc>
        <w:tc>
          <w:tcPr>
            <w:tcW w:w="393" w:type="pct"/>
            <w:hideMark/>
          </w:tcPr>
          <w:p w14:paraId="67E68B94"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235</w:t>
            </w:r>
          </w:p>
        </w:tc>
        <w:tc>
          <w:tcPr>
            <w:tcW w:w="340" w:type="pct"/>
            <w:hideMark/>
          </w:tcPr>
          <w:p w14:paraId="1285A76D"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200</w:t>
            </w:r>
          </w:p>
        </w:tc>
        <w:tc>
          <w:tcPr>
            <w:tcW w:w="449" w:type="pct"/>
            <w:hideMark/>
          </w:tcPr>
          <w:p w14:paraId="2C74C156"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String</w:t>
            </w:r>
          </w:p>
        </w:tc>
        <w:tc>
          <w:tcPr>
            <w:tcW w:w="213" w:type="pct"/>
            <w:hideMark/>
          </w:tcPr>
          <w:p w14:paraId="1629D7B0" w14:textId="77777777" w:rsidR="0019515C" w:rsidRPr="001333D8" w:rsidRDefault="0019515C" w:rsidP="001333D8">
            <w:pPr>
              <w:spacing w:before="60"/>
              <w:jc w:val="center"/>
              <w:rPr>
                <w:rFonts w:ascii="Georgia Pro" w:eastAsia="Arial Unicode MS" w:hAnsi="Georgia Pro"/>
                <w:sz w:val="20"/>
                <w:szCs w:val="20"/>
              </w:rPr>
            </w:pPr>
            <w:r w:rsidRPr="001333D8">
              <w:rPr>
                <w:rFonts w:ascii="Georgia Pro" w:hAnsi="Georgia Pro"/>
                <w:sz w:val="20"/>
                <w:szCs w:val="20"/>
              </w:rPr>
              <w:t>O</w:t>
            </w:r>
          </w:p>
        </w:tc>
        <w:tc>
          <w:tcPr>
            <w:tcW w:w="1499" w:type="pct"/>
            <w:hideMark/>
          </w:tcPr>
          <w:p w14:paraId="5E442D70"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Text field for state use</w:t>
            </w:r>
          </w:p>
        </w:tc>
        <w:tc>
          <w:tcPr>
            <w:tcW w:w="1353" w:type="pct"/>
            <w:hideMark/>
          </w:tcPr>
          <w:p w14:paraId="78900BDC"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 </w:t>
            </w:r>
          </w:p>
        </w:tc>
      </w:tr>
      <w:tr w:rsidR="0019515C" w14:paraId="0E9EFF96" w14:textId="77777777" w:rsidTr="009C426C">
        <w:trPr>
          <w:trHeight w:val="20"/>
          <w:jc w:val="center"/>
        </w:trPr>
        <w:tc>
          <w:tcPr>
            <w:tcW w:w="754" w:type="pct"/>
            <w:hideMark/>
          </w:tcPr>
          <w:p w14:paraId="0042E10A"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Student Count</w:t>
            </w:r>
          </w:p>
        </w:tc>
        <w:tc>
          <w:tcPr>
            <w:tcW w:w="393" w:type="pct"/>
            <w:hideMark/>
          </w:tcPr>
          <w:p w14:paraId="20BFE971"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435</w:t>
            </w:r>
          </w:p>
        </w:tc>
        <w:tc>
          <w:tcPr>
            <w:tcW w:w="340" w:type="pct"/>
            <w:hideMark/>
          </w:tcPr>
          <w:p w14:paraId="7D6B5F5A"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10</w:t>
            </w:r>
          </w:p>
        </w:tc>
        <w:tc>
          <w:tcPr>
            <w:tcW w:w="449" w:type="pct"/>
            <w:hideMark/>
          </w:tcPr>
          <w:p w14:paraId="7D853584" w14:textId="66DDA9AD" w:rsidR="0019515C" w:rsidRDefault="00D41FCB" w:rsidP="001333D8">
            <w:pPr>
              <w:spacing w:before="60"/>
              <w:rPr>
                <w:rFonts w:ascii="Georgia Pro" w:hAnsi="Georgia Pro"/>
                <w:sz w:val="20"/>
                <w:szCs w:val="20"/>
              </w:rPr>
            </w:pPr>
            <w:r>
              <w:rPr>
                <w:rFonts w:ascii="Georgia Pro" w:hAnsi="Georgia Pro"/>
                <w:sz w:val="20"/>
                <w:szCs w:val="20"/>
              </w:rPr>
              <w:t>Integer</w:t>
            </w:r>
          </w:p>
          <w:p w14:paraId="1B35FCFA" w14:textId="1B79D593" w:rsidR="00D41FCB" w:rsidRPr="001333D8" w:rsidRDefault="00D41FCB" w:rsidP="001333D8">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13" w:type="pct"/>
            <w:hideMark/>
          </w:tcPr>
          <w:p w14:paraId="0136D146" w14:textId="77777777" w:rsidR="0019515C" w:rsidRPr="001333D8" w:rsidRDefault="0019515C"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2F0724BA" w14:textId="77777777" w:rsidR="0019515C" w:rsidRPr="001333D8" w:rsidRDefault="0019515C" w:rsidP="001333D8">
            <w:pPr>
              <w:spacing w:before="60"/>
              <w:rPr>
                <w:rFonts w:ascii="Georgia Pro" w:eastAsia="Arial Unicode MS" w:hAnsi="Georgia Pro"/>
                <w:sz w:val="20"/>
                <w:szCs w:val="20"/>
              </w:rPr>
            </w:pPr>
          </w:p>
        </w:tc>
        <w:tc>
          <w:tcPr>
            <w:tcW w:w="1353" w:type="pct"/>
            <w:hideMark/>
          </w:tcPr>
          <w:p w14:paraId="4018B330"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 </w:t>
            </w:r>
          </w:p>
        </w:tc>
      </w:tr>
      <w:tr w:rsidR="0019515C" w14:paraId="03AB31D8" w14:textId="77777777" w:rsidTr="009C426C">
        <w:trPr>
          <w:trHeight w:val="20"/>
          <w:jc w:val="center"/>
        </w:trPr>
        <w:tc>
          <w:tcPr>
            <w:tcW w:w="754" w:type="pct"/>
            <w:hideMark/>
          </w:tcPr>
          <w:p w14:paraId="04BFCFB3"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Carriage Return / Line Feed (CRLF)</w:t>
            </w:r>
          </w:p>
        </w:tc>
        <w:tc>
          <w:tcPr>
            <w:tcW w:w="393" w:type="pct"/>
            <w:hideMark/>
          </w:tcPr>
          <w:p w14:paraId="4D8FADF7"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445</w:t>
            </w:r>
          </w:p>
        </w:tc>
        <w:tc>
          <w:tcPr>
            <w:tcW w:w="340" w:type="pct"/>
            <w:hideMark/>
          </w:tcPr>
          <w:p w14:paraId="1C11AF74" w14:textId="77777777" w:rsidR="0019515C" w:rsidRPr="001333D8" w:rsidRDefault="0019515C" w:rsidP="001333D8">
            <w:pPr>
              <w:spacing w:before="60"/>
              <w:jc w:val="right"/>
              <w:rPr>
                <w:rFonts w:ascii="Georgia Pro" w:eastAsia="Arial Unicode MS" w:hAnsi="Georgia Pro"/>
                <w:sz w:val="20"/>
                <w:szCs w:val="20"/>
              </w:rPr>
            </w:pPr>
            <w:r w:rsidRPr="001333D8">
              <w:rPr>
                <w:rFonts w:ascii="Georgia Pro" w:hAnsi="Georgia Pro"/>
                <w:sz w:val="20"/>
                <w:szCs w:val="20"/>
              </w:rPr>
              <w:t>1</w:t>
            </w:r>
          </w:p>
        </w:tc>
        <w:tc>
          <w:tcPr>
            <w:tcW w:w="449" w:type="pct"/>
            <w:hideMark/>
          </w:tcPr>
          <w:p w14:paraId="6D84BCFF"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 </w:t>
            </w:r>
          </w:p>
        </w:tc>
        <w:tc>
          <w:tcPr>
            <w:tcW w:w="213" w:type="pct"/>
            <w:hideMark/>
          </w:tcPr>
          <w:p w14:paraId="185363E5" w14:textId="77777777" w:rsidR="0019515C" w:rsidRPr="001333D8" w:rsidRDefault="0019515C" w:rsidP="001333D8">
            <w:pPr>
              <w:spacing w:before="60"/>
              <w:jc w:val="center"/>
              <w:rPr>
                <w:rFonts w:ascii="Georgia Pro" w:eastAsia="Arial Unicode MS" w:hAnsi="Georgia Pro"/>
                <w:sz w:val="20"/>
                <w:szCs w:val="20"/>
              </w:rPr>
            </w:pPr>
            <w:r w:rsidRPr="001333D8">
              <w:rPr>
                <w:rFonts w:ascii="Georgia Pro" w:hAnsi="Georgia Pro"/>
                <w:sz w:val="20"/>
                <w:szCs w:val="20"/>
              </w:rPr>
              <w:t>M</w:t>
            </w:r>
          </w:p>
        </w:tc>
        <w:tc>
          <w:tcPr>
            <w:tcW w:w="1499" w:type="pct"/>
            <w:hideMark/>
          </w:tcPr>
          <w:p w14:paraId="522C1957"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 </w:t>
            </w:r>
          </w:p>
        </w:tc>
        <w:tc>
          <w:tcPr>
            <w:tcW w:w="1353" w:type="pct"/>
            <w:hideMark/>
          </w:tcPr>
          <w:p w14:paraId="00D4ED96" w14:textId="77777777" w:rsidR="0019515C" w:rsidRPr="001333D8" w:rsidRDefault="0019515C" w:rsidP="001333D8">
            <w:pPr>
              <w:spacing w:before="60"/>
              <w:rPr>
                <w:rFonts w:ascii="Georgia Pro" w:eastAsia="Arial Unicode MS" w:hAnsi="Georgia Pro"/>
                <w:sz w:val="20"/>
                <w:szCs w:val="20"/>
              </w:rPr>
            </w:pPr>
            <w:r w:rsidRPr="001333D8">
              <w:rPr>
                <w:rFonts w:ascii="Georgia Pro" w:hAnsi="Georgia Pro"/>
                <w:sz w:val="20"/>
                <w:szCs w:val="20"/>
              </w:rPr>
              <w:t> </w:t>
            </w:r>
          </w:p>
        </w:tc>
      </w:tr>
    </w:tbl>
    <w:p w14:paraId="59A3CE3C" w14:textId="77777777" w:rsidR="00FA3713" w:rsidRPr="00BD43F1" w:rsidRDefault="00FA3713" w:rsidP="00DC1922">
      <w:pPr>
        <w:spacing w:before="120"/>
      </w:pPr>
      <w:r w:rsidRPr="00FA3CD3">
        <w:t xml:space="preserve">Below is an example of a data record, this is the set of data that should be submitted for each education unit.  See </w:t>
      </w:r>
      <w:r w:rsidR="000341AC">
        <w:t>table</w:t>
      </w:r>
      <w:r w:rsidRPr="00FA3CD3">
        <w:t xml:space="preserve"> 2.3-1.</w:t>
      </w:r>
    </w:p>
    <w:p w14:paraId="7C2BC3EB" w14:textId="77777777" w:rsidR="003E68C1" w:rsidRPr="00F07CCD" w:rsidRDefault="003E68C1">
      <w:pPr>
        <w:rPr>
          <w:rFonts w:ascii="Times New Roman" w:hAnsi="Times New Roman" w:cs="Times New Roman"/>
          <w:b/>
          <w:i/>
        </w:rPr>
      </w:pPr>
    </w:p>
    <w:p w14:paraId="36081372" w14:textId="77777777" w:rsidR="004C716B" w:rsidRPr="00070FF6" w:rsidRDefault="004C716B" w:rsidP="004C716B">
      <w:pPr>
        <w:rPr>
          <w:b/>
          <w:color w:val="0D4E49"/>
          <w:sz w:val="20"/>
          <w:szCs w:val="20"/>
        </w:rPr>
      </w:pPr>
      <w:r w:rsidRPr="00070FF6">
        <w:rPr>
          <w:b/>
          <w:color w:val="0D4E49"/>
          <w:sz w:val="20"/>
          <w:szCs w:val="20"/>
        </w:rPr>
        <w:t xml:space="preserve">Table 4.2–2:  Data Record Example – LEA level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008"/>
      </w:tblGrid>
      <w:tr w:rsidR="00C54DDD" w:rsidRPr="00575426" w14:paraId="6D41B9CC" w14:textId="77777777" w:rsidTr="000305BC">
        <w:tc>
          <w:tcPr>
            <w:tcW w:w="1638" w:type="dxa"/>
          </w:tcPr>
          <w:p w14:paraId="6EDEC6AA" w14:textId="77777777" w:rsidR="00C54DDD" w:rsidRPr="00575426" w:rsidRDefault="00C54DDD" w:rsidP="009E7BC5">
            <w:pPr>
              <w:rPr>
                <w:rFonts w:ascii="Arial Narrow" w:hAnsi="Arial Narrow" w:cs="Courier New"/>
                <w:b/>
                <w:noProof/>
                <w:sz w:val="22"/>
                <w:szCs w:val="22"/>
              </w:rPr>
            </w:pPr>
            <w:r w:rsidRPr="00575426">
              <w:rPr>
                <w:rFonts w:ascii="Arial Narrow" w:hAnsi="Arial Narrow" w:cs="Courier New"/>
                <w:b/>
                <w:noProof/>
                <w:sz w:val="22"/>
                <w:szCs w:val="22"/>
              </w:rPr>
              <w:t xml:space="preserve">Aggregation </w:t>
            </w:r>
          </w:p>
        </w:tc>
        <w:tc>
          <w:tcPr>
            <w:tcW w:w="8008" w:type="dxa"/>
          </w:tcPr>
          <w:p w14:paraId="7378682F" w14:textId="77777777" w:rsidR="00C54DDD" w:rsidRPr="00575426" w:rsidRDefault="00C54DDD" w:rsidP="004C716B">
            <w:pPr>
              <w:rPr>
                <w:rFonts w:ascii="Arial Narrow" w:hAnsi="Arial Narrow" w:cs="Courier New"/>
                <w:b/>
                <w:noProof/>
                <w:sz w:val="22"/>
                <w:szCs w:val="22"/>
              </w:rPr>
            </w:pPr>
            <w:r w:rsidRPr="00575426">
              <w:rPr>
                <w:rFonts w:ascii="Arial Narrow" w:hAnsi="Arial Narrow" w:cs="Courier New"/>
                <w:b/>
                <w:noProof/>
                <w:sz w:val="22"/>
                <w:szCs w:val="22"/>
              </w:rPr>
              <w:t>Example</w:t>
            </w:r>
          </w:p>
        </w:tc>
      </w:tr>
      <w:tr w:rsidR="00C54DDD" w:rsidRPr="00575426" w14:paraId="69F998CE" w14:textId="77777777" w:rsidTr="000305BC">
        <w:tc>
          <w:tcPr>
            <w:tcW w:w="1638" w:type="dxa"/>
          </w:tcPr>
          <w:p w14:paraId="0D81C884" w14:textId="77777777" w:rsidR="00B37276" w:rsidRPr="001333D8" w:rsidRDefault="00C54DDD" w:rsidP="001333D8">
            <w:pPr>
              <w:spacing w:before="60"/>
              <w:rPr>
                <w:rFonts w:ascii="Georgia Pro" w:hAnsi="Georgia Pro" w:cs="Courier New"/>
                <w:noProof/>
                <w:sz w:val="22"/>
                <w:szCs w:val="22"/>
              </w:rPr>
            </w:pPr>
            <w:r w:rsidRPr="001333D8">
              <w:rPr>
                <w:rFonts w:ascii="Georgia Pro" w:hAnsi="Georgia Pro" w:cs="Courier New"/>
                <w:noProof/>
                <w:sz w:val="22"/>
                <w:szCs w:val="22"/>
              </w:rPr>
              <w:t>Format</w:t>
            </w:r>
          </w:p>
        </w:tc>
        <w:tc>
          <w:tcPr>
            <w:tcW w:w="8008" w:type="dxa"/>
          </w:tcPr>
          <w:p w14:paraId="32887158" w14:textId="505042AA" w:rsidR="00C54DDD" w:rsidRPr="001333D8" w:rsidRDefault="00C54DDD" w:rsidP="001333D8">
            <w:pPr>
              <w:spacing w:before="60"/>
              <w:rPr>
                <w:rFonts w:ascii="Georgia Pro" w:hAnsi="Georgia Pro" w:cs="Courier New"/>
                <w:sz w:val="22"/>
                <w:szCs w:val="22"/>
              </w:rPr>
            </w:pPr>
            <w:r w:rsidRPr="001333D8">
              <w:rPr>
                <w:rFonts w:ascii="Georgia Pro" w:hAnsi="Georgia Pro" w:cs="Courier New"/>
                <w:sz w:val="22"/>
                <w:szCs w:val="22"/>
              </w:rPr>
              <w:t xml:space="preserve">File Record </w:t>
            </w:r>
            <w:proofErr w:type="spellStart"/>
            <w:proofErr w:type="gramStart"/>
            <w:r w:rsidRPr="001333D8">
              <w:rPr>
                <w:rFonts w:ascii="Georgia Pro" w:hAnsi="Georgia Pro" w:cs="Courier New"/>
                <w:sz w:val="22"/>
                <w:szCs w:val="22"/>
              </w:rPr>
              <w:t>Number,State</w:t>
            </w:r>
            <w:proofErr w:type="spellEnd"/>
            <w:proofErr w:type="gramEnd"/>
            <w:r w:rsidRPr="001333D8">
              <w:rPr>
                <w:rFonts w:ascii="Georgia Pro" w:hAnsi="Georgia Pro" w:cs="Courier New"/>
                <w:sz w:val="22"/>
                <w:szCs w:val="22"/>
              </w:rPr>
              <w:t xml:space="preserve"> </w:t>
            </w:r>
            <w:proofErr w:type="spellStart"/>
            <w:r w:rsidRPr="001333D8">
              <w:rPr>
                <w:rFonts w:ascii="Georgia Pro" w:hAnsi="Georgia Pro" w:cs="Courier New"/>
                <w:sz w:val="22"/>
                <w:szCs w:val="22"/>
              </w:rPr>
              <w:t>Code,State</w:t>
            </w:r>
            <w:proofErr w:type="spellEnd"/>
            <w:r w:rsidRPr="001333D8">
              <w:rPr>
                <w:rFonts w:ascii="Georgia Pro" w:hAnsi="Georgia Pro" w:cs="Courier New"/>
                <w:sz w:val="22"/>
                <w:szCs w:val="22"/>
              </w:rPr>
              <w:t xml:space="preserve"> Agency </w:t>
            </w:r>
            <w:proofErr w:type="spellStart"/>
            <w:r w:rsidRPr="001333D8">
              <w:rPr>
                <w:rFonts w:ascii="Georgia Pro" w:hAnsi="Georgia Pro" w:cs="Courier New"/>
                <w:sz w:val="22"/>
                <w:szCs w:val="22"/>
              </w:rPr>
              <w:t>Number,LEA</w:t>
            </w:r>
            <w:proofErr w:type="spellEnd"/>
            <w:r w:rsidRPr="001333D8">
              <w:rPr>
                <w:rFonts w:ascii="Georgia Pro" w:hAnsi="Georgia Pro" w:cs="Courier New"/>
                <w:sz w:val="22"/>
                <w:szCs w:val="22"/>
              </w:rPr>
              <w:t xml:space="preserve"> </w:t>
            </w:r>
            <w:r w:rsidR="00575426" w:rsidRPr="001333D8">
              <w:rPr>
                <w:rFonts w:ascii="Georgia Pro" w:hAnsi="Georgia Pro" w:cs="Courier New"/>
                <w:sz w:val="22"/>
                <w:szCs w:val="22"/>
              </w:rPr>
              <w:t>I</w:t>
            </w:r>
            <w:r w:rsidRPr="001333D8">
              <w:rPr>
                <w:rFonts w:ascii="Georgia Pro" w:hAnsi="Georgia Pro" w:cs="Courier New"/>
                <w:sz w:val="22"/>
                <w:szCs w:val="22"/>
              </w:rPr>
              <w:t>dentifier</w:t>
            </w:r>
            <w:r w:rsidR="00B37276" w:rsidRPr="001333D8">
              <w:rPr>
                <w:rFonts w:ascii="Georgia Pro" w:hAnsi="Georgia Pro" w:cs="Courier New"/>
                <w:sz w:val="22"/>
                <w:szCs w:val="22"/>
              </w:rPr>
              <w:t xml:space="preserve"> (</w:t>
            </w:r>
            <w:r w:rsidR="00575426" w:rsidRPr="001333D8">
              <w:rPr>
                <w:rFonts w:ascii="Georgia Pro" w:hAnsi="Georgia Pro" w:cs="Courier New"/>
                <w:sz w:val="22"/>
                <w:szCs w:val="22"/>
              </w:rPr>
              <w:t>S</w:t>
            </w:r>
            <w:r w:rsidR="00B37276" w:rsidRPr="001333D8">
              <w:rPr>
                <w:rFonts w:ascii="Georgia Pro" w:hAnsi="Georgia Pro" w:cs="Courier New"/>
                <w:sz w:val="22"/>
                <w:szCs w:val="22"/>
              </w:rPr>
              <w:t>tate)</w:t>
            </w:r>
            <w:r w:rsidRPr="001333D8">
              <w:rPr>
                <w:rFonts w:ascii="Georgia Pro" w:hAnsi="Georgia Pro" w:cs="Courier New"/>
                <w:sz w:val="22"/>
                <w:szCs w:val="22"/>
              </w:rPr>
              <w:t>,</w:t>
            </w:r>
            <w:proofErr w:type="spellStart"/>
            <w:r w:rsidRPr="001333D8">
              <w:rPr>
                <w:rFonts w:ascii="Georgia Pro" w:hAnsi="Georgia Pro" w:cs="Courier New"/>
                <w:sz w:val="22"/>
                <w:szCs w:val="22"/>
              </w:rPr>
              <w:t>Filler,Table</w:t>
            </w:r>
            <w:proofErr w:type="spellEnd"/>
            <w:r w:rsidRPr="001333D8">
              <w:rPr>
                <w:rFonts w:ascii="Georgia Pro" w:hAnsi="Georgia Pro" w:cs="Courier New"/>
                <w:sz w:val="22"/>
                <w:szCs w:val="22"/>
              </w:rPr>
              <w:t xml:space="preserve"> </w:t>
            </w:r>
            <w:proofErr w:type="spellStart"/>
            <w:r w:rsidRPr="001333D8">
              <w:rPr>
                <w:rFonts w:ascii="Georgia Pro" w:hAnsi="Georgia Pro" w:cs="Courier New"/>
                <w:sz w:val="22"/>
                <w:szCs w:val="22"/>
              </w:rPr>
              <w:t>Name,</w:t>
            </w:r>
            <w:r w:rsidR="000276E6" w:rsidRPr="001333D8">
              <w:rPr>
                <w:rFonts w:ascii="Georgia Pro" w:hAnsi="Georgia Pro" w:cs="Courier New"/>
                <w:sz w:val="22"/>
                <w:szCs w:val="22"/>
              </w:rPr>
              <w:t>Firearm</w:t>
            </w:r>
            <w:r w:rsidRPr="001333D8">
              <w:rPr>
                <w:rFonts w:ascii="Georgia Pro" w:hAnsi="Georgia Pro" w:cs="Courier New"/>
                <w:sz w:val="22"/>
                <w:szCs w:val="22"/>
              </w:rPr>
              <w:t>,Discipline</w:t>
            </w:r>
            <w:proofErr w:type="spellEnd"/>
            <w:r w:rsidRPr="001333D8">
              <w:rPr>
                <w:rFonts w:ascii="Georgia Pro" w:hAnsi="Georgia Pro" w:cs="Courier New"/>
                <w:sz w:val="22"/>
                <w:szCs w:val="22"/>
              </w:rPr>
              <w:t xml:space="preserve"> Method (Firearms–not IDEA),Grade Level (</w:t>
            </w:r>
            <w:r w:rsidR="0070328B" w:rsidRPr="001333D8">
              <w:rPr>
                <w:rFonts w:ascii="Georgia Pro" w:hAnsi="Georgia Pro" w:cs="Courier New"/>
                <w:sz w:val="22"/>
                <w:szCs w:val="22"/>
              </w:rPr>
              <w:t>Basic w/13</w:t>
            </w:r>
            <w:r w:rsidRPr="001333D8">
              <w:rPr>
                <w:rFonts w:ascii="Georgia Pro" w:hAnsi="Georgia Pro" w:cs="Courier New"/>
                <w:sz w:val="22"/>
                <w:szCs w:val="22"/>
              </w:rPr>
              <w:t xml:space="preserve">),Discipline Method (Firearms–IDEA),Total </w:t>
            </w:r>
            <w:proofErr w:type="spellStart"/>
            <w:r w:rsidRPr="001333D8">
              <w:rPr>
                <w:rFonts w:ascii="Georgia Pro" w:hAnsi="Georgia Pro" w:cs="Courier New"/>
                <w:sz w:val="22"/>
                <w:szCs w:val="22"/>
              </w:rPr>
              <w:t>Indicator,Explanation,Student</w:t>
            </w:r>
            <w:proofErr w:type="spellEnd"/>
            <w:r w:rsidRPr="001333D8">
              <w:rPr>
                <w:rFonts w:ascii="Georgia Pro" w:hAnsi="Georgia Pro" w:cs="Courier New"/>
                <w:sz w:val="22"/>
                <w:szCs w:val="22"/>
              </w:rPr>
              <w:t xml:space="preserve"> </w:t>
            </w:r>
            <w:proofErr w:type="spellStart"/>
            <w:r w:rsidRPr="001333D8">
              <w:rPr>
                <w:rFonts w:ascii="Georgia Pro" w:hAnsi="Georgia Pro" w:cs="Courier New"/>
                <w:sz w:val="22"/>
                <w:szCs w:val="22"/>
              </w:rPr>
              <w:t>Count</w:t>
            </w:r>
            <w:r w:rsidR="000D7837" w:rsidRPr="001333D8">
              <w:rPr>
                <w:rFonts w:ascii="Georgia Pro" w:hAnsi="Georgia Pro" w:cs="Courier New"/>
                <w:sz w:val="22"/>
                <w:szCs w:val="22"/>
              </w:rPr>
              <w:t>,Carriage</w:t>
            </w:r>
            <w:proofErr w:type="spellEnd"/>
            <w:r w:rsidR="000D7837" w:rsidRPr="001333D8">
              <w:rPr>
                <w:rFonts w:ascii="Georgia Pro" w:hAnsi="Georgia Pro" w:cs="Courier New"/>
                <w:sz w:val="22"/>
                <w:szCs w:val="22"/>
              </w:rPr>
              <w:t xml:space="preserve"> Return / Line Feed (CRLF)</w:t>
            </w:r>
          </w:p>
          <w:p w14:paraId="46F617BD" w14:textId="25C5BF8F" w:rsidR="000276E6" w:rsidRPr="001333D8" w:rsidRDefault="000276E6" w:rsidP="001333D8">
            <w:pPr>
              <w:spacing w:before="60"/>
              <w:rPr>
                <w:rFonts w:ascii="Georgia Pro" w:hAnsi="Georgia Pro" w:cs="Courier New"/>
                <w:b/>
                <w:bCs/>
                <w:i/>
                <w:iCs/>
                <w:noProof/>
                <w:sz w:val="22"/>
                <w:szCs w:val="22"/>
              </w:rPr>
            </w:pPr>
            <w:r w:rsidRPr="001333D8">
              <w:rPr>
                <w:rFonts w:ascii="Georgia Pro" w:hAnsi="Georgia Pro" w:cs="Courier New"/>
                <w:b/>
                <w:bCs/>
                <w:i/>
                <w:iCs/>
                <w:color w:val="FF0000"/>
                <w:sz w:val="22"/>
                <w:szCs w:val="22"/>
              </w:rPr>
              <w:t>Revised!</w:t>
            </w:r>
          </w:p>
        </w:tc>
      </w:tr>
      <w:tr w:rsidR="00C54DDD" w:rsidRPr="00575426" w14:paraId="02453FF1" w14:textId="77777777" w:rsidTr="000305BC">
        <w:tc>
          <w:tcPr>
            <w:tcW w:w="1638" w:type="dxa"/>
          </w:tcPr>
          <w:p w14:paraId="27680D4D" w14:textId="77777777" w:rsidR="00C54DDD" w:rsidRPr="001333D8" w:rsidRDefault="00C54DDD" w:rsidP="001333D8">
            <w:pPr>
              <w:spacing w:before="60"/>
              <w:rPr>
                <w:rFonts w:ascii="Georgia Pro" w:hAnsi="Georgia Pro" w:cs="Courier New"/>
                <w:noProof/>
                <w:sz w:val="22"/>
                <w:szCs w:val="22"/>
              </w:rPr>
            </w:pPr>
            <w:r w:rsidRPr="001333D8">
              <w:rPr>
                <w:rFonts w:ascii="Georgia Pro" w:hAnsi="Georgia Pro" w:cs="Courier New"/>
                <w:noProof/>
                <w:sz w:val="22"/>
                <w:szCs w:val="22"/>
              </w:rPr>
              <w:t>Category Set A</w:t>
            </w:r>
          </w:p>
        </w:tc>
        <w:tc>
          <w:tcPr>
            <w:tcW w:w="8008" w:type="dxa"/>
          </w:tcPr>
          <w:p w14:paraId="5DD2FD1E" w14:textId="77777777" w:rsidR="00C54DDD" w:rsidRPr="001333D8" w:rsidRDefault="00C54DDD" w:rsidP="001333D8">
            <w:pPr>
              <w:spacing w:before="60"/>
              <w:rPr>
                <w:rFonts w:ascii="Georgia Pro" w:hAnsi="Georgia Pro" w:cs="Courier New"/>
                <w:noProof/>
                <w:sz w:val="22"/>
                <w:szCs w:val="22"/>
              </w:rPr>
            </w:pPr>
            <w:r w:rsidRPr="001333D8">
              <w:rPr>
                <w:rFonts w:ascii="Georgia Pro" w:hAnsi="Georgia Pro" w:cs="Courier New"/>
                <w:sz w:val="22"/>
                <w:szCs w:val="22"/>
              </w:rPr>
              <w:t>13,80,01,1002020,,CHLINVWFRARM,HANDGUNS,,12,,N,,10¶</w:t>
            </w:r>
          </w:p>
        </w:tc>
      </w:tr>
      <w:tr w:rsidR="00C54DDD" w:rsidRPr="00575426" w14:paraId="3882BE6E" w14:textId="77777777" w:rsidTr="000305BC">
        <w:tc>
          <w:tcPr>
            <w:tcW w:w="1638" w:type="dxa"/>
          </w:tcPr>
          <w:p w14:paraId="35B2C470" w14:textId="77777777" w:rsidR="00C54DDD" w:rsidRPr="001333D8" w:rsidRDefault="00C54DDD" w:rsidP="001333D8">
            <w:pPr>
              <w:spacing w:before="60"/>
              <w:rPr>
                <w:rFonts w:ascii="Georgia Pro" w:hAnsi="Georgia Pro" w:cs="Courier New"/>
                <w:noProof/>
                <w:sz w:val="22"/>
                <w:szCs w:val="22"/>
              </w:rPr>
            </w:pPr>
            <w:r w:rsidRPr="001333D8">
              <w:rPr>
                <w:rFonts w:ascii="Georgia Pro" w:hAnsi="Georgia Pro" w:cs="Courier New"/>
                <w:noProof/>
                <w:sz w:val="22"/>
                <w:szCs w:val="22"/>
              </w:rPr>
              <w:t>Category Set B</w:t>
            </w:r>
          </w:p>
        </w:tc>
        <w:tc>
          <w:tcPr>
            <w:tcW w:w="8008" w:type="dxa"/>
          </w:tcPr>
          <w:p w14:paraId="2626C5E6" w14:textId="77777777" w:rsidR="00C54DDD" w:rsidRPr="001333D8" w:rsidRDefault="00C54DDD" w:rsidP="001333D8">
            <w:pPr>
              <w:spacing w:before="60"/>
              <w:rPr>
                <w:rFonts w:ascii="Georgia Pro" w:hAnsi="Georgia Pro" w:cs="Courier New"/>
                <w:noProof/>
                <w:sz w:val="22"/>
                <w:szCs w:val="22"/>
              </w:rPr>
            </w:pPr>
            <w:r w:rsidRPr="001333D8">
              <w:rPr>
                <w:rFonts w:ascii="Georgia Pro" w:hAnsi="Georgia Pro" w:cs="Courier New"/>
                <w:sz w:val="22"/>
                <w:szCs w:val="22"/>
              </w:rPr>
              <w:t>21,80,01,1002020,,CHLINVWFRARM,,EXPALT,,,N,,10¶</w:t>
            </w:r>
          </w:p>
        </w:tc>
      </w:tr>
      <w:tr w:rsidR="00C54DDD" w:rsidRPr="00575426" w14:paraId="57C32E3E" w14:textId="77777777" w:rsidTr="000305BC">
        <w:tc>
          <w:tcPr>
            <w:tcW w:w="1638" w:type="dxa"/>
          </w:tcPr>
          <w:p w14:paraId="0AD04C71" w14:textId="77777777" w:rsidR="00C54DDD" w:rsidRPr="001333D8" w:rsidRDefault="00C54DDD" w:rsidP="001333D8">
            <w:pPr>
              <w:spacing w:before="60"/>
              <w:rPr>
                <w:rFonts w:ascii="Georgia Pro" w:hAnsi="Georgia Pro" w:cs="Courier New"/>
                <w:noProof/>
                <w:sz w:val="22"/>
                <w:szCs w:val="22"/>
              </w:rPr>
            </w:pPr>
            <w:r w:rsidRPr="001333D8">
              <w:rPr>
                <w:rFonts w:ascii="Georgia Pro" w:hAnsi="Georgia Pro" w:cs="Courier New"/>
                <w:noProof/>
                <w:sz w:val="22"/>
                <w:szCs w:val="22"/>
              </w:rPr>
              <w:t>Category Set C</w:t>
            </w:r>
          </w:p>
        </w:tc>
        <w:tc>
          <w:tcPr>
            <w:tcW w:w="8008" w:type="dxa"/>
          </w:tcPr>
          <w:p w14:paraId="741153A7" w14:textId="77777777" w:rsidR="00C54DDD" w:rsidRPr="001333D8" w:rsidRDefault="00C54DDD" w:rsidP="001333D8">
            <w:pPr>
              <w:spacing w:before="60"/>
              <w:rPr>
                <w:rFonts w:ascii="Georgia Pro" w:hAnsi="Georgia Pro" w:cs="Courier New"/>
                <w:noProof/>
                <w:sz w:val="22"/>
                <w:szCs w:val="22"/>
              </w:rPr>
            </w:pPr>
            <w:r w:rsidRPr="001333D8">
              <w:rPr>
                <w:rFonts w:ascii="Georgia Pro" w:hAnsi="Georgia Pro" w:cs="Courier New"/>
                <w:sz w:val="22"/>
                <w:szCs w:val="22"/>
              </w:rPr>
              <w:t>22,80,01,1002020,,CHLINVWFRARM,,,,EXPMOD,N,,10¶</w:t>
            </w:r>
          </w:p>
        </w:tc>
      </w:tr>
    </w:tbl>
    <w:p w14:paraId="75D1F509" w14:textId="77777777" w:rsidR="00B444D4" w:rsidRDefault="00B444D4">
      <w:pPr>
        <w:sectPr w:rsidR="00B444D4" w:rsidSect="00710455">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p>
    <w:p w14:paraId="12B2456C" w14:textId="77777777" w:rsidR="007824D3" w:rsidRDefault="007824D3"/>
    <w:p w14:paraId="5C1DEA1E" w14:textId="77777777" w:rsidR="007824D3" w:rsidRDefault="002503F0" w:rsidP="007B6E5B">
      <w:pPr>
        <w:jc w:val="center"/>
      </w:pPr>
      <w:r>
        <w:rPr>
          <w:noProof/>
        </w:rPr>
        <w:drawing>
          <wp:inline distT="0" distB="0" distL="0" distR="0" wp14:anchorId="7485E624" wp14:editId="7485E62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2AB6F59" w14:textId="77777777" w:rsidR="007824D3" w:rsidRDefault="007824D3"/>
    <w:p w14:paraId="05DB52C5" w14:textId="77777777" w:rsidR="00B916C3" w:rsidRPr="001333D8" w:rsidRDefault="00B916C3" w:rsidP="00B916C3">
      <w:pPr>
        <w:autoSpaceDE w:val="0"/>
        <w:autoSpaceDN w:val="0"/>
        <w:adjustRightInd w:val="0"/>
        <w:jc w:val="center"/>
        <w:rPr>
          <w:rFonts w:ascii="Georgia Pro" w:hAnsi="Georgia Pro"/>
        </w:rPr>
      </w:pPr>
      <w:r w:rsidRPr="001333D8">
        <w:rPr>
          <w:rFonts w:ascii="Georgia Pro" w:hAnsi="Georgia Pro"/>
        </w:rPr>
        <w:t>The Department of Education's mission is to promote student achievement and preparation for global competitiveness by fostering educational excellence and ensuring equal access.</w:t>
      </w:r>
    </w:p>
    <w:p w14:paraId="4A031434" w14:textId="77777777" w:rsidR="007824D3" w:rsidRPr="001333D8" w:rsidRDefault="007824D3">
      <w:pPr>
        <w:jc w:val="center"/>
        <w:rPr>
          <w:rFonts w:ascii="Georgia Pro" w:hAnsi="Georgia Pro"/>
        </w:rPr>
      </w:pPr>
    </w:p>
    <w:p w14:paraId="732AE80B" w14:textId="77777777" w:rsidR="007824D3" w:rsidRPr="001333D8" w:rsidRDefault="007824D3">
      <w:pPr>
        <w:jc w:val="center"/>
        <w:rPr>
          <w:rFonts w:ascii="Georgia Pro" w:hAnsi="Georgia Pro"/>
        </w:rPr>
      </w:pPr>
    </w:p>
    <w:p w14:paraId="5014E4C2" w14:textId="77777777" w:rsidR="007824D3" w:rsidRPr="001333D8" w:rsidRDefault="007824D3">
      <w:pPr>
        <w:jc w:val="center"/>
        <w:rPr>
          <w:rFonts w:ascii="Georgia Pro" w:hAnsi="Georgia Pro"/>
        </w:rPr>
      </w:pPr>
      <w:r w:rsidRPr="001333D8">
        <w:rPr>
          <w:rFonts w:ascii="Georgia Pro" w:hAnsi="Georgia Pro"/>
        </w:rPr>
        <w:t>www.ed.gov</w:t>
      </w:r>
    </w:p>
    <w:p w14:paraId="4C98BC92" w14:textId="77777777" w:rsidR="007824D3" w:rsidRDefault="007824D3">
      <w:pPr>
        <w:keepNext/>
        <w:keepLines/>
      </w:pPr>
    </w:p>
    <w:sectPr w:rsidR="007824D3" w:rsidSect="0047725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9D46" w14:textId="77777777" w:rsidR="000D2F23" w:rsidRDefault="000D2F23">
      <w:r>
        <w:separator/>
      </w:r>
    </w:p>
    <w:p w14:paraId="7874540D" w14:textId="77777777" w:rsidR="000D2F23" w:rsidRDefault="000D2F23"/>
    <w:p w14:paraId="21C97DD2" w14:textId="77777777" w:rsidR="000D2F23" w:rsidRDefault="000D2F23"/>
  </w:endnote>
  <w:endnote w:type="continuationSeparator" w:id="0">
    <w:p w14:paraId="16F3D3C5" w14:textId="77777777" w:rsidR="000D2F23" w:rsidRDefault="000D2F23">
      <w:r>
        <w:continuationSeparator/>
      </w:r>
    </w:p>
    <w:p w14:paraId="230FF2C7" w14:textId="77777777" w:rsidR="000D2F23" w:rsidRDefault="000D2F23"/>
    <w:p w14:paraId="35E17756" w14:textId="77777777" w:rsidR="000D2F23" w:rsidRDefault="000D2F23"/>
  </w:endnote>
  <w:endnote w:type="continuationNotice" w:id="1">
    <w:p w14:paraId="521C8681" w14:textId="77777777" w:rsidR="000D2F23" w:rsidRDefault="000D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6A73" w14:textId="77777777" w:rsidR="002B346D" w:rsidRDefault="002B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D761" w14:textId="77777777" w:rsidR="00E21706" w:rsidRDefault="00E21706">
    <w:pPr>
      <w:pStyle w:val="Footer"/>
      <w:tabs>
        <w:tab w:val="clear" w:pos="4320"/>
        <w:tab w:val="clear" w:pos="864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186F" w14:textId="77777777" w:rsidR="00E21706" w:rsidRDefault="00E21706">
    <w:r>
      <w:rPr>
        <w:noProof/>
      </w:rPr>
      <w:drawing>
        <wp:inline distT="0" distB="0" distL="0" distR="0" wp14:anchorId="7485E64B" wp14:editId="7485E64C">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21706" w14:paraId="34E7ACC1" w14:textId="77777777">
      <w:trPr>
        <w:trHeight w:val="303"/>
      </w:trPr>
      <w:tc>
        <w:tcPr>
          <w:tcW w:w="4248" w:type="dxa"/>
        </w:tcPr>
        <w:p w14:paraId="3E412CE5" w14:textId="77777777" w:rsidR="00E21706" w:rsidRDefault="00E21706">
          <w:pPr>
            <w:pStyle w:val="BalloonText"/>
          </w:pPr>
          <w:r>
            <w:t>Month 2011</w:t>
          </w:r>
        </w:p>
      </w:tc>
      <w:tc>
        <w:tcPr>
          <w:tcW w:w="1062" w:type="dxa"/>
        </w:tcPr>
        <w:p w14:paraId="65642D79" w14:textId="77777777" w:rsidR="00E21706" w:rsidRDefault="00E2170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F316475" w14:textId="77777777" w:rsidR="00E21706" w:rsidRDefault="00E21706">
          <w:pPr>
            <w:pStyle w:val="BalloonText"/>
            <w:jc w:val="right"/>
          </w:pPr>
          <w:r>
            <w:t>Final</w:t>
          </w:r>
        </w:p>
      </w:tc>
    </w:tr>
  </w:tbl>
  <w:p w14:paraId="36DB3032" w14:textId="77777777" w:rsidR="00E21706" w:rsidRDefault="00E21706">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FD70" w14:textId="77777777" w:rsidR="00E21706" w:rsidRDefault="00E21706">
    <w:pPr>
      <w:pStyle w:val="Footer"/>
      <w:tabs>
        <w:tab w:val="clear" w:pos="4320"/>
        <w:tab w:val="clear" w:pos="8640"/>
      </w:tabs>
      <w:rPr>
        <w:sz w:val="18"/>
        <w:szCs w:val="18"/>
      </w:rPr>
    </w:pPr>
    <w:r>
      <w:rPr>
        <w:noProof/>
        <w:sz w:val="18"/>
        <w:szCs w:val="18"/>
      </w:rPr>
      <w:drawing>
        <wp:inline distT="0" distB="0" distL="0" distR="0" wp14:anchorId="7485E64F" wp14:editId="7485E650">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21706" w14:paraId="1C4090ED" w14:textId="77777777" w:rsidTr="000B4671">
      <w:trPr>
        <w:trHeight w:val="303"/>
      </w:trPr>
      <w:tc>
        <w:tcPr>
          <w:tcW w:w="4248" w:type="dxa"/>
        </w:tcPr>
        <w:p w14:paraId="0E7798B8" w14:textId="6CCF2DBB" w:rsidR="00E21706" w:rsidRDefault="002B346D" w:rsidP="004A2007">
          <w:pPr>
            <w:spacing w:before="40"/>
            <w:ind w:left="-108"/>
            <w:rPr>
              <w:sz w:val="18"/>
              <w:szCs w:val="18"/>
            </w:rPr>
          </w:pPr>
          <w:r w:rsidRPr="002B346D">
            <w:rPr>
              <w:sz w:val="18"/>
              <w:szCs w:val="18"/>
            </w:rPr>
            <w:t>January 2023</w:t>
          </w:r>
        </w:p>
      </w:tc>
      <w:tc>
        <w:tcPr>
          <w:tcW w:w="1062" w:type="dxa"/>
        </w:tcPr>
        <w:p w14:paraId="1D2A74F5" w14:textId="77777777" w:rsidR="00E21706" w:rsidRDefault="00E21706" w:rsidP="004A20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00D591A1" w14:textId="2DB8F071" w:rsidR="00E21706" w:rsidRDefault="00E21706" w:rsidP="004A2007">
          <w:pPr>
            <w:spacing w:before="40"/>
            <w:jc w:val="right"/>
            <w:rPr>
              <w:sz w:val="18"/>
              <w:szCs w:val="18"/>
            </w:rPr>
          </w:pPr>
          <w:r>
            <w:rPr>
              <w:sz w:val="18"/>
              <w:szCs w:val="18"/>
            </w:rPr>
            <w:t>SY 2022-23</w:t>
          </w:r>
        </w:p>
      </w:tc>
    </w:tr>
  </w:tbl>
  <w:p w14:paraId="740499DB" w14:textId="77777777" w:rsidR="00E21706" w:rsidRDefault="00E2170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A0F0" w14:textId="77777777" w:rsidR="000D2F23" w:rsidRDefault="000D2F23">
      <w:r>
        <w:separator/>
      </w:r>
    </w:p>
  </w:footnote>
  <w:footnote w:type="continuationSeparator" w:id="0">
    <w:p w14:paraId="1F09B1A0" w14:textId="77777777" w:rsidR="000D2F23" w:rsidRDefault="000D2F23">
      <w:r>
        <w:continuationSeparator/>
      </w:r>
    </w:p>
  </w:footnote>
  <w:footnote w:type="continuationNotice" w:id="1">
    <w:p w14:paraId="038F5C85" w14:textId="77777777" w:rsidR="000D2F23" w:rsidRDefault="000D2F23"/>
  </w:footnote>
  <w:footnote w:id="2">
    <w:p w14:paraId="1A86FB91" w14:textId="77777777" w:rsidR="00E21706" w:rsidRDefault="00E21706" w:rsidP="00C65678">
      <w:pPr>
        <w:pStyle w:val="FootnoteText"/>
      </w:pPr>
      <w:r>
        <w:rPr>
          <w:rStyle w:val="FootnoteReference"/>
        </w:rPr>
        <w:footnoteRef/>
      </w:r>
      <w:r>
        <w:t xml:space="preserve"> In rare events, a student could be involved in more than one firearm incident in the same state in the same school year, when that occurs report the student for each incident and include in the explanation that a student was reported more than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14DF" w14:textId="77777777" w:rsidR="002B346D" w:rsidRDefault="002B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AAF0" w14:textId="77777777" w:rsidR="00E21706" w:rsidRDefault="00E2170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AC4" w14:textId="77777777" w:rsidR="002B346D" w:rsidRDefault="002B34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715E" w14:textId="77777777" w:rsidR="00E21706" w:rsidRDefault="00E217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21706" w14:paraId="6E669435" w14:textId="77777777" w:rsidTr="000B4671">
      <w:tc>
        <w:tcPr>
          <w:tcW w:w="3798" w:type="dxa"/>
        </w:tcPr>
        <w:p w14:paraId="1676F074" w14:textId="77777777" w:rsidR="00E21706" w:rsidRDefault="00E21706" w:rsidP="00625B31">
          <w:pPr>
            <w:pStyle w:val="Caption"/>
            <w:tabs>
              <w:tab w:val="right" w:pos="9360"/>
            </w:tabs>
            <w:spacing w:before="0" w:after="0"/>
            <w:rPr>
              <w:bCs w:val="0"/>
            </w:rPr>
          </w:pPr>
          <w:r>
            <w:rPr>
              <w:bCs w:val="0"/>
            </w:rPr>
            <w:t>U.S. DEPARTMENT OF EDUCATION</w:t>
          </w:r>
        </w:p>
      </w:tc>
      <w:tc>
        <w:tcPr>
          <w:tcW w:w="5580" w:type="dxa"/>
        </w:tcPr>
        <w:p w14:paraId="6BF34337" w14:textId="58A13ADC" w:rsidR="00E21706" w:rsidRDefault="00E21706" w:rsidP="00625B31">
          <w:pPr>
            <w:pStyle w:val="Caption"/>
            <w:tabs>
              <w:tab w:val="right" w:pos="9360"/>
            </w:tabs>
            <w:spacing w:before="0" w:after="0"/>
            <w:jc w:val="right"/>
            <w:rPr>
              <w:bCs w:val="0"/>
            </w:rPr>
          </w:pPr>
          <w:r>
            <w:rPr>
              <w:bCs w:val="0"/>
            </w:rPr>
            <w:t>FS086 - Students Involved with Firearms File Specifications v19.0</w:t>
          </w:r>
        </w:p>
      </w:tc>
    </w:tr>
  </w:tbl>
  <w:p w14:paraId="70509F93" w14:textId="77777777" w:rsidR="00E21706" w:rsidRDefault="00E21706">
    <w:pPr>
      <w:pStyle w:val="Header"/>
      <w:rPr>
        <w:sz w:val="20"/>
        <w:szCs w:val="20"/>
      </w:rPr>
    </w:pPr>
    <w:r>
      <w:rPr>
        <w:noProof/>
        <w:sz w:val="18"/>
        <w:szCs w:val="18"/>
      </w:rPr>
      <w:drawing>
        <wp:inline distT="0" distB="0" distL="0" distR="0" wp14:anchorId="7485E64D" wp14:editId="7485E64E">
          <wp:extent cx="5943600" cy="47397"/>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397"/>
                  </a:xfrm>
                  <a:prstGeom prst="rect">
                    <a:avLst/>
                  </a:prstGeom>
                  <a:noFill/>
                  <a:ln>
                    <a:noFill/>
                  </a:ln>
                </pic:spPr>
              </pic:pic>
            </a:graphicData>
          </a:graphic>
        </wp:inline>
      </w:drawing>
    </w:r>
  </w:p>
  <w:p w14:paraId="6006C103" w14:textId="77777777" w:rsidR="00E21706" w:rsidRDefault="00E21706">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AFCC" w14:textId="77777777" w:rsidR="00E21706" w:rsidRDefault="00E217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94AF" w14:textId="77777777" w:rsidR="00E21706" w:rsidRDefault="00E21706"/>
  <w:p w14:paraId="3CDCE666" w14:textId="77777777" w:rsidR="00E21706" w:rsidRDefault="00E2170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B1B" w14:textId="77777777" w:rsidR="00E21706" w:rsidRDefault="00E21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BB"/>
    <w:multiLevelType w:val="hybridMultilevel"/>
    <w:tmpl w:val="BEB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D6D6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A6F92"/>
    <w:multiLevelType w:val="hybridMultilevel"/>
    <w:tmpl w:val="235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121D"/>
    <w:multiLevelType w:val="hybridMultilevel"/>
    <w:tmpl w:val="4978118E"/>
    <w:lvl w:ilvl="0" w:tplc="E55815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9521EC"/>
    <w:multiLevelType w:val="hybridMultilevel"/>
    <w:tmpl w:val="1E0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F0651"/>
    <w:multiLevelType w:val="multilevel"/>
    <w:tmpl w:val="19BEE3B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87C70"/>
    <w:multiLevelType w:val="hybridMultilevel"/>
    <w:tmpl w:val="154AF6EA"/>
    <w:lvl w:ilvl="0" w:tplc="04090015">
      <w:start w:val="1"/>
      <w:numFmt w:val="upperLetter"/>
      <w:lvlText w:val="%1."/>
      <w:lvlJc w:val="left"/>
      <w:pPr>
        <w:tabs>
          <w:tab w:val="num" w:pos="936"/>
        </w:tabs>
        <w:ind w:left="936" w:hanging="360"/>
      </w:pPr>
    </w:lvl>
    <w:lvl w:ilvl="1" w:tplc="37A4F6DC">
      <w:start w:val="1"/>
      <w:numFmt w:val="lowerRoman"/>
      <w:lvlText w:val="%2."/>
      <w:lvlJc w:val="righ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7" w15:restartNumberingAfterBreak="0">
    <w:nsid w:val="148D1A82"/>
    <w:multiLevelType w:val="multilevel"/>
    <w:tmpl w:val="4D28514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45EF8"/>
    <w:multiLevelType w:val="hybridMultilevel"/>
    <w:tmpl w:val="43E06C80"/>
    <w:lvl w:ilvl="0" w:tplc="E558151E">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9975C8D"/>
    <w:multiLevelType w:val="hybridMultilevel"/>
    <w:tmpl w:val="D21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581D"/>
    <w:multiLevelType w:val="multilevel"/>
    <w:tmpl w:val="11A40DD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A7B98"/>
    <w:multiLevelType w:val="hybridMultilevel"/>
    <w:tmpl w:val="E49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648D0"/>
    <w:multiLevelType w:val="multilevel"/>
    <w:tmpl w:val="460A61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FE3E40"/>
    <w:multiLevelType w:val="hybridMultilevel"/>
    <w:tmpl w:val="978EAE06"/>
    <w:lvl w:ilvl="0" w:tplc="04090015">
      <w:start w:val="1"/>
      <w:numFmt w:val="upperLetter"/>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6" w15:restartNumberingAfterBreak="0">
    <w:nsid w:val="317629C6"/>
    <w:multiLevelType w:val="hybridMultilevel"/>
    <w:tmpl w:val="B5B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73ECE"/>
    <w:multiLevelType w:val="hybridMultilevel"/>
    <w:tmpl w:val="27C4D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8E79F6"/>
    <w:multiLevelType w:val="hybridMultilevel"/>
    <w:tmpl w:val="580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0F17CE"/>
    <w:multiLevelType w:val="hybridMultilevel"/>
    <w:tmpl w:val="037C0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CF353E"/>
    <w:multiLevelType w:val="multilevel"/>
    <w:tmpl w:val="A0F8FB7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36E40"/>
    <w:multiLevelType w:val="hybridMultilevel"/>
    <w:tmpl w:val="D86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8F3DA4"/>
    <w:multiLevelType w:val="hybridMultilevel"/>
    <w:tmpl w:val="05A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68E580D"/>
    <w:multiLevelType w:val="hybridMultilevel"/>
    <w:tmpl w:val="5A76B334"/>
    <w:lvl w:ilvl="0" w:tplc="04090015">
      <w:start w:val="1"/>
      <w:numFmt w:val="upperLetter"/>
      <w:lvlText w:val="%1."/>
      <w:lvlJc w:val="left"/>
      <w:pPr>
        <w:tabs>
          <w:tab w:val="num" w:pos="936"/>
        </w:tabs>
        <w:ind w:left="936" w:hanging="360"/>
      </w:p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30" w15:restartNumberingAfterBreak="0">
    <w:nsid w:val="57D3107D"/>
    <w:multiLevelType w:val="hybridMultilevel"/>
    <w:tmpl w:val="842AD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F7AAD"/>
    <w:multiLevelType w:val="hybridMultilevel"/>
    <w:tmpl w:val="03F05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D7F9E"/>
    <w:multiLevelType w:val="hybridMultilevel"/>
    <w:tmpl w:val="7252540E"/>
    <w:lvl w:ilvl="0" w:tplc="2AA43B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410C"/>
    <w:multiLevelType w:val="hybridMultilevel"/>
    <w:tmpl w:val="7C8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E49A3"/>
    <w:multiLevelType w:val="hybridMultilevel"/>
    <w:tmpl w:val="531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531C8"/>
    <w:multiLevelType w:val="hybridMultilevel"/>
    <w:tmpl w:val="E0D4A93A"/>
    <w:lvl w:ilvl="0" w:tplc="04090015">
      <w:start w:val="1"/>
      <w:numFmt w:val="upperLetter"/>
      <w:lvlText w:val="%1."/>
      <w:lvlJc w:val="left"/>
      <w:pPr>
        <w:tabs>
          <w:tab w:val="num" w:pos="936"/>
        </w:tabs>
        <w:ind w:left="936"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76669333">
    <w:abstractNumId w:val="28"/>
  </w:num>
  <w:num w:numId="2" w16cid:durableId="1924487271">
    <w:abstractNumId w:val="23"/>
  </w:num>
  <w:num w:numId="3" w16cid:durableId="1296519084">
    <w:abstractNumId w:val="26"/>
  </w:num>
  <w:num w:numId="4" w16cid:durableId="201796163">
    <w:abstractNumId w:val="22"/>
  </w:num>
  <w:num w:numId="5" w16cid:durableId="1052924241">
    <w:abstractNumId w:val="24"/>
  </w:num>
  <w:num w:numId="6" w16cid:durableId="907425465">
    <w:abstractNumId w:val="8"/>
  </w:num>
  <w:num w:numId="7" w16cid:durableId="1481846219">
    <w:abstractNumId w:val="21"/>
  </w:num>
  <w:num w:numId="8" w16cid:durableId="287393998">
    <w:abstractNumId w:val="13"/>
  </w:num>
  <w:num w:numId="9" w16cid:durableId="20375399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5067041">
    <w:abstractNumId w:val="3"/>
  </w:num>
  <w:num w:numId="11" w16cid:durableId="16615398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324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2049738">
    <w:abstractNumId w:val="29"/>
    <w:lvlOverride w:ilvl="0">
      <w:startOverride w:val="1"/>
    </w:lvlOverride>
    <w:lvlOverride w:ilvl="1"/>
    <w:lvlOverride w:ilvl="2"/>
    <w:lvlOverride w:ilvl="3"/>
    <w:lvlOverride w:ilvl="4"/>
    <w:lvlOverride w:ilvl="5"/>
    <w:lvlOverride w:ilvl="6"/>
    <w:lvlOverride w:ilvl="7"/>
    <w:lvlOverride w:ilvl="8"/>
  </w:num>
  <w:num w:numId="14" w16cid:durableId="1962490111">
    <w:abstractNumId w:val="35"/>
    <w:lvlOverride w:ilvl="0">
      <w:startOverride w:val="1"/>
    </w:lvlOverride>
    <w:lvlOverride w:ilvl="1"/>
    <w:lvlOverride w:ilvl="2"/>
    <w:lvlOverride w:ilvl="3"/>
    <w:lvlOverride w:ilvl="4"/>
    <w:lvlOverride w:ilvl="5"/>
    <w:lvlOverride w:ilvl="6"/>
    <w:lvlOverride w:ilvl="7"/>
    <w:lvlOverride w:ilvl="8"/>
  </w:num>
  <w:num w:numId="15" w16cid:durableId="435368868">
    <w:abstractNumId w:val="3"/>
  </w:num>
  <w:num w:numId="16" w16cid:durableId="1511333491">
    <w:abstractNumId w:val="6"/>
  </w:num>
  <w:num w:numId="17" w16cid:durableId="1860898239">
    <w:abstractNumId w:val="10"/>
  </w:num>
  <w:num w:numId="18" w16cid:durableId="1195197292">
    <w:abstractNumId w:val="19"/>
  </w:num>
  <w:num w:numId="19" w16cid:durableId="1011294276">
    <w:abstractNumId w:val="18"/>
  </w:num>
  <w:num w:numId="20" w16cid:durableId="34231987">
    <w:abstractNumId w:val="34"/>
  </w:num>
  <w:num w:numId="21" w16cid:durableId="10376157">
    <w:abstractNumId w:val="16"/>
  </w:num>
  <w:num w:numId="22" w16cid:durableId="439685331">
    <w:abstractNumId w:val="4"/>
  </w:num>
  <w:num w:numId="23" w16cid:durableId="1941644727">
    <w:abstractNumId w:val="31"/>
  </w:num>
  <w:num w:numId="24" w16cid:durableId="292491285">
    <w:abstractNumId w:val="33"/>
  </w:num>
  <w:num w:numId="25" w16cid:durableId="2043165541">
    <w:abstractNumId w:val="32"/>
  </w:num>
  <w:num w:numId="26" w16cid:durableId="781150076">
    <w:abstractNumId w:val="0"/>
  </w:num>
  <w:num w:numId="27" w16cid:durableId="64181658">
    <w:abstractNumId w:val="2"/>
  </w:num>
  <w:num w:numId="28" w16cid:durableId="2026900170">
    <w:abstractNumId w:val="12"/>
  </w:num>
  <w:num w:numId="29" w16cid:durableId="1937012542">
    <w:abstractNumId w:val="30"/>
  </w:num>
  <w:num w:numId="30" w16cid:durableId="1154494736">
    <w:abstractNumId w:val="25"/>
  </w:num>
  <w:num w:numId="31" w16cid:durableId="485517817">
    <w:abstractNumId w:val="1"/>
  </w:num>
  <w:num w:numId="32" w16cid:durableId="15012337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2308974">
    <w:abstractNumId w:val="11"/>
  </w:num>
  <w:num w:numId="34" w16cid:durableId="1530289798">
    <w:abstractNumId w:val="14"/>
  </w:num>
  <w:num w:numId="35" w16cid:durableId="1271818808">
    <w:abstractNumId w:val="7"/>
  </w:num>
  <w:num w:numId="36" w16cid:durableId="646126973">
    <w:abstractNumId w:val="5"/>
  </w:num>
  <w:num w:numId="37" w16cid:durableId="78798982">
    <w:abstractNumId w:val="27"/>
  </w:num>
  <w:num w:numId="38" w16cid:durableId="3480726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477E"/>
    <w:rsid w:val="00013214"/>
    <w:rsid w:val="00015785"/>
    <w:rsid w:val="00022733"/>
    <w:rsid w:val="000276E6"/>
    <w:rsid w:val="000305BC"/>
    <w:rsid w:val="00030BCC"/>
    <w:rsid w:val="000341AC"/>
    <w:rsid w:val="00035A8A"/>
    <w:rsid w:val="00036C8A"/>
    <w:rsid w:val="00047502"/>
    <w:rsid w:val="00050A38"/>
    <w:rsid w:val="00052F77"/>
    <w:rsid w:val="0005575D"/>
    <w:rsid w:val="000616C5"/>
    <w:rsid w:val="000633C2"/>
    <w:rsid w:val="000702BF"/>
    <w:rsid w:val="00070FF6"/>
    <w:rsid w:val="00073490"/>
    <w:rsid w:val="00074314"/>
    <w:rsid w:val="000763C4"/>
    <w:rsid w:val="00082F5F"/>
    <w:rsid w:val="00087433"/>
    <w:rsid w:val="000879DE"/>
    <w:rsid w:val="000916F5"/>
    <w:rsid w:val="000942E1"/>
    <w:rsid w:val="00095EA5"/>
    <w:rsid w:val="000A02AC"/>
    <w:rsid w:val="000A1592"/>
    <w:rsid w:val="000A5099"/>
    <w:rsid w:val="000B1695"/>
    <w:rsid w:val="000B4671"/>
    <w:rsid w:val="000B52D1"/>
    <w:rsid w:val="000C22FD"/>
    <w:rsid w:val="000C3EC9"/>
    <w:rsid w:val="000D0FCA"/>
    <w:rsid w:val="000D2F23"/>
    <w:rsid w:val="000D37DA"/>
    <w:rsid w:val="000D48F3"/>
    <w:rsid w:val="000D698F"/>
    <w:rsid w:val="000D6B88"/>
    <w:rsid w:val="000D72D2"/>
    <w:rsid w:val="000D7514"/>
    <w:rsid w:val="000D7837"/>
    <w:rsid w:val="000E1F99"/>
    <w:rsid w:val="000E2D68"/>
    <w:rsid w:val="000E2FE9"/>
    <w:rsid w:val="000F1F83"/>
    <w:rsid w:val="000F4C5D"/>
    <w:rsid w:val="000F6DA8"/>
    <w:rsid w:val="00106AA1"/>
    <w:rsid w:val="00110C27"/>
    <w:rsid w:val="00113C6A"/>
    <w:rsid w:val="001144BF"/>
    <w:rsid w:val="00121E45"/>
    <w:rsid w:val="00123023"/>
    <w:rsid w:val="0012446F"/>
    <w:rsid w:val="001333D8"/>
    <w:rsid w:val="00135AEE"/>
    <w:rsid w:val="00142CB6"/>
    <w:rsid w:val="0014354F"/>
    <w:rsid w:val="00151F8C"/>
    <w:rsid w:val="00161CFD"/>
    <w:rsid w:val="001666B9"/>
    <w:rsid w:val="00177955"/>
    <w:rsid w:val="00193AE6"/>
    <w:rsid w:val="0019515C"/>
    <w:rsid w:val="001A049F"/>
    <w:rsid w:val="001A362F"/>
    <w:rsid w:val="001A756C"/>
    <w:rsid w:val="001B0E9D"/>
    <w:rsid w:val="001B0FAF"/>
    <w:rsid w:val="001B488D"/>
    <w:rsid w:val="001B5801"/>
    <w:rsid w:val="001C2280"/>
    <w:rsid w:val="001C425F"/>
    <w:rsid w:val="001D03E0"/>
    <w:rsid w:val="001D2D2F"/>
    <w:rsid w:val="001D53C7"/>
    <w:rsid w:val="001D5556"/>
    <w:rsid w:val="001D73E4"/>
    <w:rsid w:val="001E16CA"/>
    <w:rsid w:val="001E1B43"/>
    <w:rsid w:val="001E245B"/>
    <w:rsid w:val="001E3876"/>
    <w:rsid w:val="001E5F44"/>
    <w:rsid w:val="001F4F63"/>
    <w:rsid w:val="00202365"/>
    <w:rsid w:val="0020355C"/>
    <w:rsid w:val="00205EEB"/>
    <w:rsid w:val="0021188B"/>
    <w:rsid w:val="0021305D"/>
    <w:rsid w:val="00213865"/>
    <w:rsid w:val="00221FCD"/>
    <w:rsid w:val="002223CA"/>
    <w:rsid w:val="0022315B"/>
    <w:rsid w:val="002261E8"/>
    <w:rsid w:val="00230DD3"/>
    <w:rsid w:val="00231D98"/>
    <w:rsid w:val="0023415A"/>
    <w:rsid w:val="00237B0D"/>
    <w:rsid w:val="002456FC"/>
    <w:rsid w:val="002503F0"/>
    <w:rsid w:val="0025382F"/>
    <w:rsid w:val="00253F58"/>
    <w:rsid w:val="002544A4"/>
    <w:rsid w:val="00254E93"/>
    <w:rsid w:val="00266054"/>
    <w:rsid w:val="00272E32"/>
    <w:rsid w:val="00273E17"/>
    <w:rsid w:val="0027517C"/>
    <w:rsid w:val="0027570E"/>
    <w:rsid w:val="00275EF8"/>
    <w:rsid w:val="0028014F"/>
    <w:rsid w:val="00286C13"/>
    <w:rsid w:val="00287934"/>
    <w:rsid w:val="00290FB4"/>
    <w:rsid w:val="00294650"/>
    <w:rsid w:val="00295783"/>
    <w:rsid w:val="002A1320"/>
    <w:rsid w:val="002A4473"/>
    <w:rsid w:val="002A5CA6"/>
    <w:rsid w:val="002A5D76"/>
    <w:rsid w:val="002A5D93"/>
    <w:rsid w:val="002B2280"/>
    <w:rsid w:val="002B22C1"/>
    <w:rsid w:val="002B2D6A"/>
    <w:rsid w:val="002B346D"/>
    <w:rsid w:val="002B43DB"/>
    <w:rsid w:val="002B4EF2"/>
    <w:rsid w:val="002C26EB"/>
    <w:rsid w:val="002C72C5"/>
    <w:rsid w:val="002C7A82"/>
    <w:rsid w:val="002D2F74"/>
    <w:rsid w:val="002D5842"/>
    <w:rsid w:val="002D5B3E"/>
    <w:rsid w:val="002E2049"/>
    <w:rsid w:val="002E23D2"/>
    <w:rsid w:val="002F0BFD"/>
    <w:rsid w:val="002F134A"/>
    <w:rsid w:val="002F1D41"/>
    <w:rsid w:val="002F418C"/>
    <w:rsid w:val="00302C12"/>
    <w:rsid w:val="003042A5"/>
    <w:rsid w:val="003058ED"/>
    <w:rsid w:val="0030766A"/>
    <w:rsid w:val="003101C8"/>
    <w:rsid w:val="00310760"/>
    <w:rsid w:val="003145ED"/>
    <w:rsid w:val="00315621"/>
    <w:rsid w:val="00317310"/>
    <w:rsid w:val="00320F42"/>
    <w:rsid w:val="003250C3"/>
    <w:rsid w:val="003311F8"/>
    <w:rsid w:val="00333A74"/>
    <w:rsid w:val="003377AF"/>
    <w:rsid w:val="00344254"/>
    <w:rsid w:val="00344A7F"/>
    <w:rsid w:val="00347B30"/>
    <w:rsid w:val="00347C63"/>
    <w:rsid w:val="00351D79"/>
    <w:rsid w:val="00352BA2"/>
    <w:rsid w:val="00362369"/>
    <w:rsid w:val="003651C2"/>
    <w:rsid w:val="00365B0C"/>
    <w:rsid w:val="00367354"/>
    <w:rsid w:val="00367819"/>
    <w:rsid w:val="00371776"/>
    <w:rsid w:val="00375DC5"/>
    <w:rsid w:val="00381D0E"/>
    <w:rsid w:val="00384E9E"/>
    <w:rsid w:val="00386174"/>
    <w:rsid w:val="0039159B"/>
    <w:rsid w:val="003925E1"/>
    <w:rsid w:val="00393036"/>
    <w:rsid w:val="00394858"/>
    <w:rsid w:val="003A1B3F"/>
    <w:rsid w:val="003A1E24"/>
    <w:rsid w:val="003A48D1"/>
    <w:rsid w:val="003A74D1"/>
    <w:rsid w:val="003B1E5F"/>
    <w:rsid w:val="003B2D56"/>
    <w:rsid w:val="003C150F"/>
    <w:rsid w:val="003C25BF"/>
    <w:rsid w:val="003C31AE"/>
    <w:rsid w:val="003C5F6A"/>
    <w:rsid w:val="003C631D"/>
    <w:rsid w:val="003D4F58"/>
    <w:rsid w:val="003E333C"/>
    <w:rsid w:val="003E3561"/>
    <w:rsid w:val="003E37BB"/>
    <w:rsid w:val="003E68C1"/>
    <w:rsid w:val="003E7165"/>
    <w:rsid w:val="003F12FA"/>
    <w:rsid w:val="003F4224"/>
    <w:rsid w:val="003F42EB"/>
    <w:rsid w:val="004000B2"/>
    <w:rsid w:val="0040016D"/>
    <w:rsid w:val="0040131A"/>
    <w:rsid w:val="00402A7D"/>
    <w:rsid w:val="00404AD2"/>
    <w:rsid w:val="00404E73"/>
    <w:rsid w:val="004054C2"/>
    <w:rsid w:val="004062C0"/>
    <w:rsid w:val="00407360"/>
    <w:rsid w:val="00420785"/>
    <w:rsid w:val="00420A63"/>
    <w:rsid w:val="00427C38"/>
    <w:rsid w:val="00436451"/>
    <w:rsid w:val="00440591"/>
    <w:rsid w:val="004433C2"/>
    <w:rsid w:val="004469CC"/>
    <w:rsid w:val="00446C59"/>
    <w:rsid w:val="00455BA8"/>
    <w:rsid w:val="00457302"/>
    <w:rsid w:val="00471A38"/>
    <w:rsid w:val="00474660"/>
    <w:rsid w:val="0047725F"/>
    <w:rsid w:val="00482D56"/>
    <w:rsid w:val="0048368F"/>
    <w:rsid w:val="00484C92"/>
    <w:rsid w:val="0048500A"/>
    <w:rsid w:val="004906D5"/>
    <w:rsid w:val="00491A22"/>
    <w:rsid w:val="00491AC1"/>
    <w:rsid w:val="00496A93"/>
    <w:rsid w:val="00497B5D"/>
    <w:rsid w:val="004A089D"/>
    <w:rsid w:val="004A2007"/>
    <w:rsid w:val="004B29BE"/>
    <w:rsid w:val="004B3B7D"/>
    <w:rsid w:val="004C716B"/>
    <w:rsid w:val="004C7B33"/>
    <w:rsid w:val="004D211E"/>
    <w:rsid w:val="004E17C9"/>
    <w:rsid w:val="004E1B62"/>
    <w:rsid w:val="004E417C"/>
    <w:rsid w:val="004E5B42"/>
    <w:rsid w:val="004F21E7"/>
    <w:rsid w:val="004F34C0"/>
    <w:rsid w:val="004F479E"/>
    <w:rsid w:val="00503C82"/>
    <w:rsid w:val="0050589D"/>
    <w:rsid w:val="00505A19"/>
    <w:rsid w:val="0050772F"/>
    <w:rsid w:val="00511BDB"/>
    <w:rsid w:val="00511DE3"/>
    <w:rsid w:val="00512AD1"/>
    <w:rsid w:val="0051309F"/>
    <w:rsid w:val="0052124A"/>
    <w:rsid w:val="0052251B"/>
    <w:rsid w:val="005268D3"/>
    <w:rsid w:val="005310EE"/>
    <w:rsid w:val="0053577E"/>
    <w:rsid w:val="00537E6E"/>
    <w:rsid w:val="00540195"/>
    <w:rsid w:val="00541FF6"/>
    <w:rsid w:val="00543205"/>
    <w:rsid w:val="005507CE"/>
    <w:rsid w:val="00554650"/>
    <w:rsid w:val="0055532E"/>
    <w:rsid w:val="00555C4E"/>
    <w:rsid w:val="0056352F"/>
    <w:rsid w:val="00572AED"/>
    <w:rsid w:val="005733FA"/>
    <w:rsid w:val="00575426"/>
    <w:rsid w:val="0057643F"/>
    <w:rsid w:val="00577E5B"/>
    <w:rsid w:val="00577FEA"/>
    <w:rsid w:val="005859B9"/>
    <w:rsid w:val="005926FC"/>
    <w:rsid w:val="005A6BC2"/>
    <w:rsid w:val="005A6E8E"/>
    <w:rsid w:val="005C1985"/>
    <w:rsid w:val="005C3414"/>
    <w:rsid w:val="005D0562"/>
    <w:rsid w:val="005D3F46"/>
    <w:rsid w:val="005D6070"/>
    <w:rsid w:val="005D73C3"/>
    <w:rsid w:val="005E18AF"/>
    <w:rsid w:val="005E6707"/>
    <w:rsid w:val="005F221F"/>
    <w:rsid w:val="005F3CFF"/>
    <w:rsid w:val="005F6BDB"/>
    <w:rsid w:val="005F7E2F"/>
    <w:rsid w:val="00602B2F"/>
    <w:rsid w:val="00603820"/>
    <w:rsid w:val="00604C7E"/>
    <w:rsid w:val="006059AE"/>
    <w:rsid w:val="00606852"/>
    <w:rsid w:val="00606DA2"/>
    <w:rsid w:val="00610ECD"/>
    <w:rsid w:val="006141CB"/>
    <w:rsid w:val="00615397"/>
    <w:rsid w:val="00623932"/>
    <w:rsid w:val="00625B31"/>
    <w:rsid w:val="00630031"/>
    <w:rsid w:val="00631C3F"/>
    <w:rsid w:val="00632EC6"/>
    <w:rsid w:val="00635B5E"/>
    <w:rsid w:val="00635C66"/>
    <w:rsid w:val="006444FD"/>
    <w:rsid w:val="00651B81"/>
    <w:rsid w:val="006530AD"/>
    <w:rsid w:val="00653939"/>
    <w:rsid w:val="00653D22"/>
    <w:rsid w:val="00655B4A"/>
    <w:rsid w:val="00660CD8"/>
    <w:rsid w:val="00661F8D"/>
    <w:rsid w:val="00662191"/>
    <w:rsid w:val="00663ECC"/>
    <w:rsid w:val="00673E99"/>
    <w:rsid w:val="00675232"/>
    <w:rsid w:val="00677BF3"/>
    <w:rsid w:val="00680BE9"/>
    <w:rsid w:val="00682B8C"/>
    <w:rsid w:val="00683A1E"/>
    <w:rsid w:val="0069026D"/>
    <w:rsid w:val="00691A3E"/>
    <w:rsid w:val="00692FF1"/>
    <w:rsid w:val="00693068"/>
    <w:rsid w:val="006B02B1"/>
    <w:rsid w:val="006B0FCA"/>
    <w:rsid w:val="006B6F80"/>
    <w:rsid w:val="006C1BF1"/>
    <w:rsid w:val="006C5434"/>
    <w:rsid w:val="006C6EEB"/>
    <w:rsid w:val="006D192E"/>
    <w:rsid w:val="006D397C"/>
    <w:rsid w:val="006D5DCB"/>
    <w:rsid w:val="006D7730"/>
    <w:rsid w:val="006E0914"/>
    <w:rsid w:val="006E098E"/>
    <w:rsid w:val="006E250C"/>
    <w:rsid w:val="006E4CF6"/>
    <w:rsid w:val="006F4CB7"/>
    <w:rsid w:val="006F6C9F"/>
    <w:rsid w:val="006F768A"/>
    <w:rsid w:val="007008AD"/>
    <w:rsid w:val="007018DE"/>
    <w:rsid w:val="00701911"/>
    <w:rsid w:val="007030A9"/>
    <w:rsid w:val="0070328B"/>
    <w:rsid w:val="0070650A"/>
    <w:rsid w:val="00707338"/>
    <w:rsid w:val="00707339"/>
    <w:rsid w:val="00707D89"/>
    <w:rsid w:val="00710455"/>
    <w:rsid w:val="00710B16"/>
    <w:rsid w:val="00713599"/>
    <w:rsid w:val="00713740"/>
    <w:rsid w:val="00713752"/>
    <w:rsid w:val="0071424D"/>
    <w:rsid w:val="00714FFE"/>
    <w:rsid w:val="00716464"/>
    <w:rsid w:val="00720810"/>
    <w:rsid w:val="00721B7A"/>
    <w:rsid w:val="00726F68"/>
    <w:rsid w:val="007353D5"/>
    <w:rsid w:val="0073566E"/>
    <w:rsid w:val="00737959"/>
    <w:rsid w:val="00741603"/>
    <w:rsid w:val="00742D48"/>
    <w:rsid w:val="00744F61"/>
    <w:rsid w:val="00750327"/>
    <w:rsid w:val="007524C3"/>
    <w:rsid w:val="007643BE"/>
    <w:rsid w:val="007648A0"/>
    <w:rsid w:val="007751FC"/>
    <w:rsid w:val="007824D3"/>
    <w:rsid w:val="00782C12"/>
    <w:rsid w:val="00786F7E"/>
    <w:rsid w:val="00793B3E"/>
    <w:rsid w:val="00794E9D"/>
    <w:rsid w:val="00795395"/>
    <w:rsid w:val="007B0D72"/>
    <w:rsid w:val="007B2093"/>
    <w:rsid w:val="007B2547"/>
    <w:rsid w:val="007B271F"/>
    <w:rsid w:val="007B2870"/>
    <w:rsid w:val="007B6E5B"/>
    <w:rsid w:val="007B72EF"/>
    <w:rsid w:val="007C1C5A"/>
    <w:rsid w:val="007C6C97"/>
    <w:rsid w:val="007D12EA"/>
    <w:rsid w:val="007E1B44"/>
    <w:rsid w:val="007E2A91"/>
    <w:rsid w:val="007E3840"/>
    <w:rsid w:val="007E546E"/>
    <w:rsid w:val="007E5FBD"/>
    <w:rsid w:val="007F21CC"/>
    <w:rsid w:val="007F61B7"/>
    <w:rsid w:val="007F6E14"/>
    <w:rsid w:val="007F73D9"/>
    <w:rsid w:val="00800BCF"/>
    <w:rsid w:val="008063A1"/>
    <w:rsid w:val="00811989"/>
    <w:rsid w:val="00814CBC"/>
    <w:rsid w:val="008151DA"/>
    <w:rsid w:val="0081555D"/>
    <w:rsid w:val="008164BC"/>
    <w:rsid w:val="00816E80"/>
    <w:rsid w:val="0083175B"/>
    <w:rsid w:val="00840A17"/>
    <w:rsid w:val="00842A53"/>
    <w:rsid w:val="00842F73"/>
    <w:rsid w:val="00850620"/>
    <w:rsid w:val="0085519B"/>
    <w:rsid w:val="00857D93"/>
    <w:rsid w:val="00857E5F"/>
    <w:rsid w:val="00861089"/>
    <w:rsid w:val="00861336"/>
    <w:rsid w:val="008632C5"/>
    <w:rsid w:val="0087001E"/>
    <w:rsid w:val="00872017"/>
    <w:rsid w:val="00876EA1"/>
    <w:rsid w:val="00881723"/>
    <w:rsid w:val="0088288F"/>
    <w:rsid w:val="00883517"/>
    <w:rsid w:val="008853D5"/>
    <w:rsid w:val="00885F55"/>
    <w:rsid w:val="008870AD"/>
    <w:rsid w:val="0088763A"/>
    <w:rsid w:val="00894949"/>
    <w:rsid w:val="008C70D7"/>
    <w:rsid w:val="008D0F7F"/>
    <w:rsid w:val="008D11D9"/>
    <w:rsid w:val="008D17E8"/>
    <w:rsid w:val="008D262B"/>
    <w:rsid w:val="008D2C0B"/>
    <w:rsid w:val="008D529F"/>
    <w:rsid w:val="008E0322"/>
    <w:rsid w:val="008E1E28"/>
    <w:rsid w:val="008E2B80"/>
    <w:rsid w:val="008F2988"/>
    <w:rsid w:val="008F45AB"/>
    <w:rsid w:val="008F4B0E"/>
    <w:rsid w:val="008F5BA9"/>
    <w:rsid w:val="00903184"/>
    <w:rsid w:val="009037AD"/>
    <w:rsid w:val="00906CEC"/>
    <w:rsid w:val="009208BE"/>
    <w:rsid w:val="009212F8"/>
    <w:rsid w:val="0092317B"/>
    <w:rsid w:val="009256BA"/>
    <w:rsid w:val="00926E13"/>
    <w:rsid w:val="00934EFD"/>
    <w:rsid w:val="00935C0A"/>
    <w:rsid w:val="00937599"/>
    <w:rsid w:val="0094312C"/>
    <w:rsid w:val="0094475F"/>
    <w:rsid w:val="0094621A"/>
    <w:rsid w:val="00946B11"/>
    <w:rsid w:val="00952C45"/>
    <w:rsid w:val="00956214"/>
    <w:rsid w:val="00960BC2"/>
    <w:rsid w:val="009634FD"/>
    <w:rsid w:val="0096428D"/>
    <w:rsid w:val="00967EE5"/>
    <w:rsid w:val="00971376"/>
    <w:rsid w:val="00975001"/>
    <w:rsid w:val="009778F4"/>
    <w:rsid w:val="00977D31"/>
    <w:rsid w:val="0098067D"/>
    <w:rsid w:val="00980D19"/>
    <w:rsid w:val="00981342"/>
    <w:rsid w:val="00981362"/>
    <w:rsid w:val="00987C8E"/>
    <w:rsid w:val="00990D64"/>
    <w:rsid w:val="00994729"/>
    <w:rsid w:val="009A1BD4"/>
    <w:rsid w:val="009A67CD"/>
    <w:rsid w:val="009C35DD"/>
    <w:rsid w:val="009C426C"/>
    <w:rsid w:val="009D04FE"/>
    <w:rsid w:val="009D46EF"/>
    <w:rsid w:val="009D47A0"/>
    <w:rsid w:val="009D6C18"/>
    <w:rsid w:val="009D71F9"/>
    <w:rsid w:val="009E2346"/>
    <w:rsid w:val="009E263C"/>
    <w:rsid w:val="009E7BC5"/>
    <w:rsid w:val="009F3E0F"/>
    <w:rsid w:val="009F45E9"/>
    <w:rsid w:val="009F5C2D"/>
    <w:rsid w:val="009F78B8"/>
    <w:rsid w:val="00A00DB6"/>
    <w:rsid w:val="00A02CC9"/>
    <w:rsid w:val="00A065D0"/>
    <w:rsid w:val="00A15C51"/>
    <w:rsid w:val="00A16D5A"/>
    <w:rsid w:val="00A2076B"/>
    <w:rsid w:val="00A218B3"/>
    <w:rsid w:val="00A2376E"/>
    <w:rsid w:val="00A23E70"/>
    <w:rsid w:val="00A303DB"/>
    <w:rsid w:val="00A34F8B"/>
    <w:rsid w:val="00A4017C"/>
    <w:rsid w:val="00A41778"/>
    <w:rsid w:val="00A42CA3"/>
    <w:rsid w:val="00A45AE8"/>
    <w:rsid w:val="00A46CA8"/>
    <w:rsid w:val="00A476A1"/>
    <w:rsid w:val="00A5123B"/>
    <w:rsid w:val="00A5175D"/>
    <w:rsid w:val="00A54D8C"/>
    <w:rsid w:val="00A55148"/>
    <w:rsid w:val="00A55400"/>
    <w:rsid w:val="00A5605B"/>
    <w:rsid w:val="00A561DF"/>
    <w:rsid w:val="00A73995"/>
    <w:rsid w:val="00A74AA1"/>
    <w:rsid w:val="00A8131D"/>
    <w:rsid w:val="00A81491"/>
    <w:rsid w:val="00A8335E"/>
    <w:rsid w:val="00A84A4B"/>
    <w:rsid w:val="00A86818"/>
    <w:rsid w:val="00A870E5"/>
    <w:rsid w:val="00A935BA"/>
    <w:rsid w:val="00A94502"/>
    <w:rsid w:val="00A94BFF"/>
    <w:rsid w:val="00A96DAD"/>
    <w:rsid w:val="00AA050F"/>
    <w:rsid w:val="00AA1026"/>
    <w:rsid w:val="00AA4B4B"/>
    <w:rsid w:val="00AA63F1"/>
    <w:rsid w:val="00AA7A32"/>
    <w:rsid w:val="00AB13F3"/>
    <w:rsid w:val="00AB33AD"/>
    <w:rsid w:val="00AB3613"/>
    <w:rsid w:val="00AB36F5"/>
    <w:rsid w:val="00AC3BE1"/>
    <w:rsid w:val="00AD1999"/>
    <w:rsid w:val="00AD2607"/>
    <w:rsid w:val="00AD42A8"/>
    <w:rsid w:val="00AD65EC"/>
    <w:rsid w:val="00AF1C31"/>
    <w:rsid w:val="00AF4098"/>
    <w:rsid w:val="00AF5C1A"/>
    <w:rsid w:val="00B0466B"/>
    <w:rsid w:val="00B07054"/>
    <w:rsid w:val="00B107AD"/>
    <w:rsid w:val="00B11C7B"/>
    <w:rsid w:val="00B136C7"/>
    <w:rsid w:val="00B160E3"/>
    <w:rsid w:val="00B20525"/>
    <w:rsid w:val="00B20838"/>
    <w:rsid w:val="00B22947"/>
    <w:rsid w:val="00B37276"/>
    <w:rsid w:val="00B444D4"/>
    <w:rsid w:val="00B47D6E"/>
    <w:rsid w:val="00B50ACC"/>
    <w:rsid w:val="00B54298"/>
    <w:rsid w:val="00B54DD8"/>
    <w:rsid w:val="00B63034"/>
    <w:rsid w:val="00B73E79"/>
    <w:rsid w:val="00B7571A"/>
    <w:rsid w:val="00B7573B"/>
    <w:rsid w:val="00B77820"/>
    <w:rsid w:val="00B81422"/>
    <w:rsid w:val="00B841A2"/>
    <w:rsid w:val="00B855C8"/>
    <w:rsid w:val="00B916C3"/>
    <w:rsid w:val="00BA0D50"/>
    <w:rsid w:val="00BA146C"/>
    <w:rsid w:val="00BA2096"/>
    <w:rsid w:val="00BA20A4"/>
    <w:rsid w:val="00BA677E"/>
    <w:rsid w:val="00BB150E"/>
    <w:rsid w:val="00BC1274"/>
    <w:rsid w:val="00BC236D"/>
    <w:rsid w:val="00BC58AF"/>
    <w:rsid w:val="00BC5AD8"/>
    <w:rsid w:val="00BC7AD2"/>
    <w:rsid w:val="00BC7B3E"/>
    <w:rsid w:val="00BD7DDD"/>
    <w:rsid w:val="00BE1160"/>
    <w:rsid w:val="00BE56B6"/>
    <w:rsid w:val="00BF0303"/>
    <w:rsid w:val="00C013B4"/>
    <w:rsid w:val="00C015CC"/>
    <w:rsid w:val="00C03C23"/>
    <w:rsid w:val="00C04764"/>
    <w:rsid w:val="00C0534E"/>
    <w:rsid w:val="00C05577"/>
    <w:rsid w:val="00C07C34"/>
    <w:rsid w:val="00C07D11"/>
    <w:rsid w:val="00C10CC3"/>
    <w:rsid w:val="00C1145B"/>
    <w:rsid w:val="00C15B47"/>
    <w:rsid w:val="00C24AD0"/>
    <w:rsid w:val="00C24EA3"/>
    <w:rsid w:val="00C25EFB"/>
    <w:rsid w:val="00C332D4"/>
    <w:rsid w:val="00C33D3D"/>
    <w:rsid w:val="00C519B7"/>
    <w:rsid w:val="00C54DDD"/>
    <w:rsid w:val="00C56BAC"/>
    <w:rsid w:val="00C61E17"/>
    <w:rsid w:val="00C64B69"/>
    <w:rsid w:val="00C65678"/>
    <w:rsid w:val="00C72909"/>
    <w:rsid w:val="00C73BC8"/>
    <w:rsid w:val="00C82A4E"/>
    <w:rsid w:val="00C8530B"/>
    <w:rsid w:val="00C87D9C"/>
    <w:rsid w:val="00C904B4"/>
    <w:rsid w:val="00C90A71"/>
    <w:rsid w:val="00C9115D"/>
    <w:rsid w:val="00C91207"/>
    <w:rsid w:val="00C91FEA"/>
    <w:rsid w:val="00C93139"/>
    <w:rsid w:val="00C9499C"/>
    <w:rsid w:val="00C95349"/>
    <w:rsid w:val="00C95A35"/>
    <w:rsid w:val="00C95EC1"/>
    <w:rsid w:val="00C97D35"/>
    <w:rsid w:val="00CB0E1F"/>
    <w:rsid w:val="00CB1459"/>
    <w:rsid w:val="00CB243D"/>
    <w:rsid w:val="00CB3263"/>
    <w:rsid w:val="00CB35B2"/>
    <w:rsid w:val="00CB5274"/>
    <w:rsid w:val="00CB555C"/>
    <w:rsid w:val="00CC22F6"/>
    <w:rsid w:val="00CC6B06"/>
    <w:rsid w:val="00CD1ACE"/>
    <w:rsid w:val="00CD1BBF"/>
    <w:rsid w:val="00CD44AC"/>
    <w:rsid w:val="00CD45D7"/>
    <w:rsid w:val="00CD7DB8"/>
    <w:rsid w:val="00CE0DEE"/>
    <w:rsid w:val="00CE187B"/>
    <w:rsid w:val="00CE4E5E"/>
    <w:rsid w:val="00CE7A05"/>
    <w:rsid w:val="00CF0591"/>
    <w:rsid w:val="00CF0C9C"/>
    <w:rsid w:val="00CF1771"/>
    <w:rsid w:val="00CF4431"/>
    <w:rsid w:val="00CF5B3E"/>
    <w:rsid w:val="00D04BF3"/>
    <w:rsid w:val="00D12AA3"/>
    <w:rsid w:val="00D139C7"/>
    <w:rsid w:val="00D151F7"/>
    <w:rsid w:val="00D159FE"/>
    <w:rsid w:val="00D202A5"/>
    <w:rsid w:val="00D2057B"/>
    <w:rsid w:val="00D218A8"/>
    <w:rsid w:val="00D21B53"/>
    <w:rsid w:val="00D22F29"/>
    <w:rsid w:val="00D3293F"/>
    <w:rsid w:val="00D32C33"/>
    <w:rsid w:val="00D33B78"/>
    <w:rsid w:val="00D33D7D"/>
    <w:rsid w:val="00D34CC9"/>
    <w:rsid w:val="00D34FB1"/>
    <w:rsid w:val="00D41FCB"/>
    <w:rsid w:val="00D43AC2"/>
    <w:rsid w:val="00D43B77"/>
    <w:rsid w:val="00D45C0F"/>
    <w:rsid w:val="00D46E18"/>
    <w:rsid w:val="00D47B8D"/>
    <w:rsid w:val="00D5054C"/>
    <w:rsid w:val="00D51B07"/>
    <w:rsid w:val="00D61380"/>
    <w:rsid w:val="00D64A3E"/>
    <w:rsid w:val="00D7192F"/>
    <w:rsid w:val="00D739C8"/>
    <w:rsid w:val="00D77341"/>
    <w:rsid w:val="00D80B70"/>
    <w:rsid w:val="00D8257A"/>
    <w:rsid w:val="00D8291A"/>
    <w:rsid w:val="00D94067"/>
    <w:rsid w:val="00D944B7"/>
    <w:rsid w:val="00D94A06"/>
    <w:rsid w:val="00DB20CC"/>
    <w:rsid w:val="00DB5BF9"/>
    <w:rsid w:val="00DC1922"/>
    <w:rsid w:val="00DC2892"/>
    <w:rsid w:val="00DC4231"/>
    <w:rsid w:val="00DC4A20"/>
    <w:rsid w:val="00DC6158"/>
    <w:rsid w:val="00DD20C5"/>
    <w:rsid w:val="00DD5CF1"/>
    <w:rsid w:val="00DD66C9"/>
    <w:rsid w:val="00DD7814"/>
    <w:rsid w:val="00DE1649"/>
    <w:rsid w:val="00DE3D71"/>
    <w:rsid w:val="00DE56C1"/>
    <w:rsid w:val="00DE5BA5"/>
    <w:rsid w:val="00DE6BFE"/>
    <w:rsid w:val="00DF753F"/>
    <w:rsid w:val="00E0116B"/>
    <w:rsid w:val="00E01ACF"/>
    <w:rsid w:val="00E057A7"/>
    <w:rsid w:val="00E0591D"/>
    <w:rsid w:val="00E07F64"/>
    <w:rsid w:val="00E12E7E"/>
    <w:rsid w:val="00E1473B"/>
    <w:rsid w:val="00E17F33"/>
    <w:rsid w:val="00E21706"/>
    <w:rsid w:val="00E24A5E"/>
    <w:rsid w:val="00E24AB1"/>
    <w:rsid w:val="00E26B91"/>
    <w:rsid w:val="00E40D94"/>
    <w:rsid w:val="00E42A72"/>
    <w:rsid w:val="00E45A00"/>
    <w:rsid w:val="00E45D43"/>
    <w:rsid w:val="00E45D6F"/>
    <w:rsid w:val="00E4606A"/>
    <w:rsid w:val="00E4625D"/>
    <w:rsid w:val="00E4662C"/>
    <w:rsid w:val="00E542BE"/>
    <w:rsid w:val="00E55326"/>
    <w:rsid w:val="00E568F7"/>
    <w:rsid w:val="00E57A7E"/>
    <w:rsid w:val="00E63F83"/>
    <w:rsid w:val="00E64D01"/>
    <w:rsid w:val="00E70D92"/>
    <w:rsid w:val="00E72F21"/>
    <w:rsid w:val="00E750B8"/>
    <w:rsid w:val="00E80C1D"/>
    <w:rsid w:val="00E9489B"/>
    <w:rsid w:val="00E953A9"/>
    <w:rsid w:val="00E96F13"/>
    <w:rsid w:val="00EA454C"/>
    <w:rsid w:val="00EA678B"/>
    <w:rsid w:val="00EB45C2"/>
    <w:rsid w:val="00EC2846"/>
    <w:rsid w:val="00EC4EF6"/>
    <w:rsid w:val="00EC6B79"/>
    <w:rsid w:val="00EC7B90"/>
    <w:rsid w:val="00EC7F9A"/>
    <w:rsid w:val="00ED1DD1"/>
    <w:rsid w:val="00ED410E"/>
    <w:rsid w:val="00EE4121"/>
    <w:rsid w:val="00EE4B10"/>
    <w:rsid w:val="00EF032B"/>
    <w:rsid w:val="00EF0DEA"/>
    <w:rsid w:val="00EF16BA"/>
    <w:rsid w:val="00EF3457"/>
    <w:rsid w:val="00EF5D7F"/>
    <w:rsid w:val="00EF7781"/>
    <w:rsid w:val="00F01D50"/>
    <w:rsid w:val="00F07CCD"/>
    <w:rsid w:val="00F13ACB"/>
    <w:rsid w:val="00F269FB"/>
    <w:rsid w:val="00F3015C"/>
    <w:rsid w:val="00F35CD1"/>
    <w:rsid w:val="00F5081E"/>
    <w:rsid w:val="00F57383"/>
    <w:rsid w:val="00F61934"/>
    <w:rsid w:val="00F63804"/>
    <w:rsid w:val="00F667C5"/>
    <w:rsid w:val="00F74810"/>
    <w:rsid w:val="00F75364"/>
    <w:rsid w:val="00F757AD"/>
    <w:rsid w:val="00F759F9"/>
    <w:rsid w:val="00F76BBB"/>
    <w:rsid w:val="00F8148F"/>
    <w:rsid w:val="00F835B7"/>
    <w:rsid w:val="00F83AD6"/>
    <w:rsid w:val="00F84B8E"/>
    <w:rsid w:val="00F90B68"/>
    <w:rsid w:val="00F9664B"/>
    <w:rsid w:val="00F96A58"/>
    <w:rsid w:val="00F97BB8"/>
    <w:rsid w:val="00FA0348"/>
    <w:rsid w:val="00FA28FB"/>
    <w:rsid w:val="00FA3713"/>
    <w:rsid w:val="00FA3CD3"/>
    <w:rsid w:val="00FA4478"/>
    <w:rsid w:val="00FA6C5C"/>
    <w:rsid w:val="00FA785B"/>
    <w:rsid w:val="00FB1E89"/>
    <w:rsid w:val="00FB26D9"/>
    <w:rsid w:val="00FB503B"/>
    <w:rsid w:val="00FD42D2"/>
    <w:rsid w:val="00FD4916"/>
    <w:rsid w:val="00FD7906"/>
    <w:rsid w:val="00FE6824"/>
    <w:rsid w:val="00FF35DD"/>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C005E86"/>
  <w15:docId w15:val="{65423B2C-DEAC-438E-8DAD-01B9565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70FF6"/>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BF0303"/>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070FF6"/>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C65678"/>
    <w:rPr>
      <w:rFonts w:ascii="Arial" w:hAnsi="Arial" w:cs="Arial"/>
    </w:rPr>
  </w:style>
  <w:style w:type="character" w:customStyle="1" w:styleId="ptext-2">
    <w:name w:val="ptext-2"/>
    <w:rsid w:val="00C65678"/>
    <w:rPr>
      <w:b w:val="0"/>
      <w:bCs w:val="0"/>
    </w:rPr>
  </w:style>
  <w:style w:type="character" w:customStyle="1" w:styleId="ptext-3">
    <w:name w:val="ptext-3"/>
    <w:rsid w:val="00C65678"/>
    <w:rPr>
      <w:b w:val="0"/>
      <w:bCs w:val="0"/>
    </w:rPr>
  </w:style>
  <w:style w:type="character" w:customStyle="1" w:styleId="ptext-4">
    <w:name w:val="ptext-4"/>
    <w:rsid w:val="00C65678"/>
    <w:rPr>
      <w:b w:val="0"/>
      <w:bCs w:val="0"/>
    </w:rPr>
  </w:style>
  <w:style w:type="character" w:customStyle="1" w:styleId="enumbell">
    <w:name w:val="enumbell"/>
    <w:rsid w:val="00C65678"/>
    <w:rPr>
      <w:b/>
      <w:bCs/>
    </w:rPr>
  </w:style>
  <w:style w:type="character" w:customStyle="1" w:styleId="CommentTextChar">
    <w:name w:val="Comment Text Char"/>
    <w:basedOn w:val="DefaultParagraphFont"/>
    <w:link w:val="CommentText"/>
    <w:semiHidden/>
    <w:rsid w:val="00716464"/>
    <w:rPr>
      <w:rFonts w:ascii="Arial" w:hAnsi="Arial" w:cs="Arial"/>
    </w:rPr>
  </w:style>
  <w:style w:type="character" w:styleId="UnresolvedMention">
    <w:name w:val="Unresolved Mention"/>
    <w:basedOn w:val="DefaultParagraphFont"/>
    <w:uiPriority w:val="99"/>
    <w:semiHidden/>
    <w:unhideWhenUsed/>
    <w:rsid w:val="00CD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469">
      <w:bodyDiv w:val="1"/>
      <w:marLeft w:val="0"/>
      <w:marRight w:val="0"/>
      <w:marTop w:val="0"/>
      <w:marBottom w:val="0"/>
      <w:divBdr>
        <w:top w:val="none" w:sz="0" w:space="0" w:color="auto"/>
        <w:left w:val="none" w:sz="0" w:space="0" w:color="auto"/>
        <w:bottom w:val="none" w:sz="0" w:space="0" w:color="auto"/>
        <w:right w:val="none" w:sz="0" w:space="0" w:color="auto"/>
      </w:divBdr>
    </w:div>
    <w:div w:id="159933509">
      <w:bodyDiv w:val="1"/>
      <w:marLeft w:val="0"/>
      <w:marRight w:val="0"/>
      <w:marTop w:val="0"/>
      <w:marBottom w:val="0"/>
      <w:divBdr>
        <w:top w:val="none" w:sz="0" w:space="0" w:color="auto"/>
        <w:left w:val="none" w:sz="0" w:space="0" w:color="auto"/>
        <w:bottom w:val="none" w:sz="0" w:space="0" w:color="auto"/>
        <w:right w:val="none" w:sz="0" w:space="0" w:color="auto"/>
      </w:divBdr>
    </w:div>
    <w:div w:id="261380958">
      <w:bodyDiv w:val="1"/>
      <w:marLeft w:val="0"/>
      <w:marRight w:val="0"/>
      <w:marTop w:val="0"/>
      <w:marBottom w:val="0"/>
      <w:divBdr>
        <w:top w:val="none" w:sz="0" w:space="0" w:color="auto"/>
        <w:left w:val="none" w:sz="0" w:space="0" w:color="auto"/>
        <w:bottom w:val="none" w:sz="0" w:space="0" w:color="auto"/>
        <w:right w:val="none" w:sz="0" w:space="0" w:color="auto"/>
      </w:divBdr>
    </w:div>
    <w:div w:id="289676183">
      <w:bodyDiv w:val="1"/>
      <w:marLeft w:val="0"/>
      <w:marRight w:val="0"/>
      <w:marTop w:val="0"/>
      <w:marBottom w:val="0"/>
      <w:divBdr>
        <w:top w:val="none" w:sz="0" w:space="0" w:color="auto"/>
        <w:left w:val="none" w:sz="0" w:space="0" w:color="auto"/>
        <w:bottom w:val="none" w:sz="0" w:space="0" w:color="auto"/>
        <w:right w:val="none" w:sz="0" w:space="0" w:color="auto"/>
      </w:divBdr>
    </w:div>
    <w:div w:id="342362920">
      <w:bodyDiv w:val="1"/>
      <w:marLeft w:val="0"/>
      <w:marRight w:val="0"/>
      <w:marTop w:val="0"/>
      <w:marBottom w:val="0"/>
      <w:divBdr>
        <w:top w:val="none" w:sz="0" w:space="0" w:color="auto"/>
        <w:left w:val="none" w:sz="0" w:space="0" w:color="auto"/>
        <w:bottom w:val="none" w:sz="0" w:space="0" w:color="auto"/>
        <w:right w:val="none" w:sz="0" w:space="0" w:color="auto"/>
      </w:divBdr>
    </w:div>
    <w:div w:id="344358423">
      <w:bodyDiv w:val="1"/>
      <w:marLeft w:val="0"/>
      <w:marRight w:val="0"/>
      <w:marTop w:val="0"/>
      <w:marBottom w:val="0"/>
      <w:divBdr>
        <w:top w:val="none" w:sz="0" w:space="0" w:color="auto"/>
        <w:left w:val="none" w:sz="0" w:space="0" w:color="auto"/>
        <w:bottom w:val="none" w:sz="0" w:space="0" w:color="auto"/>
        <w:right w:val="none" w:sz="0" w:space="0" w:color="auto"/>
      </w:divBdr>
    </w:div>
    <w:div w:id="348332294">
      <w:bodyDiv w:val="1"/>
      <w:marLeft w:val="0"/>
      <w:marRight w:val="0"/>
      <w:marTop w:val="0"/>
      <w:marBottom w:val="0"/>
      <w:divBdr>
        <w:top w:val="none" w:sz="0" w:space="0" w:color="auto"/>
        <w:left w:val="none" w:sz="0" w:space="0" w:color="auto"/>
        <w:bottom w:val="none" w:sz="0" w:space="0" w:color="auto"/>
        <w:right w:val="none" w:sz="0" w:space="0" w:color="auto"/>
      </w:divBdr>
    </w:div>
    <w:div w:id="409038937">
      <w:bodyDiv w:val="1"/>
      <w:marLeft w:val="0"/>
      <w:marRight w:val="0"/>
      <w:marTop w:val="0"/>
      <w:marBottom w:val="0"/>
      <w:divBdr>
        <w:top w:val="none" w:sz="0" w:space="0" w:color="auto"/>
        <w:left w:val="none" w:sz="0" w:space="0" w:color="auto"/>
        <w:bottom w:val="none" w:sz="0" w:space="0" w:color="auto"/>
        <w:right w:val="none" w:sz="0" w:space="0" w:color="auto"/>
      </w:divBdr>
    </w:div>
    <w:div w:id="436828530">
      <w:bodyDiv w:val="1"/>
      <w:marLeft w:val="0"/>
      <w:marRight w:val="0"/>
      <w:marTop w:val="0"/>
      <w:marBottom w:val="0"/>
      <w:divBdr>
        <w:top w:val="none" w:sz="0" w:space="0" w:color="auto"/>
        <w:left w:val="none" w:sz="0" w:space="0" w:color="auto"/>
        <w:bottom w:val="none" w:sz="0" w:space="0" w:color="auto"/>
        <w:right w:val="none" w:sz="0" w:space="0" w:color="auto"/>
      </w:divBdr>
    </w:div>
    <w:div w:id="520972372">
      <w:bodyDiv w:val="1"/>
      <w:marLeft w:val="0"/>
      <w:marRight w:val="0"/>
      <w:marTop w:val="0"/>
      <w:marBottom w:val="0"/>
      <w:divBdr>
        <w:top w:val="none" w:sz="0" w:space="0" w:color="auto"/>
        <w:left w:val="none" w:sz="0" w:space="0" w:color="auto"/>
        <w:bottom w:val="none" w:sz="0" w:space="0" w:color="auto"/>
        <w:right w:val="none" w:sz="0" w:space="0" w:color="auto"/>
      </w:divBdr>
    </w:div>
    <w:div w:id="675427092">
      <w:bodyDiv w:val="1"/>
      <w:marLeft w:val="0"/>
      <w:marRight w:val="0"/>
      <w:marTop w:val="0"/>
      <w:marBottom w:val="0"/>
      <w:divBdr>
        <w:top w:val="none" w:sz="0" w:space="0" w:color="auto"/>
        <w:left w:val="none" w:sz="0" w:space="0" w:color="auto"/>
        <w:bottom w:val="none" w:sz="0" w:space="0" w:color="auto"/>
        <w:right w:val="none" w:sz="0" w:space="0" w:color="auto"/>
      </w:divBdr>
    </w:div>
    <w:div w:id="688916984">
      <w:bodyDiv w:val="1"/>
      <w:marLeft w:val="0"/>
      <w:marRight w:val="0"/>
      <w:marTop w:val="0"/>
      <w:marBottom w:val="0"/>
      <w:divBdr>
        <w:top w:val="none" w:sz="0" w:space="0" w:color="auto"/>
        <w:left w:val="none" w:sz="0" w:space="0" w:color="auto"/>
        <w:bottom w:val="none" w:sz="0" w:space="0" w:color="auto"/>
        <w:right w:val="none" w:sz="0" w:space="0" w:color="auto"/>
      </w:divBdr>
    </w:div>
    <w:div w:id="696084624">
      <w:bodyDiv w:val="1"/>
      <w:marLeft w:val="0"/>
      <w:marRight w:val="0"/>
      <w:marTop w:val="0"/>
      <w:marBottom w:val="0"/>
      <w:divBdr>
        <w:top w:val="none" w:sz="0" w:space="0" w:color="auto"/>
        <w:left w:val="none" w:sz="0" w:space="0" w:color="auto"/>
        <w:bottom w:val="none" w:sz="0" w:space="0" w:color="auto"/>
        <w:right w:val="none" w:sz="0" w:space="0" w:color="auto"/>
      </w:divBdr>
    </w:div>
    <w:div w:id="94439010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217909">
      <w:bodyDiv w:val="1"/>
      <w:marLeft w:val="0"/>
      <w:marRight w:val="0"/>
      <w:marTop w:val="0"/>
      <w:marBottom w:val="0"/>
      <w:divBdr>
        <w:top w:val="none" w:sz="0" w:space="0" w:color="auto"/>
        <w:left w:val="none" w:sz="0" w:space="0" w:color="auto"/>
        <w:bottom w:val="none" w:sz="0" w:space="0" w:color="auto"/>
        <w:right w:val="none" w:sz="0" w:space="0" w:color="auto"/>
      </w:divBdr>
    </w:div>
    <w:div w:id="1181892559">
      <w:bodyDiv w:val="1"/>
      <w:marLeft w:val="0"/>
      <w:marRight w:val="0"/>
      <w:marTop w:val="0"/>
      <w:marBottom w:val="0"/>
      <w:divBdr>
        <w:top w:val="none" w:sz="0" w:space="0" w:color="auto"/>
        <w:left w:val="none" w:sz="0" w:space="0" w:color="auto"/>
        <w:bottom w:val="none" w:sz="0" w:space="0" w:color="auto"/>
        <w:right w:val="none" w:sz="0" w:space="0" w:color="auto"/>
      </w:divBdr>
    </w:div>
    <w:div w:id="1223523624">
      <w:bodyDiv w:val="1"/>
      <w:marLeft w:val="0"/>
      <w:marRight w:val="0"/>
      <w:marTop w:val="0"/>
      <w:marBottom w:val="0"/>
      <w:divBdr>
        <w:top w:val="none" w:sz="0" w:space="0" w:color="auto"/>
        <w:left w:val="none" w:sz="0" w:space="0" w:color="auto"/>
        <w:bottom w:val="none" w:sz="0" w:space="0" w:color="auto"/>
        <w:right w:val="none" w:sz="0" w:space="0" w:color="auto"/>
      </w:divBdr>
    </w:div>
    <w:div w:id="1338195874">
      <w:bodyDiv w:val="1"/>
      <w:marLeft w:val="0"/>
      <w:marRight w:val="0"/>
      <w:marTop w:val="0"/>
      <w:marBottom w:val="0"/>
      <w:divBdr>
        <w:top w:val="none" w:sz="0" w:space="0" w:color="auto"/>
        <w:left w:val="none" w:sz="0" w:space="0" w:color="auto"/>
        <w:bottom w:val="none" w:sz="0" w:space="0" w:color="auto"/>
        <w:right w:val="none" w:sz="0" w:space="0" w:color="auto"/>
      </w:divBdr>
    </w:div>
    <w:div w:id="1449088438">
      <w:bodyDiv w:val="1"/>
      <w:marLeft w:val="0"/>
      <w:marRight w:val="0"/>
      <w:marTop w:val="0"/>
      <w:marBottom w:val="0"/>
      <w:divBdr>
        <w:top w:val="none" w:sz="0" w:space="0" w:color="auto"/>
        <w:left w:val="none" w:sz="0" w:space="0" w:color="auto"/>
        <w:bottom w:val="none" w:sz="0" w:space="0" w:color="auto"/>
        <w:right w:val="none" w:sz="0" w:space="0" w:color="auto"/>
      </w:divBdr>
    </w:div>
    <w:div w:id="1632706241">
      <w:bodyDiv w:val="1"/>
      <w:marLeft w:val="0"/>
      <w:marRight w:val="0"/>
      <w:marTop w:val="0"/>
      <w:marBottom w:val="0"/>
      <w:divBdr>
        <w:top w:val="none" w:sz="0" w:space="0" w:color="auto"/>
        <w:left w:val="none" w:sz="0" w:space="0" w:color="auto"/>
        <w:bottom w:val="none" w:sz="0" w:space="0" w:color="auto"/>
        <w:right w:val="none" w:sz="0" w:space="0" w:color="auto"/>
      </w:divBdr>
    </w:div>
    <w:div w:id="1641226827">
      <w:bodyDiv w:val="1"/>
      <w:marLeft w:val="0"/>
      <w:marRight w:val="0"/>
      <w:marTop w:val="0"/>
      <w:marBottom w:val="0"/>
      <w:divBdr>
        <w:top w:val="none" w:sz="0" w:space="0" w:color="auto"/>
        <w:left w:val="none" w:sz="0" w:space="0" w:color="auto"/>
        <w:bottom w:val="none" w:sz="0" w:space="0" w:color="auto"/>
        <w:right w:val="none" w:sz="0" w:space="0" w:color="auto"/>
      </w:divBdr>
    </w:div>
    <w:div w:id="1682511256">
      <w:bodyDiv w:val="1"/>
      <w:marLeft w:val="0"/>
      <w:marRight w:val="0"/>
      <w:marTop w:val="0"/>
      <w:marBottom w:val="0"/>
      <w:divBdr>
        <w:top w:val="none" w:sz="0" w:space="0" w:color="auto"/>
        <w:left w:val="none" w:sz="0" w:space="0" w:color="auto"/>
        <w:bottom w:val="none" w:sz="0" w:space="0" w:color="auto"/>
        <w:right w:val="none" w:sz="0" w:space="0" w:color="auto"/>
      </w:divBdr>
    </w:div>
    <w:div w:id="1731267065">
      <w:bodyDiv w:val="1"/>
      <w:marLeft w:val="0"/>
      <w:marRight w:val="0"/>
      <w:marTop w:val="0"/>
      <w:marBottom w:val="0"/>
      <w:divBdr>
        <w:top w:val="none" w:sz="0" w:space="0" w:color="auto"/>
        <w:left w:val="none" w:sz="0" w:space="0" w:color="auto"/>
        <w:bottom w:val="none" w:sz="0" w:space="0" w:color="auto"/>
        <w:right w:val="none" w:sz="0" w:space="0" w:color="auto"/>
      </w:divBdr>
    </w:div>
    <w:div w:id="18012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index.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2.ed.gov/about/inits/ed/edfacts/eden-workbook.html"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ed.gov/about/inits/ed/edfacts/eden/contacts.html" TargetMode="External"/><Relationship Id="rId27" Type="http://schemas.openxmlformats.org/officeDocument/2006/relationships/hyperlink" Target="https://oese.ed.gov/files/2020/07/Guidance.Gun-Free-Schools-Act.pdf" TargetMode="External"/><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8143</Document_x0020_Purpose>
    <_dlc_DocId xmlns="b7635ab0-52e7-4e33-aa76-893cd120ef45">DNVT47QTA7NQ-509440880-424266</_dlc_DocId>
    <_dlc_DocIdPersistId xmlns="b7635ab0-52e7-4e33-aa76-893cd120ef45">false</_dlc_DocIdPersistId>
    <_dlc_DocIdUrl xmlns="b7635ab0-52e7-4e33-aa76-893cd120ef45">
      <Url>https://sharepoint.aemcorp.com/ed/EDMITS/_layouts/15/DocIdRedir.aspx?ID=DNVT47QTA7NQ-509440880-424266</Url>
      <Description>DNVT47QTA7NQ-509440880-424266</Description>
    </_dlc_DocIdUrl>
  </documentManagement>
</p:properties>
</file>

<file path=customXml/itemProps1.xml><?xml version="1.0" encoding="utf-8"?>
<ds:datastoreItem xmlns:ds="http://schemas.openxmlformats.org/officeDocument/2006/customXml" ds:itemID="{F9FB18C0-0E74-43DC-A3FB-3C9C58E56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09795-D756-4214-8A90-EAA6F157B526}">
  <ds:schemaRefs>
    <ds:schemaRef ds:uri="http://schemas.microsoft.com/sharepoint/v3/contenttype/forms"/>
  </ds:schemaRefs>
</ds:datastoreItem>
</file>

<file path=customXml/itemProps3.xml><?xml version="1.0" encoding="utf-8"?>
<ds:datastoreItem xmlns:ds="http://schemas.openxmlformats.org/officeDocument/2006/customXml" ds:itemID="{FC4BEB6F-FB2F-4D67-BC9B-EB21326B13D7}">
  <ds:schemaRefs>
    <ds:schemaRef ds:uri="http://schemas.openxmlformats.org/officeDocument/2006/bibliography"/>
  </ds:schemaRefs>
</ds:datastoreItem>
</file>

<file path=customXml/itemProps4.xml><?xml version="1.0" encoding="utf-8"?>
<ds:datastoreItem xmlns:ds="http://schemas.openxmlformats.org/officeDocument/2006/customXml" ds:itemID="{B6146560-078F-421B-BFF1-AFBC9353FBEC}">
  <ds:schemaRefs>
    <ds:schemaRef ds:uri="http://schemas.microsoft.com/sharepoint/events"/>
  </ds:schemaRefs>
</ds:datastoreItem>
</file>

<file path=customXml/itemProps5.xml><?xml version="1.0" encoding="utf-8"?>
<ds:datastoreItem xmlns:ds="http://schemas.openxmlformats.org/officeDocument/2006/customXml" ds:itemID="{E76466E0-57F5-4B4E-AA53-2A24CA295D2A}">
  <ds:schemaRefs>
    <ds:schemaRef ds:uri="http://schemas.microsoft.com/office/2006/metadata/longProperties"/>
  </ds:schemaRefs>
</ds:datastoreItem>
</file>

<file path=customXml/itemProps6.xml><?xml version="1.0" encoding="utf-8"?>
<ds:datastoreItem xmlns:ds="http://schemas.openxmlformats.org/officeDocument/2006/customXml" ds:itemID="{F505150B-8E8F-420B-BFF8-44F8C38A300D}">
  <ds:schemaRefs>
    <ds:schemaRef ds:uri="http://schemas.microsoft.com/office/2006/metadata/properties"/>
    <ds:schemaRef ds:uri="http://purl.org/dc/elements/1.1/"/>
    <ds:schemaRef ds:uri="b7635ab0-52e7-4e33-aa76-893cd120ef45"/>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5b8f200-01bb-4893-a3c4-f3a17e332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18</Pages>
  <Words>3602</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FS086 – Students Involved with Firearms File Specifications (MSWord)</vt:lpstr>
    </vt:vector>
  </TitlesOfParts>
  <Company>Acentia</Company>
  <LinksUpToDate>false</LinksUpToDate>
  <CharactersWithSpaces>24569</CharactersWithSpaces>
  <SharedDoc>false</SharedDoc>
  <HLinks>
    <vt:vector size="126" baseType="variant">
      <vt:variant>
        <vt:i4>1376309</vt:i4>
      </vt:variant>
      <vt:variant>
        <vt:i4>113</vt:i4>
      </vt:variant>
      <vt:variant>
        <vt:i4>0</vt:i4>
      </vt:variant>
      <vt:variant>
        <vt:i4>5</vt:i4>
      </vt:variant>
      <vt:variant>
        <vt:lpwstr/>
      </vt:variant>
      <vt:variant>
        <vt:lpwstr>_Toc451251546</vt:lpwstr>
      </vt:variant>
      <vt:variant>
        <vt:i4>1376309</vt:i4>
      </vt:variant>
      <vt:variant>
        <vt:i4>107</vt:i4>
      </vt:variant>
      <vt:variant>
        <vt:i4>0</vt:i4>
      </vt:variant>
      <vt:variant>
        <vt:i4>5</vt:i4>
      </vt:variant>
      <vt:variant>
        <vt:lpwstr/>
      </vt:variant>
      <vt:variant>
        <vt:lpwstr>_Toc451251545</vt:lpwstr>
      </vt:variant>
      <vt:variant>
        <vt:i4>1376309</vt:i4>
      </vt:variant>
      <vt:variant>
        <vt:i4>101</vt:i4>
      </vt:variant>
      <vt:variant>
        <vt:i4>0</vt:i4>
      </vt:variant>
      <vt:variant>
        <vt:i4>5</vt:i4>
      </vt:variant>
      <vt:variant>
        <vt:lpwstr/>
      </vt:variant>
      <vt:variant>
        <vt:lpwstr>_Toc451251544</vt:lpwstr>
      </vt:variant>
      <vt:variant>
        <vt:i4>1376309</vt:i4>
      </vt:variant>
      <vt:variant>
        <vt:i4>95</vt:i4>
      </vt:variant>
      <vt:variant>
        <vt:i4>0</vt:i4>
      </vt:variant>
      <vt:variant>
        <vt:i4>5</vt:i4>
      </vt:variant>
      <vt:variant>
        <vt:lpwstr/>
      </vt:variant>
      <vt:variant>
        <vt:lpwstr>_Toc451251543</vt:lpwstr>
      </vt:variant>
      <vt:variant>
        <vt:i4>1376309</vt:i4>
      </vt:variant>
      <vt:variant>
        <vt:i4>89</vt:i4>
      </vt:variant>
      <vt:variant>
        <vt:i4>0</vt:i4>
      </vt:variant>
      <vt:variant>
        <vt:i4>5</vt:i4>
      </vt:variant>
      <vt:variant>
        <vt:lpwstr/>
      </vt:variant>
      <vt:variant>
        <vt:lpwstr>_Toc451251542</vt:lpwstr>
      </vt:variant>
      <vt:variant>
        <vt:i4>1376309</vt:i4>
      </vt:variant>
      <vt:variant>
        <vt:i4>83</vt:i4>
      </vt:variant>
      <vt:variant>
        <vt:i4>0</vt:i4>
      </vt:variant>
      <vt:variant>
        <vt:i4>5</vt:i4>
      </vt:variant>
      <vt:variant>
        <vt:lpwstr/>
      </vt:variant>
      <vt:variant>
        <vt:lpwstr>_Toc451251541</vt:lpwstr>
      </vt:variant>
      <vt:variant>
        <vt:i4>1376309</vt:i4>
      </vt:variant>
      <vt:variant>
        <vt:i4>77</vt:i4>
      </vt:variant>
      <vt:variant>
        <vt:i4>0</vt:i4>
      </vt:variant>
      <vt:variant>
        <vt:i4>5</vt:i4>
      </vt:variant>
      <vt:variant>
        <vt:lpwstr/>
      </vt:variant>
      <vt:variant>
        <vt:lpwstr>_Toc451251540</vt:lpwstr>
      </vt:variant>
      <vt:variant>
        <vt:i4>1179701</vt:i4>
      </vt:variant>
      <vt:variant>
        <vt:i4>71</vt:i4>
      </vt:variant>
      <vt:variant>
        <vt:i4>0</vt:i4>
      </vt:variant>
      <vt:variant>
        <vt:i4>5</vt:i4>
      </vt:variant>
      <vt:variant>
        <vt:lpwstr/>
      </vt:variant>
      <vt:variant>
        <vt:lpwstr>_Toc451251539</vt:lpwstr>
      </vt:variant>
      <vt:variant>
        <vt:i4>1179701</vt:i4>
      </vt:variant>
      <vt:variant>
        <vt:i4>65</vt:i4>
      </vt:variant>
      <vt:variant>
        <vt:i4>0</vt:i4>
      </vt:variant>
      <vt:variant>
        <vt:i4>5</vt:i4>
      </vt:variant>
      <vt:variant>
        <vt:lpwstr/>
      </vt:variant>
      <vt:variant>
        <vt:lpwstr>_Toc451251538</vt:lpwstr>
      </vt:variant>
      <vt:variant>
        <vt:i4>1179701</vt:i4>
      </vt:variant>
      <vt:variant>
        <vt:i4>59</vt:i4>
      </vt:variant>
      <vt:variant>
        <vt:i4>0</vt:i4>
      </vt:variant>
      <vt:variant>
        <vt:i4>5</vt:i4>
      </vt:variant>
      <vt:variant>
        <vt:lpwstr/>
      </vt:variant>
      <vt:variant>
        <vt:lpwstr>_Toc451251537</vt:lpwstr>
      </vt:variant>
      <vt:variant>
        <vt:i4>1179701</vt:i4>
      </vt:variant>
      <vt:variant>
        <vt:i4>53</vt:i4>
      </vt:variant>
      <vt:variant>
        <vt:i4>0</vt:i4>
      </vt:variant>
      <vt:variant>
        <vt:i4>5</vt:i4>
      </vt:variant>
      <vt:variant>
        <vt:lpwstr/>
      </vt:variant>
      <vt:variant>
        <vt:lpwstr>_Toc451251536</vt:lpwstr>
      </vt:variant>
      <vt:variant>
        <vt:i4>1179701</vt:i4>
      </vt:variant>
      <vt:variant>
        <vt:i4>47</vt:i4>
      </vt:variant>
      <vt:variant>
        <vt:i4>0</vt:i4>
      </vt:variant>
      <vt:variant>
        <vt:i4>5</vt:i4>
      </vt:variant>
      <vt:variant>
        <vt:lpwstr/>
      </vt:variant>
      <vt:variant>
        <vt:lpwstr>_Toc451251535</vt:lpwstr>
      </vt:variant>
      <vt:variant>
        <vt:i4>1179701</vt:i4>
      </vt:variant>
      <vt:variant>
        <vt:i4>41</vt:i4>
      </vt:variant>
      <vt:variant>
        <vt:i4>0</vt:i4>
      </vt:variant>
      <vt:variant>
        <vt:i4>5</vt:i4>
      </vt:variant>
      <vt:variant>
        <vt:lpwstr/>
      </vt:variant>
      <vt:variant>
        <vt:lpwstr>_Toc451251534</vt:lpwstr>
      </vt:variant>
      <vt:variant>
        <vt:i4>1179701</vt:i4>
      </vt:variant>
      <vt:variant>
        <vt:i4>35</vt:i4>
      </vt:variant>
      <vt:variant>
        <vt:i4>0</vt:i4>
      </vt:variant>
      <vt:variant>
        <vt:i4>5</vt:i4>
      </vt:variant>
      <vt:variant>
        <vt:lpwstr/>
      </vt:variant>
      <vt:variant>
        <vt:lpwstr>_Toc451251533</vt:lpwstr>
      </vt:variant>
      <vt:variant>
        <vt:i4>1179701</vt:i4>
      </vt:variant>
      <vt:variant>
        <vt:i4>29</vt:i4>
      </vt:variant>
      <vt:variant>
        <vt:i4>0</vt:i4>
      </vt:variant>
      <vt:variant>
        <vt:i4>5</vt:i4>
      </vt:variant>
      <vt:variant>
        <vt:lpwstr/>
      </vt:variant>
      <vt:variant>
        <vt:lpwstr>_Toc451251532</vt:lpwstr>
      </vt:variant>
      <vt:variant>
        <vt:i4>1179701</vt:i4>
      </vt:variant>
      <vt:variant>
        <vt:i4>23</vt:i4>
      </vt:variant>
      <vt:variant>
        <vt:i4>0</vt:i4>
      </vt:variant>
      <vt:variant>
        <vt:i4>5</vt:i4>
      </vt:variant>
      <vt:variant>
        <vt:lpwstr/>
      </vt:variant>
      <vt:variant>
        <vt:lpwstr>_Toc451251531</vt:lpwstr>
      </vt:variant>
      <vt:variant>
        <vt:i4>1179701</vt:i4>
      </vt:variant>
      <vt:variant>
        <vt:i4>17</vt:i4>
      </vt:variant>
      <vt:variant>
        <vt:i4>0</vt:i4>
      </vt:variant>
      <vt:variant>
        <vt:i4>5</vt:i4>
      </vt:variant>
      <vt:variant>
        <vt:lpwstr/>
      </vt:variant>
      <vt:variant>
        <vt:lpwstr>_Toc451251530</vt:lpwstr>
      </vt:variant>
      <vt:variant>
        <vt:i4>1245237</vt:i4>
      </vt:variant>
      <vt:variant>
        <vt:i4>11</vt:i4>
      </vt:variant>
      <vt:variant>
        <vt:i4>0</vt:i4>
      </vt:variant>
      <vt:variant>
        <vt:i4>5</vt:i4>
      </vt:variant>
      <vt:variant>
        <vt:lpwstr/>
      </vt:variant>
      <vt:variant>
        <vt:lpwstr>_Toc451251529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FS086 – Students Involved with Firearms File Specifications (MSWord)</dc:title>
  <dc:creator>lerettee</dc:creator>
  <cp:keywords>fs086</cp:keywords>
  <cp:lastModifiedBy>Erin Heidtmann</cp:lastModifiedBy>
  <cp:revision>14</cp:revision>
  <cp:lastPrinted>2016-05-17T15:31:00Z</cp:lastPrinted>
  <dcterms:created xsi:type="dcterms:W3CDTF">2020-10-09T14:56:00Z</dcterms:created>
  <dcterms:modified xsi:type="dcterms:W3CDTF">2023-01-03T20:07:00Z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DNVT47QTA7NQ-161-252847</vt:lpwstr>
  </property>
  <property fmtid="{D5CDD505-2E9C-101B-9397-08002B2CF9AE}" pid="24" name="_dlc_DocIdItemGuid">
    <vt:lpwstr>72cdc670-c44e-4b2d-8ae1-89cf101f788c</vt:lpwstr>
  </property>
  <property fmtid="{D5CDD505-2E9C-101B-9397-08002B2CF9AE}" pid="25" name="_dlc_DocIdUrl">
    <vt:lpwstr>https://sharepoint.aemcorp.com/ed/etss/_layouts/15/DocIdRedir.aspx?ID=DNVT47QTA7NQ-161-252847, DNVT47QTA7NQ-161-252847</vt:lpwstr>
  </property>
  <property fmtid="{D5CDD505-2E9C-101B-9397-08002B2CF9AE}" pid="26" name="xd_Signature">
    <vt:bool>false</vt:bool>
  </property>
  <property fmtid="{D5CDD505-2E9C-101B-9397-08002B2CF9AE}" pid="27" name="Document Purpose">
    <vt:lpwstr>AI 5736</vt:lpwstr>
  </property>
  <property fmtid="{D5CDD505-2E9C-101B-9397-08002B2CF9AE}" pid="28" name="_ReviewingToolsShownOnce">
    <vt:lpwstr/>
  </property>
  <property fmtid="{D5CDD505-2E9C-101B-9397-08002B2CF9AE}" pid="29" name="_AuthorEmailDisplayName">
    <vt:lpwstr>Stettner-Eaton, Bobbi</vt:lpwstr>
  </property>
  <property fmtid="{D5CDD505-2E9C-101B-9397-08002B2CF9AE}" pid="30" name="_AdHocReviewCycleID">
    <vt:i4>-1674337795</vt:i4>
  </property>
  <property fmtid="{D5CDD505-2E9C-101B-9397-08002B2CF9AE}" pid="31" name="_EmailSubject">
    <vt:lpwstr>SY 2010-11 IDEA file specs</vt:lpwstr>
  </property>
  <property fmtid="{D5CDD505-2E9C-101B-9397-08002B2CF9AE}" pid="32" name="_PreviousAdHocReviewCycleID">
    <vt:i4>-1157436497</vt:i4>
  </property>
  <property fmtid="{D5CDD505-2E9C-101B-9397-08002B2CF9AE}" pid="33" name="_AuthorEmail">
    <vt:lpwstr>Bobbi.Stettner-Eaton@ed.gov</vt:lpwstr>
  </property>
</Properties>
</file>