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4787C" w14:textId="77777777" w:rsidR="00EA6DEF" w:rsidRDefault="00EA6DEF" w:rsidP="00EA6DEF">
      <w:pPr>
        <w:jc w:val="center"/>
        <w:rPr>
          <w:b/>
          <w:sz w:val="36"/>
        </w:rPr>
      </w:pPr>
      <w:r>
        <w:rPr>
          <w:b/>
          <w:sz w:val="36"/>
        </w:rPr>
        <w:t>United States Department of Education (ED)</w:t>
      </w:r>
    </w:p>
    <w:p w14:paraId="05B4787D" w14:textId="77777777" w:rsidR="00EA6DEF" w:rsidRDefault="00EA6DEF" w:rsidP="00EA6DEF">
      <w:pPr>
        <w:jc w:val="center"/>
        <w:rPr>
          <w:b/>
          <w:sz w:val="36"/>
        </w:rPr>
      </w:pPr>
      <w:r>
        <w:rPr>
          <w:b/>
          <w:sz w:val="36"/>
        </w:rPr>
        <w:t>Office of Postsecondary Education (OPE)</w:t>
      </w:r>
    </w:p>
    <w:p w14:paraId="05B4787E" w14:textId="77777777" w:rsidR="00EA6DEF" w:rsidRDefault="00EA6DEF" w:rsidP="00EA6DEF">
      <w:pPr>
        <w:spacing w:after="840"/>
        <w:jc w:val="center"/>
        <w:rPr>
          <w:b/>
          <w:sz w:val="32"/>
        </w:rPr>
      </w:pPr>
      <w:r>
        <w:rPr>
          <w:b/>
          <w:sz w:val="36"/>
        </w:rPr>
        <w:t xml:space="preserve">Federal TRIO Programs (TRIO) </w:t>
      </w:r>
    </w:p>
    <w:p w14:paraId="05B4787F" w14:textId="77777777" w:rsidR="00EA6DEF" w:rsidRDefault="00EA6DEF" w:rsidP="00EA6DEF">
      <w:pPr>
        <w:jc w:val="center"/>
      </w:pPr>
      <w:r w:rsidRPr="00EA6DEF">
        <w:rPr>
          <w:noProof/>
        </w:rPr>
        <w:drawing>
          <wp:inline distT="0" distB="0" distL="0" distR="0" wp14:anchorId="05B479D5" wp14:editId="05B479D6">
            <wp:extent cx="1428750" cy="1400175"/>
            <wp:effectExtent l="0" t="0" r="0" b="9525"/>
            <wp:docPr id="1" name="Picture 1" title="Department of 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0" cy="1400175"/>
                    </a:xfrm>
                    <a:prstGeom prst="rect">
                      <a:avLst/>
                    </a:prstGeom>
                    <a:noFill/>
                    <a:ln>
                      <a:noFill/>
                    </a:ln>
                  </pic:spPr>
                </pic:pic>
              </a:graphicData>
            </a:graphic>
          </wp:inline>
        </w:drawing>
      </w:r>
    </w:p>
    <w:p w14:paraId="05B47880" w14:textId="0ABD3028" w:rsidR="00EA6DEF" w:rsidRDefault="00EA6DEF" w:rsidP="00617E05">
      <w:pPr>
        <w:jc w:val="center"/>
        <w:rPr>
          <w:b/>
          <w:sz w:val="36"/>
        </w:rPr>
      </w:pPr>
      <w:r>
        <w:rPr>
          <w:b/>
          <w:sz w:val="36"/>
        </w:rPr>
        <w:t xml:space="preserve">User Guide for </w:t>
      </w:r>
      <w:r w:rsidR="00BD5EE4">
        <w:rPr>
          <w:b/>
          <w:sz w:val="36"/>
        </w:rPr>
        <w:t>Talent Search</w:t>
      </w:r>
      <w:r w:rsidR="00595A55">
        <w:rPr>
          <w:b/>
          <w:sz w:val="36"/>
          <w:szCs w:val="36"/>
        </w:rPr>
        <w:t xml:space="preserve"> Annual</w:t>
      </w:r>
      <w:r>
        <w:rPr>
          <w:b/>
          <w:sz w:val="36"/>
        </w:rPr>
        <w:t xml:space="preserve"> Performance Report</w:t>
      </w:r>
    </w:p>
    <w:p w14:paraId="05B47881" w14:textId="7E4A464A" w:rsidR="00EA6DEF" w:rsidRDefault="00CB0A6E" w:rsidP="00EA6DEF">
      <w:pPr>
        <w:spacing w:before="240"/>
        <w:jc w:val="center"/>
        <w:rPr>
          <w:b/>
        </w:rPr>
      </w:pPr>
      <w:r>
        <w:rPr>
          <w:b/>
        </w:rPr>
        <w:t>November</w:t>
      </w:r>
      <w:r w:rsidR="0003239A">
        <w:rPr>
          <w:b/>
        </w:rPr>
        <w:t xml:space="preserve"> </w:t>
      </w:r>
      <w:r w:rsidR="00EA6DEF">
        <w:rPr>
          <w:b/>
        </w:rPr>
        <w:t>20</w:t>
      </w:r>
      <w:r w:rsidR="00C11B20">
        <w:rPr>
          <w:b/>
        </w:rPr>
        <w:t>2</w:t>
      </w:r>
      <w:r w:rsidR="00250E4C">
        <w:rPr>
          <w:b/>
        </w:rPr>
        <w:t>3</w:t>
      </w:r>
    </w:p>
    <w:p w14:paraId="7E34C7FB" w14:textId="77777777" w:rsidR="00F71B2B" w:rsidRDefault="00F71B2B" w:rsidP="00F71B2B">
      <w:pPr>
        <w:spacing w:before="840"/>
        <w:jc w:val="center"/>
      </w:pPr>
      <w:bookmarkStart w:id="0" w:name="_Toc163553420"/>
      <w:bookmarkStart w:id="1" w:name="_Toc163553768"/>
      <w:bookmarkStart w:id="2" w:name="_Toc163754394"/>
      <w:bookmarkStart w:id="3" w:name="_Hlk531160613"/>
      <w:r>
        <w:t>Submitted by</w:t>
      </w:r>
      <w:bookmarkEnd w:id="0"/>
      <w:bookmarkEnd w:id="1"/>
      <w:bookmarkEnd w:id="2"/>
    </w:p>
    <w:p w14:paraId="49E8E8E9" w14:textId="77777777" w:rsidR="00F71B2B" w:rsidRDefault="00F71B2B" w:rsidP="00F71B2B">
      <w:pPr>
        <w:contextualSpacing/>
        <w:jc w:val="center"/>
        <w:rPr>
          <w:b/>
        </w:rPr>
      </w:pPr>
      <w:r>
        <w:rPr>
          <w:b/>
        </w:rPr>
        <w:t>The Tactile Group</w:t>
      </w:r>
    </w:p>
    <w:p w14:paraId="073C0EE3" w14:textId="77777777" w:rsidR="00F71B2B" w:rsidRDefault="00F71B2B" w:rsidP="00F71B2B">
      <w:pPr>
        <w:contextualSpacing/>
        <w:jc w:val="center"/>
        <w:rPr>
          <w:b/>
        </w:rPr>
      </w:pPr>
    </w:p>
    <w:p w14:paraId="2613BE95" w14:textId="77777777" w:rsidR="00F71B2B" w:rsidRPr="003D31F5" w:rsidRDefault="00F71B2B" w:rsidP="00F71B2B">
      <w:pPr>
        <w:contextualSpacing/>
        <w:jc w:val="center"/>
        <w:rPr>
          <w:rFonts w:cstheme="minorHAnsi"/>
          <w:color w:val="202124"/>
          <w:shd w:val="clear" w:color="auto" w:fill="FFFFFF"/>
        </w:rPr>
      </w:pPr>
      <w:r>
        <w:rPr>
          <w:rFonts w:cstheme="minorHAnsi"/>
          <w:color w:val="202124"/>
          <w:shd w:val="clear" w:color="auto" w:fill="FFFFFF"/>
        </w:rPr>
        <w:t>2400 Market Street, No 200, Suite 217</w:t>
      </w:r>
    </w:p>
    <w:p w14:paraId="05B47885" w14:textId="5E8322BC" w:rsidR="00EA6DEF" w:rsidRPr="004148E5" w:rsidRDefault="00F71B2B" w:rsidP="00F71B2B">
      <w:pPr>
        <w:contextualSpacing/>
        <w:jc w:val="center"/>
      </w:pPr>
      <w:r w:rsidRPr="003D31F5">
        <w:rPr>
          <w:rFonts w:cstheme="minorHAnsi"/>
          <w:color w:val="202124"/>
          <w:shd w:val="clear" w:color="auto" w:fill="FFFFFF"/>
        </w:rPr>
        <w:t>Philadelphia, PA 1910</w:t>
      </w:r>
      <w:r>
        <w:rPr>
          <w:rFonts w:cstheme="minorHAnsi"/>
          <w:color w:val="202124"/>
          <w:shd w:val="clear" w:color="auto" w:fill="FFFFFF"/>
        </w:rPr>
        <w:t>3</w:t>
      </w:r>
    </w:p>
    <w:bookmarkEnd w:id="3"/>
    <w:p w14:paraId="05B47886" w14:textId="77777777" w:rsidR="00EA6DEF" w:rsidRDefault="00EA6DEF" w:rsidP="00EA6DEF">
      <w:pPr>
        <w:pStyle w:val="Heading1"/>
        <w:sectPr w:rsidR="00EA6DEF" w:rsidSect="00EA6DEF">
          <w:pgSz w:w="12240" w:h="15840" w:code="1"/>
          <w:pgMar w:top="720" w:right="720" w:bottom="720" w:left="720" w:header="720" w:footer="720" w:gutter="0"/>
          <w:cols w:space="720"/>
          <w:vAlign w:val="center"/>
          <w:docGrid w:linePitch="360"/>
        </w:sectPr>
      </w:pPr>
    </w:p>
    <w:p w14:paraId="05B47887" w14:textId="77777777" w:rsidR="00BE0994" w:rsidRDefault="00BE0994" w:rsidP="00BE0994">
      <w:pPr>
        <w:pStyle w:val="Title"/>
      </w:pPr>
      <w:r>
        <w:lastRenderedPageBreak/>
        <w:t>Table of Contents</w:t>
      </w:r>
    </w:p>
    <w:p w14:paraId="5AA2DA29" w14:textId="332753B7" w:rsidR="00AB7D63" w:rsidRDefault="00BE0994">
      <w:pPr>
        <w:pStyle w:val="TOC1"/>
        <w:rPr>
          <w:noProof/>
        </w:rPr>
      </w:pPr>
      <w:r>
        <w:fldChar w:fldCharType="begin"/>
      </w:r>
      <w:r>
        <w:instrText xml:space="preserve"> TOC \o "1-3" \h \z \u </w:instrText>
      </w:r>
      <w:r>
        <w:fldChar w:fldCharType="separate"/>
      </w:r>
      <w:hyperlink w:anchor="_Toc148969211" w:history="1">
        <w:r w:rsidR="00AB7D63" w:rsidRPr="00B52F17">
          <w:rPr>
            <w:rStyle w:val="Hyperlink"/>
            <w:noProof/>
          </w:rPr>
          <w:t>Log In and Navigation</w:t>
        </w:r>
        <w:r w:rsidR="00AB7D63">
          <w:rPr>
            <w:noProof/>
            <w:webHidden/>
          </w:rPr>
          <w:tab/>
        </w:r>
        <w:r w:rsidR="00AB7D63">
          <w:rPr>
            <w:noProof/>
            <w:webHidden/>
          </w:rPr>
          <w:fldChar w:fldCharType="begin"/>
        </w:r>
        <w:r w:rsidR="00AB7D63">
          <w:rPr>
            <w:noProof/>
            <w:webHidden/>
          </w:rPr>
          <w:instrText xml:space="preserve"> PAGEREF _Toc148969211 \h </w:instrText>
        </w:r>
        <w:r w:rsidR="00AB7D63">
          <w:rPr>
            <w:noProof/>
            <w:webHidden/>
          </w:rPr>
        </w:r>
        <w:r w:rsidR="00AB7D63">
          <w:rPr>
            <w:noProof/>
            <w:webHidden/>
          </w:rPr>
          <w:fldChar w:fldCharType="separate"/>
        </w:r>
        <w:r w:rsidR="00DA52C6">
          <w:rPr>
            <w:noProof/>
            <w:webHidden/>
          </w:rPr>
          <w:t>2</w:t>
        </w:r>
        <w:r w:rsidR="00AB7D63">
          <w:rPr>
            <w:noProof/>
            <w:webHidden/>
          </w:rPr>
          <w:fldChar w:fldCharType="end"/>
        </w:r>
      </w:hyperlink>
    </w:p>
    <w:p w14:paraId="3498396D" w14:textId="74F56BC9" w:rsidR="00AB7D63" w:rsidRDefault="00481D97">
      <w:pPr>
        <w:pStyle w:val="TOC2"/>
        <w:rPr>
          <w:noProof/>
        </w:rPr>
      </w:pPr>
      <w:hyperlink w:anchor="_Toc148969212" w:history="1">
        <w:r w:rsidR="00AB7D63" w:rsidRPr="00B52F17">
          <w:rPr>
            <w:rStyle w:val="Hyperlink"/>
            <w:noProof/>
          </w:rPr>
          <w:t>Login.gov</w:t>
        </w:r>
        <w:r w:rsidR="00AB7D63">
          <w:rPr>
            <w:noProof/>
            <w:webHidden/>
          </w:rPr>
          <w:tab/>
        </w:r>
        <w:r w:rsidR="00AB7D63">
          <w:rPr>
            <w:noProof/>
            <w:webHidden/>
          </w:rPr>
          <w:fldChar w:fldCharType="begin"/>
        </w:r>
        <w:r w:rsidR="00AB7D63">
          <w:rPr>
            <w:noProof/>
            <w:webHidden/>
          </w:rPr>
          <w:instrText xml:space="preserve"> PAGEREF _Toc148969212 \h </w:instrText>
        </w:r>
        <w:r w:rsidR="00AB7D63">
          <w:rPr>
            <w:noProof/>
            <w:webHidden/>
          </w:rPr>
        </w:r>
        <w:r w:rsidR="00AB7D63">
          <w:rPr>
            <w:noProof/>
            <w:webHidden/>
          </w:rPr>
          <w:fldChar w:fldCharType="separate"/>
        </w:r>
        <w:r w:rsidR="00DA52C6">
          <w:rPr>
            <w:noProof/>
            <w:webHidden/>
          </w:rPr>
          <w:t>3</w:t>
        </w:r>
        <w:r w:rsidR="00AB7D63">
          <w:rPr>
            <w:noProof/>
            <w:webHidden/>
          </w:rPr>
          <w:fldChar w:fldCharType="end"/>
        </w:r>
      </w:hyperlink>
    </w:p>
    <w:p w14:paraId="4EDFDEF7" w14:textId="18616F14" w:rsidR="00AB7D63" w:rsidRDefault="00481D97">
      <w:pPr>
        <w:pStyle w:val="TOC2"/>
        <w:rPr>
          <w:noProof/>
        </w:rPr>
      </w:pPr>
      <w:hyperlink w:anchor="_Toc148969213" w:history="1">
        <w:r w:rsidR="00AB7D63" w:rsidRPr="00B52F17">
          <w:rPr>
            <w:rStyle w:val="Hyperlink"/>
            <w:noProof/>
          </w:rPr>
          <w:t>Successful Login to the APR</w:t>
        </w:r>
        <w:r w:rsidR="00AB7D63">
          <w:rPr>
            <w:noProof/>
            <w:webHidden/>
          </w:rPr>
          <w:tab/>
        </w:r>
        <w:r w:rsidR="00AB7D63">
          <w:rPr>
            <w:noProof/>
            <w:webHidden/>
          </w:rPr>
          <w:fldChar w:fldCharType="begin"/>
        </w:r>
        <w:r w:rsidR="00AB7D63">
          <w:rPr>
            <w:noProof/>
            <w:webHidden/>
          </w:rPr>
          <w:instrText xml:space="preserve"> PAGEREF _Toc148969213 \h </w:instrText>
        </w:r>
        <w:r w:rsidR="00AB7D63">
          <w:rPr>
            <w:noProof/>
            <w:webHidden/>
          </w:rPr>
        </w:r>
        <w:r w:rsidR="00AB7D63">
          <w:rPr>
            <w:noProof/>
            <w:webHidden/>
          </w:rPr>
          <w:fldChar w:fldCharType="separate"/>
        </w:r>
        <w:r w:rsidR="00DA52C6">
          <w:rPr>
            <w:noProof/>
            <w:webHidden/>
          </w:rPr>
          <w:t>15</w:t>
        </w:r>
        <w:r w:rsidR="00AB7D63">
          <w:rPr>
            <w:noProof/>
            <w:webHidden/>
          </w:rPr>
          <w:fldChar w:fldCharType="end"/>
        </w:r>
      </w:hyperlink>
    </w:p>
    <w:p w14:paraId="7D7997CC" w14:textId="0729EB69" w:rsidR="00AB7D63" w:rsidRDefault="00481D97">
      <w:pPr>
        <w:pStyle w:val="TOC2"/>
        <w:rPr>
          <w:noProof/>
        </w:rPr>
      </w:pPr>
      <w:hyperlink w:anchor="_Toc148969214" w:history="1">
        <w:r w:rsidR="00AB7D63" w:rsidRPr="00B52F17">
          <w:rPr>
            <w:rStyle w:val="Hyperlink"/>
            <w:noProof/>
          </w:rPr>
          <w:t>Contact TRIO Help Desk</w:t>
        </w:r>
        <w:r w:rsidR="00AB7D63">
          <w:rPr>
            <w:noProof/>
            <w:webHidden/>
          </w:rPr>
          <w:tab/>
        </w:r>
        <w:r w:rsidR="00AB7D63">
          <w:rPr>
            <w:noProof/>
            <w:webHidden/>
          </w:rPr>
          <w:fldChar w:fldCharType="begin"/>
        </w:r>
        <w:r w:rsidR="00AB7D63">
          <w:rPr>
            <w:noProof/>
            <w:webHidden/>
          </w:rPr>
          <w:instrText xml:space="preserve"> PAGEREF _Toc148969214 \h </w:instrText>
        </w:r>
        <w:r w:rsidR="00AB7D63">
          <w:rPr>
            <w:noProof/>
            <w:webHidden/>
          </w:rPr>
        </w:r>
        <w:r w:rsidR="00AB7D63">
          <w:rPr>
            <w:noProof/>
            <w:webHidden/>
          </w:rPr>
          <w:fldChar w:fldCharType="separate"/>
        </w:r>
        <w:r w:rsidR="00DA52C6">
          <w:rPr>
            <w:noProof/>
            <w:webHidden/>
          </w:rPr>
          <w:t>16</w:t>
        </w:r>
        <w:r w:rsidR="00AB7D63">
          <w:rPr>
            <w:noProof/>
            <w:webHidden/>
          </w:rPr>
          <w:fldChar w:fldCharType="end"/>
        </w:r>
      </w:hyperlink>
    </w:p>
    <w:p w14:paraId="3CC166CB" w14:textId="28DBFCBF" w:rsidR="00AB7D63" w:rsidRDefault="00481D97">
      <w:pPr>
        <w:pStyle w:val="TOC2"/>
        <w:rPr>
          <w:noProof/>
        </w:rPr>
      </w:pPr>
      <w:hyperlink w:anchor="_Toc148969215" w:history="1">
        <w:r w:rsidR="00AB7D63" w:rsidRPr="00B52F17">
          <w:rPr>
            <w:rStyle w:val="Hyperlink"/>
            <w:noProof/>
          </w:rPr>
          <w:t>Request Data Entry User Access</w:t>
        </w:r>
        <w:r w:rsidR="00AB7D63">
          <w:rPr>
            <w:noProof/>
            <w:webHidden/>
          </w:rPr>
          <w:tab/>
        </w:r>
        <w:r w:rsidR="00AB7D63">
          <w:rPr>
            <w:noProof/>
            <w:webHidden/>
          </w:rPr>
          <w:fldChar w:fldCharType="begin"/>
        </w:r>
        <w:r w:rsidR="00AB7D63">
          <w:rPr>
            <w:noProof/>
            <w:webHidden/>
          </w:rPr>
          <w:instrText xml:space="preserve"> PAGEREF _Toc148969215 \h </w:instrText>
        </w:r>
        <w:r w:rsidR="00AB7D63">
          <w:rPr>
            <w:noProof/>
            <w:webHidden/>
          </w:rPr>
        </w:r>
        <w:r w:rsidR="00AB7D63">
          <w:rPr>
            <w:noProof/>
            <w:webHidden/>
          </w:rPr>
          <w:fldChar w:fldCharType="separate"/>
        </w:r>
        <w:r w:rsidR="00DA52C6">
          <w:rPr>
            <w:noProof/>
            <w:webHidden/>
          </w:rPr>
          <w:t>16</w:t>
        </w:r>
        <w:r w:rsidR="00AB7D63">
          <w:rPr>
            <w:noProof/>
            <w:webHidden/>
          </w:rPr>
          <w:fldChar w:fldCharType="end"/>
        </w:r>
      </w:hyperlink>
    </w:p>
    <w:p w14:paraId="629152FC" w14:textId="0688EB4E" w:rsidR="00AB7D63" w:rsidRDefault="00481D97">
      <w:pPr>
        <w:pStyle w:val="TOC2"/>
        <w:rPr>
          <w:noProof/>
        </w:rPr>
      </w:pPr>
      <w:hyperlink w:anchor="_Toc148969216" w:history="1">
        <w:r w:rsidR="00AB7D63" w:rsidRPr="00B52F17">
          <w:rPr>
            <w:rStyle w:val="Hyperlink"/>
            <w:noProof/>
          </w:rPr>
          <w:t>Forgot Password</w:t>
        </w:r>
        <w:r w:rsidR="00AB7D63">
          <w:rPr>
            <w:noProof/>
            <w:webHidden/>
          </w:rPr>
          <w:tab/>
        </w:r>
        <w:r w:rsidR="00AB7D63">
          <w:rPr>
            <w:noProof/>
            <w:webHidden/>
          </w:rPr>
          <w:fldChar w:fldCharType="begin"/>
        </w:r>
        <w:r w:rsidR="00AB7D63">
          <w:rPr>
            <w:noProof/>
            <w:webHidden/>
          </w:rPr>
          <w:instrText xml:space="preserve"> PAGEREF _Toc148969216 \h </w:instrText>
        </w:r>
        <w:r w:rsidR="00AB7D63">
          <w:rPr>
            <w:noProof/>
            <w:webHidden/>
          </w:rPr>
        </w:r>
        <w:r w:rsidR="00AB7D63">
          <w:rPr>
            <w:noProof/>
            <w:webHidden/>
          </w:rPr>
          <w:fldChar w:fldCharType="separate"/>
        </w:r>
        <w:r w:rsidR="00DA52C6">
          <w:rPr>
            <w:noProof/>
            <w:webHidden/>
          </w:rPr>
          <w:t>17</w:t>
        </w:r>
        <w:r w:rsidR="00AB7D63">
          <w:rPr>
            <w:noProof/>
            <w:webHidden/>
          </w:rPr>
          <w:fldChar w:fldCharType="end"/>
        </w:r>
      </w:hyperlink>
    </w:p>
    <w:p w14:paraId="7C297432" w14:textId="6D6A3D75" w:rsidR="00AB7D63" w:rsidRDefault="00481D97">
      <w:pPr>
        <w:pStyle w:val="TOC2"/>
        <w:rPr>
          <w:noProof/>
        </w:rPr>
      </w:pPr>
      <w:hyperlink w:anchor="_Toc148969217" w:history="1">
        <w:r w:rsidR="00AB7D63" w:rsidRPr="00B52F17">
          <w:rPr>
            <w:rStyle w:val="Hyperlink"/>
            <w:noProof/>
          </w:rPr>
          <w:t>Navigation</w:t>
        </w:r>
        <w:r w:rsidR="00AB7D63">
          <w:rPr>
            <w:noProof/>
            <w:webHidden/>
          </w:rPr>
          <w:tab/>
        </w:r>
        <w:r w:rsidR="00AB7D63">
          <w:rPr>
            <w:noProof/>
            <w:webHidden/>
          </w:rPr>
          <w:fldChar w:fldCharType="begin"/>
        </w:r>
        <w:r w:rsidR="00AB7D63">
          <w:rPr>
            <w:noProof/>
            <w:webHidden/>
          </w:rPr>
          <w:instrText xml:space="preserve"> PAGEREF _Toc148969217 \h </w:instrText>
        </w:r>
        <w:r w:rsidR="00AB7D63">
          <w:rPr>
            <w:noProof/>
            <w:webHidden/>
          </w:rPr>
        </w:r>
        <w:r w:rsidR="00AB7D63">
          <w:rPr>
            <w:noProof/>
            <w:webHidden/>
          </w:rPr>
          <w:fldChar w:fldCharType="separate"/>
        </w:r>
        <w:r w:rsidR="00DA52C6">
          <w:rPr>
            <w:noProof/>
            <w:webHidden/>
          </w:rPr>
          <w:t>19</w:t>
        </w:r>
        <w:r w:rsidR="00AB7D63">
          <w:rPr>
            <w:noProof/>
            <w:webHidden/>
          </w:rPr>
          <w:fldChar w:fldCharType="end"/>
        </w:r>
      </w:hyperlink>
    </w:p>
    <w:p w14:paraId="5D5B9C85" w14:textId="2A0E8120" w:rsidR="00AB7D63" w:rsidRDefault="00481D97">
      <w:pPr>
        <w:pStyle w:val="TOC1"/>
        <w:rPr>
          <w:noProof/>
        </w:rPr>
      </w:pPr>
      <w:hyperlink w:anchor="_Toc148969218" w:history="1">
        <w:r w:rsidR="00AB7D63" w:rsidRPr="00B52F17">
          <w:rPr>
            <w:rStyle w:val="Hyperlink"/>
            <w:noProof/>
          </w:rPr>
          <w:t>Section I: Project Identification, Certification, and Warning</w:t>
        </w:r>
        <w:r w:rsidR="00AB7D63">
          <w:rPr>
            <w:noProof/>
            <w:webHidden/>
          </w:rPr>
          <w:tab/>
        </w:r>
        <w:r w:rsidR="00AB7D63">
          <w:rPr>
            <w:noProof/>
            <w:webHidden/>
          </w:rPr>
          <w:fldChar w:fldCharType="begin"/>
        </w:r>
        <w:r w:rsidR="00AB7D63">
          <w:rPr>
            <w:noProof/>
            <w:webHidden/>
          </w:rPr>
          <w:instrText xml:space="preserve"> PAGEREF _Toc148969218 \h </w:instrText>
        </w:r>
        <w:r w:rsidR="00AB7D63">
          <w:rPr>
            <w:noProof/>
            <w:webHidden/>
          </w:rPr>
        </w:r>
        <w:r w:rsidR="00AB7D63">
          <w:rPr>
            <w:noProof/>
            <w:webHidden/>
          </w:rPr>
          <w:fldChar w:fldCharType="separate"/>
        </w:r>
        <w:r w:rsidR="00DA52C6">
          <w:rPr>
            <w:noProof/>
            <w:webHidden/>
          </w:rPr>
          <w:t>20</w:t>
        </w:r>
        <w:r w:rsidR="00AB7D63">
          <w:rPr>
            <w:noProof/>
            <w:webHidden/>
          </w:rPr>
          <w:fldChar w:fldCharType="end"/>
        </w:r>
      </w:hyperlink>
    </w:p>
    <w:p w14:paraId="1E908BFC" w14:textId="1D596C68" w:rsidR="00AB7D63" w:rsidRDefault="00481D97">
      <w:pPr>
        <w:pStyle w:val="TOC2"/>
        <w:rPr>
          <w:noProof/>
        </w:rPr>
      </w:pPr>
      <w:hyperlink w:anchor="_Toc148969219" w:history="1">
        <w:r w:rsidR="00AB7D63" w:rsidRPr="00B52F17">
          <w:rPr>
            <w:rStyle w:val="Hyperlink"/>
            <w:noProof/>
          </w:rPr>
          <w:t>Data entry person</w:t>
        </w:r>
        <w:r w:rsidR="00AB7D63">
          <w:rPr>
            <w:noProof/>
            <w:webHidden/>
          </w:rPr>
          <w:tab/>
        </w:r>
        <w:r w:rsidR="00AB7D63">
          <w:rPr>
            <w:noProof/>
            <w:webHidden/>
          </w:rPr>
          <w:fldChar w:fldCharType="begin"/>
        </w:r>
        <w:r w:rsidR="00AB7D63">
          <w:rPr>
            <w:noProof/>
            <w:webHidden/>
          </w:rPr>
          <w:instrText xml:space="preserve"> PAGEREF _Toc148969219 \h </w:instrText>
        </w:r>
        <w:r w:rsidR="00AB7D63">
          <w:rPr>
            <w:noProof/>
            <w:webHidden/>
          </w:rPr>
        </w:r>
        <w:r w:rsidR="00AB7D63">
          <w:rPr>
            <w:noProof/>
            <w:webHidden/>
          </w:rPr>
          <w:fldChar w:fldCharType="separate"/>
        </w:r>
        <w:r w:rsidR="00DA52C6">
          <w:rPr>
            <w:noProof/>
            <w:webHidden/>
          </w:rPr>
          <w:t>21</w:t>
        </w:r>
        <w:r w:rsidR="00AB7D63">
          <w:rPr>
            <w:noProof/>
            <w:webHidden/>
          </w:rPr>
          <w:fldChar w:fldCharType="end"/>
        </w:r>
      </w:hyperlink>
    </w:p>
    <w:p w14:paraId="2A570B14" w14:textId="37D1FAFA" w:rsidR="00AB7D63" w:rsidRDefault="00481D97">
      <w:pPr>
        <w:pStyle w:val="TOC1"/>
        <w:rPr>
          <w:noProof/>
        </w:rPr>
      </w:pPr>
      <w:hyperlink w:anchor="_Toc148969220" w:history="1">
        <w:r w:rsidR="00AB7D63" w:rsidRPr="00B52F17">
          <w:rPr>
            <w:rStyle w:val="Hyperlink"/>
            <w:noProof/>
          </w:rPr>
          <w:t>Section II: Demographic Profile of Project Participants and Listing of Target Schools</w:t>
        </w:r>
        <w:r w:rsidR="00AB7D63">
          <w:rPr>
            <w:noProof/>
            <w:webHidden/>
          </w:rPr>
          <w:tab/>
        </w:r>
        <w:r w:rsidR="00AB7D63">
          <w:rPr>
            <w:noProof/>
            <w:webHidden/>
          </w:rPr>
          <w:fldChar w:fldCharType="begin"/>
        </w:r>
        <w:r w:rsidR="00AB7D63">
          <w:rPr>
            <w:noProof/>
            <w:webHidden/>
          </w:rPr>
          <w:instrText xml:space="preserve"> PAGEREF _Toc148969220 \h </w:instrText>
        </w:r>
        <w:r w:rsidR="00AB7D63">
          <w:rPr>
            <w:noProof/>
            <w:webHidden/>
          </w:rPr>
        </w:r>
        <w:r w:rsidR="00AB7D63">
          <w:rPr>
            <w:noProof/>
            <w:webHidden/>
          </w:rPr>
          <w:fldChar w:fldCharType="separate"/>
        </w:r>
        <w:r w:rsidR="00DA52C6">
          <w:rPr>
            <w:noProof/>
            <w:webHidden/>
          </w:rPr>
          <w:t>23</w:t>
        </w:r>
        <w:r w:rsidR="00AB7D63">
          <w:rPr>
            <w:noProof/>
            <w:webHidden/>
          </w:rPr>
          <w:fldChar w:fldCharType="end"/>
        </w:r>
      </w:hyperlink>
    </w:p>
    <w:p w14:paraId="6850D182" w14:textId="7398B9D2" w:rsidR="00AB7D63" w:rsidRDefault="00481D97">
      <w:pPr>
        <w:pStyle w:val="TOC2"/>
        <w:rPr>
          <w:noProof/>
        </w:rPr>
      </w:pPr>
      <w:hyperlink w:anchor="_Toc148969221" w:history="1">
        <w:r w:rsidR="00AB7D63" w:rsidRPr="00B52F17">
          <w:rPr>
            <w:rStyle w:val="Hyperlink"/>
            <w:noProof/>
          </w:rPr>
          <w:t>Section III – Educational Status of Talent Search Participants (at the Time of the First Service in the Reporting Year)</w:t>
        </w:r>
        <w:r w:rsidR="00AB7D63">
          <w:rPr>
            <w:noProof/>
            <w:webHidden/>
          </w:rPr>
          <w:tab/>
        </w:r>
        <w:r w:rsidR="00AB7D63">
          <w:rPr>
            <w:noProof/>
            <w:webHidden/>
          </w:rPr>
          <w:fldChar w:fldCharType="begin"/>
        </w:r>
        <w:r w:rsidR="00AB7D63">
          <w:rPr>
            <w:noProof/>
            <w:webHidden/>
          </w:rPr>
          <w:instrText xml:space="preserve"> PAGEREF _Toc148969221 \h </w:instrText>
        </w:r>
        <w:r w:rsidR="00AB7D63">
          <w:rPr>
            <w:noProof/>
            <w:webHidden/>
          </w:rPr>
        </w:r>
        <w:r w:rsidR="00AB7D63">
          <w:rPr>
            <w:noProof/>
            <w:webHidden/>
          </w:rPr>
          <w:fldChar w:fldCharType="separate"/>
        </w:r>
        <w:r w:rsidR="00DA52C6">
          <w:rPr>
            <w:noProof/>
            <w:webHidden/>
          </w:rPr>
          <w:t>29</w:t>
        </w:r>
        <w:r w:rsidR="00AB7D63">
          <w:rPr>
            <w:noProof/>
            <w:webHidden/>
          </w:rPr>
          <w:fldChar w:fldCharType="end"/>
        </w:r>
      </w:hyperlink>
    </w:p>
    <w:p w14:paraId="7F8260DC" w14:textId="066B4EC8" w:rsidR="00AB7D63" w:rsidRDefault="00481D97">
      <w:pPr>
        <w:pStyle w:val="TOC3"/>
        <w:rPr>
          <w:noProof/>
        </w:rPr>
      </w:pPr>
      <w:hyperlink w:anchor="_Toc148969222" w:history="1">
        <w:r w:rsidR="00AB7D63" w:rsidRPr="00B52F17">
          <w:rPr>
            <w:rStyle w:val="Hyperlink"/>
            <w:noProof/>
          </w:rPr>
          <w:t>Cohort Download</w:t>
        </w:r>
        <w:r w:rsidR="00AB7D63">
          <w:rPr>
            <w:noProof/>
            <w:webHidden/>
          </w:rPr>
          <w:tab/>
        </w:r>
        <w:r w:rsidR="00AB7D63">
          <w:rPr>
            <w:noProof/>
            <w:webHidden/>
          </w:rPr>
          <w:fldChar w:fldCharType="begin"/>
        </w:r>
        <w:r w:rsidR="00AB7D63">
          <w:rPr>
            <w:noProof/>
            <w:webHidden/>
          </w:rPr>
          <w:instrText xml:space="preserve"> PAGEREF _Toc148969222 \h </w:instrText>
        </w:r>
        <w:r w:rsidR="00AB7D63">
          <w:rPr>
            <w:noProof/>
            <w:webHidden/>
          </w:rPr>
        </w:r>
        <w:r w:rsidR="00AB7D63">
          <w:rPr>
            <w:noProof/>
            <w:webHidden/>
          </w:rPr>
          <w:fldChar w:fldCharType="separate"/>
        </w:r>
        <w:r w:rsidR="00DA52C6">
          <w:rPr>
            <w:noProof/>
            <w:webHidden/>
          </w:rPr>
          <w:t>29</w:t>
        </w:r>
        <w:r w:rsidR="00AB7D63">
          <w:rPr>
            <w:noProof/>
            <w:webHidden/>
          </w:rPr>
          <w:fldChar w:fldCharType="end"/>
        </w:r>
      </w:hyperlink>
    </w:p>
    <w:p w14:paraId="47CAC2B2" w14:textId="19418AE5" w:rsidR="00AB7D63" w:rsidRDefault="00481D97">
      <w:pPr>
        <w:pStyle w:val="TOC3"/>
        <w:rPr>
          <w:noProof/>
        </w:rPr>
      </w:pPr>
      <w:hyperlink w:anchor="_Toc148969223" w:history="1">
        <w:r w:rsidR="00AB7D63" w:rsidRPr="00B52F17">
          <w:rPr>
            <w:rStyle w:val="Hyperlink"/>
            <w:noProof/>
          </w:rPr>
          <w:t>Section IV – Educational Status of Talent Search Participants (at End of Reporting Period or for Fall Term 2023)</w:t>
        </w:r>
        <w:r w:rsidR="00AB7D63">
          <w:rPr>
            <w:noProof/>
            <w:webHidden/>
          </w:rPr>
          <w:tab/>
        </w:r>
        <w:r w:rsidR="00AB7D63">
          <w:rPr>
            <w:noProof/>
            <w:webHidden/>
          </w:rPr>
          <w:fldChar w:fldCharType="begin"/>
        </w:r>
        <w:r w:rsidR="00AB7D63">
          <w:rPr>
            <w:noProof/>
            <w:webHidden/>
          </w:rPr>
          <w:instrText xml:space="preserve"> PAGEREF _Toc148969223 \h </w:instrText>
        </w:r>
        <w:r w:rsidR="00AB7D63">
          <w:rPr>
            <w:noProof/>
            <w:webHidden/>
          </w:rPr>
        </w:r>
        <w:r w:rsidR="00AB7D63">
          <w:rPr>
            <w:noProof/>
            <w:webHidden/>
          </w:rPr>
          <w:fldChar w:fldCharType="separate"/>
        </w:r>
        <w:r w:rsidR="00DA52C6">
          <w:rPr>
            <w:noProof/>
            <w:webHidden/>
          </w:rPr>
          <w:t>30</w:t>
        </w:r>
        <w:r w:rsidR="00AB7D63">
          <w:rPr>
            <w:noProof/>
            <w:webHidden/>
          </w:rPr>
          <w:fldChar w:fldCharType="end"/>
        </w:r>
      </w:hyperlink>
    </w:p>
    <w:p w14:paraId="489BFA5C" w14:textId="5E96BE94" w:rsidR="00AB7D63" w:rsidRDefault="00481D97">
      <w:pPr>
        <w:pStyle w:val="TOC3"/>
        <w:rPr>
          <w:noProof/>
        </w:rPr>
      </w:pPr>
      <w:hyperlink w:anchor="_Toc148969224" w:history="1">
        <w:r w:rsidR="00AB7D63" w:rsidRPr="00B52F17">
          <w:rPr>
            <w:rStyle w:val="Hyperlink"/>
            <w:noProof/>
          </w:rPr>
          <w:t>Section IV – Establishing 2022-23 Cohort of Postsecondary Enrollees (Participant Data Upload)</w:t>
        </w:r>
        <w:r w:rsidR="00AB7D63">
          <w:rPr>
            <w:noProof/>
            <w:webHidden/>
          </w:rPr>
          <w:tab/>
        </w:r>
        <w:r w:rsidR="00AB7D63">
          <w:rPr>
            <w:noProof/>
            <w:webHidden/>
          </w:rPr>
          <w:fldChar w:fldCharType="begin"/>
        </w:r>
        <w:r w:rsidR="00AB7D63">
          <w:rPr>
            <w:noProof/>
            <w:webHidden/>
          </w:rPr>
          <w:instrText xml:space="preserve"> PAGEREF _Toc148969224 \h </w:instrText>
        </w:r>
        <w:r w:rsidR="00AB7D63">
          <w:rPr>
            <w:noProof/>
            <w:webHidden/>
          </w:rPr>
        </w:r>
        <w:r w:rsidR="00AB7D63">
          <w:rPr>
            <w:noProof/>
            <w:webHidden/>
          </w:rPr>
          <w:fldChar w:fldCharType="separate"/>
        </w:r>
        <w:r w:rsidR="00DA52C6">
          <w:rPr>
            <w:noProof/>
            <w:webHidden/>
          </w:rPr>
          <w:t>35</w:t>
        </w:r>
        <w:r w:rsidR="00AB7D63">
          <w:rPr>
            <w:noProof/>
            <w:webHidden/>
          </w:rPr>
          <w:fldChar w:fldCharType="end"/>
        </w:r>
      </w:hyperlink>
    </w:p>
    <w:p w14:paraId="22E07124" w14:textId="3B122CCA" w:rsidR="00AB7D63" w:rsidRDefault="00481D97">
      <w:pPr>
        <w:pStyle w:val="TOC1"/>
        <w:rPr>
          <w:noProof/>
        </w:rPr>
      </w:pPr>
      <w:hyperlink w:anchor="_Toc148969225" w:history="1">
        <w:r w:rsidR="00AB7D63" w:rsidRPr="00B52F17">
          <w:rPr>
            <w:rStyle w:val="Hyperlink"/>
            <w:noProof/>
          </w:rPr>
          <w:t>Review and Submit 2022-23 Annual Performance Report (APR)</w:t>
        </w:r>
        <w:r w:rsidR="00AB7D63">
          <w:rPr>
            <w:noProof/>
            <w:webHidden/>
          </w:rPr>
          <w:tab/>
        </w:r>
        <w:r w:rsidR="00AB7D63">
          <w:rPr>
            <w:noProof/>
            <w:webHidden/>
          </w:rPr>
          <w:fldChar w:fldCharType="begin"/>
        </w:r>
        <w:r w:rsidR="00AB7D63">
          <w:rPr>
            <w:noProof/>
            <w:webHidden/>
          </w:rPr>
          <w:instrText xml:space="preserve"> PAGEREF _Toc148969225 \h </w:instrText>
        </w:r>
        <w:r w:rsidR="00AB7D63">
          <w:rPr>
            <w:noProof/>
            <w:webHidden/>
          </w:rPr>
        </w:r>
        <w:r w:rsidR="00AB7D63">
          <w:rPr>
            <w:noProof/>
            <w:webHidden/>
          </w:rPr>
          <w:fldChar w:fldCharType="separate"/>
        </w:r>
        <w:r w:rsidR="00DA52C6">
          <w:rPr>
            <w:noProof/>
            <w:webHidden/>
          </w:rPr>
          <w:t>37</w:t>
        </w:r>
        <w:r w:rsidR="00AB7D63">
          <w:rPr>
            <w:noProof/>
            <w:webHidden/>
          </w:rPr>
          <w:fldChar w:fldCharType="end"/>
        </w:r>
      </w:hyperlink>
    </w:p>
    <w:p w14:paraId="17614421" w14:textId="43C5377E" w:rsidR="00AB7D63" w:rsidRDefault="00481D97">
      <w:pPr>
        <w:pStyle w:val="TOC3"/>
        <w:rPr>
          <w:noProof/>
        </w:rPr>
      </w:pPr>
      <w:hyperlink w:anchor="_Toc148969226" w:history="1">
        <w:r w:rsidR="00AB7D63" w:rsidRPr="00B52F17">
          <w:rPr>
            <w:rStyle w:val="Hyperlink"/>
            <w:noProof/>
          </w:rPr>
          <w:t>Review and Submit (with errors)</w:t>
        </w:r>
        <w:r w:rsidR="00AB7D63">
          <w:rPr>
            <w:noProof/>
            <w:webHidden/>
          </w:rPr>
          <w:tab/>
        </w:r>
        <w:r w:rsidR="00AB7D63">
          <w:rPr>
            <w:noProof/>
            <w:webHidden/>
          </w:rPr>
          <w:fldChar w:fldCharType="begin"/>
        </w:r>
        <w:r w:rsidR="00AB7D63">
          <w:rPr>
            <w:noProof/>
            <w:webHidden/>
          </w:rPr>
          <w:instrText xml:space="preserve"> PAGEREF _Toc148969226 \h </w:instrText>
        </w:r>
        <w:r w:rsidR="00AB7D63">
          <w:rPr>
            <w:noProof/>
            <w:webHidden/>
          </w:rPr>
        </w:r>
        <w:r w:rsidR="00AB7D63">
          <w:rPr>
            <w:noProof/>
            <w:webHidden/>
          </w:rPr>
          <w:fldChar w:fldCharType="separate"/>
        </w:r>
        <w:r w:rsidR="00DA52C6">
          <w:rPr>
            <w:noProof/>
            <w:webHidden/>
          </w:rPr>
          <w:t>37</w:t>
        </w:r>
        <w:r w:rsidR="00AB7D63">
          <w:rPr>
            <w:noProof/>
            <w:webHidden/>
          </w:rPr>
          <w:fldChar w:fldCharType="end"/>
        </w:r>
      </w:hyperlink>
    </w:p>
    <w:p w14:paraId="097F557F" w14:textId="16B22C78" w:rsidR="00AB7D63" w:rsidRDefault="00481D97">
      <w:pPr>
        <w:pStyle w:val="TOC3"/>
        <w:rPr>
          <w:noProof/>
        </w:rPr>
      </w:pPr>
      <w:hyperlink w:anchor="_Toc148969227" w:history="1">
        <w:r w:rsidR="00AB7D63" w:rsidRPr="00B52F17">
          <w:rPr>
            <w:rStyle w:val="Hyperlink"/>
            <w:noProof/>
          </w:rPr>
          <w:t>Review and Submit (no errors)</w:t>
        </w:r>
        <w:r w:rsidR="00AB7D63">
          <w:rPr>
            <w:noProof/>
            <w:webHidden/>
          </w:rPr>
          <w:tab/>
        </w:r>
        <w:r w:rsidR="00AB7D63">
          <w:rPr>
            <w:noProof/>
            <w:webHidden/>
          </w:rPr>
          <w:fldChar w:fldCharType="begin"/>
        </w:r>
        <w:r w:rsidR="00AB7D63">
          <w:rPr>
            <w:noProof/>
            <w:webHidden/>
          </w:rPr>
          <w:instrText xml:space="preserve"> PAGEREF _Toc148969227 \h </w:instrText>
        </w:r>
        <w:r w:rsidR="00AB7D63">
          <w:rPr>
            <w:noProof/>
            <w:webHidden/>
          </w:rPr>
        </w:r>
        <w:r w:rsidR="00AB7D63">
          <w:rPr>
            <w:noProof/>
            <w:webHidden/>
          </w:rPr>
          <w:fldChar w:fldCharType="separate"/>
        </w:r>
        <w:r w:rsidR="00DA52C6">
          <w:rPr>
            <w:noProof/>
            <w:webHidden/>
          </w:rPr>
          <w:t>37</w:t>
        </w:r>
        <w:r w:rsidR="00AB7D63">
          <w:rPr>
            <w:noProof/>
            <w:webHidden/>
          </w:rPr>
          <w:fldChar w:fldCharType="end"/>
        </w:r>
      </w:hyperlink>
    </w:p>
    <w:p w14:paraId="74FFA2C1" w14:textId="12E727E5" w:rsidR="00AB7D63" w:rsidRDefault="00481D97">
      <w:pPr>
        <w:pStyle w:val="TOC1"/>
        <w:rPr>
          <w:noProof/>
        </w:rPr>
      </w:pPr>
      <w:hyperlink w:anchor="_Toc148969228" w:history="1">
        <w:r w:rsidR="00AB7D63" w:rsidRPr="00B52F17">
          <w:rPr>
            <w:rStyle w:val="Hyperlink"/>
            <w:noProof/>
          </w:rPr>
          <w:t>Review and Submit – APR Submitted</w:t>
        </w:r>
        <w:r w:rsidR="00AB7D63">
          <w:rPr>
            <w:noProof/>
            <w:webHidden/>
          </w:rPr>
          <w:tab/>
        </w:r>
        <w:r w:rsidR="00AB7D63">
          <w:rPr>
            <w:noProof/>
            <w:webHidden/>
          </w:rPr>
          <w:fldChar w:fldCharType="begin"/>
        </w:r>
        <w:r w:rsidR="00AB7D63">
          <w:rPr>
            <w:noProof/>
            <w:webHidden/>
          </w:rPr>
          <w:instrText xml:space="preserve"> PAGEREF _Toc148969228 \h </w:instrText>
        </w:r>
        <w:r w:rsidR="00AB7D63">
          <w:rPr>
            <w:noProof/>
            <w:webHidden/>
          </w:rPr>
        </w:r>
        <w:r w:rsidR="00AB7D63">
          <w:rPr>
            <w:noProof/>
            <w:webHidden/>
          </w:rPr>
          <w:fldChar w:fldCharType="separate"/>
        </w:r>
        <w:r w:rsidR="00DA52C6">
          <w:rPr>
            <w:noProof/>
            <w:webHidden/>
          </w:rPr>
          <w:t>39</w:t>
        </w:r>
        <w:r w:rsidR="00AB7D63">
          <w:rPr>
            <w:noProof/>
            <w:webHidden/>
          </w:rPr>
          <w:fldChar w:fldCharType="end"/>
        </w:r>
      </w:hyperlink>
    </w:p>
    <w:p w14:paraId="0E13BA1B" w14:textId="0E7A6DBE" w:rsidR="00AB7D63" w:rsidRDefault="00481D97">
      <w:pPr>
        <w:pStyle w:val="TOC2"/>
        <w:rPr>
          <w:noProof/>
        </w:rPr>
      </w:pPr>
      <w:hyperlink w:anchor="_Toc148969229" w:history="1">
        <w:r w:rsidR="00AB7D63" w:rsidRPr="00B52F17">
          <w:rPr>
            <w:rStyle w:val="Hyperlink"/>
            <w:noProof/>
          </w:rPr>
          <w:t>Upload Section I Signature Page</w:t>
        </w:r>
        <w:r w:rsidR="00AB7D63">
          <w:rPr>
            <w:noProof/>
            <w:webHidden/>
          </w:rPr>
          <w:tab/>
        </w:r>
        <w:r w:rsidR="00AB7D63">
          <w:rPr>
            <w:noProof/>
            <w:webHidden/>
          </w:rPr>
          <w:fldChar w:fldCharType="begin"/>
        </w:r>
        <w:r w:rsidR="00AB7D63">
          <w:rPr>
            <w:noProof/>
            <w:webHidden/>
          </w:rPr>
          <w:instrText xml:space="preserve"> PAGEREF _Toc148969229 \h </w:instrText>
        </w:r>
        <w:r w:rsidR="00AB7D63">
          <w:rPr>
            <w:noProof/>
            <w:webHidden/>
          </w:rPr>
        </w:r>
        <w:r w:rsidR="00AB7D63">
          <w:rPr>
            <w:noProof/>
            <w:webHidden/>
          </w:rPr>
          <w:fldChar w:fldCharType="separate"/>
        </w:r>
        <w:r w:rsidR="00DA52C6">
          <w:rPr>
            <w:noProof/>
            <w:webHidden/>
          </w:rPr>
          <w:t>41</w:t>
        </w:r>
        <w:r w:rsidR="00AB7D63">
          <w:rPr>
            <w:noProof/>
            <w:webHidden/>
          </w:rPr>
          <w:fldChar w:fldCharType="end"/>
        </w:r>
      </w:hyperlink>
    </w:p>
    <w:p w14:paraId="25D7582E" w14:textId="203DC2D3" w:rsidR="00AB7D63" w:rsidRDefault="00481D97">
      <w:pPr>
        <w:pStyle w:val="TOC2"/>
        <w:rPr>
          <w:noProof/>
        </w:rPr>
      </w:pPr>
      <w:hyperlink w:anchor="_Toc148969230" w:history="1">
        <w:r w:rsidR="00AB7D63" w:rsidRPr="00B52F17">
          <w:rPr>
            <w:rStyle w:val="Hyperlink"/>
            <w:noProof/>
          </w:rPr>
          <w:t>PE Points Report</w:t>
        </w:r>
        <w:r w:rsidR="00AB7D63">
          <w:rPr>
            <w:noProof/>
            <w:webHidden/>
          </w:rPr>
          <w:tab/>
        </w:r>
        <w:r w:rsidR="00AB7D63">
          <w:rPr>
            <w:noProof/>
            <w:webHidden/>
          </w:rPr>
          <w:fldChar w:fldCharType="begin"/>
        </w:r>
        <w:r w:rsidR="00AB7D63">
          <w:rPr>
            <w:noProof/>
            <w:webHidden/>
          </w:rPr>
          <w:instrText xml:space="preserve"> PAGEREF _Toc148969230 \h </w:instrText>
        </w:r>
        <w:r w:rsidR="00AB7D63">
          <w:rPr>
            <w:noProof/>
            <w:webHidden/>
          </w:rPr>
        </w:r>
        <w:r w:rsidR="00AB7D63">
          <w:rPr>
            <w:noProof/>
            <w:webHidden/>
          </w:rPr>
          <w:fldChar w:fldCharType="separate"/>
        </w:r>
        <w:r w:rsidR="00DA52C6">
          <w:rPr>
            <w:noProof/>
            <w:webHidden/>
          </w:rPr>
          <w:t>41</w:t>
        </w:r>
        <w:r w:rsidR="00AB7D63">
          <w:rPr>
            <w:noProof/>
            <w:webHidden/>
          </w:rPr>
          <w:fldChar w:fldCharType="end"/>
        </w:r>
      </w:hyperlink>
    </w:p>
    <w:p w14:paraId="05B478BC" w14:textId="682A1AFB" w:rsidR="00EA6DEF" w:rsidRDefault="00BE0994" w:rsidP="00E307C8">
      <w:pPr>
        <w:pStyle w:val="Heading1"/>
      </w:pPr>
      <w:r>
        <w:lastRenderedPageBreak/>
        <w:fldChar w:fldCharType="end"/>
      </w:r>
      <w:bookmarkStart w:id="4" w:name="_Toc148969211"/>
      <w:r w:rsidR="00E307C8" w:rsidRPr="00053B0C">
        <w:t>Log In and Navigation</w:t>
      </w:r>
      <w:bookmarkEnd w:id="4"/>
    </w:p>
    <w:p w14:paraId="39161352" w14:textId="77777777" w:rsidR="00214861" w:rsidRDefault="00214861" w:rsidP="00214861">
      <w:pPr>
        <w:keepNext/>
      </w:pPr>
      <w:r>
        <w:t xml:space="preserve">Please go to the URL: </w:t>
      </w:r>
      <w:hyperlink r:id="rId12" w:history="1">
        <w:r w:rsidRPr="0010073E">
          <w:rPr>
            <w:rStyle w:val="Hyperlink"/>
          </w:rPr>
          <w:t>https://trio.ed.gov</w:t>
        </w:r>
      </w:hyperlink>
      <w:r>
        <w:t xml:space="preserve">. A warning message regarding authorized use and privacy will display before you log in to the system. Click the button </w:t>
      </w:r>
      <w:r>
        <w:rPr>
          <w:b/>
          <w:i/>
        </w:rPr>
        <w:t xml:space="preserve">Click Here to Accept </w:t>
      </w:r>
      <w:r>
        <w:t>to move to the main page.</w:t>
      </w:r>
    </w:p>
    <w:p w14:paraId="1E00CEC6" w14:textId="77777777" w:rsidR="001A5C61" w:rsidRDefault="001A5C61" w:rsidP="00EA6DEF">
      <w:pPr>
        <w:tabs>
          <w:tab w:val="left" w:pos="-720"/>
          <w:tab w:val="left" w:pos="0"/>
        </w:tabs>
        <w:suppressAutoHyphens/>
      </w:pPr>
    </w:p>
    <w:p w14:paraId="63930673" w14:textId="1A6B475E" w:rsidR="00DD3C9B" w:rsidRDefault="00DD3C9B" w:rsidP="00EA6DEF">
      <w:pPr>
        <w:tabs>
          <w:tab w:val="left" w:pos="-720"/>
          <w:tab w:val="left" w:pos="0"/>
        </w:tabs>
        <w:suppressAutoHyphens/>
      </w:pPr>
    </w:p>
    <w:p w14:paraId="209D8F9B" w14:textId="02D48819" w:rsidR="00DD3C9B" w:rsidRDefault="00DD3C9B" w:rsidP="00DD3C9B">
      <w:pPr>
        <w:tabs>
          <w:tab w:val="left" w:pos="-720"/>
          <w:tab w:val="left" w:pos="0"/>
        </w:tabs>
        <w:suppressAutoHyphens/>
        <w:jc w:val="center"/>
      </w:pPr>
      <w:r>
        <w:rPr>
          <w:noProof/>
        </w:rPr>
        <w:drawing>
          <wp:inline distT="0" distB="0" distL="0" distR="0" wp14:anchorId="067F7E72" wp14:editId="330DC663">
            <wp:extent cx="4749800" cy="2927350"/>
            <wp:effectExtent l="0" t="0" r="0" b="6350"/>
            <wp:docPr id="6" name="Picture 6" descr="Image containing the Warning statement when user is trying to access the TRIO APR Web Portal.  User is required to click the button &quot;Click Here to Accep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containing the Warning statement when user is trying to access the TRIO APR Web Portal.  User is required to click the button &quot;Click Here to Accept&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800" cy="2927350"/>
                    </a:xfrm>
                    <a:prstGeom prst="rect">
                      <a:avLst/>
                    </a:prstGeom>
                    <a:noFill/>
                    <a:ln>
                      <a:noFill/>
                    </a:ln>
                  </pic:spPr>
                </pic:pic>
              </a:graphicData>
            </a:graphic>
          </wp:inline>
        </w:drawing>
      </w:r>
    </w:p>
    <w:p w14:paraId="04B12BCD" w14:textId="4FCBF758" w:rsidR="00456CC4" w:rsidRDefault="00456CC4" w:rsidP="00EA6DEF">
      <w:pPr>
        <w:tabs>
          <w:tab w:val="left" w:pos="-720"/>
          <w:tab w:val="left" w:pos="0"/>
        </w:tabs>
        <w:suppressAutoHyphens/>
      </w:pPr>
    </w:p>
    <w:p w14:paraId="2B89D81C" w14:textId="77777777" w:rsidR="00861181" w:rsidRDefault="00861181" w:rsidP="00861181">
      <w:pPr>
        <w:tabs>
          <w:tab w:val="left" w:pos="-720"/>
          <w:tab w:val="left" w:pos="0"/>
        </w:tabs>
        <w:suppressAutoHyphens/>
      </w:pPr>
      <w:r>
        <w:t>The main page of the TRIO APR website is shown below. You must create an account in Login.gov website before you login to the APR. An overview of the Login process follows.</w:t>
      </w:r>
    </w:p>
    <w:p w14:paraId="0F053DFA" w14:textId="77777777" w:rsidR="00482D9C" w:rsidRDefault="00482D9C" w:rsidP="00EA6DEF">
      <w:pPr>
        <w:tabs>
          <w:tab w:val="left" w:pos="-720"/>
          <w:tab w:val="left" w:pos="0"/>
        </w:tabs>
        <w:suppressAutoHyphens/>
      </w:pPr>
    </w:p>
    <w:p w14:paraId="7A0C7C78" w14:textId="65C7CB96" w:rsidR="00456CC4" w:rsidRDefault="004E6B31" w:rsidP="00813CF1">
      <w:pPr>
        <w:tabs>
          <w:tab w:val="left" w:pos="-720"/>
          <w:tab w:val="left" w:pos="0"/>
        </w:tabs>
        <w:suppressAutoHyphens/>
      </w:pPr>
      <w:r>
        <w:rPr>
          <w:noProof/>
        </w:rPr>
        <w:drawing>
          <wp:inline distT="0" distB="0" distL="0" distR="0" wp14:anchorId="28BF758C" wp14:editId="7938DD3C">
            <wp:extent cx="4165600" cy="2457450"/>
            <wp:effectExtent l="0" t="0" r="6350" b="0"/>
            <wp:docPr id="10" name="Picture 10" descr="Imagine of TRIO APR Web Portal welcome page.  This page lists the system status for  each program. It also allows new and returning users to login as well as provides a link to Login.gov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ine of TRIO APR Web Portal welcome page.  This page lists the system status for  each program. It also allows new and returning users to login as well as provides a link to Login.gov instruct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5600" cy="2457450"/>
                    </a:xfrm>
                    <a:prstGeom prst="rect">
                      <a:avLst/>
                    </a:prstGeom>
                    <a:noFill/>
                    <a:ln>
                      <a:noFill/>
                    </a:ln>
                  </pic:spPr>
                </pic:pic>
              </a:graphicData>
            </a:graphic>
          </wp:inline>
        </w:drawing>
      </w:r>
    </w:p>
    <w:p w14:paraId="1A3C5A92" w14:textId="31BAEAE7" w:rsidR="00456CC4" w:rsidRDefault="00456CC4" w:rsidP="00EA6DEF">
      <w:pPr>
        <w:tabs>
          <w:tab w:val="left" w:pos="-720"/>
          <w:tab w:val="left" w:pos="0"/>
        </w:tabs>
        <w:suppressAutoHyphens/>
      </w:pPr>
    </w:p>
    <w:p w14:paraId="6AD260CE" w14:textId="23D8A437" w:rsidR="00C74828" w:rsidRDefault="00C74828" w:rsidP="00EA6DEF">
      <w:pPr>
        <w:tabs>
          <w:tab w:val="left" w:pos="-720"/>
          <w:tab w:val="left" w:pos="0"/>
        </w:tabs>
        <w:suppressAutoHyphens/>
      </w:pPr>
    </w:p>
    <w:p w14:paraId="4920A2AE" w14:textId="2DC46DF7" w:rsidR="00C74828" w:rsidRDefault="00C74828" w:rsidP="00EA6DEF">
      <w:pPr>
        <w:tabs>
          <w:tab w:val="left" w:pos="-720"/>
          <w:tab w:val="left" w:pos="0"/>
        </w:tabs>
        <w:suppressAutoHyphens/>
      </w:pPr>
    </w:p>
    <w:p w14:paraId="63BB7020" w14:textId="77777777" w:rsidR="00C74828" w:rsidRDefault="00C74828" w:rsidP="00EA6DEF">
      <w:pPr>
        <w:tabs>
          <w:tab w:val="left" w:pos="-720"/>
          <w:tab w:val="left" w:pos="0"/>
        </w:tabs>
        <w:suppressAutoHyphens/>
      </w:pPr>
    </w:p>
    <w:p w14:paraId="0BBCDC4D" w14:textId="6A1D4CF9" w:rsidR="00D34274" w:rsidRDefault="000B464A" w:rsidP="00F657AC">
      <w:pPr>
        <w:pStyle w:val="Heading2"/>
      </w:pPr>
      <w:bookmarkStart w:id="5" w:name="_Toc148969212"/>
      <w:r>
        <w:lastRenderedPageBreak/>
        <w:t>Login</w:t>
      </w:r>
      <w:r w:rsidR="00D3689E">
        <w:t>.gov</w:t>
      </w:r>
      <w:bookmarkEnd w:id="5"/>
    </w:p>
    <w:p w14:paraId="6DB808F0" w14:textId="77777777" w:rsidR="003F2EBF" w:rsidRPr="00455B34" w:rsidRDefault="003F2EBF" w:rsidP="003F2EBF">
      <w:pPr>
        <w:shd w:val="clear" w:color="auto" w:fill="FFFFFF"/>
        <w:spacing w:after="0"/>
        <w:rPr>
          <w:rFonts w:ascii="Times New Roman" w:hAnsi="Times New Roman" w:cs="Times New Roman"/>
          <w:color w:val="030A13"/>
          <w:sz w:val="24"/>
          <w:szCs w:val="24"/>
        </w:rPr>
      </w:pPr>
      <w:r w:rsidRPr="00455B34">
        <w:rPr>
          <w:rFonts w:ascii="Times New Roman" w:hAnsi="Times New Roman" w:cs="Times New Roman"/>
          <w:color w:val="030A13"/>
          <w:sz w:val="24"/>
          <w:szCs w:val="24"/>
        </w:rPr>
        <w:t xml:space="preserve">As the project director for your </w:t>
      </w:r>
      <w:r>
        <w:rPr>
          <w:rFonts w:ascii="Times New Roman" w:hAnsi="Times New Roman" w:cs="Times New Roman"/>
          <w:color w:val="030A13"/>
          <w:sz w:val="24"/>
          <w:szCs w:val="24"/>
        </w:rPr>
        <w:t>TRIO grant</w:t>
      </w:r>
      <w:r w:rsidRPr="00455B34">
        <w:rPr>
          <w:rFonts w:ascii="Times New Roman" w:hAnsi="Times New Roman" w:cs="Times New Roman"/>
          <w:color w:val="030A13"/>
          <w:sz w:val="24"/>
          <w:szCs w:val="24"/>
        </w:rPr>
        <w:t xml:space="preserve">, the Federal Government </w:t>
      </w:r>
      <w:r>
        <w:rPr>
          <w:rFonts w:ascii="Times New Roman" w:hAnsi="Times New Roman" w:cs="Times New Roman"/>
          <w:color w:val="030A13"/>
          <w:sz w:val="24"/>
          <w:szCs w:val="24"/>
        </w:rPr>
        <w:t xml:space="preserve">now </w:t>
      </w:r>
      <w:r w:rsidRPr="00455B34">
        <w:rPr>
          <w:rFonts w:ascii="Times New Roman" w:hAnsi="Times New Roman" w:cs="Times New Roman"/>
          <w:color w:val="030A13"/>
          <w:sz w:val="24"/>
          <w:szCs w:val="24"/>
        </w:rPr>
        <w:t xml:space="preserve">requires you have an account with Login.gov to access the TRIO APR </w:t>
      </w:r>
      <w:r>
        <w:rPr>
          <w:rFonts w:ascii="Times New Roman" w:hAnsi="Times New Roman" w:cs="Times New Roman"/>
          <w:color w:val="030A13"/>
          <w:sz w:val="24"/>
          <w:szCs w:val="24"/>
        </w:rPr>
        <w:t>Web Portal</w:t>
      </w:r>
      <w:r w:rsidRPr="00455B34">
        <w:rPr>
          <w:rFonts w:ascii="Times New Roman" w:hAnsi="Times New Roman" w:cs="Times New Roman"/>
          <w:color w:val="030A13"/>
          <w:sz w:val="24"/>
          <w:szCs w:val="24"/>
        </w:rPr>
        <w:t xml:space="preserve">.  </w:t>
      </w:r>
      <w:r>
        <w:rPr>
          <w:rFonts w:ascii="Times New Roman" w:hAnsi="Times New Roman" w:cs="Times New Roman"/>
          <w:color w:val="030A13"/>
          <w:sz w:val="24"/>
          <w:szCs w:val="24"/>
        </w:rPr>
        <w:t>This requirement follows new federal rules pertaining to federal IT system security.  Below are instructions on how to access the TRIO APR Web Portal including registering with Login.gov.</w:t>
      </w:r>
    </w:p>
    <w:p w14:paraId="483BDDD1" w14:textId="77777777" w:rsidR="003F2EBF" w:rsidRDefault="003F2EBF" w:rsidP="003F2EBF">
      <w:pPr>
        <w:spacing w:after="0"/>
      </w:pPr>
    </w:p>
    <w:p w14:paraId="3BB973DE" w14:textId="77777777" w:rsidR="003F2EBF" w:rsidRDefault="003F2EBF" w:rsidP="003F2EBF">
      <w:pPr>
        <w:rPr>
          <w:rFonts w:ascii="Times New Roman" w:hAnsi="Times New Roman" w:cs="Times New Roman"/>
          <w:sz w:val="24"/>
          <w:szCs w:val="24"/>
        </w:rPr>
      </w:pPr>
      <w:r w:rsidRPr="00C96B94">
        <w:rPr>
          <w:rFonts w:ascii="Times New Roman" w:hAnsi="Times New Roman" w:cs="Times New Roman"/>
          <w:b/>
          <w:bCs/>
          <w:sz w:val="24"/>
          <w:szCs w:val="24"/>
        </w:rPr>
        <w:t>What is Login.gov?</w:t>
      </w:r>
      <w:r w:rsidRPr="00C96B94">
        <w:rPr>
          <w:rFonts w:ascii="Times New Roman" w:hAnsi="Times New Roman" w:cs="Times New Roman"/>
          <w:sz w:val="24"/>
          <w:szCs w:val="24"/>
        </w:rPr>
        <w:t xml:space="preserve"> </w:t>
      </w:r>
    </w:p>
    <w:p w14:paraId="549ED66D" w14:textId="77777777" w:rsidR="003F2EBF" w:rsidRPr="00C96B94" w:rsidRDefault="003F2EBF" w:rsidP="003F2EBF">
      <w:pPr>
        <w:rPr>
          <w:rFonts w:ascii="Times New Roman" w:hAnsi="Times New Roman" w:cs="Times New Roman"/>
          <w:sz w:val="24"/>
          <w:szCs w:val="24"/>
        </w:rPr>
      </w:pPr>
      <w:r w:rsidRPr="00C96B94">
        <w:rPr>
          <w:rFonts w:ascii="Times New Roman" w:hAnsi="Times New Roman" w:cs="Times New Roman"/>
          <w:sz w:val="24"/>
          <w:szCs w:val="24"/>
        </w:rPr>
        <w:t xml:space="preserve">Login.gov securely verifies, stores, and manages user’s digital identity using verified credentials and multi-factor authentication. This means multiple layers to your identity are verified when you </w:t>
      </w:r>
      <w:r>
        <w:rPr>
          <w:rFonts w:ascii="Times New Roman" w:hAnsi="Times New Roman" w:cs="Times New Roman"/>
          <w:sz w:val="24"/>
          <w:szCs w:val="24"/>
        </w:rPr>
        <w:t>access the system</w:t>
      </w:r>
      <w:r w:rsidRPr="00C96B94">
        <w:rPr>
          <w:rFonts w:ascii="Times New Roman" w:hAnsi="Times New Roman" w:cs="Times New Roman"/>
          <w:sz w:val="24"/>
          <w:szCs w:val="24"/>
        </w:rPr>
        <w:t xml:space="preserve"> to ensure the person logging into your account is indeed you! Several levels of security are needed to qualify as an official identity provider (IdP) for a government agency, and Login.gov meets these requirements. </w:t>
      </w:r>
    </w:p>
    <w:p w14:paraId="6C94F813" w14:textId="77777777" w:rsidR="003F2EBF" w:rsidRPr="00C96B94" w:rsidRDefault="003F2EBF" w:rsidP="003F2EBF">
      <w:pPr>
        <w:spacing w:after="0"/>
        <w:rPr>
          <w:rFonts w:ascii="Times New Roman" w:hAnsi="Times New Roman" w:cs="Times New Roman"/>
          <w:b/>
          <w:bCs/>
          <w:sz w:val="24"/>
          <w:szCs w:val="24"/>
        </w:rPr>
      </w:pPr>
    </w:p>
    <w:p w14:paraId="29FDE0FF" w14:textId="77777777" w:rsidR="003F2EBF" w:rsidRDefault="003F2EBF" w:rsidP="003F2EBF">
      <w:pPr>
        <w:spacing w:after="0"/>
        <w:rPr>
          <w:rFonts w:ascii="Times New Roman" w:hAnsi="Times New Roman" w:cs="Times New Roman"/>
          <w:sz w:val="24"/>
          <w:szCs w:val="24"/>
        </w:rPr>
      </w:pPr>
      <w:r w:rsidRPr="00C96B94">
        <w:rPr>
          <w:rFonts w:ascii="Times New Roman" w:hAnsi="Times New Roman" w:cs="Times New Roman"/>
          <w:b/>
          <w:bCs/>
          <w:sz w:val="24"/>
          <w:szCs w:val="24"/>
        </w:rPr>
        <w:t>How Does This Work?</w:t>
      </w:r>
      <w:r w:rsidRPr="00C96B94">
        <w:rPr>
          <w:rFonts w:ascii="Times New Roman" w:hAnsi="Times New Roman" w:cs="Times New Roman"/>
          <w:sz w:val="24"/>
          <w:szCs w:val="24"/>
        </w:rPr>
        <w:t xml:space="preserve"> </w:t>
      </w:r>
    </w:p>
    <w:p w14:paraId="0BAD664A" w14:textId="77777777" w:rsidR="003F2EBF" w:rsidRPr="00C96B94" w:rsidRDefault="003F2EBF" w:rsidP="003F2EBF">
      <w:pPr>
        <w:spacing w:after="0"/>
        <w:rPr>
          <w:rFonts w:ascii="Times New Roman" w:hAnsi="Times New Roman" w:cs="Times New Roman"/>
          <w:sz w:val="24"/>
          <w:szCs w:val="24"/>
        </w:rPr>
      </w:pPr>
      <w:r w:rsidRPr="00C96B94">
        <w:rPr>
          <w:rFonts w:ascii="Times New Roman" w:hAnsi="Times New Roman" w:cs="Times New Roman"/>
          <w:sz w:val="24"/>
          <w:szCs w:val="24"/>
        </w:rPr>
        <w:t xml:space="preserve">Think of Login.gov as a directory where external users’ identities can all be housed and managed. The Department of Education allows transferring that identity (after being verified) from Login.gov to the Department’s network. There are </w:t>
      </w:r>
      <w:r>
        <w:rPr>
          <w:rFonts w:ascii="Times New Roman" w:hAnsi="Times New Roman" w:cs="Times New Roman"/>
          <w:sz w:val="24"/>
          <w:szCs w:val="24"/>
        </w:rPr>
        <w:t>two</w:t>
      </w:r>
      <w:r w:rsidRPr="00C96B94">
        <w:rPr>
          <w:rFonts w:ascii="Times New Roman" w:hAnsi="Times New Roman" w:cs="Times New Roman"/>
          <w:sz w:val="24"/>
          <w:szCs w:val="24"/>
        </w:rPr>
        <w:t xml:space="preserve"> steps to the transfer: </w:t>
      </w:r>
    </w:p>
    <w:p w14:paraId="1639DB95" w14:textId="77777777" w:rsidR="003F2EBF" w:rsidRPr="00C96B94" w:rsidRDefault="003F2EBF" w:rsidP="003F2EBF">
      <w:pPr>
        <w:spacing w:after="0"/>
        <w:ind w:left="540" w:hanging="270"/>
        <w:rPr>
          <w:rFonts w:ascii="Times New Roman" w:hAnsi="Times New Roman" w:cs="Times New Roman"/>
          <w:sz w:val="24"/>
          <w:szCs w:val="24"/>
        </w:rPr>
      </w:pPr>
      <w:r w:rsidRPr="00C96B94">
        <w:rPr>
          <w:rFonts w:ascii="Times New Roman" w:hAnsi="Times New Roman" w:cs="Times New Roman"/>
          <w:sz w:val="24"/>
          <w:szCs w:val="24"/>
        </w:rPr>
        <w:t xml:space="preserve">1. External users set up and use their Login.gov account </w:t>
      </w:r>
    </w:p>
    <w:p w14:paraId="44A9AD88" w14:textId="77777777" w:rsidR="003F2EBF" w:rsidRPr="00C96B94" w:rsidRDefault="003F2EBF" w:rsidP="003F2EBF">
      <w:pPr>
        <w:spacing w:after="0"/>
        <w:ind w:left="540" w:hanging="270"/>
        <w:rPr>
          <w:rFonts w:ascii="Times New Roman" w:hAnsi="Times New Roman" w:cs="Times New Roman"/>
          <w:sz w:val="24"/>
          <w:szCs w:val="24"/>
        </w:rPr>
      </w:pPr>
      <w:r w:rsidRPr="00C96B94">
        <w:rPr>
          <w:rFonts w:ascii="Times New Roman" w:hAnsi="Times New Roman" w:cs="Times New Roman"/>
          <w:sz w:val="24"/>
          <w:szCs w:val="24"/>
        </w:rPr>
        <w:t xml:space="preserve">2. Login.gov verifies a user’s identity through a vetted process  </w:t>
      </w:r>
    </w:p>
    <w:p w14:paraId="3C732268" w14:textId="77777777" w:rsidR="003F2EBF" w:rsidRDefault="003F2EBF" w:rsidP="003F2EBF">
      <w:pPr>
        <w:spacing w:after="0"/>
        <w:ind w:left="540" w:hanging="270"/>
      </w:pPr>
    </w:p>
    <w:p w14:paraId="27FBCE1E" w14:textId="77777777" w:rsidR="003F2EBF" w:rsidRPr="004F60A5" w:rsidRDefault="003F2EBF" w:rsidP="003F2EBF">
      <w:pPr>
        <w:rPr>
          <w:rFonts w:ascii="Times New Roman" w:hAnsi="Times New Roman" w:cs="Times New Roman"/>
          <w:b/>
          <w:bCs/>
          <w:sz w:val="24"/>
          <w:szCs w:val="24"/>
        </w:rPr>
      </w:pPr>
      <w:r w:rsidRPr="004F60A5">
        <w:rPr>
          <w:rFonts w:ascii="Times New Roman" w:hAnsi="Times New Roman" w:cs="Times New Roman"/>
          <w:b/>
          <w:bCs/>
          <w:sz w:val="24"/>
          <w:szCs w:val="24"/>
        </w:rPr>
        <w:t xml:space="preserve">How do I access the TRIO APR </w:t>
      </w:r>
      <w:r>
        <w:rPr>
          <w:rFonts w:ascii="Times New Roman" w:hAnsi="Times New Roman" w:cs="Times New Roman"/>
          <w:b/>
          <w:bCs/>
          <w:sz w:val="24"/>
          <w:szCs w:val="24"/>
        </w:rPr>
        <w:t>Web Portal</w:t>
      </w:r>
      <w:r w:rsidRPr="004F60A5">
        <w:rPr>
          <w:rFonts w:ascii="Times New Roman" w:hAnsi="Times New Roman" w:cs="Times New Roman"/>
          <w:b/>
          <w:bCs/>
          <w:sz w:val="24"/>
          <w:szCs w:val="24"/>
        </w:rPr>
        <w:t>?</w:t>
      </w:r>
    </w:p>
    <w:p w14:paraId="021F22AE" w14:textId="77777777" w:rsidR="003F2EBF" w:rsidRPr="004F60A5" w:rsidRDefault="003F2EBF" w:rsidP="003F2EBF">
      <w:pPr>
        <w:pStyle w:val="BodyText"/>
        <w:numPr>
          <w:ilvl w:val="0"/>
          <w:numId w:val="5"/>
        </w:numPr>
        <w:spacing w:after="0" w:line="252" w:lineRule="auto"/>
        <w:rPr>
          <w:rFonts w:ascii="Times New Roman" w:eastAsia="Times New Roman" w:hAnsi="Times New Roman" w:cs="Times New Roman"/>
          <w:color w:val="7E5D8E"/>
          <w:u w:val="single"/>
        </w:rPr>
      </w:pPr>
      <w:r w:rsidRPr="004F60A5">
        <w:rPr>
          <w:rFonts w:ascii="Times New Roman" w:hAnsi="Times New Roman" w:cs="Times New Roman"/>
          <w:b/>
          <w:bCs/>
          <w:color w:val="030A13"/>
        </w:rPr>
        <w:t>If you have setup an account</w:t>
      </w:r>
      <w:r w:rsidRPr="004F60A5">
        <w:rPr>
          <w:rFonts w:ascii="Times New Roman" w:hAnsi="Times New Roman" w:cs="Times New Roman"/>
          <w:color w:val="030A13"/>
        </w:rPr>
        <w:t xml:space="preserve"> in Login.gov and used the email address as listed in G5 of your Grant Award Notification (GAN), </w:t>
      </w:r>
      <w:r w:rsidRPr="004F60A5">
        <w:rPr>
          <w:rFonts w:ascii="Times New Roman" w:eastAsia="Times New Roman" w:hAnsi="Times New Roman" w:cs="Times New Roman"/>
          <w:color w:val="030A13"/>
        </w:rPr>
        <w:t xml:space="preserve">please </w:t>
      </w:r>
      <w:hyperlink w:anchor="_If_you_have" w:history="1">
        <w:r w:rsidRPr="00FC37AB">
          <w:rPr>
            <w:rStyle w:val="Hyperlink"/>
            <w:rFonts w:ascii="Times New Roman" w:eastAsia="Times New Roman" w:hAnsi="Times New Roman" w:cs="Times New Roman"/>
            <w:b/>
            <w:bCs/>
          </w:rPr>
          <w:t>click here</w:t>
        </w:r>
      </w:hyperlink>
      <w:r w:rsidRPr="004F60A5">
        <w:rPr>
          <w:rFonts w:ascii="Times New Roman" w:eastAsia="Times New Roman" w:hAnsi="Times New Roman" w:cs="Times New Roman"/>
          <w:b/>
          <w:bCs/>
          <w:color w:val="0070C0"/>
        </w:rPr>
        <w:t xml:space="preserve"> </w:t>
      </w:r>
      <w:r w:rsidRPr="004F60A5">
        <w:rPr>
          <w:rFonts w:ascii="Times New Roman" w:eastAsia="Times New Roman" w:hAnsi="Times New Roman" w:cs="Times New Roman"/>
          <w:color w:val="030A13"/>
        </w:rPr>
        <w:t>for further instructions.</w:t>
      </w:r>
    </w:p>
    <w:p w14:paraId="7F820F26" w14:textId="77777777" w:rsidR="003F2EBF" w:rsidRPr="004F60A5" w:rsidRDefault="003F2EBF" w:rsidP="003F2EBF">
      <w:pPr>
        <w:pStyle w:val="BodyText"/>
        <w:spacing w:after="0"/>
        <w:ind w:left="360"/>
        <w:rPr>
          <w:rFonts w:ascii="Times New Roman" w:eastAsia="Times New Roman" w:hAnsi="Times New Roman" w:cs="Times New Roman"/>
          <w:color w:val="7E5D8E"/>
          <w:u w:val="single"/>
        </w:rPr>
      </w:pPr>
    </w:p>
    <w:p w14:paraId="3B8C2FE0" w14:textId="77777777" w:rsidR="003F2EBF" w:rsidRPr="00983F7D" w:rsidRDefault="003F2EBF" w:rsidP="003F2EBF">
      <w:pPr>
        <w:pStyle w:val="ListParagraph"/>
        <w:numPr>
          <w:ilvl w:val="0"/>
          <w:numId w:val="5"/>
        </w:numPr>
        <w:shd w:val="clear" w:color="auto" w:fill="FFFFFF"/>
        <w:spacing w:after="0" w:line="240" w:lineRule="auto"/>
        <w:rPr>
          <w:rFonts w:ascii="Times New Roman" w:eastAsia="Times New Roman" w:hAnsi="Times New Roman" w:cs="Times New Roman"/>
          <w:color w:val="7E5D8E"/>
          <w:sz w:val="22"/>
          <w:szCs w:val="22"/>
          <w:u w:val="single"/>
        </w:rPr>
      </w:pPr>
      <w:r w:rsidRPr="00983F7D">
        <w:rPr>
          <w:rFonts w:ascii="Times New Roman" w:eastAsia="Times New Roman" w:hAnsi="Times New Roman" w:cs="Times New Roman"/>
          <w:b/>
          <w:bCs/>
          <w:color w:val="030A13"/>
          <w:sz w:val="22"/>
          <w:szCs w:val="22"/>
        </w:rPr>
        <w:t>If you have not setup a Login.gov account</w:t>
      </w:r>
      <w:r w:rsidRPr="00983F7D">
        <w:rPr>
          <w:rFonts w:ascii="Times New Roman" w:eastAsia="Times New Roman" w:hAnsi="Times New Roman" w:cs="Times New Roman"/>
          <w:color w:val="030A13"/>
          <w:sz w:val="22"/>
          <w:szCs w:val="22"/>
        </w:rPr>
        <w:t xml:space="preserve">, please </w:t>
      </w:r>
      <w:hyperlink w:anchor="_If_you_have_1" w:history="1">
        <w:r w:rsidRPr="00983F7D">
          <w:rPr>
            <w:rStyle w:val="Hyperlink"/>
            <w:rFonts w:ascii="Times New Roman" w:eastAsia="Times New Roman" w:hAnsi="Times New Roman" w:cs="Times New Roman"/>
            <w:b/>
            <w:bCs/>
            <w:sz w:val="22"/>
            <w:szCs w:val="22"/>
          </w:rPr>
          <w:t>click here</w:t>
        </w:r>
      </w:hyperlink>
      <w:r w:rsidRPr="00983F7D">
        <w:rPr>
          <w:rFonts w:ascii="Times New Roman" w:eastAsia="Times New Roman" w:hAnsi="Times New Roman" w:cs="Times New Roman"/>
          <w:b/>
          <w:bCs/>
          <w:color w:val="0070C0"/>
          <w:sz w:val="22"/>
          <w:szCs w:val="22"/>
        </w:rPr>
        <w:t xml:space="preserve"> </w:t>
      </w:r>
      <w:r w:rsidRPr="00983F7D">
        <w:rPr>
          <w:rFonts w:ascii="Times New Roman" w:eastAsia="Times New Roman" w:hAnsi="Times New Roman" w:cs="Times New Roman"/>
          <w:color w:val="030A13"/>
          <w:sz w:val="22"/>
          <w:szCs w:val="22"/>
        </w:rPr>
        <w:t>for further instructions.</w:t>
      </w:r>
    </w:p>
    <w:p w14:paraId="0C1573BA" w14:textId="77777777" w:rsidR="003F2EBF" w:rsidRPr="00983F7D" w:rsidRDefault="003F2EBF" w:rsidP="003F2EBF">
      <w:pPr>
        <w:pStyle w:val="ListParagraph"/>
        <w:shd w:val="clear" w:color="auto" w:fill="FFFFFF"/>
        <w:spacing w:after="0" w:line="240" w:lineRule="auto"/>
        <w:ind w:left="360"/>
        <w:rPr>
          <w:rFonts w:ascii="Times New Roman" w:eastAsia="Times New Roman" w:hAnsi="Times New Roman" w:cs="Times New Roman"/>
          <w:color w:val="7E5D8E"/>
          <w:sz w:val="22"/>
          <w:szCs w:val="22"/>
          <w:u w:val="single"/>
        </w:rPr>
      </w:pPr>
    </w:p>
    <w:p w14:paraId="2E0567C2" w14:textId="77777777" w:rsidR="003F2EBF" w:rsidRPr="00983F7D" w:rsidRDefault="003F2EBF" w:rsidP="003F2EBF">
      <w:pPr>
        <w:pStyle w:val="ListParagraph"/>
        <w:numPr>
          <w:ilvl w:val="0"/>
          <w:numId w:val="5"/>
        </w:numPr>
        <w:shd w:val="clear" w:color="auto" w:fill="FFFFFF"/>
        <w:tabs>
          <w:tab w:val="left" w:pos="-90"/>
        </w:tabs>
        <w:spacing w:after="0" w:line="240" w:lineRule="auto"/>
        <w:rPr>
          <w:rFonts w:ascii="Times New Roman" w:eastAsia="Times New Roman" w:hAnsi="Times New Roman" w:cs="Times New Roman"/>
          <w:color w:val="7E5D8E"/>
          <w:sz w:val="22"/>
          <w:szCs w:val="22"/>
          <w:u w:val="single"/>
        </w:rPr>
      </w:pPr>
      <w:r w:rsidRPr="00983F7D">
        <w:rPr>
          <w:rFonts w:ascii="Times New Roman" w:hAnsi="Times New Roman" w:cs="Times New Roman"/>
          <w:b/>
          <w:bCs/>
          <w:sz w:val="22"/>
          <w:szCs w:val="22"/>
        </w:rPr>
        <w:t>If you have an account but the email address you used to create that account is different from the email address in G5 of your Grant Award Notification (GAN)</w:t>
      </w:r>
      <w:r w:rsidRPr="00983F7D">
        <w:rPr>
          <w:rFonts w:ascii="Times New Roman" w:hAnsi="Times New Roman" w:cs="Times New Roman"/>
          <w:sz w:val="22"/>
          <w:szCs w:val="22"/>
        </w:rPr>
        <w:t xml:space="preserve">, </w:t>
      </w:r>
      <w:r w:rsidRPr="00983F7D">
        <w:rPr>
          <w:rFonts w:ascii="Times New Roman" w:eastAsia="Times New Roman" w:hAnsi="Times New Roman" w:cs="Times New Roman"/>
          <w:color w:val="030A13"/>
          <w:sz w:val="22"/>
          <w:szCs w:val="22"/>
        </w:rPr>
        <w:t xml:space="preserve">please </w:t>
      </w:r>
      <w:hyperlink w:anchor="_If_you_have_2" w:history="1">
        <w:r w:rsidRPr="00983F7D">
          <w:rPr>
            <w:rStyle w:val="Hyperlink"/>
            <w:rFonts w:ascii="Times New Roman" w:eastAsia="Times New Roman" w:hAnsi="Times New Roman" w:cs="Times New Roman"/>
            <w:b/>
            <w:bCs/>
            <w:sz w:val="22"/>
            <w:szCs w:val="22"/>
          </w:rPr>
          <w:t>click here</w:t>
        </w:r>
      </w:hyperlink>
      <w:r w:rsidRPr="00983F7D">
        <w:rPr>
          <w:rFonts w:ascii="Times New Roman" w:eastAsia="Times New Roman" w:hAnsi="Times New Roman" w:cs="Times New Roman"/>
          <w:b/>
          <w:bCs/>
          <w:color w:val="0070C0"/>
          <w:sz w:val="22"/>
          <w:szCs w:val="22"/>
        </w:rPr>
        <w:t xml:space="preserve"> </w:t>
      </w:r>
      <w:r w:rsidRPr="00983F7D">
        <w:rPr>
          <w:rFonts w:ascii="Times New Roman" w:eastAsia="Times New Roman" w:hAnsi="Times New Roman" w:cs="Times New Roman"/>
          <w:color w:val="030A13"/>
          <w:sz w:val="22"/>
          <w:szCs w:val="22"/>
        </w:rPr>
        <w:t>for further instructions.</w:t>
      </w:r>
    </w:p>
    <w:p w14:paraId="206A585E" w14:textId="77777777" w:rsidR="003F2EBF" w:rsidRPr="00983F7D" w:rsidRDefault="003F2EBF" w:rsidP="003F2EBF">
      <w:pPr>
        <w:rPr>
          <w:rFonts w:ascii="Times New Roman" w:hAnsi="Times New Roman" w:cs="Times New Roman"/>
          <w:b/>
          <w:bCs/>
        </w:rPr>
      </w:pPr>
    </w:p>
    <w:p w14:paraId="2ACCCE4A" w14:textId="77777777" w:rsidR="003F2EBF" w:rsidRPr="00C47BF1" w:rsidRDefault="003F2EBF" w:rsidP="003F2EBF">
      <w:pPr>
        <w:rPr>
          <w:rFonts w:ascii="Times New Roman" w:hAnsi="Times New Roman" w:cs="Times New Roman"/>
          <w:b/>
          <w:bCs/>
          <w:sz w:val="24"/>
          <w:szCs w:val="24"/>
        </w:rPr>
      </w:pPr>
      <w:r w:rsidRPr="00C47BF1">
        <w:rPr>
          <w:rFonts w:ascii="Times New Roman" w:hAnsi="Times New Roman" w:cs="Times New Roman"/>
          <w:b/>
          <w:bCs/>
          <w:sz w:val="24"/>
          <w:szCs w:val="24"/>
        </w:rPr>
        <w:t>What if I need additional assistance?</w:t>
      </w:r>
    </w:p>
    <w:p w14:paraId="0E12B2F2" w14:textId="77777777" w:rsidR="003F2EBF" w:rsidRPr="00D323C4" w:rsidRDefault="003F2EBF" w:rsidP="003F2EBF">
      <w:pPr>
        <w:pStyle w:val="BodyText"/>
        <w:spacing w:after="0"/>
        <w:rPr>
          <w:rFonts w:ascii="Times New Roman" w:hAnsi="Times New Roman" w:cs="Times New Roman"/>
          <w:color w:val="030A13"/>
        </w:rPr>
      </w:pPr>
      <w:r>
        <w:rPr>
          <w:rFonts w:ascii="Times New Roman" w:hAnsi="Times New Roman" w:cs="Times New Roman"/>
        </w:rPr>
        <w:t xml:space="preserve">If you need assistance with Login.gov, please go to the Login.gov Help Center at </w:t>
      </w:r>
      <w:hyperlink r:id="rId15" w:history="1">
        <w:r w:rsidRPr="00C06B82">
          <w:rPr>
            <w:rStyle w:val="Hyperlink"/>
            <w:rFonts w:ascii="Times New Roman" w:hAnsi="Times New Roman" w:cs="Times New Roman"/>
          </w:rPr>
          <w:t>https://login.gov/help/</w:t>
        </w:r>
      </w:hyperlink>
      <w:r>
        <w:rPr>
          <w:rFonts w:ascii="Times New Roman" w:hAnsi="Times New Roman" w:cs="Times New Roman"/>
        </w:rPr>
        <w:t xml:space="preserve">.  If you need assistance with the TRIO APR Web Portal, please contact TRIO Help Desk at </w:t>
      </w:r>
      <w:hyperlink r:id="rId16" w:history="1">
        <w:r w:rsidRPr="000862C6">
          <w:rPr>
            <w:rStyle w:val="Hyperlink"/>
            <w:rFonts w:ascii="Times New Roman" w:hAnsi="Times New Roman" w:cs="Times New Roman"/>
          </w:rPr>
          <w:t>TRIO@helpdesk.thetactilegroup.com</w:t>
        </w:r>
      </w:hyperlink>
      <w:r>
        <w:rPr>
          <w:rFonts w:ascii="Times New Roman" w:hAnsi="Times New Roman" w:cs="Times New Roman"/>
        </w:rPr>
        <w:t>.</w:t>
      </w:r>
    </w:p>
    <w:p w14:paraId="7E679B04" w14:textId="77777777" w:rsidR="003F2EBF" w:rsidRPr="004F60A5" w:rsidRDefault="003F2EBF" w:rsidP="003F2EBF">
      <w:pPr>
        <w:rPr>
          <w:b/>
          <w:bCs/>
        </w:rPr>
      </w:pPr>
      <w:r>
        <w:rPr>
          <w:b/>
          <w:bCs/>
        </w:rPr>
        <w:br w:type="page"/>
      </w:r>
    </w:p>
    <w:p w14:paraId="67B2F5FE" w14:textId="77777777" w:rsidR="003F2EBF" w:rsidRPr="00C47BF1" w:rsidRDefault="003F2EBF" w:rsidP="003F2EBF">
      <w:pPr>
        <w:pStyle w:val="Heading1"/>
        <w:numPr>
          <w:ilvl w:val="0"/>
          <w:numId w:val="9"/>
        </w:numPr>
        <w:tabs>
          <w:tab w:val="num" w:pos="360"/>
        </w:tabs>
        <w:ind w:left="0" w:firstLine="0"/>
        <w:rPr>
          <w:rFonts w:ascii="Times New Roman" w:eastAsia="Times New Roman" w:hAnsi="Times New Roman" w:cs="Times New Roman"/>
          <w:b/>
          <w:bCs/>
          <w:color w:val="auto"/>
          <w:sz w:val="28"/>
          <w:szCs w:val="28"/>
          <w:u w:val="single"/>
        </w:rPr>
      </w:pPr>
      <w:bookmarkStart w:id="6" w:name="_If_you_have"/>
      <w:bookmarkEnd w:id="6"/>
      <w:r w:rsidRPr="00C47BF1">
        <w:rPr>
          <w:rFonts w:ascii="Times New Roman" w:hAnsi="Times New Roman" w:cs="Times New Roman"/>
          <w:b/>
          <w:bCs/>
          <w:color w:val="auto"/>
          <w:sz w:val="28"/>
          <w:szCs w:val="28"/>
        </w:rPr>
        <w:lastRenderedPageBreak/>
        <w:t xml:space="preserve">If you have setup an account in Login.gov and used the email address as listed in G5 of your Grant Award Notification (GAN), </w:t>
      </w:r>
      <w:r w:rsidRPr="00C47BF1">
        <w:rPr>
          <w:rFonts w:ascii="Times New Roman" w:eastAsia="Times New Roman" w:hAnsi="Times New Roman" w:cs="Times New Roman"/>
          <w:b/>
          <w:bCs/>
          <w:color w:val="auto"/>
          <w:sz w:val="28"/>
          <w:szCs w:val="28"/>
        </w:rPr>
        <w:t>please follow the steps below.</w:t>
      </w:r>
    </w:p>
    <w:p w14:paraId="5793EFC2" w14:textId="77777777" w:rsidR="003F2EBF" w:rsidRPr="005741B4" w:rsidRDefault="003F2EBF" w:rsidP="003F2EBF">
      <w:pPr>
        <w:pStyle w:val="BodyText"/>
        <w:spacing w:after="0"/>
        <w:ind w:left="360"/>
        <w:rPr>
          <w:rFonts w:ascii="Times New Roman" w:eastAsia="Times New Roman" w:hAnsi="Times New Roman" w:cs="Times New Roman"/>
          <w:color w:val="7E5D8E"/>
          <w:u w:val="single"/>
        </w:rPr>
      </w:pPr>
    </w:p>
    <w:p w14:paraId="6161C130" w14:textId="77777777" w:rsidR="003F2EBF" w:rsidRPr="005741B4" w:rsidRDefault="003F2EBF" w:rsidP="003F2EBF">
      <w:pPr>
        <w:pStyle w:val="BodyText"/>
        <w:spacing w:after="0"/>
        <w:ind w:left="360"/>
        <w:rPr>
          <w:rFonts w:ascii="Times New Roman" w:eastAsia="Times New Roman" w:hAnsi="Times New Roman" w:cs="Times New Roman"/>
          <w:color w:val="7E5D8E"/>
        </w:rPr>
      </w:pPr>
    </w:p>
    <w:p w14:paraId="7E3D34DC" w14:textId="77777777" w:rsidR="003F2EBF" w:rsidRPr="005741B4" w:rsidRDefault="003F2EBF" w:rsidP="003F2EBF">
      <w:pPr>
        <w:pStyle w:val="BodyText"/>
        <w:numPr>
          <w:ilvl w:val="0"/>
          <w:numId w:val="6"/>
        </w:numPr>
        <w:tabs>
          <w:tab w:val="left" w:pos="630"/>
        </w:tabs>
        <w:spacing w:after="0" w:line="252" w:lineRule="auto"/>
        <w:ind w:left="360" w:firstLine="0"/>
        <w:rPr>
          <w:rFonts w:ascii="Times New Roman" w:eastAsia="Times New Roman" w:hAnsi="Times New Roman" w:cs="Times New Roman"/>
          <w:color w:val="7E5D8E"/>
          <w:u w:val="single"/>
        </w:rPr>
      </w:pPr>
      <w:r w:rsidRPr="005741B4">
        <w:rPr>
          <w:rFonts w:ascii="Times New Roman" w:eastAsia="Times New Roman" w:hAnsi="Times New Roman" w:cs="Times New Roman"/>
          <w:color w:val="7E5D8E"/>
        </w:rPr>
        <w:t xml:space="preserve">Go to </w:t>
      </w:r>
      <w:hyperlink r:id="rId17" w:history="1">
        <w:r w:rsidRPr="005741B4">
          <w:rPr>
            <w:rStyle w:val="Hyperlink"/>
            <w:rFonts w:ascii="Times New Roman" w:eastAsia="Times New Roman" w:hAnsi="Times New Roman" w:cs="Times New Roman"/>
          </w:rPr>
          <w:t>https://trio.ed.gov/</w:t>
        </w:r>
      </w:hyperlink>
      <w:r w:rsidRPr="005741B4">
        <w:rPr>
          <w:rFonts w:ascii="Times New Roman" w:eastAsia="Times New Roman" w:hAnsi="Times New Roman" w:cs="Times New Roman"/>
        </w:rPr>
        <w:t xml:space="preserve"> and click the button “Click Here To Accept”.</w:t>
      </w:r>
    </w:p>
    <w:p w14:paraId="0D21E7BE" w14:textId="77777777" w:rsidR="003F2EBF" w:rsidRDefault="003F2EBF" w:rsidP="003F2EBF">
      <w:pPr>
        <w:pStyle w:val="BodyText"/>
        <w:spacing w:after="0"/>
        <w:ind w:left="810"/>
        <w:rPr>
          <w:rFonts w:ascii="Times New Roman" w:eastAsia="Times New Roman" w:hAnsi="Times New Roman" w:cs="Times New Roman"/>
          <w:color w:val="7E5D8E"/>
          <w:u w:val="single"/>
        </w:rPr>
      </w:pPr>
      <w:r>
        <w:rPr>
          <w:noProof/>
        </w:rPr>
        <w:drawing>
          <wp:inline distT="0" distB="0" distL="0" distR="0" wp14:anchorId="5F120D86" wp14:editId="529DC03F">
            <wp:extent cx="4749800" cy="2927350"/>
            <wp:effectExtent l="0" t="0" r="0" b="6350"/>
            <wp:docPr id="18" name="Picture 18" descr="Image containing the Warning statement when user is trying to access the TRIO APR Web Portal.  User is required to click the button &quot;Click Here to Accep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containing the Warning statement when user is trying to access the TRIO APR Web Portal.  User is required to click the button &quot;Click Here to Accept&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800" cy="2927350"/>
                    </a:xfrm>
                    <a:prstGeom prst="rect">
                      <a:avLst/>
                    </a:prstGeom>
                    <a:noFill/>
                    <a:ln>
                      <a:noFill/>
                    </a:ln>
                  </pic:spPr>
                </pic:pic>
              </a:graphicData>
            </a:graphic>
          </wp:inline>
        </w:drawing>
      </w:r>
    </w:p>
    <w:p w14:paraId="68C41566" w14:textId="77777777" w:rsidR="003F2EBF" w:rsidRDefault="003F2EBF" w:rsidP="003F2EBF">
      <w:pPr>
        <w:pStyle w:val="BodyText"/>
        <w:tabs>
          <w:tab w:val="left" w:pos="630"/>
        </w:tabs>
        <w:spacing w:after="0"/>
        <w:rPr>
          <w:rFonts w:ascii="Times New Roman" w:eastAsia="Times New Roman" w:hAnsi="Times New Roman" w:cs="Times New Roman"/>
          <w:color w:val="7E5D8E"/>
          <w:u w:val="single"/>
        </w:rPr>
      </w:pPr>
    </w:p>
    <w:p w14:paraId="4575DECB" w14:textId="77777777" w:rsidR="003F2EBF" w:rsidRDefault="003F2EBF" w:rsidP="003F2EBF">
      <w:pPr>
        <w:pStyle w:val="BodyText"/>
        <w:tabs>
          <w:tab w:val="left" w:pos="630"/>
        </w:tabs>
        <w:spacing w:after="0"/>
        <w:rPr>
          <w:rFonts w:ascii="Times New Roman" w:eastAsia="Times New Roman" w:hAnsi="Times New Roman" w:cs="Times New Roman"/>
          <w:color w:val="7E5D8E"/>
          <w:u w:val="single"/>
        </w:rPr>
      </w:pPr>
    </w:p>
    <w:p w14:paraId="55F0EB6F" w14:textId="77777777" w:rsidR="003F2EBF" w:rsidRPr="001D301A" w:rsidRDefault="003F2EBF" w:rsidP="003F2EBF">
      <w:pPr>
        <w:pStyle w:val="BodyText"/>
        <w:numPr>
          <w:ilvl w:val="0"/>
          <w:numId w:val="6"/>
        </w:numPr>
        <w:spacing w:after="0" w:line="252" w:lineRule="auto"/>
        <w:ind w:left="630" w:hanging="270"/>
        <w:rPr>
          <w:rFonts w:ascii="Times New Roman" w:eastAsia="Times New Roman" w:hAnsi="Times New Roman" w:cs="Times New Roman"/>
        </w:rPr>
      </w:pPr>
      <w:proofErr w:type="gramStart"/>
      <w:r w:rsidRPr="005B0086">
        <w:rPr>
          <w:rFonts w:ascii="Times New Roman" w:eastAsia="Times New Roman" w:hAnsi="Times New Roman" w:cs="Times New Roman"/>
        </w:rPr>
        <w:t>Click ”Login</w:t>
      </w:r>
      <w:proofErr w:type="gramEnd"/>
      <w:r>
        <w:rPr>
          <w:rFonts w:ascii="Times New Roman" w:eastAsia="Times New Roman" w:hAnsi="Times New Roman" w:cs="Times New Roman"/>
        </w:rPr>
        <w:t>.</w:t>
      </w:r>
      <w:r w:rsidRPr="005B0086">
        <w:rPr>
          <w:rFonts w:ascii="Times New Roman" w:eastAsia="Times New Roman" w:hAnsi="Times New Roman" w:cs="Times New Roman"/>
        </w:rPr>
        <w:t>”</w:t>
      </w:r>
      <w:r w:rsidRPr="005B0086">
        <w:rPr>
          <w:rFonts w:ascii="Times New Roman" w:eastAsia="Times New Roman" w:hAnsi="Times New Roman" w:cs="Times New Roman"/>
          <w:noProof/>
        </w:rPr>
        <w:t xml:space="preserve"> </w:t>
      </w:r>
    </w:p>
    <w:p w14:paraId="1684EB6D" w14:textId="77777777" w:rsidR="003F2EBF" w:rsidRPr="005B0086" w:rsidRDefault="003F2EBF" w:rsidP="003F2EBF">
      <w:pPr>
        <w:pStyle w:val="BodyText"/>
        <w:spacing w:after="0"/>
        <w:ind w:left="630"/>
        <w:rPr>
          <w:rFonts w:ascii="Times New Roman" w:eastAsia="Times New Roman" w:hAnsi="Times New Roman" w:cs="Times New Roman"/>
        </w:rPr>
      </w:pPr>
      <w:r>
        <w:rPr>
          <w:noProof/>
        </w:rPr>
        <w:drawing>
          <wp:inline distT="0" distB="0" distL="0" distR="0" wp14:anchorId="08E50050" wp14:editId="5449C538">
            <wp:extent cx="5943600" cy="2698115"/>
            <wp:effectExtent l="0" t="0" r="0" b="6985"/>
            <wp:docPr id="37" name="Picture 37" descr="Imagine of TRIO APR Web Portal welcome page.  This page lists the system status for  each program. It also allows new and returning users to login as well as provides a link to Login.gov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ine of TRIO APR Web Portal welcome page.  This page lists the system status for  each program. It also allows new and returning users to login as well as provides a link to Login.gov instructions."/>
                    <pic:cNvPicPr/>
                  </pic:nvPicPr>
                  <pic:blipFill>
                    <a:blip r:embed="rId18"/>
                    <a:stretch>
                      <a:fillRect/>
                    </a:stretch>
                  </pic:blipFill>
                  <pic:spPr>
                    <a:xfrm>
                      <a:off x="0" y="0"/>
                      <a:ext cx="5943600" cy="2698115"/>
                    </a:xfrm>
                    <a:prstGeom prst="rect">
                      <a:avLst/>
                    </a:prstGeom>
                  </pic:spPr>
                </pic:pic>
              </a:graphicData>
            </a:graphic>
          </wp:inline>
        </w:drawing>
      </w:r>
    </w:p>
    <w:p w14:paraId="04486FDF" w14:textId="77777777" w:rsidR="003F2EBF" w:rsidRDefault="003F2EBF" w:rsidP="003F2EBF">
      <w:pPr>
        <w:pStyle w:val="BodyText"/>
        <w:spacing w:after="0"/>
        <w:ind w:left="810"/>
        <w:rPr>
          <w:rFonts w:ascii="Times New Roman" w:eastAsia="Times New Roman" w:hAnsi="Times New Roman" w:cs="Times New Roman"/>
          <w:color w:val="7E5D8E"/>
        </w:rPr>
      </w:pPr>
    </w:p>
    <w:p w14:paraId="69F8651F" w14:textId="77777777" w:rsidR="003F2EBF" w:rsidRDefault="003F2EBF" w:rsidP="003F2EBF">
      <w:pPr>
        <w:rPr>
          <w:rFonts w:ascii="Times New Roman" w:eastAsia="Times New Roman" w:hAnsi="Times New Roman" w:cs="Times New Roman"/>
          <w:color w:val="7E5D8E"/>
          <w14:ligatures w14:val="standardContextual"/>
        </w:rPr>
      </w:pPr>
      <w:r>
        <w:rPr>
          <w:rFonts w:ascii="Times New Roman" w:eastAsia="Times New Roman" w:hAnsi="Times New Roman" w:cs="Times New Roman"/>
          <w:color w:val="7E5D8E"/>
        </w:rPr>
        <w:br w:type="page"/>
      </w:r>
    </w:p>
    <w:p w14:paraId="794C4F6B" w14:textId="77777777" w:rsidR="003F2EBF" w:rsidRPr="005741B4" w:rsidRDefault="003F2EBF" w:rsidP="003F2EBF">
      <w:pPr>
        <w:pStyle w:val="BodyText"/>
        <w:numPr>
          <w:ilvl w:val="0"/>
          <w:numId w:val="6"/>
        </w:numPr>
        <w:spacing w:after="0" w:line="252" w:lineRule="auto"/>
        <w:ind w:left="630" w:hanging="270"/>
        <w:rPr>
          <w:rFonts w:ascii="Times New Roman" w:hAnsi="Times New Roman" w:cs="Times New Roman"/>
        </w:rPr>
      </w:pPr>
      <w:r w:rsidRPr="005741B4">
        <w:rPr>
          <w:rFonts w:ascii="Times New Roman" w:eastAsia="Times New Roman" w:hAnsi="Times New Roman" w:cs="Times New Roman"/>
          <w:color w:val="030A13"/>
        </w:rPr>
        <w:lastRenderedPageBreak/>
        <w:t>Click “Sign in with Login.</w:t>
      </w:r>
      <w:r>
        <w:rPr>
          <w:rFonts w:ascii="Times New Roman" w:eastAsia="Times New Roman" w:hAnsi="Times New Roman" w:cs="Times New Roman"/>
          <w:color w:val="030A13"/>
        </w:rPr>
        <w:t>g</w:t>
      </w:r>
      <w:r w:rsidRPr="005741B4">
        <w:rPr>
          <w:rFonts w:ascii="Times New Roman" w:eastAsia="Times New Roman" w:hAnsi="Times New Roman" w:cs="Times New Roman"/>
          <w:color w:val="030A13"/>
        </w:rPr>
        <w:t>ov</w:t>
      </w:r>
      <w:r>
        <w:rPr>
          <w:rFonts w:ascii="Times New Roman" w:eastAsia="Times New Roman" w:hAnsi="Times New Roman" w:cs="Times New Roman"/>
          <w:color w:val="030A13"/>
        </w:rPr>
        <w:t>.”</w:t>
      </w:r>
    </w:p>
    <w:p w14:paraId="7F8FB10E" w14:textId="77777777" w:rsidR="003F2EBF" w:rsidRDefault="003F2EBF" w:rsidP="003F2EBF">
      <w:pPr>
        <w:pStyle w:val="BodyText"/>
        <w:spacing w:after="0"/>
        <w:ind w:left="810"/>
        <w:rPr>
          <w:rFonts w:ascii="Times New Roman" w:eastAsia="Times New Roman" w:hAnsi="Times New Roman" w:cs="Times New Roman"/>
          <w:color w:val="030A13"/>
        </w:rPr>
      </w:pPr>
      <w:r>
        <w:rPr>
          <w:noProof/>
        </w:rPr>
        <w:drawing>
          <wp:inline distT="0" distB="0" distL="0" distR="0" wp14:anchorId="2D1FCC1D" wp14:editId="37E6350D">
            <wp:extent cx="5238750" cy="3562350"/>
            <wp:effectExtent l="0" t="0" r="0" b="0"/>
            <wp:docPr id="8" name="Picture 8" descr="Image of the U.S. Department of Education Login.gov sign in page.  Allows users to sign in with a login.gov account or create a login.gov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the U.S. Department of Education Login.gov sign in page.  Allows users to sign in with a login.gov account or create a login.gov accou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0" cy="3562350"/>
                    </a:xfrm>
                    <a:prstGeom prst="rect">
                      <a:avLst/>
                    </a:prstGeom>
                    <a:noFill/>
                    <a:ln>
                      <a:noFill/>
                    </a:ln>
                  </pic:spPr>
                </pic:pic>
              </a:graphicData>
            </a:graphic>
          </wp:inline>
        </w:drawing>
      </w:r>
    </w:p>
    <w:p w14:paraId="46886996" w14:textId="77777777" w:rsidR="003F2EBF" w:rsidRDefault="003F2EBF" w:rsidP="003F2EBF">
      <w:pPr>
        <w:pStyle w:val="BodyText"/>
        <w:spacing w:after="0"/>
        <w:rPr>
          <w:rFonts w:ascii="Times New Roman" w:eastAsia="Times New Roman" w:hAnsi="Times New Roman" w:cs="Times New Roman"/>
          <w:color w:val="030A13"/>
        </w:rPr>
      </w:pPr>
    </w:p>
    <w:p w14:paraId="7A4770F0" w14:textId="77777777" w:rsidR="003F2EBF" w:rsidRDefault="003F2EBF" w:rsidP="003F2EBF">
      <w:pPr>
        <w:pStyle w:val="BodyText"/>
        <w:spacing w:after="0"/>
        <w:rPr>
          <w:rFonts w:ascii="Times New Roman" w:eastAsia="Times New Roman" w:hAnsi="Times New Roman" w:cs="Times New Roman"/>
          <w:color w:val="030A13"/>
        </w:rPr>
      </w:pPr>
    </w:p>
    <w:p w14:paraId="21C4920A" w14:textId="77777777" w:rsidR="003F2EBF" w:rsidRPr="005741B4" w:rsidRDefault="003F2EBF" w:rsidP="003F2EBF">
      <w:pPr>
        <w:pStyle w:val="BodyText"/>
        <w:numPr>
          <w:ilvl w:val="0"/>
          <w:numId w:val="6"/>
        </w:numPr>
        <w:spacing w:after="0" w:line="252" w:lineRule="auto"/>
        <w:ind w:left="630" w:hanging="270"/>
        <w:rPr>
          <w:rFonts w:ascii="Times New Roman" w:hAnsi="Times New Roman" w:cs="Times New Roman"/>
        </w:rPr>
      </w:pPr>
      <w:r w:rsidRPr="005741B4">
        <w:rPr>
          <w:rFonts w:ascii="Times New Roman" w:eastAsia="Times New Roman" w:hAnsi="Times New Roman" w:cs="Times New Roman"/>
          <w:color w:val="030A13"/>
        </w:rPr>
        <w:t>Enter your email address and password and click “Sign In</w:t>
      </w:r>
      <w:r>
        <w:rPr>
          <w:rFonts w:ascii="Times New Roman" w:eastAsia="Times New Roman" w:hAnsi="Times New Roman" w:cs="Times New Roman"/>
          <w:color w:val="030A13"/>
        </w:rPr>
        <w:t>.</w:t>
      </w:r>
      <w:r w:rsidRPr="005741B4">
        <w:rPr>
          <w:rFonts w:ascii="Times New Roman" w:eastAsia="Times New Roman" w:hAnsi="Times New Roman" w:cs="Times New Roman"/>
          <w:color w:val="030A13"/>
        </w:rPr>
        <w:t>”</w:t>
      </w:r>
    </w:p>
    <w:p w14:paraId="0D233E03" w14:textId="77777777" w:rsidR="003F2EBF" w:rsidRDefault="003F2EBF" w:rsidP="003F2EBF">
      <w:pPr>
        <w:pStyle w:val="BodyText"/>
        <w:spacing w:after="0"/>
        <w:ind w:left="810"/>
        <w:rPr>
          <w:rFonts w:ascii="Times New Roman" w:eastAsia="Times New Roman" w:hAnsi="Times New Roman" w:cs="Times New Roman"/>
          <w:color w:val="030A13"/>
        </w:rPr>
      </w:pPr>
      <w:r>
        <w:rPr>
          <w:noProof/>
        </w:rPr>
        <w:drawing>
          <wp:inline distT="0" distB="0" distL="0" distR="0" wp14:anchorId="158DF643" wp14:editId="022D2735">
            <wp:extent cx="2306320" cy="3479800"/>
            <wp:effectExtent l="0" t="0" r="0" b="6350"/>
            <wp:docPr id="38" name="Picture 38" descr="Image of the login.gov page that allows users to: Sign in with email address and password or create an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the login.gov page that allows users to: Sign in with email address and password or create an accou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6320" cy="3479800"/>
                    </a:xfrm>
                    <a:prstGeom prst="rect">
                      <a:avLst/>
                    </a:prstGeom>
                    <a:noFill/>
                    <a:ln>
                      <a:noFill/>
                    </a:ln>
                  </pic:spPr>
                </pic:pic>
              </a:graphicData>
            </a:graphic>
          </wp:inline>
        </w:drawing>
      </w:r>
    </w:p>
    <w:p w14:paraId="1C0EAB4B" w14:textId="77777777" w:rsidR="003F2EBF" w:rsidRDefault="003F2EBF" w:rsidP="003F2EBF">
      <w:pPr>
        <w:pStyle w:val="BodyText"/>
        <w:spacing w:after="0"/>
        <w:rPr>
          <w:rFonts w:ascii="Times New Roman" w:eastAsia="Times New Roman" w:hAnsi="Times New Roman" w:cs="Times New Roman"/>
          <w:color w:val="030A13"/>
        </w:rPr>
      </w:pPr>
    </w:p>
    <w:p w14:paraId="79CE2A8B" w14:textId="77777777" w:rsidR="003F2EBF" w:rsidRPr="005741B4" w:rsidRDefault="003F2EBF" w:rsidP="003F2EBF">
      <w:pPr>
        <w:pStyle w:val="BodyText"/>
        <w:numPr>
          <w:ilvl w:val="0"/>
          <w:numId w:val="6"/>
        </w:numPr>
        <w:spacing w:after="0" w:line="252" w:lineRule="auto"/>
        <w:rPr>
          <w:rFonts w:ascii="Times New Roman" w:hAnsi="Times New Roman" w:cs="Times New Roman"/>
        </w:rPr>
      </w:pPr>
      <w:r w:rsidRPr="005741B4">
        <w:rPr>
          <w:rFonts w:ascii="Times New Roman" w:eastAsia="Times New Roman" w:hAnsi="Times New Roman" w:cs="Times New Roman"/>
          <w:color w:val="030A13"/>
        </w:rPr>
        <w:t>Enter the one</w:t>
      </w:r>
      <w:r>
        <w:rPr>
          <w:rFonts w:ascii="Times New Roman" w:eastAsia="Times New Roman" w:hAnsi="Times New Roman" w:cs="Times New Roman"/>
          <w:color w:val="030A13"/>
        </w:rPr>
        <w:t>-</w:t>
      </w:r>
      <w:r w:rsidRPr="005741B4">
        <w:rPr>
          <w:rFonts w:ascii="Times New Roman" w:eastAsia="Times New Roman" w:hAnsi="Times New Roman" w:cs="Times New Roman"/>
          <w:color w:val="030A13"/>
        </w:rPr>
        <w:t>time password code that is generated by the method you used to create Login.gov and click on Submit.  Examples of methods you may have used are authenticator app, text message, email, etc.</w:t>
      </w:r>
      <w:r w:rsidRPr="005741B4">
        <w:rPr>
          <w:noProof/>
        </w:rPr>
        <w:t xml:space="preserve"> </w:t>
      </w:r>
    </w:p>
    <w:p w14:paraId="75430F94" w14:textId="77777777" w:rsidR="003F2EBF" w:rsidRPr="003F76E8" w:rsidRDefault="003F2EBF" w:rsidP="003F2EBF">
      <w:pPr>
        <w:pStyle w:val="BodyText"/>
        <w:spacing w:after="0"/>
        <w:ind w:left="1260"/>
        <w:rPr>
          <w:rFonts w:ascii="Times New Roman" w:hAnsi="Times New Roman" w:cs="Times New Roman"/>
        </w:rPr>
      </w:pPr>
      <w:r>
        <w:rPr>
          <w:noProof/>
        </w:rPr>
        <w:lastRenderedPageBreak/>
        <w:drawing>
          <wp:inline distT="0" distB="0" distL="0" distR="0" wp14:anchorId="1945DEF1" wp14:editId="2886905B">
            <wp:extent cx="3943350" cy="3551964"/>
            <wp:effectExtent l="0" t="0" r="0" b="0"/>
            <wp:docPr id="39" name="Picture 39" descr="Image of multi-factor authentication in login.gov that requires a user to enter a one-time code.  The page also provides the user the option of sending anothe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multi-factor authentication in login.gov that requires a user to enter a one-time code.  The page also provides the user the option of sending another code."/>
                    <pic:cNvPicPr/>
                  </pic:nvPicPr>
                  <pic:blipFill>
                    <a:blip r:embed="rId21">
                      <a:extLst>
                        <a:ext uri="{28A0092B-C50C-407E-A947-70E740481C1C}">
                          <a14:useLocalDpi xmlns:a14="http://schemas.microsoft.com/office/drawing/2010/main" val="0"/>
                        </a:ext>
                      </a:extLst>
                    </a:blip>
                    <a:stretch>
                      <a:fillRect/>
                    </a:stretch>
                  </pic:blipFill>
                  <pic:spPr>
                    <a:xfrm>
                      <a:off x="0" y="0"/>
                      <a:ext cx="3954427" cy="3561941"/>
                    </a:xfrm>
                    <a:prstGeom prst="rect">
                      <a:avLst/>
                    </a:prstGeom>
                  </pic:spPr>
                </pic:pic>
              </a:graphicData>
            </a:graphic>
          </wp:inline>
        </w:drawing>
      </w:r>
    </w:p>
    <w:p w14:paraId="28B98EFD" w14:textId="77777777" w:rsidR="003F2EBF" w:rsidRDefault="003F2EBF" w:rsidP="003F2EBF">
      <w:pPr>
        <w:pStyle w:val="BodyText"/>
        <w:spacing w:after="0"/>
        <w:rPr>
          <w:rFonts w:ascii="Times New Roman" w:eastAsia="Times New Roman" w:hAnsi="Times New Roman" w:cs="Times New Roman"/>
          <w:color w:val="030A13"/>
        </w:rPr>
      </w:pPr>
    </w:p>
    <w:p w14:paraId="71AF3AE0" w14:textId="77777777" w:rsidR="003F2EBF" w:rsidRDefault="003F2EBF" w:rsidP="003F2EBF">
      <w:pPr>
        <w:pStyle w:val="BodyText"/>
        <w:spacing w:after="0"/>
        <w:rPr>
          <w:rFonts w:ascii="Times New Roman" w:eastAsia="Times New Roman" w:hAnsi="Times New Roman" w:cs="Times New Roman"/>
          <w:color w:val="030A13"/>
        </w:rPr>
      </w:pPr>
    </w:p>
    <w:p w14:paraId="6A72A1B4" w14:textId="77777777" w:rsidR="003F2EBF" w:rsidRDefault="003F2EBF" w:rsidP="003F2EBF">
      <w:pPr>
        <w:pStyle w:val="BodyText"/>
        <w:spacing w:after="0"/>
        <w:rPr>
          <w:rFonts w:ascii="Times New Roman" w:eastAsia="Times New Roman" w:hAnsi="Times New Roman" w:cs="Times New Roman"/>
          <w:color w:val="030A13"/>
        </w:rPr>
      </w:pPr>
    </w:p>
    <w:p w14:paraId="4AB259D2" w14:textId="77777777" w:rsidR="003F2EBF" w:rsidRPr="00A06735" w:rsidRDefault="003F2EBF" w:rsidP="003F2EBF">
      <w:pPr>
        <w:pStyle w:val="BodyText"/>
        <w:numPr>
          <w:ilvl w:val="0"/>
          <w:numId w:val="6"/>
        </w:numPr>
        <w:spacing w:after="0" w:line="252" w:lineRule="auto"/>
        <w:rPr>
          <w:rFonts w:ascii="Times New Roman" w:hAnsi="Times New Roman" w:cs="Times New Roman"/>
        </w:rPr>
      </w:pPr>
      <w:r w:rsidRPr="005741B4">
        <w:rPr>
          <w:rFonts w:ascii="Times New Roman" w:eastAsia="Times New Roman" w:hAnsi="Times New Roman" w:cs="Times New Roman"/>
          <w:color w:val="030A13"/>
        </w:rPr>
        <w:t>You will be taken to the TRIO Web Portal page where you can begin your APR submission.</w:t>
      </w:r>
    </w:p>
    <w:p w14:paraId="372CA88D" w14:textId="77777777" w:rsidR="003F2EBF" w:rsidRPr="005741B4" w:rsidRDefault="003F2EBF" w:rsidP="003F2EBF">
      <w:pPr>
        <w:pStyle w:val="BodyText"/>
        <w:spacing w:after="0"/>
        <w:ind w:left="1080"/>
        <w:rPr>
          <w:rFonts w:ascii="Times New Roman" w:hAnsi="Times New Roman" w:cs="Times New Roman"/>
        </w:rPr>
      </w:pPr>
      <w:r>
        <w:rPr>
          <w:noProof/>
        </w:rPr>
        <w:drawing>
          <wp:inline distT="0" distB="0" distL="0" distR="0" wp14:anchorId="4D5CC481" wp14:editId="7AEB73B5">
            <wp:extent cx="5060803" cy="2260600"/>
            <wp:effectExtent l="0" t="0" r="6985" b="6350"/>
            <wp:docPr id="52" name="Picture 52" descr="Image of the TRIO APR Web Portal that lists the grantees Pr/Award Number(s), web status, and signature page status.  Also contains a action button &quot;Go&quot; that the user must click to begin their APR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mage of the TRIO APR Web Portal that lists the grantees Pr/Award Number(s), web status, and signature page status.  Also contains a action button &quot;Go&quot; that the user must click to begin their APR submission."/>
                    <pic:cNvPicPr/>
                  </pic:nvPicPr>
                  <pic:blipFill>
                    <a:blip r:embed="rId22"/>
                    <a:stretch>
                      <a:fillRect/>
                    </a:stretch>
                  </pic:blipFill>
                  <pic:spPr>
                    <a:xfrm>
                      <a:off x="0" y="0"/>
                      <a:ext cx="5079507" cy="2268955"/>
                    </a:xfrm>
                    <a:prstGeom prst="rect">
                      <a:avLst/>
                    </a:prstGeom>
                  </pic:spPr>
                </pic:pic>
              </a:graphicData>
            </a:graphic>
          </wp:inline>
        </w:drawing>
      </w:r>
    </w:p>
    <w:p w14:paraId="474B0C34" w14:textId="77777777" w:rsidR="003F2EBF" w:rsidRPr="003F76E8" w:rsidRDefault="003F2EBF" w:rsidP="003F2EBF">
      <w:pPr>
        <w:pStyle w:val="BodyText"/>
        <w:spacing w:after="0"/>
        <w:ind w:left="1260"/>
        <w:rPr>
          <w:rFonts w:ascii="Times New Roman" w:hAnsi="Times New Roman" w:cs="Times New Roman"/>
        </w:rPr>
      </w:pPr>
    </w:p>
    <w:p w14:paraId="251FFEB5" w14:textId="77777777" w:rsidR="003F2EBF" w:rsidRDefault="003F2EBF" w:rsidP="003F2EBF">
      <w:pPr>
        <w:rPr>
          <w:rFonts w:ascii="Times New Roman" w:eastAsia="Times New Roman" w:hAnsi="Times New Roman" w:cs="Times New Roman"/>
          <w:color w:val="7E5D8E"/>
          <w14:ligatures w14:val="standardContextual"/>
        </w:rPr>
      </w:pPr>
      <w:r>
        <w:rPr>
          <w:rFonts w:ascii="Times New Roman" w:eastAsia="Times New Roman" w:hAnsi="Times New Roman" w:cs="Times New Roman"/>
          <w:color w:val="7E5D8E"/>
          <w14:ligatures w14:val="standardContextual"/>
        </w:rPr>
        <w:br w:type="page"/>
      </w:r>
    </w:p>
    <w:p w14:paraId="577B3B19" w14:textId="77777777" w:rsidR="003F2EBF" w:rsidRPr="00C47BF1" w:rsidRDefault="003F2EBF" w:rsidP="003F2EBF">
      <w:pPr>
        <w:pStyle w:val="Heading1"/>
        <w:numPr>
          <w:ilvl w:val="0"/>
          <w:numId w:val="9"/>
        </w:numPr>
        <w:tabs>
          <w:tab w:val="num" w:pos="360"/>
        </w:tabs>
        <w:ind w:left="0" w:firstLine="0"/>
        <w:rPr>
          <w:rFonts w:ascii="Times New Roman" w:hAnsi="Times New Roman" w:cs="Times New Roman"/>
          <w:b/>
          <w:bCs/>
          <w:color w:val="auto"/>
          <w:sz w:val="28"/>
          <w:szCs w:val="28"/>
        </w:rPr>
      </w:pPr>
      <w:bookmarkStart w:id="7" w:name="_If_you_have_1"/>
      <w:bookmarkEnd w:id="7"/>
      <w:r w:rsidRPr="00C47BF1">
        <w:rPr>
          <w:rFonts w:ascii="Times New Roman" w:eastAsia="Times New Roman" w:hAnsi="Times New Roman" w:cs="Times New Roman"/>
          <w:b/>
          <w:bCs/>
          <w:color w:val="auto"/>
          <w:sz w:val="28"/>
          <w:szCs w:val="28"/>
        </w:rPr>
        <w:lastRenderedPageBreak/>
        <w:t xml:space="preserve">If you have not setup a Login.gov account, </w:t>
      </w:r>
      <w:r w:rsidRPr="00C47BF1">
        <w:rPr>
          <w:rFonts w:ascii="Times New Roman" w:hAnsi="Times New Roman" w:cs="Times New Roman"/>
          <w:b/>
          <w:bCs/>
          <w:color w:val="auto"/>
          <w:sz w:val="28"/>
          <w:szCs w:val="28"/>
        </w:rPr>
        <w:t>please follow the steps below.</w:t>
      </w:r>
    </w:p>
    <w:p w14:paraId="2D9703A7" w14:textId="77777777" w:rsidR="003F2EBF" w:rsidRPr="00C8520A" w:rsidRDefault="003F2EBF" w:rsidP="003F2EBF"/>
    <w:p w14:paraId="1573E1C8" w14:textId="77777777" w:rsidR="003F2EBF" w:rsidRPr="005741B4" w:rsidRDefault="003F2EBF" w:rsidP="003F2EBF">
      <w:pPr>
        <w:pStyle w:val="ListParagraph"/>
        <w:numPr>
          <w:ilvl w:val="0"/>
          <w:numId w:val="7"/>
        </w:numPr>
        <w:shd w:val="clear" w:color="auto" w:fill="FFFFFF"/>
        <w:spacing w:after="0" w:line="240" w:lineRule="auto"/>
        <w:rPr>
          <w:rFonts w:ascii="Times New Roman" w:hAnsi="Times New Roman" w:cs="Times New Roman"/>
          <w:color w:val="030A13"/>
          <w:sz w:val="24"/>
          <w:szCs w:val="24"/>
        </w:rPr>
      </w:pPr>
      <w:r w:rsidRPr="005741B4">
        <w:rPr>
          <w:rFonts w:ascii="Times New Roman" w:hAnsi="Times New Roman" w:cs="Times New Roman"/>
          <w:color w:val="030A13"/>
          <w:sz w:val="24"/>
          <w:szCs w:val="24"/>
        </w:rPr>
        <w:t xml:space="preserve">Go to </w:t>
      </w:r>
      <w:hyperlink r:id="rId23" w:history="1">
        <w:r w:rsidRPr="005741B4">
          <w:rPr>
            <w:rFonts w:ascii="Times New Roman" w:eastAsia="Times New Roman" w:hAnsi="Times New Roman" w:cs="Times New Roman"/>
            <w:color w:val="7E5D8E"/>
            <w:sz w:val="24"/>
            <w:szCs w:val="24"/>
            <w:u w:val="single"/>
          </w:rPr>
          <w:t>https://trio.ed.gov/</w:t>
        </w:r>
      </w:hyperlink>
      <w:r w:rsidRPr="005741B4">
        <w:rPr>
          <w:rFonts w:ascii="Times New Roman" w:eastAsia="Times New Roman" w:hAnsi="Times New Roman" w:cs="Times New Roman"/>
          <w:sz w:val="24"/>
          <w:szCs w:val="24"/>
        </w:rPr>
        <w:t xml:space="preserve"> and click the button “Click Here to Accept</w:t>
      </w:r>
      <w:r>
        <w:rPr>
          <w:rFonts w:ascii="Times New Roman" w:eastAsia="Times New Roman" w:hAnsi="Times New Roman" w:cs="Times New Roman"/>
          <w:sz w:val="24"/>
          <w:szCs w:val="24"/>
        </w:rPr>
        <w:t>.”</w:t>
      </w:r>
    </w:p>
    <w:p w14:paraId="19A96D68" w14:textId="77777777" w:rsidR="003F2EBF" w:rsidRDefault="003F2EBF" w:rsidP="003F2EBF">
      <w:pPr>
        <w:pStyle w:val="ListParagraph"/>
        <w:shd w:val="clear" w:color="auto" w:fill="FFFFFF"/>
        <w:spacing w:after="0" w:line="240" w:lineRule="auto"/>
        <w:ind w:left="900"/>
        <w:rPr>
          <w:rFonts w:ascii="Times New Roman" w:hAnsi="Times New Roman" w:cs="Times New Roman"/>
          <w:color w:val="030A13"/>
          <w:sz w:val="22"/>
          <w:szCs w:val="22"/>
        </w:rPr>
      </w:pPr>
      <w:r>
        <w:rPr>
          <w:noProof/>
        </w:rPr>
        <w:drawing>
          <wp:inline distT="0" distB="0" distL="0" distR="0" wp14:anchorId="35C2E7B5" wp14:editId="113FD576">
            <wp:extent cx="4749800" cy="2927350"/>
            <wp:effectExtent l="0" t="0" r="0" b="6350"/>
            <wp:docPr id="40" name="Picture 40" descr="Image containing the Warning statement when user is trying to access the TRIO APR Web Portal.  User is required to click the button &quot;Click Here to Accep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containing the Warning statement when user is trying to access the TRIO APR Web Portal.  User is required to click the button &quot;Click Here to Accept&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800" cy="2927350"/>
                    </a:xfrm>
                    <a:prstGeom prst="rect">
                      <a:avLst/>
                    </a:prstGeom>
                    <a:noFill/>
                    <a:ln>
                      <a:noFill/>
                    </a:ln>
                  </pic:spPr>
                </pic:pic>
              </a:graphicData>
            </a:graphic>
          </wp:inline>
        </w:drawing>
      </w:r>
    </w:p>
    <w:p w14:paraId="13D6E7A8" w14:textId="77777777" w:rsidR="003F2EBF" w:rsidRDefault="003F2EBF" w:rsidP="003F2EBF">
      <w:pPr>
        <w:pStyle w:val="ListParagraph"/>
        <w:shd w:val="clear" w:color="auto" w:fill="FFFFFF"/>
        <w:spacing w:after="0" w:line="240" w:lineRule="auto"/>
        <w:rPr>
          <w:rFonts w:ascii="Times New Roman" w:hAnsi="Times New Roman" w:cs="Times New Roman"/>
          <w:color w:val="030A13"/>
          <w:sz w:val="22"/>
          <w:szCs w:val="22"/>
        </w:rPr>
      </w:pPr>
    </w:p>
    <w:p w14:paraId="3681C656" w14:textId="77777777" w:rsidR="003F2EBF" w:rsidRDefault="003F2EBF" w:rsidP="003F2EBF">
      <w:pPr>
        <w:pStyle w:val="ListParagraph"/>
        <w:shd w:val="clear" w:color="auto" w:fill="FFFFFF"/>
        <w:spacing w:after="0" w:line="240" w:lineRule="auto"/>
        <w:rPr>
          <w:rFonts w:ascii="Times New Roman" w:hAnsi="Times New Roman" w:cs="Times New Roman"/>
          <w:color w:val="030A13"/>
          <w:sz w:val="22"/>
          <w:szCs w:val="22"/>
        </w:rPr>
      </w:pPr>
    </w:p>
    <w:p w14:paraId="2BA2B4D3" w14:textId="77777777" w:rsidR="003F2EBF" w:rsidRDefault="003F2EBF" w:rsidP="003F2EBF">
      <w:pPr>
        <w:pStyle w:val="ListParagraph"/>
        <w:shd w:val="clear" w:color="auto" w:fill="FFFFFF"/>
        <w:spacing w:after="0" w:line="240" w:lineRule="auto"/>
        <w:rPr>
          <w:rFonts w:ascii="Times New Roman" w:hAnsi="Times New Roman" w:cs="Times New Roman"/>
          <w:color w:val="030A13"/>
          <w:sz w:val="22"/>
          <w:szCs w:val="22"/>
        </w:rPr>
      </w:pPr>
    </w:p>
    <w:p w14:paraId="1BFFC57E" w14:textId="77777777" w:rsidR="003F2EBF" w:rsidRPr="005741B4" w:rsidRDefault="003F2EBF" w:rsidP="003F2EBF">
      <w:pPr>
        <w:pStyle w:val="ListParagraph"/>
        <w:numPr>
          <w:ilvl w:val="0"/>
          <w:numId w:val="7"/>
        </w:numPr>
        <w:shd w:val="clear" w:color="auto" w:fill="FFFFFF"/>
        <w:spacing w:after="0" w:line="240" w:lineRule="auto"/>
        <w:rPr>
          <w:rFonts w:ascii="Times New Roman" w:hAnsi="Times New Roman" w:cs="Times New Roman"/>
          <w:color w:val="030A13"/>
          <w:sz w:val="24"/>
          <w:szCs w:val="24"/>
        </w:rPr>
      </w:pPr>
      <w:r w:rsidRPr="005741B4">
        <w:rPr>
          <w:rFonts w:ascii="Times New Roman" w:hAnsi="Times New Roman" w:cs="Times New Roman"/>
          <w:color w:val="030A13"/>
          <w:sz w:val="24"/>
          <w:szCs w:val="24"/>
        </w:rPr>
        <w:t>Click on “Login</w:t>
      </w:r>
      <w:r>
        <w:rPr>
          <w:rFonts w:ascii="Times New Roman" w:hAnsi="Times New Roman" w:cs="Times New Roman"/>
          <w:color w:val="030A13"/>
          <w:sz w:val="24"/>
          <w:szCs w:val="24"/>
        </w:rPr>
        <w:t>.</w:t>
      </w:r>
      <w:r w:rsidRPr="005741B4">
        <w:rPr>
          <w:rFonts w:ascii="Times New Roman" w:hAnsi="Times New Roman" w:cs="Times New Roman"/>
          <w:color w:val="030A13"/>
          <w:sz w:val="24"/>
          <w:szCs w:val="24"/>
        </w:rPr>
        <w:t>”</w:t>
      </w:r>
    </w:p>
    <w:p w14:paraId="3E482726" w14:textId="77777777" w:rsidR="003F2EBF" w:rsidRDefault="003F2EBF" w:rsidP="003F2EBF">
      <w:pPr>
        <w:shd w:val="clear" w:color="auto" w:fill="FFFFFF"/>
        <w:spacing w:after="0"/>
        <w:ind w:left="900"/>
        <w:rPr>
          <w:rFonts w:ascii="Times New Roman" w:hAnsi="Times New Roman" w:cs="Times New Roman"/>
          <w:color w:val="030A13"/>
        </w:rPr>
      </w:pPr>
      <w:r>
        <w:rPr>
          <w:noProof/>
        </w:rPr>
        <w:drawing>
          <wp:inline distT="0" distB="0" distL="0" distR="0" wp14:anchorId="58ECC703" wp14:editId="0E9BB24F">
            <wp:extent cx="5321300" cy="2415620"/>
            <wp:effectExtent l="0" t="0" r="0" b="3810"/>
            <wp:docPr id="41" name="Picture 41" descr="Imagine of TRIO APR Web Portal welcome page.  This page lists the system status for  each program. It also allows new and returning users to login as well as provides a link to Login.gov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ine of TRIO APR Web Portal welcome page.  This page lists the system status for  each program. It also allows new and returning users to login as well as provides a link to Login.gov instructions."/>
                    <pic:cNvPicPr/>
                  </pic:nvPicPr>
                  <pic:blipFill>
                    <a:blip r:embed="rId18"/>
                    <a:stretch>
                      <a:fillRect/>
                    </a:stretch>
                  </pic:blipFill>
                  <pic:spPr>
                    <a:xfrm>
                      <a:off x="0" y="0"/>
                      <a:ext cx="5359149" cy="2432802"/>
                    </a:xfrm>
                    <a:prstGeom prst="rect">
                      <a:avLst/>
                    </a:prstGeom>
                  </pic:spPr>
                </pic:pic>
              </a:graphicData>
            </a:graphic>
          </wp:inline>
        </w:drawing>
      </w:r>
    </w:p>
    <w:p w14:paraId="7112B55E" w14:textId="77777777" w:rsidR="003F2EBF" w:rsidRDefault="003F2EBF" w:rsidP="003F2EBF">
      <w:pPr>
        <w:shd w:val="clear" w:color="auto" w:fill="FFFFFF"/>
        <w:spacing w:after="0"/>
        <w:rPr>
          <w:rFonts w:ascii="Times New Roman" w:hAnsi="Times New Roman" w:cs="Times New Roman"/>
          <w:color w:val="030A13"/>
        </w:rPr>
      </w:pPr>
    </w:p>
    <w:p w14:paraId="75C4CBCF" w14:textId="77777777" w:rsidR="003F2EBF" w:rsidRDefault="003F2EBF" w:rsidP="003F2EBF">
      <w:pPr>
        <w:shd w:val="clear" w:color="auto" w:fill="FFFFFF"/>
        <w:spacing w:after="0"/>
        <w:rPr>
          <w:rFonts w:ascii="Times New Roman" w:hAnsi="Times New Roman" w:cs="Times New Roman"/>
          <w:color w:val="030A13"/>
        </w:rPr>
      </w:pPr>
    </w:p>
    <w:p w14:paraId="19CBBD5C" w14:textId="77777777" w:rsidR="003F2EBF" w:rsidRDefault="003F2EBF" w:rsidP="003F2EBF">
      <w:pPr>
        <w:shd w:val="clear" w:color="auto" w:fill="FFFFFF"/>
        <w:spacing w:after="0"/>
        <w:rPr>
          <w:rFonts w:ascii="Times New Roman" w:hAnsi="Times New Roman" w:cs="Times New Roman"/>
          <w:color w:val="030A13"/>
        </w:rPr>
      </w:pPr>
    </w:p>
    <w:p w14:paraId="382C4152" w14:textId="77777777" w:rsidR="003F2EBF" w:rsidRDefault="003F2EBF" w:rsidP="003F2EBF">
      <w:pPr>
        <w:shd w:val="clear" w:color="auto" w:fill="FFFFFF"/>
        <w:spacing w:after="0"/>
        <w:rPr>
          <w:rFonts w:ascii="Times New Roman" w:hAnsi="Times New Roman" w:cs="Times New Roman"/>
          <w:color w:val="030A13"/>
        </w:rPr>
      </w:pPr>
    </w:p>
    <w:p w14:paraId="14D2CAE5" w14:textId="77777777" w:rsidR="003F2EBF" w:rsidRDefault="003F2EBF" w:rsidP="003F2EBF">
      <w:pPr>
        <w:rPr>
          <w:rFonts w:ascii="Times New Roman" w:hAnsi="Times New Roman" w:cs="Times New Roman"/>
          <w:color w:val="030A13"/>
          <w:sz w:val="24"/>
          <w:szCs w:val="24"/>
        </w:rPr>
      </w:pPr>
      <w:r>
        <w:rPr>
          <w:rFonts w:ascii="Times New Roman" w:hAnsi="Times New Roman" w:cs="Times New Roman"/>
          <w:color w:val="030A13"/>
          <w:sz w:val="24"/>
          <w:szCs w:val="24"/>
        </w:rPr>
        <w:br w:type="page"/>
      </w:r>
    </w:p>
    <w:p w14:paraId="75BE8071" w14:textId="77777777" w:rsidR="003F2EBF" w:rsidRPr="005741B4" w:rsidRDefault="003F2EBF" w:rsidP="003F2EBF">
      <w:pPr>
        <w:pStyle w:val="ListParagraph"/>
        <w:numPr>
          <w:ilvl w:val="0"/>
          <w:numId w:val="7"/>
        </w:numPr>
        <w:shd w:val="clear" w:color="auto" w:fill="FFFFFF"/>
        <w:spacing w:after="0" w:line="240" w:lineRule="auto"/>
        <w:rPr>
          <w:rFonts w:ascii="Times New Roman" w:hAnsi="Times New Roman" w:cs="Times New Roman"/>
          <w:color w:val="030A13"/>
          <w:sz w:val="24"/>
          <w:szCs w:val="24"/>
        </w:rPr>
      </w:pPr>
      <w:r w:rsidRPr="005741B4">
        <w:rPr>
          <w:rFonts w:ascii="Times New Roman" w:hAnsi="Times New Roman" w:cs="Times New Roman"/>
          <w:color w:val="030A13"/>
          <w:sz w:val="24"/>
          <w:szCs w:val="24"/>
        </w:rPr>
        <w:lastRenderedPageBreak/>
        <w:t>Click on “Create Login.gov account</w:t>
      </w:r>
      <w:r>
        <w:rPr>
          <w:rFonts w:ascii="Times New Roman" w:hAnsi="Times New Roman" w:cs="Times New Roman"/>
          <w:color w:val="030A13"/>
          <w:sz w:val="24"/>
          <w:szCs w:val="24"/>
        </w:rPr>
        <w:t>.</w:t>
      </w:r>
      <w:r w:rsidRPr="005741B4">
        <w:rPr>
          <w:rFonts w:ascii="Times New Roman" w:hAnsi="Times New Roman" w:cs="Times New Roman"/>
          <w:color w:val="030A13"/>
          <w:sz w:val="24"/>
          <w:szCs w:val="24"/>
        </w:rPr>
        <w:t>”</w:t>
      </w:r>
    </w:p>
    <w:p w14:paraId="2852534E" w14:textId="77777777" w:rsidR="003F2EBF" w:rsidRDefault="003F2EBF" w:rsidP="003F2EBF">
      <w:pPr>
        <w:shd w:val="clear" w:color="auto" w:fill="FFFFFF"/>
        <w:spacing w:after="0"/>
        <w:ind w:left="900"/>
        <w:rPr>
          <w:rFonts w:ascii="Times New Roman" w:hAnsi="Times New Roman" w:cs="Times New Roman"/>
          <w:color w:val="030A13"/>
        </w:rPr>
      </w:pPr>
      <w:r>
        <w:rPr>
          <w:noProof/>
        </w:rPr>
        <w:drawing>
          <wp:inline distT="0" distB="0" distL="0" distR="0" wp14:anchorId="0614299D" wp14:editId="4E8D2641">
            <wp:extent cx="4305300" cy="2927604"/>
            <wp:effectExtent l="0" t="0" r="0" b="6350"/>
            <wp:docPr id="5" name="Picture 5" descr="Image of the U.S. Department of Education Login.gov sign in page.  Allows users to sign in with a login.gov account or create a login.gov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U.S. Department of Education Login.gov sign in page.  Allows users to sign in with a login.gov account or create a login.gov accou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5300" cy="2927604"/>
                    </a:xfrm>
                    <a:prstGeom prst="rect">
                      <a:avLst/>
                    </a:prstGeom>
                    <a:noFill/>
                    <a:ln>
                      <a:noFill/>
                    </a:ln>
                  </pic:spPr>
                </pic:pic>
              </a:graphicData>
            </a:graphic>
          </wp:inline>
        </w:drawing>
      </w:r>
    </w:p>
    <w:p w14:paraId="7952B2AC" w14:textId="77777777" w:rsidR="003F2EBF" w:rsidRDefault="003F2EBF" w:rsidP="003F2EBF">
      <w:pPr>
        <w:shd w:val="clear" w:color="auto" w:fill="FFFFFF"/>
        <w:spacing w:after="0"/>
        <w:rPr>
          <w:rFonts w:ascii="Times New Roman" w:hAnsi="Times New Roman" w:cs="Times New Roman"/>
          <w:color w:val="030A13"/>
        </w:rPr>
      </w:pPr>
    </w:p>
    <w:p w14:paraId="749D5A6E" w14:textId="77777777" w:rsidR="003F2EBF" w:rsidRDefault="003F2EBF" w:rsidP="003F2EBF">
      <w:pPr>
        <w:shd w:val="clear" w:color="auto" w:fill="FFFFFF"/>
        <w:spacing w:after="0"/>
        <w:rPr>
          <w:rFonts w:ascii="Times New Roman" w:hAnsi="Times New Roman" w:cs="Times New Roman"/>
          <w:color w:val="030A13"/>
        </w:rPr>
      </w:pPr>
    </w:p>
    <w:p w14:paraId="53A3282B" w14:textId="77777777" w:rsidR="003F2EBF" w:rsidRPr="004B28F9" w:rsidRDefault="003F2EBF" w:rsidP="003F2EBF">
      <w:pPr>
        <w:pStyle w:val="ListParagraph"/>
        <w:numPr>
          <w:ilvl w:val="0"/>
          <w:numId w:val="7"/>
        </w:numPr>
        <w:shd w:val="clear" w:color="auto" w:fill="FFFFFF"/>
        <w:spacing w:after="0" w:line="240" w:lineRule="auto"/>
        <w:rPr>
          <w:rFonts w:ascii="Times New Roman" w:hAnsi="Times New Roman" w:cs="Times New Roman"/>
          <w:color w:val="030A13"/>
          <w:sz w:val="24"/>
          <w:szCs w:val="24"/>
        </w:rPr>
      </w:pPr>
      <w:r w:rsidRPr="004B28F9">
        <w:rPr>
          <w:rFonts w:ascii="Times New Roman" w:hAnsi="Times New Roman" w:cs="Times New Roman"/>
          <w:color w:val="030A13"/>
          <w:sz w:val="24"/>
          <w:szCs w:val="24"/>
        </w:rPr>
        <w:t xml:space="preserve">Enter your email address as it appears in G5 of your Grant Award Notification (GAN), check the box “I read and accept </w:t>
      </w:r>
      <w:r>
        <w:rPr>
          <w:rFonts w:ascii="Times New Roman" w:hAnsi="Times New Roman" w:cs="Times New Roman"/>
          <w:color w:val="030A13"/>
          <w:sz w:val="24"/>
          <w:szCs w:val="24"/>
        </w:rPr>
        <w:t xml:space="preserve">the </w:t>
      </w:r>
      <w:r w:rsidRPr="004B28F9">
        <w:rPr>
          <w:rFonts w:ascii="Times New Roman" w:hAnsi="Times New Roman" w:cs="Times New Roman"/>
          <w:color w:val="030A13"/>
          <w:sz w:val="24"/>
          <w:szCs w:val="24"/>
        </w:rPr>
        <w:t xml:space="preserve">Login.gov” </w:t>
      </w:r>
      <w:r>
        <w:rPr>
          <w:rFonts w:ascii="Times New Roman" w:hAnsi="Times New Roman" w:cs="Times New Roman"/>
          <w:color w:val="030A13"/>
          <w:sz w:val="24"/>
          <w:szCs w:val="24"/>
        </w:rPr>
        <w:t xml:space="preserve">Rules of Use </w:t>
      </w:r>
      <w:r w:rsidRPr="004B28F9">
        <w:rPr>
          <w:rFonts w:ascii="Times New Roman" w:hAnsi="Times New Roman" w:cs="Times New Roman"/>
          <w:color w:val="030A13"/>
          <w:sz w:val="24"/>
          <w:szCs w:val="24"/>
        </w:rPr>
        <w:t>and click “Submit</w:t>
      </w:r>
      <w:r>
        <w:rPr>
          <w:rFonts w:ascii="Times New Roman" w:hAnsi="Times New Roman" w:cs="Times New Roman"/>
          <w:color w:val="030A13"/>
          <w:sz w:val="24"/>
          <w:szCs w:val="24"/>
        </w:rPr>
        <w:t>.”</w:t>
      </w:r>
    </w:p>
    <w:p w14:paraId="3548DD5A" w14:textId="77777777" w:rsidR="003F2EBF" w:rsidRDefault="003F2EBF" w:rsidP="003F2EBF">
      <w:pPr>
        <w:shd w:val="clear" w:color="auto" w:fill="FFFFFF"/>
        <w:spacing w:after="0"/>
        <w:ind w:left="900"/>
        <w:rPr>
          <w:rFonts w:ascii="Times New Roman" w:hAnsi="Times New Roman" w:cs="Times New Roman"/>
          <w:color w:val="030A13"/>
          <w:sz w:val="24"/>
          <w:szCs w:val="24"/>
          <w:highlight w:val="yellow"/>
        </w:rPr>
      </w:pPr>
      <w:r>
        <w:rPr>
          <w:noProof/>
        </w:rPr>
        <w:drawing>
          <wp:inline distT="0" distB="0" distL="0" distR="0" wp14:anchorId="18016AA0" wp14:editId="09643BE5">
            <wp:extent cx="2521527" cy="4158097"/>
            <wp:effectExtent l="0" t="0" r="0" b="0"/>
            <wp:docPr id="42" name="Picture 42" descr="Image requesting user to enter their email address as it appears in G5 and check the box confirming they have read and accept the login.gov rules of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requesting user to enter their email address as it appears in G5 and check the box confirming they have read and accept the login.gov rules of use."/>
                    <pic:cNvPicPr/>
                  </pic:nvPicPr>
                  <pic:blipFill>
                    <a:blip r:embed="rId24"/>
                    <a:stretch>
                      <a:fillRect/>
                    </a:stretch>
                  </pic:blipFill>
                  <pic:spPr>
                    <a:xfrm>
                      <a:off x="0" y="0"/>
                      <a:ext cx="2530114" cy="4172257"/>
                    </a:xfrm>
                    <a:prstGeom prst="rect">
                      <a:avLst/>
                    </a:prstGeom>
                  </pic:spPr>
                </pic:pic>
              </a:graphicData>
            </a:graphic>
          </wp:inline>
        </w:drawing>
      </w:r>
    </w:p>
    <w:p w14:paraId="47609678" w14:textId="77777777" w:rsidR="003F2EBF" w:rsidRDefault="003F2EBF" w:rsidP="003F2EBF">
      <w:pPr>
        <w:shd w:val="clear" w:color="auto" w:fill="FFFFFF"/>
        <w:spacing w:after="0"/>
        <w:rPr>
          <w:rFonts w:ascii="Times New Roman" w:hAnsi="Times New Roman" w:cs="Times New Roman"/>
          <w:color w:val="030A13"/>
          <w:sz w:val="24"/>
          <w:szCs w:val="24"/>
          <w:highlight w:val="yellow"/>
        </w:rPr>
      </w:pPr>
    </w:p>
    <w:p w14:paraId="5F794C17" w14:textId="77777777" w:rsidR="003F2EBF" w:rsidRPr="000352CA" w:rsidRDefault="003F2EBF" w:rsidP="003F2EBF">
      <w:pPr>
        <w:pStyle w:val="ListParagraph"/>
        <w:numPr>
          <w:ilvl w:val="0"/>
          <w:numId w:val="7"/>
        </w:numPr>
        <w:shd w:val="clear" w:color="auto" w:fill="FFFFFF"/>
        <w:spacing w:after="0" w:line="240" w:lineRule="auto"/>
        <w:rPr>
          <w:rFonts w:ascii="Times New Roman" w:hAnsi="Times New Roman" w:cs="Times New Roman"/>
          <w:color w:val="030A13"/>
          <w:sz w:val="22"/>
          <w:szCs w:val="22"/>
        </w:rPr>
      </w:pPr>
      <w:r w:rsidRPr="000352CA">
        <w:rPr>
          <w:rFonts w:ascii="Times New Roman" w:hAnsi="Times New Roman" w:cs="Times New Roman"/>
          <w:color w:val="030A13"/>
          <w:sz w:val="22"/>
          <w:szCs w:val="22"/>
        </w:rPr>
        <w:t>Open the email that was sent to your email address, then click on</w:t>
      </w:r>
      <w:r>
        <w:rPr>
          <w:rFonts w:ascii="Times New Roman" w:hAnsi="Times New Roman" w:cs="Times New Roman"/>
          <w:color w:val="030A13"/>
          <w:sz w:val="22"/>
          <w:szCs w:val="22"/>
        </w:rPr>
        <w:t xml:space="preserve"> the button</w:t>
      </w:r>
      <w:r w:rsidRPr="000352CA">
        <w:rPr>
          <w:rFonts w:ascii="Times New Roman" w:hAnsi="Times New Roman" w:cs="Times New Roman"/>
          <w:color w:val="030A13"/>
          <w:sz w:val="22"/>
          <w:szCs w:val="22"/>
        </w:rPr>
        <w:t xml:space="preserve"> “Confirm your email”</w:t>
      </w:r>
      <w:r>
        <w:rPr>
          <w:rFonts w:ascii="Times New Roman" w:hAnsi="Times New Roman" w:cs="Times New Roman"/>
          <w:color w:val="030A13"/>
          <w:sz w:val="22"/>
          <w:szCs w:val="22"/>
        </w:rPr>
        <w:t xml:space="preserve"> or click on the link below the button</w:t>
      </w:r>
      <w:r w:rsidRPr="000352CA">
        <w:rPr>
          <w:rFonts w:ascii="Times New Roman" w:hAnsi="Times New Roman" w:cs="Times New Roman"/>
          <w:color w:val="030A13"/>
          <w:sz w:val="22"/>
          <w:szCs w:val="22"/>
        </w:rPr>
        <w:t>. If you did not receive the email, please check your SPAM or Junk folders.</w:t>
      </w:r>
    </w:p>
    <w:p w14:paraId="4B68E7AB" w14:textId="77777777" w:rsidR="003F2EBF" w:rsidRDefault="003F2EBF" w:rsidP="003F2EBF">
      <w:pPr>
        <w:shd w:val="clear" w:color="auto" w:fill="FFFFFF"/>
        <w:spacing w:after="0"/>
        <w:ind w:left="900"/>
        <w:rPr>
          <w:rFonts w:ascii="Times New Roman" w:hAnsi="Times New Roman" w:cs="Times New Roman"/>
          <w:color w:val="030A13"/>
        </w:rPr>
      </w:pPr>
      <w:r>
        <w:rPr>
          <w:noProof/>
        </w:rPr>
        <w:lastRenderedPageBreak/>
        <w:drawing>
          <wp:inline distT="0" distB="0" distL="0" distR="0" wp14:anchorId="655A6368" wp14:editId="57A474DB">
            <wp:extent cx="3397250" cy="3721876"/>
            <wp:effectExtent l="0" t="0" r="0" b="0"/>
            <wp:docPr id="43" name="Picture 43" descr="Image of email sent to user requesting user to confirm email address by clicking on the button Confirm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email sent to user requesting user to confirm email address by clicking on the button Confirm email address."/>
                    <pic:cNvPicPr/>
                  </pic:nvPicPr>
                  <pic:blipFill>
                    <a:blip r:embed="rId25">
                      <a:extLst>
                        <a:ext uri="{28A0092B-C50C-407E-A947-70E740481C1C}">
                          <a14:useLocalDpi xmlns:a14="http://schemas.microsoft.com/office/drawing/2010/main" val="0"/>
                        </a:ext>
                      </a:extLst>
                    </a:blip>
                    <a:stretch>
                      <a:fillRect/>
                    </a:stretch>
                  </pic:blipFill>
                  <pic:spPr>
                    <a:xfrm>
                      <a:off x="0" y="0"/>
                      <a:ext cx="3397250" cy="3721876"/>
                    </a:xfrm>
                    <a:prstGeom prst="rect">
                      <a:avLst/>
                    </a:prstGeom>
                  </pic:spPr>
                </pic:pic>
              </a:graphicData>
            </a:graphic>
          </wp:inline>
        </w:drawing>
      </w:r>
    </w:p>
    <w:p w14:paraId="128C78BF" w14:textId="77777777" w:rsidR="003F2EBF" w:rsidRDefault="003F2EBF" w:rsidP="003F2EBF">
      <w:pPr>
        <w:shd w:val="clear" w:color="auto" w:fill="FFFFFF"/>
        <w:spacing w:after="0"/>
        <w:ind w:left="720"/>
        <w:rPr>
          <w:rFonts w:ascii="Times New Roman" w:hAnsi="Times New Roman" w:cs="Times New Roman"/>
          <w:color w:val="030A13"/>
        </w:rPr>
      </w:pPr>
    </w:p>
    <w:p w14:paraId="3200E0E6" w14:textId="77777777" w:rsidR="003F2EBF" w:rsidRDefault="003F2EBF" w:rsidP="003F2EBF">
      <w:pPr>
        <w:shd w:val="clear" w:color="auto" w:fill="FFFFFF"/>
        <w:spacing w:after="0"/>
        <w:ind w:left="720"/>
        <w:rPr>
          <w:rFonts w:ascii="Times New Roman" w:hAnsi="Times New Roman" w:cs="Times New Roman"/>
          <w:color w:val="030A13"/>
        </w:rPr>
      </w:pPr>
    </w:p>
    <w:p w14:paraId="66C0A328" w14:textId="77777777" w:rsidR="003F2EBF" w:rsidRPr="004808D2" w:rsidRDefault="003F2EBF" w:rsidP="003F2EBF">
      <w:pPr>
        <w:pStyle w:val="ListParagraph"/>
        <w:numPr>
          <w:ilvl w:val="0"/>
          <w:numId w:val="7"/>
        </w:numPr>
        <w:shd w:val="clear" w:color="auto" w:fill="FFFFFF"/>
        <w:spacing w:after="0" w:line="240" w:lineRule="auto"/>
        <w:rPr>
          <w:rFonts w:ascii="Times New Roman" w:hAnsi="Times New Roman" w:cs="Times New Roman"/>
          <w:color w:val="030A13"/>
          <w:sz w:val="24"/>
          <w:szCs w:val="24"/>
        </w:rPr>
      </w:pPr>
      <w:r w:rsidRPr="004808D2">
        <w:rPr>
          <w:rFonts w:ascii="Times New Roman" w:hAnsi="Times New Roman" w:cs="Times New Roman"/>
          <w:color w:val="030A13"/>
          <w:sz w:val="24"/>
          <w:szCs w:val="24"/>
        </w:rPr>
        <w:t>Create a password.</w:t>
      </w:r>
    </w:p>
    <w:p w14:paraId="074019F0" w14:textId="77777777" w:rsidR="003F2EBF" w:rsidRDefault="003F2EBF" w:rsidP="003F2EBF">
      <w:pPr>
        <w:shd w:val="clear" w:color="auto" w:fill="FFFFFF"/>
        <w:spacing w:after="0"/>
        <w:ind w:left="900"/>
        <w:rPr>
          <w:rFonts w:ascii="Times New Roman" w:hAnsi="Times New Roman" w:cs="Times New Roman"/>
          <w:color w:val="030A13"/>
        </w:rPr>
      </w:pPr>
      <w:r>
        <w:rPr>
          <w:noProof/>
        </w:rPr>
        <w:drawing>
          <wp:inline distT="0" distB="0" distL="0" distR="0" wp14:anchorId="5B23DADC" wp14:editId="099019F1">
            <wp:extent cx="2980487" cy="3232087"/>
            <wp:effectExtent l="0" t="0" r="0" b="6985"/>
            <wp:docPr id="44" name="Picture 44" descr="Image of a login.gov page requesting the user to create a strong password and click on Continue.  Password must be 12 characters long and not be a commonly use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a login.gov page requesting the user to create a strong password and click on Continue.  Password must be 12 characters long and not be a commonly used word."/>
                    <pic:cNvPicPr/>
                  </pic:nvPicPr>
                  <pic:blipFill>
                    <a:blip r:embed="rId26">
                      <a:extLst>
                        <a:ext uri="{28A0092B-C50C-407E-A947-70E740481C1C}">
                          <a14:useLocalDpi xmlns:a14="http://schemas.microsoft.com/office/drawing/2010/main" val="0"/>
                        </a:ext>
                      </a:extLst>
                    </a:blip>
                    <a:stretch>
                      <a:fillRect/>
                    </a:stretch>
                  </pic:blipFill>
                  <pic:spPr>
                    <a:xfrm>
                      <a:off x="0" y="0"/>
                      <a:ext cx="2997820" cy="3250883"/>
                    </a:xfrm>
                    <a:prstGeom prst="rect">
                      <a:avLst/>
                    </a:prstGeom>
                  </pic:spPr>
                </pic:pic>
              </a:graphicData>
            </a:graphic>
          </wp:inline>
        </w:drawing>
      </w:r>
    </w:p>
    <w:p w14:paraId="412FCEF3" w14:textId="77777777" w:rsidR="003F2EBF" w:rsidRDefault="003F2EBF" w:rsidP="003F2EBF">
      <w:pPr>
        <w:shd w:val="clear" w:color="auto" w:fill="FFFFFF"/>
        <w:spacing w:after="0"/>
        <w:ind w:left="720"/>
        <w:rPr>
          <w:rFonts w:ascii="Times New Roman" w:hAnsi="Times New Roman" w:cs="Times New Roman"/>
          <w:color w:val="030A13"/>
        </w:rPr>
      </w:pPr>
    </w:p>
    <w:p w14:paraId="6223140C" w14:textId="77777777" w:rsidR="003F2EBF" w:rsidRPr="00421EE1" w:rsidRDefault="003F2EBF" w:rsidP="003F2EBF">
      <w:pPr>
        <w:pStyle w:val="ListParagraph"/>
        <w:numPr>
          <w:ilvl w:val="0"/>
          <w:numId w:val="7"/>
        </w:numPr>
        <w:spacing w:after="0"/>
        <w:rPr>
          <w:rFonts w:ascii="Times New Roman" w:eastAsia="Times New Roman" w:hAnsi="Times New Roman" w:cs="Times New Roman"/>
          <w:color w:val="030A13"/>
          <w:sz w:val="24"/>
          <w:szCs w:val="24"/>
        </w:rPr>
      </w:pPr>
      <w:r w:rsidRPr="005B468F">
        <w:rPr>
          <w:rFonts w:ascii="Times New Roman" w:hAnsi="Times New Roman" w:cs="Times New Roman"/>
          <w:color w:val="030A13"/>
          <w:sz w:val="24"/>
          <w:szCs w:val="24"/>
        </w:rPr>
        <w:t xml:space="preserve">Setup your multi-factor authentication method(s) </w:t>
      </w:r>
      <w:r>
        <w:rPr>
          <w:rFonts w:ascii="Times New Roman" w:hAnsi="Times New Roman" w:cs="Times New Roman"/>
          <w:color w:val="030A13"/>
          <w:sz w:val="24"/>
          <w:szCs w:val="24"/>
        </w:rPr>
        <w:t>by</w:t>
      </w:r>
      <w:r w:rsidRPr="005B468F">
        <w:rPr>
          <w:rFonts w:ascii="Times New Roman" w:hAnsi="Times New Roman" w:cs="Times New Roman"/>
          <w:color w:val="030A13"/>
          <w:sz w:val="24"/>
          <w:szCs w:val="24"/>
        </w:rPr>
        <w:t xml:space="preserve"> selecting at least one of the methods (e.g., authenticator application, </w:t>
      </w:r>
      <w:proofErr w:type="gramStart"/>
      <w:r w:rsidRPr="005B468F">
        <w:rPr>
          <w:rFonts w:ascii="Times New Roman" w:hAnsi="Times New Roman" w:cs="Times New Roman"/>
          <w:color w:val="030A13"/>
          <w:sz w:val="24"/>
          <w:szCs w:val="24"/>
        </w:rPr>
        <w:t>text</w:t>
      </w:r>
      <w:proofErr w:type="gramEnd"/>
      <w:r w:rsidRPr="005B468F">
        <w:rPr>
          <w:rFonts w:ascii="Times New Roman" w:hAnsi="Times New Roman" w:cs="Times New Roman"/>
          <w:color w:val="030A13"/>
          <w:sz w:val="24"/>
          <w:szCs w:val="24"/>
        </w:rPr>
        <w:t xml:space="preserve"> or voice message, etc.), then click </w:t>
      </w:r>
      <w:r>
        <w:rPr>
          <w:rFonts w:ascii="Times New Roman" w:hAnsi="Times New Roman" w:cs="Times New Roman"/>
          <w:color w:val="030A13"/>
          <w:sz w:val="24"/>
          <w:szCs w:val="24"/>
        </w:rPr>
        <w:t>“Continue.”</w:t>
      </w:r>
    </w:p>
    <w:p w14:paraId="76C4ED0B" w14:textId="77777777" w:rsidR="003F2EBF" w:rsidRDefault="003F2EBF" w:rsidP="003F2EBF">
      <w:pPr>
        <w:spacing w:after="0"/>
        <w:ind w:left="900"/>
        <w:rPr>
          <w:rFonts w:ascii="Times New Roman" w:hAnsi="Times New Roman" w:cs="Times New Roman"/>
          <w:color w:val="030A13"/>
        </w:rPr>
      </w:pPr>
      <w:r>
        <w:rPr>
          <w:noProof/>
        </w:rPr>
        <w:lastRenderedPageBreak/>
        <w:drawing>
          <wp:inline distT="0" distB="0" distL="0" distR="0" wp14:anchorId="783FFB3A" wp14:editId="4995E79E">
            <wp:extent cx="3003550" cy="3253464"/>
            <wp:effectExtent l="0" t="0" r="6350" b="4445"/>
            <wp:docPr id="45" name="Picture 45" descr="Imagine in login.gov requesting the user to setup the authentication method they will use to login to the TRIO APR Web Portal.  Methods include security key, government ID, authentication application, text or voice message, or backup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ine in login.gov requesting the user to setup the authentication method they will use to login to the TRIO APR Web Portal.  Methods include security key, government ID, authentication application, text or voice message, or backup codes."/>
                    <pic:cNvPicPr/>
                  </pic:nvPicPr>
                  <pic:blipFill>
                    <a:blip r:embed="rId27">
                      <a:extLst>
                        <a:ext uri="{28A0092B-C50C-407E-A947-70E740481C1C}">
                          <a14:useLocalDpi xmlns:a14="http://schemas.microsoft.com/office/drawing/2010/main" val="0"/>
                        </a:ext>
                      </a:extLst>
                    </a:blip>
                    <a:stretch>
                      <a:fillRect/>
                    </a:stretch>
                  </pic:blipFill>
                  <pic:spPr>
                    <a:xfrm>
                      <a:off x="0" y="0"/>
                      <a:ext cx="3006753" cy="3256933"/>
                    </a:xfrm>
                    <a:prstGeom prst="rect">
                      <a:avLst/>
                    </a:prstGeom>
                  </pic:spPr>
                </pic:pic>
              </a:graphicData>
            </a:graphic>
          </wp:inline>
        </w:drawing>
      </w:r>
    </w:p>
    <w:p w14:paraId="7BC6B348" w14:textId="77777777" w:rsidR="003F2EBF" w:rsidRDefault="003F2EBF" w:rsidP="003F2EBF">
      <w:pPr>
        <w:spacing w:after="0"/>
        <w:rPr>
          <w:rFonts w:ascii="Times New Roman" w:hAnsi="Times New Roman" w:cs="Times New Roman"/>
          <w:color w:val="030A13"/>
        </w:rPr>
      </w:pPr>
    </w:p>
    <w:p w14:paraId="10D8CDC4" w14:textId="77777777" w:rsidR="003F2EBF" w:rsidRDefault="003F2EBF" w:rsidP="003F2EBF">
      <w:pPr>
        <w:spacing w:after="0"/>
        <w:rPr>
          <w:rFonts w:ascii="Times New Roman" w:hAnsi="Times New Roman" w:cs="Times New Roman"/>
          <w:color w:val="030A13"/>
        </w:rPr>
      </w:pPr>
    </w:p>
    <w:p w14:paraId="685A8E60" w14:textId="77777777" w:rsidR="003F2EBF" w:rsidRDefault="003F2EBF" w:rsidP="003F2EBF">
      <w:pPr>
        <w:pStyle w:val="ListParagraph"/>
        <w:numPr>
          <w:ilvl w:val="0"/>
          <w:numId w:val="7"/>
        </w:numPr>
        <w:spacing w:after="0"/>
        <w:rPr>
          <w:rFonts w:ascii="Times New Roman" w:eastAsia="Times New Roman" w:hAnsi="Times New Roman" w:cs="Times New Roman"/>
          <w:color w:val="030A13"/>
          <w:sz w:val="24"/>
          <w:szCs w:val="24"/>
        </w:rPr>
      </w:pPr>
      <w:r w:rsidRPr="005B468F">
        <w:rPr>
          <w:rFonts w:ascii="Times New Roman" w:eastAsia="Times New Roman" w:hAnsi="Times New Roman" w:cs="Times New Roman"/>
          <w:color w:val="030A13"/>
          <w:sz w:val="24"/>
          <w:szCs w:val="24"/>
        </w:rPr>
        <w:t xml:space="preserve">You will be taken to the TRIO </w:t>
      </w:r>
      <w:r>
        <w:rPr>
          <w:rFonts w:ascii="Times New Roman" w:eastAsia="Times New Roman" w:hAnsi="Times New Roman" w:cs="Times New Roman"/>
          <w:color w:val="030A13"/>
          <w:sz w:val="24"/>
          <w:szCs w:val="24"/>
        </w:rPr>
        <w:t xml:space="preserve">APR </w:t>
      </w:r>
      <w:r w:rsidRPr="005B468F">
        <w:rPr>
          <w:rFonts w:ascii="Times New Roman" w:eastAsia="Times New Roman" w:hAnsi="Times New Roman" w:cs="Times New Roman"/>
          <w:color w:val="030A13"/>
          <w:sz w:val="24"/>
          <w:szCs w:val="24"/>
        </w:rPr>
        <w:t>Web Portal page where you can begin your APR submission.</w:t>
      </w:r>
    </w:p>
    <w:p w14:paraId="7514DF39" w14:textId="77777777" w:rsidR="003F2EBF" w:rsidRPr="005B468F" w:rsidRDefault="003F2EBF" w:rsidP="003F2EBF">
      <w:pPr>
        <w:pStyle w:val="ListParagraph"/>
        <w:spacing w:after="0"/>
        <w:rPr>
          <w:rFonts w:ascii="Times New Roman" w:eastAsia="Times New Roman" w:hAnsi="Times New Roman" w:cs="Times New Roman"/>
          <w:color w:val="030A13"/>
          <w:sz w:val="24"/>
          <w:szCs w:val="24"/>
        </w:rPr>
      </w:pPr>
      <w:r>
        <w:rPr>
          <w:noProof/>
        </w:rPr>
        <w:drawing>
          <wp:inline distT="0" distB="0" distL="0" distR="0" wp14:anchorId="16E36281" wp14:editId="2C46BAFE">
            <wp:extent cx="5060803" cy="2260600"/>
            <wp:effectExtent l="0" t="0" r="6985" b="6350"/>
            <wp:docPr id="51" name="Picture 51" descr="Image of the TRIO APR Web Portal that lists the grantees Pr/Award Number(s), web status, and signature page status.  Also contains a action button &quot;Go&quot; that the user must click to begin their APR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mage of the TRIO APR Web Portal that lists the grantees Pr/Award Number(s), web status, and signature page status.  Also contains a action button &quot;Go&quot; that the user must click to begin their APR submission."/>
                    <pic:cNvPicPr/>
                  </pic:nvPicPr>
                  <pic:blipFill>
                    <a:blip r:embed="rId22"/>
                    <a:stretch>
                      <a:fillRect/>
                    </a:stretch>
                  </pic:blipFill>
                  <pic:spPr>
                    <a:xfrm>
                      <a:off x="0" y="0"/>
                      <a:ext cx="5079507" cy="2268955"/>
                    </a:xfrm>
                    <a:prstGeom prst="rect">
                      <a:avLst/>
                    </a:prstGeom>
                  </pic:spPr>
                </pic:pic>
              </a:graphicData>
            </a:graphic>
          </wp:inline>
        </w:drawing>
      </w:r>
    </w:p>
    <w:p w14:paraId="3CC4928E" w14:textId="77777777" w:rsidR="003F2EBF" w:rsidRDefault="003F2EBF" w:rsidP="003F2EBF">
      <w:pPr>
        <w:ind w:left="900"/>
        <w:rPr>
          <w:rFonts w:ascii="Times New Roman" w:eastAsia="Times New Roman" w:hAnsi="Times New Roman" w:cs="Times New Roman"/>
          <w:color w:val="030A13"/>
        </w:rPr>
      </w:pPr>
      <w:r>
        <w:rPr>
          <w:rFonts w:ascii="Times New Roman" w:eastAsia="Times New Roman" w:hAnsi="Times New Roman" w:cs="Times New Roman"/>
          <w:color w:val="030A13"/>
        </w:rPr>
        <w:br w:type="page"/>
      </w:r>
      <w:bookmarkStart w:id="8" w:name="_If_you_have_2"/>
      <w:bookmarkEnd w:id="8"/>
    </w:p>
    <w:p w14:paraId="5C372D5F" w14:textId="77777777" w:rsidR="003F2EBF" w:rsidRPr="00C47BF1" w:rsidRDefault="003F2EBF" w:rsidP="003F2EBF">
      <w:pPr>
        <w:pStyle w:val="Heading1"/>
        <w:numPr>
          <w:ilvl w:val="0"/>
          <w:numId w:val="9"/>
        </w:numPr>
        <w:tabs>
          <w:tab w:val="num" w:pos="360"/>
        </w:tabs>
        <w:ind w:left="0" w:firstLine="0"/>
        <w:rPr>
          <w:rFonts w:ascii="Times New Roman" w:hAnsi="Times New Roman" w:cs="Times New Roman"/>
          <w:b/>
          <w:bCs/>
          <w:color w:val="auto"/>
          <w:sz w:val="28"/>
          <w:szCs w:val="28"/>
        </w:rPr>
      </w:pPr>
      <w:r w:rsidRPr="00C47BF1">
        <w:rPr>
          <w:rFonts w:ascii="Times New Roman" w:hAnsi="Times New Roman" w:cs="Times New Roman"/>
          <w:b/>
          <w:bCs/>
          <w:color w:val="auto"/>
          <w:sz w:val="28"/>
          <w:szCs w:val="28"/>
        </w:rPr>
        <w:lastRenderedPageBreak/>
        <w:t>If you have an account but the email address you used to create that account is different from the email address in G5 of your Grant Award Notification (GAN), please follow the steps below.</w:t>
      </w:r>
    </w:p>
    <w:p w14:paraId="4BD482E8" w14:textId="77777777" w:rsidR="003F2EBF" w:rsidRPr="00C8520A" w:rsidRDefault="003F2EBF" w:rsidP="003F2EBF"/>
    <w:p w14:paraId="32AEDF9D" w14:textId="77777777" w:rsidR="003F2EBF" w:rsidRPr="005B468F" w:rsidRDefault="003F2EBF" w:rsidP="003F2EBF">
      <w:pPr>
        <w:pStyle w:val="BodyText"/>
        <w:numPr>
          <w:ilvl w:val="0"/>
          <w:numId w:val="8"/>
        </w:numPr>
        <w:spacing w:after="0" w:line="252" w:lineRule="auto"/>
        <w:rPr>
          <w:rFonts w:ascii="Times New Roman" w:hAnsi="Times New Roman" w:cs="Times New Roman"/>
        </w:rPr>
      </w:pPr>
      <w:r w:rsidRPr="005B468F">
        <w:rPr>
          <w:rFonts w:ascii="Times New Roman" w:eastAsia="Times New Roman" w:hAnsi="Times New Roman" w:cs="Times New Roman"/>
          <w:color w:val="030A13"/>
        </w:rPr>
        <w:t xml:space="preserve">Go to </w:t>
      </w:r>
      <w:hyperlink r:id="rId28" w:history="1">
        <w:r w:rsidRPr="005B468F">
          <w:rPr>
            <w:rFonts w:ascii="Times New Roman" w:eastAsia="Times New Roman" w:hAnsi="Times New Roman" w:cs="Times New Roman"/>
            <w:color w:val="7E5D8E"/>
            <w:u w:val="single"/>
          </w:rPr>
          <w:t>https://trio.ed.gov/</w:t>
        </w:r>
      </w:hyperlink>
      <w:r w:rsidRPr="005B468F">
        <w:rPr>
          <w:rFonts w:ascii="Times New Roman" w:eastAsia="Times New Roman" w:hAnsi="Times New Roman" w:cs="Times New Roman"/>
        </w:rPr>
        <w:t xml:space="preserve"> and click the button “Click Here </w:t>
      </w:r>
      <w:r>
        <w:rPr>
          <w:rFonts w:ascii="Times New Roman" w:eastAsia="Times New Roman" w:hAnsi="Times New Roman" w:cs="Times New Roman"/>
        </w:rPr>
        <w:t>t</w:t>
      </w:r>
      <w:r w:rsidRPr="005B468F">
        <w:rPr>
          <w:rFonts w:ascii="Times New Roman" w:eastAsia="Times New Roman" w:hAnsi="Times New Roman" w:cs="Times New Roman"/>
        </w:rPr>
        <w:t>o Accept</w:t>
      </w:r>
      <w:r>
        <w:rPr>
          <w:rFonts w:ascii="Times New Roman" w:eastAsia="Times New Roman" w:hAnsi="Times New Roman" w:cs="Times New Roman"/>
        </w:rPr>
        <w:t>.”</w:t>
      </w:r>
    </w:p>
    <w:p w14:paraId="79C561FF" w14:textId="77777777" w:rsidR="003F2EBF" w:rsidRDefault="003F2EBF" w:rsidP="003F2EBF">
      <w:pPr>
        <w:pStyle w:val="BodyText"/>
        <w:spacing w:after="0"/>
        <w:ind w:left="990"/>
        <w:rPr>
          <w:rFonts w:ascii="Times New Roman" w:hAnsi="Times New Roman" w:cs="Times New Roman"/>
        </w:rPr>
      </w:pPr>
      <w:r>
        <w:rPr>
          <w:noProof/>
        </w:rPr>
        <w:drawing>
          <wp:inline distT="0" distB="0" distL="0" distR="0" wp14:anchorId="30806ABB" wp14:editId="498B5436">
            <wp:extent cx="4749800" cy="2927350"/>
            <wp:effectExtent l="0" t="0" r="0" b="6350"/>
            <wp:docPr id="16" name="Picture 16" descr="Image containing the Warning statement when user is trying to access the TRIO APR Web Portal.  User is required to click the button &quot;Click Here to Accep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containing the Warning statement when user is trying to access the TRIO APR Web Portal.  User is required to click the button &quot;Click Here to Accept&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800" cy="2927350"/>
                    </a:xfrm>
                    <a:prstGeom prst="rect">
                      <a:avLst/>
                    </a:prstGeom>
                    <a:noFill/>
                    <a:ln>
                      <a:noFill/>
                    </a:ln>
                  </pic:spPr>
                </pic:pic>
              </a:graphicData>
            </a:graphic>
          </wp:inline>
        </w:drawing>
      </w:r>
    </w:p>
    <w:p w14:paraId="244D7D48" w14:textId="77777777" w:rsidR="003F2EBF" w:rsidRDefault="003F2EBF" w:rsidP="003F2EBF">
      <w:pPr>
        <w:pStyle w:val="BodyText"/>
        <w:spacing w:after="0"/>
        <w:rPr>
          <w:rFonts w:ascii="Times New Roman" w:hAnsi="Times New Roman" w:cs="Times New Roman"/>
        </w:rPr>
      </w:pPr>
    </w:p>
    <w:p w14:paraId="4BCC008F" w14:textId="77777777" w:rsidR="003F2EBF" w:rsidRDefault="003F2EBF" w:rsidP="003F2EBF">
      <w:pPr>
        <w:pStyle w:val="BodyText"/>
        <w:spacing w:after="0"/>
        <w:rPr>
          <w:rFonts w:ascii="Times New Roman" w:hAnsi="Times New Roman" w:cs="Times New Roman"/>
        </w:rPr>
      </w:pPr>
    </w:p>
    <w:p w14:paraId="6C3E39C6" w14:textId="77777777" w:rsidR="003F2EBF" w:rsidRPr="00ED374D" w:rsidRDefault="003F2EBF" w:rsidP="003F2EBF">
      <w:pPr>
        <w:pStyle w:val="BodyText"/>
        <w:numPr>
          <w:ilvl w:val="0"/>
          <w:numId w:val="8"/>
        </w:numPr>
        <w:spacing w:after="0" w:line="252" w:lineRule="auto"/>
        <w:rPr>
          <w:rFonts w:ascii="Times New Roman" w:hAnsi="Times New Roman" w:cs="Times New Roman"/>
        </w:rPr>
      </w:pPr>
      <w:r w:rsidRPr="005B468F">
        <w:rPr>
          <w:rFonts w:ascii="Times New Roman" w:eastAsia="Times New Roman" w:hAnsi="Times New Roman" w:cs="Times New Roman"/>
          <w:color w:val="030A13"/>
        </w:rPr>
        <w:t>Click on “Login</w:t>
      </w:r>
      <w:r>
        <w:rPr>
          <w:rFonts w:ascii="Times New Roman" w:eastAsia="Times New Roman" w:hAnsi="Times New Roman" w:cs="Times New Roman"/>
          <w:color w:val="030A13"/>
        </w:rPr>
        <w:t>.</w:t>
      </w:r>
      <w:r w:rsidRPr="005B468F">
        <w:rPr>
          <w:rFonts w:ascii="Times New Roman" w:eastAsia="Times New Roman" w:hAnsi="Times New Roman" w:cs="Times New Roman"/>
          <w:color w:val="030A13"/>
        </w:rPr>
        <w:t>”</w:t>
      </w:r>
    </w:p>
    <w:p w14:paraId="2A3B5A3E" w14:textId="77777777" w:rsidR="003F2EBF" w:rsidRPr="005B468F" w:rsidRDefault="003F2EBF" w:rsidP="003F2EBF">
      <w:pPr>
        <w:pStyle w:val="BodyText"/>
        <w:spacing w:after="0"/>
        <w:ind w:left="776"/>
        <w:rPr>
          <w:rFonts w:ascii="Times New Roman" w:hAnsi="Times New Roman" w:cs="Times New Roman"/>
        </w:rPr>
      </w:pPr>
      <w:r>
        <w:rPr>
          <w:noProof/>
        </w:rPr>
        <w:drawing>
          <wp:inline distT="0" distB="0" distL="0" distR="0" wp14:anchorId="012A7203" wp14:editId="5464A120">
            <wp:extent cx="5539340" cy="2514600"/>
            <wp:effectExtent l="0" t="0" r="4445" b="0"/>
            <wp:docPr id="46" name="Picture 46" descr="Imagine of TRIO APR Web Portal welcome page.  This page lists the system status for  each program. It also allows new and returning users to login as well as provides a link to Login.gov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ine of TRIO APR Web Portal welcome page.  This page lists the system status for  each program. It also allows new and returning users to login as well as provides a link to Login.gov instructions."/>
                    <pic:cNvPicPr/>
                  </pic:nvPicPr>
                  <pic:blipFill>
                    <a:blip r:embed="rId18"/>
                    <a:stretch>
                      <a:fillRect/>
                    </a:stretch>
                  </pic:blipFill>
                  <pic:spPr>
                    <a:xfrm>
                      <a:off x="0" y="0"/>
                      <a:ext cx="5548259" cy="2518649"/>
                    </a:xfrm>
                    <a:prstGeom prst="rect">
                      <a:avLst/>
                    </a:prstGeom>
                  </pic:spPr>
                </pic:pic>
              </a:graphicData>
            </a:graphic>
          </wp:inline>
        </w:drawing>
      </w:r>
    </w:p>
    <w:p w14:paraId="4201B2FF" w14:textId="77777777" w:rsidR="003F2EBF" w:rsidRDefault="003F2EBF" w:rsidP="003F2EBF">
      <w:pPr>
        <w:pStyle w:val="BodyText"/>
        <w:spacing w:after="0"/>
        <w:ind w:left="900"/>
        <w:rPr>
          <w:rFonts w:ascii="Times New Roman" w:eastAsia="Times New Roman" w:hAnsi="Times New Roman" w:cs="Times New Roman"/>
          <w:color w:val="030A13"/>
        </w:rPr>
      </w:pPr>
    </w:p>
    <w:p w14:paraId="563CBC7F" w14:textId="77777777" w:rsidR="003F2EBF" w:rsidRDefault="003F2EBF" w:rsidP="003F2EBF">
      <w:pPr>
        <w:pStyle w:val="BodyText"/>
        <w:spacing w:after="0"/>
        <w:rPr>
          <w:rFonts w:ascii="Times New Roman" w:eastAsia="Times New Roman" w:hAnsi="Times New Roman" w:cs="Times New Roman"/>
          <w:color w:val="030A13"/>
        </w:rPr>
      </w:pPr>
    </w:p>
    <w:p w14:paraId="7318487F" w14:textId="77777777" w:rsidR="003F2EBF" w:rsidRDefault="003F2EBF" w:rsidP="003F2EBF">
      <w:pPr>
        <w:pStyle w:val="BodyText"/>
        <w:spacing w:after="0"/>
        <w:rPr>
          <w:rFonts w:ascii="Times New Roman" w:eastAsia="Times New Roman" w:hAnsi="Times New Roman" w:cs="Times New Roman"/>
          <w:color w:val="030A13"/>
        </w:rPr>
      </w:pPr>
    </w:p>
    <w:p w14:paraId="05A233B7" w14:textId="77777777" w:rsidR="003F2EBF" w:rsidRDefault="003F2EBF" w:rsidP="003F2EBF">
      <w:pPr>
        <w:pStyle w:val="BodyText"/>
        <w:spacing w:after="0"/>
        <w:rPr>
          <w:rFonts w:ascii="Times New Roman" w:eastAsia="Times New Roman" w:hAnsi="Times New Roman" w:cs="Times New Roman"/>
          <w:color w:val="030A13"/>
        </w:rPr>
      </w:pPr>
    </w:p>
    <w:p w14:paraId="3AA6A575" w14:textId="77777777" w:rsidR="003F2EBF" w:rsidRDefault="003F2EBF" w:rsidP="003F2EBF">
      <w:pPr>
        <w:pStyle w:val="BodyText"/>
        <w:spacing w:after="0"/>
        <w:rPr>
          <w:rFonts w:ascii="Times New Roman" w:eastAsia="Times New Roman" w:hAnsi="Times New Roman" w:cs="Times New Roman"/>
          <w:color w:val="030A13"/>
        </w:rPr>
      </w:pPr>
    </w:p>
    <w:p w14:paraId="26265944" w14:textId="7E39A2D7" w:rsidR="00E15BF6" w:rsidRDefault="00E15BF6">
      <w:pPr>
        <w:spacing w:after="160" w:line="259" w:lineRule="auto"/>
        <w:rPr>
          <w:rFonts w:ascii="Times New Roman" w:eastAsia="Times New Roman" w:hAnsi="Times New Roman" w:cs="Times New Roman"/>
          <w:color w:val="030A13"/>
        </w:rPr>
      </w:pPr>
      <w:r>
        <w:rPr>
          <w:rFonts w:ascii="Times New Roman" w:eastAsia="Times New Roman" w:hAnsi="Times New Roman" w:cs="Times New Roman"/>
          <w:color w:val="030A13"/>
        </w:rPr>
        <w:br w:type="page"/>
      </w:r>
    </w:p>
    <w:p w14:paraId="04290400" w14:textId="77777777" w:rsidR="003F2EBF" w:rsidRDefault="003F2EBF" w:rsidP="003F2EBF">
      <w:pPr>
        <w:pStyle w:val="BodyText"/>
        <w:spacing w:after="0"/>
        <w:rPr>
          <w:rFonts w:ascii="Times New Roman" w:eastAsia="Times New Roman" w:hAnsi="Times New Roman" w:cs="Times New Roman"/>
          <w:color w:val="030A13"/>
        </w:rPr>
      </w:pPr>
    </w:p>
    <w:p w14:paraId="283B3E6D" w14:textId="77777777" w:rsidR="003F2EBF" w:rsidRDefault="003F2EBF" w:rsidP="003F2EBF">
      <w:pPr>
        <w:pStyle w:val="BodyText"/>
        <w:spacing w:after="0"/>
        <w:rPr>
          <w:rFonts w:ascii="Times New Roman" w:eastAsia="Times New Roman" w:hAnsi="Times New Roman" w:cs="Times New Roman"/>
          <w:color w:val="030A13"/>
        </w:rPr>
      </w:pPr>
    </w:p>
    <w:p w14:paraId="03D6A255" w14:textId="77777777" w:rsidR="003F2EBF" w:rsidRPr="000611DF" w:rsidRDefault="003F2EBF" w:rsidP="003F2EBF">
      <w:pPr>
        <w:pStyle w:val="BodyText"/>
        <w:numPr>
          <w:ilvl w:val="0"/>
          <w:numId w:val="8"/>
        </w:numPr>
        <w:spacing w:after="0" w:line="252" w:lineRule="auto"/>
        <w:rPr>
          <w:rFonts w:ascii="Times New Roman" w:hAnsi="Times New Roman" w:cs="Times New Roman"/>
        </w:rPr>
      </w:pPr>
      <w:r w:rsidRPr="005B468F">
        <w:rPr>
          <w:rFonts w:ascii="Times New Roman" w:eastAsia="Times New Roman" w:hAnsi="Times New Roman" w:cs="Times New Roman"/>
          <w:color w:val="030A13"/>
        </w:rPr>
        <w:t>Click on “Sign in with Login.gov</w:t>
      </w:r>
      <w:r>
        <w:rPr>
          <w:rFonts w:ascii="Times New Roman" w:eastAsia="Times New Roman" w:hAnsi="Times New Roman" w:cs="Times New Roman"/>
          <w:color w:val="030A13"/>
        </w:rPr>
        <w:t>.”</w:t>
      </w:r>
    </w:p>
    <w:p w14:paraId="5C1E5C56" w14:textId="77777777" w:rsidR="003F2EBF" w:rsidRDefault="003F2EBF" w:rsidP="003F2EBF">
      <w:pPr>
        <w:pStyle w:val="BodyText"/>
        <w:spacing w:after="0"/>
        <w:ind w:left="990"/>
        <w:rPr>
          <w:rFonts w:ascii="Times New Roman" w:eastAsia="Times New Roman" w:hAnsi="Times New Roman" w:cs="Times New Roman"/>
          <w:color w:val="030A13"/>
        </w:rPr>
      </w:pPr>
      <w:r>
        <w:rPr>
          <w:noProof/>
        </w:rPr>
        <w:drawing>
          <wp:inline distT="0" distB="0" distL="0" distR="0" wp14:anchorId="33861FC5" wp14:editId="3B7D9106">
            <wp:extent cx="4305300" cy="2927604"/>
            <wp:effectExtent l="0" t="0" r="0" b="6350"/>
            <wp:docPr id="47" name="Picture 47" descr="Image of the U.S. Department of Education Login.gov sign in page.  Allows users to sign in with a login.gov account or create a login.gov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the U.S. Department of Education Login.gov sign in page.  Allows users to sign in with a login.gov account or create a login.gov accou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5300" cy="2927604"/>
                    </a:xfrm>
                    <a:prstGeom prst="rect">
                      <a:avLst/>
                    </a:prstGeom>
                    <a:noFill/>
                    <a:ln>
                      <a:noFill/>
                    </a:ln>
                  </pic:spPr>
                </pic:pic>
              </a:graphicData>
            </a:graphic>
          </wp:inline>
        </w:drawing>
      </w:r>
    </w:p>
    <w:p w14:paraId="13C937B2" w14:textId="77777777" w:rsidR="003F2EBF" w:rsidRDefault="003F2EBF" w:rsidP="003F2EBF">
      <w:pPr>
        <w:pStyle w:val="BodyText"/>
        <w:spacing w:after="0"/>
        <w:rPr>
          <w:rFonts w:ascii="Times New Roman" w:eastAsia="Times New Roman" w:hAnsi="Times New Roman" w:cs="Times New Roman"/>
          <w:color w:val="030A13"/>
        </w:rPr>
      </w:pPr>
    </w:p>
    <w:p w14:paraId="296A6315" w14:textId="77777777" w:rsidR="003F2EBF" w:rsidRDefault="003F2EBF" w:rsidP="003F2EBF">
      <w:pPr>
        <w:pStyle w:val="BodyText"/>
        <w:spacing w:after="0"/>
        <w:rPr>
          <w:rFonts w:ascii="Times New Roman" w:eastAsia="Times New Roman" w:hAnsi="Times New Roman" w:cs="Times New Roman"/>
          <w:color w:val="030A13"/>
        </w:rPr>
      </w:pPr>
    </w:p>
    <w:p w14:paraId="7167F80A" w14:textId="77777777" w:rsidR="003F2EBF" w:rsidRPr="005B468F" w:rsidRDefault="003F2EBF" w:rsidP="003F2EBF">
      <w:pPr>
        <w:pStyle w:val="BodyText"/>
        <w:spacing w:after="0"/>
        <w:rPr>
          <w:rFonts w:ascii="Times New Roman" w:eastAsia="Times New Roman" w:hAnsi="Times New Roman" w:cs="Times New Roman"/>
          <w:color w:val="030A13"/>
        </w:rPr>
      </w:pPr>
    </w:p>
    <w:p w14:paraId="3CA3888D" w14:textId="77777777" w:rsidR="003F2EBF" w:rsidRPr="005B468F" w:rsidRDefault="003F2EBF" w:rsidP="003F2EBF">
      <w:pPr>
        <w:pStyle w:val="BodyText"/>
        <w:numPr>
          <w:ilvl w:val="0"/>
          <w:numId w:val="8"/>
        </w:numPr>
        <w:spacing w:after="0" w:line="252" w:lineRule="auto"/>
        <w:rPr>
          <w:rFonts w:ascii="Times New Roman" w:hAnsi="Times New Roman" w:cs="Times New Roman"/>
        </w:rPr>
      </w:pPr>
      <w:r w:rsidRPr="005B468F">
        <w:rPr>
          <w:rFonts w:ascii="Times New Roman" w:eastAsia="Times New Roman" w:hAnsi="Times New Roman" w:cs="Times New Roman"/>
          <w:color w:val="030A13"/>
        </w:rPr>
        <w:t>Enter your email address and password and click “Sign In</w:t>
      </w:r>
      <w:r>
        <w:rPr>
          <w:rFonts w:ascii="Times New Roman" w:eastAsia="Times New Roman" w:hAnsi="Times New Roman" w:cs="Times New Roman"/>
          <w:color w:val="030A13"/>
        </w:rPr>
        <w:t>.”</w:t>
      </w:r>
    </w:p>
    <w:p w14:paraId="68BA58DF" w14:textId="77777777" w:rsidR="003F2EBF" w:rsidRDefault="003F2EBF" w:rsidP="003F2EBF">
      <w:pPr>
        <w:pStyle w:val="BodyText"/>
        <w:spacing w:after="0"/>
        <w:ind w:left="900"/>
        <w:rPr>
          <w:rFonts w:ascii="Times New Roman" w:eastAsia="Times New Roman" w:hAnsi="Times New Roman" w:cs="Times New Roman"/>
          <w:color w:val="030A13"/>
        </w:rPr>
      </w:pPr>
      <w:r>
        <w:rPr>
          <w:noProof/>
        </w:rPr>
        <w:drawing>
          <wp:inline distT="0" distB="0" distL="0" distR="0" wp14:anchorId="5B315F75" wp14:editId="1027E1E6">
            <wp:extent cx="4005875" cy="3720974"/>
            <wp:effectExtent l="0" t="0" r="0" b="0"/>
            <wp:docPr id="48" name="Picture 48" descr="Image of U.S. Department login page that requires user to enter email address and password.  From this page, user can also create an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U.S. Department login page that requires user to enter email address and password.  From this page, user can also create an account."/>
                    <pic:cNvPicPr/>
                  </pic:nvPicPr>
                  <pic:blipFill>
                    <a:blip r:embed="rId29">
                      <a:extLst>
                        <a:ext uri="{28A0092B-C50C-407E-A947-70E740481C1C}">
                          <a14:useLocalDpi xmlns:a14="http://schemas.microsoft.com/office/drawing/2010/main" val="0"/>
                        </a:ext>
                      </a:extLst>
                    </a:blip>
                    <a:stretch>
                      <a:fillRect/>
                    </a:stretch>
                  </pic:blipFill>
                  <pic:spPr>
                    <a:xfrm>
                      <a:off x="0" y="0"/>
                      <a:ext cx="4012239" cy="3726886"/>
                    </a:xfrm>
                    <a:prstGeom prst="rect">
                      <a:avLst/>
                    </a:prstGeom>
                  </pic:spPr>
                </pic:pic>
              </a:graphicData>
            </a:graphic>
          </wp:inline>
        </w:drawing>
      </w:r>
    </w:p>
    <w:p w14:paraId="4FF04012" w14:textId="77777777" w:rsidR="003F2EBF" w:rsidRDefault="003F2EBF" w:rsidP="003F2EBF">
      <w:pPr>
        <w:rPr>
          <w:rFonts w:ascii="Times New Roman" w:eastAsia="Times New Roman" w:hAnsi="Times New Roman" w:cs="Times New Roman"/>
          <w:color w:val="030A13"/>
          <w14:ligatures w14:val="standardContextual"/>
        </w:rPr>
      </w:pPr>
      <w:r>
        <w:rPr>
          <w:rFonts w:ascii="Times New Roman" w:eastAsia="Times New Roman" w:hAnsi="Times New Roman" w:cs="Times New Roman"/>
          <w:color w:val="030A13"/>
        </w:rPr>
        <w:br w:type="page"/>
      </w:r>
    </w:p>
    <w:p w14:paraId="4ED6E34E" w14:textId="77777777" w:rsidR="003F2EBF" w:rsidRPr="005B468F" w:rsidRDefault="003F2EBF" w:rsidP="003F2EBF">
      <w:pPr>
        <w:pStyle w:val="BodyText"/>
        <w:numPr>
          <w:ilvl w:val="0"/>
          <w:numId w:val="8"/>
        </w:numPr>
        <w:spacing w:after="0" w:line="252" w:lineRule="auto"/>
        <w:rPr>
          <w:rFonts w:ascii="Times New Roman" w:hAnsi="Times New Roman" w:cs="Times New Roman"/>
        </w:rPr>
      </w:pPr>
      <w:r w:rsidRPr="005B468F">
        <w:rPr>
          <w:rFonts w:ascii="Times New Roman" w:eastAsia="Times New Roman" w:hAnsi="Times New Roman" w:cs="Times New Roman"/>
          <w:color w:val="030A13"/>
        </w:rPr>
        <w:lastRenderedPageBreak/>
        <w:t xml:space="preserve">Enter the </w:t>
      </w:r>
      <w:proofErr w:type="gramStart"/>
      <w:r w:rsidRPr="005B468F">
        <w:rPr>
          <w:rFonts w:ascii="Times New Roman" w:eastAsia="Times New Roman" w:hAnsi="Times New Roman" w:cs="Times New Roman"/>
          <w:color w:val="030A13"/>
        </w:rPr>
        <w:t>one time</w:t>
      </w:r>
      <w:proofErr w:type="gramEnd"/>
      <w:r w:rsidRPr="005B468F">
        <w:rPr>
          <w:rFonts w:ascii="Times New Roman" w:eastAsia="Times New Roman" w:hAnsi="Times New Roman" w:cs="Times New Roman"/>
          <w:color w:val="030A13"/>
        </w:rPr>
        <w:t xml:space="preserve"> password code that is generated by the method you used to create Login.gov, then click “Submit.</w:t>
      </w:r>
      <w:r>
        <w:rPr>
          <w:rFonts w:ascii="Times New Roman" w:eastAsia="Times New Roman" w:hAnsi="Times New Roman" w:cs="Times New Roman"/>
          <w:color w:val="030A13"/>
        </w:rPr>
        <w:t>”</w:t>
      </w:r>
      <w:r w:rsidRPr="005B468F">
        <w:rPr>
          <w:rFonts w:ascii="Times New Roman" w:eastAsia="Times New Roman" w:hAnsi="Times New Roman" w:cs="Times New Roman"/>
          <w:color w:val="030A13"/>
        </w:rPr>
        <w:t xml:space="preserve"> Examples of methods you may have used are authenticator app, text or voice message, backup codes, etc.</w:t>
      </w:r>
    </w:p>
    <w:p w14:paraId="24DB0F57" w14:textId="77777777" w:rsidR="003F2EBF" w:rsidRDefault="003F2EBF" w:rsidP="003F2EBF">
      <w:pPr>
        <w:pStyle w:val="BodyText"/>
        <w:spacing w:after="0"/>
        <w:ind w:left="900"/>
        <w:rPr>
          <w:rFonts w:ascii="Times New Roman" w:eastAsia="Times New Roman" w:hAnsi="Times New Roman" w:cs="Times New Roman"/>
          <w:color w:val="030A13"/>
        </w:rPr>
      </w:pPr>
      <w:r>
        <w:rPr>
          <w:noProof/>
        </w:rPr>
        <w:drawing>
          <wp:inline distT="0" distB="0" distL="0" distR="0" wp14:anchorId="6511F896" wp14:editId="7D7A8FFE">
            <wp:extent cx="3943350" cy="3551964"/>
            <wp:effectExtent l="0" t="0" r="0" b="0"/>
            <wp:docPr id="49" name="Picture 49" descr="Image of multi-factor authentication in login.gov that requires a user to enter a one-time code.  The page also provides the user the option of sending anothe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multi-factor authentication in login.gov that requires a user to enter a one-time code.  The page also provides the user the option of sending another code."/>
                    <pic:cNvPicPr/>
                  </pic:nvPicPr>
                  <pic:blipFill>
                    <a:blip r:embed="rId21">
                      <a:extLst>
                        <a:ext uri="{28A0092B-C50C-407E-A947-70E740481C1C}">
                          <a14:useLocalDpi xmlns:a14="http://schemas.microsoft.com/office/drawing/2010/main" val="0"/>
                        </a:ext>
                      </a:extLst>
                    </a:blip>
                    <a:stretch>
                      <a:fillRect/>
                    </a:stretch>
                  </pic:blipFill>
                  <pic:spPr>
                    <a:xfrm>
                      <a:off x="0" y="0"/>
                      <a:ext cx="3943350" cy="3551964"/>
                    </a:xfrm>
                    <a:prstGeom prst="rect">
                      <a:avLst/>
                    </a:prstGeom>
                  </pic:spPr>
                </pic:pic>
              </a:graphicData>
            </a:graphic>
          </wp:inline>
        </w:drawing>
      </w:r>
    </w:p>
    <w:p w14:paraId="02E83495" w14:textId="77777777" w:rsidR="003F2EBF" w:rsidRDefault="003F2EBF" w:rsidP="003F2EBF">
      <w:pPr>
        <w:pStyle w:val="BodyText"/>
        <w:spacing w:after="0"/>
        <w:rPr>
          <w:rFonts w:ascii="Times New Roman" w:eastAsia="Times New Roman" w:hAnsi="Times New Roman" w:cs="Times New Roman"/>
          <w:color w:val="030A13"/>
        </w:rPr>
      </w:pPr>
    </w:p>
    <w:p w14:paraId="2135DF8B" w14:textId="77777777" w:rsidR="003F2EBF" w:rsidRDefault="003F2EBF" w:rsidP="003F2EBF">
      <w:pPr>
        <w:pStyle w:val="BodyText"/>
        <w:spacing w:after="0"/>
        <w:rPr>
          <w:rFonts w:ascii="Times New Roman" w:eastAsia="Times New Roman" w:hAnsi="Times New Roman" w:cs="Times New Roman"/>
          <w:color w:val="030A13"/>
        </w:rPr>
      </w:pPr>
    </w:p>
    <w:p w14:paraId="2ACD9FCE" w14:textId="77777777" w:rsidR="003F2EBF" w:rsidRPr="00035E5B" w:rsidRDefault="003F2EBF" w:rsidP="003F2EBF">
      <w:pPr>
        <w:pStyle w:val="BodyText"/>
        <w:numPr>
          <w:ilvl w:val="0"/>
          <w:numId w:val="8"/>
        </w:numPr>
        <w:spacing w:after="0" w:line="252" w:lineRule="auto"/>
        <w:ind w:left="720"/>
        <w:rPr>
          <w:rFonts w:ascii="Times New Roman" w:hAnsi="Times New Roman" w:cs="Times New Roman"/>
        </w:rPr>
      </w:pPr>
      <w:r w:rsidRPr="001A0E87">
        <w:rPr>
          <w:rFonts w:ascii="Times New Roman" w:eastAsia="Times New Roman" w:hAnsi="Times New Roman" w:cs="Times New Roman"/>
          <w:color w:val="030A13"/>
        </w:rPr>
        <w:t>The web page “Welcome to the TRIO APR Web Portal” will be displayed.</w:t>
      </w:r>
      <w:r>
        <w:rPr>
          <w:rFonts w:ascii="Times New Roman" w:eastAsia="Times New Roman" w:hAnsi="Times New Roman" w:cs="Times New Roman"/>
          <w:color w:val="030A13"/>
        </w:rPr>
        <w:t xml:space="preserve"> Click on “Change Project Director Request.”</w:t>
      </w:r>
    </w:p>
    <w:p w14:paraId="2D78772E" w14:textId="77777777" w:rsidR="003F2EBF" w:rsidRDefault="003F2EBF" w:rsidP="003F2EBF">
      <w:pPr>
        <w:pStyle w:val="BodyText"/>
        <w:spacing w:after="0"/>
        <w:rPr>
          <w:rFonts w:ascii="Times New Roman" w:eastAsia="Times New Roman" w:hAnsi="Times New Roman" w:cs="Times New Roman"/>
          <w:color w:val="030A13"/>
        </w:rPr>
      </w:pPr>
    </w:p>
    <w:p w14:paraId="0180F548" w14:textId="77777777" w:rsidR="003F2EBF" w:rsidRDefault="003F2EBF" w:rsidP="003F2EBF">
      <w:pPr>
        <w:pStyle w:val="BodyText"/>
        <w:spacing w:after="0"/>
        <w:ind w:left="900"/>
        <w:rPr>
          <w:rFonts w:ascii="Times New Roman" w:eastAsia="Times New Roman" w:hAnsi="Times New Roman" w:cs="Times New Roman"/>
          <w:color w:val="030A13"/>
        </w:rPr>
      </w:pPr>
      <w:r>
        <w:rPr>
          <w:noProof/>
        </w:rPr>
        <w:drawing>
          <wp:inline distT="0" distB="0" distL="0" distR="0" wp14:anchorId="61F30CFD" wp14:editId="444640B8">
            <wp:extent cx="4668421" cy="3086100"/>
            <wp:effectExtent l="0" t="0" r="0" b="0"/>
            <wp:docPr id="54" name="Picture 54" descr="Image of Department of Education Welcome page that allows users  to request a change to the project director, contact the help desk, and/or log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mage of Department of Education Welcome page that allows users  to request a change to the project director, contact the help desk, and/or logout."/>
                    <pic:cNvPicPr/>
                  </pic:nvPicPr>
                  <pic:blipFill>
                    <a:blip r:embed="rId30"/>
                    <a:stretch>
                      <a:fillRect/>
                    </a:stretch>
                  </pic:blipFill>
                  <pic:spPr>
                    <a:xfrm>
                      <a:off x="0" y="0"/>
                      <a:ext cx="4682640" cy="3095499"/>
                    </a:xfrm>
                    <a:prstGeom prst="rect">
                      <a:avLst/>
                    </a:prstGeom>
                  </pic:spPr>
                </pic:pic>
              </a:graphicData>
            </a:graphic>
          </wp:inline>
        </w:drawing>
      </w:r>
    </w:p>
    <w:p w14:paraId="4B4E8F44" w14:textId="77777777" w:rsidR="003F2EBF" w:rsidRDefault="003F2EBF" w:rsidP="003F2EBF">
      <w:pPr>
        <w:pStyle w:val="BodyText"/>
        <w:spacing w:after="0"/>
        <w:ind w:left="4770"/>
        <w:rPr>
          <w:rFonts w:ascii="Times New Roman" w:eastAsia="Times New Roman" w:hAnsi="Times New Roman" w:cs="Times New Roman"/>
          <w:color w:val="030A13"/>
        </w:rPr>
      </w:pPr>
    </w:p>
    <w:p w14:paraId="1FDB01D1" w14:textId="77777777" w:rsidR="003F2EBF" w:rsidRPr="00F066B1" w:rsidRDefault="003F2EBF" w:rsidP="003F2EBF">
      <w:pPr>
        <w:pStyle w:val="BodyText"/>
        <w:numPr>
          <w:ilvl w:val="0"/>
          <w:numId w:val="8"/>
        </w:numPr>
        <w:spacing w:after="0" w:line="252" w:lineRule="auto"/>
        <w:ind w:left="720" w:hanging="304"/>
        <w:rPr>
          <w:rFonts w:ascii="Times New Roman" w:hAnsi="Times New Roman" w:cs="Times New Roman"/>
        </w:rPr>
      </w:pPr>
      <w:r w:rsidRPr="00EE5FC0">
        <w:rPr>
          <w:rFonts w:ascii="Times New Roman" w:hAnsi="Times New Roman" w:cs="Times New Roman"/>
        </w:rPr>
        <w:t>Complete the information requested, then click “Submit</w:t>
      </w:r>
      <w:r>
        <w:rPr>
          <w:rFonts w:ascii="Times New Roman" w:hAnsi="Times New Roman" w:cs="Times New Roman"/>
        </w:rPr>
        <w:t>.”</w:t>
      </w:r>
      <w:r w:rsidRPr="00EE5FC0">
        <w:rPr>
          <w:rFonts w:ascii="Times New Roman" w:hAnsi="Times New Roman" w:cs="Times New Roman"/>
        </w:rPr>
        <w:t xml:space="preserve">  If </w:t>
      </w:r>
      <w:r>
        <w:rPr>
          <w:rFonts w:ascii="Times New Roman" w:hAnsi="Times New Roman" w:cs="Times New Roman"/>
        </w:rPr>
        <w:t>you need</w:t>
      </w:r>
      <w:r w:rsidRPr="00EE5FC0">
        <w:rPr>
          <w:rFonts w:ascii="Times New Roman" w:hAnsi="Times New Roman" w:cs="Times New Roman"/>
        </w:rPr>
        <w:t xml:space="preserve"> to cancel the request, </w:t>
      </w:r>
      <w:r>
        <w:rPr>
          <w:rFonts w:ascii="Times New Roman" w:hAnsi="Times New Roman" w:cs="Times New Roman"/>
        </w:rPr>
        <w:t>click the “Close” button.</w:t>
      </w:r>
    </w:p>
    <w:p w14:paraId="2FE17343" w14:textId="77777777" w:rsidR="003F2EBF" w:rsidRPr="008A1B9F" w:rsidRDefault="003F2EBF" w:rsidP="003F2EBF">
      <w:pPr>
        <w:pStyle w:val="BodyText"/>
        <w:spacing w:after="0"/>
        <w:ind w:left="720"/>
        <w:rPr>
          <w:rFonts w:ascii="Times New Roman" w:hAnsi="Times New Roman" w:cs="Times New Roman"/>
        </w:rPr>
      </w:pPr>
      <w:r>
        <w:rPr>
          <w:noProof/>
        </w:rPr>
        <w:lastRenderedPageBreak/>
        <w:drawing>
          <wp:inline distT="0" distB="0" distL="0" distR="0" wp14:anchorId="562DA184" wp14:editId="2F9A3A84">
            <wp:extent cx="3463786" cy="3429000"/>
            <wp:effectExtent l="0" t="0" r="3810" b="0"/>
            <wp:docPr id="55" name="Picture 55" descr="Image of the Change Project Director Request form.  User must enter the PR/Award Number, Director's First and Last Name, respond to two questions (new director and new email address), enter Director's email address and 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mage of the Change Project Director Request form.  User must enter the PR/Award Number, Director's First and Last Name, respond to two questions (new director and new email address), enter Director's email address and phone number."/>
                    <pic:cNvPicPr/>
                  </pic:nvPicPr>
                  <pic:blipFill>
                    <a:blip r:embed="rId31"/>
                    <a:stretch>
                      <a:fillRect/>
                    </a:stretch>
                  </pic:blipFill>
                  <pic:spPr>
                    <a:xfrm>
                      <a:off x="0" y="0"/>
                      <a:ext cx="3480886" cy="3445929"/>
                    </a:xfrm>
                    <a:prstGeom prst="rect">
                      <a:avLst/>
                    </a:prstGeom>
                  </pic:spPr>
                </pic:pic>
              </a:graphicData>
            </a:graphic>
          </wp:inline>
        </w:drawing>
      </w:r>
    </w:p>
    <w:p w14:paraId="770F9DFD" w14:textId="77777777" w:rsidR="003F2EBF" w:rsidRPr="00EE5FC0" w:rsidRDefault="003F2EBF" w:rsidP="003F2EBF">
      <w:pPr>
        <w:pStyle w:val="BodyText"/>
        <w:spacing w:after="0"/>
        <w:ind w:left="720"/>
        <w:rPr>
          <w:rFonts w:ascii="Times New Roman" w:hAnsi="Times New Roman" w:cs="Times New Roman"/>
        </w:rPr>
      </w:pPr>
    </w:p>
    <w:p w14:paraId="2D2CEC25" w14:textId="77777777" w:rsidR="003F2EBF" w:rsidRDefault="003F2EBF" w:rsidP="003F2EBF">
      <w:pPr>
        <w:pStyle w:val="BodyText"/>
        <w:spacing w:after="0"/>
        <w:rPr>
          <w:rFonts w:ascii="Times New Roman" w:hAnsi="Times New Roman" w:cs="Times New Roman"/>
        </w:rPr>
      </w:pPr>
    </w:p>
    <w:p w14:paraId="2F6C1D63" w14:textId="77777777" w:rsidR="003F2EBF" w:rsidRDefault="003F2EBF" w:rsidP="003F2EBF">
      <w:pPr>
        <w:pStyle w:val="BodyText"/>
        <w:numPr>
          <w:ilvl w:val="0"/>
          <w:numId w:val="8"/>
        </w:numPr>
        <w:spacing w:after="0" w:line="252" w:lineRule="auto"/>
        <w:rPr>
          <w:rFonts w:ascii="Times New Roman" w:hAnsi="Times New Roman" w:cs="Times New Roman"/>
        </w:rPr>
      </w:pPr>
      <w:r>
        <w:rPr>
          <w:rFonts w:ascii="Times New Roman" w:hAnsi="Times New Roman" w:cs="Times New Roman"/>
        </w:rPr>
        <w:t xml:space="preserve">The message below will display after you have submitted a “Change Project Director Request.” Close the window by clicking on the button “Close”.  You will then see the previous window “Welcome to TRIO Web Portal”.  </w:t>
      </w:r>
      <w:r>
        <w:rPr>
          <w:rFonts w:ascii="Times New Roman" w:hAnsi="Times New Roman" w:cs="Times New Roman"/>
          <w:b/>
          <w:bCs/>
          <w:u w:val="single"/>
        </w:rPr>
        <w:t>Be sure to c</w:t>
      </w:r>
      <w:r w:rsidRPr="00E632B3">
        <w:rPr>
          <w:rFonts w:ascii="Times New Roman" w:hAnsi="Times New Roman" w:cs="Times New Roman"/>
          <w:b/>
          <w:bCs/>
          <w:u w:val="single"/>
        </w:rPr>
        <w:t>lick the “Logout” link located at the top of the window.</w:t>
      </w:r>
    </w:p>
    <w:p w14:paraId="61B01F8D" w14:textId="77777777" w:rsidR="003F2EBF" w:rsidRDefault="003F2EBF" w:rsidP="003F2EBF">
      <w:pPr>
        <w:pStyle w:val="BodyText"/>
        <w:spacing w:after="0"/>
        <w:ind w:left="776"/>
        <w:rPr>
          <w:rFonts w:ascii="Times New Roman" w:hAnsi="Times New Roman" w:cs="Times New Roman"/>
        </w:rPr>
      </w:pPr>
    </w:p>
    <w:p w14:paraId="3CB75417" w14:textId="77777777" w:rsidR="003F2EBF" w:rsidRDefault="003F2EBF" w:rsidP="003F2EBF">
      <w:pPr>
        <w:pStyle w:val="BodyText"/>
        <w:spacing w:after="0"/>
        <w:ind w:left="810"/>
        <w:rPr>
          <w:rFonts w:ascii="Times New Roman" w:hAnsi="Times New Roman" w:cs="Times New Roman"/>
        </w:rPr>
      </w:pPr>
      <w:r>
        <w:rPr>
          <w:noProof/>
        </w:rPr>
        <w:drawing>
          <wp:inline distT="0" distB="0" distL="0" distR="0" wp14:anchorId="4AC3B391" wp14:editId="50CCA4CE">
            <wp:extent cx="5408144" cy="2018665"/>
            <wp:effectExtent l="0" t="0" r="2540" b="635"/>
            <wp:docPr id="56" name="Picture 56" descr="Image that displays a message that informs the user the request has been submitted and the Help Desk will contact them once the information has been verified.  The message also instructs the user to close the window by clicking on the button &quot;Cl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mage that displays a message that informs the user the request has been submitted and the Help Desk will contact them once the information has been verified.  The message also instructs the user to close the window by clicking on the button &quot;Close.&quot;"/>
                    <pic:cNvPicPr/>
                  </pic:nvPicPr>
                  <pic:blipFill>
                    <a:blip r:embed="rId32"/>
                    <a:stretch>
                      <a:fillRect/>
                    </a:stretch>
                  </pic:blipFill>
                  <pic:spPr>
                    <a:xfrm>
                      <a:off x="0" y="0"/>
                      <a:ext cx="5417795" cy="2022267"/>
                    </a:xfrm>
                    <a:prstGeom prst="rect">
                      <a:avLst/>
                    </a:prstGeom>
                  </pic:spPr>
                </pic:pic>
              </a:graphicData>
            </a:graphic>
          </wp:inline>
        </w:drawing>
      </w:r>
    </w:p>
    <w:p w14:paraId="6021D776" w14:textId="77777777" w:rsidR="003F2EBF" w:rsidRDefault="003F2EBF" w:rsidP="003F2EBF">
      <w:pPr>
        <w:pStyle w:val="BodyText"/>
        <w:spacing w:after="0"/>
        <w:ind w:left="810"/>
        <w:rPr>
          <w:rFonts w:ascii="Times New Roman" w:hAnsi="Times New Roman" w:cs="Times New Roman"/>
        </w:rPr>
      </w:pPr>
    </w:p>
    <w:p w14:paraId="0D53B34B" w14:textId="77777777" w:rsidR="003F2EBF" w:rsidRDefault="003F2EBF" w:rsidP="003F2EBF">
      <w:pPr>
        <w:pStyle w:val="BodyText"/>
        <w:numPr>
          <w:ilvl w:val="0"/>
          <w:numId w:val="8"/>
        </w:numPr>
        <w:spacing w:after="0" w:line="252" w:lineRule="auto"/>
        <w:rPr>
          <w:rFonts w:ascii="Times New Roman" w:hAnsi="Times New Roman" w:cs="Times New Roman"/>
        </w:rPr>
      </w:pPr>
      <w:r>
        <w:rPr>
          <w:rFonts w:ascii="Times New Roman" w:hAnsi="Times New Roman" w:cs="Times New Roman"/>
        </w:rPr>
        <w:t xml:space="preserve">Once you have been verified as the Project Director for your grant, </w:t>
      </w:r>
      <w:r w:rsidRPr="00B70BAF">
        <w:rPr>
          <w:rFonts w:ascii="Times New Roman" w:hAnsi="Times New Roman" w:cs="Times New Roman"/>
        </w:rPr>
        <w:t>please follow the</w:t>
      </w:r>
      <w:r w:rsidRPr="0051351A">
        <w:rPr>
          <w:rFonts w:ascii="Times New Roman" w:hAnsi="Times New Roman" w:cs="Times New Roman"/>
        </w:rPr>
        <w:t xml:space="preserve"> instructions beginning on page 2—"</w:t>
      </w:r>
      <w:r w:rsidRPr="0051351A">
        <w:rPr>
          <w:rFonts w:ascii="Times New Roman" w:hAnsi="Times New Roman" w:cs="Times New Roman"/>
          <w:b/>
          <w:bCs/>
        </w:rPr>
        <w:t xml:space="preserve">A. If you have setup an account in Login.gov and used the email address as listed in G5 of your Grant Award Notification (GAN), </w:t>
      </w:r>
      <w:r w:rsidRPr="0051351A">
        <w:rPr>
          <w:rFonts w:ascii="Times New Roman" w:eastAsia="Times New Roman" w:hAnsi="Times New Roman" w:cs="Times New Roman"/>
          <w:b/>
          <w:bCs/>
        </w:rPr>
        <w:t>please follow the steps below.”</w:t>
      </w:r>
    </w:p>
    <w:p w14:paraId="54DA3C05" w14:textId="31951A27" w:rsidR="00D34274" w:rsidRDefault="00D34274" w:rsidP="00C74828">
      <w:pPr>
        <w:tabs>
          <w:tab w:val="left" w:pos="-720"/>
          <w:tab w:val="left" w:pos="0"/>
        </w:tabs>
        <w:suppressAutoHyphens/>
      </w:pPr>
    </w:p>
    <w:p w14:paraId="40190B95" w14:textId="1BDE1C90" w:rsidR="00F657AC" w:rsidRDefault="00F657AC" w:rsidP="00C74828">
      <w:pPr>
        <w:tabs>
          <w:tab w:val="left" w:pos="-720"/>
          <w:tab w:val="left" w:pos="0"/>
        </w:tabs>
        <w:suppressAutoHyphens/>
      </w:pPr>
    </w:p>
    <w:p w14:paraId="32FA7417" w14:textId="4D445D89" w:rsidR="00F657AC" w:rsidRDefault="00F657AC" w:rsidP="00C74828">
      <w:pPr>
        <w:tabs>
          <w:tab w:val="left" w:pos="-720"/>
          <w:tab w:val="left" w:pos="0"/>
        </w:tabs>
        <w:suppressAutoHyphens/>
      </w:pPr>
    </w:p>
    <w:p w14:paraId="52C5400A" w14:textId="77777777" w:rsidR="00F657AC" w:rsidRDefault="00F657AC" w:rsidP="00C74828">
      <w:pPr>
        <w:tabs>
          <w:tab w:val="left" w:pos="-720"/>
          <w:tab w:val="left" w:pos="0"/>
        </w:tabs>
        <w:suppressAutoHyphens/>
      </w:pPr>
    </w:p>
    <w:p w14:paraId="7FD63402" w14:textId="57962949" w:rsidR="00482D9C" w:rsidRDefault="00482D9C" w:rsidP="00EA6DEF">
      <w:pPr>
        <w:tabs>
          <w:tab w:val="left" w:pos="-720"/>
          <w:tab w:val="left" w:pos="0"/>
        </w:tabs>
        <w:suppressAutoHyphens/>
      </w:pPr>
    </w:p>
    <w:p w14:paraId="6CC3968F" w14:textId="31C6E7EB" w:rsidR="00986881" w:rsidRDefault="00986881" w:rsidP="00986881">
      <w:pPr>
        <w:pStyle w:val="Heading2"/>
      </w:pPr>
      <w:bookmarkStart w:id="9" w:name="_Toc148969213"/>
      <w:r w:rsidRPr="009048EC">
        <w:lastRenderedPageBreak/>
        <w:t>Successful Login</w:t>
      </w:r>
      <w:r>
        <w:t xml:space="preserve"> to the APR</w:t>
      </w:r>
      <w:bookmarkEnd w:id="9"/>
    </w:p>
    <w:p w14:paraId="7C5E9574" w14:textId="3CCF140C" w:rsidR="00482D9C" w:rsidRDefault="00D07A5F" w:rsidP="00EA6DEF">
      <w:pPr>
        <w:tabs>
          <w:tab w:val="left" w:pos="-720"/>
          <w:tab w:val="left" w:pos="0"/>
        </w:tabs>
        <w:suppressAutoHyphens/>
      </w:pPr>
      <w:r>
        <w:t>Once an account is successfully created in Login.gov website</w:t>
      </w:r>
      <w:r w:rsidR="008E049E">
        <w:t xml:space="preserve"> and if your information is on file, </w:t>
      </w:r>
      <w:r w:rsidR="00E25BAB">
        <w:t xml:space="preserve">you should be able to Login to the APR website. Further registration process </w:t>
      </w:r>
      <w:r w:rsidR="00E25BAB" w:rsidRPr="00407CCB">
        <w:rPr>
          <w:i/>
          <w:iCs/>
        </w:rPr>
        <w:t>is not</w:t>
      </w:r>
      <w:r w:rsidR="00E25BAB">
        <w:t xml:space="preserve"> required to </w:t>
      </w:r>
      <w:r w:rsidR="00015704">
        <w:t>login to the APR website as you always do in the past.</w:t>
      </w:r>
    </w:p>
    <w:p w14:paraId="0FEB5177" w14:textId="4DCABC46" w:rsidR="001C4EC8" w:rsidRDefault="001C4EC8" w:rsidP="001C4EC8">
      <w:pPr>
        <w:tabs>
          <w:tab w:val="left" w:pos="-720"/>
          <w:tab w:val="left" w:pos="0"/>
        </w:tabs>
        <w:suppressAutoHyphens/>
      </w:pPr>
      <w:r>
        <w:t xml:space="preserve">The returning users can use </w:t>
      </w:r>
      <w:r w:rsidRPr="00870E4C">
        <w:rPr>
          <w:b/>
          <w:bCs/>
          <w:i/>
          <w:iCs/>
        </w:rPr>
        <w:t>Sign in with LOGIN.GOV button</w:t>
      </w:r>
      <w:r>
        <w:t>, to sign in into their account. The page below is displayed.</w:t>
      </w:r>
    </w:p>
    <w:p w14:paraId="75A5B639" w14:textId="714C9F04" w:rsidR="00D02BEC" w:rsidRDefault="00D02BEC" w:rsidP="001C4EC8">
      <w:pPr>
        <w:tabs>
          <w:tab w:val="left" w:pos="-720"/>
          <w:tab w:val="left" w:pos="0"/>
        </w:tabs>
        <w:suppressAutoHyphens/>
      </w:pPr>
    </w:p>
    <w:p w14:paraId="237D5577" w14:textId="2A6636F7" w:rsidR="00D02BEC" w:rsidRDefault="00D02BEC" w:rsidP="00D02BEC">
      <w:pPr>
        <w:tabs>
          <w:tab w:val="left" w:pos="-720"/>
          <w:tab w:val="left" w:pos="0"/>
        </w:tabs>
        <w:suppressAutoHyphens/>
        <w:jc w:val="center"/>
      </w:pPr>
      <w:r>
        <w:rPr>
          <w:noProof/>
        </w:rPr>
        <w:drawing>
          <wp:inline distT="0" distB="0" distL="0" distR="0" wp14:anchorId="4F9D7F25" wp14:editId="18F35242">
            <wp:extent cx="3022600" cy="4559300"/>
            <wp:effectExtent l="0" t="0" r="6350" b="0"/>
            <wp:docPr id="7" name="Picture 7" descr="Image of the login.gov page that allows users to: Sign in with email address and password or create an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the login.gov page that allows users to: Sign in with email address and password or create an accou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600" cy="4559300"/>
                    </a:xfrm>
                    <a:prstGeom prst="rect">
                      <a:avLst/>
                    </a:prstGeom>
                    <a:noFill/>
                    <a:ln>
                      <a:noFill/>
                    </a:ln>
                  </pic:spPr>
                </pic:pic>
              </a:graphicData>
            </a:graphic>
          </wp:inline>
        </w:drawing>
      </w:r>
    </w:p>
    <w:p w14:paraId="2E576FE2" w14:textId="6B6BF5E2" w:rsidR="00D02BEC" w:rsidRDefault="00D02BEC" w:rsidP="00D02BEC">
      <w:pPr>
        <w:tabs>
          <w:tab w:val="left" w:pos="-720"/>
          <w:tab w:val="left" w:pos="0"/>
        </w:tabs>
        <w:suppressAutoHyphens/>
        <w:jc w:val="center"/>
      </w:pPr>
    </w:p>
    <w:p w14:paraId="0F8EDF6C" w14:textId="77777777" w:rsidR="00902E96" w:rsidRDefault="00902E96" w:rsidP="00902E96">
      <w:pPr>
        <w:tabs>
          <w:tab w:val="left" w:pos="-720"/>
          <w:tab w:val="left" w:pos="0"/>
        </w:tabs>
        <w:suppressAutoHyphens/>
      </w:pPr>
      <w:r>
        <w:t>After you sign in successfully, you will be taken to the TRIO Web Portal page as shown below. Please click on the ‘Go’ button which will take you straight to the Section I page.</w:t>
      </w:r>
    </w:p>
    <w:p w14:paraId="27C4D591" w14:textId="77777777" w:rsidR="00D02BEC" w:rsidRDefault="00D02BEC" w:rsidP="00902E96">
      <w:pPr>
        <w:tabs>
          <w:tab w:val="left" w:pos="-720"/>
          <w:tab w:val="left" w:pos="0"/>
        </w:tabs>
        <w:suppressAutoHyphens/>
      </w:pPr>
    </w:p>
    <w:p w14:paraId="3B20DC64" w14:textId="2F532D9E" w:rsidR="00B17AE6" w:rsidRDefault="0077179F" w:rsidP="00EA6DEF">
      <w:pPr>
        <w:jc w:val="center"/>
      </w:pPr>
      <w:r>
        <w:rPr>
          <w:noProof/>
        </w:rPr>
        <w:lastRenderedPageBreak/>
        <w:drawing>
          <wp:inline distT="0" distB="0" distL="0" distR="0" wp14:anchorId="2509D73F" wp14:editId="0593655B">
            <wp:extent cx="5060803" cy="2260600"/>
            <wp:effectExtent l="0" t="0" r="6985" b="6350"/>
            <wp:docPr id="50" name="Picture 50" descr="Image of the TRIO APR Web Portal that lists the grantees Pr/Award Number(s), web status, and signature page status.  Also contains a action button &quot;Go&quot; that the user must click to begin their APR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mage of the TRIO APR Web Portal that lists the grantees Pr/Award Number(s), web status, and signature page status.  Also contains a action button &quot;Go&quot; that the user must click to begin their APR submission."/>
                    <pic:cNvPicPr/>
                  </pic:nvPicPr>
                  <pic:blipFill>
                    <a:blip r:embed="rId22"/>
                    <a:stretch>
                      <a:fillRect/>
                    </a:stretch>
                  </pic:blipFill>
                  <pic:spPr>
                    <a:xfrm>
                      <a:off x="0" y="0"/>
                      <a:ext cx="5079507" cy="2268955"/>
                    </a:xfrm>
                    <a:prstGeom prst="rect">
                      <a:avLst/>
                    </a:prstGeom>
                  </pic:spPr>
                </pic:pic>
              </a:graphicData>
            </a:graphic>
          </wp:inline>
        </w:drawing>
      </w:r>
    </w:p>
    <w:p w14:paraId="103A4549" w14:textId="5632E114" w:rsidR="00AD2E33" w:rsidRDefault="00AD2E33" w:rsidP="007A0F20">
      <w:pPr>
        <w:ind w:left="2160"/>
      </w:pPr>
    </w:p>
    <w:p w14:paraId="2CFAA33E" w14:textId="77777777" w:rsidR="00FF5847" w:rsidRDefault="00FF5847" w:rsidP="00FF5847">
      <w:pPr>
        <w:pStyle w:val="Heading2"/>
      </w:pPr>
      <w:bookmarkStart w:id="10" w:name="_Toc148969214"/>
      <w:r>
        <w:t>Contact TRIO Help Desk</w:t>
      </w:r>
      <w:bookmarkEnd w:id="10"/>
    </w:p>
    <w:p w14:paraId="26555838" w14:textId="5ACB6C84" w:rsidR="00FF5847" w:rsidRDefault="00FF5847" w:rsidP="00FF5847">
      <w:r>
        <w:t>If you would like to submit a request to Help desk for any other issues, please fill out the form below</w:t>
      </w:r>
      <w:r w:rsidR="0024563D">
        <w:t xml:space="preserve"> and click the ‘Send’ button. </w:t>
      </w:r>
      <w:r w:rsidR="00907105">
        <w:t>A Help Desk representative will contact you within two business days</w:t>
      </w:r>
      <w:r w:rsidR="0097418A">
        <w:t xml:space="preserve">. </w:t>
      </w:r>
      <w:r w:rsidR="0024563D">
        <w:t>To cancel the request, please click the ‘Close’ button</w:t>
      </w:r>
      <w:r w:rsidR="0097418A">
        <w:t xml:space="preserve"> to close this window and continue your submission</w:t>
      </w:r>
      <w:r w:rsidR="0024563D">
        <w:t>.</w:t>
      </w:r>
    </w:p>
    <w:p w14:paraId="5BACA64A" w14:textId="130E7C2F" w:rsidR="00996F81" w:rsidRDefault="00AD4BD0" w:rsidP="00196F9B">
      <w:pPr>
        <w:jc w:val="center"/>
      </w:pPr>
      <w:r>
        <w:rPr>
          <w:noProof/>
        </w:rPr>
        <w:drawing>
          <wp:inline distT="0" distB="0" distL="0" distR="0" wp14:anchorId="2C4A4632" wp14:editId="5034ADF9">
            <wp:extent cx="3822700" cy="3860800"/>
            <wp:effectExtent l="0" t="0" r="6350" b="6350"/>
            <wp:docPr id="57" name="Picture 57" descr="Image of the Contact TRIO Help Desk form where user must enter Pr/Number, institution name, user first and last name, email address and phone number.  User than can enter description of the problem and click on the send button or they can cancel the requ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mage of the Contact TRIO Help Desk form where user must enter Pr/Number, institution name, user first and last name, email address and phone number.  User than can enter description of the problem and click on the send button or they can cancel the request.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2700" cy="3860800"/>
                    </a:xfrm>
                    <a:prstGeom prst="rect">
                      <a:avLst/>
                    </a:prstGeom>
                    <a:noFill/>
                    <a:ln>
                      <a:noFill/>
                    </a:ln>
                  </pic:spPr>
                </pic:pic>
              </a:graphicData>
            </a:graphic>
          </wp:inline>
        </w:drawing>
      </w:r>
    </w:p>
    <w:p w14:paraId="62FF3B44" w14:textId="03A9AB37" w:rsidR="00BE12F7" w:rsidRDefault="00BE12F7" w:rsidP="00ED6F41">
      <w:pPr>
        <w:shd w:val="clear" w:color="auto" w:fill="FFFFFF"/>
        <w:spacing w:after="150"/>
        <w:rPr>
          <w:rFonts w:eastAsia="Times New Roman" w:cstheme="minorHAnsi"/>
          <w:color w:val="030A13"/>
        </w:rPr>
      </w:pPr>
    </w:p>
    <w:p w14:paraId="601F415B" w14:textId="77777777" w:rsidR="002A50DB" w:rsidRDefault="002A50DB" w:rsidP="002A50DB">
      <w:pPr>
        <w:pStyle w:val="Heading2"/>
      </w:pPr>
      <w:bookmarkStart w:id="11" w:name="_Toc148969215"/>
      <w:r>
        <w:t>Request Data Entry User Access</w:t>
      </w:r>
      <w:bookmarkEnd w:id="11"/>
    </w:p>
    <w:p w14:paraId="2A1B33AD" w14:textId="72A1CEB1" w:rsidR="002A50DB" w:rsidRDefault="002A50DB" w:rsidP="002A50DB">
      <w:r>
        <w:t>Only the Project Directors have the permission to re</w:t>
      </w:r>
      <w:r w:rsidR="005A2646">
        <w:t xml:space="preserve">quest access </w:t>
      </w:r>
      <w:r w:rsidR="00462A63">
        <w:t>for</w:t>
      </w:r>
      <w:r>
        <w:t xml:space="preserve"> new users (data entry person) in the system.</w:t>
      </w:r>
    </w:p>
    <w:p w14:paraId="709A31BC" w14:textId="77777777" w:rsidR="002A50DB" w:rsidRDefault="002A50DB" w:rsidP="002A50DB">
      <w:r>
        <w:t xml:space="preserve">After you login to the APR, please click on the link ‘Request Data Entry User Access’ to add a data entry person. After you fill out the form (shown below), please click ‘Send’. The request will then be sent to the TRIO Help Desk. Once the user is added in the system, the Help desk will notify you within two business days. </w:t>
      </w:r>
    </w:p>
    <w:p w14:paraId="6672FAD9" w14:textId="77777777" w:rsidR="002A50DB" w:rsidRDefault="002A50DB" w:rsidP="002A50DB"/>
    <w:p w14:paraId="640E32EB" w14:textId="77777777" w:rsidR="002A50DB" w:rsidRPr="001166A4" w:rsidRDefault="002A50DB" w:rsidP="002A50DB">
      <w:r>
        <w:lastRenderedPageBreak/>
        <w:t xml:space="preserve">If someone other than the Project Director tries to register a new user, the message below will be displayed. </w:t>
      </w:r>
    </w:p>
    <w:p w14:paraId="12581736" w14:textId="721FA3EB" w:rsidR="008C7D58" w:rsidRPr="001166A4" w:rsidRDefault="0086400A" w:rsidP="008C7D58">
      <w:pPr>
        <w:jc w:val="center"/>
      </w:pPr>
      <w:r>
        <w:rPr>
          <w:noProof/>
        </w:rPr>
        <w:drawing>
          <wp:inline distT="0" distB="0" distL="0" distR="0" wp14:anchorId="18615658" wp14:editId="21C806DE">
            <wp:extent cx="3994150" cy="3740150"/>
            <wp:effectExtent l="0" t="0" r="6350" b="0"/>
            <wp:docPr id="58" name="Picture 58" descr="Image of the Request Data Entry Person User Access form where user must enter Pr/Number, first and last name, email address and phone number.  User than can enter description of the problem and click on the send button or close the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mage of the Request Data Entry Person User Access form where user must enter Pr/Number, first and last name, email address and phone number.  User than can enter description of the problem and click on the send button or close the window.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94150" cy="3740150"/>
                    </a:xfrm>
                    <a:prstGeom prst="rect">
                      <a:avLst/>
                    </a:prstGeom>
                    <a:noFill/>
                    <a:ln>
                      <a:noFill/>
                    </a:ln>
                  </pic:spPr>
                </pic:pic>
              </a:graphicData>
            </a:graphic>
          </wp:inline>
        </w:drawing>
      </w:r>
    </w:p>
    <w:p w14:paraId="05B478D1" w14:textId="77777777" w:rsidR="00EA6DEF" w:rsidRDefault="00EA6DEF" w:rsidP="00EA6DEF">
      <w:pPr>
        <w:spacing w:before="360"/>
        <w:jc w:val="center"/>
      </w:pPr>
    </w:p>
    <w:p w14:paraId="3079BE4C" w14:textId="77777777" w:rsidR="009B2849" w:rsidRDefault="009B2849" w:rsidP="009B2849">
      <w:pPr>
        <w:pStyle w:val="Heading2"/>
      </w:pPr>
      <w:bookmarkStart w:id="12" w:name="_Toc176060973"/>
      <w:bookmarkStart w:id="13" w:name="_Toc176062037"/>
      <w:bookmarkStart w:id="14" w:name="_Toc190484782"/>
      <w:bookmarkStart w:id="15" w:name="_Toc505184381"/>
      <w:bookmarkStart w:id="16" w:name="_Toc131501778"/>
      <w:bookmarkStart w:id="17" w:name="_Toc148969216"/>
      <w:r w:rsidRPr="00E03291">
        <w:t>Forgot Password</w:t>
      </w:r>
      <w:bookmarkEnd w:id="12"/>
      <w:bookmarkEnd w:id="13"/>
      <w:bookmarkEnd w:id="14"/>
      <w:bookmarkEnd w:id="15"/>
      <w:bookmarkEnd w:id="16"/>
      <w:bookmarkEnd w:id="17"/>
    </w:p>
    <w:p w14:paraId="498630F1" w14:textId="77777777" w:rsidR="009B2849" w:rsidRDefault="009B2849" w:rsidP="009B2849">
      <w:r>
        <w:t xml:space="preserve">The APR website or the TRIO Help Desk will no longer handle the user accounts. If you forget your password, please follow the instructions in Login.gov to reset your password. </w:t>
      </w:r>
    </w:p>
    <w:p w14:paraId="3C106465" w14:textId="77777777" w:rsidR="009B2849" w:rsidRDefault="009B2849" w:rsidP="009B2849">
      <w:r>
        <w:t xml:space="preserve">Click the </w:t>
      </w:r>
      <w:r w:rsidRPr="000D1F04">
        <w:rPr>
          <w:b/>
          <w:bCs/>
          <w:i/>
          <w:iCs/>
        </w:rPr>
        <w:t>Login</w:t>
      </w:r>
      <w:r>
        <w:t xml:space="preserve"> button and use the link </w:t>
      </w:r>
      <w:r w:rsidRPr="000D1F04">
        <w:rPr>
          <w:b/>
          <w:bCs/>
          <w:i/>
          <w:iCs/>
        </w:rPr>
        <w:t>‘Forgot your password?’</w:t>
      </w:r>
      <w:r>
        <w:t xml:space="preserve"> as shown below.</w:t>
      </w:r>
    </w:p>
    <w:p w14:paraId="21380B79" w14:textId="7E1CDE52" w:rsidR="001039CD" w:rsidRDefault="001039CD" w:rsidP="001039CD"/>
    <w:p w14:paraId="3489E6ED" w14:textId="17FACB8A" w:rsidR="001039CD" w:rsidRDefault="00B462EA" w:rsidP="00B462EA">
      <w:pPr>
        <w:jc w:val="center"/>
      </w:pPr>
      <w:r>
        <w:rPr>
          <w:noProof/>
        </w:rPr>
        <w:lastRenderedPageBreak/>
        <w:drawing>
          <wp:inline distT="0" distB="0" distL="0" distR="0" wp14:anchorId="71D293D9" wp14:editId="3022503F">
            <wp:extent cx="3022600" cy="4349750"/>
            <wp:effectExtent l="0" t="0" r="6350" b="0"/>
            <wp:docPr id="19" name="Picture 19" descr="Image of the login.gov page that allows users to: Sign in with email address and password or create an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the login.gov page that allows users to: Sign in with email address and password or create an accou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600" cy="4349750"/>
                    </a:xfrm>
                    <a:prstGeom prst="rect">
                      <a:avLst/>
                    </a:prstGeom>
                    <a:noFill/>
                    <a:ln>
                      <a:noFill/>
                    </a:ln>
                  </pic:spPr>
                </pic:pic>
              </a:graphicData>
            </a:graphic>
          </wp:inline>
        </w:drawing>
      </w:r>
    </w:p>
    <w:p w14:paraId="7322C302" w14:textId="3F113F7C" w:rsidR="009B61AC" w:rsidRDefault="009B61AC" w:rsidP="00B462EA">
      <w:pPr>
        <w:jc w:val="center"/>
      </w:pPr>
      <w:r>
        <w:rPr>
          <w:noProof/>
        </w:rPr>
        <w:drawing>
          <wp:inline distT="0" distB="0" distL="0" distR="0" wp14:anchorId="36C541F1" wp14:editId="4AC0D65C">
            <wp:extent cx="3009900" cy="2724150"/>
            <wp:effectExtent l="0" t="0" r="0" b="0"/>
            <wp:docPr id="3" name="Picture 3" descr="Image of Forgot password request.  User has to enter the email address and click on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Forgot password request.  User has to enter the email address and click on Continu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9900" cy="2724150"/>
                    </a:xfrm>
                    <a:prstGeom prst="rect">
                      <a:avLst/>
                    </a:prstGeom>
                    <a:noFill/>
                    <a:ln>
                      <a:noFill/>
                    </a:ln>
                  </pic:spPr>
                </pic:pic>
              </a:graphicData>
            </a:graphic>
          </wp:inline>
        </w:drawing>
      </w:r>
    </w:p>
    <w:p w14:paraId="05B478DC" w14:textId="623F152B" w:rsidR="00EA6DEF" w:rsidRDefault="00EA6DEF" w:rsidP="00EA6DEF">
      <w:pPr>
        <w:jc w:val="center"/>
      </w:pPr>
    </w:p>
    <w:p w14:paraId="5BE78B3B" w14:textId="77777777" w:rsidR="00E15BF6" w:rsidRDefault="00E15BF6">
      <w:pPr>
        <w:spacing w:after="160" w:line="259" w:lineRule="auto"/>
        <w:rPr>
          <w:rFonts w:asciiTheme="majorHAnsi" w:eastAsiaTheme="majorEastAsia" w:hAnsiTheme="majorHAnsi" w:cstheme="majorBidi"/>
          <w:color w:val="2F5496" w:themeColor="accent1" w:themeShade="BF"/>
          <w:sz w:val="32"/>
          <w:szCs w:val="32"/>
        </w:rPr>
      </w:pPr>
      <w:bookmarkStart w:id="18" w:name="_Toc148969217"/>
      <w:bookmarkStart w:id="19" w:name="_Toc190484784"/>
      <w:r>
        <w:br w:type="page"/>
      </w:r>
    </w:p>
    <w:p w14:paraId="05B478DD" w14:textId="285EE798" w:rsidR="00EA6DEF" w:rsidRDefault="00E307C8" w:rsidP="00E307C8">
      <w:pPr>
        <w:pStyle w:val="Heading2"/>
      </w:pPr>
      <w:r>
        <w:lastRenderedPageBreak/>
        <w:t>Navigation</w:t>
      </w:r>
      <w:bookmarkEnd w:id="18"/>
    </w:p>
    <w:p w14:paraId="05B478DE" w14:textId="35B0111B" w:rsidR="00EA6DEF" w:rsidRDefault="00EA6DEF" w:rsidP="00EA6DEF">
      <w:r>
        <w:t xml:space="preserve">The APR has </w:t>
      </w:r>
      <w:r w:rsidR="00CD6B2A">
        <w:t>seven</w:t>
      </w:r>
      <w:r w:rsidR="00F70974">
        <w:t xml:space="preserve"> </w:t>
      </w:r>
      <w:r>
        <w:t>sections.</w:t>
      </w:r>
      <w:r w:rsidR="00E307C8">
        <w:t xml:space="preserve"> </w:t>
      </w:r>
      <w:r>
        <w:t>After initial login, the system displays the Section I page.</w:t>
      </w:r>
      <w:r w:rsidR="00E307C8">
        <w:t xml:space="preserve"> </w:t>
      </w:r>
      <w:r>
        <w:t xml:space="preserve">To navigate between sections, click on the individual tabs at the top of the page, </w:t>
      </w:r>
      <w:r>
        <w:rPr>
          <w:b/>
          <w:i/>
        </w:rPr>
        <w:t>Section I, Section II,</w:t>
      </w:r>
      <w:r w:rsidR="00C9037E">
        <w:rPr>
          <w:b/>
          <w:i/>
        </w:rPr>
        <w:t xml:space="preserve"> Section III, Cohort Download, Section IV, Section IV Upload, </w:t>
      </w:r>
      <w:r>
        <w:rPr>
          <w:b/>
        </w:rPr>
        <w:t xml:space="preserve">and </w:t>
      </w:r>
      <w:r>
        <w:rPr>
          <w:b/>
          <w:i/>
        </w:rPr>
        <w:t xml:space="preserve">Review </w:t>
      </w:r>
      <w:r w:rsidR="00C328D6">
        <w:rPr>
          <w:b/>
          <w:i/>
        </w:rPr>
        <w:t xml:space="preserve">&amp; </w:t>
      </w:r>
      <w:r>
        <w:rPr>
          <w:b/>
          <w:i/>
        </w:rPr>
        <w:t>Submit</w:t>
      </w:r>
      <w:r>
        <w:t>.</w:t>
      </w:r>
      <w:r w:rsidR="00E307C8">
        <w:t xml:space="preserve"> </w:t>
      </w:r>
      <w:r>
        <w:t xml:space="preserve">The current tab is highlighted in </w:t>
      </w:r>
      <w:r w:rsidR="0037702E">
        <w:t>dark</w:t>
      </w:r>
      <w:r>
        <w:t xml:space="preserve"> blue.</w:t>
      </w:r>
    </w:p>
    <w:p w14:paraId="05B478DF" w14:textId="77777777" w:rsidR="00EA6DEF" w:rsidRDefault="00EA6DEF" w:rsidP="00E0411A">
      <w:pPr>
        <w:pStyle w:val="Nav"/>
      </w:pPr>
      <w:r>
        <w:t>The PR /Award Number and institution name are displayed at the upper left corner of each page.</w:t>
      </w:r>
    </w:p>
    <w:p w14:paraId="05B478E0" w14:textId="2CEA90FF" w:rsidR="00EA6DEF" w:rsidRDefault="00EA6DEF" w:rsidP="00E0411A">
      <w:pPr>
        <w:pStyle w:val="Nav"/>
        <w:spacing w:after="0"/>
      </w:pPr>
      <w:r>
        <w:t xml:space="preserve">At the upper right corner, note that there are </w:t>
      </w:r>
      <w:r w:rsidR="00E73603">
        <w:t>f</w:t>
      </w:r>
      <w:r w:rsidR="002E65D5">
        <w:t>ive</w:t>
      </w:r>
      <w:r>
        <w:t xml:space="preserve"> hyperlinks:</w:t>
      </w:r>
    </w:p>
    <w:p w14:paraId="05B478E1" w14:textId="72BF9E5A" w:rsidR="00EA6DEF" w:rsidRDefault="00E454A2" w:rsidP="00EA6DEF">
      <w:pPr>
        <w:pStyle w:val="Bullet"/>
      </w:pPr>
      <w:r>
        <w:t xml:space="preserve">The </w:t>
      </w:r>
      <w:r w:rsidRPr="00125EEB">
        <w:rPr>
          <w:b/>
          <w:bCs/>
          <w:i/>
          <w:iCs/>
        </w:rPr>
        <w:t>Back to Portal</w:t>
      </w:r>
      <w:r>
        <w:rPr>
          <w:b/>
          <w:bCs/>
          <w:i/>
          <w:iCs/>
        </w:rPr>
        <w:t xml:space="preserve"> </w:t>
      </w:r>
      <w:r w:rsidR="001E062F">
        <w:t xml:space="preserve">link takes you back to the </w:t>
      </w:r>
      <w:r w:rsidR="000B48C0">
        <w:t>main page.</w:t>
      </w:r>
    </w:p>
    <w:p w14:paraId="62F8C73F" w14:textId="7E13FCFB" w:rsidR="00125EEB" w:rsidRDefault="00E454A2" w:rsidP="0004092E">
      <w:pPr>
        <w:pStyle w:val="Bullet"/>
      </w:pPr>
      <w:r>
        <w:t xml:space="preserve">The </w:t>
      </w:r>
      <w:r>
        <w:rPr>
          <w:b/>
          <w:i/>
        </w:rPr>
        <w:t>Contact Help Desk</w:t>
      </w:r>
      <w:r>
        <w:t xml:space="preserve"> link allows you to report a problem with the site to the Help Desk. </w:t>
      </w:r>
    </w:p>
    <w:p w14:paraId="05B478E2" w14:textId="40D6AA8E" w:rsidR="00EA6DEF" w:rsidRPr="00104F49" w:rsidRDefault="00EA6DEF" w:rsidP="00EA6DEF">
      <w:pPr>
        <w:pStyle w:val="Bullet"/>
        <w:rPr>
          <w:color w:val="000000"/>
        </w:rPr>
      </w:pPr>
      <w:r>
        <w:t xml:space="preserve">The </w:t>
      </w:r>
      <w:r w:rsidR="00294374">
        <w:rPr>
          <w:b/>
          <w:i/>
        </w:rPr>
        <w:t xml:space="preserve">TS </w:t>
      </w:r>
      <w:r>
        <w:rPr>
          <w:b/>
          <w:i/>
        </w:rPr>
        <w:t>Instructions</w:t>
      </w:r>
      <w:r>
        <w:t xml:space="preserve"> link displays the Department of Educatio</w:t>
      </w:r>
      <w:r w:rsidR="00700A6F">
        <w:t xml:space="preserve">n (ED) site’s </w:t>
      </w:r>
      <w:r w:rsidR="00294374">
        <w:t xml:space="preserve">TS </w:t>
      </w:r>
      <w:r>
        <w:t>APR page.</w:t>
      </w:r>
      <w:r w:rsidR="00E307C8">
        <w:t xml:space="preserve"> </w:t>
      </w:r>
      <w:r>
        <w:t xml:space="preserve">From there, you can download </w:t>
      </w:r>
      <w:r w:rsidR="00D45069">
        <w:t xml:space="preserve">the </w:t>
      </w:r>
      <w:r>
        <w:t>APR instructions</w:t>
      </w:r>
      <w:r w:rsidR="00DD740C">
        <w:t xml:space="preserve"> and other documents</w:t>
      </w:r>
      <w:r>
        <w:t>.</w:t>
      </w:r>
      <w:r w:rsidR="00E307C8">
        <w:t xml:space="preserve"> </w:t>
      </w:r>
      <w:r>
        <w:t>The Department strongly suggests that you review these documents before working with the Web application.</w:t>
      </w:r>
    </w:p>
    <w:p w14:paraId="117B36D8" w14:textId="6D57C3F7" w:rsidR="00104F49" w:rsidRDefault="00104F49" w:rsidP="00104F49">
      <w:pPr>
        <w:pStyle w:val="Bullet"/>
      </w:pPr>
      <w:r>
        <w:t xml:space="preserve">The link for the </w:t>
      </w:r>
      <w:r>
        <w:rPr>
          <w:b/>
          <w:bCs/>
          <w:i/>
        </w:rPr>
        <w:t xml:space="preserve">User Guide </w:t>
      </w:r>
      <w:r w:rsidRPr="00357ABE">
        <w:rPr>
          <w:bCs/>
        </w:rPr>
        <w:t>connects users to this download</w:t>
      </w:r>
      <w:r>
        <w:rPr>
          <w:bCs/>
        </w:rPr>
        <w:t>ab</w:t>
      </w:r>
      <w:r w:rsidRPr="00357ABE">
        <w:rPr>
          <w:bCs/>
        </w:rPr>
        <w:t xml:space="preserve">le </w:t>
      </w:r>
      <w:r>
        <w:rPr>
          <w:bCs/>
        </w:rPr>
        <w:t>guide.</w:t>
      </w:r>
    </w:p>
    <w:p w14:paraId="05B478E5" w14:textId="77777777" w:rsidR="00EA6DEF" w:rsidRDefault="00EA6DEF" w:rsidP="00EA6DEF">
      <w:pPr>
        <w:pStyle w:val="Bullet"/>
      </w:pPr>
      <w:r>
        <w:t xml:space="preserve">The </w:t>
      </w:r>
      <w:r>
        <w:rPr>
          <w:b/>
          <w:i/>
        </w:rPr>
        <w:t>Log Out</w:t>
      </w:r>
      <w:r>
        <w:t xml:space="preserve"> link logs you off the application and displays the main page.</w:t>
      </w:r>
      <w:r w:rsidR="00E307C8">
        <w:t xml:space="preserve"> </w:t>
      </w:r>
    </w:p>
    <w:p w14:paraId="2D3817A9" w14:textId="77777777" w:rsidR="00C328D6" w:rsidRDefault="00C328D6" w:rsidP="00EA6DEF"/>
    <w:p w14:paraId="032B8096" w14:textId="7C14FA5D" w:rsidR="00EF3587" w:rsidRDefault="00EF3587" w:rsidP="00EF3587">
      <w:bookmarkStart w:id="20" w:name="_Toc505184384"/>
      <w:r w:rsidRPr="00EA6DEF">
        <w:t xml:space="preserve">Once you have completed Section I, click on the </w:t>
      </w:r>
      <w:r w:rsidRPr="00E0411A">
        <w:rPr>
          <w:b/>
          <w:i/>
        </w:rPr>
        <w:t>Save and go to next section</w:t>
      </w:r>
      <w:r w:rsidRPr="00EA6DEF">
        <w:t xml:space="preserve"> button.</w:t>
      </w:r>
      <w:r>
        <w:t xml:space="preserve"> </w:t>
      </w:r>
      <w:r w:rsidRPr="00EA6DEF">
        <w:t>You may tab from one section to another or log off and return at an</w:t>
      </w:r>
      <w:r>
        <w:t>y</w:t>
      </w:r>
      <w:r w:rsidRPr="00EA6DEF">
        <w:t xml:space="preserve"> time to complete a section.</w:t>
      </w:r>
      <w:r>
        <w:t xml:space="preserve"> </w:t>
      </w:r>
      <w:r w:rsidRPr="00EA6DEF">
        <w:t>If you do, be sure to save the current page before exiting.</w:t>
      </w:r>
      <w:r>
        <w:t xml:space="preserve"> </w:t>
      </w:r>
      <w:r w:rsidRPr="00EA6DEF">
        <w:t>The system will validate your entries and will not allow you to submit the APR if it detects errors or omissions.</w:t>
      </w:r>
      <w:r>
        <w:t xml:space="preserve"> </w:t>
      </w:r>
    </w:p>
    <w:p w14:paraId="4BD5CDD3" w14:textId="64460439" w:rsidR="00E76940" w:rsidRDefault="00E76940" w:rsidP="00EF3587"/>
    <w:p w14:paraId="05B478E8" w14:textId="77777777" w:rsidR="00EA6DEF" w:rsidRPr="00FB3529" w:rsidRDefault="00EA6DEF" w:rsidP="00EA6DEF">
      <w:pPr>
        <w:pStyle w:val="Heading1"/>
      </w:pPr>
      <w:bookmarkStart w:id="21" w:name="_Toc148969218"/>
      <w:r w:rsidRPr="00FB3529">
        <w:lastRenderedPageBreak/>
        <w:t>Section I: Project Identification, Certification, and Warning</w:t>
      </w:r>
      <w:bookmarkEnd w:id="19"/>
      <w:bookmarkEnd w:id="20"/>
      <w:bookmarkEnd w:id="21"/>
      <w:r w:rsidR="00E307C8">
        <w:t xml:space="preserve"> </w:t>
      </w:r>
    </w:p>
    <w:p w14:paraId="798DEB81" w14:textId="1923400D" w:rsidR="00D279B7" w:rsidRDefault="00D279B7" w:rsidP="00D279B7">
      <w:r>
        <w:t xml:space="preserve">Section I will be partially pre-populated with information about your grantee institution. Please complete all of the </w:t>
      </w:r>
      <w:proofErr w:type="spellStart"/>
      <w:proofErr w:type="gramStart"/>
      <w:r>
        <w:t>non pre-</w:t>
      </w:r>
      <w:proofErr w:type="spellEnd"/>
      <w:proofErr w:type="gramEnd"/>
      <w:r>
        <w:t xml:space="preserve">populated data fields (e.g., </w:t>
      </w:r>
      <w:r w:rsidR="00045918">
        <w:t>7</w:t>
      </w:r>
      <w:r>
        <w:t>, name of data entry person, etc.).  Once you have entered the necessary information, please verify all the information by clicking the box “I have verified the information in this section” located at the bottom of Section 1,</w:t>
      </w:r>
      <w:r w:rsidR="00085F0C">
        <w:t xml:space="preserve"> B. Certification</w:t>
      </w:r>
      <w:r>
        <w:t xml:space="preserve">. </w:t>
      </w:r>
    </w:p>
    <w:p w14:paraId="4CCC30DD" w14:textId="411076E0" w:rsidR="00AD520F" w:rsidRDefault="00AD520F" w:rsidP="00AD520F">
      <w:pPr>
        <w:rPr>
          <w:bCs/>
        </w:rPr>
      </w:pPr>
      <w:r>
        <w:rPr>
          <w:bCs/>
        </w:rPr>
        <w:t>The project director and certifying official for the institution must sign and date Section I of the 202</w:t>
      </w:r>
      <w:r w:rsidR="00020D00">
        <w:rPr>
          <w:bCs/>
        </w:rPr>
        <w:t>2</w:t>
      </w:r>
      <w:r>
        <w:rPr>
          <w:bCs/>
        </w:rPr>
        <w:t>-2</w:t>
      </w:r>
      <w:r w:rsidR="00020D00">
        <w:rPr>
          <w:bCs/>
        </w:rPr>
        <w:t>3</w:t>
      </w:r>
      <w:r>
        <w:rPr>
          <w:bCs/>
        </w:rPr>
        <w:t xml:space="preserve"> APR to certify that the information reported and submitted electronically is readily verifiable, accurate, and complete. After you complete the APR online, </w:t>
      </w:r>
      <w:r w:rsidR="001938DA">
        <w:rPr>
          <w:bCs/>
        </w:rPr>
        <w:t>you can download a copy of the completed signature page</w:t>
      </w:r>
      <w:r w:rsidR="007E428B">
        <w:rPr>
          <w:bCs/>
        </w:rPr>
        <w:t xml:space="preserve">, </w:t>
      </w:r>
      <w:r>
        <w:rPr>
          <w:bCs/>
        </w:rPr>
        <w:t xml:space="preserve">print </w:t>
      </w:r>
      <w:r w:rsidR="001E2166">
        <w:rPr>
          <w:bCs/>
        </w:rPr>
        <w:t>it,</w:t>
      </w:r>
      <w:r w:rsidR="007E428B">
        <w:rPr>
          <w:bCs/>
        </w:rPr>
        <w:t xml:space="preserve"> </w:t>
      </w:r>
      <w:r>
        <w:rPr>
          <w:bCs/>
        </w:rPr>
        <w:t xml:space="preserve">and obtain the required signatures. After both the director and the certifying official have signed the </w:t>
      </w:r>
      <w:r w:rsidR="000A1FFD">
        <w:rPr>
          <w:bCs/>
        </w:rPr>
        <w:t>signature page</w:t>
      </w:r>
      <w:r>
        <w:rPr>
          <w:bCs/>
        </w:rPr>
        <w:t xml:space="preserve">, upload the signed </w:t>
      </w:r>
      <w:r>
        <w:rPr>
          <w:b/>
          <w:bCs/>
        </w:rPr>
        <w:t>Section I</w:t>
      </w:r>
      <w:r>
        <w:rPr>
          <w:bCs/>
        </w:rPr>
        <w:t xml:space="preserve"> </w:t>
      </w:r>
      <w:r>
        <w:rPr>
          <w:b/>
          <w:bCs/>
        </w:rPr>
        <w:t>only</w:t>
      </w:r>
      <w:r>
        <w:rPr>
          <w:bCs/>
        </w:rPr>
        <w:t xml:space="preserve"> of the APR on the website. </w:t>
      </w:r>
      <w:r w:rsidR="00201647">
        <w:rPr>
          <w:bCs/>
        </w:rPr>
        <w:t xml:space="preserve">We highly recommend </w:t>
      </w:r>
      <w:r w:rsidR="00C5591B">
        <w:rPr>
          <w:bCs/>
        </w:rPr>
        <w:t xml:space="preserve">you download </w:t>
      </w:r>
      <w:r w:rsidR="003C626F">
        <w:rPr>
          <w:bCs/>
        </w:rPr>
        <w:t xml:space="preserve">a copy of the </w:t>
      </w:r>
      <w:r w:rsidR="00E52074">
        <w:rPr>
          <w:bCs/>
        </w:rPr>
        <w:t>completed signature page</w:t>
      </w:r>
      <w:r w:rsidR="00EB5D8E">
        <w:rPr>
          <w:bCs/>
        </w:rPr>
        <w:t xml:space="preserve"> to get the signatures </w:t>
      </w:r>
      <w:r w:rsidR="000767A0">
        <w:rPr>
          <w:bCs/>
        </w:rPr>
        <w:t xml:space="preserve">instead of </w:t>
      </w:r>
      <w:r w:rsidR="004B1F31">
        <w:rPr>
          <w:bCs/>
        </w:rPr>
        <w:t xml:space="preserve">downloading </w:t>
      </w:r>
      <w:r w:rsidR="000767A0">
        <w:rPr>
          <w:bCs/>
        </w:rPr>
        <w:t>the entire APR</w:t>
      </w:r>
      <w:r w:rsidR="0087319C">
        <w:rPr>
          <w:bCs/>
        </w:rPr>
        <w:t>. By doing so</w:t>
      </w:r>
      <w:r w:rsidR="000D307B">
        <w:rPr>
          <w:bCs/>
        </w:rPr>
        <w:t xml:space="preserve"> will avert the issues </w:t>
      </w:r>
      <w:r w:rsidR="00BD2BB8">
        <w:rPr>
          <w:bCs/>
        </w:rPr>
        <w:t xml:space="preserve">when </w:t>
      </w:r>
      <w:r w:rsidR="006A53BF">
        <w:rPr>
          <w:bCs/>
        </w:rPr>
        <w:t>TRIO verifies the signature page.</w:t>
      </w:r>
    </w:p>
    <w:p w14:paraId="2FB6DE32" w14:textId="2B081CBF" w:rsidR="005F3034" w:rsidRDefault="005F3034" w:rsidP="005F3034">
      <w:pPr>
        <w:rPr>
          <w:bCs/>
        </w:rPr>
      </w:pPr>
      <w:r w:rsidRPr="00E307C8">
        <w:rPr>
          <w:b/>
          <w:bCs/>
        </w:rPr>
        <w:t>Please do not upload the entire report</w:t>
      </w:r>
      <w:r w:rsidRPr="00E307C8">
        <w:rPr>
          <w:bCs/>
        </w:rPr>
        <w:t>.</w:t>
      </w:r>
      <w:r>
        <w:rPr>
          <w:bCs/>
        </w:rPr>
        <w:t xml:space="preserve"> For your records, you should retain in your files Section I with the original signatures and a copy of the two parts of your APR submission: (1) the PDF version of Section I and the data validation reports, which you will be able to print at the end of your submission; and (2) the Excel file of your </w:t>
      </w:r>
      <w:r w:rsidR="001F5BD2">
        <w:rPr>
          <w:bCs/>
        </w:rPr>
        <w:t>student cohort</w:t>
      </w:r>
      <w:r>
        <w:rPr>
          <w:bCs/>
        </w:rPr>
        <w:t xml:space="preserve"> </w:t>
      </w:r>
      <w:r w:rsidR="00BC4AC7">
        <w:rPr>
          <w:bCs/>
        </w:rPr>
        <w:t>data</w:t>
      </w:r>
      <w:r>
        <w:rPr>
          <w:bCs/>
        </w:rPr>
        <w:t>. These items are discussed later in this user's guide.</w:t>
      </w:r>
    </w:p>
    <w:p w14:paraId="4A5A154F" w14:textId="3AE12E5E" w:rsidR="0039612E" w:rsidRDefault="00BC78F4" w:rsidP="00EA6DEF">
      <w:pPr>
        <w:jc w:val="center"/>
        <w:rPr>
          <w:bCs/>
        </w:rPr>
      </w:pPr>
      <w:r>
        <w:rPr>
          <w:bCs/>
          <w:noProof/>
        </w:rPr>
        <w:lastRenderedPageBreak/>
        <w:drawing>
          <wp:inline distT="0" distB="0" distL="0" distR="0" wp14:anchorId="23AA6EDE" wp14:editId="75CC61E2">
            <wp:extent cx="4235450" cy="6838950"/>
            <wp:effectExtent l="0" t="0" r="0" b="0"/>
            <wp:docPr id="14" name="Picture 14" descr="Image of the APR Section 1 - Project Identification, Certification and Warning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the APR Section 1 - Project Identification, Certification and Warning stat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35450" cy="6838950"/>
                    </a:xfrm>
                    <a:prstGeom prst="rect">
                      <a:avLst/>
                    </a:prstGeom>
                    <a:noFill/>
                    <a:ln>
                      <a:noFill/>
                    </a:ln>
                  </pic:spPr>
                </pic:pic>
              </a:graphicData>
            </a:graphic>
          </wp:inline>
        </w:drawing>
      </w:r>
    </w:p>
    <w:p w14:paraId="277EAF84" w14:textId="052780DB" w:rsidR="00B015CF" w:rsidRDefault="00B015CF" w:rsidP="00B015CF">
      <w:pPr>
        <w:ind w:left="720"/>
      </w:pPr>
      <w:bookmarkStart w:id="22" w:name="_Toc163664298"/>
      <w:bookmarkStart w:id="23" w:name="_Toc163664805"/>
      <w:bookmarkStart w:id="24" w:name="_Toc163664976"/>
      <w:bookmarkStart w:id="25" w:name="_Toc190484790"/>
      <w:bookmarkStart w:id="26" w:name="_Toc505184385"/>
    </w:p>
    <w:p w14:paraId="58FF8971" w14:textId="175509BA" w:rsidR="00C50CBC" w:rsidRDefault="00C50CBC" w:rsidP="00C50CBC">
      <w:pPr>
        <w:pStyle w:val="Heading2"/>
      </w:pPr>
      <w:bookmarkStart w:id="27" w:name="_Toc148969219"/>
      <w:r w:rsidRPr="00900557">
        <w:t>Data entry person</w:t>
      </w:r>
      <w:bookmarkEnd w:id="27"/>
    </w:p>
    <w:p w14:paraId="7C991A39" w14:textId="3FC400EA" w:rsidR="00640E2E" w:rsidRDefault="00E15BF6" w:rsidP="00323F08">
      <w:pPr>
        <w:rPr>
          <w:rFonts w:cstheme="minorHAnsi"/>
        </w:rPr>
      </w:pPr>
      <w:r>
        <w:t>If the Project Director would like to grant access to the data entry person, please c</w:t>
      </w:r>
      <w:r w:rsidR="006A061C">
        <w:t>lick on the “</w:t>
      </w:r>
      <w:proofErr w:type="spellStart"/>
      <w:r w:rsidR="006A061C">
        <w:t>i</w:t>
      </w:r>
      <w:proofErr w:type="spellEnd"/>
      <w:r w:rsidR="006A061C">
        <w:t xml:space="preserve">” icon next to </w:t>
      </w:r>
      <w:r w:rsidR="00474707">
        <w:t>Name of Data Entry Person.</w:t>
      </w:r>
      <w:r w:rsidR="00474707" w:rsidRPr="00474707">
        <w:rPr>
          <w:rFonts w:cstheme="minorHAnsi"/>
        </w:rPr>
        <w:t xml:space="preserve"> </w:t>
      </w:r>
    </w:p>
    <w:p w14:paraId="6663B055" w14:textId="77777777" w:rsidR="00E15BF6" w:rsidRDefault="00E15BF6" w:rsidP="00E15BF6">
      <w:r>
        <w:rPr>
          <w:rFonts w:cstheme="minorHAnsi"/>
          <w:color w:val="212529"/>
          <w:shd w:val="clear" w:color="auto" w:fill="FFFFFF"/>
        </w:rPr>
        <w:t xml:space="preserve">If the project director does not wish for the data entry person to have access to TRIO Web Portal, </w:t>
      </w:r>
      <w:r w:rsidRPr="00474707">
        <w:rPr>
          <w:rFonts w:cstheme="minorHAnsi"/>
          <w:color w:val="212529"/>
          <w:shd w:val="clear" w:color="auto" w:fill="FFFFFF"/>
        </w:rPr>
        <w:t xml:space="preserve">please </w:t>
      </w:r>
      <w:r>
        <w:rPr>
          <w:rFonts w:cstheme="minorHAnsi"/>
          <w:color w:val="212529"/>
          <w:shd w:val="clear" w:color="auto" w:fill="FFFFFF"/>
        </w:rPr>
        <w:t>close this window and continue the APR submission</w:t>
      </w:r>
      <w:r w:rsidRPr="00474707">
        <w:rPr>
          <w:rFonts w:cstheme="minorHAnsi"/>
          <w:color w:val="212529"/>
          <w:shd w:val="clear" w:color="auto" w:fill="FFFFFF"/>
        </w:rPr>
        <w:t>.</w:t>
      </w:r>
    </w:p>
    <w:p w14:paraId="643D7373" w14:textId="77777777" w:rsidR="00E15BF6" w:rsidRDefault="00E15BF6" w:rsidP="00323F08">
      <w:pPr>
        <w:rPr>
          <w:rFonts w:cstheme="minorHAnsi"/>
        </w:rPr>
      </w:pPr>
    </w:p>
    <w:p w14:paraId="668A4C87" w14:textId="20285C0E" w:rsidR="00640E2E" w:rsidRDefault="004E74C3" w:rsidP="002F1081">
      <w:pPr>
        <w:jc w:val="center"/>
        <w:rPr>
          <w:rFonts w:cstheme="minorHAnsi"/>
        </w:rPr>
      </w:pPr>
      <w:r>
        <w:rPr>
          <w:rFonts w:cstheme="minorHAnsi"/>
          <w:noProof/>
        </w:rPr>
        <w:lastRenderedPageBreak/>
        <w:drawing>
          <wp:inline distT="0" distB="0" distL="0" distR="0" wp14:anchorId="1A73D128" wp14:editId="22176231">
            <wp:extent cx="4241800" cy="1250950"/>
            <wp:effectExtent l="0" t="0" r="6350" b="6350"/>
            <wp:docPr id="59" name="Picture 59" descr="Image of the Data Entry Person Request User Access window.  User clicks on the &quot;Request Data Entry User Access&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mage of the Data Entry Person Request User Access window.  User clicks on the &quot;Request Data Entry User Access&quot; butt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41800" cy="1250950"/>
                    </a:xfrm>
                    <a:prstGeom prst="rect">
                      <a:avLst/>
                    </a:prstGeom>
                    <a:noFill/>
                    <a:ln>
                      <a:noFill/>
                    </a:ln>
                  </pic:spPr>
                </pic:pic>
              </a:graphicData>
            </a:graphic>
          </wp:inline>
        </w:drawing>
      </w:r>
    </w:p>
    <w:p w14:paraId="4760527D" w14:textId="77777777" w:rsidR="00026CF9" w:rsidRDefault="00026CF9" w:rsidP="002F1081">
      <w:pPr>
        <w:jc w:val="center"/>
        <w:rPr>
          <w:rFonts w:cstheme="minorHAnsi"/>
        </w:rPr>
      </w:pPr>
    </w:p>
    <w:p w14:paraId="469E0DAE" w14:textId="77777777" w:rsidR="00D21D02" w:rsidRDefault="00474707" w:rsidP="00323F08">
      <w:pPr>
        <w:rPr>
          <w:rFonts w:cstheme="minorHAnsi"/>
          <w:color w:val="212529"/>
          <w:shd w:val="clear" w:color="auto" w:fill="FFFFFF"/>
        </w:rPr>
      </w:pPr>
      <w:r w:rsidRPr="00474707">
        <w:rPr>
          <w:rFonts w:cstheme="minorHAnsi"/>
          <w:color w:val="212529"/>
          <w:shd w:val="clear" w:color="auto" w:fill="FFFFFF"/>
        </w:rPr>
        <w:t xml:space="preserve">If the name of data entry person in field 7 is different than the name of the project director in field 4 and </w:t>
      </w:r>
      <w:r w:rsidR="00F43B8B">
        <w:rPr>
          <w:rFonts w:cstheme="minorHAnsi"/>
          <w:color w:val="212529"/>
          <w:shd w:val="clear" w:color="auto" w:fill="FFFFFF"/>
        </w:rPr>
        <w:t xml:space="preserve">the </w:t>
      </w:r>
      <w:r w:rsidR="00CB406D">
        <w:rPr>
          <w:rFonts w:cstheme="minorHAnsi"/>
          <w:color w:val="212529"/>
          <w:shd w:val="clear" w:color="auto" w:fill="FFFFFF"/>
        </w:rPr>
        <w:t>project director</w:t>
      </w:r>
      <w:r w:rsidR="00283B7C">
        <w:rPr>
          <w:rFonts w:cstheme="minorHAnsi"/>
          <w:color w:val="212529"/>
          <w:shd w:val="clear" w:color="auto" w:fill="FFFFFF"/>
        </w:rPr>
        <w:t xml:space="preserve"> needs</w:t>
      </w:r>
      <w:r w:rsidR="00CB406D">
        <w:rPr>
          <w:rFonts w:cstheme="minorHAnsi"/>
          <w:color w:val="212529"/>
          <w:shd w:val="clear" w:color="auto" w:fill="FFFFFF"/>
        </w:rPr>
        <w:t xml:space="preserve"> to</w:t>
      </w:r>
      <w:r w:rsidRPr="00474707">
        <w:rPr>
          <w:rFonts w:cstheme="minorHAnsi"/>
          <w:color w:val="212529"/>
          <w:shd w:val="clear" w:color="auto" w:fill="FFFFFF"/>
        </w:rPr>
        <w:t xml:space="preserve"> </w:t>
      </w:r>
      <w:r w:rsidR="00CB406D">
        <w:rPr>
          <w:rFonts w:cstheme="minorHAnsi"/>
          <w:color w:val="212529"/>
          <w:shd w:val="clear" w:color="auto" w:fill="FFFFFF"/>
        </w:rPr>
        <w:t>grant</w:t>
      </w:r>
      <w:r w:rsidRPr="00474707">
        <w:rPr>
          <w:rFonts w:cstheme="minorHAnsi"/>
          <w:color w:val="212529"/>
          <w:shd w:val="clear" w:color="auto" w:fill="FFFFFF"/>
        </w:rPr>
        <w:t xml:space="preserve"> access to the TRIO </w:t>
      </w:r>
      <w:r w:rsidR="00283B7C">
        <w:rPr>
          <w:rFonts w:cstheme="minorHAnsi"/>
          <w:color w:val="212529"/>
          <w:shd w:val="clear" w:color="auto" w:fill="FFFFFF"/>
        </w:rPr>
        <w:t>W</w:t>
      </w:r>
      <w:r w:rsidRPr="00474707">
        <w:rPr>
          <w:rFonts w:cstheme="minorHAnsi"/>
          <w:color w:val="212529"/>
          <w:shd w:val="clear" w:color="auto" w:fill="FFFFFF"/>
        </w:rPr>
        <w:t xml:space="preserve">eb </w:t>
      </w:r>
      <w:r w:rsidR="00283B7C">
        <w:rPr>
          <w:rFonts w:cstheme="minorHAnsi"/>
          <w:color w:val="212529"/>
          <w:shd w:val="clear" w:color="auto" w:fill="FFFFFF"/>
        </w:rPr>
        <w:t>Portal</w:t>
      </w:r>
      <w:r w:rsidR="00CB406D">
        <w:rPr>
          <w:rFonts w:cstheme="minorHAnsi"/>
          <w:color w:val="212529"/>
          <w:shd w:val="clear" w:color="auto" w:fill="FFFFFF"/>
        </w:rPr>
        <w:t xml:space="preserve"> to the data entry person</w:t>
      </w:r>
      <w:r w:rsidRPr="00474707">
        <w:rPr>
          <w:rFonts w:cstheme="minorHAnsi"/>
          <w:color w:val="212529"/>
          <w:shd w:val="clear" w:color="auto" w:fill="FFFFFF"/>
        </w:rPr>
        <w:t xml:space="preserve">, the project director will need to request user access. Click on </w:t>
      </w:r>
      <w:r w:rsidR="00CB4A2D" w:rsidRPr="00CB4A2D">
        <w:rPr>
          <w:rFonts w:cstheme="minorHAnsi"/>
          <w:b/>
          <w:bCs/>
          <w:i/>
          <w:iCs/>
          <w:color w:val="212529"/>
          <w:shd w:val="clear" w:color="auto" w:fill="FFFFFF"/>
        </w:rPr>
        <w:t>“</w:t>
      </w:r>
      <w:r w:rsidRPr="00CB4A2D">
        <w:rPr>
          <w:rFonts w:cstheme="minorHAnsi"/>
          <w:b/>
          <w:bCs/>
          <w:i/>
          <w:iCs/>
          <w:color w:val="212529"/>
          <w:shd w:val="clear" w:color="auto" w:fill="FFFFFF"/>
        </w:rPr>
        <w:t>Request Data Entry User Access</w:t>
      </w:r>
      <w:r w:rsidR="00CB4A2D" w:rsidRPr="00CB4A2D">
        <w:rPr>
          <w:rFonts w:cstheme="minorHAnsi"/>
          <w:b/>
          <w:bCs/>
          <w:i/>
          <w:iCs/>
          <w:color w:val="212529"/>
          <w:shd w:val="clear" w:color="auto" w:fill="FFFFFF"/>
        </w:rPr>
        <w:t>”</w:t>
      </w:r>
      <w:r w:rsidRPr="00474707">
        <w:rPr>
          <w:rFonts w:cstheme="minorHAnsi"/>
          <w:color w:val="212529"/>
          <w:shd w:val="clear" w:color="auto" w:fill="FFFFFF"/>
        </w:rPr>
        <w:t xml:space="preserve"> </w:t>
      </w:r>
      <w:r w:rsidR="00EE41F2">
        <w:rPr>
          <w:rFonts w:cstheme="minorHAnsi"/>
          <w:color w:val="212529"/>
          <w:shd w:val="clear" w:color="auto" w:fill="FFFFFF"/>
        </w:rPr>
        <w:t xml:space="preserve">button </w:t>
      </w:r>
      <w:r w:rsidRPr="00474707">
        <w:rPr>
          <w:rFonts w:cstheme="minorHAnsi"/>
          <w:color w:val="212529"/>
          <w:shd w:val="clear" w:color="auto" w:fill="FFFFFF"/>
        </w:rPr>
        <w:t>and complete the information requested</w:t>
      </w:r>
      <w:r w:rsidR="00B7092E">
        <w:rPr>
          <w:rFonts w:cstheme="minorHAnsi"/>
          <w:color w:val="212529"/>
          <w:shd w:val="clear" w:color="auto" w:fill="FFFFFF"/>
        </w:rPr>
        <w:t>,</w:t>
      </w:r>
      <w:r w:rsidRPr="00474707">
        <w:rPr>
          <w:rFonts w:cstheme="minorHAnsi"/>
          <w:color w:val="212529"/>
          <w:shd w:val="clear" w:color="auto" w:fill="FFFFFF"/>
        </w:rPr>
        <w:t xml:space="preserve"> then continue your APR data submission</w:t>
      </w:r>
      <w:r w:rsidR="0077277A">
        <w:rPr>
          <w:rFonts w:cstheme="minorHAnsi"/>
          <w:color w:val="212529"/>
          <w:shd w:val="clear" w:color="auto" w:fill="FFFFFF"/>
        </w:rPr>
        <w:t xml:space="preserve">. The </w:t>
      </w:r>
      <w:r w:rsidR="00D21D02">
        <w:rPr>
          <w:rFonts w:cstheme="minorHAnsi"/>
          <w:color w:val="212529"/>
          <w:shd w:val="clear" w:color="auto" w:fill="FFFFFF"/>
        </w:rPr>
        <w:t>following window will be opened.</w:t>
      </w:r>
    </w:p>
    <w:p w14:paraId="151A8680" w14:textId="744F01A4" w:rsidR="00D21D02" w:rsidRDefault="00D21D02" w:rsidP="00D21D02">
      <w:pPr>
        <w:jc w:val="center"/>
        <w:rPr>
          <w:rFonts w:cstheme="minorHAnsi"/>
          <w:color w:val="212529"/>
          <w:shd w:val="clear" w:color="auto" w:fill="FFFFFF"/>
        </w:rPr>
      </w:pPr>
      <w:r>
        <w:rPr>
          <w:rFonts w:cstheme="minorHAnsi"/>
          <w:noProof/>
          <w:color w:val="212529"/>
          <w:shd w:val="clear" w:color="auto" w:fill="FFFFFF"/>
        </w:rPr>
        <w:drawing>
          <wp:inline distT="0" distB="0" distL="0" distR="0" wp14:anchorId="1FEF5D5F" wp14:editId="08EEA186">
            <wp:extent cx="4057650" cy="3956050"/>
            <wp:effectExtent l="0" t="0" r="0" b="6350"/>
            <wp:docPr id="60" name="Picture 60" descr="Image of the Request Data Entry Person User Access form.  User must enter the Pr Number, first and last name, email address, and phone number for the data entry person and click on the Send button or user can close the window if they want to cancel the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mage of the Request Data Entry Person User Access form.  User must enter the Pr Number, first and last name, email address, and phone number for the data entry person and click on the Send button or user can close the window if they want to cancel the reques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7650" cy="3956050"/>
                    </a:xfrm>
                    <a:prstGeom prst="rect">
                      <a:avLst/>
                    </a:prstGeom>
                    <a:noFill/>
                    <a:ln>
                      <a:noFill/>
                    </a:ln>
                  </pic:spPr>
                </pic:pic>
              </a:graphicData>
            </a:graphic>
          </wp:inline>
        </w:drawing>
      </w:r>
    </w:p>
    <w:p w14:paraId="52897482" w14:textId="77777777" w:rsidR="00D21D02" w:rsidRDefault="00D21D02" w:rsidP="00323F08">
      <w:pPr>
        <w:rPr>
          <w:rFonts w:cstheme="minorHAnsi"/>
          <w:color w:val="212529"/>
          <w:shd w:val="clear" w:color="auto" w:fill="FFFFFF"/>
        </w:rPr>
      </w:pPr>
    </w:p>
    <w:p w14:paraId="05B478EE" w14:textId="01D3700F" w:rsidR="00EA6DEF" w:rsidRDefault="00EA6DEF" w:rsidP="00B015CF">
      <w:pPr>
        <w:pStyle w:val="Heading1"/>
      </w:pPr>
      <w:bookmarkStart w:id="28" w:name="_Toc148969220"/>
      <w:r w:rsidRPr="00275087">
        <w:lastRenderedPageBreak/>
        <w:t>Section II:</w:t>
      </w:r>
      <w:r w:rsidR="00E307C8">
        <w:t xml:space="preserve"> </w:t>
      </w:r>
      <w:bookmarkEnd w:id="22"/>
      <w:bookmarkEnd w:id="23"/>
      <w:bookmarkEnd w:id="24"/>
      <w:bookmarkEnd w:id="25"/>
      <w:bookmarkEnd w:id="26"/>
      <w:r w:rsidR="00C9037E">
        <w:t>Demographic Profile of Project Participants and Listing of Target Schools</w:t>
      </w:r>
      <w:bookmarkEnd w:id="28"/>
      <w:r w:rsidR="00C9037E">
        <w:t xml:space="preserve"> </w:t>
      </w:r>
    </w:p>
    <w:p w14:paraId="05B478EF" w14:textId="3E78661C" w:rsidR="00EA6DEF" w:rsidRDefault="00EA6DEF" w:rsidP="00EA6DEF">
      <w:r>
        <w:t xml:space="preserve">To access Section II, click the </w:t>
      </w:r>
      <w:r>
        <w:rPr>
          <w:b/>
          <w:i/>
        </w:rPr>
        <w:t>Section II</w:t>
      </w:r>
      <w:r>
        <w:t xml:space="preserve"> tab at the top, or complete </w:t>
      </w:r>
      <w:r w:rsidR="000301D7">
        <w:t>Section I</w:t>
      </w:r>
      <w:r>
        <w:t xml:space="preserve"> and click on the </w:t>
      </w:r>
      <w:r w:rsidR="000301D7" w:rsidRPr="000301D7">
        <w:rPr>
          <w:b/>
          <w:bCs/>
          <w:i/>
          <w:iCs/>
        </w:rPr>
        <w:t>Save and g</w:t>
      </w:r>
      <w:r w:rsidRPr="000301D7">
        <w:rPr>
          <w:b/>
          <w:bCs/>
          <w:i/>
          <w:iCs/>
        </w:rPr>
        <w:t>o</w:t>
      </w:r>
      <w:r>
        <w:rPr>
          <w:b/>
          <w:i/>
        </w:rPr>
        <w:t xml:space="preserve"> to </w:t>
      </w:r>
      <w:r w:rsidR="000301D7">
        <w:rPr>
          <w:b/>
          <w:i/>
        </w:rPr>
        <w:t>next s</w:t>
      </w:r>
      <w:r>
        <w:rPr>
          <w:b/>
          <w:i/>
        </w:rPr>
        <w:t>ection</w:t>
      </w:r>
      <w:r w:rsidR="0037702E">
        <w:rPr>
          <w:b/>
          <w:i/>
        </w:rPr>
        <w:t xml:space="preserve"> </w:t>
      </w:r>
      <w:r>
        <w:t>button.</w:t>
      </w:r>
      <w:r w:rsidR="00E307C8">
        <w:t xml:space="preserve"> </w:t>
      </w:r>
    </w:p>
    <w:p w14:paraId="405F398C" w14:textId="261BD445" w:rsidR="00E15BF6" w:rsidRDefault="007A0F20" w:rsidP="00EA6DEF">
      <w:pPr>
        <w:rPr>
          <w:rFonts w:cstheme="minorHAnsi"/>
          <w:color w:val="030A13"/>
          <w:shd w:val="clear" w:color="auto" w:fill="FFFFFF"/>
        </w:rPr>
      </w:pPr>
      <w:r w:rsidRPr="00A20258">
        <w:t xml:space="preserve">This section will be pre-populated with </w:t>
      </w:r>
      <w:r w:rsidR="00145F04">
        <w:t xml:space="preserve">participants funded to serve number and </w:t>
      </w:r>
      <w:r w:rsidRPr="008B61AD">
        <w:t xml:space="preserve">the list of target schools the grantee provided in the </w:t>
      </w:r>
      <w:r w:rsidR="0042635C">
        <w:t>2021-22</w:t>
      </w:r>
      <w:r w:rsidR="00AE5624">
        <w:t xml:space="preserve"> Talent Search</w:t>
      </w:r>
      <w:r w:rsidRPr="008B61AD">
        <w:t xml:space="preserve"> Annual Performance Report (APR).</w:t>
      </w:r>
      <w:r w:rsidRPr="00A20258">
        <w:t xml:space="preserve"> </w:t>
      </w:r>
      <w:r w:rsidR="00DF65E5" w:rsidRPr="00DF65E5">
        <w:rPr>
          <w:rFonts w:cstheme="minorHAnsi"/>
          <w:color w:val="030A13"/>
          <w:shd w:val="clear" w:color="auto" w:fill="FFFFFF"/>
        </w:rPr>
        <w:t xml:space="preserve">Please note the Department verified certain information (e.g., NCES School ID), and if the information provided in the 2021-22 TS APR was incorrect, it was updated to the correct information. </w:t>
      </w:r>
      <w:r w:rsidR="00742C10">
        <w:t>You need approval from your Program Specialist before you Add or Delete a target school</w:t>
      </w:r>
      <w:r w:rsidR="00DF65E5" w:rsidRPr="00DF65E5">
        <w:rPr>
          <w:rFonts w:cstheme="minorHAnsi"/>
          <w:color w:val="030A13"/>
          <w:shd w:val="clear" w:color="auto" w:fill="FFFFFF"/>
        </w:rPr>
        <w:t xml:space="preserve">, </w:t>
      </w:r>
      <w:r w:rsidR="0012701C">
        <w:rPr>
          <w:rFonts w:cstheme="minorHAnsi"/>
          <w:color w:val="030A13"/>
          <w:shd w:val="clear" w:color="auto" w:fill="FFFFFF"/>
        </w:rPr>
        <w:t xml:space="preserve">so </w:t>
      </w:r>
      <w:r w:rsidR="00DF65E5" w:rsidRPr="00DF65E5">
        <w:rPr>
          <w:rFonts w:cstheme="minorHAnsi"/>
          <w:color w:val="030A13"/>
          <w:shd w:val="clear" w:color="auto" w:fill="FFFFFF"/>
        </w:rPr>
        <w:t>please contact</w:t>
      </w:r>
      <w:r w:rsidR="0012701C">
        <w:rPr>
          <w:rFonts w:cstheme="minorHAnsi"/>
          <w:color w:val="030A13"/>
          <w:shd w:val="clear" w:color="auto" w:fill="FFFFFF"/>
        </w:rPr>
        <w:t xml:space="preserve"> either</w:t>
      </w:r>
      <w:r w:rsidR="00DF65E5" w:rsidRPr="00DF65E5">
        <w:rPr>
          <w:rFonts w:cstheme="minorHAnsi"/>
          <w:color w:val="030A13"/>
          <w:shd w:val="clear" w:color="auto" w:fill="FFFFFF"/>
        </w:rPr>
        <w:t xml:space="preserve"> </w:t>
      </w:r>
      <w:r w:rsidR="00907227">
        <w:t xml:space="preserve">the TRIO Helpdesk or </w:t>
      </w:r>
      <w:r w:rsidR="00DF65E5" w:rsidRPr="00DF65E5">
        <w:rPr>
          <w:rFonts w:cstheme="minorHAnsi"/>
          <w:color w:val="030A13"/>
          <w:shd w:val="clear" w:color="auto" w:fill="FFFFFF"/>
        </w:rPr>
        <w:t xml:space="preserve">your </w:t>
      </w:r>
      <w:r w:rsidR="00907227">
        <w:rPr>
          <w:rFonts w:cstheme="minorHAnsi"/>
          <w:color w:val="030A13"/>
          <w:shd w:val="clear" w:color="auto" w:fill="FFFFFF"/>
        </w:rPr>
        <w:t xml:space="preserve">assigned </w:t>
      </w:r>
      <w:r w:rsidR="00DF65E5" w:rsidRPr="00DF65E5">
        <w:rPr>
          <w:rFonts w:cstheme="minorHAnsi"/>
          <w:color w:val="030A13"/>
          <w:shd w:val="clear" w:color="auto" w:fill="FFFFFF"/>
        </w:rPr>
        <w:t>program specialist. Unless you are certain the NCES School ID is incorrect (e.g., school merged with another school), please do not make any changes to the NCES School ID as this data has been verified.</w:t>
      </w:r>
    </w:p>
    <w:p w14:paraId="160E9AD0" w14:textId="59FF6309" w:rsidR="00DF65E5" w:rsidRPr="00C236EE" w:rsidRDefault="00E15BF6" w:rsidP="00EA6DEF">
      <w:pPr>
        <w:rPr>
          <w:rFonts w:cstheme="minorHAnsi"/>
        </w:rPr>
      </w:pPr>
      <w:r w:rsidRPr="00C236EE">
        <w:rPr>
          <w:rFonts w:cstheme="minorHAnsi"/>
          <w:b/>
          <w:bCs/>
          <w:color w:val="030A13"/>
          <w:shd w:val="clear" w:color="auto" w:fill="FFFFFF"/>
        </w:rPr>
        <w:t>For those grantees who were newly funded in FY 2022 or did not submit an APR in 2021-22,</w:t>
      </w:r>
      <w:r w:rsidRPr="00C236EE">
        <w:rPr>
          <w:rFonts w:cstheme="minorHAnsi"/>
          <w:color w:val="030A13"/>
          <w:shd w:val="clear" w:color="auto" w:fill="FFFFFF"/>
        </w:rPr>
        <w:t> please provide the school’s NCES School ID, the name of the school and its city, state, and Zip code as listed in your grant application. Also provide the number of students served, whether the given target school had a dual enrollment program, and the number of participants enrolled in a dual enrollment program.</w:t>
      </w:r>
      <w:r w:rsidR="0012701C" w:rsidRPr="00C236EE">
        <w:rPr>
          <w:rFonts w:cstheme="minorHAnsi"/>
          <w:color w:val="030A13"/>
          <w:shd w:val="clear" w:color="auto" w:fill="FFFFFF"/>
        </w:rPr>
        <w:t xml:space="preserve"> </w:t>
      </w:r>
    </w:p>
    <w:p w14:paraId="05B478F0" w14:textId="516B4A75" w:rsidR="00EA6DEF" w:rsidRDefault="000301D7" w:rsidP="00EA6DEF">
      <w:r>
        <w:t>To save the progress you made in Section II</w:t>
      </w:r>
      <w:r w:rsidR="00BB7707">
        <w:t xml:space="preserve"> and to update Target School information, please click the button</w:t>
      </w:r>
      <w:r>
        <w:t xml:space="preserve"> </w:t>
      </w:r>
      <w:r w:rsidRPr="000301D7">
        <w:rPr>
          <w:b/>
          <w:bCs/>
          <w:i/>
          <w:iCs/>
        </w:rPr>
        <w:t>Modify Target Schools</w:t>
      </w:r>
      <w:r>
        <w:t xml:space="preserve">. Once Section II is complete, you may click the </w:t>
      </w:r>
      <w:r>
        <w:rPr>
          <w:b/>
          <w:i/>
        </w:rPr>
        <w:t>Save and go to next section</w:t>
      </w:r>
      <w:r>
        <w:t xml:space="preserve"> button to continue.</w:t>
      </w:r>
    </w:p>
    <w:p w14:paraId="05B478F1" w14:textId="31F0E630" w:rsidR="00EA6DEF" w:rsidRDefault="00EA6DEF" w:rsidP="00E307C8">
      <w:pPr>
        <w:jc w:val="center"/>
      </w:pPr>
    </w:p>
    <w:p w14:paraId="631C0E08" w14:textId="63692BB4" w:rsidR="00D640AC" w:rsidRDefault="00BD08E7" w:rsidP="00E307C8">
      <w:pPr>
        <w:jc w:val="center"/>
      </w:pPr>
      <w:r>
        <w:rPr>
          <w:noProof/>
        </w:rPr>
        <w:lastRenderedPageBreak/>
        <w:drawing>
          <wp:inline distT="0" distB="0" distL="0" distR="0" wp14:anchorId="415B0222" wp14:editId="6264D18B">
            <wp:extent cx="4260850" cy="6699250"/>
            <wp:effectExtent l="0" t="0" r="6350" b="6350"/>
            <wp:docPr id="20" name="Picture 20" descr="Image of Section 2 where user must enter demographic information for the participants served as well as the target schools that were 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Section 2 where user must enter demographic information for the participants served as well as the target schools that were serv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60850" cy="6699250"/>
                    </a:xfrm>
                    <a:prstGeom prst="rect">
                      <a:avLst/>
                    </a:prstGeom>
                    <a:noFill/>
                    <a:ln>
                      <a:noFill/>
                    </a:ln>
                  </pic:spPr>
                </pic:pic>
              </a:graphicData>
            </a:graphic>
          </wp:inline>
        </w:drawing>
      </w:r>
    </w:p>
    <w:p w14:paraId="54BE9419" w14:textId="72B3FF18" w:rsidR="00BD08E7" w:rsidRDefault="008B3F9E" w:rsidP="00E307C8">
      <w:pPr>
        <w:jc w:val="center"/>
      </w:pPr>
      <w:r>
        <w:rPr>
          <w:noProof/>
        </w:rPr>
        <w:lastRenderedPageBreak/>
        <w:drawing>
          <wp:inline distT="0" distB="0" distL="0" distR="0" wp14:anchorId="28D401A5" wp14:editId="0106E71A">
            <wp:extent cx="4248150" cy="6584950"/>
            <wp:effectExtent l="0" t="0" r="0" b="6350"/>
            <wp:docPr id="21" name="Picture 21" descr="Image of Section 2 where user must enter demographic information for the participants served as well as the target schools that were 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Section 2 where user must enter demographic information for the participants served as well as the target schools that were serv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48150" cy="6584950"/>
                    </a:xfrm>
                    <a:prstGeom prst="rect">
                      <a:avLst/>
                    </a:prstGeom>
                    <a:noFill/>
                    <a:ln>
                      <a:noFill/>
                    </a:ln>
                  </pic:spPr>
                </pic:pic>
              </a:graphicData>
            </a:graphic>
          </wp:inline>
        </w:drawing>
      </w:r>
    </w:p>
    <w:p w14:paraId="7E4E346D" w14:textId="3E40181C" w:rsidR="00FE16B1" w:rsidRDefault="00FE16B1" w:rsidP="00E307C8">
      <w:pPr>
        <w:jc w:val="center"/>
      </w:pPr>
      <w:r>
        <w:rPr>
          <w:noProof/>
        </w:rPr>
        <w:lastRenderedPageBreak/>
        <w:drawing>
          <wp:inline distT="0" distB="0" distL="0" distR="0" wp14:anchorId="3ECC0750" wp14:editId="795A98BF">
            <wp:extent cx="4286250" cy="6445250"/>
            <wp:effectExtent l="0" t="0" r="0" b="0"/>
            <wp:docPr id="61" name="Picture 61" descr="Image of Section 2 where user must enter demographic information for the participants served as well as the target schools that were 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mage of Section 2 where user must enter demographic information for the participants served as well as the target schools that were serv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6250" cy="6445250"/>
                    </a:xfrm>
                    <a:prstGeom prst="rect">
                      <a:avLst/>
                    </a:prstGeom>
                    <a:noFill/>
                    <a:ln>
                      <a:noFill/>
                    </a:ln>
                  </pic:spPr>
                </pic:pic>
              </a:graphicData>
            </a:graphic>
          </wp:inline>
        </w:drawing>
      </w:r>
    </w:p>
    <w:p w14:paraId="4FAD1D1B" w14:textId="4916ED58" w:rsidR="009B7BA3" w:rsidRDefault="005F3514" w:rsidP="00E307C8">
      <w:pPr>
        <w:jc w:val="center"/>
      </w:pPr>
      <w:r>
        <w:rPr>
          <w:noProof/>
        </w:rPr>
        <w:lastRenderedPageBreak/>
        <w:drawing>
          <wp:inline distT="0" distB="0" distL="0" distR="0" wp14:anchorId="5AC313BB" wp14:editId="0958B171">
            <wp:extent cx="4222750" cy="2787650"/>
            <wp:effectExtent l="0" t="0" r="6350" b="0"/>
            <wp:docPr id="23" name="Picture 23" descr="Image of the target schools the grantee served.  User can  modify the information by clicking on the &quot;Modify Target Schools&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the target schools the grantee served.  User can  modify the information by clicking on the &quot;Modify Target Schools&quot; butt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2750" cy="2787650"/>
                    </a:xfrm>
                    <a:prstGeom prst="rect">
                      <a:avLst/>
                    </a:prstGeom>
                    <a:noFill/>
                    <a:ln>
                      <a:noFill/>
                    </a:ln>
                  </pic:spPr>
                </pic:pic>
              </a:graphicData>
            </a:graphic>
          </wp:inline>
        </w:drawing>
      </w:r>
    </w:p>
    <w:p w14:paraId="5B349272" w14:textId="4E324E02" w:rsidR="007A0F20" w:rsidRDefault="007A0F20" w:rsidP="00E307C8">
      <w:pPr>
        <w:jc w:val="center"/>
      </w:pPr>
    </w:p>
    <w:p w14:paraId="35BCAF3C" w14:textId="5AAD0EDE" w:rsidR="007A0F20" w:rsidRDefault="004A4DBF" w:rsidP="00E307C8">
      <w:pPr>
        <w:jc w:val="center"/>
      </w:pPr>
      <w:r>
        <w:rPr>
          <w:noProof/>
        </w:rPr>
        <w:drawing>
          <wp:inline distT="0" distB="0" distL="0" distR="0" wp14:anchorId="37A49555" wp14:editId="2D5FE4ED">
            <wp:extent cx="3733800" cy="4368800"/>
            <wp:effectExtent l="0" t="0" r="0" b="0"/>
            <wp:docPr id="62" name="Picture 62" descr="Image of the target schools the grantee served.  User can  modify the information by clicking on the &quot;Modify Target Schools&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mage of the target schools the grantee served.  User can  modify the information by clicking on the &quot;Modify Target Schools&quot; butt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33800" cy="4368800"/>
                    </a:xfrm>
                    <a:prstGeom prst="rect">
                      <a:avLst/>
                    </a:prstGeom>
                    <a:noFill/>
                    <a:ln>
                      <a:noFill/>
                    </a:ln>
                  </pic:spPr>
                </pic:pic>
              </a:graphicData>
            </a:graphic>
          </wp:inline>
        </w:drawing>
      </w:r>
    </w:p>
    <w:p w14:paraId="5A3A0C54" w14:textId="604839C3" w:rsidR="007A0F20" w:rsidRDefault="007A0F20" w:rsidP="00E307C8">
      <w:pPr>
        <w:jc w:val="center"/>
      </w:pPr>
    </w:p>
    <w:p w14:paraId="0FFACAF7" w14:textId="678F178C" w:rsidR="007A0F20" w:rsidRDefault="00E35434" w:rsidP="00E307C8">
      <w:pPr>
        <w:jc w:val="center"/>
      </w:pPr>
      <w:r>
        <w:rPr>
          <w:noProof/>
        </w:rPr>
        <w:lastRenderedPageBreak/>
        <w:drawing>
          <wp:inline distT="0" distB="0" distL="0" distR="0" wp14:anchorId="2D9BE35F" wp14:editId="76DCCE36">
            <wp:extent cx="4476115" cy="3101340"/>
            <wp:effectExtent l="0" t="0" r="635" b="3810"/>
            <wp:docPr id="25" name="Picture 25" descr="Image of Section II. M - Target Schools where user is required to enter information on the number served, dual enrollment program, and the number of participants who were in a du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Section II. M - Target Schools where user is required to enter information on the number served, dual enrollment program, and the number of participants who were in a dual progra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76115" cy="3101340"/>
                    </a:xfrm>
                    <a:prstGeom prst="rect">
                      <a:avLst/>
                    </a:prstGeom>
                    <a:noFill/>
                    <a:ln>
                      <a:noFill/>
                    </a:ln>
                  </pic:spPr>
                </pic:pic>
              </a:graphicData>
            </a:graphic>
          </wp:inline>
        </w:drawing>
      </w:r>
    </w:p>
    <w:p w14:paraId="08F94AF2" w14:textId="77777777" w:rsidR="00B71962" w:rsidRDefault="00B71962" w:rsidP="00E307C8">
      <w:pPr>
        <w:jc w:val="center"/>
      </w:pPr>
    </w:p>
    <w:p w14:paraId="259654D9" w14:textId="35B11B9D" w:rsidR="007A0F20" w:rsidRDefault="008970E5" w:rsidP="00E307C8">
      <w:pPr>
        <w:jc w:val="center"/>
      </w:pPr>
      <w:r>
        <w:rPr>
          <w:noProof/>
        </w:rPr>
        <w:drawing>
          <wp:inline distT="0" distB="0" distL="0" distR="0" wp14:anchorId="15587F37" wp14:editId="18AFA68F">
            <wp:extent cx="4502150" cy="3079750"/>
            <wp:effectExtent l="0" t="0" r="0" b="6350"/>
            <wp:docPr id="26" name="Picture 26" descr="Image of Section II. M - Target Schools where user is required to enter information on the number served, dual enrollment program, and the number of participants who were in a du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of Section II. M - Target Schools where user is required to enter information on the number served, dual enrollment program, and the number of participants who were in a dual progra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02150" cy="3079750"/>
                    </a:xfrm>
                    <a:prstGeom prst="rect">
                      <a:avLst/>
                    </a:prstGeom>
                    <a:noFill/>
                    <a:ln>
                      <a:noFill/>
                    </a:ln>
                  </pic:spPr>
                </pic:pic>
              </a:graphicData>
            </a:graphic>
          </wp:inline>
        </w:drawing>
      </w:r>
    </w:p>
    <w:p w14:paraId="0E8ABBE4" w14:textId="77777777" w:rsidR="00B71962" w:rsidRDefault="00B71962" w:rsidP="00E307C8">
      <w:pPr>
        <w:jc w:val="center"/>
      </w:pPr>
    </w:p>
    <w:p w14:paraId="548A19BC" w14:textId="77777777" w:rsidR="001B2666" w:rsidRDefault="001B2666" w:rsidP="00E307C8">
      <w:pPr>
        <w:jc w:val="center"/>
      </w:pPr>
    </w:p>
    <w:p w14:paraId="5AE46E35" w14:textId="77777777" w:rsidR="007A0F20" w:rsidRDefault="007A0F20" w:rsidP="00E307C8">
      <w:pPr>
        <w:jc w:val="center"/>
      </w:pPr>
    </w:p>
    <w:p w14:paraId="47932B03" w14:textId="77777777" w:rsidR="00E15BF6" w:rsidRDefault="00E15BF6">
      <w:pPr>
        <w:spacing w:after="160" w:line="259" w:lineRule="auto"/>
        <w:rPr>
          <w:rFonts w:asciiTheme="majorHAnsi" w:eastAsiaTheme="majorEastAsia" w:hAnsiTheme="majorHAnsi" w:cstheme="majorBidi"/>
          <w:color w:val="2F5496" w:themeColor="accent1" w:themeShade="BF"/>
          <w:sz w:val="32"/>
          <w:szCs w:val="32"/>
        </w:rPr>
      </w:pPr>
      <w:bookmarkStart w:id="29" w:name="_Toc148969221"/>
      <w:r>
        <w:br w:type="page"/>
      </w:r>
    </w:p>
    <w:p w14:paraId="05B478F3" w14:textId="1752339F" w:rsidR="00EA6DEF" w:rsidRDefault="00B015CF" w:rsidP="00EA6DEF">
      <w:pPr>
        <w:pStyle w:val="Heading2"/>
      </w:pPr>
      <w:r>
        <w:lastRenderedPageBreak/>
        <w:t>Section III – Educational Status of Talent Search Participants (at the Time of the First Service in the Reporting Year)</w:t>
      </w:r>
      <w:bookmarkEnd w:id="29"/>
    </w:p>
    <w:p w14:paraId="4BEFFBD0" w14:textId="42170AC1" w:rsidR="00BA4719" w:rsidRDefault="00BA4719" w:rsidP="00BA4719">
      <w:r>
        <w:t xml:space="preserve">To access Section III, click the </w:t>
      </w:r>
      <w:r>
        <w:rPr>
          <w:b/>
          <w:i/>
        </w:rPr>
        <w:t>Section III</w:t>
      </w:r>
      <w:r>
        <w:t xml:space="preserve"> tab at the top, or complete Section II and click on the </w:t>
      </w:r>
      <w:r>
        <w:rPr>
          <w:b/>
        </w:rPr>
        <w:t>S</w:t>
      </w:r>
      <w:r>
        <w:rPr>
          <w:b/>
          <w:i/>
        </w:rPr>
        <w:t>ave and go to next section</w:t>
      </w:r>
      <w:r>
        <w:t xml:space="preserve"> button. </w:t>
      </w:r>
    </w:p>
    <w:p w14:paraId="198D0C66" w14:textId="5D0F22C1" w:rsidR="00C40CA1" w:rsidRDefault="001837F8" w:rsidP="00BA4719">
      <w:r w:rsidRPr="001837F8">
        <w:t xml:space="preserve">Section III requests data on the educational status of participants </w:t>
      </w:r>
      <w:r w:rsidRPr="00565F5C">
        <w:rPr>
          <w:i/>
          <w:iCs/>
        </w:rPr>
        <w:t>at time of first service in the reporting period</w:t>
      </w:r>
      <w:r w:rsidRPr="001837F8">
        <w:t xml:space="preserve">.  For </w:t>
      </w:r>
      <w:r w:rsidRPr="005D3F16">
        <w:t>example, if a participant was a secondary school dropout when first served in October 20</w:t>
      </w:r>
      <w:r w:rsidR="00333730">
        <w:t>2</w:t>
      </w:r>
      <w:r w:rsidR="00412BFC">
        <w:t>2</w:t>
      </w:r>
      <w:r w:rsidRPr="005D3F16">
        <w:t>, he or she should</w:t>
      </w:r>
      <w:r w:rsidRPr="001837F8">
        <w:t xml:space="preserve"> be counted in Section III as such, even if the participant reenrolled over the course of the reporting period.</w:t>
      </w:r>
    </w:p>
    <w:p w14:paraId="5894A5E2" w14:textId="59ACC08B" w:rsidR="00C82693" w:rsidRDefault="00C82693" w:rsidP="00BA4719"/>
    <w:p w14:paraId="53636E7C" w14:textId="227D3C6E" w:rsidR="00C82693" w:rsidRDefault="000127C0" w:rsidP="00C82693">
      <w:pPr>
        <w:jc w:val="center"/>
      </w:pPr>
      <w:r>
        <w:rPr>
          <w:noProof/>
        </w:rPr>
        <w:drawing>
          <wp:inline distT="0" distB="0" distL="0" distR="0" wp14:anchorId="0402A331" wp14:editId="7354981F">
            <wp:extent cx="4406900" cy="5511800"/>
            <wp:effectExtent l="0" t="0" r="0" b="0"/>
            <wp:docPr id="27" name="Picture 27" descr="Image of Section III - Educational Status of Talent Search Participants (at the time of first served in the reporting period).  User is required to enter information for participants they served (e.g., number of middle school students, number of freshmen,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age of Section III - Educational Status of Talent Search Participants (at the time of first served in the reporting period).  User is required to enter information for participants they served (e.g., number of middle school students, number of freshmen, et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06900" cy="5511800"/>
                    </a:xfrm>
                    <a:prstGeom prst="rect">
                      <a:avLst/>
                    </a:prstGeom>
                    <a:noFill/>
                    <a:ln>
                      <a:noFill/>
                    </a:ln>
                  </pic:spPr>
                </pic:pic>
              </a:graphicData>
            </a:graphic>
          </wp:inline>
        </w:drawing>
      </w:r>
    </w:p>
    <w:p w14:paraId="538E5CA9" w14:textId="05FF63C1" w:rsidR="00BA4719" w:rsidRDefault="00BA4719" w:rsidP="00BA4719">
      <w:pPr>
        <w:ind w:left="720"/>
      </w:pPr>
    </w:p>
    <w:p w14:paraId="31A28761" w14:textId="77777777" w:rsidR="00710503" w:rsidRDefault="00710503" w:rsidP="00BA4719">
      <w:pPr>
        <w:ind w:left="720"/>
      </w:pPr>
    </w:p>
    <w:p w14:paraId="42B6FFD4" w14:textId="77777777" w:rsidR="0068044F" w:rsidRDefault="0068044F" w:rsidP="00EA6DEF">
      <w:pPr>
        <w:jc w:val="center"/>
      </w:pPr>
    </w:p>
    <w:p w14:paraId="05B478FA" w14:textId="07049E4B" w:rsidR="00EA6DEF" w:rsidRDefault="00BA4719" w:rsidP="00EA6DEF">
      <w:pPr>
        <w:pStyle w:val="Heading3"/>
      </w:pPr>
      <w:bookmarkStart w:id="30" w:name="_Toc148969222"/>
      <w:r>
        <w:t>Cohort Download</w:t>
      </w:r>
      <w:bookmarkEnd w:id="30"/>
      <w:r>
        <w:t xml:space="preserve"> </w:t>
      </w:r>
    </w:p>
    <w:p w14:paraId="6A1A8840" w14:textId="01A77F27" w:rsidR="00BA4719" w:rsidRDefault="00BA4719" w:rsidP="00BA4719">
      <w:r>
        <w:t xml:space="preserve">To access Cohort Download, click the </w:t>
      </w:r>
      <w:r>
        <w:rPr>
          <w:b/>
          <w:i/>
        </w:rPr>
        <w:t>Cohort Download</w:t>
      </w:r>
      <w:r>
        <w:t xml:space="preserve"> tab at the top, or complete Section III and click on the </w:t>
      </w:r>
      <w:r>
        <w:rPr>
          <w:b/>
        </w:rPr>
        <w:t>S</w:t>
      </w:r>
      <w:r>
        <w:rPr>
          <w:b/>
          <w:i/>
        </w:rPr>
        <w:t>ave and go to next section</w:t>
      </w:r>
      <w:r>
        <w:t xml:space="preserve"> button. </w:t>
      </w:r>
    </w:p>
    <w:p w14:paraId="11C5A38F" w14:textId="42ECB0F4" w:rsidR="001A786B" w:rsidRDefault="001A786B" w:rsidP="00BA4719">
      <w:r w:rsidRPr="001A786B">
        <w:lastRenderedPageBreak/>
        <w:t>When completing the 20</w:t>
      </w:r>
      <w:r w:rsidR="00D01510">
        <w:t>2</w:t>
      </w:r>
      <w:r w:rsidR="005211CF">
        <w:t>2</w:t>
      </w:r>
      <w:r w:rsidRPr="001A786B">
        <w:t>-</w:t>
      </w:r>
      <w:r w:rsidR="004823CB">
        <w:t>2</w:t>
      </w:r>
      <w:r w:rsidR="005211CF">
        <w:t>3</w:t>
      </w:r>
      <w:r w:rsidRPr="001A786B">
        <w:t xml:space="preserve"> APR, in this section TS projects funded in the previous grant cycle will report on the participants in the 201</w:t>
      </w:r>
      <w:r w:rsidR="0030413F">
        <w:t>6</w:t>
      </w:r>
      <w:r w:rsidRPr="001A786B">
        <w:t>-1</w:t>
      </w:r>
      <w:r w:rsidR="0030413F">
        <w:t>7</w:t>
      </w:r>
      <w:r w:rsidRPr="001A786B">
        <w:t xml:space="preserve"> cohort who did, or did not, attain at least one postsecondary credential within six years following graduation from </w:t>
      </w:r>
      <w:r w:rsidRPr="00A82057">
        <w:t>high school.</w:t>
      </w:r>
    </w:p>
    <w:p w14:paraId="05B47902" w14:textId="2EC6F372" w:rsidR="00EA6DEF" w:rsidRDefault="00CA7186" w:rsidP="004823CB">
      <w:pPr>
        <w:ind w:left="720"/>
        <w:jc w:val="center"/>
      </w:pPr>
      <w:r>
        <w:rPr>
          <w:noProof/>
        </w:rPr>
        <w:drawing>
          <wp:inline distT="0" distB="0" distL="0" distR="0" wp14:anchorId="6D0FBEED" wp14:editId="7BA7FEBB">
            <wp:extent cx="4229100" cy="3092450"/>
            <wp:effectExtent l="0" t="0" r="0" b="0"/>
            <wp:docPr id="28" name="Picture 28" descr="Image of the Data Download for the 2016-17 Postsecondary Enrollment Cohort for the Attainment Objective.  If a cohort was established in 2016-17, user can download the cohort by clicking on the link &quot;CohortDownload.xls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the Data Download for the 2016-17 Postsecondary Enrollment Cohort for the Attainment Objective.  If a cohort was established in 2016-17, user can download the cohort by clicking on the link &quot;CohortDownload.xlsx.&quo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29100" cy="3092450"/>
                    </a:xfrm>
                    <a:prstGeom prst="rect">
                      <a:avLst/>
                    </a:prstGeom>
                    <a:noFill/>
                    <a:ln>
                      <a:noFill/>
                    </a:ln>
                  </pic:spPr>
                </pic:pic>
              </a:graphicData>
            </a:graphic>
          </wp:inline>
        </w:drawing>
      </w:r>
    </w:p>
    <w:p w14:paraId="7065E71C" w14:textId="5350E35E" w:rsidR="00750BDC" w:rsidRDefault="00750BDC" w:rsidP="002C7041"/>
    <w:p w14:paraId="612F7047" w14:textId="6458F2AD" w:rsidR="00CB3B29" w:rsidRDefault="00CB3B29" w:rsidP="002C7041">
      <w:r>
        <w:t xml:space="preserve">On the other hand, due to the six-year point of measurement for this objective, grantees first funded in the </w:t>
      </w:r>
      <w:r w:rsidR="00676442">
        <w:t>20</w:t>
      </w:r>
      <w:r w:rsidR="000F1FFD">
        <w:t>21</w:t>
      </w:r>
      <w:r w:rsidR="00676442">
        <w:t>-2</w:t>
      </w:r>
      <w:r w:rsidR="006400F6">
        <w:t>6</w:t>
      </w:r>
      <w:r w:rsidR="00676442">
        <w:t xml:space="preserve"> cycle will not be able to report on attainment during this period. </w:t>
      </w:r>
      <w:r w:rsidR="00252E76">
        <w:t>The following screen is displayed for them.</w:t>
      </w:r>
    </w:p>
    <w:p w14:paraId="5239DEDC" w14:textId="687F448C" w:rsidR="00750BDC" w:rsidRDefault="006E396B" w:rsidP="004823CB">
      <w:pPr>
        <w:ind w:left="720"/>
        <w:jc w:val="center"/>
      </w:pPr>
      <w:r>
        <w:rPr>
          <w:noProof/>
        </w:rPr>
        <w:drawing>
          <wp:inline distT="0" distB="0" distL="0" distR="0" wp14:anchorId="16F50C94" wp14:editId="0164B6A8">
            <wp:extent cx="4222750" cy="2622550"/>
            <wp:effectExtent l="0" t="0" r="6350" b="6350"/>
            <wp:docPr id="29" name="Picture 29" descr="Image of the Data Download for the 2016-17 Postsecondary Attainment Cohort.  This contains information on who will have an established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the Data Download for the 2016-17 Postsecondary Attainment Cohort.  This contains information on who will have an established cohor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2750" cy="2622550"/>
                    </a:xfrm>
                    <a:prstGeom prst="rect">
                      <a:avLst/>
                    </a:prstGeom>
                    <a:noFill/>
                    <a:ln>
                      <a:noFill/>
                    </a:ln>
                  </pic:spPr>
                </pic:pic>
              </a:graphicData>
            </a:graphic>
          </wp:inline>
        </w:drawing>
      </w:r>
    </w:p>
    <w:p w14:paraId="05B47903" w14:textId="4B1A5563" w:rsidR="00EA6DEF" w:rsidRDefault="00EA6DEF" w:rsidP="00E64CC7">
      <w:pPr>
        <w:jc w:val="center"/>
      </w:pPr>
    </w:p>
    <w:p w14:paraId="05B47904" w14:textId="6F89D230" w:rsidR="00EA6DEF" w:rsidRDefault="00BA4719" w:rsidP="00EA6DEF">
      <w:pPr>
        <w:pStyle w:val="Heading3"/>
      </w:pPr>
      <w:bookmarkStart w:id="31" w:name="_Toc148969223"/>
      <w:r>
        <w:t>Section IV – Educational Status of Talent Search Participants (at End of Reporting Period or for Fall Term 20</w:t>
      </w:r>
      <w:r w:rsidR="004823CB">
        <w:t>2</w:t>
      </w:r>
      <w:r w:rsidR="006106C0">
        <w:t>3</w:t>
      </w:r>
      <w:r>
        <w:t>)</w:t>
      </w:r>
      <w:bookmarkEnd w:id="31"/>
    </w:p>
    <w:p w14:paraId="7C87A940" w14:textId="61147187" w:rsidR="007F5D6C" w:rsidRPr="007F5D6C" w:rsidRDefault="007F5D6C" w:rsidP="007F5D6C">
      <w:r>
        <w:t xml:space="preserve">To access Section IV, click the </w:t>
      </w:r>
      <w:r>
        <w:rPr>
          <w:b/>
          <w:i/>
        </w:rPr>
        <w:t>Section IV</w:t>
      </w:r>
      <w:r>
        <w:t xml:space="preserve"> tab at the top, or complete </w:t>
      </w:r>
      <w:r w:rsidR="005812A6">
        <w:t>Cohort Download</w:t>
      </w:r>
      <w:r>
        <w:t xml:space="preserve"> and click on the </w:t>
      </w:r>
      <w:r w:rsidR="0033120B">
        <w:rPr>
          <w:b/>
        </w:rPr>
        <w:t xml:space="preserve">Go to Section IV </w:t>
      </w:r>
      <w:r>
        <w:t xml:space="preserve">button. </w:t>
      </w:r>
    </w:p>
    <w:p w14:paraId="5FF00093" w14:textId="4F594852" w:rsidR="00B56026" w:rsidRPr="00CB0B9E" w:rsidRDefault="00B56026" w:rsidP="00B56026">
      <w:r w:rsidRPr="00CB0B9E">
        <w:t xml:space="preserve">In this section, all the standard objectives are listed for your Talent Search project. The percentage for each of these standard objectives will be pre-populated in the online Web application for all grantees. The pre-populated numbers are based on the information provided on the Program Profile sheet submitted with your approved </w:t>
      </w:r>
      <w:r>
        <w:t>fiscal year (</w:t>
      </w:r>
      <w:r w:rsidRPr="00CB0B9E">
        <w:t>FY</w:t>
      </w:r>
      <w:r>
        <w:t>)</w:t>
      </w:r>
      <w:r w:rsidRPr="00CB0B9E">
        <w:t xml:space="preserve"> 20</w:t>
      </w:r>
      <w:r w:rsidR="00763929">
        <w:t>21</w:t>
      </w:r>
      <w:r w:rsidRPr="00CB0B9E">
        <w:t xml:space="preserve"> application. No changes may be made to these percentages on this form. However, if the pre-populated number </w:t>
      </w:r>
      <w:r>
        <w:lastRenderedPageBreak/>
        <w:t xml:space="preserve">appears to </w:t>
      </w:r>
      <w:r w:rsidRPr="00CB0B9E">
        <w:t xml:space="preserve">reflect a data entry error, you must contact your assigned program specialist to resolve the problem. </w:t>
      </w:r>
      <w:r>
        <w:t>T</w:t>
      </w:r>
      <w:r w:rsidRPr="00CB0B9E">
        <w:t>o allow the Department to report aggregated data gathered in a uniform manner, all TS grantees must report outcomes based on the standard objectives identified in the FY 20</w:t>
      </w:r>
      <w:r w:rsidR="00763929">
        <w:t>21</w:t>
      </w:r>
      <w:r w:rsidRPr="00CB0B9E">
        <w:t xml:space="preserve"> application. </w:t>
      </w:r>
    </w:p>
    <w:p w14:paraId="05B4790D" w14:textId="50312D15" w:rsidR="00EA6DEF" w:rsidRDefault="00EA6DEF" w:rsidP="00EA6DEF">
      <w:pPr>
        <w:jc w:val="center"/>
      </w:pPr>
    </w:p>
    <w:p w14:paraId="2CBC4FA1" w14:textId="25BDD728" w:rsidR="002D3F97" w:rsidRDefault="007727F5" w:rsidP="00EA6DEF">
      <w:pPr>
        <w:jc w:val="center"/>
      </w:pPr>
      <w:r>
        <w:rPr>
          <w:noProof/>
        </w:rPr>
        <w:drawing>
          <wp:inline distT="0" distB="0" distL="0" distR="0" wp14:anchorId="00C5A6C1" wp14:editId="2FF55D8D">
            <wp:extent cx="4248150" cy="6724650"/>
            <wp:effectExtent l="0" t="0" r="0" b="0"/>
            <wp:docPr id="30" name="Picture 30" descr="Image of the APR Section 4 - Educational Status of Talent Search Participants (at the end of the reporting period or Fall Term 2023).  User is required to enter the educational status of participants they served such as whether non-seniors completed the academic year and continued to be enro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the APR Section 4 - Educational Status of Talent Search Participants (at the end of the reporting period or Fall Term 2023).  User is required to enter the educational status of participants they served such as whether non-seniors completed the academic year and continued to be enroll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48150" cy="6724650"/>
                    </a:xfrm>
                    <a:prstGeom prst="rect">
                      <a:avLst/>
                    </a:prstGeom>
                    <a:noFill/>
                    <a:ln>
                      <a:noFill/>
                    </a:ln>
                  </pic:spPr>
                </pic:pic>
              </a:graphicData>
            </a:graphic>
          </wp:inline>
        </w:drawing>
      </w:r>
    </w:p>
    <w:p w14:paraId="7EF3DAA4" w14:textId="2531E8F1" w:rsidR="007727F5" w:rsidRDefault="00F34638" w:rsidP="00EA6DEF">
      <w:pPr>
        <w:jc w:val="center"/>
      </w:pPr>
      <w:r>
        <w:rPr>
          <w:noProof/>
        </w:rPr>
        <w:lastRenderedPageBreak/>
        <w:drawing>
          <wp:inline distT="0" distB="0" distL="0" distR="0" wp14:anchorId="70B08AA1" wp14:editId="624B9A5D">
            <wp:extent cx="4235450" cy="6826250"/>
            <wp:effectExtent l="0" t="0" r="0" b="0"/>
            <wp:docPr id="31" name="Picture 31" descr="Talent Search Participants (at the end of the reporting period or Fall Term 2023).  User is required to enter the educational status of participants they served such as whether seniors received regular diploma and enrolled in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lent Search Participants (at the end of the reporting period or Fall Term 2023).  User is required to enter the educational status of participants they served such as whether seniors received regular diploma and enrolled in colle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35450" cy="6826250"/>
                    </a:xfrm>
                    <a:prstGeom prst="rect">
                      <a:avLst/>
                    </a:prstGeom>
                    <a:noFill/>
                    <a:ln>
                      <a:noFill/>
                    </a:ln>
                  </pic:spPr>
                </pic:pic>
              </a:graphicData>
            </a:graphic>
          </wp:inline>
        </w:drawing>
      </w:r>
    </w:p>
    <w:p w14:paraId="06C22A7D" w14:textId="2598B7B2" w:rsidR="00F34638" w:rsidRDefault="00BA0BEB" w:rsidP="00EA6DEF">
      <w:pPr>
        <w:jc w:val="center"/>
      </w:pPr>
      <w:r>
        <w:rPr>
          <w:noProof/>
        </w:rPr>
        <w:lastRenderedPageBreak/>
        <w:drawing>
          <wp:inline distT="0" distB="0" distL="0" distR="0" wp14:anchorId="0A1C1E5E" wp14:editId="7B52CC42">
            <wp:extent cx="4235450" cy="6013450"/>
            <wp:effectExtent l="0" t="0" r="0" b="6350"/>
            <wp:docPr id="32" name="Picture 32" descr="Talent Search Participants (at the end of the reporting period or Fall Term 2023).  User is required to enter the educational status of the number of participants they served such as whether seniors received regular diploma and enrolled in college by type of institu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lent Search Participants (at the end of the reporting period or Fall Term 2023).  User is required to enter the educational status of the number of participants they served such as whether seniors received regular diploma and enrolled in college by type of institution.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35450" cy="6013450"/>
                    </a:xfrm>
                    <a:prstGeom prst="rect">
                      <a:avLst/>
                    </a:prstGeom>
                    <a:noFill/>
                    <a:ln>
                      <a:noFill/>
                    </a:ln>
                  </pic:spPr>
                </pic:pic>
              </a:graphicData>
            </a:graphic>
          </wp:inline>
        </w:drawing>
      </w:r>
    </w:p>
    <w:p w14:paraId="6ECBF969" w14:textId="5492DE06" w:rsidR="00BA0BEB" w:rsidRDefault="00574BFD" w:rsidP="00EA6DEF">
      <w:pPr>
        <w:jc w:val="center"/>
      </w:pPr>
      <w:r>
        <w:rPr>
          <w:noProof/>
        </w:rPr>
        <w:lastRenderedPageBreak/>
        <w:drawing>
          <wp:inline distT="0" distB="0" distL="0" distR="0" wp14:anchorId="0403C051" wp14:editId="733A7816">
            <wp:extent cx="4248150" cy="6521450"/>
            <wp:effectExtent l="0" t="0" r="0" b="0"/>
            <wp:docPr id="33" name="Picture 33" descr="Image of Subsection 1 Establishing the cohort for postsecondary enrollment and attainment.  Grantee is required to check a box based on what was stated in their grant application as well as check another box related to how the grantee will track th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of Subsection 1 Establishing the cohort for postsecondary enrollment and attainment.  Grantee is required to check a box based on what was stated in their grant application as well as check another box related to how the grantee will track the stude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48150" cy="6521450"/>
                    </a:xfrm>
                    <a:prstGeom prst="rect">
                      <a:avLst/>
                    </a:prstGeom>
                    <a:noFill/>
                    <a:ln>
                      <a:noFill/>
                    </a:ln>
                  </pic:spPr>
                </pic:pic>
              </a:graphicData>
            </a:graphic>
          </wp:inline>
        </w:drawing>
      </w:r>
    </w:p>
    <w:p w14:paraId="215C7FF2" w14:textId="302BF224" w:rsidR="007228B8" w:rsidRDefault="00D02F8D" w:rsidP="00EA6DEF">
      <w:pPr>
        <w:jc w:val="center"/>
      </w:pPr>
      <w:r>
        <w:rPr>
          <w:noProof/>
        </w:rPr>
        <w:lastRenderedPageBreak/>
        <w:drawing>
          <wp:inline distT="0" distB="0" distL="0" distR="0" wp14:anchorId="036C3A08" wp14:editId="6B2BE5C8">
            <wp:extent cx="4235450" cy="4705350"/>
            <wp:effectExtent l="0" t="0" r="0" b="0"/>
            <wp:docPr id="34" name="Picture 34" descr="Image of Subsection 2 Calculating Postsecondary Attainment for the 2016-17 Postsecondary Enrollment cohort.   Image provides the calculation rules and requires the grantee to enter the number of participants who attained a degree by degree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mage of Subsection 2 Calculating Postsecondary Attainment for the 2016-17 Postsecondary Enrollment cohort.   Image provides the calculation rules and requires the grantee to enter the number of participants who attained a degree by degree type.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35450" cy="4705350"/>
                    </a:xfrm>
                    <a:prstGeom prst="rect">
                      <a:avLst/>
                    </a:prstGeom>
                    <a:noFill/>
                    <a:ln>
                      <a:noFill/>
                    </a:ln>
                  </pic:spPr>
                </pic:pic>
              </a:graphicData>
            </a:graphic>
          </wp:inline>
        </w:drawing>
      </w:r>
    </w:p>
    <w:p w14:paraId="75AA7C89" w14:textId="5F29CD68" w:rsidR="0039246E" w:rsidRDefault="0039246E" w:rsidP="00EA6DEF">
      <w:pPr>
        <w:jc w:val="center"/>
      </w:pPr>
    </w:p>
    <w:p w14:paraId="291EF44D" w14:textId="4EF5E81C" w:rsidR="0033120B" w:rsidRDefault="0033120B" w:rsidP="0033120B">
      <w:pPr>
        <w:jc w:val="center"/>
      </w:pPr>
    </w:p>
    <w:p w14:paraId="2A0E7238" w14:textId="77777777" w:rsidR="0033120B" w:rsidRDefault="0033120B" w:rsidP="0033120B">
      <w:pPr>
        <w:jc w:val="center"/>
      </w:pPr>
    </w:p>
    <w:p w14:paraId="4A091FB9" w14:textId="567789F9" w:rsidR="0033120B" w:rsidRDefault="0033120B" w:rsidP="0033120B">
      <w:pPr>
        <w:pStyle w:val="Heading3"/>
      </w:pPr>
      <w:bookmarkStart w:id="32" w:name="_Toc148969224"/>
      <w:r>
        <w:t>Section IV – Establishing 20</w:t>
      </w:r>
      <w:r w:rsidR="00406662">
        <w:t>2</w:t>
      </w:r>
      <w:r w:rsidR="00C33464">
        <w:t>2</w:t>
      </w:r>
      <w:r>
        <w:t>-</w:t>
      </w:r>
      <w:r w:rsidR="00CC6F1D">
        <w:t>2</w:t>
      </w:r>
      <w:r w:rsidR="00C33464">
        <w:t>3</w:t>
      </w:r>
      <w:r>
        <w:t xml:space="preserve"> Cohort of Postsecondary Enrollees (Participant Data Upload)</w:t>
      </w:r>
      <w:bookmarkEnd w:id="32"/>
    </w:p>
    <w:p w14:paraId="4DD6C3BF" w14:textId="64475645" w:rsidR="0033120B" w:rsidRDefault="0033120B" w:rsidP="0033120B">
      <w:r>
        <w:t xml:space="preserve">To access Section IV Upload, click the </w:t>
      </w:r>
      <w:r>
        <w:rPr>
          <w:b/>
          <w:i/>
        </w:rPr>
        <w:t xml:space="preserve">Section IV Upload </w:t>
      </w:r>
      <w:r>
        <w:t xml:space="preserve">tab at the top, or complete Section IV and click on </w:t>
      </w:r>
      <w:r w:rsidRPr="0033120B">
        <w:rPr>
          <w:b/>
        </w:rPr>
        <w:t xml:space="preserve">Save and </w:t>
      </w:r>
      <w:r>
        <w:rPr>
          <w:b/>
        </w:rPr>
        <w:t xml:space="preserve">Go to Section IV Upload </w:t>
      </w:r>
      <w:r>
        <w:t xml:space="preserve">button. </w:t>
      </w:r>
    </w:p>
    <w:p w14:paraId="1FC57E7E" w14:textId="5CB23A0B" w:rsidR="00E656A3" w:rsidRDefault="00E656A3" w:rsidP="0033120B">
      <w:r w:rsidRPr="00E656A3">
        <w:t>For each reporting period, TS projects must report data in an Excel spreadsheet on students served during the reporting year who enrolled in postsecondary education by the fall term immediately following high school graduation (that is, fall term 20</w:t>
      </w:r>
      <w:r w:rsidR="00CC6F1D">
        <w:t>2</w:t>
      </w:r>
      <w:r w:rsidR="00A72A2D">
        <w:t>3</w:t>
      </w:r>
      <w:r w:rsidRPr="00E656A3">
        <w:t>) and those who received notification from the institution that enrollment had been deferred until the next academic term (for example, spring term 202</w:t>
      </w:r>
      <w:r w:rsidR="00D620F1">
        <w:t>4</w:t>
      </w:r>
      <w:r w:rsidRPr="00E656A3">
        <w:t>).</w:t>
      </w:r>
    </w:p>
    <w:p w14:paraId="006185FB" w14:textId="77777777" w:rsidR="00AE108C" w:rsidRPr="0033120B" w:rsidRDefault="00AE108C" w:rsidP="0033120B"/>
    <w:p w14:paraId="05B47913" w14:textId="75E4E25D" w:rsidR="00EA6DEF" w:rsidRDefault="00B56FD1" w:rsidP="00EA6DEF">
      <w:pPr>
        <w:jc w:val="center"/>
      </w:pPr>
      <w:r>
        <w:rPr>
          <w:noProof/>
        </w:rPr>
        <w:lastRenderedPageBreak/>
        <w:drawing>
          <wp:inline distT="0" distB="0" distL="0" distR="0" wp14:anchorId="54252AED" wp14:editId="39E6546E">
            <wp:extent cx="4216400" cy="3308350"/>
            <wp:effectExtent l="0" t="0" r="0" b="6350"/>
            <wp:docPr id="35" name="Picture 35" descr="Image of the APR Section 5 Establishing th 2022-23 Cohort of Postsecondary Enrollees.  Grantees are required to establish the cohort and upload the file by clicking on &quot;Choose File&quot;, then click the button &quot;Upload &amp; Contin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of the APR Section 5 Establishing th 2022-23 Cohort of Postsecondary Enrollees.  Grantees are required to establish the cohort and upload the file by clicking on &quot;Choose File&quot;, then click the button &quot;Upload &amp; Continue.&quo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16400" cy="3308350"/>
                    </a:xfrm>
                    <a:prstGeom prst="rect">
                      <a:avLst/>
                    </a:prstGeom>
                    <a:noFill/>
                    <a:ln>
                      <a:noFill/>
                    </a:ln>
                  </pic:spPr>
                </pic:pic>
              </a:graphicData>
            </a:graphic>
          </wp:inline>
        </w:drawing>
      </w:r>
    </w:p>
    <w:p w14:paraId="47348D6B" w14:textId="069F6128" w:rsidR="005D4EF7" w:rsidRPr="00AE108C" w:rsidRDefault="00C94790" w:rsidP="00522E89">
      <w:pPr>
        <w:jc w:val="center"/>
        <w:rPr>
          <w:rFonts w:asciiTheme="majorHAnsi" w:eastAsiaTheme="majorEastAsia" w:hAnsiTheme="majorHAnsi" w:cstheme="majorBidi"/>
          <w:color w:val="2F5496" w:themeColor="accent1" w:themeShade="BF"/>
          <w:sz w:val="28"/>
          <w:szCs w:val="28"/>
        </w:rPr>
      </w:pPr>
      <w:bookmarkStart w:id="33" w:name="_Toc505184391"/>
      <w:r>
        <w:rPr>
          <w:noProof/>
        </w:rPr>
        <w:drawing>
          <wp:inline distT="0" distB="0" distL="0" distR="0" wp14:anchorId="59017994" wp14:editId="46A60FE8">
            <wp:extent cx="4241800" cy="3689350"/>
            <wp:effectExtent l="0" t="0" r="6350" b="6350"/>
            <wp:docPr id="13" name="Picture 13" descr="Image of the APR Section 5 Establishing th 2022-23 Cohort of Postsecondary Enrollees informing grantees that they have already uploaded the required cohor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the APR Section 5 Establishing th 2022-23 Cohort of Postsecondary Enrollees informing grantees that they have already uploaded the required cohort fil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41800" cy="3689350"/>
                    </a:xfrm>
                    <a:prstGeom prst="rect">
                      <a:avLst/>
                    </a:prstGeom>
                    <a:noFill/>
                    <a:ln>
                      <a:noFill/>
                    </a:ln>
                  </pic:spPr>
                </pic:pic>
              </a:graphicData>
            </a:graphic>
          </wp:inline>
        </w:drawing>
      </w:r>
      <w:r w:rsidR="00E0411A">
        <w:br w:type="page"/>
      </w:r>
      <w:bookmarkEnd w:id="33"/>
    </w:p>
    <w:p w14:paraId="05B47963" w14:textId="66190670" w:rsidR="00EA6DEF" w:rsidRDefault="00AE108C" w:rsidP="00EA6DEF">
      <w:pPr>
        <w:pStyle w:val="Heading1"/>
      </w:pPr>
      <w:bookmarkStart w:id="34" w:name="_Toc148969225"/>
      <w:r>
        <w:lastRenderedPageBreak/>
        <w:t>Review and Submit 20</w:t>
      </w:r>
      <w:r w:rsidR="00522E89">
        <w:t>2</w:t>
      </w:r>
      <w:r w:rsidR="00694BBF">
        <w:t>2</w:t>
      </w:r>
      <w:r>
        <w:t>-</w:t>
      </w:r>
      <w:r w:rsidR="00CC6F1D">
        <w:t>2</w:t>
      </w:r>
      <w:r w:rsidR="003D22C5">
        <w:t>3</w:t>
      </w:r>
      <w:r>
        <w:t xml:space="preserve"> Annual Performance Report (APR)</w:t>
      </w:r>
      <w:bookmarkEnd w:id="34"/>
    </w:p>
    <w:p w14:paraId="05B47964" w14:textId="77777777" w:rsidR="00EA6DEF" w:rsidRDefault="00EA6DEF" w:rsidP="00011D46">
      <w:pPr>
        <w:pStyle w:val="Nav"/>
      </w:pPr>
      <w:r>
        <w:t xml:space="preserve">Access </w:t>
      </w:r>
      <w:r w:rsidR="00475A6D">
        <w:t>the Review and Submit</w:t>
      </w:r>
      <w:r>
        <w:t xml:space="preserve"> page by clicking the </w:t>
      </w:r>
      <w:r>
        <w:rPr>
          <w:b/>
          <w:i/>
        </w:rPr>
        <w:t>Review &amp; Submit</w:t>
      </w:r>
      <w:r>
        <w:t xml:space="preserve"> tab on top. </w:t>
      </w:r>
    </w:p>
    <w:p w14:paraId="0447574C" w14:textId="2870529C" w:rsidR="0002081D" w:rsidRDefault="0002081D" w:rsidP="00AE108C"/>
    <w:p w14:paraId="05B47967" w14:textId="45EDB59A" w:rsidR="00EA6DEF" w:rsidRDefault="00475A6D" w:rsidP="00EA6DEF">
      <w:pPr>
        <w:pStyle w:val="Heading3"/>
      </w:pPr>
      <w:bookmarkStart w:id="35" w:name="_Toc505184413"/>
      <w:bookmarkStart w:id="36" w:name="_Toc148969226"/>
      <w:r>
        <w:t xml:space="preserve">Review and Submit </w:t>
      </w:r>
      <w:r w:rsidR="00EA6DEF">
        <w:t>(</w:t>
      </w:r>
      <w:r w:rsidR="00BE0994">
        <w:t>w</w:t>
      </w:r>
      <w:r w:rsidR="00EA6DEF">
        <w:t xml:space="preserve">ith </w:t>
      </w:r>
      <w:r w:rsidR="00BE0994">
        <w:t>e</w:t>
      </w:r>
      <w:r w:rsidR="00EA6DEF">
        <w:t>rrors)</w:t>
      </w:r>
      <w:bookmarkEnd w:id="35"/>
      <w:bookmarkEnd w:id="36"/>
    </w:p>
    <w:p w14:paraId="05B47968" w14:textId="77777777" w:rsidR="00EA6DEF" w:rsidRDefault="00EA6DEF" w:rsidP="00BE0994">
      <w:r>
        <w:t>If there are any sections of the APR that you have not completed, they will display with an “X” on this page.</w:t>
      </w:r>
      <w:r w:rsidR="00E307C8">
        <w:t xml:space="preserve"> </w:t>
      </w:r>
      <w:r>
        <w:t>You must complete any section marked with an “X” before you continue.</w:t>
      </w:r>
      <w:r w:rsidR="00E307C8">
        <w:t xml:space="preserve"> </w:t>
      </w:r>
    </w:p>
    <w:p w14:paraId="05B47969" w14:textId="4015F452" w:rsidR="00EA6DEF" w:rsidRDefault="00A431A3" w:rsidP="00EA6DEF">
      <w:pPr>
        <w:jc w:val="center"/>
        <w:rPr>
          <w:b/>
          <w:bCs/>
        </w:rPr>
      </w:pPr>
      <w:r>
        <w:rPr>
          <w:b/>
          <w:bCs/>
          <w:noProof/>
        </w:rPr>
        <w:drawing>
          <wp:inline distT="0" distB="0" distL="0" distR="0" wp14:anchorId="0C258BDB" wp14:editId="321FC673">
            <wp:extent cx="3803650" cy="4711700"/>
            <wp:effectExtent l="0" t="0" r="6350" b="0"/>
            <wp:docPr id="2" name="Picture 2" descr="Image of the Review and Submit 2022-23 APR.  Image displays either a check mark or &quot;x&quot; for each section.  The &quot;x&quot; indicates there are issues and required grantee to go back and fix the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the Review and Submit 2022-23 APR.  Image displays either a check mark or &quot;x&quot; for each section.  The &quot;x&quot; indicates there are issues and required grantee to go back and fix the issu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03650" cy="4711700"/>
                    </a:xfrm>
                    <a:prstGeom prst="rect">
                      <a:avLst/>
                    </a:prstGeom>
                    <a:noFill/>
                    <a:ln>
                      <a:noFill/>
                    </a:ln>
                  </pic:spPr>
                </pic:pic>
              </a:graphicData>
            </a:graphic>
          </wp:inline>
        </w:drawing>
      </w:r>
    </w:p>
    <w:p w14:paraId="149E7414" w14:textId="1DD7ED26" w:rsidR="00AE108C" w:rsidRDefault="00AE108C" w:rsidP="00EA6DEF">
      <w:pPr>
        <w:jc w:val="center"/>
        <w:rPr>
          <w:b/>
          <w:bCs/>
        </w:rPr>
      </w:pPr>
    </w:p>
    <w:p w14:paraId="7FB18206" w14:textId="77777777" w:rsidR="00AE108C" w:rsidRDefault="00AE108C" w:rsidP="00EA6DEF">
      <w:pPr>
        <w:jc w:val="center"/>
        <w:rPr>
          <w:b/>
          <w:bCs/>
        </w:rPr>
      </w:pPr>
    </w:p>
    <w:p w14:paraId="05B4796A" w14:textId="1F727778" w:rsidR="00EA6DEF" w:rsidRDefault="00475A6D" w:rsidP="00EA6DEF">
      <w:pPr>
        <w:pStyle w:val="Heading3"/>
      </w:pPr>
      <w:bookmarkStart w:id="37" w:name="_Toc505184414"/>
      <w:bookmarkStart w:id="38" w:name="_Toc148969227"/>
      <w:r>
        <w:t xml:space="preserve">Review and </w:t>
      </w:r>
      <w:r w:rsidRPr="00924594">
        <w:t xml:space="preserve">Submit </w:t>
      </w:r>
      <w:r w:rsidR="00EA6DEF" w:rsidRPr="00924594">
        <w:t xml:space="preserve">(no </w:t>
      </w:r>
      <w:r w:rsidR="00BE0994" w:rsidRPr="00924594">
        <w:t>e</w:t>
      </w:r>
      <w:r w:rsidR="00EA6DEF" w:rsidRPr="00924594">
        <w:t>rrors)</w:t>
      </w:r>
      <w:bookmarkEnd w:id="37"/>
      <w:bookmarkEnd w:id="38"/>
    </w:p>
    <w:p w14:paraId="05B4796B" w14:textId="1707C441" w:rsidR="00EA6DEF" w:rsidRDefault="00EA6DEF" w:rsidP="00BE0994">
      <w:r>
        <w:t>When you submit with all sections of the APR complete, the following page will display.</w:t>
      </w:r>
      <w:r w:rsidR="00E307C8">
        <w:t xml:space="preserve"> </w:t>
      </w:r>
      <w:r>
        <w:t xml:space="preserve">Click on the </w:t>
      </w:r>
      <w:r w:rsidR="001A786B">
        <w:rPr>
          <w:b/>
          <w:i/>
        </w:rPr>
        <w:t xml:space="preserve">Submit APR </w:t>
      </w:r>
      <w:r>
        <w:t>button.</w:t>
      </w:r>
    </w:p>
    <w:p w14:paraId="05B4796C" w14:textId="01758902" w:rsidR="00EA6DEF" w:rsidRDefault="00943B4B" w:rsidP="00EA6DEF">
      <w:pPr>
        <w:jc w:val="center"/>
        <w:rPr>
          <w:b/>
          <w:bCs/>
        </w:rPr>
      </w:pPr>
      <w:r w:rsidRPr="00943B4B">
        <w:rPr>
          <w:noProof/>
        </w:rPr>
        <w:lastRenderedPageBreak/>
        <w:t xml:space="preserve"> </w:t>
      </w:r>
      <w:r w:rsidR="00462E7A">
        <w:rPr>
          <w:noProof/>
        </w:rPr>
        <w:drawing>
          <wp:inline distT="0" distB="0" distL="0" distR="0" wp14:anchorId="2C5DB41B" wp14:editId="6D59C591">
            <wp:extent cx="4610100" cy="5105400"/>
            <wp:effectExtent l="0" t="0" r="0" b="0"/>
            <wp:docPr id="11" name="Picture 11" descr="Image of the Review and Submit 2022-23 APR.  Image displays either check marks for all sections indicating there are no issues; therefore, grantee can click on the button &quot;Submit APR.&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the Review and Submit 2022-23 APR.  Image displays either check marks for all sections indicating there are no issues; therefore, grantee can click on the button &quot;Submit APR.&quot;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10100" cy="5105400"/>
                    </a:xfrm>
                    <a:prstGeom prst="rect">
                      <a:avLst/>
                    </a:prstGeom>
                    <a:noFill/>
                    <a:ln>
                      <a:noFill/>
                    </a:ln>
                  </pic:spPr>
                </pic:pic>
              </a:graphicData>
            </a:graphic>
          </wp:inline>
        </w:drawing>
      </w:r>
    </w:p>
    <w:p w14:paraId="05B47974" w14:textId="49218635" w:rsidR="007B1876" w:rsidRDefault="007B1876" w:rsidP="00EA6DEF">
      <w:pPr>
        <w:jc w:val="center"/>
        <w:rPr>
          <w:noProof/>
        </w:rPr>
      </w:pPr>
    </w:p>
    <w:p w14:paraId="05B479C7" w14:textId="77777777" w:rsidR="00EA6DEF" w:rsidRDefault="00EA6DEF" w:rsidP="00BE0994">
      <w:pPr>
        <w:pStyle w:val="Heading1"/>
      </w:pPr>
      <w:bookmarkStart w:id="39" w:name="_Toc505184427"/>
      <w:bookmarkStart w:id="40" w:name="_Toc148969228"/>
      <w:r>
        <w:lastRenderedPageBreak/>
        <w:t>Review and Submit – APR Submitted</w:t>
      </w:r>
      <w:bookmarkEnd w:id="39"/>
      <w:bookmarkEnd w:id="40"/>
      <w:r>
        <w:t xml:space="preserve"> </w:t>
      </w:r>
    </w:p>
    <w:p w14:paraId="05B479C9" w14:textId="374B41A4" w:rsidR="00EA6DEF" w:rsidRDefault="00EA6DEF" w:rsidP="007A0F20">
      <w:pPr>
        <w:rPr>
          <w:noProof/>
        </w:rPr>
      </w:pPr>
      <w:r>
        <w:t xml:space="preserve">Once you have successfully made the </w:t>
      </w:r>
      <w:r w:rsidR="00192508">
        <w:t>corrections to clear the errors in all the sections,</w:t>
      </w:r>
      <w:r>
        <w:t xml:space="preserve"> the following screen displays acknowledging your APR submission is complete:</w:t>
      </w:r>
      <w:r w:rsidR="00E307C8">
        <w:t xml:space="preserve"> </w:t>
      </w:r>
      <w:r w:rsidR="001D6859" w:rsidRPr="001D6859">
        <w:rPr>
          <w:noProof/>
        </w:rPr>
        <w:t xml:space="preserve"> </w:t>
      </w:r>
    </w:p>
    <w:p w14:paraId="1E3373E2" w14:textId="1D255982" w:rsidR="00AE108C" w:rsidRDefault="001D3434" w:rsidP="00924594">
      <w:pPr>
        <w:ind w:left="720"/>
        <w:jc w:val="center"/>
      </w:pPr>
      <w:r>
        <w:rPr>
          <w:noProof/>
        </w:rPr>
        <w:drawing>
          <wp:inline distT="0" distB="0" distL="0" distR="0" wp14:anchorId="2041DDB6" wp14:editId="209BFBE9">
            <wp:extent cx="4692650" cy="4933950"/>
            <wp:effectExtent l="0" t="0" r="0" b="0"/>
            <wp:docPr id="12" name="Picture 12" descr="Image that displays if grantee has successfully submitted their APR data.  Image contains the following buttons: PDF Report, HTML Report, Download Signature Page, and Upload Signature Page.  The grantee can download their APR report in either pdf or html format and they can download a blank copy of the signature page (Section 1), acquire the necessary signatures and upload it (signatur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that displays if grantee has successfully submitted their APR data.  Image contains the following buttons: PDF Report, HTML Report, Download Signature Page, and Upload Signature Page.  The grantee can download their APR report in either pdf or html format and they can download a blank copy of the signature page (Section 1), acquire the necessary signatures and upload it (signature p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92650" cy="4933950"/>
                    </a:xfrm>
                    <a:prstGeom prst="rect">
                      <a:avLst/>
                    </a:prstGeom>
                    <a:noFill/>
                    <a:ln>
                      <a:noFill/>
                    </a:ln>
                  </pic:spPr>
                </pic:pic>
              </a:graphicData>
            </a:graphic>
          </wp:inline>
        </w:drawing>
      </w:r>
    </w:p>
    <w:p w14:paraId="3CE78919" w14:textId="198358C1" w:rsidR="00122B6D" w:rsidRDefault="00122B6D" w:rsidP="00924594">
      <w:pPr>
        <w:ind w:left="720"/>
        <w:jc w:val="center"/>
      </w:pPr>
    </w:p>
    <w:p w14:paraId="5EF0A154" w14:textId="39C4548A" w:rsidR="00122B6D" w:rsidRDefault="00A6208C" w:rsidP="00924594">
      <w:pPr>
        <w:ind w:left="720"/>
        <w:jc w:val="center"/>
      </w:pPr>
      <w:r>
        <w:rPr>
          <w:noProof/>
        </w:rPr>
        <w:lastRenderedPageBreak/>
        <w:drawing>
          <wp:inline distT="0" distB="0" distL="0" distR="0" wp14:anchorId="3BEC012F" wp14:editId="112AF7C1">
            <wp:extent cx="6858000" cy="73304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858000" cy="7330440"/>
                    </a:xfrm>
                    <a:prstGeom prst="rect">
                      <a:avLst/>
                    </a:prstGeom>
                  </pic:spPr>
                </pic:pic>
              </a:graphicData>
            </a:graphic>
          </wp:inline>
        </w:drawing>
      </w:r>
    </w:p>
    <w:p w14:paraId="05B479CA" w14:textId="4515827F" w:rsidR="00EA6DEF" w:rsidRDefault="00EA6DEF" w:rsidP="00EA6DEF">
      <w:pPr>
        <w:rPr>
          <w:bCs/>
        </w:rPr>
      </w:pPr>
    </w:p>
    <w:p w14:paraId="189C48CF" w14:textId="77777777" w:rsidR="007929C4" w:rsidRDefault="007929C4" w:rsidP="007929C4">
      <w:pPr>
        <w:rPr>
          <w:bCs/>
        </w:rPr>
      </w:pPr>
      <w:r>
        <w:rPr>
          <w:bCs/>
        </w:rPr>
        <w:t xml:space="preserve">Once your APR has been successfully submitted, no additional revisions are needed. A confirmation email will be sent to the email address provided in Section I. </w:t>
      </w:r>
    </w:p>
    <w:p w14:paraId="3EA1F67B" w14:textId="77777777" w:rsidR="007929C4" w:rsidRDefault="007929C4" w:rsidP="007929C4">
      <w:pPr>
        <w:rPr>
          <w:bCs/>
        </w:rPr>
      </w:pPr>
      <w:r>
        <w:rPr>
          <w:bCs/>
        </w:rPr>
        <w:t xml:space="preserve">To print the Section I signature page, click on the </w:t>
      </w:r>
      <w:r w:rsidRPr="00465D95">
        <w:rPr>
          <w:b/>
          <w:bCs/>
          <w:i/>
        </w:rPr>
        <w:t>PDF Report</w:t>
      </w:r>
      <w:r>
        <w:rPr>
          <w:bCs/>
        </w:rPr>
        <w:t xml:space="preserve"> button. The APR will display as a PDF. Print the Section I page ONLY, collect the required signatures and scan and upload using this website. </w:t>
      </w:r>
    </w:p>
    <w:p w14:paraId="667998E2" w14:textId="77777777" w:rsidR="007929C4" w:rsidRDefault="007929C4" w:rsidP="007929C4">
      <w:pPr>
        <w:rPr>
          <w:bCs/>
        </w:rPr>
      </w:pPr>
      <w:r>
        <w:rPr>
          <w:bCs/>
        </w:rPr>
        <w:t xml:space="preserve">To print a copy of the final APR in PDF, please click on the </w:t>
      </w:r>
      <w:r w:rsidRPr="00006A88">
        <w:rPr>
          <w:b/>
          <w:bCs/>
          <w:i/>
        </w:rPr>
        <w:t>PDF Report</w:t>
      </w:r>
      <w:r>
        <w:rPr>
          <w:bCs/>
        </w:rPr>
        <w:t xml:space="preserve"> button. For a HTML version of the report, please click on </w:t>
      </w:r>
      <w:r w:rsidRPr="00006A88">
        <w:rPr>
          <w:b/>
          <w:i/>
          <w:iCs/>
        </w:rPr>
        <w:t>HTML Report</w:t>
      </w:r>
      <w:r>
        <w:rPr>
          <w:bCs/>
        </w:rPr>
        <w:t xml:space="preserve"> button. We strongly urge you to download and save the PDF report for your records.</w:t>
      </w:r>
    </w:p>
    <w:p w14:paraId="61EB0BE3" w14:textId="77777777" w:rsidR="007929C4" w:rsidRDefault="007929C4" w:rsidP="007929C4">
      <w:r>
        <w:lastRenderedPageBreak/>
        <w:t xml:space="preserve">Adobe Acrobat Reader is required to view PDF files and can be downloaded from the Adobe site via the hyperlink on this page. Once the PDF is displayed, select </w:t>
      </w:r>
      <w:r>
        <w:rPr>
          <w:b/>
          <w:i/>
        </w:rPr>
        <w:t>File-Print</w:t>
      </w:r>
      <w:r>
        <w:t xml:space="preserve"> from the menu or click on the printer image.</w:t>
      </w:r>
    </w:p>
    <w:p w14:paraId="1133F1FD" w14:textId="26C98394" w:rsidR="007929C4" w:rsidRPr="00EA6DEF" w:rsidRDefault="007929C4" w:rsidP="007929C4">
      <w:pPr>
        <w:pStyle w:val="Nav"/>
      </w:pPr>
      <w:r w:rsidRPr="00EA6DEF">
        <w:t>To download an Excel version of the 20</w:t>
      </w:r>
      <w:r w:rsidR="00BF263B">
        <w:t>1</w:t>
      </w:r>
      <w:r w:rsidR="007875F6">
        <w:t>7</w:t>
      </w:r>
      <w:r w:rsidR="00BF263B">
        <w:t>-1</w:t>
      </w:r>
      <w:r w:rsidR="007875F6">
        <w:t>8</w:t>
      </w:r>
      <w:r w:rsidRPr="00EA6DEF">
        <w:t xml:space="preserve"> </w:t>
      </w:r>
      <w:r w:rsidR="005F0EBD">
        <w:t>Postsecondary Attainment Cohort</w:t>
      </w:r>
      <w:r w:rsidR="005F0EBD" w:rsidRPr="00EA6DEF">
        <w:t xml:space="preserve"> </w:t>
      </w:r>
      <w:r w:rsidRPr="00EA6DEF">
        <w:t xml:space="preserve">data file, click on the </w:t>
      </w:r>
      <w:r w:rsidR="005F0EBD" w:rsidRPr="005F0EBD">
        <w:rPr>
          <w:b/>
          <w:bCs/>
          <w:i/>
          <w:iCs/>
        </w:rPr>
        <w:t>Cohort</w:t>
      </w:r>
      <w:r w:rsidRPr="005F0EBD">
        <w:rPr>
          <w:b/>
          <w:bCs/>
          <w:i/>
          <w:iCs/>
        </w:rPr>
        <w:t>Download</w:t>
      </w:r>
      <w:r w:rsidR="005F0EBD">
        <w:rPr>
          <w:b/>
          <w:i/>
        </w:rPr>
        <w:t>.xlsx</w:t>
      </w:r>
      <w:r w:rsidRPr="00EA6DEF">
        <w:t xml:space="preserve"> </w:t>
      </w:r>
      <w:r w:rsidR="005F0EBD">
        <w:t>link</w:t>
      </w:r>
      <w:r w:rsidRPr="00EA6DEF">
        <w:t>.</w:t>
      </w:r>
      <w:r>
        <w:t xml:space="preserve">  </w:t>
      </w:r>
    </w:p>
    <w:p w14:paraId="290C0EF1" w14:textId="77777777" w:rsidR="007929C4" w:rsidRPr="00EA6DEF" w:rsidRDefault="007929C4" w:rsidP="007929C4">
      <w:pPr>
        <w:pStyle w:val="Nav"/>
      </w:pPr>
      <w:r w:rsidRPr="00EA6DEF">
        <w:t>To save the file to your desktop,</w:t>
      </w:r>
      <w:r>
        <w:t xml:space="preserve"> use </w:t>
      </w:r>
      <w:r w:rsidRPr="00967054">
        <w:rPr>
          <w:b/>
          <w:bCs/>
          <w:i/>
          <w:iCs/>
        </w:rPr>
        <w:t xml:space="preserve">File </w:t>
      </w:r>
      <w:r w:rsidRPr="00967054">
        <w:rPr>
          <w:b/>
          <w:bCs/>
          <w:i/>
          <w:iCs/>
        </w:rPr>
        <w:sym w:font="Wingdings" w:char="F0E0"/>
      </w:r>
      <w:r>
        <w:rPr>
          <w:b/>
          <w:bCs/>
          <w:i/>
          <w:iCs/>
        </w:rPr>
        <w:t xml:space="preserve"> </w:t>
      </w:r>
      <w:r w:rsidRPr="00967054">
        <w:rPr>
          <w:b/>
          <w:bCs/>
          <w:i/>
          <w:iCs/>
        </w:rPr>
        <w:t>Save</w:t>
      </w:r>
      <w:r w:rsidRPr="00E0411A">
        <w:rPr>
          <w:b/>
          <w:i/>
        </w:rPr>
        <w:t xml:space="preserve"> As</w:t>
      </w:r>
      <w:r w:rsidRPr="00EA6DEF">
        <w:t xml:space="preserve"> option.</w:t>
      </w:r>
      <w:r>
        <w:t xml:space="preserve"> </w:t>
      </w:r>
      <w:r w:rsidRPr="00EA6DEF">
        <w:t>Select a location on your desktop (e.g., My Documents) to save the file.</w:t>
      </w:r>
    </w:p>
    <w:p w14:paraId="0AAFE2CB" w14:textId="77777777" w:rsidR="007929C4" w:rsidRPr="00EA6DEF" w:rsidRDefault="007929C4" w:rsidP="007929C4">
      <w:pPr>
        <w:pStyle w:val="Nav"/>
        <w:numPr>
          <w:ilvl w:val="0"/>
          <w:numId w:val="0"/>
        </w:numPr>
        <w:ind w:left="360" w:hanging="360"/>
      </w:pPr>
    </w:p>
    <w:p w14:paraId="05B479D0" w14:textId="77777777" w:rsidR="00EA6DEF" w:rsidRDefault="00EA6DEF" w:rsidP="00BE0994">
      <w:pPr>
        <w:pStyle w:val="Heading2"/>
      </w:pPr>
      <w:bookmarkStart w:id="41" w:name="_Toc148969229"/>
      <w:r w:rsidRPr="0028066B">
        <w:t xml:space="preserve">Upload Section I </w:t>
      </w:r>
      <w:r w:rsidR="00BE0994">
        <w:t>S</w:t>
      </w:r>
      <w:r w:rsidRPr="0028066B">
        <w:t xml:space="preserve">ignature </w:t>
      </w:r>
      <w:r w:rsidR="00BE0994">
        <w:t>Page</w:t>
      </w:r>
      <w:bookmarkEnd w:id="41"/>
    </w:p>
    <w:p w14:paraId="654D65D0" w14:textId="599AA8C5" w:rsidR="00C943BE" w:rsidRPr="007979A9" w:rsidRDefault="00C943BE" w:rsidP="00C943BE">
      <w:r>
        <w:t xml:space="preserve">Click on the </w:t>
      </w:r>
      <w:r w:rsidR="00E71AD3">
        <w:rPr>
          <w:b/>
          <w:i/>
        </w:rPr>
        <w:t>Download Signature Page</w:t>
      </w:r>
      <w:r>
        <w:t xml:space="preserve"> button. The </w:t>
      </w:r>
      <w:r w:rsidR="00E71AD3">
        <w:t>Section I signature page</w:t>
      </w:r>
      <w:r>
        <w:t xml:space="preserve"> will display as a PDF. Print this PDF</w:t>
      </w:r>
      <w:r w:rsidRPr="007979A9">
        <w:t>.</w:t>
      </w:r>
      <w:r>
        <w:t xml:space="preserve"> After you have obtained the signatures, please </w:t>
      </w:r>
      <w:proofErr w:type="gramStart"/>
      <w:r>
        <w:t>scan</w:t>
      </w:r>
      <w:proofErr w:type="gramEnd"/>
      <w:r>
        <w:t xml:space="preserve"> and upload this page in the APR site. The TRIO help desk</w:t>
      </w:r>
      <w:r w:rsidRPr="007979A9">
        <w:t xml:space="preserve"> will verify that the document you uploaded is a signed copy of Section I of your APR</w:t>
      </w:r>
      <w:r>
        <w:t xml:space="preserve"> and</w:t>
      </w:r>
      <w:r w:rsidRPr="007979A9">
        <w:t xml:space="preserve"> will contact you via email if </w:t>
      </w:r>
      <w:r>
        <w:t>there are</w:t>
      </w:r>
      <w:r w:rsidRPr="007979A9">
        <w:t xml:space="preserve"> any problems with the document you uploaded.</w:t>
      </w:r>
    </w:p>
    <w:p w14:paraId="6547D21F" w14:textId="6E1390D4" w:rsidR="00C943BE" w:rsidRDefault="00C943BE" w:rsidP="00C943BE">
      <w:r>
        <w:t xml:space="preserve">Click on the </w:t>
      </w:r>
      <w:r>
        <w:rPr>
          <w:b/>
          <w:i/>
        </w:rPr>
        <w:t>Log Out</w:t>
      </w:r>
      <w:r>
        <w:t xml:space="preserve"> </w:t>
      </w:r>
      <w:r w:rsidR="00F125C7">
        <w:t>link</w:t>
      </w:r>
      <w:r>
        <w:t xml:space="preserve"> to end the session and return to the </w:t>
      </w:r>
      <w:r w:rsidR="00AE77B6">
        <w:t>main portal</w:t>
      </w:r>
      <w:r>
        <w:t xml:space="preserve">. No further revisions to your file can be made. </w:t>
      </w:r>
    </w:p>
    <w:p w14:paraId="54EEB973" w14:textId="3895AD52" w:rsidR="00C943BE" w:rsidRDefault="00C943BE" w:rsidP="007373B3"/>
    <w:p w14:paraId="2BB44C55" w14:textId="77777777" w:rsidR="001D27F8" w:rsidRDefault="001D27F8" w:rsidP="001D27F8">
      <w:pPr>
        <w:pStyle w:val="Heading2"/>
      </w:pPr>
      <w:bookmarkStart w:id="42" w:name="_Toc505184428"/>
      <w:bookmarkStart w:id="43" w:name="_Toc126060478"/>
      <w:bookmarkStart w:id="44" w:name="_Toc148969230"/>
      <w:r>
        <w:t>PE Points Report</w:t>
      </w:r>
      <w:bookmarkEnd w:id="42"/>
      <w:bookmarkEnd w:id="43"/>
      <w:bookmarkEnd w:id="44"/>
      <w:r>
        <w:t xml:space="preserve"> </w:t>
      </w:r>
    </w:p>
    <w:p w14:paraId="3EE11951" w14:textId="46140F43" w:rsidR="001D27F8" w:rsidRDefault="001D27F8" w:rsidP="001D27F8">
      <w:r w:rsidRPr="000C062A">
        <w:t xml:space="preserve">After you successfully submit your APR, the system will generate a report that shows the </w:t>
      </w:r>
      <w:r>
        <w:t>Prior Experience points</w:t>
      </w:r>
      <w:r w:rsidRPr="000C062A">
        <w:t xml:space="preserve"> earned for the 20</w:t>
      </w:r>
      <w:r>
        <w:t>2</w:t>
      </w:r>
      <w:r w:rsidR="00F860E2">
        <w:t>2</w:t>
      </w:r>
      <w:r>
        <w:t>-2</w:t>
      </w:r>
      <w:r w:rsidR="00F860E2">
        <w:t>3</w:t>
      </w:r>
      <w:r w:rsidRPr="000C062A">
        <w:t xml:space="preserve"> reporting year. Your </w:t>
      </w:r>
      <w:r>
        <w:t>points</w:t>
      </w:r>
      <w:r w:rsidRPr="000C062A">
        <w:t xml:space="preserve"> are calculated using the data you submit via the online system for reporting period 20</w:t>
      </w:r>
      <w:r>
        <w:t>2</w:t>
      </w:r>
      <w:r w:rsidR="00F860E2">
        <w:t>2</w:t>
      </w:r>
      <w:r>
        <w:t>-2</w:t>
      </w:r>
      <w:r w:rsidR="00F860E2">
        <w:t>3</w:t>
      </w:r>
      <w:r w:rsidRPr="000C062A">
        <w:t xml:space="preserve"> and are based on your project’s approved objectives. The Department will not accept a</w:t>
      </w:r>
      <w:r>
        <w:t>ny changes to the project’s 202</w:t>
      </w:r>
      <w:r w:rsidR="00F860E2">
        <w:t>2</w:t>
      </w:r>
      <w:r>
        <w:t>-2</w:t>
      </w:r>
      <w:r w:rsidR="00F860E2">
        <w:t>3</w:t>
      </w:r>
      <w:r w:rsidRPr="000C062A">
        <w:t xml:space="preserve"> data once </w:t>
      </w:r>
      <w:r>
        <w:t>the system has closed</w:t>
      </w:r>
      <w:r w:rsidRPr="000C062A">
        <w:t>.</w:t>
      </w:r>
      <w:r>
        <w:t xml:space="preserve"> </w:t>
      </w:r>
    </w:p>
    <w:p w14:paraId="6126E1E1" w14:textId="77777777" w:rsidR="001D27F8" w:rsidRDefault="001D27F8" w:rsidP="007373B3"/>
    <w:sectPr w:rsidR="001D27F8" w:rsidSect="00CC4F6F">
      <w:footerReference w:type="default" r:id="rId60"/>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5E16D" w14:textId="77777777" w:rsidR="00FD2052" w:rsidRDefault="00FD2052" w:rsidP="00EA6DEF">
      <w:pPr>
        <w:spacing w:after="0"/>
      </w:pPr>
      <w:r>
        <w:separator/>
      </w:r>
    </w:p>
  </w:endnote>
  <w:endnote w:type="continuationSeparator" w:id="0">
    <w:p w14:paraId="2AB93006" w14:textId="77777777" w:rsidR="00FD2052" w:rsidRDefault="00FD2052" w:rsidP="00EA6D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47A57" w14:textId="5E035F89" w:rsidR="00F70974" w:rsidRPr="00CC4F6F" w:rsidRDefault="00F70974" w:rsidP="00CC4F6F">
    <w:pPr>
      <w:pStyle w:val="Footer"/>
      <w:pBdr>
        <w:top w:val="single" w:sz="4" w:space="1" w:color="auto"/>
      </w:pBdr>
      <w:jc w:val="center"/>
      <w:rPr>
        <w:sz w:val="18"/>
        <w:szCs w:val="18"/>
      </w:rPr>
    </w:pPr>
    <w:r>
      <w:rPr>
        <w:sz w:val="18"/>
        <w:szCs w:val="18"/>
      </w:rPr>
      <w:t>TS</w:t>
    </w:r>
    <w:r w:rsidRPr="00CC4F6F">
      <w:rPr>
        <w:sz w:val="18"/>
        <w:szCs w:val="18"/>
      </w:rPr>
      <w:t xml:space="preserve"> </w:t>
    </w:r>
    <w:r>
      <w:rPr>
        <w:sz w:val="18"/>
        <w:szCs w:val="18"/>
      </w:rPr>
      <w:t xml:space="preserve">APR </w:t>
    </w:r>
    <w:r w:rsidRPr="00CC4F6F">
      <w:rPr>
        <w:sz w:val="18"/>
        <w:szCs w:val="18"/>
      </w:rPr>
      <w:t>User Guide</w:t>
    </w:r>
    <w:r w:rsidRPr="00CC4F6F">
      <w:rPr>
        <w:sz w:val="18"/>
        <w:szCs w:val="18"/>
      </w:rPr>
      <w:ptab w:relativeTo="margin" w:alignment="center" w:leader="none"/>
    </w:r>
    <w:r w:rsidRPr="00CC4F6F">
      <w:rPr>
        <w:sz w:val="18"/>
        <w:szCs w:val="18"/>
      </w:rPr>
      <w:fldChar w:fldCharType="begin"/>
    </w:r>
    <w:r w:rsidRPr="00CC4F6F">
      <w:rPr>
        <w:sz w:val="18"/>
        <w:szCs w:val="18"/>
      </w:rPr>
      <w:instrText xml:space="preserve"> PAGE   \* MERGEFORMAT </w:instrText>
    </w:r>
    <w:r w:rsidRPr="00CC4F6F">
      <w:rPr>
        <w:sz w:val="18"/>
        <w:szCs w:val="18"/>
      </w:rPr>
      <w:fldChar w:fldCharType="separate"/>
    </w:r>
    <w:r>
      <w:rPr>
        <w:noProof/>
        <w:sz w:val="18"/>
        <w:szCs w:val="18"/>
      </w:rPr>
      <w:t>19</w:t>
    </w:r>
    <w:r w:rsidRPr="00CC4F6F">
      <w:rPr>
        <w:noProof/>
        <w:sz w:val="18"/>
        <w:szCs w:val="18"/>
      </w:rPr>
      <w:fldChar w:fldCharType="end"/>
    </w:r>
    <w:r w:rsidRPr="00CC4F6F">
      <w:rPr>
        <w:sz w:val="18"/>
        <w:szCs w:val="18"/>
      </w:rPr>
      <w:ptab w:relativeTo="margin" w:alignment="right" w:leader="none"/>
    </w:r>
    <w:r w:rsidR="000C4AE1">
      <w:rPr>
        <w:sz w:val="18"/>
        <w:szCs w:val="18"/>
      </w:rPr>
      <w:t>November</w:t>
    </w:r>
    <w:r>
      <w:rPr>
        <w:sz w:val="18"/>
        <w:szCs w:val="18"/>
      </w:rPr>
      <w:t xml:space="preserve"> </w:t>
    </w:r>
    <w:r w:rsidRPr="00CC4F6F">
      <w:rPr>
        <w:sz w:val="18"/>
        <w:szCs w:val="18"/>
      </w:rPr>
      <w:t>20</w:t>
    </w:r>
    <w:r w:rsidR="001166A4">
      <w:rPr>
        <w:sz w:val="18"/>
        <w:szCs w:val="18"/>
      </w:rPr>
      <w:t>2</w:t>
    </w:r>
    <w:r w:rsidR="00763929">
      <w:rPr>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E73B6" w14:textId="77777777" w:rsidR="00FD2052" w:rsidRDefault="00FD2052" w:rsidP="00EA6DEF">
      <w:pPr>
        <w:spacing w:after="0"/>
      </w:pPr>
      <w:r>
        <w:separator/>
      </w:r>
    </w:p>
  </w:footnote>
  <w:footnote w:type="continuationSeparator" w:id="0">
    <w:p w14:paraId="05A9ACDE" w14:textId="77777777" w:rsidR="00FD2052" w:rsidRDefault="00FD2052" w:rsidP="00EA6DE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45A77"/>
    <w:multiLevelType w:val="hybridMultilevel"/>
    <w:tmpl w:val="B0E2473C"/>
    <w:lvl w:ilvl="0" w:tplc="C206F39E">
      <w:start w:val="1"/>
      <w:numFmt w:val="bullet"/>
      <w:pStyle w:val="Bullet"/>
      <w:lvlText w:val=""/>
      <w:lvlJc w:val="left"/>
      <w:pPr>
        <w:ind w:left="720" w:hanging="360"/>
      </w:pPr>
      <w:rPr>
        <w:rFonts w:ascii="Wingdings" w:hAnsi="Wingdings" w:hint="default"/>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1" w15:restartNumberingAfterBreak="0">
    <w:nsid w:val="0E4D6572"/>
    <w:multiLevelType w:val="hybridMultilevel"/>
    <w:tmpl w:val="A1D04376"/>
    <w:lvl w:ilvl="0" w:tplc="0234E116">
      <w:start w:val="1"/>
      <w:numFmt w:val="bullet"/>
      <w:pStyle w:val="Nav"/>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7C258C"/>
    <w:multiLevelType w:val="hybridMultilevel"/>
    <w:tmpl w:val="70108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65368"/>
    <w:multiLevelType w:val="hybridMultilevel"/>
    <w:tmpl w:val="AA70F74C"/>
    <w:lvl w:ilvl="0" w:tplc="BA8C0A20">
      <w:start w:val="1"/>
      <w:numFmt w:val="upperLetter"/>
      <w:lvlText w:val="%1."/>
      <w:lvlJc w:val="left"/>
      <w:pPr>
        <w:ind w:left="720" w:hanging="360"/>
      </w:pPr>
      <w:rPr>
        <w:rFonts w:eastAsiaTheme="majorEastAsia" w:hint="default"/>
        <w:b/>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7C073F"/>
    <w:multiLevelType w:val="hybridMultilevel"/>
    <w:tmpl w:val="434AC938"/>
    <w:lvl w:ilvl="0" w:tplc="273A2C3C">
      <w:start w:val="1"/>
      <w:numFmt w:val="upperLetter"/>
      <w:lvlText w:val="%1."/>
      <w:lvlJc w:val="left"/>
      <w:pPr>
        <w:ind w:left="36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F86964"/>
    <w:multiLevelType w:val="hybridMultilevel"/>
    <w:tmpl w:val="3BFA5906"/>
    <w:lvl w:ilvl="0" w:tplc="60EA5A96">
      <w:start w:val="1"/>
      <w:numFmt w:val="bullet"/>
      <w:lvlText w:val=""/>
      <w:lvlJc w:val="left"/>
      <w:pPr>
        <w:tabs>
          <w:tab w:val="num" w:pos="1368"/>
        </w:tabs>
        <w:ind w:left="1440" w:hanging="57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AD7AE3"/>
    <w:multiLevelType w:val="hybridMultilevel"/>
    <w:tmpl w:val="D9F2CFDA"/>
    <w:lvl w:ilvl="0" w:tplc="0409000F">
      <w:start w:val="1"/>
      <w:numFmt w:val="decimal"/>
      <w:lvlText w:val="%1."/>
      <w:lvlJc w:val="left"/>
      <w:pPr>
        <w:ind w:left="776" w:hanging="360"/>
      </w:pPr>
      <w:rPr>
        <w:rFonts w:hint="default"/>
      </w:rPr>
    </w:lvl>
    <w:lvl w:ilvl="1" w:tplc="FFFFFFFF" w:tentative="1">
      <w:start w:val="1"/>
      <w:numFmt w:val="bullet"/>
      <w:lvlText w:val="o"/>
      <w:lvlJc w:val="left"/>
      <w:pPr>
        <w:ind w:left="1496" w:hanging="360"/>
      </w:pPr>
      <w:rPr>
        <w:rFonts w:ascii="Courier New" w:hAnsi="Courier New" w:cs="Courier New" w:hint="default"/>
      </w:rPr>
    </w:lvl>
    <w:lvl w:ilvl="2" w:tplc="FFFFFFFF" w:tentative="1">
      <w:start w:val="1"/>
      <w:numFmt w:val="bullet"/>
      <w:lvlText w:val=""/>
      <w:lvlJc w:val="left"/>
      <w:pPr>
        <w:ind w:left="2216" w:hanging="360"/>
      </w:pPr>
      <w:rPr>
        <w:rFonts w:ascii="Wingdings" w:hAnsi="Wingdings" w:hint="default"/>
      </w:rPr>
    </w:lvl>
    <w:lvl w:ilvl="3" w:tplc="FFFFFFFF" w:tentative="1">
      <w:start w:val="1"/>
      <w:numFmt w:val="bullet"/>
      <w:lvlText w:val=""/>
      <w:lvlJc w:val="left"/>
      <w:pPr>
        <w:ind w:left="2936" w:hanging="360"/>
      </w:pPr>
      <w:rPr>
        <w:rFonts w:ascii="Symbol" w:hAnsi="Symbol" w:hint="default"/>
      </w:rPr>
    </w:lvl>
    <w:lvl w:ilvl="4" w:tplc="FFFFFFFF" w:tentative="1">
      <w:start w:val="1"/>
      <w:numFmt w:val="bullet"/>
      <w:lvlText w:val="o"/>
      <w:lvlJc w:val="left"/>
      <w:pPr>
        <w:ind w:left="3656" w:hanging="360"/>
      </w:pPr>
      <w:rPr>
        <w:rFonts w:ascii="Courier New" w:hAnsi="Courier New" w:cs="Courier New" w:hint="default"/>
      </w:rPr>
    </w:lvl>
    <w:lvl w:ilvl="5" w:tplc="FFFFFFFF" w:tentative="1">
      <w:start w:val="1"/>
      <w:numFmt w:val="bullet"/>
      <w:lvlText w:val=""/>
      <w:lvlJc w:val="left"/>
      <w:pPr>
        <w:ind w:left="4376" w:hanging="360"/>
      </w:pPr>
      <w:rPr>
        <w:rFonts w:ascii="Wingdings" w:hAnsi="Wingdings" w:hint="default"/>
      </w:rPr>
    </w:lvl>
    <w:lvl w:ilvl="6" w:tplc="FFFFFFFF" w:tentative="1">
      <w:start w:val="1"/>
      <w:numFmt w:val="bullet"/>
      <w:lvlText w:val=""/>
      <w:lvlJc w:val="left"/>
      <w:pPr>
        <w:ind w:left="5096" w:hanging="360"/>
      </w:pPr>
      <w:rPr>
        <w:rFonts w:ascii="Symbol" w:hAnsi="Symbol" w:hint="default"/>
      </w:rPr>
    </w:lvl>
    <w:lvl w:ilvl="7" w:tplc="FFFFFFFF" w:tentative="1">
      <w:start w:val="1"/>
      <w:numFmt w:val="bullet"/>
      <w:lvlText w:val="o"/>
      <w:lvlJc w:val="left"/>
      <w:pPr>
        <w:ind w:left="5816" w:hanging="360"/>
      </w:pPr>
      <w:rPr>
        <w:rFonts w:ascii="Courier New" w:hAnsi="Courier New" w:cs="Courier New" w:hint="default"/>
      </w:rPr>
    </w:lvl>
    <w:lvl w:ilvl="8" w:tplc="FFFFFFFF" w:tentative="1">
      <w:start w:val="1"/>
      <w:numFmt w:val="bullet"/>
      <w:lvlText w:val=""/>
      <w:lvlJc w:val="left"/>
      <w:pPr>
        <w:ind w:left="6536" w:hanging="360"/>
      </w:pPr>
      <w:rPr>
        <w:rFonts w:ascii="Wingdings" w:hAnsi="Wingdings" w:hint="default"/>
      </w:rPr>
    </w:lvl>
  </w:abstractNum>
  <w:abstractNum w:abstractNumId="7" w15:restartNumberingAfterBreak="0">
    <w:nsid w:val="579378C1"/>
    <w:multiLevelType w:val="multilevel"/>
    <w:tmpl w:val="E18C36A8"/>
    <w:lvl w:ilvl="0">
      <w:start w:val="1"/>
      <w:numFmt w:val="decimal"/>
      <w:lvlText w:val="%1"/>
      <w:lvlJc w:val="left"/>
      <w:pPr>
        <w:tabs>
          <w:tab w:val="num" w:pos="432"/>
        </w:tabs>
        <w:ind w:left="432" w:hanging="432"/>
      </w:pPr>
      <w:rPr>
        <w:rFonts w:ascii="Times New Roman" w:hAnsi="Times New Roman" w:hint="default"/>
        <w:b/>
        <w:i w:val="0"/>
        <w:sz w:val="36"/>
      </w:rPr>
    </w:lvl>
    <w:lvl w:ilvl="1">
      <w:start w:val="1"/>
      <w:numFmt w:val="decimal"/>
      <w:lvlText w:val="%1.%2"/>
      <w:lvlJc w:val="left"/>
      <w:pPr>
        <w:tabs>
          <w:tab w:val="num" w:pos="3636"/>
        </w:tabs>
        <w:ind w:left="3636" w:hanging="576"/>
      </w:pPr>
      <w:rPr>
        <w:rFonts w:hint="default"/>
        <w:sz w:val="24"/>
        <w:szCs w:val="24"/>
      </w:rPr>
    </w:lvl>
    <w:lvl w:ilvl="2">
      <w:start w:val="1"/>
      <w:numFmt w:val="decimal"/>
      <w:lvlText w:val="%1.%2.%3"/>
      <w:lvlJc w:val="left"/>
      <w:pPr>
        <w:tabs>
          <w:tab w:val="num" w:pos="810"/>
        </w:tabs>
        <w:ind w:left="810" w:hanging="720"/>
      </w:pPr>
      <w:rPr>
        <w:rFonts w:hint="default"/>
        <w:sz w:val="22"/>
      </w:rPr>
    </w:lvl>
    <w:lvl w:ilvl="3">
      <w:start w:val="1"/>
      <w:numFmt w:val="decimal"/>
      <w:lvlText w:val="%1.%2.%3.%4"/>
      <w:lvlJc w:val="left"/>
      <w:pPr>
        <w:tabs>
          <w:tab w:val="num" w:pos="864"/>
        </w:tabs>
        <w:ind w:left="864" w:hanging="864"/>
      </w:pPr>
      <w:rPr>
        <w:rFonts w:hint="default"/>
        <w:sz w:val="22"/>
      </w:rPr>
    </w:lvl>
    <w:lvl w:ilvl="4">
      <w:start w:val="1"/>
      <w:numFmt w:val="decimal"/>
      <w:lvlText w:val="%1.%2.%3.%4.%5"/>
      <w:lvlJc w:val="left"/>
      <w:pPr>
        <w:tabs>
          <w:tab w:val="num" w:pos="1008"/>
        </w:tabs>
        <w:ind w:left="1008" w:hanging="1008"/>
      </w:pPr>
      <w:rPr>
        <w:rFonts w:hint="default"/>
        <w:sz w:val="22"/>
      </w:rPr>
    </w:lvl>
    <w:lvl w:ilvl="5">
      <w:start w:val="1"/>
      <w:numFmt w:val="decimal"/>
      <w:lvlText w:val="%1.%2.%3.%4.%5.%6"/>
      <w:lvlJc w:val="left"/>
      <w:pPr>
        <w:tabs>
          <w:tab w:val="num" w:pos="1152"/>
        </w:tabs>
        <w:ind w:left="1152" w:hanging="1152"/>
      </w:pPr>
      <w:rPr>
        <w:rFonts w:hint="default"/>
        <w:sz w:val="22"/>
      </w:rPr>
    </w:lvl>
    <w:lvl w:ilvl="6">
      <w:start w:val="1"/>
      <w:numFmt w:val="decimal"/>
      <w:lvlText w:val="%1.%2.%3.%4.%5.%6.%7"/>
      <w:lvlJc w:val="left"/>
      <w:pPr>
        <w:tabs>
          <w:tab w:val="num" w:pos="1296"/>
        </w:tabs>
        <w:ind w:left="1296" w:hanging="1296"/>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584"/>
        </w:tabs>
        <w:ind w:left="1584" w:hanging="1584"/>
      </w:pPr>
      <w:rPr>
        <w:rFonts w:hint="default"/>
        <w:sz w:val="22"/>
      </w:rPr>
    </w:lvl>
  </w:abstractNum>
  <w:abstractNum w:abstractNumId="8" w15:restartNumberingAfterBreak="0">
    <w:nsid w:val="7D6B4F39"/>
    <w:multiLevelType w:val="hybridMultilevel"/>
    <w:tmpl w:val="F1DE65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24179534">
    <w:abstractNumId w:val="7"/>
  </w:num>
  <w:num w:numId="2" w16cid:durableId="189802582">
    <w:abstractNumId w:val="0"/>
  </w:num>
  <w:num w:numId="3" w16cid:durableId="1663702032">
    <w:abstractNumId w:val="5"/>
  </w:num>
  <w:num w:numId="4" w16cid:durableId="1710496209">
    <w:abstractNumId w:val="1"/>
  </w:num>
  <w:num w:numId="5" w16cid:durableId="1376538720">
    <w:abstractNumId w:val="4"/>
  </w:num>
  <w:num w:numId="6" w16cid:durableId="1245145216">
    <w:abstractNumId w:val="8"/>
  </w:num>
  <w:num w:numId="7" w16cid:durableId="1214931291">
    <w:abstractNumId w:val="2"/>
  </w:num>
  <w:num w:numId="8" w16cid:durableId="524952298">
    <w:abstractNumId w:val="6"/>
  </w:num>
  <w:num w:numId="9" w16cid:durableId="5846135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DEF"/>
    <w:rsid w:val="000020A7"/>
    <w:rsid w:val="00006A01"/>
    <w:rsid w:val="00011D46"/>
    <w:rsid w:val="000127C0"/>
    <w:rsid w:val="00015704"/>
    <w:rsid w:val="0002081D"/>
    <w:rsid w:val="000209CC"/>
    <w:rsid w:val="00020D00"/>
    <w:rsid w:val="00026CF9"/>
    <w:rsid w:val="000301D7"/>
    <w:rsid w:val="0003239A"/>
    <w:rsid w:val="0003480B"/>
    <w:rsid w:val="00034B30"/>
    <w:rsid w:val="0004092E"/>
    <w:rsid w:val="000416C9"/>
    <w:rsid w:val="00045918"/>
    <w:rsid w:val="000463DC"/>
    <w:rsid w:val="00047B52"/>
    <w:rsid w:val="00053B0C"/>
    <w:rsid w:val="00054693"/>
    <w:rsid w:val="000616EA"/>
    <w:rsid w:val="00067215"/>
    <w:rsid w:val="000706ED"/>
    <w:rsid w:val="000767A0"/>
    <w:rsid w:val="00076D9D"/>
    <w:rsid w:val="00084701"/>
    <w:rsid w:val="000855BC"/>
    <w:rsid w:val="00085F0C"/>
    <w:rsid w:val="00087EDF"/>
    <w:rsid w:val="00095A97"/>
    <w:rsid w:val="00096FD9"/>
    <w:rsid w:val="000A1FFD"/>
    <w:rsid w:val="000A2535"/>
    <w:rsid w:val="000A6231"/>
    <w:rsid w:val="000A64C4"/>
    <w:rsid w:val="000B17DF"/>
    <w:rsid w:val="000B2D1E"/>
    <w:rsid w:val="000B353C"/>
    <w:rsid w:val="000B464A"/>
    <w:rsid w:val="000B48C0"/>
    <w:rsid w:val="000B5857"/>
    <w:rsid w:val="000B79B7"/>
    <w:rsid w:val="000C4687"/>
    <w:rsid w:val="000C4AE1"/>
    <w:rsid w:val="000D0CC8"/>
    <w:rsid w:val="000D307B"/>
    <w:rsid w:val="000D401C"/>
    <w:rsid w:val="000D565E"/>
    <w:rsid w:val="000D6589"/>
    <w:rsid w:val="000E32D4"/>
    <w:rsid w:val="000E59E1"/>
    <w:rsid w:val="000F1FFD"/>
    <w:rsid w:val="000F56DB"/>
    <w:rsid w:val="000F654A"/>
    <w:rsid w:val="00101411"/>
    <w:rsid w:val="00101A0D"/>
    <w:rsid w:val="00102D53"/>
    <w:rsid w:val="001039CD"/>
    <w:rsid w:val="00104F49"/>
    <w:rsid w:val="00111CCE"/>
    <w:rsid w:val="001157D0"/>
    <w:rsid w:val="001166A4"/>
    <w:rsid w:val="00122B6D"/>
    <w:rsid w:val="00122D0E"/>
    <w:rsid w:val="0012386D"/>
    <w:rsid w:val="001238A8"/>
    <w:rsid w:val="00125498"/>
    <w:rsid w:val="00125526"/>
    <w:rsid w:val="00125EEB"/>
    <w:rsid w:val="0012701C"/>
    <w:rsid w:val="0012780B"/>
    <w:rsid w:val="00134109"/>
    <w:rsid w:val="001441D2"/>
    <w:rsid w:val="0014514A"/>
    <w:rsid w:val="00145588"/>
    <w:rsid w:val="00145F04"/>
    <w:rsid w:val="00147338"/>
    <w:rsid w:val="00150AF8"/>
    <w:rsid w:val="00153E93"/>
    <w:rsid w:val="001540D6"/>
    <w:rsid w:val="0015443F"/>
    <w:rsid w:val="00164667"/>
    <w:rsid w:val="001657DE"/>
    <w:rsid w:val="00171E48"/>
    <w:rsid w:val="00173AFF"/>
    <w:rsid w:val="00183590"/>
    <w:rsid w:val="001837F8"/>
    <w:rsid w:val="00192508"/>
    <w:rsid w:val="0019286C"/>
    <w:rsid w:val="00192DA5"/>
    <w:rsid w:val="001938DA"/>
    <w:rsid w:val="00196F9B"/>
    <w:rsid w:val="001A3685"/>
    <w:rsid w:val="001A36A4"/>
    <w:rsid w:val="001A4813"/>
    <w:rsid w:val="001A5C61"/>
    <w:rsid w:val="001A786B"/>
    <w:rsid w:val="001B1A89"/>
    <w:rsid w:val="001B2666"/>
    <w:rsid w:val="001B4183"/>
    <w:rsid w:val="001C4EC8"/>
    <w:rsid w:val="001C5741"/>
    <w:rsid w:val="001D04EF"/>
    <w:rsid w:val="001D27F8"/>
    <w:rsid w:val="001D3434"/>
    <w:rsid w:val="001D40B3"/>
    <w:rsid w:val="001D4CD1"/>
    <w:rsid w:val="001D6859"/>
    <w:rsid w:val="001E062F"/>
    <w:rsid w:val="001E2166"/>
    <w:rsid w:val="001E3CAD"/>
    <w:rsid w:val="001E40E8"/>
    <w:rsid w:val="001E61B8"/>
    <w:rsid w:val="001E69CD"/>
    <w:rsid w:val="001F5BD2"/>
    <w:rsid w:val="001F7272"/>
    <w:rsid w:val="001F7A2A"/>
    <w:rsid w:val="00201647"/>
    <w:rsid w:val="00202CB3"/>
    <w:rsid w:val="0020501E"/>
    <w:rsid w:val="00205341"/>
    <w:rsid w:val="00213297"/>
    <w:rsid w:val="00214861"/>
    <w:rsid w:val="00223723"/>
    <w:rsid w:val="002240F3"/>
    <w:rsid w:val="002320C3"/>
    <w:rsid w:val="0023359B"/>
    <w:rsid w:val="0023743B"/>
    <w:rsid w:val="00237F85"/>
    <w:rsid w:val="00241C28"/>
    <w:rsid w:val="0024563D"/>
    <w:rsid w:val="002459EB"/>
    <w:rsid w:val="00250E4C"/>
    <w:rsid w:val="00252954"/>
    <w:rsid w:val="00252E76"/>
    <w:rsid w:val="00257366"/>
    <w:rsid w:val="002617FE"/>
    <w:rsid w:val="00283B7C"/>
    <w:rsid w:val="00290149"/>
    <w:rsid w:val="00293FE6"/>
    <w:rsid w:val="00294374"/>
    <w:rsid w:val="002A220D"/>
    <w:rsid w:val="002A3045"/>
    <w:rsid w:val="002A50DB"/>
    <w:rsid w:val="002A68F2"/>
    <w:rsid w:val="002B7B55"/>
    <w:rsid w:val="002C5724"/>
    <w:rsid w:val="002C572A"/>
    <w:rsid w:val="002C7041"/>
    <w:rsid w:val="002D3F97"/>
    <w:rsid w:val="002D7C12"/>
    <w:rsid w:val="002E65D5"/>
    <w:rsid w:val="002F0EA5"/>
    <w:rsid w:val="002F1081"/>
    <w:rsid w:val="002F486C"/>
    <w:rsid w:val="002F798E"/>
    <w:rsid w:val="0030413F"/>
    <w:rsid w:val="00310687"/>
    <w:rsid w:val="003174B1"/>
    <w:rsid w:val="00323F08"/>
    <w:rsid w:val="003257B0"/>
    <w:rsid w:val="00327BA0"/>
    <w:rsid w:val="0033120B"/>
    <w:rsid w:val="00333730"/>
    <w:rsid w:val="0033472A"/>
    <w:rsid w:val="00347E1E"/>
    <w:rsid w:val="0035365E"/>
    <w:rsid w:val="0035518B"/>
    <w:rsid w:val="0036127A"/>
    <w:rsid w:val="00361FE6"/>
    <w:rsid w:val="0036294E"/>
    <w:rsid w:val="00370702"/>
    <w:rsid w:val="00373EB1"/>
    <w:rsid w:val="0037702E"/>
    <w:rsid w:val="00377B3D"/>
    <w:rsid w:val="0038068B"/>
    <w:rsid w:val="00382099"/>
    <w:rsid w:val="0038224C"/>
    <w:rsid w:val="00382DE0"/>
    <w:rsid w:val="0039246E"/>
    <w:rsid w:val="00395A05"/>
    <w:rsid w:val="0039612E"/>
    <w:rsid w:val="003A0AF7"/>
    <w:rsid w:val="003A3191"/>
    <w:rsid w:val="003A3209"/>
    <w:rsid w:val="003B2F14"/>
    <w:rsid w:val="003B6D5D"/>
    <w:rsid w:val="003C3A6B"/>
    <w:rsid w:val="003C540E"/>
    <w:rsid w:val="003C626F"/>
    <w:rsid w:val="003C759A"/>
    <w:rsid w:val="003D22C5"/>
    <w:rsid w:val="003D2966"/>
    <w:rsid w:val="003E7A50"/>
    <w:rsid w:val="003F2EBF"/>
    <w:rsid w:val="0040187C"/>
    <w:rsid w:val="00402B7A"/>
    <w:rsid w:val="00405F0B"/>
    <w:rsid w:val="0040609C"/>
    <w:rsid w:val="00406662"/>
    <w:rsid w:val="00407B2C"/>
    <w:rsid w:val="00407CCB"/>
    <w:rsid w:val="00412BFC"/>
    <w:rsid w:val="004156C6"/>
    <w:rsid w:val="004207E8"/>
    <w:rsid w:val="0042635C"/>
    <w:rsid w:val="0042778E"/>
    <w:rsid w:val="00434C72"/>
    <w:rsid w:val="004374C7"/>
    <w:rsid w:val="00440622"/>
    <w:rsid w:val="00444F44"/>
    <w:rsid w:val="00452510"/>
    <w:rsid w:val="00456CC4"/>
    <w:rsid w:val="00457A39"/>
    <w:rsid w:val="00462A63"/>
    <w:rsid w:val="00462E7A"/>
    <w:rsid w:val="00464FF8"/>
    <w:rsid w:val="004657B5"/>
    <w:rsid w:val="00474707"/>
    <w:rsid w:val="00475A6D"/>
    <w:rsid w:val="00481D0D"/>
    <w:rsid w:val="00481D97"/>
    <w:rsid w:val="004823CB"/>
    <w:rsid w:val="00482D9C"/>
    <w:rsid w:val="00483949"/>
    <w:rsid w:val="00487783"/>
    <w:rsid w:val="004921FB"/>
    <w:rsid w:val="004A0BC9"/>
    <w:rsid w:val="004A33CA"/>
    <w:rsid w:val="004A4DBF"/>
    <w:rsid w:val="004B1F31"/>
    <w:rsid w:val="004B3140"/>
    <w:rsid w:val="004B73FE"/>
    <w:rsid w:val="004D372F"/>
    <w:rsid w:val="004E0D20"/>
    <w:rsid w:val="004E1A88"/>
    <w:rsid w:val="004E1B41"/>
    <w:rsid w:val="004E236E"/>
    <w:rsid w:val="004E2D88"/>
    <w:rsid w:val="004E6B31"/>
    <w:rsid w:val="004E74C3"/>
    <w:rsid w:val="004E7662"/>
    <w:rsid w:val="004F1179"/>
    <w:rsid w:val="004F229C"/>
    <w:rsid w:val="004F2689"/>
    <w:rsid w:val="0050162D"/>
    <w:rsid w:val="00504602"/>
    <w:rsid w:val="005055D0"/>
    <w:rsid w:val="00516083"/>
    <w:rsid w:val="00516A64"/>
    <w:rsid w:val="005211CF"/>
    <w:rsid w:val="00522E89"/>
    <w:rsid w:val="005420EC"/>
    <w:rsid w:val="00544CB8"/>
    <w:rsid w:val="0054625E"/>
    <w:rsid w:val="00550016"/>
    <w:rsid w:val="00550196"/>
    <w:rsid w:val="00551067"/>
    <w:rsid w:val="00553FED"/>
    <w:rsid w:val="00563F81"/>
    <w:rsid w:val="00565F5C"/>
    <w:rsid w:val="00574BFD"/>
    <w:rsid w:val="005812A6"/>
    <w:rsid w:val="00590719"/>
    <w:rsid w:val="00595A55"/>
    <w:rsid w:val="0059717B"/>
    <w:rsid w:val="005A0DD5"/>
    <w:rsid w:val="005A2646"/>
    <w:rsid w:val="005B2344"/>
    <w:rsid w:val="005B4740"/>
    <w:rsid w:val="005C2FB4"/>
    <w:rsid w:val="005C5502"/>
    <w:rsid w:val="005C6AB8"/>
    <w:rsid w:val="005D22AC"/>
    <w:rsid w:val="005D3231"/>
    <w:rsid w:val="005D3F16"/>
    <w:rsid w:val="005D3F4C"/>
    <w:rsid w:val="005D4EF7"/>
    <w:rsid w:val="005D52DB"/>
    <w:rsid w:val="005E087D"/>
    <w:rsid w:val="005E2196"/>
    <w:rsid w:val="005E3A75"/>
    <w:rsid w:val="005E4997"/>
    <w:rsid w:val="005F0A7D"/>
    <w:rsid w:val="005F0B75"/>
    <w:rsid w:val="005F0EBD"/>
    <w:rsid w:val="005F3034"/>
    <w:rsid w:val="005F3514"/>
    <w:rsid w:val="005F5300"/>
    <w:rsid w:val="005F56EF"/>
    <w:rsid w:val="005F5F0C"/>
    <w:rsid w:val="00603A72"/>
    <w:rsid w:val="006106C0"/>
    <w:rsid w:val="00617001"/>
    <w:rsid w:val="0061732C"/>
    <w:rsid w:val="00617E05"/>
    <w:rsid w:val="00626204"/>
    <w:rsid w:val="00626575"/>
    <w:rsid w:val="006316DE"/>
    <w:rsid w:val="00633738"/>
    <w:rsid w:val="00636FA7"/>
    <w:rsid w:val="006400F6"/>
    <w:rsid w:val="00640E2E"/>
    <w:rsid w:val="0064398C"/>
    <w:rsid w:val="006439B6"/>
    <w:rsid w:val="0064709C"/>
    <w:rsid w:val="006711C4"/>
    <w:rsid w:val="00671E3B"/>
    <w:rsid w:val="0067463B"/>
    <w:rsid w:val="00675DD5"/>
    <w:rsid w:val="00676442"/>
    <w:rsid w:val="00677170"/>
    <w:rsid w:val="0068044F"/>
    <w:rsid w:val="00684671"/>
    <w:rsid w:val="00686B11"/>
    <w:rsid w:val="00692304"/>
    <w:rsid w:val="00694102"/>
    <w:rsid w:val="00694BBF"/>
    <w:rsid w:val="006A061C"/>
    <w:rsid w:val="006A1A65"/>
    <w:rsid w:val="006A3258"/>
    <w:rsid w:val="006A3A6A"/>
    <w:rsid w:val="006A4A26"/>
    <w:rsid w:val="006A53BF"/>
    <w:rsid w:val="006A5E07"/>
    <w:rsid w:val="006B1AC3"/>
    <w:rsid w:val="006B2B53"/>
    <w:rsid w:val="006B5AD7"/>
    <w:rsid w:val="006C204E"/>
    <w:rsid w:val="006C38CC"/>
    <w:rsid w:val="006D69D7"/>
    <w:rsid w:val="006E3480"/>
    <w:rsid w:val="006E396B"/>
    <w:rsid w:val="006E6859"/>
    <w:rsid w:val="006F0A44"/>
    <w:rsid w:val="006F1864"/>
    <w:rsid w:val="006F571D"/>
    <w:rsid w:val="00700A6F"/>
    <w:rsid w:val="007038A7"/>
    <w:rsid w:val="00710018"/>
    <w:rsid w:val="00710503"/>
    <w:rsid w:val="00711822"/>
    <w:rsid w:val="007125EC"/>
    <w:rsid w:val="00716CD2"/>
    <w:rsid w:val="00716F5E"/>
    <w:rsid w:val="007174B9"/>
    <w:rsid w:val="00721FD0"/>
    <w:rsid w:val="007228B8"/>
    <w:rsid w:val="00722DCA"/>
    <w:rsid w:val="00723508"/>
    <w:rsid w:val="007248DA"/>
    <w:rsid w:val="00725741"/>
    <w:rsid w:val="0072788F"/>
    <w:rsid w:val="007310C2"/>
    <w:rsid w:val="007373B3"/>
    <w:rsid w:val="00742129"/>
    <w:rsid w:val="00742C10"/>
    <w:rsid w:val="00750729"/>
    <w:rsid w:val="00750BDC"/>
    <w:rsid w:val="00756D6C"/>
    <w:rsid w:val="00761F24"/>
    <w:rsid w:val="00763929"/>
    <w:rsid w:val="007649D1"/>
    <w:rsid w:val="00766329"/>
    <w:rsid w:val="0077179F"/>
    <w:rsid w:val="00771E73"/>
    <w:rsid w:val="0077277A"/>
    <w:rsid w:val="007727F5"/>
    <w:rsid w:val="00773180"/>
    <w:rsid w:val="00774A5C"/>
    <w:rsid w:val="007856E3"/>
    <w:rsid w:val="007875F6"/>
    <w:rsid w:val="00791DC5"/>
    <w:rsid w:val="007929C4"/>
    <w:rsid w:val="007A0F20"/>
    <w:rsid w:val="007A2870"/>
    <w:rsid w:val="007A3268"/>
    <w:rsid w:val="007A613A"/>
    <w:rsid w:val="007A7A47"/>
    <w:rsid w:val="007B1876"/>
    <w:rsid w:val="007B30D3"/>
    <w:rsid w:val="007B426C"/>
    <w:rsid w:val="007B71AE"/>
    <w:rsid w:val="007C01FD"/>
    <w:rsid w:val="007C07A1"/>
    <w:rsid w:val="007C55F3"/>
    <w:rsid w:val="007D798D"/>
    <w:rsid w:val="007E428B"/>
    <w:rsid w:val="007E48AC"/>
    <w:rsid w:val="007E645F"/>
    <w:rsid w:val="007F5D6C"/>
    <w:rsid w:val="00812A06"/>
    <w:rsid w:val="00813CF1"/>
    <w:rsid w:val="00815B8D"/>
    <w:rsid w:val="00823B50"/>
    <w:rsid w:val="0082705B"/>
    <w:rsid w:val="00831A77"/>
    <w:rsid w:val="00831AF4"/>
    <w:rsid w:val="00837BCC"/>
    <w:rsid w:val="008409A8"/>
    <w:rsid w:val="00843FBA"/>
    <w:rsid w:val="00853C6D"/>
    <w:rsid w:val="00854B41"/>
    <w:rsid w:val="00855EC3"/>
    <w:rsid w:val="008607B9"/>
    <w:rsid w:val="00861181"/>
    <w:rsid w:val="0086400A"/>
    <w:rsid w:val="00866794"/>
    <w:rsid w:val="0087319C"/>
    <w:rsid w:val="00874FEB"/>
    <w:rsid w:val="00884BBD"/>
    <w:rsid w:val="008970E5"/>
    <w:rsid w:val="008A6DD1"/>
    <w:rsid w:val="008A752F"/>
    <w:rsid w:val="008B0F5A"/>
    <w:rsid w:val="008B130B"/>
    <w:rsid w:val="008B3F9E"/>
    <w:rsid w:val="008B61AD"/>
    <w:rsid w:val="008B68A1"/>
    <w:rsid w:val="008C1B2F"/>
    <w:rsid w:val="008C3647"/>
    <w:rsid w:val="008C5A24"/>
    <w:rsid w:val="008C7D58"/>
    <w:rsid w:val="008D3536"/>
    <w:rsid w:val="008E049E"/>
    <w:rsid w:val="008E30CE"/>
    <w:rsid w:val="008E45A3"/>
    <w:rsid w:val="008E5FA4"/>
    <w:rsid w:val="008E5FCD"/>
    <w:rsid w:val="008F3E37"/>
    <w:rsid w:val="008F7760"/>
    <w:rsid w:val="00900557"/>
    <w:rsid w:val="00902E96"/>
    <w:rsid w:val="00903A8C"/>
    <w:rsid w:val="009051AF"/>
    <w:rsid w:val="00907105"/>
    <w:rsid w:val="00907227"/>
    <w:rsid w:val="00924594"/>
    <w:rsid w:val="0092460F"/>
    <w:rsid w:val="00924F3F"/>
    <w:rsid w:val="009253C9"/>
    <w:rsid w:val="0093140C"/>
    <w:rsid w:val="00941291"/>
    <w:rsid w:val="00943B4B"/>
    <w:rsid w:val="009446C6"/>
    <w:rsid w:val="009659D5"/>
    <w:rsid w:val="00970332"/>
    <w:rsid w:val="0097418A"/>
    <w:rsid w:val="00976729"/>
    <w:rsid w:val="00983F7D"/>
    <w:rsid w:val="00986881"/>
    <w:rsid w:val="009876BB"/>
    <w:rsid w:val="00993ED8"/>
    <w:rsid w:val="009952F7"/>
    <w:rsid w:val="00995D7B"/>
    <w:rsid w:val="00996F81"/>
    <w:rsid w:val="009A0970"/>
    <w:rsid w:val="009A1AF9"/>
    <w:rsid w:val="009A596D"/>
    <w:rsid w:val="009B2849"/>
    <w:rsid w:val="009B3FC2"/>
    <w:rsid w:val="009B4A60"/>
    <w:rsid w:val="009B61AC"/>
    <w:rsid w:val="009B7BA3"/>
    <w:rsid w:val="009C1055"/>
    <w:rsid w:val="009C5700"/>
    <w:rsid w:val="009C6CEE"/>
    <w:rsid w:val="009C6F74"/>
    <w:rsid w:val="009C7A9A"/>
    <w:rsid w:val="009E113D"/>
    <w:rsid w:val="009E1544"/>
    <w:rsid w:val="009E1A7E"/>
    <w:rsid w:val="009E2EF4"/>
    <w:rsid w:val="009F0978"/>
    <w:rsid w:val="009F1F3E"/>
    <w:rsid w:val="009F238D"/>
    <w:rsid w:val="009F446D"/>
    <w:rsid w:val="009F4DFC"/>
    <w:rsid w:val="00A1263F"/>
    <w:rsid w:val="00A17D53"/>
    <w:rsid w:val="00A2042B"/>
    <w:rsid w:val="00A22FED"/>
    <w:rsid w:val="00A2318A"/>
    <w:rsid w:val="00A30E9F"/>
    <w:rsid w:val="00A40CCF"/>
    <w:rsid w:val="00A40E3E"/>
    <w:rsid w:val="00A422FB"/>
    <w:rsid w:val="00A42C47"/>
    <w:rsid w:val="00A431A3"/>
    <w:rsid w:val="00A471E7"/>
    <w:rsid w:val="00A6208C"/>
    <w:rsid w:val="00A64897"/>
    <w:rsid w:val="00A72A2D"/>
    <w:rsid w:val="00A72FB6"/>
    <w:rsid w:val="00A73295"/>
    <w:rsid w:val="00A739FF"/>
    <w:rsid w:val="00A82057"/>
    <w:rsid w:val="00A913E9"/>
    <w:rsid w:val="00AA46C1"/>
    <w:rsid w:val="00AA6127"/>
    <w:rsid w:val="00AA6138"/>
    <w:rsid w:val="00AB3BA3"/>
    <w:rsid w:val="00AB5EC5"/>
    <w:rsid w:val="00AB7D63"/>
    <w:rsid w:val="00AC21FD"/>
    <w:rsid w:val="00AC5045"/>
    <w:rsid w:val="00AC7F70"/>
    <w:rsid w:val="00AD2E33"/>
    <w:rsid w:val="00AD4BD0"/>
    <w:rsid w:val="00AD520F"/>
    <w:rsid w:val="00AD64CE"/>
    <w:rsid w:val="00AD74BA"/>
    <w:rsid w:val="00AE108C"/>
    <w:rsid w:val="00AE17C4"/>
    <w:rsid w:val="00AE556C"/>
    <w:rsid w:val="00AE5624"/>
    <w:rsid w:val="00AE75C9"/>
    <w:rsid w:val="00AE77B6"/>
    <w:rsid w:val="00AF5EF3"/>
    <w:rsid w:val="00AF712A"/>
    <w:rsid w:val="00B015CF"/>
    <w:rsid w:val="00B01B9E"/>
    <w:rsid w:val="00B04CAD"/>
    <w:rsid w:val="00B069F2"/>
    <w:rsid w:val="00B13E0D"/>
    <w:rsid w:val="00B17AE6"/>
    <w:rsid w:val="00B308DA"/>
    <w:rsid w:val="00B33F6B"/>
    <w:rsid w:val="00B40F53"/>
    <w:rsid w:val="00B4367F"/>
    <w:rsid w:val="00B45CBF"/>
    <w:rsid w:val="00B462EA"/>
    <w:rsid w:val="00B56026"/>
    <w:rsid w:val="00B56FD1"/>
    <w:rsid w:val="00B6322D"/>
    <w:rsid w:val="00B70695"/>
    <w:rsid w:val="00B7092E"/>
    <w:rsid w:val="00B715A8"/>
    <w:rsid w:val="00B71962"/>
    <w:rsid w:val="00B722E6"/>
    <w:rsid w:val="00B76F77"/>
    <w:rsid w:val="00B81558"/>
    <w:rsid w:val="00B84AD5"/>
    <w:rsid w:val="00BA0A6C"/>
    <w:rsid w:val="00BA0BEB"/>
    <w:rsid w:val="00BA37C3"/>
    <w:rsid w:val="00BA4719"/>
    <w:rsid w:val="00BA5F76"/>
    <w:rsid w:val="00BA7E87"/>
    <w:rsid w:val="00BB7707"/>
    <w:rsid w:val="00BB7884"/>
    <w:rsid w:val="00BC4AC7"/>
    <w:rsid w:val="00BC5784"/>
    <w:rsid w:val="00BC5DD3"/>
    <w:rsid w:val="00BC78F4"/>
    <w:rsid w:val="00BC7B20"/>
    <w:rsid w:val="00BD08E7"/>
    <w:rsid w:val="00BD2BB8"/>
    <w:rsid w:val="00BD5EE4"/>
    <w:rsid w:val="00BE04E1"/>
    <w:rsid w:val="00BE0994"/>
    <w:rsid w:val="00BE12F7"/>
    <w:rsid w:val="00BF07CC"/>
    <w:rsid w:val="00BF263B"/>
    <w:rsid w:val="00BF74CC"/>
    <w:rsid w:val="00C0779D"/>
    <w:rsid w:val="00C10CEC"/>
    <w:rsid w:val="00C11B20"/>
    <w:rsid w:val="00C127F0"/>
    <w:rsid w:val="00C14195"/>
    <w:rsid w:val="00C236EE"/>
    <w:rsid w:val="00C23B07"/>
    <w:rsid w:val="00C26E4B"/>
    <w:rsid w:val="00C328D6"/>
    <w:rsid w:val="00C33464"/>
    <w:rsid w:val="00C337F0"/>
    <w:rsid w:val="00C375F9"/>
    <w:rsid w:val="00C37623"/>
    <w:rsid w:val="00C40CA1"/>
    <w:rsid w:val="00C50140"/>
    <w:rsid w:val="00C50CBC"/>
    <w:rsid w:val="00C5591B"/>
    <w:rsid w:val="00C55DF1"/>
    <w:rsid w:val="00C65D84"/>
    <w:rsid w:val="00C735EA"/>
    <w:rsid w:val="00C74828"/>
    <w:rsid w:val="00C7791E"/>
    <w:rsid w:val="00C821B9"/>
    <w:rsid w:val="00C82693"/>
    <w:rsid w:val="00C9037E"/>
    <w:rsid w:val="00C91B6E"/>
    <w:rsid w:val="00C91F46"/>
    <w:rsid w:val="00C943BE"/>
    <w:rsid w:val="00C94790"/>
    <w:rsid w:val="00CA69B3"/>
    <w:rsid w:val="00CA7186"/>
    <w:rsid w:val="00CB01E8"/>
    <w:rsid w:val="00CB0A6E"/>
    <w:rsid w:val="00CB3B29"/>
    <w:rsid w:val="00CB406D"/>
    <w:rsid w:val="00CB4A2D"/>
    <w:rsid w:val="00CC4F6F"/>
    <w:rsid w:val="00CC62CD"/>
    <w:rsid w:val="00CC6CA4"/>
    <w:rsid w:val="00CC6F1D"/>
    <w:rsid w:val="00CD29C5"/>
    <w:rsid w:val="00CD6B2A"/>
    <w:rsid w:val="00CD7E7C"/>
    <w:rsid w:val="00CE5F2D"/>
    <w:rsid w:val="00CE7DCB"/>
    <w:rsid w:val="00CF0A57"/>
    <w:rsid w:val="00D00CD9"/>
    <w:rsid w:val="00D01510"/>
    <w:rsid w:val="00D02BEC"/>
    <w:rsid w:val="00D02F8D"/>
    <w:rsid w:val="00D07A5F"/>
    <w:rsid w:val="00D11065"/>
    <w:rsid w:val="00D115D5"/>
    <w:rsid w:val="00D1282E"/>
    <w:rsid w:val="00D12C29"/>
    <w:rsid w:val="00D15C06"/>
    <w:rsid w:val="00D21D02"/>
    <w:rsid w:val="00D279B7"/>
    <w:rsid w:val="00D3426C"/>
    <w:rsid w:val="00D34274"/>
    <w:rsid w:val="00D3689E"/>
    <w:rsid w:val="00D42EB9"/>
    <w:rsid w:val="00D44FD4"/>
    <w:rsid w:val="00D45069"/>
    <w:rsid w:val="00D46F27"/>
    <w:rsid w:val="00D5031F"/>
    <w:rsid w:val="00D513FB"/>
    <w:rsid w:val="00D52660"/>
    <w:rsid w:val="00D57F58"/>
    <w:rsid w:val="00D6109A"/>
    <w:rsid w:val="00D620F1"/>
    <w:rsid w:val="00D6340B"/>
    <w:rsid w:val="00D640AC"/>
    <w:rsid w:val="00D6637F"/>
    <w:rsid w:val="00D70780"/>
    <w:rsid w:val="00D72FF3"/>
    <w:rsid w:val="00D83A20"/>
    <w:rsid w:val="00D9148A"/>
    <w:rsid w:val="00D929DF"/>
    <w:rsid w:val="00D94320"/>
    <w:rsid w:val="00DA2860"/>
    <w:rsid w:val="00DA421A"/>
    <w:rsid w:val="00DA52C6"/>
    <w:rsid w:val="00DA7D9A"/>
    <w:rsid w:val="00DC13F8"/>
    <w:rsid w:val="00DC2306"/>
    <w:rsid w:val="00DD3C9B"/>
    <w:rsid w:val="00DD740C"/>
    <w:rsid w:val="00DE5AD8"/>
    <w:rsid w:val="00DE68FC"/>
    <w:rsid w:val="00DF2500"/>
    <w:rsid w:val="00DF4AC4"/>
    <w:rsid w:val="00DF65E5"/>
    <w:rsid w:val="00E03A35"/>
    <w:rsid w:val="00E0411A"/>
    <w:rsid w:val="00E15BF6"/>
    <w:rsid w:val="00E2192D"/>
    <w:rsid w:val="00E2574A"/>
    <w:rsid w:val="00E25BAB"/>
    <w:rsid w:val="00E307C8"/>
    <w:rsid w:val="00E30C9A"/>
    <w:rsid w:val="00E35434"/>
    <w:rsid w:val="00E40EB6"/>
    <w:rsid w:val="00E43B84"/>
    <w:rsid w:val="00E44805"/>
    <w:rsid w:val="00E454A2"/>
    <w:rsid w:val="00E46D74"/>
    <w:rsid w:val="00E52074"/>
    <w:rsid w:val="00E61154"/>
    <w:rsid w:val="00E61CB3"/>
    <w:rsid w:val="00E64355"/>
    <w:rsid w:val="00E64CC7"/>
    <w:rsid w:val="00E656A3"/>
    <w:rsid w:val="00E66BBE"/>
    <w:rsid w:val="00E67A95"/>
    <w:rsid w:val="00E71510"/>
    <w:rsid w:val="00E71AD3"/>
    <w:rsid w:val="00E730D0"/>
    <w:rsid w:val="00E73603"/>
    <w:rsid w:val="00E73ADF"/>
    <w:rsid w:val="00E76940"/>
    <w:rsid w:val="00E77542"/>
    <w:rsid w:val="00E90803"/>
    <w:rsid w:val="00EA060E"/>
    <w:rsid w:val="00EA41B1"/>
    <w:rsid w:val="00EA6DC6"/>
    <w:rsid w:val="00EA6DEF"/>
    <w:rsid w:val="00EB40A4"/>
    <w:rsid w:val="00EB5D8E"/>
    <w:rsid w:val="00EC59D3"/>
    <w:rsid w:val="00ED074D"/>
    <w:rsid w:val="00ED6F41"/>
    <w:rsid w:val="00EE41F2"/>
    <w:rsid w:val="00EF3587"/>
    <w:rsid w:val="00EF5B22"/>
    <w:rsid w:val="00EF5B81"/>
    <w:rsid w:val="00EF67A5"/>
    <w:rsid w:val="00EF6E5E"/>
    <w:rsid w:val="00EF799E"/>
    <w:rsid w:val="00F009AC"/>
    <w:rsid w:val="00F00DF0"/>
    <w:rsid w:val="00F02EC7"/>
    <w:rsid w:val="00F10085"/>
    <w:rsid w:val="00F123A4"/>
    <w:rsid w:val="00F125C7"/>
    <w:rsid w:val="00F12A5D"/>
    <w:rsid w:val="00F15539"/>
    <w:rsid w:val="00F168A4"/>
    <w:rsid w:val="00F20785"/>
    <w:rsid w:val="00F2513A"/>
    <w:rsid w:val="00F2551D"/>
    <w:rsid w:val="00F30412"/>
    <w:rsid w:val="00F32FD1"/>
    <w:rsid w:val="00F3425D"/>
    <w:rsid w:val="00F34638"/>
    <w:rsid w:val="00F37DE6"/>
    <w:rsid w:val="00F42EAA"/>
    <w:rsid w:val="00F43B8B"/>
    <w:rsid w:val="00F46ED6"/>
    <w:rsid w:val="00F6081E"/>
    <w:rsid w:val="00F60B7E"/>
    <w:rsid w:val="00F657AC"/>
    <w:rsid w:val="00F65A1E"/>
    <w:rsid w:val="00F671A9"/>
    <w:rsid w:val="00F70974"/>
    <w:rsid w:val="00F71B2B"/>
    <w:rsid w:val="00F80F37"/>
    <w:rsid w:val="00F85873"/>
    <w:rsid w:val="00F860E2"/>
    <w:rsid w:val="00F905DC"/>
    <w:rsid w:val="00F9368C"/>
    <w:rsid w:val="00F9702B"/>
    <w:rsid w:val="00F975A3"/>
    <w:rsid w:val="00FA1604"/>
    <w:rsid w:val="00FA360E"/>
    <w:rsid w:val="00FA4CFD"/>
    <w:rsid w:val="00FA4E3A"/>
    <w:rsid w:val="00FA6421"/>
    <w:rsid w:val="00FB45D3"/>
    <w:rsid w:val="00FC2913"/>
    <w:rsid w:val="00FC5284"/>
    <w:rsid w:val="00FD2052"/>
    <w:rsid w:val="00FD2BB1"/>
    <w:rsid w:val="00FE0877"/>
    <w:rsid w:val="00FE16B1"/>
    <w:rsid w:val="00FE2448"/>
    <w:rsid w:val="00FE3F10"/>
    <w:rsid w:val="00FE6C8E"/>
    <w:rsid w:val="00FF52A8"/>
    <w:rsid w:val="00FF5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4787C"/>
  <w15:docId w15:val="{9B3DA15F-DF24-4FB2-8326-808792B34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11A"/>
    <w:pPr>
      <w:spacing w:after="120" w:line="240" w:lineRule="auto"/>
    </w:pPr>
  </w:style>
  <w:style w:type="paragraph" w:styleId="Heading1">
    <w:name w:val="heading 1"/>
    <w:basedOn w:val="Normal"/>
    <w:next w:val="Normal"/>
    <w:link w:val="Heading1Char"/>
    <w:uiPriority w:val="9"/>
    <w:qFormat/>
    <w:rsid w:val="00011D46"/>
    <w:pPr>
      <w:keepNext/>
      <w:keepLines/>
      <w:pageBreakBefore/>
      <w:spacing w:before="400" w:after="40"/>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E307C8"/>
    <w:pPr>
      <w:keepNext/>
      <w:keepLines/>
      <w:spacing w:before="40" w:after="0"/>
      <w:outlineLvl w:val="1"/>
    </w:pPr>
    <w:rPr>
      <w:rFonts w:asciiTheme="majorHAnsi" w:eastAsiaTheme="majorEastAsia" w:hAnsiTheme="majorHAnsi" w:cstheme="majorBidi"/>
      <w:color w:val="2F5496" w:themeColor="accent1" w:themeShade="BF"/>
      <w:sz w:val="32"/>
      <w:szCs w:val="32"/>
    </w:rPr>
  </w:style>
  <w:style w:type="paragraph" w:styleId="Heading3">
    <w:name w:val="heading 3"/>
    <w:aliases w:val="Paragraph heading"/>
    <w:basedOn w:val="Normal"/>
    <w:next w:val="Normal"/>
    <w:link w:val="Heading3Char"/>
    <w:uiPriority w:val="9"/>
    <w:unhideWhenUsed/>
    <w:qFormat/>
    <w:rsid w:val="00E307C8"/>
    <w:pPr>
      <w:keepNext/>
      <w:keepLines/>
      <w:spacing w:before="40" w:after="0"/>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E307C8"/>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E307C8"/>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unhideWhenUsed/>
    <w:qFormat/>
    <w:rsid w:val="00E307C8"/>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unhideWhenUsed/>
    <w:qFormat/>
    <w:rsid w:val="00E307C8"/>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unhideWhenUsed/>
    <w:qFormat/>
    <w:rsid w:val="00E307C8"/>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unhideWhenUsed/>
    <w:qFormat/>
    <w:rsid w:val="00E307C8"/>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D46"/>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E307C8"/>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Paragraph heading Char"/>
    <w:basedOn w:val="DefaultParagraphFont"/>
    <w:link w:val="Heading3"/>
    <w:uiPriority w:val="9"/>
    <w:rsid w:val="00E307C8"/>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E307C8"/>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rsid w:val="00E307C8"/>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rsid w:val="00E307C8"/>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rsid w:val="00E307C8"/>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rsid w:val="00E307C8"/>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rsid w:val="00E307C8"/>
    <w:rPr>
      <w:rFonts w:asciiTheme="majorHAnsi" w:eastAsiaTheme="majorEastAsia" w:hAnsiTheme="majorHAnsi" w:cstheme="majorBidi"/>
      <w:i/>
      <w:iCs/>
      <w:color w:val="1F3864" w:themeColor="accent1" w:themeShade="80"/>
    </w:rPr>
  </w:style>
  <w:style w:type="paragraph" w:styleId="Footer">
    <w:name w:val="footer"/>
    <w:basedOn w:val="Normal"/>
    <w:link w:val="FooterChar"/>
    <w:uiPriority w:val="99"/>
    <w:rsid w:val="00EA6DEF"/>
    <w:pPr>
      <w:tabs>
        <w:tab w:val="center" w:pos="4320"/>
        <w:tab w:val="right" w:pos="8640"/>
      </w:tabs>
    </w:pPr>
  </w:style>
  <w:style w:type="character" w:customStyle="1" w:styleId="FooterChar">
    <w:name w:val="Footer Char"/>
    <w:basedOn w:val="DefaultParagraphFont"/>
    <w:link w:val="Footer"/>
    <w:uiPriority w:val="99"/>
    <w:rsid w:val="00EA6DEF"/>
    <w:rPr>
      <w:rFonts w:ascii="Times New Roman" w:eastAsia="Times New Roman" w:hAnsi="Times New Roman" w:cs="Times New Roman"/>
      <w:sz w:val="24"/>
      <w:szCs w:val="24"/>
    </w:rPr>
  </w:style>
  <w:style w:type="character" w:styleId="PageNumber">
    <w:name w:val="page number"/>
    <w:basedOn w:val="DefaultParagraphFont"/>
    <w:rsid w:val="00EA6DEF"/>
  </w:style>
  <w:style w:type="paragraph" w:styleId="TOC1">
    <w:name w:val="toc 1"/>
    <w:basedOn w:val="Normal"/>
    <w:next w:val="Normal"/>
    <w:autoRedefine/>
    <w:uiPriority w:val="39"/>
    <w:unhideWhenUsed/>
    <w:rsid w:val="00CC4F6F"/>
    <w:pPr>
      <w:tabs>
        <w:tab w:val="right" w:leader="dot" w:pos="10790"/>
      </w:tabs>
      <w:spacing w:before="120" w:after="0"/>
    </w:pPr>
  </w:style>
  <w:style w:type="paragraph" w:styleId="TOC2">
    <w:name w:val="toc 2"/>
    <w:basedOn w:val="Normal"/>
    <w:next w:val="Normal"/>
    <w:autoRedefine/>
    <w:uiPriority w:val="39"/>
    <w:unhideWhenUsed/>
    <w:rsid w:val="000E59E1"/>
    <w:pPr>
      <w:tabs>
        <w:tab w:val="right" w:leader="dot" w:pos="10790"/>
      </w:tabs>
      <w:spacing w:after="0"/>
    </w:pPr>
  </w:style>
  <w:style w:type="character" w:styleId="Strong">
    <w:name w:val="Strong"/>
    <w:basedOn w:val="DefaultParagraphFont"/>
    <w:uiPriority w:val="22"/>
    <w:qFormat/>
    <w:rsid w:val="00E307C8"/>
    <w:rPr>
      <w:b/>
      <w:bCs/>
    </w:rPr>
  </w:style>
  <w:style w:type="paragraph" w:styleId="NormalWeb">
    <w:name w:val="Normal (Web)"/>
    <w:basedOn w:val="Normal"/>
    <w:uiPriority w:val="99"/>
    <w:rsid w:val="00EA6DEF"/>
    <w:pPr>
      <w:spacing w:before="100" w:beforeAutospacing="1" w:after="100" w:afterAutospacing="1"/>
    </w:pPr>
  </w:style>
  <w:style w:type="paragraph" w:styleId="TOC3">
    <w:name w:val="toc 3"/>
    <w:basedOn w:val="Normal"/>
    <w:next w:val="Normal"/>
    <w:autoRedefine/>
    <w:uiPriority w:val="39"/>
    <w:unhideWhenUsed/>
    <w:rsid w:val="000E59E1"/>
    <w:pPr>
      <w:tabs>
        <w:tab w:val="right" w:leader="dot" w:pos="10790"/>
      </w:tabs>
      <w:spacing w:after="0"/>
    </w:pPr>
  </w:style>
  <w:style w:type="character" w:styleId="Hyperlink">
    <w:name w:val="Hyperlink"/>
    <w:basedOn w:val="DefaultParagraphFont"/>
    <w:uiPriority w:val="99"/>
    <w:unhideWhenUsed/>
    <w:rsid w:val="00BE0994"/>
    <w:rPr>
      <w:color w:val="0563C1" w:themeColor="hyperlink"/>
      <w:u w:val="single"/>
    </w:rPr>
  </w:style>
  <w:style w:type="paragraph" w:customStyle="1" w:styleId="Bullet">
    <w:name w:val="Bullet"/>
    <w:basedOn w:val="Normal"/>
    <w:qFormat/>
    <w:rsid w:val="00EA6DEF"/>
    <w:pPr>
      <w:numPr>
        <w:numId w:val="2"/>
      </w:numPr>
      <w:spacing w:after="0"/>
      <w:contextualSpacing/>
    </w:pPr>
  </w:style>
  <w:style w:type="paragraph" w:styleId="BodyText">
    <w:name w:val="Body Text"/>
    <w:basedOn w:val="Normal"/>
    <w:link w:val="BodyTextChar"/>
    <w:uiPriority w:val="99"/>
    <w:semiHidden/>
    <w:unhideWhenUsed/>
    <w:rsid w:val="00EA6DEF"/>
  </w:style>
  <w:style w:type="character" w:customStyle="1" w:styleId="BodyTextChar">
    <w:name w:val="Body Text Char"/>
    <w:basedOn w:val="DefaultParagraphFont"/>
    <w:link w:val="BodyText"/>
    <w:uiPriority w:val="99"/>
    <w:semiHidden/>
    <w:rsid w:val="00EA6DEF"/>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A6DEF"/>
    <w:pPr>
      <w:tabs>
        <w:tab w:val="center" w:pos="4680"/>
        <w:tab w:val="right" w:pos="9360"/>
      </w:tabs>
      <w:spacing w:after="0"/>
    </w:pPr>
  </w:style>
  <w:style w:type="character" w:customStyle="1" w:styleId="HeaderChar">
    <w:name w:val="Header Char"/>
    <w:basedOn w:val="DefaultParagraphFont"/>
    <w:link w:val="Header"/>
    <w:uiPriority w:val="99"/>
    <w:rsid w:val="00EA6DEF"/>
    <w:rPr>
      <w:rFonts w:ascii="Calibri" w:eastAsia="Times New Roman" w:hAnsi="Calibri" w:cs="Times New Roman"/>
      <w:sz w:val="24"/>
      <w:szCs w:val="24"/>
    </w:rPr>
  </w:style>
  <w:style w:type="paragraph" w:styleId="Caption">
    <w:name w:val="caption"/>
    <w:basedOn w:val="Normal"/>
    <w:next w:val="Normal"/>
    <w:uiPriority w:val="35"/>
    <w:semiHidden/>
    <w:unhideWhenUsed/>
    <w:qFormat/>
    <w:rsid w:val="00E307C8"/>
    <w:rPr>
      <w:b/>
      <w:bCs/>
      <w:smallCaps/>
      <w:color w:val="44546A" w:themeColor="text2"/>
    </w:rPr>
  </w:style>
  <w:style w:type="paragraph" w:styleId="Title">
    <w:name w:val="Title"/>
    <w:basedOn w:val="Normal"/>
    <w:next w:val="Normal"/>
    <w:link w:val="TitleChar"/>
    <w:uiPriority w:val="10"/>
    <w:qFormat/>
    <w:rsid w:val="00E307C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E307C8"/>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E307C8"/>
    <w:pPr>
      <w:numPr>
        <w:ilvl w:val="1"/>
      </w:numPr>
      <w:spacing w:after="240"/>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E307C8"/>
    <w:rPr>
      <w:rFonts w:asciiTheme="majorHAnsi" w:eastAsiaTheme="majorEastAsia" w:hAnsiTheme="majorHAnsi" w:cstheme="majorBidi"/>
      <w:color w:val="4472C4" w:themeColor="accent1"/>
      <w:sz w:val="28"/>
      <w:szCs w:val="28"/>
    </w:rPr>
  </w:style>
  <w:style w:type="character" w:styleId="Emphasis">
    <w:name w:val="Emphasis"/>
    <w:basedOn w:val="DefaultParagraphFont"/>
    <w:uiPriority w:val="20"/>
    <w:qFormat/>
    <w:rsid w:val="00E307C8"/>
    <w:rPr>
      <w:i/>
      <w:iCs/>
    </w:rPr>
  </w:style>
  <w:style w:type="paragraph" w:styleId="NoSpacing">
    <w:name w:val="No Spacing"/>
    <w:uiPriority w:val="1"/>
    <w:qFormat/>
    <w:rsid w:val="00E307C8"/>
    <w:pPr>
      <w:spacing w:after="0" w:line="240" w:lineRule="auto"/>
    </w:pPr>
  </w:style>
  <w:style w:type="paragraph" w:styleId="Quote">
    <w:name w:val="Quote"/>
    <w:basedOn w:val="Normal"/>
    <w:next w:val="Normal"/>
    <w:link w:val="QuoteChar"/>
    <w:uiPriority w:val="29"/>
    <w:qFormat/>
    <w:rsid w:val="00E307C8"/>
    <w:pPr>
      <w:spacing w:before="120"/>
      <w:ind w:left="720"/>
    </w:pPr>
    <w:rPr>
      <w:color w:val="44546A" w:themeColor="text2"/>
      <w:sz w:val="24"/>
      <w:szCs w:val="24"/>
    </w:rPr>
  </w:style>
  <w:style w:type="character" w:customStyle="1" w:styleId="QuoteChar">
    <w:name w:val="Quote Char"/>
    <w:basedOn w:val="DefaultParagraphFont"/>
    <w:link w:val="Quote"/>
    <w:uiPriority w:val="29"/>
    <w:rsid w:val="00E307C8"/>
    <w:rPr>
      <w:color w:val="44546A" w:themeColor="text2"/>
      <w:sz w:val="24"/>
      <w:szCs w:val="24"/>
    </w:rPr>
  </w:style>
  <w:style w:type="paragraph" w:styleId="IntenseQuote">
    <w:name w:val="Intense Quote"/>
    <w:basedOn w:val="Normal"/>
    <w:next w:val="Normal"/>
    <w:link w:val="IntenseQuoteChar"/>
    <w:uiPriority w:val="30"/>
    <w:qFormat/>
    <w:rsid w:val="00E307C8"/>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E307C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E307C8"/>
    <w:rPr>
      <w:i/>
      <w:iCs/>
      <w:color w:val="595959" w:themeColor="text1" w:themeTint="A6"/>
    </w:rPr>
  </w:style>
  <w:style w:type="character" w:styleId="IntenseEmphasis">
    <w:name w:val="Intense Emphasis"/>
    <w:basedOn w:val="DefaultParagraphFont"/>
    <w:uiPriority w:val="21"/>
    <w:qFormat/>
    <w:rsid w:val="00E307C8"/>
    <w:rPr>
      <w:b/>
      <w:bCs/>
      <w:i/>
      <w:iCs/>
    </w:rPr>
  </w:style>
  <w:style w:type="character" w:styleId="SubtleReference">
    <w:name w:val="Subtle Reference"/>
    <w:basedOn w:val="DefaultParagraphFont"/>
    <w:uiPriority w:val="31"/>
    <w:qFormat/>
    <w:rsid w:val="00E307C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307C8"/>
    <w:rPr>
      <w:b/>
      <w:bCs/>
      <w:smallCaps/>
      <w:color w:val="44546A" w:themeColor="text2"/>
      <w:u w:val="single"/>
    </w:rPr>
  </w:style>
  <w:style w:type="character" w:styleId="BookTitle">
    <w:name w:val="Book Title"/>
    <w:basedOn w:val="DefaultParagraphFont"/>
    <w:uiPriority w:val="33"/>
    <w:qFormat/>
    <w:rsid w:val="00E307C8"/>
    <w:rPr>
      <w:b/>
      <w:bCs/>
      <w:smallCaps/>
      <w:spacing w:val="10"/>
    </w:rPr>
  </w:style>
  <w:style w:type="paragraph" w:styleId="TOCHeading">
    <w:name w:val="TOC Heading"/>
    <w:basedOn w:val="Heading1"/>
    <w:next w:val="Normal"/>
    <w:uiPriority w:val="39"/>
    <w:semiHidden/>
    <w:unhideWhenUsed/>
    <w:qFormat/>
    <w:rsid w:val="00E307C8"/>
    <w:pPr>
      <w:outlineLvl w:val="9"/>
    </w:pPr>
  </w:style>
  <w:style w:type="paragraph" w:customStyle="1" w:styleId="Indent">
    <w:name w:val="Indent"/>
    <w:basedOn w:val="Normal"/>
    <w:qFormat/>
    <w:rsid w:val="003E7A50"/>
    <w:pPr>
      <w:ind w:left="1440" w:right="1440"/>
    </w:pPr>
  </w:style>
  <w:style w:type="paragraph" w:customStyle="1" w:styleId="Nav">
    <w:name w:val="Nav"/>
    <w:basedOn w:val="Normal"/>
    <w:qFormat/>
    <w:rsid w:val="00E0411A"/>
    <w:pPr>
      <w:numPr>
        <w:numId w:val="4"/>
      </w:numPr>
      <w:spacing w:before="120"/>
      <w:ind w:left="360"/>
    </w:pPr>
  </w:style>
  <w:style w:type="paragraph" w:customStyle="1" w:styleId="Figure">
    <w:name w:val="Figure"/>
    <w:basedOn w:val="Normal"/>
    <w:next w:val="FigureCaption"/>
    <w:qFormat/>
    <w:rsid w:val="007310C2"/>
    <w:pPr>
      <w:keepNext/>
      <w:spacing w:after="0"/>
      <w:jc w:val="center"/>
    </w:pPr>
    <w:rPr>
      <w:noProof/>
    </w:rPr>
  </w:style>
  <w:style w:type="paragraph" w:customStyle="1" w:styleId="FigureCaption">
    <w:name w:val="Figure Caption"/>
    <w:basedOn w:val="Figure"/>
    <w:qFormat/>
    <w:rsid w:val="007310C2"/>
    <w:pPr>
      <w:keepNext w:val="0"/>
      <w:spacing w:after="240"/>
    </w:pPr>
    <w:rPr>
      <w:b/>
      <w:i/>
    </w:rPr>
  </w:style>
  <w:style w:type="paragraph" w:styleId="BalloonText">
    <w:name w:val="Balloon Text"/>
    <w:basedOn w:val="Normal"/>
    <w:link w:val="BalloonTextChar"/>
    <w:uiPriority w:val="99"/>
    <w:semiHidden/>
    <w:unhideWhenUsed/>
    <w:rsid w:val="00EC59D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9D3"/>
    <w:rPr>
      <w:rFonts w:ascii="Tahoma" w:hAnsi="Tahoma" w:cs="Tahoma"/>
      <w:sz w:val="16"/>
      <w:szCs w:val="16"/>
    </w:rPr>
  </w:style>
  <w:style w:type="character" w:styleId="CommentReference">
    <w:name w:val="annotation reference"/>
    <w:basedOn w:val="DefaultParagraphFont"/>
    <w:uiPriority w:val="99"/>
    <w:semiHidden/>
    <w:unhideWhenUsed/>
    <w:rsid w:val="00823B50"/>
    <w:rPr>
      <w:sz w:val="16"/>
      <w:szCs w:val="16"/>
    </w:rPr>
  </w:style>
  <w:style w:type="paragraph" w:styleId="CommentText">
    <w:name w:val="annotation text"/>
    <w:basedOn w:val="Normal"/>
    <w:link w:val="CommentTextChar"/>
    <w:uiPriority w:val="99"/>
    <w:unhideWhenUsed/>
    <w:rsid w:val="00823B50"/>
    <w:rPr>
      <w:sz w:val="20"/>
      <w:szCs w:val="20"/>
    </w:rPr>
  </w:style>
  <w:style w:type="character" w:customStyle="1" w:styleId="CommentTextChar">
    <w:name w:val="Comment Text Char"/>
    <w:basedOn w:val="DefaultParagraphFont"/>
    <w:link w:val="CommentText"/>
    <w:uiPriority w:val="99"/>
    <w:rsid w:val="00823B50"/>
    <w:rPr>
      <w:sz w:val="20"/>
      <w:szCs w:val="20"/>
    </w:rPr>
  </w:style>
  <w:style w:type="paragraph" w:styleId="CommentSubject">
    <w:name w:val="annotation subject"/>
    <w:basedOn w:val="CommentText"/>
    <w:next w:val="CommentText"/>
    <w:link w:val="CommentSubjectChar"/>
    <w:uiPriority w:val="99"/>
    <w:semiHidden/>
    <w:unhideWhenUsed/>
    <w:rsid w:val="00823B50"/>
    <w:rPr>
      <w:b/>
      <w:bCs/>
    </w:rPr>
  </w:style>
  <w:style w:type="character" w:customStyle="1" w:styleId="CommentSubjectChar">
    <w:name w:val="Comment Subject Char"/>
    <w:basedOn w:val="CommentTextChar"/>
    <w:link w:val="CommentSubject"/>
    <w:uiPriority w:val="99"/>
    <w:semiHidden/>
    <w:rsid w:val="00823B50"/>
    <w:rPr>
      <w:b/>
      <w:bCs/>
      <w:sz w:val="20"/>
      <w:szCs w:val="20"/>
    </w:rPr>
  </w:style>
  <w:style w:type="paragraph" w:styleId="ListParagraph">
    <w:name w:val="List Paragraph"/>
    <w:basedOn w:val="Normal"/>
    <w:uiPriority w:val="34"/>
    <w:qFormat/>
    <w:rsid w:val="003F2EBF"/>
    <w:pPr>
      <w:spacing w:after="160" w:line="259" w:lineRule="auto"/>
      <w:ind w:left="720"/>
      <w:contextualSpacing/>
    </w:pPr>
    <w:rPr>
      <w:rFonts w:ascii="Perpetua" w:eastAsiaTheme="minorHAnsi" w:hAnsi="Perpetua"/>
      <w:sz w:val="28"/>
      <w:szCs w:val="28"/>
    </w:rPr>
  </w:style>
  <w:style w:type="paragraph" w:styleId="Revision">
    <w:name w:val="Revision"/>
    <w:hidden/>
    <w:uiPriority w:val="99"/>
    <w:semiHidden/>
    <w:rsid w:val="00E15B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699813">
      <w:bodyDiv w:val="1"/>
      <w:marLeft w:val="0"/>
      <w:marRight w:val="0"/>
      <w:marTop w:val="0"/>
      <w:marBottom w:val="0"/>
      <w:divBdr>
        <w:top w:val="none" w:sz="0" w:space="0" w:color="auto"/>
        <w:left w:val="none" w:sz="0" w:space="0" w:color="auto"/>
        <w:bottom w:val="none" w:sz="0" w:space="0" w:color="auto"/>
        <w:right w:val="none" w:sz="0" w:space="0" w:color="auto"/>
      </w:divBdr>
      <w:divsChild>
        <w:div w:id="1671177741">
          <w:marLeft w:val="0"/>
          <w:marRight w:val="0"/>
          <w:marTop w:val="0"/>
          <w:marBottom w:val="0"/>
          <w:divBdr>
            <w:top w:val="none" w:sz="0" w:space="0" w:color="auto"/>
            <w:left w:val="none" w:sz="0" w:space="0" w:color="auto"/>
            <w:bottom w:val="none" w:sz="0" w:space="0" w:color="auto"/>
            <w:right w:val="none" w:sz="0" w:space="0" w:color="auto"/>
          </w:divBdr>
          <w:divsChild>
            <w:div w:id="1675959260">
              <w:marLeft w:val="0"/>
              <w:marRight w:val="0"/>
              <w:marTop w:val="0"/>
              <w:marBottom w:val="0"/>
              <w:divBdr>
                <w:top w:val="none" w:sz="0" w:space="0" w:color="auto"/>
                <w:left w:val="none" w:sz="0" w:space="0" w:color="auto"/>
                <w:bottom w:val="none" w:sz="0" w:space="0" w:color="auto"/>
                <w:right w:val="none" w:sz="0" w:space="0" w:color="auto"/>
              </w:divBdr>
              <w:divsChild>
                <w:div w:id="2085830730">
                  <w:marLeft w:val="0"/>
                  <w:marRight w:val="0"/>
                  <w:marTop w:val="0"/>
                  <w:marBottom w:val="0"/>
                  <w:divBdr>
                    <w:top w:val="none" w:sz="0" w:space="0" w:color="auto"/>
                    <w:left w:val="none" w:sz="0" w:space="0" w:color="auto"/>
                    <w:bottom w:val="none" w:sz="0" w:space="0" w:color="auto"/>
                    <w:right w:val="none" w:sz="0" w:space="0" w:color="auto"/>
                  </w:divBdr>
                  <w:divsChild>
                    <w:div w:id="1248885395">
                      <w:marLeft w:val="0"/>
                      <w:marRight w:val="0"/>
                      <w:marTop w:val="0"/>
                      <w:marBottom w:val="0"/>
                      <w:divBdr>
                        <w:top w:val="none" w:sz="0" w:space="0" w:color="auto"/>
                        <w:left w:val="none" w:sz="0" w:space="0" w:color="auto"/>
                        <w:bottom w:val="none" w:sz="0" w:space="0" w:color="auto"/>
                        <w:right w:val="none" w:sz="0" w:space="0" w:color="auto"/>
                      </w:divBdr>
                      <w:divsChild>
                        <w:div w:id="959996096">
                          <w:marLeft w:val="0"/>
                          <w:marRight w:val="0"/>
                          <w:marTop w:val="0"/>
                          <w:marBottom w:val="300"/>
                          <w:divBdr>
                            <w:top w:val="none" w:sz="0" w:space="0" w:color="auto"/>
                            <w:left w:val="none" w:sz="0" w:space="0" w:color="auto"/>
                            <w:bottom w:val="none" w:sz="0" w:space="0" w:color="auto"/>
                            <w:right w:val="none" w:sz="0" w:space="0" w:color="auto"/>
                          </w:divBdr>
                          <w:divsChild>
                            <w:div w:id="155266953">
                              <w:marLeft w:val="0"/>
                              <w:marRight w:val="0"/>
                              <w:marTop w:val="0"/>
                              <w:marBottom w:val="0"/>
                              <w:divBdr>
                                <w:top w:val="none" w:sz="0" w:space="0" w:color="auto"/>
                                <w:left w:val="none" w:sz="0" w:space="0" w:color="auto"/>
                                <w:bottom w:val="none" w:sz="0" w:space="0" w:color="auto"/>
                                <w:right w:val="none" w:sz="0" w:space="0" w:color="auto"/>
                              </w:divBdr>
                              <w:divsChild>
                                <w:div w:id="204578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304338">
      <w:bodyDiv w:val="1"/>
      <w:marLeft w:val="0"/>
      <w:marRight w:val="0"/>
      <w:marTop w:val="0"/>
      <w:marBottom w:val="0"/>
      <w:divBdr>
        <w:top w:val="none" w:sz="0" w:space="0" w:color="auto"/>
        <w:left w:val="none" w:sz="0" w:space="0" w:color="auto"/>
        <w:bottom w:val="none" w:sz="0" w:space="0" w:color="auto"/>
        <w:right w:val="none" w:sz="0" w:space="0" w:color="auto"/>
      </w:divBdr>
    </w:div>
    <w:div w:id="1824656084">
      <w:bodyDiv w:val="1"/>
      <w:marLeft w:val="0"/>
      <w:marRight w:val="0"/>
      <w:marTop w:val="0"/>
      <w:marBottom w:val="0"/>
      <w:divBdr>
        <w:top w:val="none" w:sz="0" w:space="0" w:color="auto"/>
        <w:left w:val="none" w:sz="0" w:space="0" w:color="auto"/>
        <w:bottom w:val="none" w:sz="0" w:space="0" w:color="auto"/>
        <w:right w:val="none" w:sz="0" w:space="0" w:color="auto"/>
      </w:divBdr>
      <w:divsChild>
        <w:div w:id="1441991877">
          <w:marLeft w:val="-225"/>
          <w:marRight w:val="-225"/>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TRIO@helpdesk.thetactilegroup.com" TargetMode="Externa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s://trio.ed.gov" TargetMode="External"/><Relationship Id="rId17" Type="http://schemas.openxmlformats.org/officeDocument/2006/relationships/hyperlink" Target="https://trio.ed.gov/"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ogin.gov/help/" TargetMode="External"/><Relationship Id="rId23" Type="http://schemas.openxmlformats.org/officeDocument/2006/relationships/hyperlink" Target="https://trio.ed.gov/" TargetMode="External"/><Relationship Id="rId28" Type="http://schemas.openxmlformats.org/officeDocument/2006/relationships/hyperlink" Target="https://trio.ed.gov/" TargetMode="Externa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4E8FD4697711438D52B25333D8E504" ma:contentTypeVersion="14" ma:contentTypeDescription="Create a new document." ma:contentTypeScope="" ma:versionID="97989b7e6e48be121d46db0b018b8e3b">
  <xsd:schema xmlns:xsd="http://www.w3.org/2001/XMLSchema" xmlns:xs="http://www.w3.org/2001/XMLSchema" xmlns:p="http://schemas.microsoft.com/office/2006/metadata/properties" xmlns:ns1="http://schemas.microsoft.com/sharepoint/v3" xmlns:ns3="a08a7680-0b68-49e2-8450-1b02b5cc56f1" xmlns:ns4="47f1a980-35b9-49a3-ab5b-abb7954c10c5" targetNamespace="http://schemas.microsoft.com/office/2006/metadata/properties" ma:root="true" ma:fieldsID="e0c3cf62d081f3319714a468b43901c2" ns1:_="" ns3:_="" ns4:_="">
    <xsd:import namespace="http://schemas.microsoft.com/sharepoint/v3"/>
    <xsd:import namespace="a08a7680-0b68-49e2-8450-1b02b5cc56f1"/>
    <xsd:import namespace="47f1a980-35b9-49a3-ab5b-abb7954c10c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8a7680-0b68-49e2-8450-1b02b5cc56f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f1a980-35b9-49a3-ab5b-abb7954c10c5"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element name="SharingHintHash" ma:index="16"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B709D3-16AE-49E4-8755-8A91BD9C4625}">
  <ds:schemaRefs>
    <ds:schemaRef ds:uri="http://www.w3.org/XML/1998/namespace"/>
    <ds:schemaRef ds:uri="http://schemas.microsoft.com/office/2006/documentManagement/types"/>
    <ds:schemaRef ds:uri="a08a7680-0b68-49e2-8450-1b02b5cc56f1"/>
    <ds:schemaRef ds:uri="http://purl.org/dc/elements/1.1/"/>
    <ds:schemaRef ds:uri="http://purl.org/dc/dcmitype/"/>
    <ds:schemaRef ds:uri="http://schemas.microsoft.com/office/2006/metadata/properties"/>
    <ds:schemaRef ds:uri="47f1a980-35b9-49a3-ab5b-abb7954c10c5"/>
    <ds:schemaRef ds:uri="http://schemas.microsoft.com/office/infopath/2007/PartnerControls"/>
    <ds:schemaRef ds:uri="http://schemas.openxmlformats.org/package/2006/metadata/core-properties"/>
    <ds:schemaRef ds:uri="http://schemas.microsoft.com/sharepoint/v3"/>
    <ds:schemaRef ds:uri="http://purl.org/dc/terms/"/>
  </ds:schemaRefs>
</ds:datastoreItem>
</file>

<file path=customXml/itemProps2.xml><?xml version="1.0" encoding="utf-8"?>
<ds:datastoreItem xmlns:ds="http://schemas.openxmlformats.org/officeDocument/2006/customXml" ds:itemID="{FD27DAB1-C90A-45C8-9DC9-BA0B87FD0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8a7680-0b68-49e2-8450-1b02b5cc56f1"/>
    <ds:schemaRef ds:uri="47f1a980-35b9-49a3-ab5b-abb7954c10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C5E1AC-A159-40C2-A794-0F86B27DF331}">
  <ds:schemaRefs>
    <ds:schemaRef ds:uri="http://schemas.openxmlformats.org/officeDocument/2006/bibliography"/>
  </ds:schemaRefs>
</ds:datastoreItem>
</file>

<file path=customXml/itemProps4.xml><?xml version="1.0" encoding="utf-8"?>
<ds:datastoreItem xmlns:ds="http://schemas.openxmlformats.org/officeDocument/2006/customXml" ds:itemID="{A0FEE948-93C2-4068-B5CD-5AEB0F26AA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3146</Words>
  <Characters>17934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User Guide for Talent Search Annual Performance Report (MS Word)</vt:lpstr>
    </vt:vector>
  </TitlesOfParts>
  <Company/>
  <LinksUpToDate>false</LinksUpToDate>
  <CharactersWithSpaces>21038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for Talent Search Annual Performance Report (MS Word)</dc:title>
  <dc:subject/>
  <dc:creator>US Department of Education;Sarah O'Grady</dc:creator>
  <cp:keywords/>
  <dc:description/>
  <cp:lastModifiedBy>Chin, David</cp:lastModifiedBy>
  <cp:revision>2</cp:revision>
  <cp:lastPrinted>2023-04-04T21:04:00Z</cp:lastPrinted>
  <dcterms:created xsi:type="dcterms:W3CDTF">2023-10-30T18:01:00Z</dcterms:created>
  <dcterms:modified xsi:type="dcterms:W3CDTF">2023-10-30T18:01:00Z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0x0101006D4E8FD4697711438D52B25333D8E504</vt:lpwstr>
  </property>
</Properties>
</file>