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4C0D" w14:textId="77777777" w:rsidR="00BB02B3" w:rsidRDefault="001A2B59">
      <w:pPr>
        <w:pStyle w:val="Title"/>
        <w:spacing w:line="259" w:lineRule="auto"/>
      </w:pPr>
      <w:bookmarkStart w:id="0" w:name="Table_of_Contents"/>
      <w:bookmarkStart w:id="1" w:name="Application_for_Federal_Assistance_SF-42"/>
      <w:bookmarkStart w:id="2" w:name="Attachment_-_1_(Areas_affected1041018519"/>
      <w:bookmarkStart w:id="3" w:name="ED_GEPA427_Form"/>
      <w:bookmarkStart w:id="4" w:name="Attachment_-_1_(CMES_GEPA_4271041018926)"/>
      <w:bookmarkStart w:id="5" w:name="Grants.gov_Lobbying_Form"/>
      <w:bookmarkStart w:id="6" w:name="Dept_of_Education_Supplemental_Informati"/>
      <w:bookmarkStart w:id="7" w:name="ED_Abstract_Narrative_Form"/>
      <w:bookmarkStart w:id="8" w:name="Attachment_-_1_(CMES_Abstract1041018925)"/>
      <w:bookmarkStart w:id="9" w:name="Project_Narrative_Form"/>
      <w:bookmarkStart w:id="10" w:name="Attachment_-_1_(CMES_Grant_Narrative1041"/>
      <w:bookmarkStart w:id="11" w:name="Attachment_-_1_(CMES_Appendix_1___Acrony"/>
      <w:bookmarkStart w:id="12" w:name="Attachment_-_2_(CMES_Appendix_2___Course"/>
      <w:bookmarkStart w:id="13" w:name="Attachment_-_3_(CMES_Appendix_3___Positi"/>
      <w:bookmarkStart w:id="14" w:name="Attachment_-_4_(CMES_Appendix_4___Curric"/>
      <w:bookmarkStart w:id="15" w:name="Attachment_-_5_(CMES_Appendix_5___Letter"/>
      <w:bookmarkStart w:id="16" w:name="Attachment_-_6_(CMES_Appendix_6___Librar"/>
      <w:bookmarkStart w:id="17" w:name="Attachment_-_7_(CMES_Appendix_7___TAFL_P"/>
      <w:bookmarkStart w:id="18" w:name="Attachment_-_8_(CMES_Appendix_8___Testim"/>
      <w:bookmarkStart w:id="19" w:name="Attachment_-_9_(CMES_FY_2022_Profile_For"/>
      <w:bookmarkStart w:id="20" w:name="Attachment_-_10_(CMES_Diverse_Perspectiv"/>
      <w:bookmarkStart w:id="21" w:name="Attachment_-_11_(CMES_National_Need10410"/>
      <w:bookmarkStart w:id="22" w:name="Budget_Narrative_Form"/>
      <w:bookmarkStart w:id="23" w:name="Attachment_-_1_(CMES_NRC_Budget_Narrativ"/>
      <w:bookmarkStart w:id="24" w:name="Form_ED_524_Budget_1_4-V1.4.pdf"/>
      <w:bookmarkStart w:id="25"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Individuals</w:t>
      </w:r>
      <w:r>
        <w:rPr>
          <w:spacing w:val="-9"/>
        </w:rPr>
        <w:t xml:space="preserve"> </w:t>
      </w:r>
      <w:r>
        <w:t>using</w:t>
      </w:r>
      <w:r>
        <w:rPr>
          <w:spacing w:val="-8"/>
        </w:rPr>
        <w:t xml:space="preserve"> </w:t>
      </w:r>
      <w:r>
        <w:t>assistive</w:t>
      </w:r>
      <w:r>
        <w:rPr>
          <w:spacing w:val="-9"/>
        </w:rPr>
        <w:t xml:space="preserve"> </w:t>
      </w:r>
      <w:r>
        <w:t>technol</w:t>
      </w:r>
      <w:bookmarkStart w:id="26" w:name="Cover_Page"/>
      <w:bookmarkEnd w:id="26"/>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6ABF4C0E" w14:textId="77777777" w:rsidR="00BB02B3" w:rsidRDefault="001A2B59">
      <w:pPr>
        <w:pStyle w:val="Title"/>
        <w:spacing w:before="158" w:line="259" w:lineRule="auto"/>
        <w:ind w:left="12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6ABF4C0F" w14:textId="77777777" w:rsidR="00BB02B3" w:rsidRDefault="00BB02B3">
      <w:pPr>
        <w:spacing w:line="259" w:lineRule="auto"/>
        <w:sectPr w:rsidR="00BB02B3">
          <w:type w:val="continuous"/>
          <w:pgSz w:w="12240" w:h="15840"/>
          <w:pgMar w:top="1420" w:right="1200" w:bottom="280" w:left="1320" w:header="720" w:footer="720" w:gutter="0"/>
          <w:cols w:space="720"/>
        </w:sectPr>
      </w:pPr>
    </w:p>
    <w:p w14:paraId="6ABF4C10" w14:textId="77777777" w:rsidR="00BB02B3" w:rsidRDefault="001A2B59">
      <w:pPr>
        <w:pStyle w:val="BodyText"/>
        <w:spacing w:before="84" w:line="480" w:lineRule="auto"/>
        <w:ind w:left="3053" w:right="3171"/>
        <w:jc w:val="center"/>
      </w:pPr>
      <w:r>
        <w:lastRenderedPageBreak/>
        <w:t>Center</w:t>
      </w:r>
      <w:r>
        <w:rPr>
          <w:spacing w:val="-10"/>
        </w:rPr>
        <w:t xml:space="preserve"> </w:t>
      </w:r>
      <w:r>
        <w:t>for</w:t>
      </w:r>
      <w:r>
        <w:rPr>
          <w:spacing w:val="-10"/>
        </w:rPr>
        <w:t xml:space="preserve"> </w:t>
      </w:r>
      <w:r>
        <w:t>Middle</w:t>
      </w:r>
      <w:r>
        <w:rPr>
          <w:spacing w:val="-10"/>
        </w:rPr>
        <w:t xml:space="preserve"> </w:t>
      </w:r>
      <w:r>
        <w:t>Eastern</w:t>
      </w:r>
      <w:r>
        <w:rPr>
          <w:spacing w:val="-10"/>
        </w:rPr>
        <w:t xml:space="preserve"> </w:t>
      </w:r>
      <w:r>
        <w:t>Studies The</w:t>
      </w:r>
      <w:r>
        <w:rPr>
          <w:spacing w:val="-7"/>
        </w:rPr>
        <w:t xml:space="preserve"> </w:t>
      </w:r>
      <w:r>
        <w:t>University</w:t>
      </w:r>
      <w:r>
        <w:rPr>
          <w:spacing w:val="-6"/>
        </w:rPr>
        <w:t xml:space="preserve"> </w:t>
      </w:r>
      <w:r>
        <w:t>of</w:t>
      </w:r>
      <w:r>
        <w:rPr>
          <w:spacing w:val="-6"/>
        </w:rPr>
        <w:t xml:space="preserve"> </w:t>
      </w:r>
      <w:r>
        <w:t>Texas</w:t>
      </w:r>
      <w:r>
        <w:rPr>
          <w:spacing w:val="-6"/>
        </w:rPr>
        <w:t xml:space="preserve"> </w:t>
      </w:r>
      <w:r>
        <w:t>at</w:t>
      </w:r>
      <w:r>
        <w:rPr>
          <w:spacing w:val="-6"/>
        </w:rPr>
        <w:t xml:space="preserve"> </w:t>
      </w:r>
      <w:r>
        <w:t>Austin Grant Proposal</w:t>
      </w:r>
    </w:p>
    <w:p w14:paraId="6ABF4C11" w14:textId="77777777" w:rsidR="00BB02B3" w:rsidRDefault="001A2B59">
      <w:pPr>
        <w:pStyle w:val="BodyText"/>
        <w:spacing w:line="480" w:lineRule="auto"/>
        <w:ind w:left="1383" w:right="1501"/>
        <w:jc w:val="center"/>
      </w:pPr>
      <w:r>
        <w:t>For</w:t>
      </w:r>
      <w:r>
        <w:rPr>
          <w:spacing w:val="-4"/>
        </w:rPr>
        <w:t xml:space="preserve"> </w:t>
      </w:r>
      <w:r>
        <w:t>the</w:t>
      </w:r>
      <w:r>
        <w:rPr>
          <w:spacing w:val="-4"/>
        </w:rPr>
        <w:t xml:space="preserve"> </w:t>
      </w:r>
      <w:r>
        <w:t>Continued</w:t>
      </w:r>
      <w:r>
        <w:rPr>
          <w:spacing w:val="-4"/>
        </w:rPr>
        <w:t xml:space="preserve"> </w:t>
      </w:r>
      <w:r>
        <w:t>Support</w:t>
      </w:r>
      <w:r>
        <w:rPr>
          <w:spacing w:val="-5"/>
        </w:rPr>
        <w:t xml:space="preserve"> </w:t>
      </w:r>
      <w:r>
        <w:t>of</w:t>
      </w:r>
      <w:r>
        <w:rPr>
          <w:spacing w:val="-4"/>
        </w:rPr>
        <w:t xml:space="preserve"> </w:t>
      </w:r>
      <w:r>
        <w:t>the</w:t>
      </w:r>
      <w:r>
        <w:rPr>
          <w:spacing w:val="-5"/>
        </w:rPr>
        <w:t xml:space="preserve"> </w:t>
      </w:r>
      <w:r>
        <w:t>National</w:t>
      </w:r>
      <w:r>
        <w:rPr>
          <w:spacing w:val="-4"/>
        </w:rPr>
        <w:t xml:space="preserve"> </w:t>
      </w:r>
      <w:r>
        <w:t>Resource</w:t>
      </w:r>
      <w:r>
        <w:rPr>
          <w:spacing w:val="-5"/>
        </w:rPr>
        <w:t xml:space="preserve"> </w:t>
      </w:r>
      <w:r>
        <w:t>Center</w:t>
      </w:r>
      <w:r>
        <w:rPr>
          <w:spacing w:val="-4"/>
        </w:rPr>
        <w:t xml:space="preserve"> </w:t>
      </w:r>
      <w:r>
        <w:t>(NRC)</w:t>
      </w:r>
      <w:r>
        <w:rPr>
          <w:spacing w:val="-4"/>
        </w:rPr>
        <w:t xml:space="preserve"> </w:t>
      </w:r>
      <w:r>
        <w:t>and Foreign Languages and Area Studies (FLAS)</w:t>
      </w:r>
    </w:p>
    <w:p w14:paraId="6ABF4C12" w14:textId="77777777" w:rsidR="00BB02B3" w:rsidRDefault="001A2B59">
      <w:pPr>
        <w:pStyle w:val="BodyText"/>
        <w:spacing w:line="480" w:lineRule="auto"/>
        <w:ind w:left="3053" w:right="3171"/>
        <w:jc w:val="center"/>
      </w:pPr>
      <w:r>
        <w:t>At</w:t>
      </w:r>
      <w:r>
        <w:rPr>
          <w:spacing w:val="-6"/>
        </w:rPr>
        <w:t xml:space="preserve"> </w:t>
      </w:r>
      <w:r>
        <w:t>the</w:t>
      </w:r>
      <w:r>
        <w:rPr>
          <w:spacing w:val="-7"/>
        </w:rPr>
        <w:t xml:space="preserve"> </w:t>
      </w:r>
      <w:r>
        <w:t>University</w:t>
      </w:r>
      <w:r>
        <w:rPr>
          <w:spacing w:val="-6"/>
        </w:rPr>
        <w:t xml:space="preserve"> </w:t>
      </w:r>
      <w:r>
        <w:t>of</w:t>
      </w:r>
      <w:r>
        <w:rPr>
          <w:spacing w:val="-6"/>
        </w:rPr>
        <w:t xml:space="preserve"> </w:t>
      </w:r>
      <w:r>
        <w:t>Texas</w:t>
      </w:r>
      <w:r>
        <w:rPr>
          <w:spacing w:val="-6"/>
        </w:rPr>
        <w:t xml:space="preserve"> </w:t>
      </w:r>
      <w:r>
        <w:t>at</w:t>
      </w:r>
      <w:r>
        <w:rPr>
          <w:spacing w:val="-6"/>
        </w:rPr>
        <w:t xml:space="preserve"> </w:t>
      </w:r>
      <w:r>
        <w:t>Austin Submitted to</w:t>
      </w:r>
    </w:p>
    <w:p w14:paraId="6ABF4C13" w14:textId="77777777" w:rsidR="00BB02B3" w:rsidRDefault="001A2B59">
      <w:pPr>
        <w:pStyle w:val="BodyText"/>
        <w:spacing w:line="480" w:lineRule="auto"/>
        <w:ind w:left="1647" w:right="1765"/>
        <w:jc w:val="center"/>
      </w:pPr>
      <w:r>
        <w:t>The</w:t>
      </w:r>
      <w:r>
        <w:rPr>
          <w:spacing w:val="-6"/>
        </w:rPr>
        <w:t xml:space="preserve"> </w:t>
      </w:r>
      <w:r>
        <w:t>International</w:t>
      </w:r>
      <w:r>
        <w:rPr>
          <w:spacing w:val="-6"/>
        </w:rPr>
        <w:t xml:space="preserve"> </w:t>
      </w:r>
      <w:r>
        <w:t>and</w:t>
      </w:r>
      <w:r>
        <w:rPr>
          <w:spacing w:val="-6"/>
        </w:rPr>
        <w:t xml:space="preserve"> </w:t>
      </w:r>
      <w:r>
        <w:t>Foreign</w:t>
      </w:r>
      <w:r>
        <w:rPr>
          <w:spacing w:val="-6"/>
        </w:rPr>
        <w:t xml:space="preserve"> </w:t>
      </w:r>
      <w:r>
        <w:t>Language</w:t>
      </w:r>
      <w:r>
        <w:rPr>
          <w:spacing w:val="-7"/>
        </w:rPr>
        <w:t xml:space="preserve"> </w:t>
      </w:r>
      <w:r>
        <w:t>Education</w:t>
      </w:r>
      <w:r>
        <w:rPr>
          <w:spacing w:val="-6"/>
        </w:rPr>
        <w:t xml:space="preserve"> </w:t>
      </w:r>
      <w:r>
        <w:t>(IFLE)</w:t>
      </w:r>
      <w:r>
        <w:rPr>
          <w:spacing w:val="-6"/>
        </w:rPr>
        <w:t xml:space="preserve"> </w:t>
      </w:r>
      <w:r>
        <w:t>Office At the Department of Education (DoE)</w:t>
      </w:r>
    </w:p>
    <w:p w14:paraId="6ABF4C14" w14:textId="77777777" w:rsidR="00BB02B3" w:rsidRDefault="00BB02B3">
      <w:pPr>
        <w:pStyle w:val="BodyText"/>
        <w:rPr>
          <w:sz w:val="26"/>
        </w:rPr>
      </w:pPr>
    </w:p>
    <w:p w14:paraId="6ABF4C15" w14:textId="77777777" w:rsidR="00BB02B3" w:rsidRDefault="00BB02B3">
      <w:pPr>
        <w:pStyle w:val="BodyText"/>
        <w:rPr>
          <w:sz w:val="22"/>
        </w:rPr>
      </w:pPr>
    </w:p>
    <w:p w14:paraId="6ABF4C16" w14:textId="77777777" w:rsidR="00BB02B3" w:rsidRDefault="001A2B59">
      <w:pPr>
        <w:pStyle w:val="BodyText"/>
        <w:ind w:left="1383" w:right="1501"/>
        <w:jc w:val="center"/>
      </w:pPr>
      <w:r>
        <w:t>Dr.</w:t>
      </w:r>
      <w:r>
        <w:rPr>
          <w:spacing w:val="-2"/>
        </w:rPr>
        <w:t xml:space="preserve"> </w:t>
      </w:r>
      <w:r>
        <w:t>Karen</w:t>
      </w:r>
      <w:r>
        <w:rPr>
          <w:spacing w:val="-2"/>
        </w:rPr>
        <w:t xml:space="preserve"> </w:t>
      </w:r>
      <w:r>
        <w:t>Grumberg,</w:t>
      </w:r>
      <w:r>
        <w:rPr>
          <w:spacing w:val="-2"/>
        </w:rPr>
        <w:t xml:space="preserve"> </w:t>
      </w:r>
      <w:r>
        <w:t>Project</w:t>
      </w:r>
      <w:r>
        <w:rPr>
          <w:spacing w:val="-1"/>
        </w:rPr>
        <w:t xml:space="preserve"> </w:t>
      </w:r>
      <w:r>
        <w:rPr>
          <w:spacing w:val="-2"/>
        </w:rPr>
        <w:t>Director</w:t>
      </w:r>
    </w:p>
    <w:p w14:paraId="6ABF4C17" w14:textId="77777777" w:rsidR="00BB02B3" w:rsidRDefault="00BB02B3">
      <w:pPr>
        <w:pStyle w:val="BodyText"/>
        <w:rPr>
          <w:sz w:val="26"/>
        </w:rPr>
      </w:pPr>
    </w:p>
    <w:p w14:paraId="6ABF4C18" w14:textId="77777777" w:rsidR="00BB02B3" w:rsidRDefault="00BB02B3">
      <w:pPr>
        <w:pStyle w:val="BodyText"/>
        <w:rPr>
          <w:sz w:val="26"/>
        </w:rPr>
      </w:pPr>
    </w:p>
    <w:p w14:paraId="6ABF4C19" w14:textId="77777777" w:rsidR="00BB02B3" w:rsidRDefault="001A2B59">
      <w:pPr>
        <w:pStyle w:val="BodyText"/>
        <w:spacing w:before="230" w:line="480" w:lineRule="auto"/>
        <w:ind w:left="3180" w:right="3298"/>
        <w:jc w:val="center"/>
      </w:pPr>
      <w:r>
        <w:t>Center</w:t>
      </w:r>
      <w:r>
        <w:rPr>
          <w:spacing w:val="-10"/>
        </w:rPr>
        <w:t xml:space="preserve"> </w:t>
      </w:r>
      <w:r>
        <w:t>for</w:t>
      </w:r>
      <w:r>
        <w:rPr>
          <w:spacing w:val="-10"/>
        </w:rPr>
        <w:t xml:space="preserve"> </w:t>
      </w:r>
      <w:r>
        <w:t>Middle</w:t>
      </w:r>
      <w:r>
        <w:rPr>
          <w:spacing w:val="-10"/>
        </w:rPr>
        <w:t xml:space="preserve"> </w:t>
      </w:r>
      <w:r>
        <w:t>E</w:t>
      </w:r>
      <w:r>
        <w:t>astern</w:t>
      </w:r>
      <w:r>
        <w:rPr>
          <w:spacing w:val="-10"/>
        </w:rPr>
        <w:t xml:space="preserve"> </w:t>
      </w:r>
      <w:r>
        <w:t>Studies The</w:t>
      </w:r>
      <w:r>
        <w:rPr>
          <w:spacing w:val="-7"/>
        </w:rPr>
        <w:t xml:space="preserve"> </w:t>
      </w:r>
      <w:r>
        <w:t>University</w:t>
      </w:r>
      <w:r>
        <w:rPr>
          <w:spacing w:val="-6"/>
        </w:rPr>
        <w:t xml:space="preserve"> </w:t>
      </w:r>
      <w:r>
        <w:t>of</w:t>
      </w:r>
      <w:r>
        <w:rPr>
          <w:spacing w:val="-6"/>
        </w:rPr>
        <w:t xml:space="preserve"> </w:t>
      </w:r>
      <w:r>
        <w:t>Texas</w:t>
      </w:r>
      <w:r>
        <w:rPr>
          <w:spacing w:val="-6"/>
        </w:rPr>
        <w:t xml:space="preserve"> </w:t>
      </w:r>
      <w:r>
        <w:t>at</w:t>
      </w:r>
      <w:r>
        <w:rPr>
          <w:spacing w:val="-6"/>
        </w:rPr>
        <w:t xml:space="preserve"> </w:t>
      </w:r>
      <w:r>
        <w:t>Austin 204 W 21</w:t>
      </w:r>
      <w:r>
        <w:rPr>
          <w:vertAlign w:val="superscript"/>
        </w:rPr>
        <w:t>st</w:t>
      </w:r>
      <w:r>
        <w:t xml:space="preserve"> Street, F9400</w:t>
      </w:r>
      <w:r>
        <w:rPr>
          <w:spacing w:val="80"/>
        </w:rPr>
        <w:t xml:space="preserve"> </w:t>
      </w:r>
      <w:r>
        <w:t>Calhoun Hall (CAL) 528</w:t>
      </w:r>
    </w:p>
    <w:p w14:paraId="6ABF4C1A" w14:textId="77777777" w:rsidR="00BB02B3" w:rsidRDefault="001A2B59">
      <w:pPr>
        <w:pStyle w:val="BodyText"/>
        <w:ind w:left="3053" w:right="3171"/>
        <w:jc w:val="center"/>
      </w:pPr>
      <w:r>
        <w:t>Austin,</w:t>
      </w:r>
      <w:r>
        <w:rPr>
          <w:spacing w:val="-1"/>
        </w:rPr>
        <w:t xml:space="preserve"> </w:t>
      </w:r>
      <w:r>
        <w:t>Texas</w:t>
      </w:r>
      <w:r>
        <w:rPr>
          <w:spacing w:val="-1"/>
        </w:rPr>
        <w:t xml:space="preserve"> </w:t>
      </w:r>
      <w:r>
        <w:t>78712-</w:t>
      </w:r>
      <w:r>
        <w:rPr>
          <w:spacing w:val="-4"/>
        </w:rPr>
        <w:t>1029</w:t>
      </w:r>
    </w:p>
    <w:p w14:paraId="6ABF4C1B" w14:textId="77777777" w:rsidR="00BB02B3" w:rsidRDefault="00BB02B3">
      <w:pPr>
        <w:pStyle w:val="BodyText"/>
      </w:pPr>
    </w:p>
    <w:p w14:paraId="6ABF4C1C" w14:textId="77777777" w:rsidR="00BB02B3" w:rsidRDefault="001A2B59">
      <w:pPr>
        <w:pStyle w:val="BodyText"/>
        <w:ind w:left="3796" w:right="3915"/>
        <w:jc w:val="center"/>
      </w:pPr>
      <w:r>
        <w:t>Tel:</w:t>
      </w:r>
      <w:r>
        <w:rPr>
          <w:spacing w:val="-1"/>
        </w:rPr>
        <w:t xml:space="preserve"> </w:t>
      </w:r>
      <w:r>
        <w:t>(512) 471-</w:t>
      </w:r>
      <w:r>
        <w:rPr>
          <w:spacing w:val="-4"/>
        </w:rPr>
        <w:t>3881</w:t>
      </w:r>
    </w:p>
    <w:p w14:paraId="6ABF4C1D" w14:textId="77777777" w:rsidR="00BB02B3" w:rsidRDefault="00BB02B3">
      <w:pPr>
        <w:pStyle w:val="BodyText"/>
      </w:pPr>
    </w:p>
    <w:p w14:paraId="6ABF4C1E" w14:textId="77777777" w:rsidR="00BB02B3" w:rsidRDefault="001A2B59">
      <w:pPr>
        <w:pStyle w:val="BodyText"/>
        <w:spacing w:before="1"/>
        <w:ind w:left="3796" w:right="3915"/>
        <w:jc w:val="center"/>
      </w:pPr>
      <w:r>
        <w:t>Fax:</w:t>
      </w:r>
      <w:r>
        <w:rPr>
          <w:spacing w:val="-2"/>
        </w:rPr>
        <w:t xml:space="preserve"> </w:t>
      </w:r>
      <w:r>
        <w:t>(512) 471-</w:t>
      </w:r>
      <w:r>
        <w:rPr>
          <w:spacing w:val="-4"/>
        </w:rPr>
        <w:t>7834</w:t>
      </w:r>
    </w:p>
    <w:p w14:paraId="6ABF4C1F" w14:textId="77777777" w:rsidR="00BB02B3" w:rsidRDefault="00BB02B3">
      <w:pPr>
        <w:pStyle w:val="BodyText"/>
        <w:spacing w:before="11"/>
        <w:rPr>
          <w:sz w:val="23"/>
        </w:rPr>
      </w:pPr>
    </w:p>
    <w:p w14:paraId="6ABF4C20" w14:textId="77777777" w:rsidR="00BB02B3" w:rsidRDefault="001A2B59">
      <w:pPr>
        <w:pStyle w:val="BodyText"/>
        <w:ind w:left="3053" w:right="3171"/>
        <w:jc w:val="center"/>
      </w:pPr>
      <w:r>
        <w:t>E-Mail:</w:t>
      </w:r>
      <w:r>
        <w:rPr>
          <w:spacing w:val="-4"/>
        </w:rPr>
        <w:t xml:space="preserve"> </w:t>
      </w:r>
      <w:hyperlink r:id="rId8">
        <w:r>
          <w:rPr>
            <w:color w:val="0563C1"/>
            <w:spacing w:val="-2"/>
            <w:u w:val="single" w:color="0563C1"/>
          </w:rPr>
          <w:t>keren@austin.utexas.edu</w:t>
        </w:r>
      </w:hyperlink>
    </w:p>
    <w:p w14:paraId="6ABF4C21" w14:textId="77777777" w:rsidR="00BB02B3" w:rsidRDefault="00BB02B3">
      <w:pPr>
        <w:pStyle w:val="BodyText"/>
        <w:rPr>
          <w:sz w:val="20"/>
        </w:rPr>
      </w:pPr>
    </w:p>
    <w:p w14:paraId="6ABF4C22" w14:textId="77777777" w:rsidR="00BB02B3" w:rsidRDefault="00BB02B3">
      <w:pPr>
        <w:pStyle w:val="BodyText"/>
        <w:rPr>
          <w:sz w:val="20"/>
        </w:rPr>
      </w:pPr>
    </w:p>
    <w:p w14:paraId="6ABF4C23" w14:textId="77777777" w:rsidR="00BB02B3" w:rsidRDefault="00BB02B3">
      <w:pPr>
        <w:pStyle w:val="BodyText"/>
        <w:spacing w:before="2"/>
      </w:pPr>
    </w:p>
    <w:p w14:paraId="6ABF4C24" w14:textId="77777777" w:rsidR="00BB02B3" w:rsidRDefault="001A2B59">
      <w:pPr>
        <w:pStyle w:val="BodyText"/>
        <w:spacing w:before="90"/>
        <w:ind w:left="3796" w:right="3915"/>
        <w:jc w:val="center"/>
      </w:pPr>
      <w:r>
        <w:t>February</w:t>
      </w:r>
      <w:r>
        <w:rPr>
          <w:spacing w:val="-1"/>
        </w:rPr>
        <w:t xml:space="preserve"> </w:t>
      </w:r>
      <w:r>
        <w:t>11,</w:t>
      </w:r>
      <w:r>
        <w:rPr>
          <w:spacing w:val="-1"/>
        </w:rPr>
        <w:t xml:space="preserve"> </w:t>
      </w:r>
      <w:r>
        <w:rPr>
          <w:spacing w:val="-4"/>
        </w:rPr>
        <w:t>2022</w:t>
      </w:r>
    </w:p>
    <w:p w14:paraId="6ABF4C25" w14:textId="77777777" w:rsidR="00BB02B3" w:rsidRDefault="00BB02B3">
      <w:pPr>
        <w:jc w:val="center"/>
        <w:sectPr w:rsidR="00BB02B3">
          <w:headerReference w:type="default" r:id="rId9"/>
          <w:footerReference w:type="default" r:id="rId10"/>
          <w:pgSz w:w="12240" w:h="15840"/>
          <w:pgMar w:top="1340" w:right="1200" w:bottom="940" w:left="1320" w:header="727" w:footer="743" w:gutter="0"/>
          <w:pgNumType w:start="15"/>
          <w:cols w:space="720"/>
        </w:sectPr>
      </w:pPr>
    </w:p>
    <w:p w14:paraId="6ABF4C26" w14:textId="77777777" w:rsidR="00BB02B3" w:rsidRDefault="001A2B59">
      <w:pPr>
        <w:spacing w:before="83" w:line="480" w:lineRule="auto"/>
        <w:ind w:left="3049" w:right="2373" w:firstLine="672"/>
        <w:rPr>
          <w:b/>
          <w:sz w:val="20"/>
        </w:rPr>
      </w:pPr>
      <w:r>
        <w:rPr>
          <w:b/>
          <w:sz w:val="20"/>
        </w:rPr>
        <w:lastRenderedPageBreak/>
        <w:t xml:space="preserve">TABLE OF CONTENTS </w:t>
      </w:r>
      <w:r>
        <w:rPr>
          <w:b/>
          <w:sz w:val="20"/>
          <w:u w:val="single"/>
        </w:rPr>
        <w:t>UNPAGINATED</w:t>
      </w:r>
      <w:r>
        <w:rPr>
          <w:b/>
          <w:spacing w:val="-13"/>
          <w:sz w:val="20"/>
          <w:u w:val="single"/>
        </w:rPr>
        <w:t xml:space="preserve"> </w:t>
      </w:r>
      <w:r>
        <w:rPr>
          <w:b/>
          <w:sz w:val="20"/>
          <w:u w:val="single"/>
        </w:rPr>
        <w:t>FRONT</w:t>
      </w:r>
      <w:r>
        <w:rPr>
          <w:b/>
          <w:spacing w:val="-12"/>
          <w:sz w:val="20"/>
          <w:u w:val="single"/>
        </w:rPr>
        <w:t xml:space="preserve"> </w:t>
      </w:r>
      <w:r>
        <w:rPr>
          <w:b/>
          <w:sz w:val="20"/>
          <w:u w:val="single"/>
        </w:rPr>
        <w:t>MATERIALS</w:t>
      </w:r>
    </w:p>
    <w:p w14:paraId="6ABF4C27" w14:textId="77777777" w:rsidR="00BB02B3" w:rsidRDefault="001A2B59">
      <w:pPr>
        <w:pStyle w:val="ListParagraph"/>
        <w:numPr>
          <w:ilvl w:val="0"/>
          <w:numId w:val="6"/>
        </w:numPr>
        <w:tabs>
          <w:tab w:val="left" w:pos="479"/>
          <w:tab w:val="left" w:pos="480"/>
          <w:tab w:val="left" w:leader="dot" w:pos="9279"/>
        </w:tabs>
        <w:spacing w:before="1"/>
        <w:rPr>
          <w:sz w:val="20"/>
        </w:rPr>
      </w:pPr>
      <w:r>
        <w:rPr>
          <w:sz w:val="20"/>
        </w:rPr>
        <w:t>Application</w:t>
      </w:r>
      <w:r>
        <w:rPr>
          <w:spacing w:val="-8"/>
          <w:sz w:val="20"/>
        </w:rPr>
        <w:t xml:space="preserve"> </w:t>
      </w:r>
      <w:r>
        <w:rPr>
          <w:sz w:val="20"/>
        </w:rPr>
        <w:t>for</w:t>
      </w:r>
      <w:r>
        <w:rPr>
          <w:spacing w:val="-7"/>
          <w:sz w:val="20"/>
        </w:rPr>
        <w:t xml:space="preserve"> </w:t>
      </w:r>
      <w:r>
        <w:rPr>
          <w:sz w:val="20"/>
        </w:rPr>
        <w:t>Federal</w:t>
      </w:r>
      <w:r>
        <w:rPr>
          <w:spacing w:val="-7"/>
          <w:sz w:val="20"/>
        </w:rPr>
        <w:t xml:space="preserve"> </w:t>
      </w:r>
      <w:r>
        <w:rPr>
          <w:spacing w:val="-2"/>
          <w:sz w:val="20"/>
        </w:rPr>
        <w:t>Assistance</w:t>
      </w:r>
      <w:r>
        <w:rPr>
          <w:sz w:val="20"/>
        </w:rPr>
        <w:tab/>
      </w:r>
      <w:r>
        <w:rPr>
          <w:spacing w:val="-5"/>
          <w:sz w:val="20"/>
        </w:rPr>
        <w:t>np</w:t>
      </w:r>
    </w:p>
    <w:p w14:paraId="6ABF4C28" w14:textId="77777777" w:rsidR="00BB02B3" w:rsidRDefault="00BB02B3">
      <w:pPr>
        <w:pStyle w:val="BodyText"/>
        <w:spacing w:before="8"/>
        <w:rPr>
          <w:sz w:val="19"/>
        </w:rPr>
      </w:pPr>
    </w:p>
    <w:p w14:paraId="6ABF4C29" w14:textId="77777777" w:rsidR="00BB02B3" w:rsidRDefault="001A2B59">
      <w:pPr>
        <w:pStyle w:val="ListParagraph"/>
        <w:numPr>
          <w:ilvl w:val="0"/>
          <w:numId w:val="6"/>
        </w:numPr>
        <w:tabs>
          <w:tab w:val="left" w:pos="479"/>
          <w:tab w:val="left" w:pos="480"/>
          <w:tab w:val="left" w:leader="dot" w:pos="9279"/>
        </w:tabs>
        <w:rPr>
          <w:sz w:val="20"/>
        </w:rPr>
      </w:pPr>
      <w:r>
        <w:rPr>
          <w:sz w:val="20"/>
        </w:rPr>
        <w:t>Disclosure</w:t>
      </w:r>
      <w:r>
        <w:rPr>
          <w:spacing w:val="-8"/>
          <w:sz w:val="20"/>
        </w:rPr>
        <w:t xml:space="preserve"> </w:t>
      </w:r>
      <w:r>
        <w:rPr>
          <w:sz w:val="20"/>
        </w:rPr>
        <w:t>of</w:t>
      </w:r>
      <w:r>
        <w:rPr>
          <w:spacing w:val="-7"/>
          <w:sz w:val="20"/>
        </w:rPr>
        <w:t xml:space="preserve"> </w:t>
      </w:r>
      <w:r>
        <w:rPr>
          <w:sz w:val="20"/>
        </w:rPr>
        <w:t>Lobbying</w:t>
      </w:r>
      <w:r>
        <w:rPr>
          <w:spacing w:val="-7"/>
          <w:sz w:val="20"/>
        </w:rPr>
        <w:t xml:space="preserve"> </w:t>
      </w:r>
      <w:r>
        <w:rPr>
          <w:spacing w:val="-2"/>
          <w:sz w:val="20"/>
        </w:rPr>
        <w:t>Activities</w:t>
      </w:r>
      <w:r>
        <w:rPr>
          <w:sz w:val="20"/>
        </w:rPr>
        <w:tab/>
      </w:r>
      <w:r>
        <w:rPr>
          <w:spacing w:val="-5"/>
          <w:sz w:val="20"/>
        </w:rPr>
        <w:t>np</w:t>
      </w:r>
    </w:p>
    <w:p w14:paraId="6ABF4C2A" w14:textId="77777777" w:rsidR="00BB02B3" w:rsidRDefault="00BB02B3">
      <w:pPr>
        <w:pStyle w:val="BodyText"/>
        <w:rPr>
          <w:sz w:val="20"/>
        </w:rPr>
      </w:pPr>
    </w:p>
    <w:p w14:paraId="6ABF4C2B" w14:textId="77777777" w:rsidR="00BB02B3" w:rsidRDefault="001A2B59">
      <w:pPr>
        <w:pStyle w:val="ListParagraph"/>
        <w:numPr>
          <w:ilvl w:val="0"/>
          <w:numId w:val="6"/>
        </w:numPr>
        <w:tabs>
          <w:tab w:val="left" w:pos="479"/>
          <w:tab w:val="left" w:pos="480"/>
          <w:tab w:val="left" w:leader="dot" w:pos="9279"/>
        </w:tabs>
        <w:spacing w:before="1"/>
        <w:rPr>
          <w:sz w:val="20"/>
        </w:rPr>
      </w:pPr>
      <w:r>
        <w:rPr>
          <w:sz w:val="20"/>
        </w:rPr>
        <w:t>Certification</w:t>
      </w:r>
      <w:r>
        <w:rPr>
          <w:spacing w:val="-12"/>
          <w:sz w:val="20"/>
        </w:rPr>
        <w:t xml:space="preserve"> </w:t>
      </w:r>
      <w:r>
        <w:rPr>
          <w:sz w:val="20"/>
        </w:rPr>
        <w:t>Regarding</w:t>
      </w:r>
      <w:r>
        <w:rPr>
          <w:spacing w:val="-12"/>
          <w:sz w:val="20"/>
        </w:rPr>
        <w:t xml:space="preserve"> </w:t>
      </w:r>
      <w:r>
        <w:rPr>
          <w:spacing w:val="-2"/>
          <w:sz w:val="20"/>
        </w:rPr>
        <w:t>Lobbying</w:t>
      </w:r>
      <w:r>
        <w:rPr>
          <w:sz w:val="20"/>
        </w:rPr>
        <w:tab/>
      </w:r>
      <w:r>
        <w:rPr>
          <w:spacing w:val="-5"/>
          <w:sz w:val="20"/>
        </w:rPr>
        <w:t>np</w:t>
      </w:r>
    </w:p>
    <w:p w14:paraId="6ABF4C2C" w14:textId="77777777" w:rsidR="00BB02B3" w:rsidRDefault="00BB02B3">
      <w:pPr>
        <w:pStyle w:val="BodyText"/>
        <w:rPr>
          <w:sz w:val="20"/>
        </w:rPr>
      </w:pPr>
    </w:p>
    <w:p w14:paraId="6ABF4C2D" w14:textId="77777777" w:rsidR="00BB02B3" w:rsidRDefault="001A2B59">
      <w:pPr>
        <w:pStyle w:val="ListParagraph"/>
        <w:numPr>
          <w:ilvl w:val="0"/>
          <w:numId w:val="6"/>
        </w:numPr>
        <w:tabs>
          <w:tab w:val="left" w:pos="479"/>
          <w:tab w:val="left" w:pos="480"/>
          <w:tab w:val="left" w:leader="dot" w:pos="9279"/>
        </w:tabs>
        <w:spacing w:before="1"/>
        <w:rPr>
          <w:sz w:val="20"/>
        </w:rPr>
      </w:pPr>
      <w:r>
        <w:rPr>
          <w:sz w:val="20"/>
        </w:rPr>
        <w:t>Budget</w:t>
      </w:r>
      <w:r>
        <w:rPr>
          <w:spacing w:val="-5"/>
          <w:sz w:val="20"/>
        </w:rPr>
        <w:t xml:space="preserve"> </w:t>
      </w:r>
      <w:r>
        <w:rPr>
          <w:sz w:val="20"/>
        </w:rPr>
        <w:t>Form</w:t>
      </w:r>
      <w:r>
        <w:rPr>
          <w:spacing w:val="-6"/>
          <w:sz w:val="20"/>
        </w:rPr>
        <w:t xml:space="preserve"> </w:t>
      </w:r>
      <w:r>
        <w:rPr>
          <w:sz w:val="20"/>
        </w:rPr>
        <w:t>(ED</w:t>
      </w:r>
      <w:r>
        <w:rPr>
          <w:spacing w:val="-5"/>
          <w:sz w:val="20"/>
        </w:rPr>
        <w:t xml:space="preserve"> </w:t>
      </w:r>
      <w:r>
        <w:rPr>
          <w:spacing w:val="-4"/>
          <w:sz w:val="20"/>
        </w:rPr>
        <w:t>524)</w:t>
      </w:r>
      <w:r>
        <w:rPr>
          <w:sz w:val="20"/>
        </w:rPr>
        <w:tab/>
      </w:r>
      <w:r>
        <w:rPr>
          <w:spacing w:val="-5"/>
          <w:sz w:val="20"/>
        </w:rPr>
        <w:t>np</w:t>
      </w:r>
    </w:p>
    <w:p w14:paraId="6ABF4C2E" w14:textId="77777777" w:rsidR="00BB02B3" w:rsidRDefault="00BB02B3">
      <w:pPr>
        <w:pStyle w:val="BodyText"/>
        <w:rPr>
          <w:sz w:val="20"/>
        </w:rPr>
      </w:pPr>
    </w:p>
    <w:p w14:paraId="6ABF4C2F" w14:textId="77777777" w:rsidR="00BB02B3" w:rsidRDefault="001A2B59">
      <w:pPr>
        <w:ind w:left="3053" w:right="3171"/>
        <w:jc w:val="center"/>
        <w:rPr>
          <w:b/>
          <w:sz w:val="20"/>
        </w:rPr>
      </w:pPr>
      <w:r>
        <w:rPr>
          <w:b/>
          <w:spacing w:val="-2"/>
          <w:sz w:val="20"/>
          <w:u w:val="single"/>
        </w:rPr>
        <w:t>PAGINATED</w:t>
      </w:r>
      <w:r>
        <w:rPr>
          <w:b/>
          <w:spacing w:val="4"/>
          <w:sz w:val="20"/>
          <w:u w:val="single"/>
        </w:rPr>
        <w:t xml:space="preserve"> </w:t>
      </w:r>
      <w:r>
        <w:rPr>
          <w:b/>
          <w:spacing w:val="-2"/>
          <w:sz w:val="20"/>
          <w:u w:val="single"/>
        </w:rPr>
        <w:t>MATERIALS</w:t>
      </w:r>
    </w:p>
    <w:p w14:paraId="6ABF4C30" w14:textId="77777777" w:rsidR="00BB02B3" w:rsidRDefault="00BB02B3">
      <w:pPr>
        <w:pStyle w:val="BodyText"/>
        <w:rPr>
          <w:b/>
          <w:sz w:val="12"/>
        </w:rPr>
      </w:pPr>
    </w:p>
    <w:p w14:paraId="6ABF4C31" w14:textId="77777777" w:rsidR="00BB02B3" w:rsidRDefault="001A2B59">
      <w:pPr>
        <w:tabs>
          <w:tab w:val="right" w:leader="dot" w:pos="9480"/>
        </w:tabs>
        <w:spacing w:before="93"/>
        <w:ind w:left="120"/>
        <w:rPr>
          <w:sz w:val="20"/>
        </w:rPr>
      </w:pPr>
      <w:r>
        <w:rPr>
          <w:sz w:val="20"/>
        </w:rPr>
        <w:t>TABLE</w:t>
      </w:r>
      <w:r>
        <w:rPr>
          <w:spacing w:val="-5"/>
          <w:sz w:val="20"/>
        </w:rPr>
        <w:t xml:space="preserve"> </w:t>
      </w:r>
      <w:r>
        <w:rPr>
          <w:sz w:val="20"/>
        </w:rPr>
        <w:t>OF</w:t>
      </w:r>
      <w:r>
        <w:rPr>
          <w:spacing w:val="-4"/>
          <w:sz w:val="20"/>
        </w:rPr>
        <w:t xml:space="preserve"> </w:t>
      </w:r>
      <w:r>
        <w:rPr>
          <w:spacing w:val="-2"/>
          <w:sz w:val="20"/>
        </w:rPr>
        <w:t>CONTENTS</w:t>
      </w:r>
      <w:r>
        <w:rPr>
          <w:sz w:val="20"/>
        </w:rPr>
        <w:tab/>
      </w:r>
      <w:r>
        <w:rPr>
          <w:spacing w:val="-5"/>
          <w:sz w:val="20"/>
        </w:rPr>
        <w:t>ii</w:t>
      </w:r>
    </w:p>
    <w:p w14:paraId="6ABF4C32" w14:textId="77777777" w:rsidR="00BB02B3" w:rsidRDefault="001A2B59">
      <w:pPr>
        <w:tabs>
          <w:tab w:val="right" w:leader="dot" w:pos="9480"/>
        </w:tabs>
        <w:spacing w:before="231"/>
        <w:ind w:left="120"/>
        <w:rPr>
          <w:sz w:val="20"/>
        </w:rPr>
      </w:pPr>
      <w:r>
        <w:rPr>
          <w:sz w:val="20"/>
        </w:rPr>
        <w:t>SECTION</w:t>
      </w:r>
      <w:r>
        <w:rPr>
          <w:spacing w:val="-8"/>
          <w:sz w:val="20"/>
        </w:rPr>
        <w:t xml:space="preserve"> </w:t>
      </w:r>
      <w:r>
        <w:rPr>
          <w:sz w:val="20"/>
        </w:rPr>
        <w:t>A.</w:t>
      </w:r>
      <w:r>
        <w:rPr>
          <w:spacing w:val="-7"/>
          <w:sz w:val="20"/>
        </w:rPr>
        <w:t xml:space="preserve"> </w:t>
      </w:r>
      <w:r>
        <w:rPr>
          <w:sz w:val="20"/>
        </w:rPr>
        <w:t>Commitment</w:t>
      </w:r>
      <w:r>
        <w:rPr>
          <w:spacing w:val="-6"/>
          <w:sz w:val="20"/>
        </w:rPr>
        <w:t xml:space="preserve"> </w:t>
      </w:r>
      <w:r>
        <w:rPr>
          <w:sz w:val="20"/>
        </w:rPr>
        <w:t>to</w:t>
      </w:r>
      <w:r>
        <w:rPr>
          <w:spacing w:val="-7"/>
          <w:sz w:val="20"/>
        </w:rPr>
        <w:t xml:space="preserve"> </w:t>
      </w:r>
      <w:r>
        <w:rPr>
          <w:sz w:val="20"/>
        </w:rPr>
        <w:t>Subject</w:t>
      </w:r>
      <w:r>
        <w:rPr>
          <w:spacing w:val="-6"/>
          <w:sz w:val="20"/>
        </w:rPr>
        <w:t xml:space="preserve"> </w:t>
      </w:r>
      <w:r>
        <w:rPr>
          <w:spacing w:val="-4"/>
          <w:sz w:val="20"/>
        </w:rPr>
        <w:t>Area</w:t>
      </w:r>
      <w:r>
        <w:rPr>
          <w:sz w:val="20"/>
        </w:rPr>
        <w:tab/>
      </w:r>
      <w:r>
        <w:rPr>
          <w:spacing w:val="-10"/>
          <w:sz w:val="20"/>
        </w:rPr>
        <w:t>1</w:t>
      </w:r>
    </w:p>
    <w:p w14:paraId="6ABF4C33" w14:textId="77777777" w:rsidR="00BB02B3" w:rsidRDefault="001A2B59">
      <w:pPr>
        <w:tabs>
          <w:tab w:val="right" w:leader="dot" w:pos="9480"/>
        </w:tabs>
        <w:spacing w:before="226"/>
        <w:ind w:left="120"/>
        <w:rPr>
          <w:sz w:val="20"/>
        </w:rPr>
      </w:pPr>
      <w:r>
        <w:rPr>
          <w:sz w:val="20"/>
        </w:rPr>
        <w:t>SECTION</w:t>
      </w:r>
      <w:r>
        <w:rPr>
          <w:spacing w:val="-9"/>
          <w:sz w:val="20"/>
        </w:rPr>
        <w:t xml:space="preserve"> </w:t>
      </w:r>
      <w:r>
        <w:rPr>
          <w:sz w:val="20"/>
        </w:rPr>
        <w:t>B.</w:t>
      </w:r>
      <w:r>
        <w:rPr>
          <w:spacing w:val="-8"/>
          <w:sz w:val="20"/>
        </w:rPr>
        <w:t xml:space="preserve"> </w:t>
      </w:r>
      <w:r>
        <w:rPr>
          <w:sz w:val="20"/>
        </w:rPr>
        <w:t>Quality</w:t>
      </w:r>
      <w:r>
        <w:rPr>
          <w:spacing w:val="-7"/>
          <w:sz w:val="20"/>
        </w:rPr>
        <w:t xml:space="preserve"> </w:t>
      </w:r>
      <w:r>
        <w:rPr>
          <w:sz w:val="20"/>
        </w:rPr>
        <w:t>of</w:t>
      </w:r>
      <w:r>
        <w:rPr>
          <w:spacing w:val="-8"/>
          <w:sz w:val="20"/>
        </w:rPr>
        <w:t xml:space="preserve"> </w:t>
      </w:r>
      <w:r>
        <w:rPr>
          <w:sz w:val="20"/>
        </w:rPr>
        <w:t>Language</w:t>
      </w:r>
      <w:r>
        <w:rPr>
          <w:spacing w:val="-8"/>
          <w:sz w:val="20"/>
        </w:rPr>
        <w:t xml:space="preserve"> </w:t>
      </w:r>
      <w:r>
        <w:rPr>
          <w:sz w:val="20"/>
        </w:rPr>
        <w:t>Instructional</w:t>
      </w:r>
      <w:r>
        <w:rPr>
          <w:spacing w:val="-7"/>
          <w:sz w:val="20"/>
        </w:rPr>
        <w:t xml:space="preserve"> </w:t>
      </w:r>
      <w:r>
        <w:rPr>
          <w:spacing w:val="-2"/>
          <w:sz w:val="20"/>
        </w:rPr>
        <w:t>Program</w:t>
      </w:r>
      <w:r>
        <w:rPr>
          <w:sz w:val="20"/>
        </w:rPr>
        <w:tab/>
      </w:r>
      <w:r>
        <w:rPr>
          <w:spacing w:val="-10"/>
          <w:sz w:val="20"/>
        </w:rPr>
        <w:t>5</w:t>
      </w:r>
    </w:p>
    <w:p w14:paraId="6ABF4C34" w14:textId="77777777" w:rsidR="00BB02B3" w:rsidRDefault="001A2B59">
      <w:pPr>
        <w:tabs>
          <w:tab w:val="right" w:leader="dot" w:pos="9479"/>
        </w:tabs>
        <w:spacing w:before="231"/>
        <w:ind w:left="120"/>
        <w:rPr>
          <w:sz w:val="20"/>
        </w:rPr>
      </w:pPr>
      <w:r>
        <w:rPr>
          <w:sz w:val="20"/>
        </w:rPr>
        <w:t>SECTION</w:t>
      </w:r>
      <w:r>
        <w:rPr>
          <w:spacing w:val="-10"/>
          <w:sz w:val="20"/>
        </w:rPr>
        <w:t xml:space="preserve"> </w:t>
      </w:r>
      <w:r>
        <w:rPr>
          <w:sz w:val="20"/>
        </w:rPr>
        <w:t>C.</w:t>
      </w:r>
      <w:r>
        <w:rPr>
          <w:spacing w:val="-8"/>
          <w:sz w:val="20"/>
        </w:rPr>
        <w:t xml:space="preserve"> </w:t>
      </w:r>
      <w:r>
        <w:rPr>
          <w:sz w:val="20"/>
        </w:rPr>
        <w:t>Quality</w:t>
      </w:r>
      <w:r>
        <w:rPr>
          <w:spacing w:val="-8"/>
          <w:sz w:val="20"/>
        </w:rPr>
        <w:t xml:space="preserve"> </w:t>
      </w:r>
      <w:r>
        <w:rPr>
          <w:sz w:val="20"/>
        </w:rPr>
        <w:t>of</w:t>
      </w:r>
      <w:r>
        <w:rPr>
          <w:spacing w:val="-9"/>
          <w:sz w:val="20"/>
        </w:rPr>
        <w:t xml:space="preserve"> </w:t>
      </w:r>
      <w:r>
        <w:rPr>
          <w:sz w:val="20"/>
        </w:rPr>
        <w:t>Non-Language</w:t>
      </w:r>
      <w:r>
        <w:rPr>
          <w:spacing w:val="-8"/>
          <w:sz w:val="20"/>
        </w:rPr>
        <w:t xml:space="preserve"> </w:t>
      </w:r>
      <w:r>
        <w:rPr>
          <w:sz w:val="20"/>
        </w:rPr>
        <w:t>Instructional</w:t>
      </w:r>
      <w:r>
        <w:rPr>
          <w:spacing w:val="-8"/>
          <w:sz w:val="20"/>
        </w:rPr>
        <w:t xml:space="preserve"> </w:t>
      </w:r>
      <w:r>
        <w:rPr>
          <w:spacing w:val="-2"/>
          <w:sz w:val="20"/>
        </w:rPr>
        <w:t>Program</w:t>
      </w:r>
      <w:r>
        <w:rPr>
          <w:sz w:val="20"/>
        </w:rPr>
        <w:tab/>
      </w:r>
      <w:r>
        <w:rPr>
          <w:spacing w:val="-5"/>
          <w:sz w:val="20"/>
        </w:rPr>
        <w:t>11</w:t>
      </w:r>
    </w:p>
    <w:p w14:paraId="6ABF4C35" w14:textId="77777777" w:rsidR="00BB02B3" w:rsidRDefault="001A2B59">
      <w:pPr>
        <w:tabs>
          <w:tab w:val="right" w:leader="dot" w:pos="9479"/>
        </w:tabs>
        <w:spacing w:before="231"/>
        <w:ind w:left="120"/>
        <w:rPr>
          <w:sz w:val="20"/>
        </w:rPr>
      </w:pPr>
      <w:r>
        <w:rPr>
          <w:sz w:val="20"/>
        </w:rPr>
        <w:t>SECTION</w:t>
      </w:r>
      <w:r>
        <w:rPr>
          <w:spacing w:val="-8"/>
          <w:sz w:val="20"/>
        </w:rPr>
        <w:t xml:space="preserve"> </w:t>
      </w:r>
      <w:r>
        <w:rPr>
          <w:sz w:val="20"/>
        </w:rPr>
        <w:t>D.</w:t>
      </w:r>
      <w:r>
        <w:rPr>
          <w:spacing w:val="-7"/>
          <w:sz w:val="20"/>
        </w:rPr>
        <w:t xml:space="preserve"> </w:t>
      </w:r>
      <w:r>
        <w:rPr>
          <w:sz w:val="20"/>
        </w:rPr>
        <w:t>Quality</w:t>
      </w:r>
      <w:r>
        <w:rPr>
          <w:spacing w:val="-8"/>
          <w:sz w:val="20"/>
        </w:rPr>
        <w:t xml:space="preserve"> </w:t>
      </w:r>
      <w:r>
        <w:rPr>
          <w:sz w:val="20"/>
        </w:rPr>
        <w:t>of</w:t>
      </w:r>
      <w:r>
        <w:rPr>
          <w:spacing w:val="-7"/>
          <w:sz w:val="20"/>
        </w:rPr>
        <w:t xml:space="preserve"> </w:t>
      </w:r>
      <w:r>
        <w:rPr>
          <w:sz w:val="20"/>
        </w:rPr>
        <w:t>Curriculum</w:t>
      </w:r>
      <w:r>
        <w:rPr>
          <w:spacing w:val="-7"/>
          <w:sz w:val="20"/>
        </w:rPr>
        <w:t xml:space="preserve"> </w:t>
      </w:r>
      <w:r>
        <w:rPr>
          <w:spacing w:val="-2"/>
          <w:sz w:val="20"/>
        </w:rPr>
        <w:t>Design</w:t>
      </w:r>
      <w:r>
        <w:rPr>
          <w:sz w:val="20"/>
        </w:rPr>
        <w:tab/>
      </w:r>
      <w:r>
        <w:rPr>
          <w:spacing w:val="-5"/>
          <w:sz w:val="20"/>
        </w:rPr>
        <w:t>15</w:t>
      </w:r>
    </w:p>
    <w:p w14:paraId="6ABF4C36" w14:textId="77777777" w:rsidR="00BB02B3" w:rsidRDefault="001A2B59">
      <w:pPr>
        <w:tabs>
          <w:tab w:val="right" w:leader="dot" w:pos="9479"/>
        </w:tabs>
        <w:spacing w:before="230"/>
        <w:ind w:left="120"/>
        <w:rPr>
          <w:sz w:val="20"/>
        </w:rPr>
      </w:pPr>
      <w:r>
        <w:rPr>
          <w:sz w:val="20"/>
        </w:rPr>
        <w:t>SECTION</w:t>
      </w:r>
      <w:r>
        <w:rPr>
          <w:spacing w:val="-7"/>
          <w:sz w:val="20"/>
        </w:rPr>
        <w:t xml:space="preserve"> </w:t>
      </w:r>
      <w:r>
        <w:rPr>
          <w:sz w:val="20"/>
        </w:rPr>
        <w:t>E.</w:t>
      </w:r>
      <w:r>
        <w:rPr>
          <w:spacing w:val="-6"/>
          <w:sz w:val="20"/>
        </w:rPr>
        <w:t xml:space="preserve"> </w:t>
      </w:r>
      <w:r>
        <w:rPr>
          <w:sz w:val="20"/>
        </w:rPr>
        <w:t>Quality</w:t>
      </w:r>
      <w:r>
        <w:rPr>
          <w:spacing w:val="-6"/>
          <w:sz w:val="20"/>
        </w:rPr>
        <w:t xml:space="preserve"> </w:t>
      </w:r>
      <w:r>
        <w:rPr>
          <w:sz w:val="20"/>
        </w:rPr>
        <w:t>of</w:t>
      </w:r>
      <w:r>
        <w:rPr>
          <w:spacing w:val="-6"/>
          <w:sz w:val="20"/>
        </w:rPr>
        <w:t xml:space="preserve"> </w:t>
      </w:r>
      <w:r>
        <w:rPr>
          <w:sz w:val="20"/>
        </w:rPr>
        <w:t>Staff</w:t>
      </w:r>
      <w:r>
        <w:rPr>
          <w:spacing w:val="-5"/>
          <w:sz w:val="20"/>
        </w:rPr>
        <w:t xml:space="preserve"> </w:t>
      </w:r>
      <w:r>
        <w:rPr>
          <w:spacing w:val="-2"/>
          <w:sz w:val="20"/>
        </w:rPr>
        <w:t>Resources</w:t>
      </w:r>
      <w:r>
        <w:rPr>
          <w:sz w:val="20"/>
        </w:rPr>
        <w:tab/>
      </w:r>
      <w:r>
        <w:rPr>
          <w:spacing w:val="-5"/>
          <w:sz w:val="20"/>
        </w:rPr>
        <w:t>20</w:t>
      </w:r>
    </w:p>
    <w:p w14:paraId="6ABF4C37" w14:textId="77777777" w:rsidR="00BB02B3" w:rsidRDefault="001A2B59">
      <w:pPr>
        <w:tabs>
          <w:tab w:val="right" w:leader="dot" w:pos="9479"/>
        </w:tabs>
        <w:spacing w:before="231"/>
        <w:ind w:left="120"/>
        <w:rPr>
          <w:sz w:val="20"/>
        </w:rPr>
      </w:pPr>
      <w:r>
        <w:rPr>
          <w:sz w:val="20"/>
        </w:rPr>
        <w:t>SECTION</w:t>
      </w:r>
      <w:r>
        <w:rPr>
          <w:spacing w:val="-7"/>
          <w:sz w:val="20"/>
        </w:rPr>
        <w:t xml:space="preserve"> </w:t>
      </w:r>
      <w:r>
        <w:rPr>
          <w:sz w:val="20"/>
        </w:rPr>
        <w:t>F.</w:t>
      </w:r>
      <w:r>
        <w:rPr>
          <w:spacing w:val="-5"/>
          <w:sz w:val="20"/>
        </w:rPr>
        <w:t xml:space="preserve"> </w:t>
      </w:r>
      <w:r>
        <w:rPr>
          <w:sz w:val="20"/>
        </w:rPr>
        <w:t>Strength</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Library</w:t>
      </w:r>
      <w:r>
        <w:rPr>
          <w:sz w:val="20"/>
        </w:rPr>
        <w:tab/>
      </w:r>
      <w:r>
        <w:rPr>
          <w:spacing w:val="-5"/>
          <w:sz w:val="20"/>
        </w:rPr>
        <w:t>24</w:t>
      </w:r>
    </w:p>
    <w:p w14:paraId="6ABF4C38" w14:textId="77777777" w:rsidR="00BB02B3" w:rsidRDefault="001A2B59">
      <w:pPr>
        <w:tabs>
          <w:tab w:val="right" w:leader="dot" w:pos="9479"/>
        </w:tabs>
        <w:spacing w:before="231"/>
        <w:ind w:left="120"/>
        <w:rPr>
          <w:sz w:val="20"/>
        </w:rPr>
      </w:pPr>
      <w:r>
        <w:rPr>
          <w:sz w:val="20"/>
        </w:rPr>
        <w:t>SECTION</w:t>
      </w:r>
      <w:r>
        <w:rPr>
          <w:spacing w:val="-7"/>
          <w:sz w:val="20"/>
        </w:rPr>
        <w:t xml:space="preserve"> </w:t>
      </w:r>
      <w:r>
        <w:rPr>
          <w:sz w:val="20"/>
        </w:rPr>
        <w:t>G.</w:t>
      </w:r>
      <w:r>
        <w:rPr>
          <w:spacing w:val="-6"/>
          <w:sz w:val="20"/>
        </w:rPr>
        <w:t xml:space="preserve"> </w:t>
      </w:r>
      <w:r>
        <w:rPr>
          <w:sz w:val="20"/>
        </w:rPr>
        <w:t>Impact</w:t>
      </w:r>
      <w:r>
        <w:rPr>
          <w:spacing w:val="-6"/>
          <w:sz w:val="20"/>
        </w:rPr>
        <w:t xml:space="preserve"> </w:t>
      </w:r>
      <w:r>
        <w:rPr>
          <w:sz w:val="20"/>
        </w:rPr>
        <w:t>and</w:t>
      </w:r>
      <w:r>
        <w:rPr>
          <w:spacing w:val="-6"/>
          <w:sz w:val="20"/>
        </w:rPr>
        <w:t xml:space="preserve"> </w:t>
      </w:r>
      <w:r>
        <w:rPr>
          <w:spacing w:val="-2"/>
          <w:sz w:val="20"/>
        </w:rPr>
        <w:t>Evaluation</w:t>
      </w:r>
      <w:r>
        <w:rPr>
          <w:sz w:val="20"/>
        </w:rPr>
        <w:tab/>
      </w:r>
      <w:r>
        <w:rPr>
          <w:spacing w:val="-5"/>
          <w:sz w:val="20"/>
        </w:rPr>
        <w:t>28</w:t>
      </w:r>
    </w:p>
    <w:p w14:paraId="6ABF4C39" w14:textId="77777777" w:rsidR="00BB02B3" w:rsidRDefault="001A2B59">
      <w:pPr>
        <w:tabs>
          <w:tab w:val="right" w:leader="dot" w:pos="9480"/>
        </w:tabs>
        <w:spacing w:before="226"/>
        <w:ind w:left="120"/>
        <w:rPr>
          <w:sz w:val="20"/>
        </w:rPr>
      </w:pPr>
      <w:r>
        <w:rPr>
          <w:sz w:val="20"/>
        </w:rPr>
        <w:t>SECTION</w:t>
      </w:r>
      <w:r>
        <w:rPr>
          <w:spacing w:val="-9"/>
          <w:sz w:val="20"/>
        </w:rPr>
        <w:t xml:space="preserve"> </w:t>
      </w:r>
      <w:r>
        <w:rPr>
          <w:sz w:val="20"/>
        </w:rPr>
        <w:t>H.</w:t>
      </w:r>
      <w:r>
        <w:rPr>
          <w:spacing w:val="-8"/>
          <w:sz w:val="20"/>
        </w:rPr>
        <w:t xml:space="preserve"> </w:t>
      </w:r>
      <w:r>
        <w:rPr>
          <w:sz w:val="20"/>
        </w:rPr>
        <w:t>Outreach</w:t>
      </w:r>
      <w:r>
        <w:rPr>
          <w:spacing w:val="-7"/>
          <w:sz w:val="20"/>
        </w:rPr>
        <w:t xml:space="preserve"> </w:t>
      </w:r>
      <w:r>
        <w:rPr>
          <w:spacing w:val="-2"/>
          <w:sz w:val="20"/>
        </w:rPr>
        <w:t>Activities</w:t>
      </w:r>
      <w:r>
        <w:rPr>
          <w:sz w:val="20"/>
        </w:rPr>
        <w:tab/>
      </w:r>
      <w:r>
        <w:rPr>
          <w:spacing w:val="-5"/>
          <w:sz w:val="20"/>
        </w:rPr>
        <w:t>43</w:t>
      </w:r>
    </w:p>
    <w:p w14:paraId="6ABF4C3A" w14:textId="77777777" w:rsidR="00BB02B3" w:rsidRDefault="001A2B59">
      <w:pPr>
        <w:tabs>
          <w:tab w:val="right" w:leader="dot" w:pos="9480"/>
        </w:tabs>
        <w:spacing w:before="231"/>
        <w:ind w:left="120"/>
        <w:rPr>
          <w:sz w:val="20"/>
        </w:rPr>
      </w:pPr>
      <w:r>
        <w:rPr>
          <w:sz w:val="20"/>
        </w:rPr>
        <w:t>SECTION</w:t>
      </w:r>
      <w:r>
        <w:rPr>
          <w:spacing w:val="-10"/>
          <w:sz w:val="20"/>
        </w:rPr>
        <w:t xml:space="preserve"> </w:t>
      </w:r>
      <w:r>
        <w:rPr>
          <w:sz w:val="20"/>
        </w:rPr>
        <w:t>I.</w:t>
      </w:r>
      <w:r>
        <w:rPr>
          <w:spacing w:val="-6"/>
          <w:sz w:val="20"/>
        </w:rPr>
        <w:t xml:space="preserve"> </w:t>
      </w:r>
      <w:r>
        <w:rPr>
          <w:sz w:val="20"/>
        </w:rPr>
        <w:t>Program</w:t>
      </w:r>
      <w:r>
        <w:rPr>
          <w:spacing w:val="-7"/>
          <w:sz w:val="20"/>
        </w:rPr>
        <w:t xml:space="preserve"> </w:t>
      </w:r>
      <w:r>
        <w:rPr>
          <w:sz w:val="20"/>
        </w:rPr>
        <w:t>Planning</w:t>
      </w:r>
      <w:r>
        <w:rPr>
          <w:spacing w:val="-6"/>
          <w:sz w:val="20"/>
        </w:rPr>
        <w:t xml:space="preserve"> </w:t>
      </w:r>
      <w:r>
        <w:rPr>
          <w:sz w:val="20"/>
        </w:rPr>
        <w:t>and</w:t>
      </w:r>
      <w:r>
        <w:rPr>
          <w:spacing w:val="-6"/>
          <w:sz w:val="20"/>
        </w:rPr>
        <w:t xml:space="preserve"> </w:t>
      </w:r>
      <w:r>
        <w:rPr>
          <w:spacing w:val="-2"/>
          <w:sz w:val="20"/>
        </w:rPr>
        <w:t>Budget</w:t>
      </w:r>
      <w:r>
        <w:rPr>
          <w:sz w:val="20"/>
        </w:rPr>
        <w:tab/>
      </w:r>
      <w:r>
        <w:rPr>
          <w:spacing w:val="-5"/>
          <w:sz w:val="20"/>
        </w:rPr>
        <w:t>46</w:t>
      </w:r>
    </w:p>
    <w:p w14:paraId="6ABF4C3B" w14:textId="77777777" w:rsidR="00BB02B3" w:rsidRDefault="001A2B59">
      <w:pPr>
        <w:tabs>
          <w:tab w:val="right" w:leader="dot" w:pos="9479"/>
        </w:tabs>
        <w:spacing w:before="231"/>
        <w:ind w:left="120"/>
        <w:rPr>
          <w:sz w:val="20"/>
        </w:rPr>
      </w:pPr>
      <w:r>
        <w:rPr>
          <w:sz w:val="20"/>
        </w:rPr>
        <w:t>SECTION</w:t>
      </w:r>
      <w:r>
        <w:rPr>
          <w:spacing w:val="-9"/>
          <w:sz w:val="20"/>
        </w:rPr>
        <w:t xml:space="preserve"> </w:t>
      </w:r>
      <w:r>
        <w:rPr>
          <w:sz w:val="20"/>
        </w:rPr>
        <w:t>J.</w:t>
      </w:r>
      <w:r>
        <w:rPr>
          <w:spacing w:val="-7"/>
          <w:sz w:val="20"/>
        </w:rPr>
        <w:t xml:space="preserve"> </w:t>
      </w:r>
      <w:r>
        <w:rPr>
          <w:sz w:val="20"/>
        </w:rPr>
        <w:t>FLAS</w:t>
      </w:r>
      <w:r>
        <w:rPr>
          <w:spacing w:val="-7"/>
          <w:sz w:val="20"/>
        </w:rPr>
        <w:t xml:space="preserve"> </w:t>
      </w:r>
      <w:r>
        <w:rPr>
          <w:sz w:val="20"/>
        </w:rPr>
        <w:t>Awardee</w:t>
      </w:r>
      <w:r>
        <w:rPr>
          <w:spacing w:val="-7"/>
          <w:sz w:val="20"/>
        </w:rPr>
        <w:t xml:space="preserve"> </w:t>
      </w:r>
      <w:r>
        <w:rPr>
          <w:sz w:val="20"/>
        </w:rPr>
        <w:t>Selection</w:t>
      </w:r>
      <w:r>
        <w:rPr>
          <w:spacing w:val="-7"/>
          <w:sz w:val="20"/>
        </w:rPr>
        <w:t xml:space="preserve"> </w:t>
      </w:r>
      <w:r>
        <w:rPr>
          <w:spacing w:val="-2"/>
          <w:sz w:val="20"/>
        </w:rPr>
        <w:t>Procedures</w:t>
      </w:r>
      <w:r>
        <w:rPr>
          <w:sz w:val="20"/>
        </w:rPr>
        <w:tab/>
      </w:r>
      <w:r>
        <w:rPr>
          <w:spacing w:val="-5"/>
          <w:sz w:val="20"/>
        </w:rPr>
        <w:t>50</w:t>
      </w:r>
    </w:p>
    <w:p w14:paraId="6ABF4C3C" w14:textId="77777777" w:rsidR="00BB02B3" w:rsidRDefault="001A2B59">
      <w:pPr>
        <w:tabs>
          <w:tab w:val="right" w:leader="dot" w:pos="9479"/>
        </w:tabs>
        <w:spacing w:before="231"/>
        <w:ind w:left="120"/>
        <w:rPr>
          <w:sz w:val="20"/>
        </w:rPr>
      </w:pPr>
      <w:r>
        <w:rPr>
          <w:sz w:val="20"/>
        </w:rPr>
        <w:t>SECTION</w:t>
      </w:r>
      <w:r>
        <w:rPr>
          <w:spacing w:val="-10"/>
          <w:sz w:val="20"/>
        </w:rPr>
        <w:t xml:space="preserve"> </w:t>
      </w:r>
      <w:r>
        <w:rPr>
          <w:sz w:val="20"/>
        </w:rPr>
        <w:t>K.</w:t>
      </w:r>
      <w:r>
        <w:rPr>
          <w:spacing w:val="-9"/>
          <w:sz w:val="20"/>
        </w:rPr>
        <w:t xml:space="preserve"> </w:t>
      </w:r>
      <w:r>
        <w:rPr>
          <w:sz w:val="20"/>
        </w:rPr>
        <w:t>FLAS</w:t>
      </w:r>
      <w:r>
        <w:rPr>
          <w:spacing w:val="-8"/>
          <w:sz w:val="20"/>
        </w:rPr>
        <w:t xml:space="preserve"> </w:t>
      </w:r>
      <w:r>
        <w:rPr>
          <w:sz w:val="20"/>
        </w:rPr>
        <w:t>Competitive</w:t>
      </w:r>
      <w:r>
        <w:rPr>
          <w:spacing w:val="-9"/>
          <w:sz w:val="20"/>
        </w:rPr>
        <w:t xml:space="preserve"> </w:t>
      </w:r>
      <w:r>
        <w:rPr>
          <w:sz w:val="20"/>
        </w:rPr>
        <w:t>Preference</w:t>
      </w:r>
      <w:r>
        <w:rPr>
          <w:spacing w:val="-8"/>
          <w:sz w:val="20"/>
        </w:rPr>
        <w:t xml:space="preserve"> </w:t>
      </w:r>
      <w:r>
        <w:rPr>
          <w:spacing w:val="-2"/>
          <w:sz w:val="20"/>
        </w:rPr>
        <w:t>Priorities</w:t>
      </w:r>
      <w:r>
        <w:rPr>
          <w:sz w:val="20"/>
        </w:rPr>
        <w:tab/>
      </w:r>
      <w:r>
        <w:rPr>
          <w:spacing w:val="-5"/>
          <w:sz w:val="20"/>
        </w:rPr>
        <w:t>53</w:t>
      </w:r>
    </w:p>
    <w:p w14:paraId="6ABF4C3D" w14:textId="77777777" w:rsidR="00BB02B3" w:rsidRDefault="001A2B59">
      <w:pPr>
        <w:spacing w:before="686"/>
        <w:ind w:left="3053" w:right="3169"/>
        <w:jc w:val="center"/>
        <w:rPr>
          <w:b/>
          <w:sz w:val="20"/>
        </w:rPr>
      </w:pPr>
      <w:r>
        <w:rPr>
          <w:b/>
          <w:sz w:val="20"/>
          <w:u w:val="single"/>
        </w:rPr>
        <w:t>OTHER</w:t>
      </w:r>
      <w:r>
        <w:rPr>
          <w:b/>
          <w:spacing w:val="-10"/>
          <w:sz w:val="20"/>
          <w:u w:val="single"/>
        </w:rPr>
        <w:t xml:space="preserve"> </w:t>
      </w:r>
      <w:r>
        <w:rPr>
          <w:b/>
          <w:spacing w:val="-2"/>
          <w:sz w:val="20"/>
          <w:u w:val="single"/>
        </w:rPr>
        <w:t>ATTACHMENTS</w:t>
      </w:r>
    </w:p>
    <w:p w14:paraId="6ABF4C3E" w14:textId="77777777" w:rsidR="00BB02B3" w:rsidRDefault="00BB02B3">
      <w:pPr>
        <w:pStyle w:val="BodyText"/>
        <w:spacing w:before="1"/>
        <w:rPr>
          <w:b/>
          <w:sz w:val="20"/>
        </w:rPr>
      </w:pPr>
    </w:p>
    <w:p w14:paraId="6ABF4C3F" w14:textId="77777777" w:rsidR="00BB02B3" w:rsidRDefault="001A2B59">
      <w:pPr>
        <w:tabs>
          <w:tab w:val="left" w:leader="dot" w:pos="9068"/>
        </w:tabs>
        <w:ind w:left="120"/>
        <w:rPr>
          <w:sz w:val="20"/>
        </w:rPr>
      </w:pPr>
      <w:r>
        <w:rPr>
          <w:sz w:val="20"/>
        </w:rPr>
        <w:t>APPENDIX</w:t>
      </w:r>
      <w:r>
        <w:rPr>
          <w:spacing w:val="-8"/>
          <w:sz w:val="20"/>
        </w:rPr>
        <w:t xml:space="preserve"> </w:t>
      </w:r>
      <w:r>
        <w:rPr>
          <w:sz w:val="20"/>
        </w:rPr>
        <w:t>1.</w:t>
      </w:r>
      <w:r>
        <w:rPr>
          <w:spacing w:val="-6"/>
          <w:sz w:val="20"/>
        </w:rPr>
        <w:t xml:space="preserve"> </w:t>
      </w:r>
      <w:r>
        <w:rPr>
          <w:spacing w:val="-2"/>
          <w:sz w:val="20"/>
        </w:rPr>
        <w:t>Acronyms</w:t>
      </w:r>
      <w:r>
        <w:rPr>
          <w:sz w:val="20"/>
        </w:rPr>
        <w:tab/>
      </w:r>
      <w:r>
        <w:rPr>
          <w:spacing w:val="-2"/>
          <w:sz w:val="20"/>
        </w:rPr>
        <w:t>A1-</w:t>
      </w:r>
      <w:r>
        <w:rPr>
          <w:spacing w:val="-10"/>
          <w:sz w:val="20"/>
        </w:rPr>
        <w:t>1</w:t>
      </w:r>
    </w:p>
    <w:p w14:paraId="6ABF4C40" w14:textId="77777777" w:rsidR="00BB02B3" w:rsidRDefault="00BB02B3">
      <w:pPr>
        <w:pStyle w:val="BodyText"/>
        <w:spacing w:before="1"/>
        <w:rPr>
          <w:sz w:val="20"/>
        </w:rPr>
      </w:pPr>
    </w:p>
    <w:p w14:paraId="6ABF4C41" w14:textId="77777777" w:rsidR="00BB02B3" w:rsidRDefault="001A2B59">
      <w:pPr>
        <w:tabs>
          <w:tab w:val="left" w:leader="dot" w:pos="9113"/>
        </w:tabs>
        <w:ind w:left="120"/>
        <w:rPr>
          <w:sz w:val="20"/>
        </w:rPr>
      </w:pPr>
      <w:r>
        <w:rPr>
          <w:sz w:val="20"/>
        </w:rPr>
        <w:t>APPENDIX</w:t>
      </w:r>
      <w:r>
        <w:rPr>
          <w:spacing w:val="-8"/>
          <w:sz w:val="20"/>
        </w:rPr>
        <w:t xml:space="preserve"> </w:t>
      </w:r>
      <w:r>
        <w:rPr>
          <w:sz w:val="20"/>
        </w:rPr>
        <w:t>2.</w:t>
      </w:r>
      <w:r>
        <w:rPr>
          <w:spacing w:val="-7"/>
          <w:sz w:val="20"/>
        </w:rPr>
        <w:t xml:space="preserve"> </w:t>
      </w:r>
      <w:r>
        <w:rPr>
          <w:sz w:val="20"/>
        </w:rPr>
        <w:t>Course</w:t>
      </w:r>
      <w:r>
        <w:rPr>
          <w:spacing w:val="-6"/>
          <w:sz w:val="20"/>
        </w:rPr>
        <w:t xml:space="preserve"> </w:t>
      </w:r>
      <w:r>
        <w:rPr>
          <w:spacing w:val="-4"/>
          <w:sz w:val="20"/>
        </w:rPr>
        <w:t>List</w:t>
      </w:r>
      <w:r>
        <w:rPr>
          <w:sz w:val="20"/>
        </w:rPr>
        <w:tab/>
      </w:r>
      <w:r>
        <w:rPr>
          <w:spacing w:val="-2"/>
          <w:sz w:val="20"/>
        </w:rPr>
        <w:t>A2-</w:t>
      </w:r>
      <w:r>
        <w:rPr>
          <w:spacing w:val="-10"/>
          <w:sz w:val="20"/>
        </w:rPr>
        <w:t>i</w:t>
      </w:r>
    </w:p>
    <w:p w14:paraId="6ABF4C42" w14:textId="77777777" w:rsidR="00BB02B3" w:rsidRDefault="00BB02B3">
      <w:pPr>
        <w:pStyle w:val="BodyText"/>
        <w:spacing w:before="1"/>
        <w:rPr>
          <w:sz w:val="20"/>
        </w:rPr>
      </w:pPr>
    </w:p>
    <w:p w14:paraId="6ABF4C43" w14:textId="77777777" w:rsidR="00BB02B3" w:rsidRDefault="001A2B59">
      <w:pPr>
        <w:tabs>
          <w:tab w:val="left" w:leader="dot" w:pos="9068"/>
        </w:tabs>
        <w:ind w:left="120"/>
        <w:rPr>
          <w:sz w:val="20"/>
        </w:rPr>
      </w:pPr>
      <w:r>
        <w:rPr>
          <w:sz w:val="20"/>
        </w:rPr>
        <w:t>APPENDIX</w:t>
      </w:r>
      <w:r>
        <w:rPr>
          <w:spacing w:val="-8"/>
          <w:sz w:val="20"/>
        </w:rPr>
        <w:t xml:space="preserve"> </w:t>
      </w:r>
      <w:r>
        <w:rPr>
          <w:sz w:val="20"/>
        </w:rPr>
        <w:t>3.</w:t>
      </w:r>
      <w:r>
        <w:rPr>
          <w:spacing w:val="-7"/>
          <w:sz w:val="20"/>
        </w:rPr>
        <w:t xml:space="preserve"> </w:t>
      </w:r>
      <w:r>
        <w:rPr>
          <w:sz w:val="20"/>
        </w:rPr>
        <w:t>Position</w:t>
      </w:r>
      <w:r>
        <w:rPr>
          <w:spacing w:val="-7"/>
          <w:sz w:val="20"/>
        </w:rPr>
        <w:t xml:space="preserve"> </w:t>
      </w:r>
      <w:r>
        <w:rPr>
          <w:spacing w:val="-2"/>
          <w:sz w:val="20"/>
        </w:rPr>
        <w:t>Descriptions</w:t>
      </w:r>
      <w:r>
        <w:rPr>
          <w:sz w:val="20"/>
        </w:rPr>
        <w:tab/>
      </w:r>
      <w:r>
        <w:rPr>
          <w:spacing w:val="-2"/>
          <w:sz w:val="20"/>
        </w:rPr>
        <w:t>A3-</w:t>
      </w:r>
      <w:r>
        <w:rPr>
          <w:spacing w:val="-10"/>
          <w:sz w:val="20"/>
        </w:rPr>
        <w:t>1</w:t>
      </w:r>
    </w:p>
    <w:p w14:paraId="6ABF4C44" w14:textId="77777777" w:rsidR="00BB02B3" w:rsidRDefault="00BB02B3">
      <w:pPr>
        <w:pStyle w:val="BodyText"/>
        <w:spacing w:before="1"/>
        <w:rPr>
          <w:sz w:val="20"/>
        </w:rPr>
      </w:pPr>
    </w:p>
    <w:p w14:paraId="6ABF4C45" w14:textId="77777777" w:rsidR="00BB02B3" w:rsidRDefault="001A2B59">
      <w:pPr>
        <w:tabs>
          <w:tab w:val="left" w:leader="dot" w:pos="9113"/>
        </w:tabs>
        <w:ind w:left="120"/>
        <w:rPr>
          <w:sz w:val="20"/>
        </w:rPr>
      </w:pPr>
      <w:r>
        <w:rPr>
          <w:sz w:val="20"/>
        </w:rPr>
        <w:t>APPENDIX</w:t>
      </w:r>
      <w:r>
        <w:rPr>
          <w:spacing w:val="-9"/>
          <w:sz w:val="20"/>
        </w:rPr>
        <w:t xml:space="preserve"> </w:t>
      </w:r>
      <w:r>
        <w:rPr>
          <w:sz w:val="20"/>
        </w:rPr>
        <w:t>4.</w:t>
      </w:r>
      <w:r>
        <w:rPr>
          <w:spacing w:val="-9"/>
          <w:sz w:val="20"/>
        </w:rPr>
        <w:t xml:space="preserve"> </w:t>
      </w:r>
      <w:r>
        <w:rPr>
          <w:sz w:val="20"/>
        </w:rPr>
        <w:t>Curriculum</w:t>
      </w:r>
      <w:r>
        <w:rPr>
          <w:spacing w:val="-8"/>
          <w:sz w:val="20"/>
        </w:rPr>
        <w:t xml:space="preserve"> </w:t>
      </w:r>
      <w:r>
        <w:rPr>
          <w:spacing w:val="-2"/>
          <w:sz w:val="20"/>
        </w:rPr>
        <w:t>Vitae</w:t>
      </w:r>
      <w:r>
        <w:rPr>
          <w:sz w:val="20"/>
        </w:rPr>
        <w:tab/>
      </w:r>
      <w:r>
        <w:rPr>
          <w:spacing w:val="-2"/>
          <w:sz w:val="20"/>
        </w:rPr>
        <w:t>A4-</w:t>
      </w:r>
      <w:r>
        <w:rPr>
          <w:spacing w:val="-10"/>
          <w:sz w:val="20"/>
        </w:rPr>
        <w:t>i</w:t>
      </w:r>
    </w:p>
    <w:p w14:paraId="6ABF4C46" w14:textId="77777777" w:rsidR="00BB02B3" w:rsidRDefault="00BB02B3">
      <w:pPr>
        <w:pStyle w:val="BodyText"/>
        <w:rPr>
          <w:sz w:val="20"/>
        </w:rPr>
      </w:pPr>
    </w:p>
    <w:p w14:paraId="6ABF4C47" w14:textId="77777777" w:rsidR="00BB02B3" w:rsidRDefault="001A2B59">
      <w:pPr>
        <w:tabs>
          <w:tab w:val="left" w:leader="dot" w:pos="9068"/>
        </w:tabs>
        <w:spacing w:before="1"/>
        <w:ind w:left="120"/>
        <w:rPr>
          <w:sz w:val="20"/>
        </w:rPr>
      </w:pPr>
      <w:r>
        <w:rPr>
          <w:sz w:val="20"/>
        </w:rPr>
        <w:t>APPENDIX</w:t>
      </w:r>
      <w:r>
        <w:rPr>
          <w:spacing w:val="-7"/>
          <w:sz w:val="20"/>
        </w:rPr>
        <w:t xml:space="preserve"> </w:t>
      </w:r>
      <w:r>
        <w:rPr>
          <w:sz w:val="20"/>
        </w:rPr>
        <w:t>5.</w:t>
      </w:r>
      <w:r>
        <w:rPr>
          <w:spacing w:val="-5"/>
          <w:sz w:val="20"/>
        </w:rPr>
        <w:t xml:space="preserve"> </w:t>
      </w:r>
      <w:r>
        <w:rPr>
          <w:sz w:val="20"/>
        </w:rPr>
        <w:t>Letters</w:t>
      </w:r>
      <w:r>
        <w:rPr>
          <w:spacing w:val="-6"/>
          <w:sz w:val="20"/>
        </w:rPr>
        <w:t xml:space="preserve"> </w:t>
      </w:r>
      <w:r>
        <w:rPr>
          <w:sz w:val="20"/>
        </w:rPr>
        <w:t>of</w:t>
      </w:r>
      <w:r>
        <w:rPr>
          <w:spacing w:val="-5"/>
          <w:sz w:val="20"/>
        </w:rPr>
        <w:t xml:space="preserve"> </w:t>
      </w:r>
      <w:r>
        <w:rPr>
          <w:spacing w:val="-2"/>
          <w:sz w:val="20"/>
        </w:rPr>
        <w:t>Support</w:t>
      </w:r>
      <w:r>
        <w:rPr>
          <w:sz w:val="20"/>
        </w:rPr>
        <w:tab/>
      </w:r>
      <w:r>
        <w:rPr>
          <w:spacing w:val="-2"/>
          <w:sz w:val="20"/>
        </w:rPr>
        <w:t>A5-</w:t>
      </w:r>
      <w:r>
        <w:rPr>
          <w:spacing w:val="-10"/>
          <w:sz w:val="20"/>
        </w:rPr>
        <w:t>1</w:t>
      </w:r>
    </w:p>
    <w:p w14:paraId="6ABF4C48" w14:textId="77777777" w:rsidR="00BB02B3" w:rsidRDefault="00BB02B3">
      <w:pPr>
        <w:pStyle w:val="BodyText"/>
        <w:spacing w:before="7"/>
        <w:rPr>
          <w:sz w:val="19"/>
        </w:rPr>
      </w:pPr>
    </w:p>
    <w:p w14:paraId="6ABF4C49" w14:textId="77777777" w:rsidR="00BB02B3" w:rsidRDefault="001A2B59">
      <w:pPr>
        <w:tabs>
          <w:tab w:val="left" w:leader="dot" w:pos="9068"/>
        </w:tabs>
        <w:ind w:left="480"/>
        <w:rPr>
          <w:sz w:val="20"/>
        </w:rPr>
      </w:pPr>
      <w:r>
        <w:rPr>
          <w:sz w:val="20"/>
        </w:rPr>
        <w:t>Dr.</w:t>
      </w:r>
      <w:r>
        <w:rPr>
          <w:spacing w:val="-8"/>
          <w:sz w:val="20"/>
        </w:rPr>
        <w:t xml:space="preserve"> </w:t>
      </w:r>
      <w:r>
        <w:rPr>
          <w:sz w:val="20"/>
        </w:rPr>
        <w:t>Ann</w:t>
      </w:r>
      <w:r>
        <w:rPr>
          <w:spacing w:val="-5"/>
          <w:sz w:val="20"/>
        </w:rPr>
        <w:t xml:space="preserve"> </w:t>
      </w:r>
      <w:r>
        <w:rPr>
          <w:sz w:val="20"/>
        </w:rPr>
        <w:t>Huff</w:t>
      </w:r>
      <w:r>
        <w:rPr>
          <w:spacing w:val="-6"/>
          <w:sz w:val="20"/>
        </w:rPr>
        <w:t xml:space="preserve"> </w:t>
      </w:r>
      <w:r>
        <w:rPr>
          <w:sz w:val="20"/>
        </w:rPr>
        <w:t>Stevens,</w:t>
      </w:r>
      <w:r>
        <w:rPr>
          <w:spacing w:val="-5"/>
          <w:sz w:val="20"/>
        </w:rPr>
        <w:t xml:space="preserve"> </w:t>
      </w:r>
      <w:r>
        <w:rPr>
          <w:sz w:val="20"/>
        </w:rPr>
        <w:t>Dean,</w:t>
      </w:r>
      <w:r>
        <w:rPr>
          <w:spacing w:val="-5"/>
          <w:sz w:val="20"/>
        </w:rPr>
        <w:t xml:space="preserve"> </w:t>
      </w:r>
      <w:r>
        <w:rPr>
          <w:sz w:val="20"/>
        </w:rPr>
        <w:t>College</w:t>
      </w:r>
      <w:r>
        <w:rPr>
          <w:spacing w:val="-6"/>
          <w:sz w:val="20"/>
        </w:rPr>
        <w:t xml:space="preserve"> </w:t>
      </w:r>
      <w:r>
        <w:rPr>
          <w:sz w:val="20"/>
        </w:rPr>
        <w:t>of</w:t>
      </w:r>
      <w:r>
        <w:rPr>
          <w:spacing w:val="-5"/>
          <w:sz w:val="20"/>
        </w:rPr>
        <w:t xml:space="preserve"> </w:t>
      </w:r>
      <w:r>
        <w:rPr>
          <w:sz w:val="20"/>
        </w:rPr>
        <w:t>Liberal</w:t>
      </w:r>
      <w:r>
        <w:rPr>
          <w:spacing w:val="-6"/>
          <w:sz w:val="20"/>
        </w:rPr>
        <w:t xml:space="preserve"> </w:t>
      </w:r>
      <w:r>
        <w:rPr>
          <w:sz w:val="20"/>
        </w:rPr>
        <w:t>Arts,</w:t>
      </w:r>
      <w:r>
        <w:rPr>
          <w:spacing w:val="-5"/>
          <w:sz w:val="20"/>
        </w:rPr>
        <w:t xml:space="preserve"> </w:t>
      </w:r>
      <w:r>
        <w:rPr>
          <w:sz w:val="20"/>
        </w:rPr>
        <w:t>University</w:t>
      </w:r>
      <w:r>
        <w:rPr>
          <w:spacing w:val="-5"/>
          <w:sz w:val="20"/>
        </w:rPr>
        <w:t xml:space="preserve"> </w:t>
      </w:r>
      <w:r>
        <w:rPr>
          <w:sz w:val="20"/>
        </w:rPr>
        <w:t>of</w:t>
      </w:r>
      <w:r>
        <w:rPr>
          <w:spacing w:val="-6"/>
          <w:sz w:val="20"/>
        </w:rPr>
        <w:t xml:space="preserve"> </w:t>
      </w:r>
      <w:r>
        <w:rPr>
          <w:sz w:val="20"/>
        </w:rPr>
        <w:t>Texas</w:t>
      </w:r>
      <w:r>
        <w:rPr>
          <w:spacing w:val="-5"/>
          <w:sz w:val="20"/>
        </w:rPr>
        <w:t xml:space="preserve"> </w:t>
      </w:r>
      <w:r>
        <w:rPr>
          <w:sz w:val="20"/>
        </w:rPr>
        <w:t>at</w:t>
      </w:r>
      <w:r>
        <w:rPr>
          <w:spacing w:val="-5"/>
          <w:sz w:val="20"/>
        </w:rPr>
        <w:t xml:space="preserve"> </w:t>
      </w:r>
      <w:r>
        <w:rPr>
          <w:spacing w:val="-2"/>
          <w:sz w:val="20"/>
        </w:rPr>
        <w:t>Austin</w:t>
      </w:r>
      <w:r>
        <w:rPr>
          <w:sz w:val="20"/>
        </w:rPr>
        <w:tab/>
      </w:r>
      <w:r>
        <w:rPr>
          <w:spacing w:val="-2"/>
          <w:sz w:val="20"/>
        </w:rPr>
        <w:t>A5-</w:t>
      </w:r>
      <w:r>
        <w:rPr>
          <w:spacing w:val="-10"/>
          <w:sz w:val="20"/>
        </w:rPr>
        <w:t>2</w:t>
      </w:r>
    </w:p>
    <w:p w14:paraId="6ABF4C4A" w14:textId="77777777" w:rsidR="00BB02B3" w:rsidRDefault="00BB02B3">
      <w:pPr>
        <w:pStyle w:val="BodyText"/>
        <w:spacing w:before="1"/>
        <w:rPr>
          <w:sz w:val="20"/>
        </w:rPr>
      </w:pPr>
    </w:p>
    <w:p w14:paraId="6ABF4C4B" w14:textId="77777777" w:rsidR="00BB02B3" w:rsidRDefault="001A2B59">
      <w:pPr>
        <w:ind w:left="480"/>
        <w:rPr>
          <w:sz w:val="20"/>
        </w:rPr>
      </w:pPr>
      <w:r>
        <w:rPr>
          <w:sz w:val="20"/>
        </w:rPr>
        <w:t>Dr.</w:t>
      </w:r>
      <w:r>
        <w:rPr>
          <w:spacing w:val="-10"/>
          <w:sz w:val="20"/>
        </w:rPr>
        <w:t xml:space="preserve"> </w:t>
      </w:r>
      <w:r>
        <w:rPr>
          <w:sz w:val="20"/>
        </w:rPr>
        <w:t>Carlos</w:t>
      </w:r>
      <w:r>
        <w:rPr>
          <w:spacing w:val="-7"/>
          <w:sz w:val="20"/>
        </w:rPr>
        <w:t xml:space="preserve"> </w:t>
      </w:r>
      <w:r>
        <w:rPr>
          <w:sz w:val="20"/>
        </w:rPr>
        <w:t>Eric</w:t>
      </w:r>
      <w:r>
        <w:rPr>
          <w:spacing w:val="-8"/>
          <w:sz w:val="20"/>
        </w:rPr>
        <w:t xml:space="preserve"> </w:t>
      </w:r>
      <w:r>
        <w:rPr>
          <w:sz w:val="20"/>
        </w:rPr>
        <w:t>Bowles,</w:t>
      </w:r>
      <w:r>
        <w:rPr>
          <w:spacing w:val="-7"/>
          <w:sz w:val="20"/>
        </w:rPr>
        <w:t xml:space="preserve"> </w:t>
      </w:r>
      <w:r>
        <w:rPr>
          <w:sz w:val="20"/>
        </w:rPr>
        <w:t>Director,</w:t>
      </w:r>
      <w:r>
        <w:rPr>
          <w:spacing w:val="-8"/>
          <w:sz w:val="20"/>
        </w:rPr>
        <w:t xml:space="preserve"> </w:t>
      </w:r>
      <w:r>
        <w:rPr>
          <w:sz w:val="20"/>
        </w:rPr>
        <w:t>and</w:t>
      </w:r>
      <w:r>
        <w:rPr>
          <w:spacing w:val="-7"/>
          <w:sz w:val="20"/>
        </w:rPr>
        <w:t xml:space="preserve"> </w:t>
      </w:r>
      <w:r>
        <w:rPr>
          <w:sz w:val="20"/>
        </w:rPr>
        <w:t>Julia</w:t>
      </w:r>
      <w:r>
        <w:rPr>
          <w:spacing w:val="-7"/>
          <w:sz w:val="20"/>
        </w:rPr>
        <w:t xml:space="preserve"> </w:t>
      </w:r>
      <w:r>
        <w:rPr>
          <w:sz w:val="20"/>
        </w:rPr>
        <w:t>Haug,</w:t>
      </w:r>
      <w:r>
        <w:rPr>
          <w:spacing w:val="-8"/>
          <w:sz w:val="20"/>
        </w:rPr>
        <w:t xml:space="preserve"> </w:t>
      </w:r>
      <w:r>
        <w:rPr>
          <w:sz w:val="20"/>
        </w:rPr>
        <w:t>Associate</w:t>
      </w:r>
      <w:r>
        <w:rPr>
          <w:spacing w:val="-7"/>
          <w:sz w:val="20"/>
        </w:rPr>
        <w:t xml:space="preserve"> </w:t>
      </w:r>
      <w:r>
        <w:rPr>
          <w:sz w:val="20"/>
        </w:rPr>
        <w:t>Director,</w:t>
      </w:r>
      <w:r>
        <w:rPr>
          <w:spacing w:val="-8"/>
          <w:sz w:val="20"/>
        </w:rPr>
        <w:t xml:space="preserve"> </w:t>
      </w:r>
      <w:r>
        <w:rPr>
          <w:sz w:val="20"/>
        </w:rPr>
        <w:t>UTeach-Liberal</w:t>
      </w:r>
      <w:r>
        <w:rPr>
          <w:spacing w:val="-7"/>
          <w:sz w:val="20"/>
        </w:rPr>
        <w:t xml:space="preserve"> </w:t>
      </w:r>
      <w:r>
        <w:rPr>
          <w:sz w:val="20"/>
        </w:rPr>
        <w:t>Arts</w:t>
      </w:r>
      <w:r>
        <w:rPr>
          <w:spacing w:val="-7"/>
          <w:sz w:val="20"/>
        </w:rPr>
        <w:t xml:space="preserve"> </w:t>
      </w:r>
      <w:r>
        <w:rPr>
          <w:spacing w:val="-2"/>
          <w:sz w:val="20"/>
        </w:rPr>
        <w:t>Program,</w:t>
      </w:r>
    </w:p>
    <w:p w14:paraId="6ABF4C4C" w14:textId="77777777" w:rsidR="00BB02B3" w:rsidRDefault="001A2B59">
      <w:pPr>
        <w:tabs>
          <w:tab w:val="left" w:leader="dot" w:pos="9068"/>
        </w:tabs>
        <w:ind w:left="480"/>
        <w:rPr>
          <w:sz w:val="20"/>
        </w:rPr>
      </w:pPr>
      <w:r>
        <w:rPr>
          <w:sz w:val="20"/>
        </w:rPr>
        <w:t>University</w:t>
      </w:r>
      <w:r>
        <w:rPr>
          <w:spacing w:val="-5"/>
          <w:sz w:val="20"/>
        </w:rPr>
        <w:t xml:space="preserve"> </w:t>
      </w:r>
      <w:r>
        <w:rPr>
          <w:sz w:val="20"/>
        </w:rPr>
        <w:t>of</w:t>
      </w:r>
      <w:r>
        <w:rPr>
          <w:spacing w:val="-5"/>
          <w:sz w:val="20"/>
        </w:rPr>
        <w:t xml:space="preserve"> </w:t>
      </w:r>
      <w:r>
        <w:rPr>
          <w:sz w:val="20"/>
        </w:rPr>
        <w:t>Texas</w:t>
      </w:r>
      <w:r>
        <w:rPr>
          <w:spacing w:val="-5"/>
          <w:sz w:val="20"/>
        </w:rPr>
        <w:t xml:space="preserve"> </w:t>
      </w:r>
      <w:r>
        <w:rPr>
          <w:sz w:val="20"/>
        </w:rPr>
        <w:t>at</w:t>
      </w:r>
      <w:r>
        <w:rPr>
          <w:spacing w:val="-5"/>
          <w:sz w:val="20"/>
        </w:rPr>
        <w:t xml:space="preserve"> </w:t>
      </w:r>
      <w:r>
        <w:rPr>
          <w:spacing w:val="-2"/>
          <w:sz w:val="20"/>
        </w:rPr>
        <w:t>Austin</w:t>
      </w:r>
      <w:r>
        <w:rPr>
          <w:sz w:val="20"/>
        </w:rPr>
        <w:tab/>
      </w:r>
      <w:r>
        <w:rPr>
          <w:spacing w:val="-2"/>
          <w:sz w:val="20"/>
        </w:rPr>
        <w:t>A5-</w:t>
      </w:r>
      <w:r>
        <w:rPr>
          <w:spacing w:val="-10"/>
          <w:sz w:val="20"/>
        </w:rPr>
        <w:t>3</w:t>
      </w:r>
    </w:p>
    <w:p w14:paraId="6ABF4C4D" w14:textId="77777777" w:rsidR="00BB02B3" w:rsidRDefault="00BB02B3">
      <w:pPr>
        <w:rPr>
          <w:sz w:val="20"/>
        </w:rPr>
        <w:sectPr w:rsidR="00BB02B3">
          <w:headerReference w:type="default" r:id="rId11"/>
          <w:footerReference w:type="default" r:id="rId12"/>
          <w:pgSz w:w="12240" w:h="15840"/>
          <w:pgMar w:top="1340" w:right="1200" w:bottom="940" w:left="1320" w:header="727" w:footer="743" w:gutter="0"/>
          <w:cols w:space="720"/>
        </w:sectPr>
      </w:pPr>
    </w:p>
    <w:p w14:paraId="6ABF4C4E" w14:textId="77777777" w:rsidR="00BB02B3" w:rsidRDefault="00BB02B3">
      <w:pPr>
        <w:pStyle w:val="BodyText"/>
        <w:spacing w:before="1"/>
        <w:rPr>
          <w:sz w:val="19"/>
        </w:rPr>
      </w:pPr>
    </w:p>
    <w:p w14:paraId="6ABF4C4F" w14:textId="77777777" w:rsidR="00BB02B3" w:rsidRDefault="001A2B59">
      <w:pPr>
        <w:tabs>
          <w:tab w:val="left" w:leader="dot" w:pos="9068"/>
        </w:tabs>
        <w:spacing w:before="94"/>
        <w:ind w:left="480"/>
        <w:rPr>
          <w:sz w:val="20"/>
        </w:rPr>
      </w:pPr>
      <w:r>
        <w:rPr>
          <w:sz w:val="20"/>
        </w:rPr>
        <w:t>Dr.</w:t>
      </w:r>
      <w:r>
        <w:rPr>
          <w:spacing w:val="-8"/>
          <w:sz w:val="20"/>
        </w:rPr>
        <w:t xml:space="preserve"> </w:t>
      </w:r>
      <w:r>
        <w:rPr>
          <w:sz w:val="20"/>
        </w:rPr>
        <w:t>Colette</w:t>
      </w:r>
      <w:r>
        <w:rPr>
          <w:spacing w:val="-8"/>
          <w:sz w:val="20"/>
        </w:rPr>
        <w:t xml:space="preserve"> </w:t>
      </w:r>
      <w:r>
        <w:rPr>
          <w:sz w:val="20"/>
        </w:rPr>
        <w:t>Pierce</w:t>
      </w:r>
      <w:r>
        <w:rPr>
          <w:spacing w:val="-8"/>
          <w:sz w:val="20"/>
        </w:rPr>
        <w:t xml:space="preserve"> </w:t>
      </w:r>
      <w:r>
        <w:rPr>
          <w:sz w:val="20"/>
        </w:rPr>
        <w:t>Burnette,</w:t>
      </w:r>
      <w:r>
        <w:rPr>
          <w:spacing w:val="-8"/>
          <w:sz w:val="20"/>
        </w:rPr>
        <w:t xml:space="preserve"> </w:t>
      </w:r>
      <w:r>
        <w:rPr>
          <w:sz w:val="20"/>
        </w:rPr>
        <w:t>President</w:t>
      </w:r>
      <w:r>
        <w:rPr>
          <w:spacing w:val="-8"/>
          <w:sz w:val="20"/>
        </w:rPr>
        <w:t xml:space="preserve"> </w:t>
      </w:r>
      <w:r>
        <w:rPr>
          <w:sz w:val="20"/>
        </w:rPr>
        <w:t>and</w:t>
      </w:r>
      <w:r>
        <w:rPr>
          <w:spacing w:val="-8"/>
          <w:sz w:val="20"/>
        </w:rPr>
        <w:t xml:space="preserve"> </w:t>
      </w:r>
      <w:r>
        <w:rPr>
          <w:sz w:val="20"/>
        </w:rPr>
        <w:t>CEO,</w:t>
      </w:r>
      <w:r>
        <w:rPr>
          <w:spacing w:val="-8"/>
          <w:sz w:val="20"/>
        </w:rPr>
        <w:t xml:space="preserve"> </w:t>
      </w:r>
      <w:r>
        <w:rPr>
          <w:sz w:val="20"/>
        </w:rPr>
        <w:t>Huston-Tillotson</w:t>
      </w:r>
      <w:r>
        <w:rPr>
          <w:spacing w:val="-8"/>
          <w:sz w:val="20"/>
        </w:rPr>
        <w:t xml:space="preserve"> </w:t>
      </w:r>
      <w:r>
        <w:rPr>
          <w:spacing w:val="-2"/>
          <w:sz w:val="20"/>
        </w:rPr>
        <w:t>University</w:t>
      </w:r>
      <w:r>
        <w:rPr>
          <w:sz w:val="20"/>
        </w:rPr>
        <w:tab/>
      </w:r>
      <w:r>
        <w:rPr>
          <w:spacing w:val="-2"/>
          <w:sz w:val="20"/>
        </w:rPr>
        <w:t>A5-</w:t>
      </w:r>
      <w:r>
        <w:rPr>
          <w:spacing w:val="-10"/>
          <w:sz w:val="20"/>
        </w:rPr>
        <w:t>4</w:t>
      </w:r>
    </w:p>
    <w:p w14:paraId="6ABF4C50" w14:textId="77777777" w:rsidR="00BB02B3" w:rsidRDefault="00BB02B3">
      <w:pPr>
        <w:pStyle w:val="BodyText"/>
        <w:rPr>
          <w:sz w:val="20"/>
        </w:rPr>
      </w:pPr>
    </w:p>
    <w:p w14:paraId="6ABF4C51" w14:textId="77777777" w:rsidR="00BB02B3" w:rsidRDefault="001A2B59">
      <w:pPr>
        <w:tabs>
          <w:tab w:val="left" w:leader="dot" w:pos="9068"/>
        </w:tabs>
        <w:ind w:left="480"/>
        <w:rPr>
          <w:sz w:val="20"/>
        </w:rPr>
      </w:pPr>
      <w:r>
        <w:rPr>
          <w:sz w:val="20"/>
        </w:rPr>
        <w:t>Dr.</w:t>
      </w:r>
      <w:r>
        <w:rPr>
          <w:spacing w:val="-11"/>
          <w:sz w:val="20"/>
        </w:rPr>
        <w:t xml:space="preserve"> </w:t>
      </w:r>
      <w:r>
        <w:rPr>
          <w:sz w:val="20"/>
        </w:rPr>
        <w:t>Richard</w:t>
      </w:r>
      <w:r>
        <w:rPr>
          <w:spacing w:val="-8"/>
          <w:sz w:val="20"/>
        </w:rPr>
        <w:t xml:space="preserve"> </w:t>
      </w:r>
      <w:r>
        <w:rPr>
          <w:sz w:val="20"/>
        </w:rPr>
        <w:t>Rhodes,</w:t>
      </w:r>
      <w:r>
        <w:rPr>
          <w:spacing w:val="-9"/>
          <w:sz w:val="20"/>
        </w:rPr>
        <w:t xml:space="preserve"> </w:t>
      </w:r>
      <w:r>
        <w:rPr>
          <w:sz w:val="20"/>
        </w:rPr>
        <w:t>Chancellor,</w:t>
      </w:r>
      <w:r>
        <w:rPr>
          <w:spacing w:val="-8"/>
          <w:sz w:val="20"/>
        </w:rPr>
        <w:t xml:space="preserve"> </w:t>
      </w:r>
      <w:r>
        <w:rPr>
          <w:sz w:val="20"/>
        </w:rPr>
        <w:t>Austin</w:t>
      </w:r>
      <w:r>
        <w:rPr>
          <w:spacing w:val="-9"/>
          <w:sz w:val="20"/>
        </w:rPr>
        <w:t xml:space="preserve"> </w:t>
      </w:r>
      <w:r>
        <w:rPr>
          <w:sz w:val="20"/>
        </w:rPr>
        <w:t>Community</w:t>
      </w:r>
      <w:r>
        <w:rPr>
          <w:spacing w:val="-8"/>
          <w:sz w:val="20"/>
        </w:rPr>
        <w:t xml:space="preserve"> </w:t>
      </w:r>
      <w:r>
        <w:rPr>
          <w:sz w:val="20"/>
        </w:rPr>
        <w:t>College</w:t>
      </w:r>
      <w:r>
        <w:rPr>
          <w:spacing w:val="-8"/>
          <w:sz w:val="20"/>
        </w:rPr>
        <w:t xml:space="preserve"> </w:t>
      </w:r>
      <w:r>
        <w:rPr>
          <w:spacing w:val="-2"/>
          <w:sz w:val="20"/>
        </w:rPr>
        <w:t>District</w:t>
      </w:r>
      <w:r>
        <w:rPr>
          <w:sz w:val="20"/>
        </w:rPr>
        <w:tab/>
      </w:r>
      <w:r>
        <w:rPr>
          <w:spacing w:val="-2"/>
          <w:sz w:val="20"/>
        </w:rPr>
        <w:t>A5-</w:t>
      </w:r>
      <w:r>
        <w:rPr>
          <w:spacing w:val="-10"/>
          <w:sz w:val="20"/>
        </w:rPr>
        <w:t>5</w:t>
      </w:r>
    </w:p>
    <w:p w14:paraId="6ABF4C52" w14:textId="77777777" w:rsidR="00BB02B3" w:rsidRDefault="00BB02B3">
      <w:pPr>
        <w:pStyle w:val="BodyText"/>
        <w:spacing w:before="8"/>
        <w:rPr>
          <w:sz w:val="19"/>
        </w:rPr>
      </w:pPr>
    </w:p>
    <w:p w14:paraId="6ABF4C53" w14:textId="77777777" w:rsidR="00BB02B3" w:rsidRDefault="001A2B59">
      <w:pPr>
        <w:tabs>
          <w:tab w:val="left" w:leader="dot" w:pos="9068"/>
        </w:tabs>
        <w:ind w:left="480"/>
        <w:rPr>
          <w:sz w:val="20"/>
        </w:rPr>
      </w:pPr>
      <w:r>
        <w:rPr>
          <w:sz w:val="20"/>
        </w:rPr>
        <w:t>Salimah</w:t>
      </w:r>
      <w:r>
        <w:rPr>
          <w:spacing w:val="-11"/>
          <w:sz w:val="20"/>
        </w:rPr>
        <w:t xml:space="preserve"> </w:t>
      </w:r>
      <w:r>
        <w:rPr>
          <w:sz w:val="20"/>
        </w:rPr>
        <w:t>Shamsuddin,</w:t>
      </w:r>
      <w:r>
        <w:rPr>
          <w:spacing w:val="-9"/>
          <w:sz w:val="20"/>
        </w:rPr>
        <w:t xml:space="preserve"> </w:t>
      </w:r>
      <w:r>
        <w:rPr>
          <w:sz w:val="20"/>
        </w:rPr>
        <w:t>Refugee</w:t>
      </w:r>
      <w:r>
        <w:rPr>
          <w:spacing w:val="-9"/>
          <w:sz w:val="20"/>
        </w:rPr>
        <w:t xml:space="preserve"> </w:t>
      </w:r>
      <w:r>
        <w:rPr>
          <w:sz w:val="20"/>
        </w:rPr>
        <w:t>Family</w:t>
      </w:r>
      <w:r>
        <w:rPr>
          <w:spacing w:val="-9"/>
          <w:sz w:val="20"/>
        </w:rPr>
        <w:t xml:space="preserve"> </w:t>
      </w:r>
      <w:r>
        <w:rPr>
          <w:sz w:val="20"/>
        </w:rPr>
        <w:t>Support</w:t>
      </w:r>
      <w:r>
        <w:rPr>
          <w:spacing w:val="-8"/>
          <w:sz w:val="20"/>
        </w:rPr>
        <w:t xml:space="preserve"> </w:t>
      </w:r>
      <w:r>
        <w:rPr>
          <w:sz w:val="20"/>
        </w:rPr>
        <w:t>Coordinator,</w:t>
      </w:r>
      <w:r>
        <w:rPr>
          <w:spacing w:val="-9"/>
          <w:sz w:val="20"/>
        </w:rPr>
        <w:t xml:space="preserve"> </w:t>
      </w:r>
      <w:r>
        <w:rPr>
          <w:sz w:val="20"/>
        </w:rPr>
        <w:t>Austin</w:t>
      </w:r>
      <w:r>
        <w:rPr>
          <w:spacing w:val="-9"/>
          <w:sz w:val="20"/>
        </w:rPr>
        <w:t xml:space="preserve"> </w:t>
      </w:r>
      <w:r>
        <w:rPr>
          <w:sz w:val="20"/>
        </w:rPr>
        <w:t>Independent</w:t>
      </w:r>
      <w:r>
        <w:rPr>
          <w:spacing w:val="-9"/>
          <w:sz w:val="20"/>
        </w:rPr>
        <w:t xml:space="preserve"> </w:t>
      </w:r>
      <w:r>
        <w:rPr>
          <w:sz w:val="20"/>
        </w:rPr>
        <w:t>School</w:t>
      </w:r>
      <w:r>
        <w:rPr>
          <w:spacing w:val="-8"/>
          <w:sz w:val="20"/>
        </w:rPr>
        <w:t xml:space="preserve"> </w:t>
      </w:r>
      <w:r>
        <w:rPr>
          <w:spacing w:val="-2"/>
          <w:sz w:val="20"/>
        </w:rPr>
        <w:t>District</w:t>
      </w:r>
      <w:r>
        <w:rPr>
          <w:sz w:val="20"/>
        </w:rPr>
        <w:tab/>
      </w:r>
      <w:r>
        <w:rPr>
          <w:spacing w:val="-2"/>
          <w:sz w:val="20"/>
        </w:rPr>
        <w:t>A5-</w:t>
      </w:r>
      <w:r>
        <w:rPr>
          <w:spacing w:val="-10"/>
          <w:sz w:val="20"/>
        </w:rPr>
        <w:t>6</w:t>
      </w:r>
    </w:p>
    <w:p w14:paraId="6ABF4C54" w14:textId="77777777" w:rsidR="00BB02B3" w:rsidRDefault="00BB02B3">
      <w:pPr>
        <w:pStyle w:val="BodyText"/>
        <w:spacing w:before="1"/>
        <w:rPr>
          <w:sz w:val="20"/>
        </w:rPr>
      </w:pPr>
    </w:p>
    <w:p w14:paraId="6ABF4C55" w14:textId="77777777" w:rsidR="00BB02B3" w:rsidRDefault="001A2B59">
      <w:pPr>
        <w:tabs>
          <w:tab w:val="left" w:leader="dot" w:pos="9068"/>
        </w:tabs>
        <w:ind w:left="120"/>
        <w:rPr>
          <w:sz w:val="20"/>
        </w:rPr>
      </w:pPr>
      <w:r>
        <w:rPr>
          <w:sz w:val="20"/>
        </w:rPr>
        <w:t>APPENDIX</w:t>
      </w:r>
      <w:r>
        <w:rPr>
          <w:spacing w:val="-8"/>
          <w:sz w:val="20"/>
        </w:rPr>
        <w:t xml:space="preserve"> </w:t>
      </w:r>
      <w:r>
        <w:rPr>
          <w:sz w:val="20"/>
        </w:rPr>
        <w:t>6.</w:t>
      </w:r>
      <w:r>
        <w:rPr>
          <w:spacing w:val="-7"/>
          <w:sz w:val="20"/>
        </w:rPr>
        <w:t xml:space="preserve"> </w:t>
      </w:r>
      <w:r>
        <w:rPr>
          <w:sz w:val="20"/>
        </w:rPr>
        <w:t>Library</w:t>
      </w:r>
      <w:r>
        <w:rPr>
          <w:spacing w:val="-7"/>
          <w:sz w:val="20"/>
        </w:rPr>
        <w:t xml:space="preserve"> </w:t>
      </w:r>
      <w:r>
        <w:rPr>
          <w:spacing w:val="-2"/>
          <w:sz w:val="20"/>
        </w:rPr>
        <w:t>Resources</w:t>
      </w:r>
      <w:r>
        <w:rPr>
          <w:sz w:val="20"/>
        </w:rPr>
        <w:tab/>
      </w:r>
      <w:r>
        <w:rPr>
          <w:spacing w:val="-2"/>
          <w:sz w:val="20"/>
        </w:rPr>
        <w:t>A6-</w:t>
      </w:r>
      <w:r>
        <w:rPr>
          <w:spacing w:val="-10"/>
          <w:sz w:val="20"/>
        </w:rPr>
        <w:t>1</w:t>
      </w:r>
    </w:p>
    <w:p w14:paraId="6ABF4C56" w14:textId="77777777" w:rsidR="00BB02B3" w:rsidRDefault="00BB02B3">
      <w:pPr>
        <w:pStyle w:val="BodyText"/>
        <w:rPr>
          <w:sz w:val="20"/>
        </w:rPr>
      </w:pPr>
    </w:p>
    <w:p w14:paraId="6ABF4C57" w14:textId="77777777" w:rsidR="00BB02B3" w:rsidRDefault="001A2B59">
      <w:pPr>
        <w:tabs>
          <w:tab w:val="left" w:leader="dot" w:pos="9068"/>
        </w:tabs>
        <w:spacing w:before="1"/>
        <w:ind w:left="120"/>
        <w:rPr>
          <w:sz w:val="20"/>
        </w:rPr>
      </w:pPr>
      <w:r>
        <w:rPr>
          <w:sz w:val="20"/>
        </w:rPr>
        <w:t>APPENDIX</w:t>
      </w:r>
      <w:r>
        <w:rPr>
          <w:spacing w:val="-7"/>
          <w:sz w:val="20"/>
        </w:rPr>
        <w:t xml:space="preserve"> </w:t>
      </w:r>
      <w:r>
        <w:rPr>
          <w:sz w:val="20"/>
        </w:rPr>
        <w:t>7.</w:t>
      </w:r>
      <w:r>
        <w:rPr>
          <w:spacing w:val="-6"/>
          <w:sz w:val="20"/>
        </w:rPr>
        <w:t xml:space="preserve"> </w:t>
      </w:r>
      <w:r>
        <w:rPr>
          <w:sz w:val="20"/>
        </w:rPr>
        <w:t>Teaching</w:t>
      </w:r>
      <w:r>
        <w:rPr>
          <w:spacing w:val="-6"/>
          <w:sz w:val="20"/>
        </w:rPr>
        <w:t xml:space="preserve"> </w:t>
      </w:r>
      <w:r>
        <w:rPr>
          <w:sz w:val="20"/>
        </w:rPr>
        <w:t>Arabic</w:t>
      </w:r>
      <w:r>
        <w:rPr>
          <w:spacing w:val="-5"/>
          <w:sz w:val="20"/>
        </w:rPr>
        <w:t xml:space="preserve"> </w:t>
      </w:r>
      <w:r>
        <w:rPr>
          <w:sz w:val="20"/>
        </w:rPr>
        <w:t>as</w:t>
      </w:r>
      <w:r>
        <w:rPr>
          <w:spacing w:val="-6"/>
          <w:sz w:val="20"/>
        </w:rPr>
        <w:t xml:space="preserve"> </w:t>
      </w:r>
      <w:r>
        <w:rPr>
          <w:sz w:val="20"/>
        </w:rPr>
        <w:t>a</w:t>
      </w:r>
      <w:r>
        <w:rPr>
          <w:spacing w:val="-6"/>
          <w:sz w:val="20"/>
        </w:rPr>
        <w:t xml:space="preserve"> </w:t>
      </w:r>
      <w:r>
        <w:rPr>
          <w:sz w:val="20"/>
        </w:rPr>
        <w:t>Foreign</w:t>
      </w:r>
      <w:r>
        <w:rPr>
          <w:spacing w:val="-6"/>
          <w:sz w:val="20"/>
        </w:rPr>
        <w:t xml:space="preserve"> </w:t>
      </w:r>
      <w:r>
        <w:rPr>
          <w:sz w:val="20"/>
        </w:rPr>
        <w:t>Language</w:t>
      </w:r>
      <w:r>
        <w:rPr>
          <w:spacing w:val="-5"/>
          <w:sz w:val="20"/>
        </w:rPr>
        <w:t xml:space="preserve"> </w:t>
      </w:r>
      <w:r>
        <w:rPr>
          <w:spacing w:val="-2"/>
          <w:sz w:val="20"/>
        </w:rPr>
        <w:t>Proposal</w:t>
      </w:r>
      <w:r>
        <w:rPr>
          <w:sz w:val="20"/>
        </w:rPr>
        <w:tab/>
      </w:r>
      <w:r>
        <w:rPr>
          <w:spacing w:val="-2"/>
          <w:sz w:val="20"/>
        </w:rPr>
        <w:t>A7-</w:t>
      </w:r>
      <w:r>
        <w:rPr>
          <w:spacing w:val="-10"/>
          <w:sz w:val="20"/>
        </w:rPr>
        <w:t>1</w:t>
      </w:r>
    </w:p>
    <w:p w14:paraId="6ABF4C58" w14:textId="77777777" w:rsidR="00BB02B3" w:rsidRDefault="00BB02B3">
      <w:pPr>
        <w:pStyle w:val="BodyText"/>
        <w:rPr>
          <w:sz w:val="20"/>
        </w:rPr>
      </w:pPr>
    </w:p>
    <w:p w14:paraId="6ABF4C59" w14:textId="77777777" w:rsidR="00BB02B3" w:rsidRDefault="001A2B59">
      <w:pPr>
        <w:tabs>
          <w:tab w:val="left" w:leader="dot" w:pos="9068"/>
        </w:tabs>
        <w:ind w:left="120"/>
        <w:rPr>
          <w:sz w:val="20"/>
        </w:rPr>
      </w:pPr>
      <w:r>
        <w:rPr>
          <w:sz w:val="20"/>
        </w:rPr>
        <w:t>APPENDIX</w:t>
      </w:r>
      <w:r>
        <w:rPr>
          <w:spacing w:val="-8"/>
          <w:sz w:val="20"/>
        </w:rPr>
        <w:t xml:space="preserve"> </w:t>
      </w:r>
      <w:r>
        <w:rPr>
          <w:sz w:val="20"/>
        </w:rPr>
        <w:t>8.</w:t>
      </w:r>
      <w:r>
        <w:rPr>
          <w:spacing w:val="-7"/>
          <w:sz w:val="20"/>
        </w:rPr>
        <w:t xml:space="preserve"> </w:t>
      </w:r>
      <w:r>
        <w:rPr>
          <w:sz w:val="20"/>
        </w:rPr>
        <w:t>Student</w:t>
      </w:r>
      <w:r>
        <w:rPr>
          <w:spacing w:val="-6"/>
          <w:sz w:val="20"/>
        </w:rPr>
        <w:t xml:space="preserve"> </w:t>
      </w:r>
      <w:r>
        <w:rPr>
          <w:spacing w:val="-2"/>
          <w:sz w:val="20"/>
        </w:rPr>
        <w:t>Testimonials</w:t>
      </w:r>
      <w:r>
        <w:rPr>
          <w:sz w:val="20"/>
        </w:rPr>
        <w:tab/>
      </w:r>
      <w:r>
        <w:rPr>
          <w:spacing w:val="-2"/>
          <w:sz w:val="20"/>
        </w:rPr>
        <w:t>A8-</w:t>
      </w:r>
      <w:r>
        <w:rPr>
          <w:spacing w:val="-10"/>
          <w:sz w:val="20"/>
        </w:rPr>
        <w:t>1</w:t>
      </w:r>
    </w:p>
    <w:p w14:paraId="6ABF4C5A" w14:textId="77777777" w:rsidR="00BB02B3" w:rsidRDefault="00BB02B3">
      <w:pPr>
        <w:pStyle w:val="BodyText"/>
        <w:spacing w:before="1"/>
        <w:rPr>
          <w:sz w:val="20"/>
        </w:rPr>
      </w:pPr>
    </w:p>
    <w:p w14:paraId="6ABF4C5B" w14:textId="77777777" w:rsidR="00BB02B3" w:rsidRDefault="001A2B59">
      <w:pPr>
        <w:tabs>
          <w:tab w:val="left" w:leader="dot" w:pos="9279"/>
        </w:tabs>
        <w:ind w:left="120"/>
        <w:rPr>
          <w:sz w:val="20"/>
        </w:rPr>
      </w:pPr>
      <w:r>
        <w:rPr>
          <w:sz w:val="20"/>
        </w:rPr>
        <w:t>Applicant</w:t>
      </w:r>
      <w:r>
        <w:rPr>
          <w:spacing w:val="-9"/>
          <w:sz w:val="20"/>
        </w:rPr>
        <w:t xml:space="preserve"> </w:t>
      </w:r>
      <w:r>
        <w:rPr>
          <w:sz w:val="20"/>
        </w:rPr>
        <w:t>Profile</w:t>
      </w:r>
      <w:r>
        <w:rPr>
          <w:spacing w:val="-8"/>
          <w:sz w:val="20"/>
        </w:rPr>
        <w:t xml:space="preserve"> </w:t>
      </w:r>
      <w:r>
        <w:rPr>
          <w:spacing w:val="-4"/>
          <w:sz w:val="20"/>
        </w:rPr>
        <w:t>Form</w:t>
      </w:r>
      <w:r>
        <w:rPr>
          <w:sz w:val="20"/>
        </w:rPr>
        <w:tab/>
      </w:r>
      <w:r>
        <w:rPr>
          <w:spacing w:val="-7"/>
          <w:sz w:val="20"/>
        </w:rPr>
        <w:t>np</w:t>
      </w:r>
    </w:p>
    <w:p w14:paraId="6ABF4C5C" w14:textId="77777777" w:rsidR="00BB02B3" w:rsidRDefault="00BB02B3">
      <w:pPr>
        <w:pStyle w:val="BodyText"/>
        <w:spacing w:before="1"/>
        <w:rPr>
          <w:sz w:val="20"/>
        </w:rPr>
      </w:pPr>
    </w:p>
    <w:p w14:paraId="6ABF4C5D" w14:textId="77777777" w:rsidR="00BB02B3" w:rsidRDefault="001A2B59">
      <w:pPr>
        <w:tabs>
          <w:tab w:val="left" w:leader="dot" w:pos="9279"/>
        </w:tabs>
        <w:ind w:left="120"/>
        <w:rPr>
          <w:sz w:val="20"/>
        </w:rPr>
      </w:pPr>
      <w:r>
        <w:rPr>
          <w:sz w:val="20"/>
        </w:rPr>
        <w:t>Description</w:t>
      </w:r>
      <w:r>
        <w:rPr>
          <w:spacing w:val="-8"/>
          <w:sz w:val="20"/>
        </w:rPr>
        <w:t xml:space="preserve"> </w:t>
      </w:r>
      <w:r>
        <w:rPr>
          <w:sz w:val="20"/>
        </w:rPr>
        <w:t>of</w:t>
      </w:r>
      <w:r>
        <w:rPr>
          <w:spacing w:val="-6"/>
          <w:sz w:val="20"/>
        </w:rPr>
        <w:t xml:space="preserve"> </w:t>
      </w:r>
      <w:r>
        <w:rPr>
          <w:sz w:val="20"/>
        </w:rPr>
        <w:t>Diverse</w:t>
      </w:r>
      <w:r>
        <w:rPr>
          <w:spacing w:val="-6"/>
          <w:sz w:val="20"/>
        </w:rPr>
        <w:t xml:space="preserve"> </w:t>
      </w:r>
      <w:r>
        <w:rPr>
          <w:sz w:val="20"/>
        </w:rPr>
        <w:t>Perspectives</w:t>
      </w:r>
      <w:r>
        <w:rPr>
          <w:spacing w:val="-6"/>
          <w:sz w:val="20"/>
        </w:rPr>
        <w:t xml:space="preserve"> </w:t>
      </w:r>
      <w:r>
        <w:rPr>
          <w:sz w:val="20"/>
        </w:rPr>
        <w:t>and</w:t>
      </w:r>
      <w:r>
        <w:rPr>
          <w:spacing w:val="-6"/>
          <w:sz w:val="20"/>
        </w:rPr>
        <w:t xml:space="preserve"> </w:t>
      </w:r>
      <w:r>
        <w:rPr>
          <w:sz w:val="20"/>
        </w:rPr>
        <w:t>Wide</w:t>
      </w:r>
      <w:r>
        <w:rPr>
          <w:spacing w:val="-6"/>
          <w:sz w:val="20"/>
        </w:rPr>
        <w:t xml:space="preserve"> </w:t>
      </w:r>
      <w:r>
        <w:rPr>
          <w:sz w:val="20"/>
        </w:rPr>
        <w:t>Range</w:t>
      </w:r>
      <w:r>
        <w:rPr>
          <w:spacing w:val="-6"/>
          <w:sz w:val="20"/>
        </w:rPr>
        <w:t xml:space="preserve"> </w:t>
      </w:r>
      <w:r>
        <w:rPr>
          <w:sz w:val="20"/>
        </w:rPr>
        <w:t>of</w:t>
      </w:r>
      <w:r>
        <w:rPr>
          <w:spacing w:val="-6"/>
          <w:sz w:val="20"/>
        </w:rPr>
        <w:t xml:space="preserve"> </w:t>
      </w:r>
      <w:r>
        <w:rPr>
          <w:sz w:val="20"/>
        </w:rPr>
        <w:t>Views</w:t>
      </w:r>
      <w:r>
        <w:rPr>
          <w:spacing w:val="-6"/>
          <w:sz w:val="20"/>
        </w:rPr>
        <w:t xml:space="preserve"> </w:t>
      </w:r>
      <w:r>
        <w:rPr>
          <w:sz w:val="20"/>
        </w:rPr>
        <w:t>in</w:t>
      </w:r>
      <w:r>
        <w:rPr>
          <w:spacing w:val="-6"/>
          <w:sz w:val="20"/>
        </w:rPr>
        <w:t xml:space="preserve"> </w:t>
      </w:r>
      <w:r>
        <w:rPr>
          <w:sz w:val="20"/>
        </w:rPr>
        <w:t>Funded</w:t>
      </w:r>
      <w:r>
        <w:rPr>
          <w:spacing w:val="-5"/>
          <w:sz w:val="20"/>
        </w:rPr>
        <w:t xml:space="preserve"> </w:t>
      </w:r>
      <w:r>
        <w:rPr>
          <w:spacing w:val="-2"/>
          <w:sz w:val="20"/>
        </w:rPr>
        <w:t>Activities</w:t>
      </w:r>
      <w:r>
        <w:rPr>
          <w:sz w:val="20"/>
        </w:rPr>
        <w:tab/>
      </w:r>
      <w:r>
        <w:rPr>
          <w:spacing w:val="-5"/>
          <w:sz w:val="20"/>
        </w:rPr>
        <w:t>np</w:t>
      </w:r>
    </w:p>
    <w:p w14:paraId="6ABF4C5E" w14:textId="77777777" w:rsidR="00BB02B3" w:rsidRDefault="00BB02B3">
      <w:pPr>
        <w:pStyle w:val="BodyText"/>
        <w:spacing w:before="1"/>
        <w:rPr>
          <w:sz w:val="20"/>
        </w:rPr>
      </w:pPr>
    </w:p>
    <w:p w14:paraId="6ABF4C5F" w14:textId="77777777" w:rsidR="00BB02B3" w:rsidRDefault="001A2B59">
      <w:pPr>
        <w:tabs>
          <w:tab w:val="left" w:leader="dot" w:pos="9279"/>
        </w:tabs>
        <w:ind w:left="120"/>
        <w:rPr>
          <w:sz w:val="20"/>
        </w:rPr>
      </w:pPr>
      <w:r>
        <w:rPr>
          <w:sz w:val="20"/>
        </w:rPr>
        <w:t>Description</w:t>
      </w:r>
      <w:r>
        <w:rPr>
          <w:spacing w:val="-9"/>
          <w:sz w:val="20"/>
        </w:rPr>
        <w:t xml:space="preserve"> </w:t>
      </w:r>
      <w:r>
        <w:rPr>
          <w:sz w:val="20"/>
        </w:rPr>
        <w:t>of</w:t>
      </w:r>
      <w:r>
        <w:rPr>
          <w:spacing w:val="-6"/>
          <w:sz w:val="20"/>
        </w:rPr>
        <w:t xml:space="preserve"> </w:t>
      </w:r>
      <w:r>
        <w:rPr>
          <w:sz w:val="20"/>
        </w:rPr>
        <w:t>Government</w:t>
      </w:r>
      <w:r>
        <w:rPr>
          <w:spacing w:val="-6"/>
          <w:sz w:val="20"/>
        </w:rPr>
        <w:t xml:space="preserve"> </w:t>
      </w:r>
      <w:r>
        <w:rPr>
          <w:sz w:val="20"/>
        </w:rPr>
        <w:t>Service</w:t>
      </w:r>
      <w:r>
        <w:rPr>
          <w:spacing w:val="-7"/>
          <w:sz w:val="20"/>
        </w:rPr>
        <w:t xml:space="preserve"> </w:t>
      </w:r>
      <w:r>
        <w:rPr>
          <w:sz w:val="20"/>
        </w:rPr>
        <w:t>in</w:t>
      </w:r>
      <w:r>
        <w:rPr>
          <w:spacing w:val="-6"/>
          <w:sz w:val="20"/>
        </w:rPr>
        <w:t xml:space="preserve"> </w:t>
      </w:r>
      <w:r>
        <w:rPr>
          <w:sz w:val="20"/>
        </w:rPr>
        <w:t>Areas</w:t>
      </w:r>
      <w:r>
        <w:rPr>
          <w:spacing w:val="-6"/>
          <w:sz w:val="20"/>
        </w:rPr>
        <w:t xml:space="preserve"> </w:t>
      </w:r>
      <w:r>
        <w:rPr>
          <w:sz w:val="20"/>
        </w:rPr>
        <w:t>of</w:t>
      </w:r>
      <w:r>
        <w:rPr>
          <w:spacing w:val="-7"/>
          <w:sz w:val="20"/>
        </w:rPr>
        <w:t xml:space="preserve"> </w:t>
      </w:r>
      <w:r>
        <w:rPr>
          <w:sz w:val="20"/>
        </w:rPr>
        <w:t>National</w:t>
      </w:r>
      <w:r>
        <w:rPr>
          <w:spacing w:val="-6"/>
          <w:sz w:val="20"/>
        </w:rPr>
        <w:t xml:space="preserve"> </w:t>
      </w:r>
      <w:r>
        <w:rPr>
          <w:sz w:val="20"/>
        </w:rPr>
        <w:t>Need</w:t>
      </w:r>
      <w:r>
        <w:rPr>
          <w:spacing w:val="-6"/>
          <w:sz w:val="20"/>
        </w:rPr>
        <w:t xml:space="preserve"> </w:t>
      </w:r>
      <w:r>
        <w:rPr>
          <w:sz w:val="20"/>
        </w:rPr>
        <w:t>and</w:t>
      </w:r>
      <w:r>
        <w:rPr>
          <w:spacing w:val="-7"/>
          <w:sz w:val="20"/>
        </w:rPr>
        <w:t xml:space="preserve"> </w:t>
      </w:r>
      <w:r>
        <w:rPr>
          <w:sz w:val="20"/>
        </w:rPr>
        <w:t>in</w:t>
      </w:r>
      <w:r>
        <w:rPr>
          <w:spacing w:val="-6"/>
          <w:sz w:val="20"/>
        </w:rPr>
        <w:t xml:space="preserve"> </w:t>
      </w:r>
      <w:r>
        <w:rPr>
          <w:sz w:val="20"/>
        </w:rPr>
        <w:t>Other</w:t>
      </w:r>
      <w:r>
        <w:rPr>
          <w:spacing w:val="-6"/>
          <w:sz w:val="20"/>
        </w:rPr>
        <w:t xml:space="preserve"> </w:t>
      </w:r>
      <w:r>
        <w:rPr>
          <w:sz w:val="20"/>
        </w:rPr>
        <w:t>Employment</w:t>
      </w:r>
      <w:r>
        <w:rPr>
          <w:spacing w:val="-6"/>
          <w:sz w:val="20"/>
        </w:rPr>
        <w:t xml:space="preserve"> </w:t>
      </w:r>
      <w:r>
        <w:rPr>
          <w:spacing w:val="-2"/>
          <w:sz w:val="20"/>
        </w:rPr>
        <w:t>Sectors</w:t>
      </w:r>
      <w:r>
        <w:rPr>
          <w:sz w:val="20"/>
        </w:rPr>
        <w:tab/>
      </w:r>
      <w:r>
        <w:rPr>
          <w:spacing w:val="-5"/>
          <w:sz w:val="20"/>
        </w:rPr>
        <w:t>np</w:t>
      </w:r>
    </w:p>
    <w:p w14:paraId="6ABF4C60" w14:textId="77777777" w:rsidR="00BB02B3" w:rsidRDefault="00BB02B3">
      <w:pPr>
        <w:pStyle w:val="BodyText"/>
        <w:spacing w:before="7"/>
        <w:rPr>
          <w:sz w:val="19"/>
        </w:rPr>
      </w:pPr>
    </w:p>
    <w:p w14:paraId="6ABF4C61" w14:textId="77777777" w:rsidR="00BB02B3" w:rsidRDefault="001A2B59">
      <w:pPr>
        <w:ind w:left="3053" w:right="3171"/>
        <w:jc w:val="center"/>
        <w:rPr>
          <w:b/>
          <w:sz w:val="20"/>
        </w:rPr>
      </w:pPr>
      <w:r>
        <w:rPr>
          <w:b/>
          <w:spacing w:val="-2"/>
          <w:sz w:val="20"/>
          <w:u w:val="single"/>
        </w:rPr>
        <w:t>BUDGET</w:t>
      </w:r>
      <w:r>
        <w:rPr>
          <w:b/>
          <w:sz w:val="20"/>
          <w:u w:val="single"/>
        </w:rPr>
        <w:t xml:space="preserve"> </w:t>
      </w:r>
      <w:r>
        <w:rPr>
          <w:b/>
          <w:spacing w:val="-2"/>
          <w:sz w:val="20"/>
          <w:u w:val="single"/>
        </w:rPr>
        <w:t>NARRATIVE</w:t>
      </w:r>
      <w:r>
        <w:rPr>
          <w:b/>
          <w:spacing w:val="1"/>
          <w:sz w:val="20"/>
          <w:u w:val="single"/>
        </w:rPr>
        <w:t xml:space="preserve"> </w:t>
      </w:r>
      <w:r>
        <w:rPr>
          <w:b/>
          <w:spacing w:val="-4"/>
          <w:sz w:val="20"/>
          <w:u w:val="single"/>
        </w:rPr>
        <w:t>FILE</w:t>
      </w:r>
    </w:p>
    <w:p w14:paraId="6ABF4C62" w14:textId="77777777" w:rsidR="00BB02B3" w:rsidRDefault="00BB02B3">
      <w:pPr>
        <w:pStyle w:val="BodyText"/>
        <w:rPr>
          <w:b/>
          <w:sz w:val="12"/>
        </w:rPr>
      </w:pPr>
    </w:p>
    <w:p w14:paraId="6ABF4C63" w14:textId="77777777" w:rsidR="00BB02B3" w:rsidRDefault="001A2B59">
      <w:pPr>
        <w:tabs>
          <w:tab w:val="left" w:leader="dot" w:pos="9059"/>
        </w:tabs>
        <w:spacing w:before="93"/>
        <w:ind w:right="117"/>
        <w:jc w:val="center"/>
        <w:rPr>
          <w:sz w:val="20"/>
        </w:rPr>
      </w:pPr>
      <w:r>
        <w:rPr>
          <w:sz w:val="20"/>
        </w:rPr>
        <w:t>Budget</w:t>
      </w:r>
      <w:r>
        <w:rPr>
          <w:spacing w:val="-7"/>
          <w:sz w:val="20"/>
        </w:rPr>
        <w:t xml:space="preserve"> </w:t>
      </w:r>
      <w:r>
        <w:rPr>
          <w:spacing w:val="-2"/>
          <w:sz w:val="20"/>
        </w:rPr>
        <w:t>Narrative</w:t>
      </w:r>
      <w:r>
        <w:rPr>
          <w:sz w:val="20"/>
        </w:rPr>
        <w:tab/>
      </w:r>
      <w:r>
        <w:rPr>
          <w:spacing w:val="-2"/>
          <w:sz w:val="20"/>
        </w:rPr>
        <w:t>B-</w:t>
      </w:r>
      <w:r>
        <w:rPr>
          <w:spacing w:val="-10"/>
          <w:sz w:val="20"/>
        </w:rPr>
        <w:t>1</w:t>
      </w:r>
    </w:p>
    <w:p w14:paraId="6ABF4C64" w14:textId="77777777" w:rsidR="00BB02B3" w:rsidRDefault="00BB02B3">
      <w:pPr>
        <w:pStyle w:val="BodyText"/>
        <w:spacing w:before="1"/>
        <w:rPr>
          <w:sz w:val="20"/>
        </w:rPr>
      </w:pPr>
    </w:p>
    <w:p w14:paraId="6ABF4C65" w14:textId="77777777" w:rsidR="00BB02B3" w:rsidRDefault="001A2B59">
      <w:pPr>
        <w:ind w:left="3053" w:right="3171"/>
        <w:jc w:val="center"/>
        <w:rPr>
          <w:b/>
          <w:sz w:val="20"/>
        </w:rPr>
      </w:pPr>
      <w:r>
        <w:rPr>
          <w:b/>
          <w:sz w:val="20"/>
          <w:u w:val="single"/>
        </w:rPr>
        <w:t>END</w:t>
      </w:r>
      <w:r>
        <w:rPr>
          <w:b/>
          <w:spacing w:val="-6"/>
          <w:sz w:val="20"/>
          <w:u w:val="single"/>
        </w:rPr>
        <w:t xml:space="preserve"> </w:t>
      </w:r>
      <w:r>
        <w:rPr>
          <w:b/>
          <w:spacing w:val="-2"/>
          <w:sz w:val="20"/>
          <w:u w:val="single"/>
        </w:rPr>
        <w:t>MATERIALS</w:t>
      </w:r>
    </w:p>
    <w:p w14:paraId="6ABF4C66" w14:textId="77777777" w:rsidR="00BB02B3" w:rsidRDefault="00BB02B3">
      <w:pPr>
        <w:pStyle w:val="BodyText"/>
        <w:rPr>
          <w:b/>
          <w:sz w:val="12"/>
        </w:rPr>
      </w:pPr>
    </w:p>
    <w:p w14:paraId="6ABF4C67" w14:textId="77777777" w:rsidR="00BB02B3" w:rsidRDefault="001A2B59">
      <w:pPr>
        <w:tabs>
          <w:tab w:val="left" w:leader="dot" w:pos="9279"/>
        </w:tabs>
        <w:spacing w:before="93"/>
        <w:ind w:left="120"/>
        <w:rPr>
          <w:sz w:val="20"/>
        </w:rPr>
      </w:pPr>
      <w:r>
        <w:rPr>
          <w:spacing w:val="-2"/>
          <w:sz w:val="20"/>
        </w:rPr>
        <w:t>Abstract</w:t>
      </w:r>
      <w:r>
        <w:rPr>
          <w:sz w:val="20"/>
        </w:rPr>
        <w:tab/>
      </w:r>
      <w:r>
        <w:rPr>
          <w:spacing w:val="-5"/>
          <w:sz w:val="20"/>
        </w:rPr>
        <w:t>np</w:t>
      </w:r>
    </w:p>
    <w:p w14:paraId="6ABF4C68" w14:textId="77777777" w:rsidR="00BB02B3" w:rsidRDefault="00BB02B3">
      <w:pPr>
        <w:pStyle w:val="BodyText"/>
        <w:spacing w:before="1"/>
        <w:rPr>
          <w:sz w:val="20"/>
        </w:rPr>
      </w:pPr>
    </w:p>
    <w:p w14:paraId="6ABF4C69" w14:textId="77777777" w:rsidR="00BB02B3" w:rsidRDefault="001A2B59">
      <w:pPr>
        <w:tabs>
          <w:tab w:val="left" w:leader="dot" w:pos="9279"/>
        </w:tabs>
        <w:ind w:left="120"/>
        <w:rPr>
          <w:sz w:val="20"/>
        </w:rPr>
      </w:pPr>
      <w:r>
        <w:rPr>
          <w:sz w:val="20"/>
        </w:rPr>
        <w:t>General</w:t>
      </w:r>
      <w:r>
        <w:rPr>
          <w:spacing w:val="-8"/>
          <w:sz w:val="20"/>
        </w:rPr>
        <w:t xml:space="preserve"> </w:t>
      </w:r>
      <w:r>
        <w:rPr>
          <w:sz w:val="20"/>
        </w:rPr>
        <w:t>Education</w:t>
      </w:r>
      <w:r>
        <w:rPr>
          <w:spacing w:val="-8"/>
          <w:sz w:val="20"/>
        </w:rPr>
        <w:t xml:space="preserve"> </w:t>
      </w:r>
      <w:r>
        <w:rPr>
          <w:sz w:val="20"/>
        </w:rPr>
        <w:t>Provisions</w:t>
      </w:r>
      <w:r>
        <w:rPr>
          <w:spacing w:val="-7"/>
          <w:sz w:val="20"/>
        </w:rPr>
        <w:t xml:space="preserve"> </w:t>
      </w:r>
      <w:r>
        <w:rPr>
          <w:sz w:val="20"/>
        </w:rPr>
        <w:t>Act</w:t>
      </w:r>
      <w:r>
        <w:rPr>
          <w:spacing w:val="-8"/>
          <w:sz w:val="20"/>
        </w:rPr>
        <w:t xml:space="preserve"> </w:t>
      </w:r>
      <w:r>
        <w:rPr>
          <w:sz w:val="20"/>
        </w:rPr>
        <w:t>(GEPA)</w:t>
      </w:r>
      <w:r>
        <w:rPr>
          <w:spacing w:val="-8"/>
          <w:sz w:val="20"/>
        </w:rPr>
        <w:t xml:space="preserve"> </w:t>
      </w:r>
      <w:r>
        <w:rPr>
          <w:sz w:val="20"/>
        </w:rPr>
        <w:t>Section</w:t>
      </w:r>
      <w:r>
        <w:rPr>
          <w:spacing w:val="-7"/>
          <w:sz w:val="20"/>
        </w:rPr>
        <w:t xml:space="preserve"> </w:t>
      </w:r>
      <w:r>
        <w:rPr>
          <w:sz w:val="20"/>
        </w:rPr>
        <w:t>427</w:t>
      </w:r>
      <w:r>
        <w:rPr>
          <w:spacing w:val="-8"/>
          <w:sz w:val="20"/>
        </w:rPr>
        <w:t xml:space="preserve"> </w:t>
      </w:r>
      <w:r>
        <w:rPr>
          <w:sz w:val="20"/>
        </w:rPr>
        <w:t>Compliance</w:t>
      </w:r>
      <w:r>
        <w:rPr>
          <w:spacing w:val="-7"/>
          <w:sz w:val="20"/>
        </w:rPr>
        <w:t xml:space="preserve"> </w:t>
      </w:r>
      <w:r>
        <w:rPr>
          <w:spacing w:val="-2"/>
          <w:sz w:val="20"/>
        </w:rPr>
        <w:t>Statement</w:t>
      </w:r>
      <w:r>
        <w:rPr>
          <w:sz w:val="20"/>
        </w:rPr>
        <w:tab/>
      </w:r>
      <w:r>
        <w:rPr>
          <w:spacing w:val="-5"/>
          <w:sz w:val="20"/>
        </w:rPr>
        <w:t>np</w:t>
      </w:r>
    </w:p>
    <w:p w14:paraId="6ABF4C6A" w14:textId="77777777" w:rsidR="00BB02B3" w:rsidRDefault="00BB02B3">
      <w:pPr>
        <w:pStyle w:val="BodyText"/>
        <w:spacing w:before="7"/>
        <w:rPr>
          <w:sz w:val="19"/>
        </w:rPr>
      </w:pPr>
    </w:p>
    <w:p w14:paraId="6ABF4C6B" w14:textId="77777777" w:rsidR="00BB02B3" w:rsidRDefault="001A2B59">
      <w:pPr>
        <w:tabs>
          <w:tab w:val="left" w:leader="dot" w:pos="9279"/>
        </w:tabs>
        <w:ind w:left="120"/>
        <w:rPr>
          <w:sz w:val="20"/>
        </w:rPr>
      </w:pPr>
      <w:r>
        <w:rPr>
          <w:sz w:val="20"/>
        </w:rPr>
        <w:t>U.S.</w:t>
      </w:r>
      <w:r>
        <w:rPr>
          <w:spacing w:val="-10"/>
          <w:sz w:val="20"/>
        </w:rPr>
        <w:t xml:space="preserve"> </w:t>
      </w:r>
      <w:r>
        <w:rPr>
          <w:sz w:val="20"/>
        </w:rPr>
        <w:t>Department</w:t>
      </w:r>
      <w:r>
        <w:rPr>
          <w:spacing w:val="-7"/>
          <w:sz w:val="20"/>
        </w:rPr>
        <w:t xml:space="preserve"> </w:t>
      </w:r>
      <w:r>
        <w:rPr>
          <w:sz w:val="20"/>
        </w:rPr>
        <w:t>of</w:t>
      </w:r>
      <w:r>
        <w:rPr>
          <w:spacing w:val="-8"/>
          <w:sz w:val="20"/>
        </w:rPr>
        <w:t xml:space="preserve"> </w:t>
      </w:r>
      <w:r>
        <w:rPr>
          <w:sz w:val="20"/>
        </w:rPr>
        <w:t>Education</w:t>
      </w:r>
      <w:r>
        <w:rPr>
          <w:spacing w:val="-7"/>
          <w:sz w:val="20"/>
        </w:rPr>
        <w:t xml:space="preserve"> </w:t>
      </w:r>
      <w:r>
        <w:rPr>
          <w:sz w:val="20"/>
        </w:rPr>
        <w:t>Supplemental</w:t>
      </w:r>
      <w:r>
        <w:rPr>
          <w:spacing w:val="-8"/>
          <w:sz w:val="20"/>
        </w:rPr>
        <w:t xml:space="preserve"> </w:t>
      </w:r>
      <w:r>
        <w:rPr>
          <w:sz w:val="20"/>
        </w:rPr>
        <w:t>Information</w:t>
      </w:r>
      <w:r>
        <w:rPr>
          <w:spacing w:val="-7"/>
          <w:sz w:val="20"/>
        </w:rPr>
        <w:t xml:space="preserve"> </w:t>
      </w:r>
      <w:r>
        <w:rPr>
          <w:sz w:val="20"/>
        </w:rPr>
        <w:t>for</w:t>
      </w:r>
      <w:r>
        <w:rPr>
          <w:spacing w:val="-8"/>
          <w:sz w:val="20"/>
        </w:rPr>
        <w:t xml:space="preserve"> </w:t>
      </w:r>
      <w:r>
        <w:rPr>
          <w:sz w:val="20"/>
        </w:rPr>
        <w:t>the</w:t>
      </w:r>
      <w:r>
        <w:rPr>
          <w:spacing w:val="-7"/>
          <w:sz w:val="20"/>
        </w:rPr>
        <w:t xml:space="preserve"> </w:t>
      </w:r>
      <w:r>
        <w:rPr>
          <w:sz w:val="20"/>
        </w:rPr>
        <w:t>SF-424</w:t>
      </w:r>
      <w:r>
        <w:rPr>
          <w:spacing w:val="-7"/>
          <w:sz w:val="20"/>
        </w:rPr>
        <w:t xml:space="preserve"> </w:t>
      </w:r>
      <w:r>
        <w:rPr>
          <w:spacing w:val="-4"/>
          <w:sz w:val="20"/>
        </w:rPr>
        <w:t>Form</w:t>
      </w:r>
      <w:r>
        <w:rPr>
          <w:sz w:val="20"/>
        </w:rPr>
        <w:tab/>
      </w:r>
      <w:r>
        <w:rPr>
          <w:spacing w:val="-5"/>
          <w:sz w:val="20"/>
        </w:rPr>
        <w:t>np</w:t>
      </w:r>
    </w:p>
    <w:p w14:paraId="6ABF4C6C" w14:textId="77777777" w:rsidR="00BB02B3" w:rsidRDefault="00BB02B3">
      <w:pPr>
        <w:rPr>
          <w:sz w:val="20"/>
        </w:rPr>
        <w:sectPr w:rsidR="00BB02B3">
          <w:headerReference w:type="default" r:id="rId13"/>
          <w:footerReference w:type="default" r:id="rId14"/>
          <w:pgSz w:w="12240" w:h="15840"/>
          <w:pgMar w:top="1340" w:right="1200" w:bottom="940" w:left="1320" w:header="727" w:footer="743" w:gutter="0"/>
          <w:pgNumType w:start="17"/>
          <w:cols w:space="720"/>
        </w:sectPr>
      </w:pPr>
    </w:p>
    <w:p w14:paraId="6ABF4C6D" w14:textId="77777777" w:rsidR="00BB02B3" w:rsidRDefault="001A2B59">
      <w:pPr>
        <w:pStyle w:val="Heading1"/>
        <w:numPr>
          <w:ilvl w:val="0"/>
          <w:numId w:val="5"/>
        </w:numPr>
        <w:tabs>
          <w:tab w:val="left" w:pos="414"/>
        </w:tabs>
        <w:spacing w:before="84"/>
      </w:pPr>
      <w:r>
        <w:t>Commitment</w:t>
      </w:r>
      <w:r>
        <w:rPr>
          <w:spacing w:val="-1"/>
        </w:rPr>
        <w:t xml:space="preserve"> </w:t>
      </w:r>
      <w:r>
        <w:t>to</w:t>
      </w:r>
      <w:r>
        <w:rPr>
          <w:spacing w:val="-1"/>
        </w:rPr>
        <w:t xml:space="preserve"> </w:t>
      </w:r>
      <w:r>
        <w:t>the</w:t>
      </w:r>
      <w:r>
        <w:rPr>
          <w:spacing w:val="-2"/>
        </w:rPr>
        <w:t xml:space="preserve"> </w:t>
      </w:r>
      <w:r>
        <w:t>Subject</w:t>
      </w:r>
      <w:r>
        <w:rPr>
          <w:spacing w:val="-1"/>
        </w:rPr>
        <w:t xml:space="preserve"> </w:t>
      </w:r>
      <w:r>
        <w:t>Area</w:t>
      </w:r>
      <w:r>
        <w:rPr>
          <w:spacing w:val="-1"/>
        </w:rPr>
        <w:t xml:space="preserve"> </w:t>
      </w:r>
      <w:r>
        <w:t>(5</w:t>
      </w:r>
      <w:r>
        <w:rPr>
          <w:spacing w:val="-1"/>
        </w:rPr>
        <w:t xml:space="preserve"> </w:t>
      </w:r>
      <w:r>
        <w:rPr>
          <w:spacing w:val="-2"/>
        </w:rPr>
        <w:t>points)</w:t>
      </w:r>
    </w:p>
    <w:p w14:paraId="6ABF4C6E" w14:textId="77777777" w:rsidR="00BB02B3" w:rsidRDefault="00BB02B3">
      <w:pPr>
        <w:pStyle w:val="BodyText"/>
        <w:rPr>
          <w:b/>
        </w:rPr>
      </w:pPr>
    </w:p>
    <w:p w14:paraId="6ABF4C6F" w14:textId="77777777" w:rsidR="00BB02B3" w:rsidRDefault="001A2B59">
      <w:pPr>
        <w:pStyle w:val="ListParagraph"/>
        <w:numPr>
          <w:ilvl w:val="1"/>
          <w:numId w:val="5"/>
        </w:numPr>
        <w:tabs>
          <w:tab w:val="left" w:pos="521"/>
        </w:tabs>
        <w:rPr>
          <w:sz w:val="24"/>
        </w:rPr>
      </w:pPr>
      <w:r>
        <w:rPr>
          <w:b/>
          <w:i/>
          <w:sz w:val="24"/>
        </w:rPr>
        <w:t>Center</w:t>
      </w:r>
      <w:r>
        <w:rPr>
          <w:b/>
          <w:i/>
          <w:spacing w:val="-3"/>
          <w:sz w:val="24"/>
        </w:rPr>
        <w:t xml:space="preserve"> </w:t>
      </w:r>
      <w:r>
        <w:rPr>
          <w:b/>
          <w:i/>
          <w:sz w:val="24"/>
        </w:rPr>
        <w:t>operation.</w:t>
      </w:r>
      <w:r>
        <w:rPr>
          <w:b/>
          <w:i/>
          <w:spacing w:val="-1"/>
          <w:sz w:val="24"/>
        </w:rPr>
        <w:t xml:space="preserve"> </w:t>
      </w:r>
      <w:r>
        <w:rPr>
          <w:sz w:val="24"/>
        </w:rPr>
        <w:t>UT</w:t>
      </w:r>
      <w:r>
        <w:rPr>
          <w:spacing w:val="-1"/>
          <w:sz w:val="24"/>
        </w:rPr>
        <w:t xml:space="preserve"> </w:t>
      </w:r>
      <w:r>
        <w:rPr>
          <w:sz w:val="24"/>
        </w:rPr>
        <w:t>provides</w:t>
      </w:r>
      <w:r>
        <w:rPr>
          <w:spacing w:val="-1"/>
          <w:sz w:val="24"/>
        </w:rPr>
        <w:t xml:space="preserve"> </w:t>
      </w:r>
      <w:r>
        <w:rPr>
          <w:sz w:val="24"/>
        </w:rPr>
        <w:t>$</w:t>
      </w:r>
      <w:r>
        <w:rPr>
          <w:b/>
          <w:sz w:val="24"/>
        </w:rPr>
        <w:t>5,953,076</w:t>
      </w:r>
      <w:r>
        <w:rPr>
          <w:b/>
          <w:spacing w:val="-1"/>
          <w:sz w:val="24"/>
        </w:rPr>
        <w:t xml:space="preserve"> </w:t>
      </w:r>
      <w:r>
        <w:rPr>
          <w:sz w:val="24"/>
        </w:rPr>
        <w:t>toward</w:t>
      </w:r>
      <w:r>
        <w:rPr>
          <w:spacing w:val="-1"/>
          <w:sz w:val="24"/>
        </w:rPr>
        <w:t xml:space="preserve"> </w:t>
      </w:r>
      <w:r>
        <w:rPr>
          <w:sz w:val="24"/>
        </w:rPr>
        <w:t>the</w:t>
      </w:r>
      <w:r>
        <w:rPr>
          <w:spacing w:val="-2"/>
          <w:sz w:val="24"/>
        </w:rPr>
        <w:t xml:space="preserve"> </w:t>
      </w:r>
      <w:r>
        <w:rPr>
          <w:sz w:val="24"/>
        </w:rPr>
        <w:t>operation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Center.</w:t>
      </w:r>
    </w:p>
    <w:p w14:paraId="6ABF4C70" w14:textId="77777777" w:rsidR="00BB02B3" w:rsidRDefault="00BB02B3">
      <w:pPr>
        <w:pStyle w:val="BodyText"/>
        <w:spacing w:before="10"/>
        <w:rPr>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40"/>
        <w:gridCol w:w="1104"/>
        <w:gridCol w:w="3014"/>
        <w:gridCol w:w="1320"/>
      </w:tblGrid>
      <w:tr w:rsidR="00BB02B3" w14:paraId="6ABF4C72" w14:textId="77777777">
        <w:trPr>
          <w:trHeight w:val="301"/>
        </w:trPr>
        <w:tc>
          <w:tcPr>
            <w:tcW w:w="8078" w:type="dxa"/>
            <w:gridSpan w:val="4"/>
            <w:tcBorders>
              <w:bottom w:val="single" w:sz="4" w:space="0" w:color="000000"/>
            </w:tcBorders>
            <w:shd w:val="clear" w:color="auto" w:fill="FFC000"/>
          </w:tcPr>
          <w:p w14:paraId="6ABF4C71" w14:textId="77777777" w:rsidR="00BB02B3" w:rsidRDefault="001A2B59">
            <w:pPr>
              <w:pStyle w:val="TableParagraph"/>
              <w:rPr>
                <w:b/>
                <w:sz w:val="20"/>
              </w:rPr>
            </w:pPr>
            <w:r>
              <w:rPr>
                <w:b/>
                <w:sz w:val="20"/>
              </w:rPr>
              <w:t>Table</w:t>
            </w:r>
            <w:r>
              <w:rPr>
                <w:b/>
                <w:spacing w:val="-10"/>
                <w:sz w:val="20"/>
              </w:rPr>
              <w:t xml:space="preserve"> </w:t>
            </w:r>
            <w:r>
              <w:rPr>
                <w:b/>
                <w:sz w:val="20"/>
              </w:rPr>
              <w:t>A.1</w:t>
            </w:r>
            <w:r>
              <w:rPr>
                <w:b/>
                <w:spacing w:val="-8"/>
                <w:sz w:val="20"/>
              </w:rPr>
              <w:t xml:space="preserve"> </w:t>
            </w:r>
            <w:r>
              <w:rPr>
                <w:b/>
                <w:sz w:val="20"/>
              </w:rPr>
              <w:t>Institutional</w:t>
            </w:r>
            <w:r>
              <w:rPr>
                <w:b/>
                <w:spacing w:val="-7"/>
                <w:sz w:val="20"/>
              </w:rPr>
              <w:t xml:space="preserve"> </w:t>
            </w:r>
            <w:r>
              <w:rPr>
                <w:b/>
                <w:sz w:val="20"/>
              </w:rPr>
              <w:t>Support</w:t>
            </w:r>
            <w:r>
              <w:rPr>
                <w:b/>
                <w:spacing w:val="-8"/>
                <w:sz w:val="20"/>
              </w:rPr>
              <w:t xml:space="preserve"> </w:t>
            </w:r>
            <w:r>
              <w:rPr>
                <w:b/>
                <w:sz w:val="20"/>
              </w:rPr>
              <w:t>for</w:t>
            </w:r>
            <w:r>
              <w:rPr>
                <w:b/>
                <w:spacing w:val="-8"/>
                <w:sz w:val="20"/>
              </w:rPr>
              <w:t xml:space="preserve"> </w:t>
            </w:r>
            <w:r>
              <w:rPr>
                <w:b/>
                <w:sz w:val="20"/>
              </w:rPr>
              <w:t>Middle</w:t>
            </w:r>
            <w:r>
              <w:rPr>
                <w:b/>
                <w:spacing w:val="-7"/>
                <w:sz w:val="20"/>
              </w:rPr>
              <w:t xml:space="preserve"> </w:t>
            </w:r>
            <w:r>
              <w:rPr>
                <w:b/>
                <w:sz w:val="20"/>
              </w:rPr>
              <w:t>Eastern</w:t>
            </w:r>
            <w:r>
              <w:rPr>
                <w:b/>
                <w:spacing w:val="-8"/>
                <w:sz w:val="20"/>
              </w:rPr>
              <w:t xml:space="preserve"> </w:t>
            </w:r>
            <w:r>
              <w:rPr>
                <w:b/>
                <w:sz w:val="20"/>
              </w:rPr>
              <w:t>Studies,</w:t>
            </w:r>
            <w:r>
              <w:rPr>
                <w:b/>
                <w:spacing w:val="-7"/>
                <w:sz w:val="20"/>
              </w:rPr>
              <w:t xml:space="preserve"> </w:t>
            </w:r>
            <w:r>
              <w:rPr>
                <w:b/>
                <w:sz w:val="20"/>
              </w:rPr>
              <w:t>2020-</w:t>
            </w:r>
            <w:r>
              <w:rPr>
                <w:b/>
                <w:spacing w:val="-5"/>
                <w:sz w:val="20"/>
              </w:rPr>
              <w:t>21</w:t>
            </w:r>
          </w:p>
        </w:tc>
      </w:tr>
      <w:tr w:rsidR="00BB02B3" w14:paraId="6ABF4C77" w14:textId="77777777">
        <w:trPr>
          <w:trHeight w:val="311"/>
        </w:trPr>
        <w:tc>
          <w:tcPr>
            <w:tcW w:w="2640" w:type="dxa"/>
            <w:tcBorders>
              <w:top w:val="single" w:sz="4" w:space="0" w:color="000000"/>
              <w:bottom w:val="single" w:sz="4" w:space="0" w:color="000000"/>
              <w:right w:val="single" w:sz="4" w:space="0" w:color="000000"/>
            </w:tcBorders>
          </w:tcPr>
          <w:p w14:paraId="6ABF4C73" w14:textId="77777777" w:rsidR="00BB02B3" w:rsidRDefault="001A2B59">
            <w:pPr>
              <w:pStyle w:val="TableParagraph"/>
              <w:rPr>
                <w:b/>
                <w:sz w:val="20"/>
              </w:rPr>
            </w:pPr>
            <w:r>
              <w:rPr>
                <w:b/>
                <w:sz w:val="20"/>
              </w:rPr>
              <w:t>Program</w:t>
            </w:r>
            <w:r>
              <w:rPr>
                <w:b/>
                <w:spacing w:val="-8"/>
                <w:sz w:val="20"/>
              </w:rPr>
              <w:t xml:space="preserve"> </w:t>
            </w:r>
            <w:r>
              <w:rPr>
                <w:b/>
                <w:spacing w:val="-2"/>
                <w:sz w:val="20"/>
              </w:rPr>
              <w:t>operations</w:t>
            </w:r>
          </w:p>
        </w:tc>
        <w:tc>
          <w:tcPr>
            <w:tcW w:w="1104" w:type="dxa"/>
            <w:tcBorders>
              <w:top w:val="single" w:sz="4" w:space="0" w:color="000000"/>
              <w:left w:val="single" w:sz="4" w:space="0" w:color="000000"/>
              <w:bottom w:val="single" w:sz="4" w:space="0" w:color="000000"/>
              <w:right w:val="single" w:sz="4" w:space="0" w:color="000000"/>
            </w:tcBorders>
          </w:tcPr>
          <w:p w14:paraId="6ABF4C74" w14:textId="77777777" w:rsidR="00BB02B3" w:rsidRDefault="00BB02B3">
            <w:pPr>
              <w:pStyle w:val="TableParagraph"/>
              <w:ind w:left="0"/>
              <w:rPr>
                <w:sz w:val="20"/>
              </w:rPr>
            </w:pPr>
          </w:p>
        </w:tc>
        <w:tc>
          <w:tcPr>
            <w:tcW w:w="3014" w:type="dxa"/>
            <w:tcBorders>
              <w:top w:val="single" w:sz="4" w:space="0" w:color="000000"/>
              <w:left w:val="single" w:sz="4" w:space="0" w:color="000000"/>
              <w:bottom w:val="single" w:sz="4" w:space="0" w:color="000000"/>
              <w:right w:val="single" w:sz="4" w:space="0" w:color="000000"/>
            </w:tcBorders>
          </w:tcPr>
          <w:p w14:paraId="6ABF4C75" w14:textId="77777777" w:rsidR="00BB02B3" w:rsidRDefault="001A2B59">
            <w:pPr>
              <w:pStyle w:val="TableParagraph"/>
              <w:ind w:left="115"/>
              <w:rPr>
                <w:b/>
                <w:sz w:val="20"/>
              </w:rPr>
            </w:pPr>
            <w:r>
              <w:rPr>
                <w:b/>
                <w:spacing w:val="-2"/>
                <w:sz w:val="20"/>
              </w:rPr>
              <w:t>Teaching</w:t>
            </w:r>
          </w:p>
        </w:tc>
        <w:tc>
          <w:tcPr>
            <w:tcW w:w="1320" w:type="dxa"/>
            <w:tcBorders>
              <w:top w:val="single" w:sz="4" w:space="0" w:color="000000"/>
              <w:left w:val="single" w:sz="4" w:space="0" w:color="000000"/>
              <w:bottom w:val="single" w:sz="4" w:space="0" w:color="000000"/>
            </w:tcBorders>
          </w:tcPr>
          <w:p w14:paraId="6ABF4C76" w14:textId="77777777" w:rsidR="00BB02B3" w:rsidRDefault="00BB02B3">
            <w:pPr>
              <w:pStyle w:val="TableParagraph"/>
              <w:ind w:left="0"/>
              <w:rPr>
                <w:sz w:val="20"/>
              </w:rPr>
            </w:pPr>
          </w:p>
        </w:tc>
      </w:tr>
      <w:tr w:rsidR="00BB02B3" w14:paraId="6ABF4C7C" w14:textId="77777777">
        <w:trPr>
          <w:trHeight w:val="345"/>
        </w:trPr>
        <w:tc>
          <w:tcPr>
            <w:tcW w:w="2640" w:type="dxa"/>
            <w:tcBorders>
              <w:top w:val="single" w:sz="4" w:space="0" w:color="000000"/>
              <w:bottom w:val="single" w:sz="4" w:space="0" w:color="000000"/>
              <w:right w:val="single" w:sz="4" w:space="0" w:color="000000"/>
            </w:tcBorders>
          </w:tcPr>
          <w:p w14:paraId="6ABF4C78" w14:textId="77777777" w:rsidR="00BB02B3" w:rsidRDefault="001A2B59">
            <w:pPr>
              <w:pStyle w:val="TableParagraph"/>
              <w:rPr>
                <w:sz w:val="20"/>
              </w:rPr>
            </w:pPr>
            <w:r>
              <w:rPr>
                <w:spacing w:val="-2"/>
                <w:sz w:val="20"/>
              </w:rPr>
              <w:t>Administrative</w:t>
            </w:r>
            <w:r>
              <w:rPr>
                <w:spacing w:val="12"/>
                <w:sz w:val="20"/>
              </w:rPr>
              <w:t xml:space="preserve"> </w:t>
            </w:r>
            <w:r>
              <w:rPr>
                <w:spacing w:val="-4"/>
                <w:sz w:val="20"/>
              </w:rPr>
              <w:t>staff</w:t>
            </w:r>
          </w:p>
        </w:tc>
        <w:tc>
          <w:tcPr>
            <w:tcW w:w="1104" w:type="dxa"/>
            <w:tcBorders>
              <w:top w:val="single" w:sz="4" w:space="0" w:color="000000"/>
              <w:left w:val="single" w:sz="4" w:space="0" w:color="000000"/>
              <w:bottom w:val="single" w:sz="4" w:space="0" w:color="000000"/>
              <w:right w:val="single" w:sz="4" w:space="0" w:color="000000"/>
            </w:tcBorders>
          </w:tcPr>
          <w:p w14:paraId="6ABF4C79" w14:textId="77777777" w:rsidR="00BB02B3" w:rsidRDefault="001A2B59">
            <w:pPr>
              <w:pStyle w:val="TableParagraph"/>
              <w:ind w:left="115"/>
              <w:rPr>
                <w:sz w:val="20"/>
              </w:rPr>
            </w:pPr>
            <w:r>
              <w:rPr>
                <w:spacing w:val="-2"/>
                <w:sz w:val="20"/>
              </w:rPr>
              <w:t>$213,481</w:t>
            </w:r>
          </w:p>
        </w:tc>
        <w:tc>
          <w:tcPr>
            <w:tcW w:w="3014" w:type="dxa"/>
            <w:tcBorders>
              <w:top w:val="single" w:sz="4" w:space="0" w:color="000000"/>
              <w:left w:val="single" w:sz="4" w:space="0" w:color="000000"/>
              <w:bottom w:val="single" w:sz="4" w:space="0" w:color="000000"/>
              <w:right w:val="single" w:sz="4" w:space="0" w:color="000000"/>
            </w:tcBorders>
          </w:tcPr>
          <w:p w14:paraId="6ABF4C7A" w14:textId="77777777" w:rsidR="00BB02B3" w:rsidRDefault="001A2B59">
            <w:pPr>
              <w:pStyle w:val="TableParagraph"/>
              <w:ind w:left="115"/>
              <w:rPr>
                <w:sz w:val="20"/>
              </w:rPr>
            </w:pPr>
            <w:r>
              <w:rPr>
                <w:spacing w:val="-2"/>
                <w:sz w:val="20"/>
              </w:rPr>
              <w:t>Faculty</w:t>
            </w:r>
          </w:p>
        </w:tc>
        <w:tc>
          <w:tcPr>
            <w:tcW w:w="1320" w:type="dxa"/>
            <w:tcBorders>
              <w:top w:val="single" w:sz="4" w:space="0" w:color="000000"/>
              <w:left w:val="single" w:sz="4" w:space="0" w:color="000000"/>
              <w:bottom w:val="single" w:sz="4" w:space="0" w:color="000000"/>
            </w:tcBorders>
          </w:tcPr>
          <w:p w14:paraId="6ABF4C7B" w14:textId="77777777" w:rsidR="00BB02B3" w:rsidRDefault="001A2B59">
            <w:pPr>
              <w:pStyle w:val="TableParagraph"/>
              <w:ind w:left="115"/>
              <w:rPr>
                <w:sz w:val="20"/>
              </w:rPr>
            </w:pPr>
            <w:r>
              <w:rPr>
                <w:spacing w:val="-2"/>
                <w:sz w:val="20"/>
              </w:rPr>
              <w:t>$4,669,984</w:t>
            </w:r>
          </w:p>
        </w:tc>
      </w:tr>
      <w:tr w:rsidR="00BB02B3" w14:paraId="6ABF4C81" w14:textId="77777777">
        <w:trPr>
          <w:trHeight w:val="378"/>
        </w:trPr>
        <w:tc>
          <w:tcPr>
            <w:tcW w:w="2640" w:type="dxa"/>
            <w:tcBorders>
              <w:top w:val="single" w:sz="4" w:space="0" w:color="000000"/>
              <w:right w:val="single" w:sz="4" w:space="0" w:color="000000"/>
            </w:tcBorders>
          </w:tcPr>
          <w:p w14:paraId="6ABF4C7D" w14:textId="77777777" w:rsidR="00BB02B3" w:rsidRDefault="001A2B59">
            <w:pPr>
              <w:pStyle w:val="TableParagraph"/>
              <w:rPr>
                <w:sz w:val="20"/>
              </w:rPr>
            </w:pPr>
            <w:r>
              <w:rPr>
                <w:sz w:val="20"/>
              </w:rPr>
              <w:t>Operating</w:t>
            </w:r>
            <w:r>
              <w:rPr>
                <w:spacing w:val="-10"/>
                <w:sz w:val="20"/>
              </w:rPr>
              <w:t xml:space="preserve"> </w:t>
            </w:r>
            <w:r>
              <w:rPr>
                <w:spacing w:val="-2"/>
                <w:sz w:val="20"/>
              </w:rPr>
              <w:t>expenses*</w:t>
            </w:r>
          </w:p>
        </w:tc>
        <w:tc>
          <w:tcPr>
            <w:tcW w:w="1104" w:type="dxa"/>
            <w:tcBorders>
              <w:top w:val="single" w:sz="4" w:space="0" w:color="000000"/>
              <w:left w:val="single" w:sz="4" w:space="0" w:color="000000"/>
              <w:right w:val="single" w:sz="4" w:space="0" w:color="000000"/>
            </w:tcBorders>
          </w:tcPr>
          <w:p w14:paraId="6ABF4C7E" w14:textId="77777777" w:rsidR="00BB02B3" w:rsidRDefault="001A2B59">
            <w:pPr>
              <w:pStyle w:val="TableParagraph"/>
              <w:ind w:left="115"/>
              <w:rPr>
                <w:sz w:val="20"/>
              </w:rPr>
            </w:pPr>
            <w:r>
              <w:rPr>
                <w:spacing w:val="-2"/>
                <w:sz w:val="20"/>
              </w:rPr>
              <w:t>$34,000</w:t>
            </w:r>
          </w:p>
        </w:tc>
        <w:tc>
          <w:tcPr>
            <w:tcW w:w="3014" w:type="dxa"/>
            <w:tcBorders>
              <w:top w:val="single" w:sz="4" w:space="0" w:color="000000"/>
              <w:left w:val="single" w:sz="4" w:space="0" w:color="000000"/>
              <w:bottom w:val="single" w:sz="4" w:space="0" w:color="000000"/>
              <w:right w:val="single" w:sz="4" w:space="0" w:color="000000"/>
            </w:tcBorders>
          </w:tcPr>
          <w:p w14:paraId="6ABF4C7F" w14:textId="77777777" w:rsidR="00BB02B3" w:rsidRDefault="001A2B59">
            <w:pPr>
              <w:pStyle w:val="TableParagraph"/>
              <w:ind w:left="115"/>
              <w:rPr>
                <w:sz w:val="20"/>
              </w:rPr>
            </w:pPr>
            <w:r>
              <w:rPr>
                <w:spacing w:val="-2"/>
                <w:sz w:val="20"/>
              </w:rPr>
              <w:t>Instructional</w:t>
            </w:r>
            <w:r>
              <w:rPr>
                <w:spacing w:val="13"/>
                <w:sz w:val="20"/>
              </w:rPr>
              <w:t xml:space="preserve"> </w:t>
            </w:r>
            <w:r>
              <w:rPr>
                <w:spacing w:val="-2"/>
                <w:sz w:val="20"/>
              </w:rPr>
              <w:t>assistants</w:t>
            </w:r>
          </w:p>
        </w:tc>
        <w:tc>
          <w:tcPr>
            <w:tcW w:w="1320" w:type="dxa"/>
            <w:tcBorders>
              <w:top w:val="single" w:sz="4" w:space="0" w:color="000000"/>
              <w:left w:val="single" w:sz="4" w:space="0" w:color="000000"/>
              <w:bottom w:val="single" w:sz="4" w:space="0" w:color="000000"/>
            </w:tcBorders>
          </w:tcPr>
          <w:p w14:paraId="6ABF4C80" w14:textId="77777777" w:rsidR="00BB02B3" w:rsidRDefault="001A2B59">
            <w:pPr>
              <w:pStyle w:val="TableParagraph"/>
              <w:ind w:left="115"/>
              <w:rPr>
                <w:sz w:val="20"/>
              </w:rPr>
            </w:pPr>
            <w:r>
              <w:rPr>
                <w:spacing w:val="-2"/>
                <w:sz w:val="20"/>
              </w:rPr>
              <w:t>$267,378</w:t>
            </w:r>
          </w:p>
        </w:tc>
      </w:tr>
      <w:tr w:rsidR="00BB02B3" w14:paraId="6ABF4C86" w14:textId="77777777">
        <w:trPr>
          <w:trHeight w:val="325"/>
        </w:trPr>
        <w:tc>
          <w:tcPr>
            <w:tcW w:w="2640" w:type="dxa"/>
            <w:tcBorders>
              <w:bottom w:val="single" w:sz="4" w:space="0" w:color="000000"/>
              <w:right w:val="single" w:sz="4" w:space="0" w:color="000000"/>
            </w:tcBorders>
          </w:tcPr>
          <w:p w14:paraId="6ABF4C82" w14:textId="77777777" w:rsidR="00BB02B3" w:rsidRDefault="001A2B59">
            <w:pPr>
              <w:pStyle w:val="TableParagraph"/>
              <w:rPr>
                <w:i/>
                <w:sz w:val="20"/>
              </w:rPr>
            </w:pPr>
            <w:r>
              <w:rPr>
                <w:i/>
                <w:sz w:val="20"/>
              </w:rPr>
              <w:t>Total</w:t>
            </w:r>
            <w:r>
              <w:rPr>
                <w:i/>
                <w:spacing w:val="-7"/>
                <w:sz w:val="20"/>
              </w:rPr>
              <w:t xml:space="preserve"> </w:t>
            </w:r>
            <w:r>
              <w:rPr>
                <w:i/>
                <w:sz w:val="20"/>
              </w:rPr>
              <w:t>program</w:t>
            </w:r>
            <w:r>
              <w:rPr>
                <w:i/>
                <w:spacing w:val="-6"/>
                <w:sz w:val="20"/>
              </w:rPr>
              <w:t xml:space="preserve"> </w:t>
            </w:r>
            <w:r>
              <w:rPr>
                <w:i/>
                <w:spacing w:val="-2"/>
                <w:sz w:val="20"/>
              </w:rPr>
              <w:t>operations</w:t>
            </w:r>
          </w:p>
        </w:tc>
        <w:tc>
          <w:tcPr>
            <w:tcW w:w="1104" w:type="dxa"/>
            <w:tcBorders>
              <w:left w:val="single" w:sz="4" w:space="0" w:color="000000"/>
              <w:bottom w:val="single" w:sz="4" w:space="0" w:color="000000"/>
              <w:right w:val="single" w:sz="4" w:space="0" w:color="000000"/>
            </w:tcBorders>
          </w:tcPr>
          <w:p w14:paraId="6ABF4C83" w14:textId="77777777" w:rsidR="00BB02B3" w:rsidRDefault="001A2B59">
            <w:pPr>
              <w:pStyle w:val="TableParagraph"/>
              <w:ind w:left="115"/>
              <w:rPr>
                <w:sz w:val="20"/>
              </w:rPr>
            </w:pPr>
            <w:r>
              <w:rPr>
                <w:spacing w:val="-2"/>
                <w:sz w:val="20"/>
              </w:rPr>
              <w:t>$247,481</w:t>
            </w:r>
          </w:p>
        </w:tc>
        <w:tc>
          <w:tcPr>
            <w:tcW w:w="3014" w:type="dxa"/>
            <w:tcBorders>
              <w:top w:val="single" w:sz="4" w:space="0" w:color="000000"/>
              <w:left w:val="single" w:sz="4" w:space="0" w:color="000000"/>
              <w:bottom w:val="single" w:sz="4" w:space="0" w:color="000000"/>
              <w:right w:val="single" w:sz="4" w:space="0" w:color="000000"/>
            </w:tcBorders>
          </w:tcPr>
          <w:p w14:paraId="6ABF4C84" w14:textId="77777777" w:rsidR="00BB02B3" w:rsidRDefault="001A2B59">
            <w:pPr>
              <w:pStyle w:val="TableParagraph"/>
              <w:ind w:left="115"/>
              <w:rPr>
                <w:sz w:val="20"/>
              </w:rPr>
            </w:pPr>
            <w:r>
              <w:rPr>
                <w:sz w:val="20"/>
              </w:rPr>
              <w:t>Faculty</w:t>
            </w:r>
            <w:r>
              <w:rPr>
                <w:spacing w:val="-7"/>
                <w:sz w:val="20"/>
              </w:rPr>
              <w:t xml:space="preserve"> </w:t>
            </w:r>
            <w:r>
              <w:rPr>
                <w:spacing w:val="-2"/>
                <w:sz w:val="20"/>
              </w:rPr>
              <w:t>travel**</w:t>
            </w:r>
          </w:p>
        </w:tc>
        <w:tc>
          <w:tcPr>
            <w:tcW w:w="1320" w:type="dxa"/>
            <w:tcBorders>
              <w:top w:val="single" w:sz="4" w:space="0" w:color="000000"/>
              <w:left w:val="single" w:sz="4" w:space="0" w:color="000000"/>
              <w:bottom w:val="single" w:sz="4" w:space="0" w:color="000000"/>
            </w:tcBorders>
          </w:tcPr>
          <w:p w14:paraId="6ABF4C85" w14:textId="77777777" w:rsidR="00BB02B3" w:rsidRDefault="001A2B59">
            <w:pPr>
              <w:pStyle w:val="TableParagraph"/>
              <w:ind w:left="115"/>
              <w:rPr>
                <w:sz w:val="20"/>
              </w:rPr>
            </w:pPr>
            <w:r>
              <w:rPr>
                <w:spacing w:val="-5"/>
                <w:sz w:val="20"/>
              </w:rPr>
              <w:t>$0</w:t>
            </w:r>
          </w:p>
        </w:tc>
      </w:tr>
      <w:tr w:rsidR="00BB02B3" w14:paraId="6ABF4C8B" w14:textId="77777777">
        <w:trPr>
          <w:trHeight w:val="301"/>
        </w:trPr>
        <w:tc>
          <w:tcPr>
            <w:tcW w:w="2640" w:type="dxa"/>
            <w:tcBorders>
              <w:top w:val="single" w:sz="4" w:space="0" w:color="000000"/>
              <w:bottom w:val="single" w:sz="4" w:space="0" w:color="000000"/>
              <w:right w:val="single" w:sz="4" w:space="0" w:color="000000"/>
            </w:tcBorders>
          </w:tcPr>
          <w:p w14:paraId="6ABF4C87" w14:textId="77777777" w:rsidR="00BB02B3" w:rsidRDefault="00BB02B3">
            <w:pPr>
              <w:pStyle w:val="TableParagraph"/>
              <w:ind w:left="0"/>
              <w:rPr>
                <w:sz w:val="20"/>
              </w:rPr>
            </w:pPr>
          </w:p>
        </w:tc>
        <w:tc>
          <w:tcPr>
            <w:tcW w:w="1104" w:type="dxa"/>
            <w:tcBorders>
              <w:top w:val="single" w:sz="4" w:space="0" w:color="000000"/>
              <w:left w:val="single" w:sz="4" w:space="0" w:color="000000"/>
              <w:bottom w:val="single" w:sz="4" w:space="0" w:color="000000"/>
              <w:right w:val="single" w:sz="4" w:space="0" w:color="000000"/>
            </w:tcBorders>
          </w:tcPr>
          <w:p w14:paraId="6ABF4C88" w14:textId="77777777" w:rsidR="00BB02B3" w:rsidRDefault="00BB02B3">
            <w:pPr>
              <w:pStyle w:val="TableParagraph"/>
              <w:ind w:left="0"/>
              <w:rPr>
                <w:sz w:val="20"/>
              </w:rPr>
            </w:pPr>
          </w:p>
        </w:tc>
        <w:tc>
          <w:tcPr>
            <w:tcW w:w="3014" w:type="dxa"/>
            <w:tcBorders>
              <w:top w:val="single" w:sz="4" w:space="0" w:color="000000"/>
              <w:left w:val="single" w:sz="4" w:space="0" w:color="000000"/>
              <w:right w:val="single" w:sz="4" w:space="0" w:color="000000"/>
            </w:tcBorders>
          </w:tcPr>
          <w:p w14:paraId="6ABF4C89" w14:textId="77777777" w:rsidR="00BB02B3" w:rsidRDefault="001A2B59">
            <w:pPr>
              <w:pStyle w:val="TableParagraph"/>
              <w:ind w:left="115"/>
              <w:rPr>
                <w:sz w:val="20"/>
              </w:rPr>
            </w:pPr>
            <w:r>
              <w:rPr>
                <w:sz w:val="20"/>
              </w:rPr>
              <w:t>Research</w:t>
            </w:r>
            <w:r>
              <w:rPr>
                <w:spacing w:val="-9"/>
                <w:sz w:val="20"/>
              </w:rPr>
              <w:t xml:space="preserve"> </w:t>
            </w:r>
            <w:r>
              <w:rPr>
                <w:spacing w:val="-2"/>
                <w:sz w:val="20"/>
              </w:rPr>
              <w:t>grants</w:t>
            </w:r>
          </w:p>
        </w:tc>
        <w:tc>
          <w:tcPr>
            <w:tcW w:w="1320" w:type="dxa"/>
            <w:tcBorders>
              <w:top w:val="single" w:sz="4" w:space="0" w:color="000000"/>
              <w:left w:val="single" w:sz="4" w:space="0" w:color="000000"/>
            </w:tcBorders>
          </w:tcPr>
          <w:p w14:paraId="6ABF4C8A" w14:textId="77777777" w:rsidR="00BB02B3" w:rsidRDefault="001A2B59">
            <w:pPr>
              <w:pStyle w:val="TableParagraph"/>
              <w:ind w:left="115"/>
              <w:rPr>
                <w:sz w:val="20"/>
              </w:rPr>
            </w:pPr>
            <w:r>
              <w:rPr>
                <w:spacing w:val="-2"/>
                <w:sz w:val="20"/>
              </w:rPr>
              <w:t>$73,256</w:t>
            </w:r>
          </w:p>
        </w:tc>
      </w:tr>
      <w:tr w:rsidR="00BB02B3" w14:paraId="6ABF4C90" w14:textId="77777777">
        <w:trPr>
          <w:trHeight w:val="301"/>
        </w:trPr>
        <w:tc>
          <w:tcPr>
            <w:tcW w:w="2640" w:type="dxa"/>
            <w:tcBorders>
              <w:top w:val="single" w:sz="4" w:space="0" w:color="000000"/>
              <w:bottom w:val="single" w:sz="4" w:space="0" w:color="000000"/>
              <w:right w:val="single" w:sz="4" w:space="0" w:color="000000"/>
            </w:tcBorders>
          </w:tcPr>
          <w:p w14:paraId="6ABF4C8C" w14:textId="77777777" w:rsidR="00BB02B3" w:rsidRDefault="001A2B59">
            <w:pPr>
              <w:pStyle w:val="TableParagraph"/>
              <w:rPr>
                <w:b/>
                <w:sz w:val="20"/>
              </w:rPr>
            </w:pPr>
            <w:r>
              <w:rPr>
                <w:b/>
                <w:sz w:val="20"/>
              </w:rPr>
              <w:t>Student</w:t>
            </w:r>
            <w:r>
              <w:rPr>
                <w:b/>
                <w:spacing w:val="-7"/>
                <w:sz w:val="20"/>
              </w:rPr>
              <w:t xml:space="preserve"> </w:t>
            </w:r>
            <w:r>
              <w:rPr>
                <w:b/>
                <w:spacing w:val="-2"/>
                <w:sz w:val="20"/>
              </w:rPr>
              <w:t>support</w:t>
            </w:r>
          </w:p>
        </w:tc>
        <w:tc>
          <w:tcPr>
            <w:tcW w:w="1104" w:type="dxa"/>
            <w:tcBorders>
              <w:top w:val="single" w:sz="4" w:space="0" w:color="000000"/>
              <w:left w:val="single" w:sz="4" w:space="0" w:color="000000"/>
              <w:bottom w:val="single" w:sz="4" w:space="0" w:color="000000"/>
              <w:right w:val="single" w:sz="4" w:space="0" w:color="000000"/>
            </w:tcBorders>
          </w:tcPr>
          <w:p w14:paraId="6ABF4C8D" w14:textId="77777777" w:rsidR="00BB02B3" w:rsidRDefault="00BB02B3">
            <w:pPr>
              <w:pStyle w:val="TableParagraph"/>
              <w:ind w:left="0"/>
              <w:rPr>
                <w:sz w:val="20"/>
              </w:rPr>
            </w:pPr>
          </w:p>
        </w:tc>
        <w:tc>
          <w:tcPr>
            <w:tcW w:w="3014" w:type="dxa"/>
            <w:tcBorders>
              <w:left w:val="single" w:sz="4" w:space="0" w:color="000000"/>
              <w:bottom w:val="single" w:sz="4" w:space="0" w:color="000000"/>
              <w:right w:val="single" w:sz="4" w:space="0" w:color="000000"/>
            </w:tcBorders>
          </w:tcPr>
          <w:p w14:paraId="6ABF4C8E" w14:textId="77777777" w:rsidR="00BB02B3" w:rsidRDefault="001A2B59">
            <w:pPr>
              <w:pStyle w:val="TableParagraph"/>
              <w:ind w:left="115"/>
              <w:rPr>
                <w:i/>
                <w:sz w:val="20"/>
              </w:rPr>
            </w:pPr>
            <w:r>
              <w:rPr>
                <w:i/>
                <w:sz w:val="20"/>
              </w:rPr>
              <w:t>Total</w:t>
            </w:r>
            <w:r>
              <w:rPr>
                <w:i/>
                <w:spacing w:val="-7"/>
                <w:sz w:val="20"/>
              </w:rPr>
              <w:t xml:space="preserve"> </w:t>
            </w:r>
            <w:r>
              <w:rPr>
                <w:i/>
                <w:sz w:val="20"/>
              </w:rPr>
              <w:t>teaching</w:t>
            </w:r>
            <w:r>
              <w:rPr>
                <w:i/>
                <w:spacing w:val="-6"/>
                <w:sz w:val="20"/>
              </w:rPr>
              <w:t xml:space="preserve"> </w:t>
            </w:r>
            <w:r>
              <w:rPr>
                <w:i/>
                <w:spacing w:val="-2"/>
                <w:sz w:val="20"/>
              </w:rPr>
              <w:t>staff</w:t>
            </w:r>
          </w:p>
        </w:tc>
        <w:tc>
          <w:tcPr>
            <w:tcW w:w="1320" w:type="dxa"/>
            <w:tcBorders>
              <w:left w:val="single" w:sz="4" w:space="0" w:color="000000"/>
              <w:bottom w:val="single" w:sz="4" w:space="0" w:color="000000"/>
            </w:tcBorders>
          </w:tcPr>
          <w:p w14:paraId="6ABF4C8F" w14:textId="77777777" w:rsidR="00BB02B3" w:rsidRDefault="001A2B59">
            <w:pPr>
              <w:pStyle w:val="TableParagraph"/>
              <w:ind w:left="115"/>
              <w:rPr>
                <w:sz w:val="20"/>
              </w:rPr>
            </w:pPr>
            <w:r>
              <w:rPr>
                <w:spacing w:val="-2"/>
                <w:sz w:val="20"/>
              </w:rPr>
              <w:t>$5,010,618</w:t>
            </w:r>
          </w:p>
        </w:tc>
      </w:tr>
      <w:tr w:rsidR="00BB02B3" w14:paraId="6ABF4C95" w14:textId="77777777">
        <w:trPr>
          <w:trHeight w:val="297"/>
        </w:trPr>
        <w:tc>
          <w:tcPr>
            <w:tcW w:w="2640" w:type="dxa"/>
            <w:tcBorders>
              <w:top w:val="single" w:sz="4" w:space="0" w:color="000000"/>
              <w:bottom w:val="single" w:sz="4" w:space="0" w:color="000000"/>
              <w:right w:val="single" w:sz="4" w:space="0" w:color="000000"/>
            </w:tcBorders>
          </w:tcPr>
          <w:p w14:paraId="6ABF4C91" w14:textId="77777777" w:rsidR="00BB02B3" w:rsidRDefault="001A2B59">
            <w:pPr>
              <w:pStyle w:val="TableParagraph"/>
              <w:rPr>
                <w:sz w:val="20"/>
              </w:rPr>
            </w:pPr>
            <w:r>
              <w:rPr>
                <w:sz w:val="20"/>
              </w:rPr>
              <w:t>Non-resident</w:t>
            </w:r>
            <w:r>
              <w:rPr>
                <w:spacing w:val="-10"/>
                <w:sz w:val="20"/>
              </w:rPr>
              <w:t xml:space="preserve"> </w:t>
            </w:r>
            <w:r>
              <w:rPr>
                <w:sz w:val="20"/>
              </w:rPr>
              <w:t>tuition</w:t>
            </w:r>
            <w:r>
              <w:rPr>
                <w:spacing w:val="-10"/>
                <w:sz w:val="20"/>
              </w:rPr>
              <w:t xml:space="preserve"> </w:t>
            </w:r>
            <w:r>
              <w:rPr>
                <w:spacing w:val="-2"/>
                <w:sz w:val="20"/>
              </w:rPr>
              <w:t>waivers</w:t>
            </w:r>
          </w:p>
        </w:tc>
        <w:tc>
          <w:tcPr>
            <w:tcW w:w="1104" w:type="dxa"/>
            <w:tcBorders>
              <w:top w:val="single" w:sz="4" w:space="0" w:color="000000"/>
              <w:left w:val="single" w:sz="4" w:space="0" w:color="000000"/>
              <w:bottom w:val="single" w:sz="4" w:space="0" w:color="000000"/>
              <w:right w:val="single" w:sz="4" w:space="0" w:color="000000"/>
            </w:tcBorders>
          </w:tcPr>
          <w:p w14:paraId="6ABF4C92" w14:textId="77777777" w:rsidR="00BB02B3" w:rsidRDefault="001A2B59">
            <w:pPr>
              <w:pStyle w:val="TableParagraph"/>
              <w:ind w:left="115"/>
              <w:rPr>
                <w:sz w:val="20"/>
              </w:rPr>
            </w:pPr>
            <w:r>
              <w:rPr>
                <w:spacing w:val="-2"/>
                <w:sz w:val="20"/>
              </w:rPr>
              <w:t>$87,000</w:t>
            </w:r>
          </w:p>
        </w:tc>
        <w:tc>
          <w:tcPr>
            <w:tcW w:w="3014" w:type="dxa"/>
            <w:tcBorders>
              <w:top w:val="single" w:sz="4" w:space="0" w:color="000000"/>
              <w:left w:val="single" w:sz="4" w:space="0" w:color="000000"/>
              <w:bottom w:val="single" w:sz="4" w:space="0" w:color="000000"/>
              <w:right w:val="single" w:sz="4" w:space="0" w:color="000000"/>
            </w:tcBorders>
          </w:tcPr>
          <w:p w14:paraId="6ABF4C93" w14:textId="77777777" w:rsidR="00BB02B3" w:rsidRDefault="00BB02B3">
            <w:pPr>
              <w:pStyle w:val="TableParagraph"/>
              <w:ind w:left="0"/>
              <w:rPr>
                <w:sz w:val="20"/>
              </w:rPr>
            </w:pPr>
          </w:p>
        </w:tc>
        <w:tc>
          <w:tcPr>
            <w:tcW w:w="1320" w:type="dxa"/>
            <w:tcBorders>
              <w:top w:val="single" w:sz="4" w:space="0" w:color="000000"/>
              <w:left w:val="single" w:sz="4" w:space="0" w:color="000000"/>
              <w:bottom w:val="single" w:sz="4" w:space="0" w:color="000000"/>
            </w:tcBorders>
          </w:tcPr>
          <w:p w14:paraId="6ABF4C94" w14:textId="77777777" w:rsidR="00BB02B3" w:rsidRDefault="00BB02B3">
            <w:pPr>
              <w:pStyle w:val="TableParagraph"/>
              <w:ind w:left="0"/>
              <w:rPr>
                <w:sz w:val="20"/>
              </w:rPr>
            </w:pPr>
          </w:p>
        </w:tc>
      </w:tr>
      <w:tr w:rsidR="00BB02B3" w14:paraId="6ABF4C9A" w14:textId="77777777">
        <w:trPr>
          <w:trHeight w:val="316"/>
        </w:trPr>
        <w:tc>
          <w:tcPr>
            <w:tcW w:w="2640" w:type="dxa"/>
            <w:tcBorders>
              <w:top w:val="single" w:sz="4" w:space="0" w:color="000000"/>
              <w:right w:val="single" w:sz="4" w:space="0" w:color="000000"/>
            </w:tcBorders>
          </w:tcPr>
          <w:p w14:paraId="6ABF4C96" w14:textId="77777777" w:rsidR="00BB02B3" w:rsidRDefault="001A2B59">
            <w:pPr>
              <w:pStyle w:val="TableParagraph"/>
              <w:rPr>
                <w:sz w:val="20"/>
              </w:rPr>
            </w:pPr>
            <w:r>
              <w:rPr>
                <w:spacing w:val="-2"/>
                <w:sz w:val="20"/>
              </w:rPr>
              <w:t>Fellowships/scholarship</w:t>
            </w:r>
          </w:p>
        </w:tc>
        <w:tc>
          <w:tcPr>
            <w:tcW w:w="1104" w:type="dxa"/>
            <w:tcBorders>
              <w:top w:val="single" w:sz="4" w:space="0" w:color="000000"/>
              <w:left w:val="single" w:sz="4" w:space="0" w:color="000000"/>
              <w:right w:val="single" w:sz="4" w:space="0" w:color="000000"/>
            </w:tcBorders>
          </w:tcPr>
          <w:p w14:paraId="6ABF4C97" w14:textId="77777777" w:rsidR="00BB02B3" w:rsidRDefault="001A2B59">
            <w:pPr>
              <w:pStyle w:val="TableParagraph"/>
              <w:ind w:left="115"/>
              <w:rPr>
                <w:sz w:val="20"/>
              </w:rPr>
            </w:pPr>
            <w:r>
              <w:rPr>
                <w:spacing w:val="-2"/>
                <w:sz w:val="20"/>
              </w:rPr>
              <w:t>$101,858</w:t>
            </w:r>
          </w:p>
        </w:tc>
        <w:tc>
          <w:tcPr>
            <w:tcW w:w="3014" w:type="dxa"/>
            <w:tcBorders>
              <w:top w:val="single" w:sz="4" w:space="0" w:color="000000"/>
              <w:left w:val="single" w:sz="4" w:space="0" w:color="000000"/>
              <w:bottom w:val="single" w:sz="4" w:space="0" w:color="000000"/>
              <w:right w:val="single" w:sz="4" w:space="0" w:color="000000"/>
            </w:tcBorders>
          </w:tcPr>
          <w:p w14:paraId="6ABF4C98" w14:textId="77777777" w:rsidR="00BB02B3" w:rsidRDefault="001A2B59">
            <w:pPr>
              <w:pStyle w:val="TableParagraph"/>
              <w:ind w:left="115"/>
              <w:rPr>
                <w:b/>
                <w:sz w:val="20"/>
              </w:rPr>
            </w:pPr>
            <w:r>
              <w:rPr>
                <w:b/>
                <w:spacing w:val="-2"/>
                <w:sz w:val="20"/>
              </w:rPr>
              <w:t>Outreach/events</w:t>
            </w:r>
          </w:p>
        </w:tc>
        <w:tc>
          <w:tcPr>
            <w:tcW w:w="1320" w:type="dxa"/>
            <w:tcBorders>
              <w:top w:val="single" w:sz="4" w:space="0" w:color="000000"/>
              <w:left w:val="single" w:sz="4" w:space="0" w:color="000000"/>
              <w:bottom w:val="single" w:sz="4" w:space="0" w:color="000000"/>
            </w:tcBorders>
          </w:tcPr>
          <w:p w14:paraId="6ABF4C99" w14:textId="77777777" w:rsidR="00BB02B3" w:rsidRDefault="00BB02B3">
            <w:pPr>
              <w:pStyle w:val="TableParagraph"/>
              <w:ind w:left="0"/>
              <w:rPr>
                <w:sz w:val="20"/>
              </w:rPr>
            </w:pPr>
          </w:p>
        </w:tc>
      </w:tr>
      <w:tr w:rsidR="00BB02B3" w14:paraId="6ABF4C9F" w14:textId="77777777">
        <w:trPr>
          <w:trHeight w:val="316"/>
        </w:trPr>
        <w:tc>
          <w:tcPr>
            <w:tcW w:w="2640" w:type="dxa"/>
            <w:tcBorders>
              <w:bottom w:val="single" w:sz="4" w:space="0" w:color="000000"/>
              <w:right w:val="single" w:sz="4" w:space="0" w:color="000000"/>
            </w:tcBorders>
          </w:tcPr>
          <w:p w14:paraId="6ABF4C9B" w14:textId="77777777" w:rsidR="00BB02B3" w:rsidRDefault="001A2B59">
            <w:pPr>
              <w:pStyle w:val="TableParagraph"/>
              <w:rPr>
                <w:i/>
                <w:sz w:val="20"/>
              </w:rPr>
            </w:pPr>
            <w:r>
              <w:rPr>
                <w:i/>
                <w:sz w:val="20"/>
              </w:rPr>
              <w:t>Total</w:t>
            </w:r>
            <w:r>
              <w:rPr>
                <w:i/>
                <w:spacing w:val="-6"/>
                <w:sz w:val="20"/>
              </w:rPr>
              <w:t xml:space="preserve"> </w:t>
            </w:r>
            <w:r>
              <w:rPr>
                <w:i/>
                <w:sz w:val="20"/>
              </w:rPr>
              <w:t>student</w:t>
            </w:r>
            <w:r>
              <w:rPr>
                <w:i/>
                <w:spacing w:val="-6"/>
                <w:sz w:val="20"/>
              </w:rPr>
              <w:t xml:space="preserve"> </w:t>
            </w:r>
            <w:r>
              <w:rPr>
                <w:i/>
                <w:spacing w:val="-2"/>
                <w:sz w:val="20"/>
              </w:rPr>
              <w:t>support</w:t>
            </w:r>
          </w:p>
        </w:tc>
        <w:tc>
          <w:tcPr>
            <w:tcW w:w="1104" w:type="dxa"/>
            <w:tcBorders>
              <w:left w:val="single" w:sz="4" w:space="0" w:color="000000"/>
              <w:bottom w:val="single" w:sz="4" w:space="0" w:color="000000"/>
              <w:right w:val="single" w:sz="4" w:space="0" w:color="000000"/>
            </w:tcBorders>
          </w:tcPr>
          <w:p w14:paraId="6ABF4C9C" w14:textId="77777777" w:rsidR="00BB02B3" w:rsidRDefault="001A2B59">
            <w:pPr>
              <w:pStyle w:val="TableParagraph"/>
              <w:ind w:left="115"/>
              <w:rPr>
                <w:sz w:val="20"/>
              </w:rPr>
            </w:pPr>
            <w:r>
              <w:rPr>
                <w:spacing w:val="-2"/>
                <w:sz w:val="20"/>
              </w:rPr>
              <w:t>$188,858</w:t>
            </w:r>
          </w:p>
        </w:tc>
        <w:tc>
          <w:tcPr>
            <w:tcW w:w="3014" w:type="dxa"/>
            <w:tcBorders>
              <w:top w:val="single" w:sz="4" w:space="0" w:color="000000"/>
              <w:left w:val="single" w:sz="4" w:space="0" w:color="000000"/>
              <w:bottom w:val="single" w:sz="4" w:space="0" w:color="000000"/>
              <w:right w:val="single" w:sz="4" w:space="0" w:color="000000"/>
            </w:tcBorders>
          </w:tcPr>
          <w:p w14:paraId="6ABF4C9D" w14:textId="77777777" w:rsidR="00BB02B3" w:rsidRDefault="001A2B59">
            <w:pPr>
              <w:pStyle w:val="TableParagraph"/>
              <w:ind w:left="115"/>
              <w:rPr>
                <w:sz w:val="20"/>
              </w:rPr>
            </w:pPr>
            <w:r>
              <w:rPr>
                <w:spacing w:val="-2"/>
                <w:sz w:val="20"/>
              </w:rPr>
              <w:t>Outreach/events</w:t>
            </w:r>
            <w:r>
              <w:rPr>
                <w:spacing w:val="14"/>
                <w:sz w:val="20"/>
              </w:rPr>
              <w:t xml:space="preserve"> </w:t>
            </w:r>
            <w:r>
              <w:rPr>
                <w:spacing w:val="-2"/>
                <w:sz w:val="20"/>
              </w:rPr>
              <w:t>staff</w:t>
            </w:r>
          </w:p>
        </w:tc>
        <w:tc>
          <w:tcPr>
            <w:tcW w:w="1320" w:type="dxa"/>
            <w:tcBorders>
              <w:top w:val="single" w:sz="4" w:space="0" w:color="000000"/>
              <w:left w:val="single" w:sz="4" w:space="0" w:color="000000"/>
              <w:bottom w:val="single" w:sz="4" w:space="0" w:color="000000"/>
            </w:tcBorders>
          </w:tcPr>
          <w:p w14:paraId="6ABF4C9E" w14:textId="77777777" w:rsidR="00BB02B3" w:rsidRDefault="001A2B59">
            <w:pPr>
              <w:pStyle w:val="TableParagraph"/>
              <w:ind w:left="115"/>
              <w:rPr>
                <w:sz w:val="20"/>
              </w:rPr>
            </w:pPr>
            <w:r>
              <w:rPr>
                <w:spacing w:val="-2"/>
                <w:sz w:val="20"/>
              </w:rPr>
              <w:t>$49,691</w:t>
            </w:r>
          </w:p>
        </w:tc>
      </w:tr>
      <w:tr w:rsidR="00BB02B3" w14:paraId="6ABF4CA4" w14:textId="77777777">
        <w:trPr>
          <w:trHeight w:val="345"/>
        </w:trPr>
        <w:tc>
          <w:tcPr>
            <w:tcW w:w="2640" w:type="dxa"/>
            <w:tcBorders>
              <w:top w:val="single" w:sz="4" w:space="0" w:color="000000"/>
              <w:bottom w:val="single" w:sz="4" w:space="0" w:color="000000"/>
              <w:right w:val="single" w:sz="4" w:space="0" w:color="000000"/>
            </w:tcBorders>
          </w:tcPr>
          <w:p w14:paraId="6ABF4CA0" w14:textId="77777777" w:rsidR="00BB02B3" w:rsidRDefault="00BB02B3">
            <w:pPr>
              <w:pStyle w:val="TableParagraph"/>
              <w:ind w:left="0"/>
              <w:rPr>
                <w:sz w:val="20"/>
              </w:rPr>
            </w:pPr>
          </w:p>
        </w:tc>
        <w:tc>
          <w:tcPr>
            <w:tcW w:w="1104" w:type="dxa"/>
            <w:tcBorders>
              <w:top w:val="single" w:sz="4" w:space="0" w:color="000000"/>
              <w:left w:val="single" w:sz="4" w:space="0" w:color="000000"/>
              <w:bottom w:val="single" w:sz="4" w:space="0" w:color="000000"/>
              <w:right w:val="single" w:sz="4" w:space="0" w:color="000000"/>
            </w:tcBorders>
          </w:tcPr>
          <w:p w14:paraId="6ABF4CA1" w14:textId="77777777" w:rsidR="00BB02B3" w:rsidRDefault="00BB02B3">
            <w:pPr>
              <w:pStyle w:val="TableParagraph"/>
              <w:ind w:left="0"/>
              <w:rPr>
                <w:sz w:val="20"/>
              </w:rPr>
            </w:pPr>
          </w:p>
        </w:tc>
        <w:tc>
          <w:tcPr>
            <w:tcW w:w="3014" w:type="dxa"/>
            <w:tcBorders>
              <w:top w:val="single" w:sz="4" w:space="0" w:color="000000"/>
              <w:left w:val="single" w:sz="4" w:space="0" w:color="000000"/>
              <w:bottom w:val="single" w:sz="4" w:space="0" w:color="000000"/>
              <w:right w:val="single" w:sz="4" w:space="0" w:color="000000"/>
            </w:tcBorders>
          </w:tcPr>
          <w:p w14:paraId="6ABF4CA2" w14:textId="77777777" w:rsidR="00BB02B3" w:rsidRDefault="001A2B59">
            <w:pPr>
              <w:pStyle w:val="TableParagraph"/>
              <w:ind w:left="115"/>
              <w:rPr>
                <w:sz w:val="20"/>
              </w:rPr>
            </w:pPr>
            <w:r>
              <w:rPr>
                <w:sz w:val="20"/>
              </w:rPr>
              <w:t>Publications</w:t>
            </w:r>
            <w:r>
              <w:rPr>
                <w:spacing w:val="-12"/>
                <w:sz w:val="20"/>
              </w:rPr>
              <w:t xml:space="preserve"> </w:t>
            </w:r>
            <w:r>
              <w:rPr>
                <w:spacing w:val="-2"/>
                <w:sz w:val="20"/>
              </w:rPr>
              <w:t>staff</w:t>
            </w:r>
          </w:p>
        </w:tc>
        <w:tc>
          <w:tcPr>
            <w:tcW w:w="1320" w:type="dxa"/>
            <w:tcBorders>
              <w:top w:val="single" w:sz="4" w:space="0" w:color="000000"/>
              <w:left w:val="single" w:sz="4" w:space="0" w:color="000000"/>
              <w:bottom w:val="single" w:sz="4" w:space="0" w:color="000000"/>
            </w:tcBorders>
          </w:tcPr>
          <w:p w14:paraId="6ABF4CA3" w14:textId="77777777" w:rsidR="00BB02B3" w:rsidRDefault="001A2B59">
            <w:pPr>
              <w:pStyle w:val="TableParagraph"/>
              <w:ind w:left="115"/>
              <w:rPr>
                <w:sz w:val="20"/>
              </w:rPr>
            </w:pPr>
            <w:r>
              <w:rPr>
                <w:spacing w:val="-2"/>
                <w:sz w:val="20"/>
              </w:rPr>
              <w:t>$35,568</w:t>
            </w:r>
          </w:p>
        </w:tc>
      </w:tr>
      <w:tr w:rsidR="00BB02B3" w14:paraId="6ABF4CA9" w14:textId="77777777">
        <w:trPr>
          <w:trHeight w:val="311"/>
        </w:trPr>
        <w:tc>
          <w:tcPr>
            <w:tcW w:w="2640" w:type="dxa"/>
            <w:tcBorders>
              <w:top w:val="single" w:sz="4" w:space="0" w:color="000000"/>
              <w:bottom w:val="single" w:sz="4" w:space="0" w:color="000000"/>
              <w:right w:val="single" w:sz="4" w:space="0" w:color="000000"/>
            </w:tcBorders>
          </w:tcPr>
          <w:p w14:paraId="6ABF4CA5" w14:textId="77777777" w:rsidR="00BB02B3" w:rsidRDefault="001A2B59">
            <w:pPr>
              <w:pStyle w:val="TableParagraph"/>
              <w:rPr>
                <w:b/>
                <w:sz w:val="20"/>
              </w:rPr>
            </w:pPr>
            <w:r>
              <w:rPr>
                <w:b/>
                <w:sz w:val="20"/>
              </w:rPr>
              <w:t>Library</w:t>
            </w:r>
            <w:r>
              <w:rPr>
                <w:b/>
                <w:spacing w:val="-8"/>
                <w:sz w:val="20"/>
              </w:rPr>
              <w:t xml:space="preserve"> </w:t>
            </w:r>
            <w:r>
              <w:rPr>
                <w:b/>
                <w:spacing w:val="-2"/>
                <w:sz w:val="20"/>
              </w:rPr>
              <w:t>resources</w:t>
            </w:r>
          </w:p>
        </w:tc>
        <w:tc>
          <w:tcPr>
            <w:tcW w:w="1104" w:type="dxa"/>
            <w:tcBorders>
              <w:top w:val="single" w:sz="4" w:space="0" w:color="000000"/>
              <w:left w:val="single" w:sz="4" w:space="0" w:color="000000"/>
              <w:bottom w:val="single" w:sz="4" w:space="0" w:color="000000"/>
              <w:right w:val="single" w:sz="4" w:space="0" w:color="000000"/>
            </w:tcBorders>
          </w:tcPr>
          <w:p w14:paraId="6ABF4CA6" w14:textId="77777777" w:rsidR="00BB02B3" w:rsidRDefault="00BB02B3">
            <w:pPr>
              <w:pStyle w:val="TableParagraph"/>
              <w:ind w:left="0"/>
              <w:rPr>
                <w:sz w:val="20"/>
              </w:rPr>
            </w:pPr>
          </w:p>
        </w:tc>
        <w:tc>
          <w:tcPr>
            <w:tcW w:w="3014" w:type="dxa"/>
            <w:tcBorders>
              <w:top w:val="single" w:sz="4" w:space="0" w:color="000000"/>
              <w:left w:val="single" w:sz="4" w:space="0" w:color="000000"/>
              <w:bottom w:val="single" w:sz="4" w:space="0" w:color="000000"/>
              <w:right w:val="single" w:sz="4" w:space="0" w:color="000000"/>
            </w:tcBorders>
          </w:tcPr>
          <w:p w14:paraId="6ABF4CA7" w14:textId="77777777" w:rsidR="00BB02B3" w:rsidRDefault="001A2B59">
            <w:pPr>
              <w:pStyle w:val="TableParagraph"/>
              <w:ind w:left="115"/>
              <w:rPr>
                <w:sz w:val="20"/>
              </w:rPr>
            </w:pPr>
            <w:r>
              <w:rPr>
                <w:sz w:val="20"/>
              </w:rPr>
              <w:t>Book</w:t>
            </w:r>
            <w:r>
              <w:rPr>
                <w:spacing w:val="-5"/>
                <w:sz w:val="20"/>
              </w:rPr>
              <w:t xml:space="preserve"> </w:t>
            </w:r>
            <w:r>
              <w:rPr>
                <w:spacing w:val="-2"/>
                <w:sz w:val="20"/>
              </w:rPr>
              <w:t>production</w:t>
            </w:r>
          </w:p>
        </w:tc>
        <w:tc>
          <w:tcPr>
            <w:tcW w:w="1320" w:type="dxa"/>
            <w:tcBorders>
              <w:top w:val="single" w:sz="4" w:space="0" w:color="000000"/>
              <w:left w:val="single" w:sz="4" w:space="0" w:color="000000"/>
              <w:bottom w:val="single" w:sz="4" w:space="0" w:color="000000"/>
            </w:tcBorders>
          </w:tcPr>
          <w:p w14:paraId="6ABF4CA8" w14:textId="77777777" w:rsidR="00BB02B3" w:rsidRDefault="001A2B59">
            <w:pPr>
              <w:pStyle w:val="TableParagraph"/>
              <w:ind w:left="115"/>
              <w:rPr>
                <w:sz w:val="20"/>
              </w:rPr>
            </w:pPr>
            <w:r>
              <w:rPr>
                <w:spacing w:val="-2"/>
                <w:sz w:val="20"/>
              </w:rPr>
              <w:t>$13,200</w:t>
            </w:r>
          </w:p>
        </w:tc>
      </w:tr>
      <w:tr w:rsidR="00BB02B3" w14:paraId="6ABF4CAE" w14:textId="77777777">
        <w:trPr>
          <w:trHeight w:val="301"/>
        </w:trPr>
        <w:tc>
          <w:tcPr>
            <w:tcW w:w="2640" w:type="dxa"/>
            <w:tcBorders>
              <w:top w:val="single" w:sz="4" w:space="0" w:color="000000"/>
              <w:bottom w:val="single" w:sz="4" w:space="0" w:color="000000"/>
              <w:right w:val="single" w:sz="4" w:space="0" w:color="000000"/>
            </w:tcBorders>
          </w:tcPr>
          <w:p w14:paraId="6ABF4CAA" w14:textId="77777777" w:rsidR="00BB02B3" w:rsidRDefault="001A2B59">
            <w:pPr>
              <w:pStyle w:val="TableParagraph"/>
              <w:rPr>
                <w:sz w:val="20"/>
              </w:rPr>
            </w:pPr>
            <w:r>
              <w:rPr>
                <w:sz w:val="20"/>
              </w:rPr>
              <w:t>Library</w:t>
            </w:r>
            <w:r>
              <w:rPr>
                <w:spacing w:val="-7"/>
                <w:sz w:val="20"/>
              </w:rPr>
              <w:t xml:space="preserve"> </w:t>
            </w:r>
            <w:r>
              <w:rPr>
                <w:spacing w:val="-2"/>
                <w:sz w:val="20"/>
              </w:rPr>
              <w:t>staff</w:t>
            </w:r>
          </w:p>
        </w:tc>
        <w:tc>
          <w:tcPr>
            <w:tcW w:w="1104" w:type="dxa"/>
            <w:tcBorders>
              <w:top w:val="single" w:sz="4" w:space="0" w:color="000000"/>
              <w:left w:val="single" w:sz="4" w:space="0" w:color="000000"/>
              <w:bottom w:val="single" w:sz="4" w:space="0" w:color="000000"/>
              <w:right w:val="single" w:sz="4" w:space="0" w:color="000000"/>
            </w:tcBorders>
          </w:tcPr>
          <w:p w14:paraId="6ABF4CAB" w14:textId="77777777" w:rsidR="00BB02B3" w:rsidRDefault="001A2B59">
            <w:pPr>
              <w:pStyle w:val="TableParagraph"/>
              <w:ind w:left="115"/>
              <w:rPr>
                <w:sz w:val="20"/>
              </w:rPr>
            </w:pPr>
            <w:r>
              <w:rPr>
                <w:spacing w:val="-2"/>
                <w:sz w:val="20"/>
              </w:rPr>
              <w:t>$144,670</w:t>
            </w:r>
          </w:p>
        </w:tc>
        <w:tc>
          <w:tcPr>
            <w:tcW w:w="3014" w:type="dxa"/>
            <w:tcBorders>
              <w:top w:val="single" w:sz="4" w:space="0" w:color="000000"/>
              <w:left w:val="single" w:sz="4" w:space="0" w:color="000000"/>
              <w:right w:val="single" w:sz="4" w:space="0" w:color="000000"/>
            </w:tcBorders>
          </w:tcPr>
          <w:p w14:paraId="6ABF4CAC" w14:textId="77777777" w:rsidR="00BB02B3" w:rsidRDefault="001A2B59">
            <w:pPr>
              <w:pStyle w:val="TableParagraph"/>
              <w:ind w:left="115"/>
              <w:rPr>
                <w:sz w:val="20"/>
              </w:rPr>
            </w:pPr>
            <w:r>
              <w:rPr>
                <w:sz w:val="20"/>
              </w:rPr>
              <w:t>Events</w:t>
            </w:r>
            <w:r>
              <w:rPr>
                <w:spacing w:val="-5"/>
                <w:sz w:val="20"/>
              </w:rPr>
              <w:t xml:space="preserve"> </w:t>
            </w:r>
            <w:r>
              <w:rPr>
                <w:sz w:val="20"/>
              </w:rPr>
              <w:t>and</w:t>
            </w:r>
            <w:r>
              <w:rPr>
                <w:spacing w:val="-4"/>
                <w:sz w:val="20"/>
              </w:rPr>
              <w:t xml:space="preserve"> </w:t>
            </w:r>
            <w:r>
              <w:rPr>
                <w:spacing w:val="-2"/>
                <w:sz w:val="20"/>
              </w:rPr>
              <w:t>exhibits</w:t>
            </w:r>
          </w:p>
        </w:tc>
        <w:tc>
          <w:tcPr>
            <w:tcW w:w="1320" w:type="dxa"/>
            <w:tcBorders>
              <w:top w:val="single" w:sz="4" w:space="0" w:color="000000"/>
              <w:left w:val="single" w:sz="4" w:space="0" w:color="000000"/>
            </w:tcBorders>
          </w:tcPr>
          <w:p w14:paraId="6ABF4CAD" w14:textId="77777777" w:rsidR="00BB02B3" w:rsidRDefault="001A2B59">
            <w:pPr>
              <w:pStyle w:val="TableParagraph"/>
              <w:ind w:left="115"/>
              <w:rPr>
                <w:sz w:val="20"/>
              </w:rPr>
            </w:pPr>
            <w:r>
              <w:rPr>
                <w:spacing w:val="-2"/>
                <w:sz w:val="20"/>
              </w:rPr>
              <w:t>$5,000</w:t>
            </w:r>
          </w:p>
        </w:tc>
      </w:tr>
      <w:tr w:rsidR="00BB02B3" w14:paraId="6ABF4CB3" w14:textId="77777777">
        <w:trPr>
          <w:trHeight w:val="316"/>
        </w:trPr>
        <w:tc>
          <w:tcPr>
            <w:tcW w:w="2640" w:type="dxa"/>
            <w:tcBorders>
              <w:top w:val="single" w:sz="4" w:space="0" w:color="000000"/>
              <w:right w:val="single" w:sz="4" w:space="0" w:color="000000"/>
            </w:tcBorders>
          </w:tcPr>
          <w:p w14:paraId="6ABF4CAF" w14:textId="77777777" w:rsidR="00BB02B3" w:rsidRDefault="001A2B59">
            <w:pPr>
              <w:pStyle w:val="TableParagraph"/>
              <w:rPr>
                <w:sz w:val="20"/>
              </w:rPr>
            </w:pPr>
            <w:r>
              <w:rPr>
                <w:spacing w:val="-2"/>
                <w:sz w:val="20"/>
              </w:rPr>
              <w:t>Acquisitions</w:t>
            </w:r>
          </w:p>
        </w:tc>
        <w:tc>
          <w:tcPr>
            <w:tcW w:w="1104" w:type="dxa"/>
            <w:tcBorders>
              <w:top w:val="single" w:sz="4" w:space="0" w:color="000000"/>
              <w:left w:val="single" w:sz="4" w:space="0" w:color="000000"/>
              <w:right w:val="single" w:sz="4" w:space="0" w:color="000000"/>
            </w:tcBorders>
          </w:tcPr>
          <w:p w14:paraId="6ABF4CB0" w14:textId="77777777" w:rsidR="00BB02B3" w:rsidRDefault="001A2B59">
            <w:pPr>
              <w:pStyle w:val="TableParagraph"/>
              <w:ind w:left="115"/>
              <w:rPr>
                <w:sz w:val="20"/>
              </w:rPr>
            </w:pPr>
            <w:r>
              <w:rPr>
                <w:spacing w:val="-2"/>
                <w:sz w:val="20"/>
              </w:rPr>
              <w:t>$257,990</w:t>
            </w:r>
          </w:p>
        </w:tc>
        <w:tc>
          <w:tcPr>
            <w:tcW w:w="3014" w:type="dxa"/>
            <w:tcBorders>
              <w:left w:val="single" w:sz="4" w:space="0" w:color="000000"/>
              <w:bottom w:val="single" w:sz="4" w:space="0" w:color="000000"/>
              <w:right w:val="single" w:sz="4" w:space="0" w:color="000000"/>
            </w:tcBorders>
          </w:tcPr>
          <w:p w14:paraId="6ABF4CB1" w14:textId="77777777" w:rsidR="00BB02B3" w:rsidRDefault="001A2B59">
            <w:pPr>
              <w:pStyle w:val="TableParagraph"/>
              <w:ind w:left="115"/>
              <w:rPr>
                <w:sz w:val="20"/>
              </w:rPr>
            </w:pPr>
            <w:r>
              <w:rPr>
                <w:sz w:val="20"/>
              </w:rPr>
              <w:t>Total</w:t>
            </w:r>
            <w:r>
              <w:rPr>
                <w:spacing w:val="-5"/>
                <w:sz w:val="20"/>
              </w:rPr>
              <w:t xml:space="preserve"> </w:t>
            </w:r>
            <w:r>
              <w:rPr>
                <w:spacing w:val="-2"/>
                <w:sz w:val="20"/>
              </w:rPr>
              <w:t>outreach/events</w:t>
            </w:r>
          </w:p>
        </w:tc>
        <w:tc>
          <w:tcPr>
            <w:tcW w:w="1320" w:type="dxa"/>
            <w:tcBorders>
              <w:left w:val="single" w:sz="4" w:space="0" w:color="000000"/>
              <w:bottom w:val="single" w:sz="4" w:space="0" w:color="000000"/>
            </w:tcBorders>
          </w:tcPr>
          <w:p w14:paraId="6ABF4CB2" w14:textId="77777777" w:rsidR="00BB02B3" w:rsidRDefault="001A2B59">
            <w:pPr>
              <w:pStyle w:val="TableParagraph"/>
              <w:ind w:left="115"/>
              <w:rPr>
                <w:sz w:val="20"/>
              </w:rPr>
            </w:pPr>
            <w:r>
              <w:rPr>
                <w:spacing w:val="-2"/>
                <w:sz w:val="20"/>
              </w:rPr>
              <w:t>$103,459</w:t>
            </w:r>
          </w:p>
        </w:tc>
      </w:tr>
      <w:tr w:rsidR="00BB02B3" w14:paraId="6ABF4CB8" w14:textId="77777777">
        <w:trPr>
          <w:trHeight w:val="330"/>
        </w:trPr>
        <w:tc>
          <w:tcPr>
            <w:tcW w:w="2640" w:type="dxa"/>
            <w:tcBorders>
              <w:bottom w:val="single" w:sz="4" w:space="0" w:color="000000"/>
              <w:right w:val="single" w:sz="4" w:space="0" w:color="000000"/>
            </w:tcBorders>
          </w:tcPr>
          <w:p w14:paraId="6ABF4CB4" w14:textId="77777777" w:rsidR="00BB02B3" w:rsidRDefault="001A2B59">
            <w:pPr>
              <w:pStyle w:val="TableParagraph"/>
              <w:rPr>
                <w:i/>
                <w:sz w:val="20"/>
              </w:rPr>
            </w:pPr>
            <w:r>
              <w:rPr>
                <w:i/>
                <w:sz w:val="20"/>
              </w:rPr>
              <w:t>Total</w:t>
            </w:r>
            <w:r>
              <w:rPr>
                <w:i/>
                <w:spacing w:val="-6"/>
                <w:sz w:val="20"/>
              </w:rPr>
              <w:t xml:space="preserve"> </w:t>
            </w:r>
            <w:r>
              <w:rPr>
                <w:i/>
                <w:sz w:val="20"/>
              </w:rPr>
              <w:t>library</w:t>
            </w:r>
            <w:r>
              <w:rPr>
                <w:i/>
                <w:spacing w:val="-6"/>
                <w:sz w:val="20"/>
              </w:rPr>
              <w:t xml:space="preserve"> </w:t>
            </w:r>
            <w:r>
              <w:rPr>
                <w:i/>
                <w:spacing w:val="-2"/>
                <w:sz w:val="20"/>
              </w:rPr>
              <w:t>resources</w:t>
            </w:r>
          </w:p>
        </w:tc>
        <w:tc>
          <w:tcPr>
            <w:tcW w:w="1104" w:type="dxa"/>
            <w:tcBorders>
              <w:left w:val="single" w:sz="4" w:space="0" w:color="000000"/>
              <w:bottom w:val="single" w:sz="4" w:space="0" w:color="000000"/>
              <w:right w:val="single" w:sz="4" w:space="0" w:color="000000"/>
            </w:tcBorders>
          </w:tcPr>
          <w:p w14:paraId="6ABF4CB5" w14:textId="77777777" w:rsidR="00BB02B3" w:rsidRDefault="001A2B59">
            <w:pPr>
              <w:pStyle w:val="TableParagraph"/>
              <w:ind w:left="115"/>
              <w:rPr>
                <w:sz w:val="20"/>
              </w:rPr>
            </w:pPr>
            <w:r>
              <w:rPr>
                <w:spacing w:val="-2"/>
                <w:sz w:val="20"/>
              </w:rPr>
              <w:t>$402,660</w:t>
            </w:r>
          </w:p>
        </w:tc>
        <w:tc>
          <w:tcPr>
            <w:tcW w:w="3014" w:type="dxa"/>
            <w:tcBorders>
              <w:top w:val="single" w:sz="4" w:space="0" w:color="000000"/>
              <w:left w:val="single" w:sz="4" w:space="0" w:color="000000"/>
              <w:bottom w:val="single" w:sz="4" w:space="0" w:color="000000"/>
              <w:right w:val="single" w:sz="4" w:space="0" w:color="000000"/>
            </w:tcBorders>
          </w:tcPr>
          <w:p w14:paraId="6ABF4CB6" w14:textId="77777777" w:rsidR="00BB02B3" w:rsidRDefault="00BB02B3">
            <w:pPr>
              <w:pStyle w:val="TableParagraph"/>
              <w:ind w:left="0"/>
              <w:rPr>
                <w:sz w:val="20"/>
              </w:rPr>
            </w:pPr>
          </w:p>
        </w:tc>
        <w:tc>
          <w:tcPr>
            <w:tcW w:w="1320" w:type="dxa"/>
            <w:tcBorders>
              <w:top w:val="single" w:sz="4" w:space="0" w:color="000000"/>
              <w:left w:val="single" w:sz="4" w:space="0" w:color="000000"/>
              <w:bottom w:val="single" w:sz="4" w:space="0" w:color="000000"/>
            </w:tcBorders>
          </w:tcPr>
          <w:p w14:paraId="6ABF4CB7" w14:textId="77777777" w:rsidR="00BB02B3" w:rsidRDefault="00BB02B3">
            <w:pPr>
              <w:pStyle w:val="TableParagraph"/>
              <w:ind w:left="0"/>
              <w:rPr>
                <w:sz w:val="20"/>
              </w:rPr>
            </w:pPr>
          </w:p>
        </w:tc>
      </w:tr>
      <w:tr w:rsidR="00BB02B3" w14:paraId="6ABF4CBB" w14:textId="77777777">
        <w:trPr>
          <w:trHeight w:val="460"/>
        </w:trPr>
        <w:tc>
          <w:tcPr>
            <w:tcW w:w="6758" w:type="dxa"/>
            <w:gridSpan w:val="3"/>
            <w:tcBorders>
              <w:top w:val="single" w:sz="4" w:space="0" w:color="000000"/>
              <w:bottom w:val="single" w:sz="4" w:space="0" w:color="000000"/>
              <w:right w:val="single" w:sz="4" w:space="0" w:color="000000"/>
            </w:tcBorders>
          </w:tcPr>
          <w:p w14:paraId="6ABF4CB9" w14:textId="77777777" w:rsidR="00BB02B3" w:rsidRDefault="001A2B59">
            <w:pPr>
              <w:pStyle w:val="TableParagraph"/>
              <w:ind w:left="160"/>
              <w:rPr>
                <w:b/>
                <w:sz w:val="20"/>
              </w:rPr>
            </w:pPr>
            <w:r>
              <w:rPr>
                <w:b/>
                <w:sz w:val="20"/>
              </w:rPr>
              <w:t>Total</w:t>
            </w:r>
            <w:r>
              <w:rPr>
                <w:b/>
                <w:spacing w:val="-10"/>
                <w:sz w:val="20"/>
              </w:rPr>
              <w:t xml:space="preserve"> </w:t>
            </w:r>
            <w:r>
              <w:rPr>
                <w:b/>
                <w:sz w:val="20"/>
              </w:rPr>
              <w:t>institutional</w:t>
            </w:r>
            <w:r>
              <w:rPr>
                <w:b/>
                <w:spacing w:val="-9"/>
                <w:sz w:val="20"/>
              </w:rPr>
              <w:t xml:space="preserve"> </w:t>
            </w:r>
            <w:r>
              <w:rPr>
                <w:b/>
                <w:spacing w:val="-2"/>
                <w:sz w:val="20"/>
              </w:rPr>
              <w:t>support</w:t>
            </w:r>
          </w:p>
        </w:tc>
        <w:tc>
          <w:tcPr>
            <w:tcW w:w="1320" w:type="dxa"/>
            <w:tcBorders>
              <w:top w:val="single" w:sz="4" w:space="0" w:color="000000"/>
              <w:left w:val="single" w:sz="4" w:space="0" w:color="000000"/>
              <w:bottom w:val="single" w:sz="4" w:space="0" w:color="000000"/>
            </w:tcBorders>
          </w:tcPr>
          <w:p w14:paraId="6ABF4CBA" w14:textId="77777777" w:rsidR="00BB02B3" w:rsidRDefault="001A2B59">
            <w:pPr>
              <w:pStyle w:val="TableParagraph"/>
              <w:ind w:left="115"/>
              <w:rPr>
                <w:b/>
                <w:sz w:val="20"/>
              </w:rPr>
            </w:pPr>
            <w:r>
              <w:rPr>
                <w:b/>
                <w:spacing w:val="-2"/>
                <w:sz w:val="20"/>
              </w:rPr>
              <w:t>$5,953,076</w:t>
            </w:r>
          </w:p>
        </w:tc>
      </w:tr>
    </w:tbl>
    <w:p w14:paraId="6ABF4CBC" w14:textId="77777777" w:rsidR="00BB02B3" w:rsidRDefault="001A2B59">
      <w:pPr>
        <w:spacing w:before="7"/>
        <w:ind w:left="120"/>
        <w:rPr>
          <w:sz w:val="20"/>
        </w:rPr>
      </w:pPr>
      <w:r>
        <w:rPr>
          <w:sz w:val="20"/>
        </w:rPr>
        <w:t>*UT</w:t>
      </w:r>
      <w:r>
        <w:rPr>
          <w:spacing w:val="-8"/>
          <w:sz w:val="20"/>
        </w:rPr>
        <w:t xml:space="preserve"> </w:t>
      </w:r>
      <w:r>
        <w:rPr>
          <w:sz w:val="20"/>
        </w:rPr>
        <w:t>has</w:t>
      </w:r>
      <w:r>
        <w:rPr>
          <w:spacing w:val="-6"/>
          <w:sz w:val="20"/>
        </w:rPr>
        <w:t xml:space="preserve"> </w:t>
      </w:r>
      <w:r>
        <w:rPr>
          <w:sz w:val="20"/>
        </w:rPr>
        <w:t>committed</w:t>
      </w:r>
      <w:r>
        <w:rPr>
          <w:spacing w:val="-5"/>
          <w:sz w:val="20"/>
        </w:rPr>
        <w:t xml:space="preserve"> </w:t>
      </w:r>
      <w:r>
        <w:rPr>
          <w:sz w:val="20"/>
        </w:rPr>
        <w:t>a</w:t>
      </w:r>
      <w:r>
        <w:rPr>
          <w:spacing w:val="-6"/>
          <w:sz w:val="20"/>
        </w:rPr>
        <w:t xml:space="preserve"> </w:t>
      </w:r>
      <w:r>
        <w:rPr>
          <w:sz w:val="20"/>
        </w:rPr>
        <w:t>substantial</w:t>
      </w:r>
      <w:r>
        <w:rPr>
          <w:spacing w:val="-6"/>
          <w:sz w:val="20"/>
        </w:rPr>
        <w:t xml:space="preserve"> </w:t>
      </w:r>
      <w:r>
        <w:rPr>
          <w:sz w:val="20"/>
        </w:rPr>
        <w:t>increase</w:t>
      </w:r>
      <w:r>
        <w:rPr>
          <w:spacing w:val="-5"/>
          <w:sz w:val="20"/>
        </w:rPr>
        <w:t xml:space="preserve"> </w:t>
      </w:r>
      <w:r>
        <w:rPr>
          <w:sz w:val="20"/>
        </w:rPr>
        <w:t>in</w:t>
      </w:r>
      <w:r>
        <w:rPr>
          <w:spacing w:val="-6"/>
          <w:sz w:val="20"/>
        </w:rPr>
        <w:t xml:space="preserve"> </w:t>
      </w:r>
      <w:r>
        <w:rPr>
          <w:sz w:val="20"/>
        </w:rPr>
        <w:t>institutional</w:t>
      </w:r>
      <w:r>
        <w:rPr>
          <w:spacing w:val="-6"/>
          <w:sz w:val="20"/>
        </w:rPr>
        <w:t xml:space="preserve"> </w:t>
      </w:r>
      <w:r>
        <w:rPr>
          <w:sz w:val="20"/>
        </w:rPr>
        <w:t>funding</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form</w:t>
      </w:r>
      <w:r>
        <w:rPr>
          <w:spacing w:val="-6"/>
          <w:sz w:val="20"/>
        </w:rPr>
        <w:t xml:space="preserve"> </w:t>
      </w:r>
      <w:r>
        <w:rPr>
          <w:sz w:val="20"/>
        </w:rPr>
        <w:t>of</w:t>
      </w:r>
      <w:r>
        <w:rPr>
          <w:spacing w:val="-6"/>
          <w:sz w:val="20"/>
        </w:rPr>
        <w:t xml:space="preserve"> </w:t>
      </w:r>
      <w:r>
        <w:rPr>
          <w:sz w:val="20"/>
        </w:rPr>
        <w:t>IT</w:t>
      </w:r>
      <w:r>
        <w:rPr>
          <w:spacing w:val="-6"/>
          <w:sz w:val="20"/>
        </w:rPr>
        <w:t xml:space="preserve"> </w:t>
      </w:r>
      <w:r>
        <w:rPr>
          <w:sz w:val="20"/>
        </w:rPr>
        <w:t>support</w:t>
      </w:r>
      <w:r>
        <w:rPr>
          <w:spacing w:val="-5"/>
          <w:sz w:val="20"/>
        </w:rPr>
        <w:t xml:space="preserve"> </w:t>
      </w:r>
      <w:r>
        <w:rPr>
          <w:sz w:val="20"/>
        </w:rPr>
        <w:t>starting</w:t>
      </w:r>
      <w:r>
        <w:rPr>
          <w:spacing w:val="-6"/>
          <w:sz w:val="20"/>
        </w:rPr>
        <w:t xml:space="preserve"> </w:t>
      </w:r>
      <w:r>
        <w:rPr>
          <w:sz w:val="20"/>
        </w:rPr>
        <w:t>in</w:t>
      </w:r>
      <w:r>
        <w:rPr>
          <w:spacing w:val="-5"/>
          <w:sz w:val="20"/>
        </w:rPr>
        <w:t xml:space="preserve"> </w:t>
      </w:r>
      <w:r>
        <w:rPr>
          <w:sz w:val="20"/>
        </w:rPr>
        <w:t>2022-</w:t>
      </w:r>
      <w:r>
        <w:rPr>
          <w:spacing w:val="-5"/>
          <w:sz w:val="20"/>
        </w:rPr>
        <w:t>23</w:t>
      </w:r>
    </w:p>
    <w:p w14:paraId="6ABF4CBD" w14:textId="77777777" w:rsidR="00BB02B3" w:rsidRDefault="001A2B59">
      <w:pPr>
        <w:spacing w:before="1"/>
        <w:ind w:left="120"/>
        <w:rPr>
          <w:sz w:val="20"/>
        </w:rPr>
      </w:pPr>
      <w:r>
        <w:rPr>
          <w:sz w:val="20"/>
        </w:rPr>
        <w:t>**COVID-19</w:t>
      </w:r>
      <w:r>
        <w:rPr>
          <w:spacing w:val="-9"/>
          <w:sz w:val="20"/>
        </w:rPr>
        <w:t xml:space="preserve"> </w:t>
      </w:r>
      <w:r>
        <w:rPr>
          <w:sz w:val="20"/>
        </w:rPr>
        <w:t>drastically</w:t>
      </w:r>
      <w:r>
        <w:rPr>
          <w:spacing w:val="-6"/>
          <w:sz w:val="20"/>
        </w:rPr>
        <w:t xml:space="preserve"> </w:t>
      </w:r>
      <w:r>
        <w:rPr>
          <w:sz w:val="20"/>
        </w:rPr>
        <w:t>impacted</w:t>
      </w:r>
      <w:r>
        <w:rPr>
          <w:spacing w:val="-7"/>
          <w:sz w:val="20"/>
        </w:rPr>
        <w:t xml:space="preserve"> </w:t>
      </w:r>
      <w:r>
        <w:rPr>
          <w:sz w:val="20"/>
        </w:rPr>
        <w:t>faculty</w:t>
      </w:r>
      <w:r>
        <w:rPr>
          <w:spacing w:val="-6"/>
          <w:sz w:val="20"/>
        </w:rPr>
        <w:t xml:space="preserve"> </w:t>
      </w:r>
      <w:r>
        <w:rPr>
          <w:sz w:val="20"/>
        </w:rPr>
        <w:t>travel</w:t>
      </w:r>
      <w:r>
        <w:rPr>
          <w:spacing w:val="-6"/>
          <w:sz w:val="20"/>
        </w:rPr>
        <w:t xml:space="preserve"> </w:t>
      </w:r>
      <w:r>
        <w:rPr>
          <w:sz w:val="20"/>
        </w:rPr>
        <w:t>in</w:t>
      </w:r>
      <w:r>
        <w:rPr>
          <w:spacing w:val="-7"/>
          <w:sz w:val="20"/>
        </w:rPr>
        <w:t xml:space="preserve"> </w:t>
      </w:r>
      <w:r>
        <w:rPr>
          <w:sz w:val="20"/>
        </w:rPr>
        <w:t>2020-21;</w:t>
      </w:r>
      <w:r>
        <w:rPr>
          <w:spacing w:val="-6"/>
          <w:sz w:val="20"/>
        </w:rPr>
        <w:t xml:space="preserve"> </w:t>
      </w:r>
      <w:r>
        <w:rPr>
          <w:sz w:val="20"/>
        </w:rPr>
        <w:t>usually,</w:t>
      </w:r>
      <w:r>
        <w:rPr>
          <w:spacing w:val="-7"/>
          <w:sz w:val="20"/>
        </w:rPr>
        <w:t xml:space="preserve"> </w:t>
      </w:r>
      <w:r>
        <w:rPr>
          <w:sz w:val="20"/>
        </w:rPr>
        <w:t>this</w:t>
      </w:r>
      <w:r>
        <w:rPr>
          <w:spacing w:val="-6"/>
          <w:sz w:val="20"/>
        </w:rPr>
        <w:t xml:space="preserve"> </w:t>
      </w:r>
      <w:r>
        <w:rPr>
          <w:sz w:val="20"/>
        </w:rPr>
        <w:t>figure</w:t>
      </w:r>
      <w:r>
        <w:rPr>
          <w:spacing w:val="-6"/>
          <w:sz w:val="20"/>
        </w:rPr>
        <w:t xml:space="preserve"> </w:t>
      </w:r>
      <w:r>
        <w:rPr>
          <w:sz w:val="20"/>
        </w:rPr>
        <w:t>is</w:t>
      </w:r>
      <w:r>
        <w:rPr>
          <w:spacing w:val="-7"/>
          <w:sz w:val="20"/>
        </w:rPr>
        <w:t xml:space="preserve"> </w:t>
      </w:r>
      <w:r>
        <w:rPr>
          <w:sz w:val="20"/>
        </w:rPr>
        <w:t>closer</w:t>
      </w:r>
      <w:r>
        <w:rPr>
          <w:spacing w:val="-6"/>
          <w:sz w:val="20"/>
        </w:rPr>
        <w:t xml:space="preserve"> </w:t>
      </w:r>
      <w:r>
        <w:rPr>
          <w:sz w:val="20"/>
        </w:rPr>
        <w:t>to</w:t>
      </w:r>
      <w:r>
        <w:rPr>
          <w:spacing w:val="-6"/>
          <w:sz w:val="20"/>
        </w:rPr>
        <w:t xml:space="preserve"> </w:t>
      </w:r>
      <w:r>
        <w:rPr>
          <w:spacing w:val="-2"/>
          <w:sz w:val="20"/>
        </w:rPr>
        <w:t>$28,800/year.</w:t>
      </w:r>
    </w:p>
    <w:p w14:paraId="6ABF4CBE" w14:textId="77777777" w:rsidR="00BB02B3" w:rsidRDefault="00BB02B3">
      <w:pPr>
        <w:pStyle w:val="BodyText"/>
        <w:spacing w:before="8"/>
        <w:rPr>
          <w:sz w:val="19"/>
        </w:rPr>
      </w:pPr>
    </w:p>
    <w:p w14:paraId="6ABF4CBF" w14:textId="77777777" w:rsidR="00BB02B3" w:rsidRDefault="001A2B59">
      <w:pPr>
        <w:pStyle w:val="BodyText"/>
        <w:spacing w:line="480" w:lineRule="auto"/>
        <w:ind w:left="120" w:right="229"/>
      </w:pPr>
      <w:r>
        <w:t xml:space="preserve">The Center for Middle Eastern Studies (CMES) is housed within the Department of </w:t>
      </w:r>
      <w:r>
        <w:t>Middle Eastern Studies (DMES) in Calhoun Hall, which has 48 offices for faculty, staff, visiting faculty, Teaching Assistants (TAs), and Assistant Instructors (AIs); a reading room; a meeting room; a designated</w:t>
      </w:r>
      <w:r>
        <w:rPr>
          <w:spacing w:val="-3"/>
        </w:rPr>
        <w:t xml:space="preserve"> </w:t>
      </w:r>
      <w:r>
        <w:t>classroom;</w:t>
      </w:r>
      <w:r>
        <w:rPr>
          <w:spacing w:val="-3"/>
        </w:rPr>
        <w:t xml:space="preserve"> </w:t>
      </w:r>
      <w:r>
        <w:t>and</w:t>
      </w:r>
      <w:r>
        <w:rPr>
          <w:spacing w:val="-3"/>
        </w:rPr>
        <w:t xml:space="preserve"> </w:t>
      </w:r>
      <w:r>
        <w:t>two</w:t>
      </w:r>
      <w:r>
        <w:rPr>
          <w:spacing w:val="-3"/>
        </w:rPr>
        <w:t xml:space="preserve"> </w:t>
      </w:r>
      <w:r>
        <w:t>copy</w:t>
      </w:r>
      <w:r>
        <w:rPr>
          <w:spacing w:val="-3"/>
        </w:rPr>
        <w:t xml:space="preserve"> </w:t>
      </w:r>
      <w:r>
        <w:t>rooms.</w:t>
      </w:r>
      <w:r>
        <w:rPr>
          <w:spacing w:val="-3"/>
        </w:rPr>
        <w:t xml:space="preserve"> </w:t>
      </w:r>
      <w:r>
        <w:t>MES</w:t>
      </w:r>
      <w:r>
        <w:rPr>
          <w:spacing w:val="-3"/>
        </w:rPr>
        <w:t xml:space="preserve"> </w:t>
      </w:r>
      <w:r>
        <w:t>staff,</w:t>
      </w:r>
      <w:r>
        <w:rPr>
          <w:spacing w:val="-3"/>
        </w:rPr>
        <w:t xml:space="preserve"> </w:t>
      </w:r>
      <w:r>
        <w:t>including</w:t>
      </w:r>
      <w:r>
        <w:rPr>
          <w:spacing w:val="-3"/>
        </w:rPr>
        <w:t xml:space="preserve"> </w:t>
      </w:r>
      <w:r>
        <w:t>the</w:t>
      </w:r>
      <w:r>
        <w:rPr>
          <w:spacing w:val="-4"/>
        </w:rPr>
        <w:t xml:space="preserve"> </w:t>
      </w:r>
      <w:r>
        <w:t>DMES</w:t>
      </w:r>
      <w:r>
        <w:rPr>
          <w:spacing w:val="-3"/>
        </w:rPr>
        <w:t xml:space="preserve"> </w:t>
      </w:r>
      <w:r>
        <w:t>chair</w:t>
      </w:r>
      <w:r>
        <w:rPr>
          <w:spacing w:val="-3"/>
        </w:rPr>
        <w:t xml:space="preserve"> </w:t>
      </w:r>
      <w:r>
        <w:t>and</w:t>
      </w:r>
      <w:r>
        <w:rPr>
          <w:spacing w:val="-3"/>
        </w:rPr>
        <w:t xml:space="preserve"> </w:t>
      </w:r>
      <w:r>
        <w:t>the</w:t>
      </w:r>
      <w:r>
        <w:rPr>
          <w:spacing w:val="-4"/>
        </w:rPr>
        <w:t xml:space="preserve"> </w:t>
      </w:r>
      <w:r>
        <w:t>CMES director,</w:t>
      </w:r>
      <w:r>
        <w:rPr>
          <w:spacing w:val="-1"/>
        </w:rPr>
        <w:t xml:space="preserve"> </w:t>
      </w:r>
      <w:r>
        <w:t>share</w:t>
      </w:r>
      <w:r>
        <w:rPr>
          <w:spacing w:val="-2"/>
        </w:rPr>
        <w:t xml:space="preserve"> </w:t>
      </w:r>
      <w:r>
        <w:t>an</w:t>
      </w:r>
      <w:r>
        <w:rPr>
          <w:spacing w:val="-1"/>
        </w:rPr>
        <w:t xml:space="preserve"> </w:t>
      </w:r>
      <w:r>
        <w:t>office</w:t>
      </w:r>
      <w:r>
        <w:rPr>
          <w:spacing w:val="-2"/>
        </w:rPr>
        <w:t xml:space="preserve"> </w:t>
      </w:r>
      <w:r>
        <w:t>suite.</w:t>
      </w:r>
      <w:r>
        <w:rPr>
          <w:spacing w:val="-1"/>
        </w:rPr>
        <w:t xml:space="preserve"> </w:t>
      </w:r>
      <w:r>
        <w:t>CMES</w:t>
      </w:r>
      <w:r>
        <w:rPr>
          <w:spacing w:val="-1"/>
        </w:rPr>
        <w:t xml:space="preserve"> </w:t>
      </w:r>
      <w:r>
        <w:t>also</w:t>
      </w:r>
      <w:r>
        <w:rPr>
          <w:spacing w:val="-1"/>
        </w:rPr>
        <w:t xml:space="preserve"> </w:t>
      </w:r>
      <w:r>
        <w:t>has</w:t>
      </w:r>
      <w:r>
        <w:rPr>
          <w:spacing w:val="-1"/>
        </w:rPr>
        <w:t xml:space="preserve"> </w:t>
      </w:r>
      <w:r>
        <w:t>17</w:t>
      </w:r>
      <w:r>
        <w:rPr>
          <w:spacing w:val="-1"/>
        </w:rPr>
        <w:t xml:space="preserve"> </w:t>
      </w:r>
      <w:r>
        <w:t>graduate</w:t>
      </w:r>
      <w:r>
        <w:rPr>
          <w:spacing w:val="-2"/>
        </w:rPr>
        <w:t xml:space="preserve"> </w:t>
      </w:r>
      <w:r>
        <w:t>student</w:t>
      </w:r>
      <w:r>
        <w:rPr>
          <w:spacing w:val="-2"/>
        </w:rPr>
        <w:t xml:space="preserve"> </w:t>
      </w:r>
      <w:r>
        <w:t>workstations</w:t>
      </w:r>
      <w:r>
        <w:rPr>
          <w:spacing w:val="-1"/>
        </w:rPr>
        <w:t xml:space="preserve"> </w:t>
      </w:r>
      <w:r>
        <w:t>in</w:t>
      </w:r>
      <w:r>
        <w:rPr>
          <w:spacing w:val="-1"/>
        </w:rPr>
        <w:t xml:space="preserve"> </w:t>
      </w:r>
      <w:r>
        <w:t>Homer</w:t>
      </w:r>
      <w:r>
        <w:rPr>
          <w:spacing w:val="-1"/>
        </w:rPr>
        <w:t xml:space="preserve"> </w:t>
      </w:r>
      <w:r>
        <w:t>Rainey Hall and 10 in Flawn Academic Center. The College of Liberal Arts (CoLA) houses DMES.</w:t>
      </w:r>
    </w:p>
    <w:p w14:paraId="6ABF4CC0" w14:textId="77777777" w:rsidR="00BB02B3" w:rsidRDefault="001A2B59">
      <w:pPr>
        <w:pStyle w:val="ListParagraph"/>
        <w:numPr>
          <w:ilvl w:val="1"/>
          <w:numId w:val="5"/>
        </w:numPr>
        <w:tabs>
          <w:tab w:val="left" w:pos="521"/>
        </w:tabs>
        <w:spacing w:before="1" w:line="480" w:lineRule="auto"/>
        <w:ind w:left="120" w:right="407" w:firstLine="0"/>
        <w:rPr>
          <w:sz w:val="24"/>
        </w:rPr>
      </w:pPr>
      <w:r>
        <w:rPr>
          <w:b/>
          <w:i/>
          <w:sz w:val="24"/>
        </w:rPr>
        <w:t xml:space="preserve">Teaching staff. </w:t>
      </w:r>
      <w:r>
        <w:rPr>
          <w:sz w:val="24"/>
        </w:rPr>
        <w:t xml:space="preserve">CMES has 62 faculty </w:t>
      </w:r>
      <w:r>
        <w:rPr>
          <w:sz w:val="24"/>
        </w:rPr>
        <w:t>affiliates in 15 departments and five colleges/professional schools (Appendix 4). Among these, 49 are tenured/tenure track: six assistant</w:t>
      </w:r>
      <w:r>
        <w:rPr>
          <w:spacing w:val="-4"/>
          <w:sz w:val="24"/>
        </w:rPr>
        <w:t xml:space="preserve"> </w:t>
      </w:r>
      <w:r>
        <w:rPr>
          <w:sz w:val="24"/>
        </w:rPr>
        <w:t>professors;</w:t>
      </w:r>
      <w:r>
        <w:rPr>
          <w:spacing w:val="-3"/>
          <w:sz w:val="24"/>
        </w:rPr>
        <w:t xml:space="preserve"> </w:t>
      </w:r>
      <w:r>
        <w:rPr>
          <w:sz w:val="24"/>
        </w:rPr>
        <w:t>21</w:t>
      </w:r>
      <w:r>
        <w:rPr>
          <w:spacing w:val="-3"/>
          <w:sz w:val="24"/>
        </w:rPr>
        <w:t xml:space="preserve"> </w:t>
      </w:r>
      <w:r>
        <w:rPr>
          <w:sz w:val="24"/>
        </w:rPr>
        <w:t>associate</w:t>
      </w:r>
      <w:r>
        <w:rPr>
          <w:spacing w:val="-4"/>
          <w:sz w:val="24"/>
        </w:rPr>
        <w:t xml:space="preserve"> </w:t>
      </w:r>
      <w:r>
        <w:rPr>
          <w:sz w:val="24"/>
        </w:rPr>
        <w:t>professors;</w:t>
      </w:r>
      <w:r>
        <w:rPr>
          <w:spacing w:val="-3"/>
          <w:sz w:val="24"/>
        </w:rPr>
        <w:t xml:space="preserve"> </w:t>
      </w:r>
      <w:r>
        <w:rPr>
          <w:sz w:val="24"/>
        </w:rPr>
        <w:t>17</w:t>
      </w:r>
      <w:r>
        <w:rPr>
          <w:spacing w:val="-3"/>
          <w:sz w:val="24"/>
        </w:rPr>
        <w:t xml:space="preserve"> </w:t>
      </w:r>
      <w:r>
        <w:rPr>
          <w:sz w:val="24"/>
        </w:rPr>
        <w:t>full</w:t>
      </w:r>
      <w:r>
        <w:rPr>
          <w:spacing w:val="-3"/>
          <w:sz w:val="24"/>
        </w:rPr>
        <w:t xml:space="preserve"> </w:t>
      </w:r>
      <w:r>
        <w:rPr>
          <w:sz w:val="24"/>
        </w:rPr>
        <w:t>professors;</w:t>
      </w:r>
      <w:r>
        <w:rPr>
          <w:spacing w:val="-3"/>
          <w:sz w:val="24"/>
        </w:rPr>
        <w:t xml:space="preserve"> </w:t>
      </w:r>
      <w:r>
        <w:rPr>
          <w:sz w:val="24"/>
        </w:rPr>
        <w:t>and</w:t>
      </w:r>
      <w:r>
        <w:rPr>
          <w:spacing w:val="-3"/>
          <w:sz w:val="24"/>
        </w:rPr>
        <w:t xml:space="preserve"> </w:t>
      </w:r>
      <w:r>
        <w:rPr>
          <w:sz w:val="24"/>
        </w:rPr>
        <w:t>five</w:t>
      </w:r>
      <w:r>
        <w:rPr>
          <w:spacing w:val="-4"/>
          <w:sz w:val="24"/>
        </w:rPr>
        <w:t xml:space="preserve"> </w:t>
      </w:r>
      <w:r>
        <w:rPr>
          <w:sz w:val="24"/>
        </w:rPr>
        <w:t>professors</w:t>
      </w:r>
      <w:r>
        <w:rPr>
          <w:spacing w:val="-3"/>
          <w:sz w:val="24"/>
        </w:rPr>
        <w:t xml:space="preserve"> </w:t>
      </w:r>
      <w:r>
        <w:rPr>
          <w:sz w:val="24"/>
        </w:rPr>
        <w:t>emeriti.</w:t>
      </w:r>
      <w:r>
        <w:rPr>
          <w:spacing w:val="-3"/>
          <w:sz w:val="24"/>
        </w:rPr>
        <w:t xml:space="preserve"> </w:t>
      </w:r>
      <w:r>
        <w:rPr>
          <w:sz w:val="24"/>
        </w:rPr>
        <w:t>The 37 faculty on the CMES Gradu</w:t>
      </w:r>
      <w:r>
        <w:rPr>
          <w:sz w:val="24"/>
        </w:rPr>
        <w:t>ate Studies Committee supervise MA theses and PhD</w:t>
      </w:r>
    </w:p>
    <w:p w14:paraId="6ABF4CC1" w14:textId="77777777" w:rsidR="00BB02B3" w:rsidRDefault="00BB02B3">
      <w:pPr>
        <w:spacing w:line="480" w:lineRule="auto"/>
        <w:rPr>
          <w:sz w:val="24"/>
        </w:rPr>
        <w:sectPr w:rsidR="00BB02B3">
          <w:headerReference w:type="default" r:id="rId15"/>
          <w:footerReference w:type="default" r:id="rId16"/>
          <w:pgSz w:w="12240" w:h="15840"/>
          <w:pgMar w:top="1340" w:right="1200" w:bottom="940" w:left="1320" w:header="727" w:footer="743" w:gutter="0"/>
          <w:cols w:space="720"/>
        </w:sectPr>
      </w:pPr>
    </w:p>
    <w:p w14:paraId="6ABF4CC2" w14:textId="77777777" w:rsidR="00BB02B3" w:rsidRDefault="001A2B59">
      <w:pPr>
        <w:pStyle w:val="BodyText"/>
        <w:spacing w:before="84" w:line="480" w:lineRule="auto"/>
        <w:ind w:left="120" w:right="275"/>
      </w:pPr>
      <w:r>
        <w:t>dissertations. Our teaching staff also includes 15 TAs and two AIs. Ten of our current faculty have been hired since the last grant cycle, including an associate professor and nine lecturers. Two</w:t>
      </w:r>
      <w:r>
        <w:rPr>
          <w:spacing w:val="-3"/>
        </w:rPr>
        <w:t xml:space="preserve"> </w:t>
      </w:r>
      <w:r>
        <w:t>faculty</w:t>
      </w:r>
      <w:r>
        <w:rPr>
          <w:spacing w:val="-3"/>
        </w:rPr>
        <w:t xml:space="preserve"> </w:t>
      </w:r>
      <w:r>
        <w:t>members</w:t>
      </w:r>
      <w:r>
        <w:rPr>
          <w:spacing w:val="-3"/>
        </w:rPr>
        <w:t xml:space="preserve"> </w:t>
      </w:r>
      <w:r>
        <w:t>have</w:t>
      </w:r>
      <w:r>
        <w:rPr>
          <w:spacing w:val="-4"/>
        </w:rPr>
        <w:t xml:space="preserve"> </w:t>
      </w:r>
      <w:r>
        <w:t>been</w:t>
      </w:r>
      <w:r>
        <w:rPr>
          <w:spacing w:val="-3"/>
        </w:rPr>
        <w:t xml:space="preserve"> </w:t>
      </w:r>
      <w:r>
        <w:t>promoted</w:t>
      </w:r>
      <w:r>
        <w:rPr>
          <w:spacing w:val="-3"/>
        </w:rPr>
        <w:t xml:space="preserve"> </w:t>
      </w:r>
      <w:r>
        <w:t>from</w:t>
      </w:r>
      <w:r>
        <w:rPr>
          <w:spacing w:val="-4"/>
        </w:rPr>
        <w:t xml:space="preserve"> </w:t>
      </w:r>
      <w:r>
        <w:t>associate</w:t>
      </w:r>
      <w:r>
        <w:rPr>
          <w:spacing w:val="-4"/>
        </w:rPr>
        <w:t xml:space="preserve"> </w:t>
      </w:r>
      <w:r>
        <w:t>professor</w:t>
      </w:r>
      <w:r>
        <w:rPr>
          <w:spacing w:val="-3"/>
        </w:rPr>
        <w:t xml:space="preserve"> </w:t>
      </w:r>
      <w:r>
        <w:t>to</w:t>
      </w:r>
      <w:r>
        <w:rPr>
          <w:spacing w:val="-3"/>
        </w:rPr>
        <w:t xml:space="preserve"> </w:t>
      </w:r>
      <w:r>
        <w:t>full.</w:t>
      </w:r>
      <w:r>
        <w:rPr>
          <w:spacing w:val="-3"/>
        </w:rPr>
        <w:t xml:space="preserve"> </w:t>
      </w:r>
      <w:r>
        <w:t>MES</w:t>
      </w:r>
      <w:r>
        <w:rPr>
          <w:spacing w:val="-3"/>
        </w:rPr>
        <w:t xml:space="preserve"> </w:t>
      </w:r>
      <w:r>
        <w:t>has</w:t>
      </w:r>
      <w:r>
        <w:rPr>
          <w:spacing w:val="-3"/>
        </w:rPr>
        <w:t xml:space="preserve"> </w:t>
      </w:r>
      <w:r>
        <w:t>updated</w:t>
      </w:r>
      <w:r>
        <w:rPr>
          <w:spacing w:val="-3"/>
        </w:rPr>
        <w:t xml:space="preserve"> </w:t>
      </w:r>
      <w:r>
        <w:t>the previous strategic hiring plan, which yielded three hires, to focus on two positions still unfilled, in history of Israel/the Levant and Bible/Ancient Near East (this search is currently underway).</w:t>
      </w:r>
    </w:p>
    <w:p w14:paraId="6ABF4CC3" w14:textId="77777777" w:rsidR="00BB02B3" w:rsidRDefault="001A2B59">
      <w:pPr>
        <w:pStyle w:val="ListParagraph"/>
        <w:numPr>
          <w:ilvl w:val="1"/>
          <w:numId w:val="5"/>
        </w:numPr>
        <w:tabs>
          <w:tab w:val="left" w:pos="521"/>
        </w:tabs>
        <w:spacing w:line="480" w:lineRule="auto"/>
        <w:ind w:left="120" w:right="326" w:firstLine="0"/>
        <w:rPr>
          <w:sz w:val="24"/>
        </w:rPr>
      </w:pPr>
      <w:r>
        <w:rPr>
          <w:b/>
          <w:i/>
          <w:sz w:val="24"/>
        </w:rPr>
        <w:t xml:space="preserve">Library resources. </w:t>
      </w:r>
      <w:r>
        <w:rPr>
          <w:sz w:val="24"/>
        </w:rPr>
        <w:t>UT Librari</w:t>
      </w:r>
      <w:r>
        <w:rPr>
          <w:sz w:val="24"/>
        </w:rPr>
        <w:t>es (UTL) supports MES substantively. Two librarians specialize in the Middle East; annually, a total of $133,995 in salaries (3.51 FTE) supports the Middle East collection; $185,772 supports acquisition of library materials in all formats and Middle Easter</w:t>
      </w:r>
      <w:r>
        <w:rPr>
          <w:sz w:val="24"/>
        </w:rPr>
        <w:t>n languages. In 2021-22, over $262,348 was allocated to collection-building in Middle</w:t>
      </w:r>
      <w:r>
        <w:rPr>
          <w:spacing w:val="-3"/>
          <w:sz w:val="24"/>
        </w:rPr>
        <w:t xml:space="preserve"> </w:t>
      </w:r>
      <w:r>
        <w:rPr>
          <w:sz w:val="24"/>
        </w:rPr>
        <w:t>Eastern</w:t>
      </w:r>
      <w:r>
        <w:rPr>
          <w:spacing w:val="-2"/>
          <w:sz w:val="24"/>
        </w:rPr>
        <w:t xml:space="preserve"> </w:t>
      </w:r>
      <w:r>
        <w:rPr>
          <w:sz w:val="24"/>
        </w:rPr>
        <w:t>Studies</w:t>
      </w:r>
      <w:r>
        <w:rPr>
          <w:spacing w:val="-2"/>
          <w:sz w:val="24"/>
        </w:rPr>
        <w:t xml:space="preserve"> </w:t>
      </w:r>
      <w:r>
        <w:rPr>
          <w:sz w:val="24"/>
        </w:rPr>
        <w:t>(MES),</w:t>
      </w:r>
      <w:r>
        <w:rPr>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average</w:t>
      </w:r>
      <w:r>
        <w:rPr>
          <w:spacing w:val="-3"/>
          <w:sz w:val="24"/>
        </w:rPr>
        <w:t xml:space="preserve"> </w:t>
      </w:r>
      <w:r>
        <w:rPr>
          <w:sz w:val="24"/>
        </w:rPr>
        <w:t>of</w:t>
      </w:r>
      <w:r>
        <w:rPr>
          <w:spacing w:val="-2"/>
          <w:sz w:val="24"/>
        </w:rPr>
        <w:t xml:space="preserve"> </w:t>
      </w:r>
      <w:r>
        <w:rPr>
          <w:sz w:val="24"/>
        </w:rPr>
        <w:t>2,500</w:t>
      </w:r>
      <w:r>
        <w:rPr>
          <w:spacing w:val="-2"/>
          <w:sz w:val="24"/>
        </w:rPr>
        <w:t xml:space="preserve"> </w:t>
      </w:r>
      <w:r>
        <w:rPr>
          <w:sz w:val="24"/>
        </w:rPr>
        <w:t>new</w:t>
      </w:r>
      <w:r>
        <w:rPr>
          <w:spacing w:val="-2"/>
          <w:sz w:val="24"/>
        </w:rPr>
        <w:t xml:space="preserve"> </w:t>
      </w:r>
      <w:r>
        <w:rPr>
          <w:sz w:val="24"/>
        </w:rPr>
        <w:t>items</w:t>
      </w:r>
      <w:r>
        <w:rPr>
          <w:spacing w:val="-2"/>
          <w:sz w:val="24"/>
        </w:rPr>
        <w:t xml:space="preserve"> </w:t>
      </w:r>
      <w:r>
        <w:rPr>
          <w:sz w:val="24"/>
        </w:rPr>
        <w:t>added</w:t>
      </w:r>
      <w:r>
        <w:rPr>
          <w:spacing w:val="-2"/>
          <w:sz w:val="24"/>
        </w:rPr>
        <w:t xml:space="preserve"> </w:t>
      </w:r>
      <w:r>
        <w:rPr>
          <w:sz w:val="24"/>
        </w:rPr>
        <w:t>annually.</w:t>
      </w:r>
      <w:r>
        <w:rPr>
          <w:spacing w:val="-2"/>
          <w:sz w:val="24"/>
        </w:rPr>
        <w:t xml:space="preserve"> </w:t>
      </w:r>
      <w:r>
        <w:rPr>
          <w:sz w:val="24"/>
        </w:rPr>
        <w:t>As</w:t>
      </w:r>
      <w:r>
        <w:rPr>
          <w:spacing w:val="-2"/>
          <w:sz w:val="24"/>
        </w:rPr>
        <w:t xml:space="preserve"> </w:t>
      </w:r>
      <w:r>
        <w:rPr>
          <w:sz w:val="24"/>
        </w:rPr>
        <w:t>of</w:t>
      </w:r>
      <w:r>
        <w:rPr>
          <w:spacing w:val="-2"/>
          <w:sz w:val="24"/>
        </w:rPr>
        <w:t xml:space="preserve"> </w:t>
      </w:r>
      <w:r>
        <w:rPr>
          <w:sz w:val="24"/>
        </w:rPr>
        <w:t>2021, UTL’s</w:t>
      </w:r>
      <w:r>
        <w:rPr>
          <w:spacing w:val="-4"/>
          <w:sz w:val="24"/>
        </w:rPr>
        <w:t xml:space="preserve"> </w:t>
      </w:r>
      <w:r>
        <w:rPr>
          <w:sz w:val="24"/>
        </w:rPr>
        <w:t>Middle</w:t>
      </w:r>
      <w:r>
        <w:rPr>
          <w:spacing w:val="-5"/>
          <w:sz w:val="24"/>
        </w:rPr>
        <w:t xml:space="preserve"> </w:t>
      </w:r>
      <w:r>
        <w:rPr>
          <w:sz w:val="24"/>
        </w:rPr>
        <w:t>Eastern</w:t>
      </w:r>
      <w:r>
        <w:rPr>
          <w:spacing w:val="-4"/>
          <w:sz w:val="24"/>
        </w:rPr>
        <w:t xml:space="preserve"> </w:t>
      </w:r>
      <w:r>
        <w:rPr>
          <w:sz w:val="24"/>
        </w:rPr>
        <w:t>language</w:t>
      </w:r>
      <w:r>
        <w:rPr>
          <w:spacing w:val="-5"/>
          <w:sz w:val="24"/>
        </w:rPr>
        <w:t xml:space="preserve"> </w:t>
      </w:r>
      <w:r>
        <w:rPr>
          <w:sz w:val="24"/>
        </w:rPr>
        <w:t>holdings</w:t>
      </w:r>
      <w:r>
        <w:rPr>
          <w:spacing w:val="-4"/>
          <w:sz w:val="24"/>
        </w:rPr>
        <w:t xml:space="preserve"> </w:t>
      </w:r>
      <w:r>
        <w:rPr>
          <w:sz w:val="24"/>
        </w:rPr>
        <w:t>totaled</w:t>
      </w:r>
      <w:r>
        <w:rPr>
          <w:spacing w:val="-4"/>
          <w:sz w:val="24"/>
        </w:rPr>
        <w:t xml:space="preserve"> </w:t>
      </w:r>
      <w:r>
        <w:rPr>
          <w:sz w:val="24"/>
        </w:rPr>
        <w:t>210,893.</w:t>
      </w:r>
      <w:r>
        <w:rPr>
          <w:spacing w:val="-4"/>
          <w:sz w:val="24"/>
        </w:rPr>
        <w:t xml:space="preserve"> </w:t>
      </w:r>
      <w:r>
        <w:rPr>
          <w:sz w:val="24"/>
        </w:rPr>
        <w:t>Additional</w:t>
      </w:r>
      <w:r>
        <w:rPr>
          <w:spacing w:val="-4"/>
          <w:sz w:val="24"/>
        </w:rPr>
        <w:t xml:space="preserve"> </w:t>
      </w:r>
      <w:r>
        <w:rPr>
          <w:sz w:val="24"/>
        </w:rPr>
        <w:t>MES</w:t>
      </w:r>
      <w:r>
        <w:rPr>
          <w:spacing w:val="-4"/>
          <w:sz w:val="24"/>
        </w:rPr>
        <w:t xml:space="preserve"> </w:t>
      </w:r>
      <w:r>
        <w:rPr>
          <w:sz w:val="24"/>
        </w:rPr>
        <w:t>materials</w:t>
      </w:r>
      <w:r>
        <w:rPr>
          <w:spacing w:val="-4"/>
          <w:sz w:val="24"/>
        </w:rPr>
        <w:t xml:space="preserve"> </w:t>
      </w:r>
      <w:r>
        <w:rPr>
          <w:sz w:val="24"/>
        </w:rPr>
        <w:t>are</w:t>
      </w:r>
      <w:r>
        <w:rPr>
          <w:spacing w:val="-5"/>
          <w:sz w:val="24"/>
        </w:rPr>
        <w:t xml:space="preserve"> </w:t>
      </w:r>
      <w:r>
        <w:rPr>
          <w:sz w:val="24"/>
        </w:rPr>
        <w:t>housed in other UT libraries and archives. Other than around $53,000 from the Title VI grant in 2018- 22, library staff and acquisitions are funded entirely by UT.</w:t>
      </w:r>
    </w:p>
    <w:p w14:paraId="6ABF4CC4" w14:textId="77777777" w:rsidR="00BB02B3" w:rsidRDefault="001A2B59">
      <w:pPr>
        <w:pStyle w:val="ListParagraph"/>
        <w:numPr>
          <w:ilvl w:val="1"/>
          <w:numId w:val="5"/>
        </w:numPr>
        <w:tabs>
          <w:tab w:val="left" w:pos="521"/>
        </w:tabs>
        <w:spacing w:line="480" w:lineRule="auto"/>
        <w:ind w:left="120" w:right="284" w:firstLine="0"/>
        <w:rPr>
          <w:sz w:val="24"/>
        </w:rPr>
      </w:pPr>
      <w:r>
        <w:rPr>
          <w:b/>
          <w:i/>
          <w:sz w:val="24"/>
        </w:rPr>
        <w:t>Linkages</w:t>
      </w:r>
      <w:r>
        <w:rPr>
          <w:b/>
          <w:i/>
          <w:spacing w:val="-3"/>
          <w:sz w:val="24"/>
        </w:rPr>
        <w:t xml:space="preserve"> </w:t>
      </w:r>
      <w:r>
        <w:rPr>
          <w:b/>
          <w:i/>
          <w:sz w:val="24"/>
        </w:rPr>
        <w:t>with</w:t>
      </w:r>
      <w:r>
        <w:rPr>
          <w:b/>
          <w:i/>
          <w:spacing w:val="-3"/>
          <w:sz w:val="24"/>
        </w:rPr>
        <w:t xml:space="preserve"> </w:t>
      </w:r>
      <w:r>
        <w:rPr>
          <w:b/>
          <w:i/>
          <w:sz w:val="24"/>
        </w:rPr>
        <w:t>institutions</w:t>
      </w:r>
      <w:r>
        <w:rPr>
          <w:b/>
          <w:i/>
          <w:spacing w:val="-3"/>
          <w:sz w:val="24"/>
        </w:rPr>
        <w:t xml:space="preserve"> </w:t>
      </w:r>
      <w:r>
        <w:rPr>
          <w:b/>
          <w:i/>
          <w:sz w:val="24"/>
        </w:rPr>
        <w:t>abroad.</w:t>
      </w:r>
      <w:r>
        <w:rPr>
          <w:b/>
          <w:i/>
          <w:spacing w:val="-4"/>
          <w:sz w:val="24"/>
        </w:rPr>
        <w:t xml:space="preserve"> </w:t>
      </w:r>
      <w:r>
        <w:rPr>
          <w:sz w:val="24"/>
        </w:rPr>
        <w:t>CMES</w:t>
      </w:r>
      <w:r>
        <w:rPr>
          <w:spacing w:val="-3"/>
          <w:sz w:val="24"/>
        </w:rPr>
        <w:t xml:space="preserve"> </w:t>
      </w:r>
      <w:r>
        <w:rPr>
          <w:sz w:val="24"/>
        </w:rPr>
        <w:t>has</w:t>
      </w:r>
      <w:r>
        <w:rPr>
          <w:spacing w:val="-3"/>
          <w:sz w:val="24"/>
        </w:rPr>
        <w:t xml:space="preserve"> </w:t>
      </w:r>
      <w:r>
        <w:rPr>
          <w:sz w:val="24"/>
        </w:rPr>
        <w:t>strong</w:t>
      </w:r>
      <w:r>
        <w:rPr>
          <w:spacing w:val="-3"/>
          <w:sz w:val="24"/>
        </w:rPr>
        <w:t xml:space="preserve"> </w:t>
      </w:r>
      <w:r>
        <w:rPr>
          <w:sz w:val="24"/>
        </w:rPr>
        <w:t>links</w:t>
      </w:r>
      <w:r>
        <w:rPr>
          <w:spacing w:val="-3"/>
          <w:sz w:val="24"/>
        </w:rPr>
        <w:t xml:space="preserve"> </w:t>
      </w:r>
      <w:r>
        <w:rPr>
          <w:sz w:val="24"/>
        </w:rPr>
        <w:t>to</w:t>
      </w:r>
      <w:r>
        <w:rPr>
          <w:spacing w:val="-3"/>
          <w:sz w:val="24"/>
        </w:rPr>
        <w:t xml:space="preserve"> </w:t>
      </w:r>
      <w:r>
        <w:rPr>
          <w:sz w:val="24"/>
        </w:rPr>
        <w:t>institutions</w:t>
      </w:r>
      <w:r>
        <w:rPr>
          <w:spacing w:val="-3"/>
          <w:sz w:val="24"/>
        </w:rPr>
        <w:t xml:space="preserve"> </w:t>
      </w:r>
      <w:r>
        <w:rPr>
          <w:sz w:val="24"/>
        </w:rPr>
        <w:t>abroad.</w:t>
      </w:r>
      <w:r>
        <w:rPr>
          <w:spacing w:val="-3"/>
          <w:sz w:val="24"/>
        </w:rPr>
        <w:t xml:space="preserve"> </w:t>
      </w:r>
      <w:r>
        <w:rPr>
          <w:sz w:val="24"/>
        </w:rPr>
        <w:t>We</w:t>
      </w:r>
      <w:r>
        <w:rPr>
          <w:spacing w:val="-4"/>
          <w:sz w:val="24"/>
        </w:rPr>
        <w:t xml:space="preserve"> </w:t>
      </w:r>
      <w:r>
        <w:rPr>
          <w:sz w:val="24"/>
        </w:rPr>
        <w:t>plan</w:t>
      </w:r>
      <w:r>
        <w:rPr>
          <w:spacing w:val="-3"/>
          <w:sz w:val="24"/>
        </w:rPr>
        <w:t xml:space="preserve"> </w:t>
      </w:r>
      <w:r>
        <w:rPr>
          <w:sz w:val="24"/>
        </w:rPr>
        <w:t>to</w:t>
      </w:r>
      <w:r>
        <w:rPr>
          <w:sz w:val="24"/>
        </w:rPr>
        <w:t xml:space="preserve"> renew a collaboration with the University of Oslo (UiO), hosting workshops on language pedagogy and cultural competency (line 33). This Spring, a CMES faculty member will travel with an American delegation to the University of Central Asia (UCA) in Tajiki</w:t>
      </w:r>
      <w:r>
        <w:rPr>
          <w:sz w:val="24"/>
        </w:rPr>
        <w:t>stan to meet with American Councils for International Education (ACIE). This joint effort will help develop language pedagogy programs and assess UCA’s potential for attracting U.S. students for study abroad of Farsi, Dari, or Tajiki.</w:t>
      </w:r>
    </w:p>
    <w:p w14:paraId="6ABF4CC5" w14:textId="77777777" w:rsidR="00BB02B3" w:rsidRDefault="001A2B59">
      <w:pPr>
        <w:pStyle w:val="BodyText"/>
        <w:spacing w:before="1" w:line="480" w:lineRule="auto"/>
        <w:ind w:left="120" w:right="315" w:firstLine="720"/>
      </w:pPr>
      <w:r>
        <w:t>Since</w:t>
      </w:r>
      <w:r>
        <w:rPr>
          <w:spacing w:val="-4"/>
        </w:rPr>
        <w:t xml:space="preserve"> </w:t>
      </w:r>
      <w:r>
        <w:t>2018,</w:t>
      </w:r>
      <w:r>
        <w:rPr>
          <w:spacing w:val="-3"/>
        </w:rPr>
        <w:t xml:space="preserve"> </w:t>
      </w:r>
      <w:r>
        <w:t>CMES</w:t>
      </w:r>
      <w:r>
        <w:rPr>
          <w:spacing w:val="-3"/>
        </w:rPr>
        <w:t xml:space="preserve"> </w:t>
      </w:r>
      <w:r>
        <w:t>facu</w:t>
      </w:r>
      <w:r>
        <w:t>lty</w:t>
      </w:r>
      <w:r>
        <w:rPr>
          <w:spacing w:val="-3"/>
        </w:rPr>
        <w:t xml:space="preserve"> </w:t>
      </w:r>
      <w:r>
        <w:t>have</w:t>
      </w:r>
      <w:r>
        <w:rPr>
          <w:spacing w:val="-4"/>
        </w:rPr>
        <w:t xml:space="preserve"> </w:t>
      </w:r>
      <w:r>
        <w:t>served</w:t>
      </w:r>
      <w:r>
        <w:rPr>
          <w:spacing w:val="-3"/>
        </w:rPr>
        <w:t xml:space="preserve"> </w:t>
      </w:r>
      <w:r>
        <w:t>as</w:t>
      </w:r>
      <w:r>
        <w:rPr>
          <w:spacing w:val="-3"/>
        </w:rPr>
        <w:t xml:space="preserve"> </w:t>
      </w:r>
      <w:r>
        <w:t>fellows</w:t>
      </w:r>
      <w:r>
        <w:rPr>
          <w:spacing w:val="-3"/>
        </w:rPr>
        <w:t xml:space="preserve"> </w:t>
      </w:r>
      <w:r>
        <w:t>or</w:t>
      </w:r>
      <w:r>
        <w:rPr>
          <w:spacing w:val="-3"/>
        </w:rPr>
        <w:t xml:space="preserve"> </w:t>
      </w:r>
      <w:r>
        <w:t>guest</w:t>
      </w:r>
      <w:r>
        <w:rPr>
          <w:spacing w:val="-3"/>
        </w:rPr>
        <w:t xml:space="preserve"> </w:t>
      </w:r>
      <w:r>
        <w:t>professors</w:t>
      </w:r>
      <w:r>
        <w:rPr>
          <w:spacing w:val="-3"/>
        </w:rPr>
        <w:t xml:space="preserve"> </w:t>
      </w:r>
      <w:r>
        <w:t>(for</w:t>
      </w:r>
      <w:r>
        <w:rPr>
          <w:spacing w:val="-3"/>
        </w:rPr>
        <w:t xml:space="preserve"> </w:t>
      </w:r>
      <w:r>
        <w:t>instance</w:t>
      </w:r>
      <w:r>
        <w:rPr>
          <w:spacing w:val="-4"/>
        </w:rPr>
        <w:t xml:space="preserve"> </w:t>
      </w:r>
      <w:r>
        <w:t>at</w:t>
      </w:r>
      <w:r>
        <w:rPr>
          <w:spacing w:val="-3"/>
        </w:rPr>
        <w:t xml:space="preserve"> </w:t>
      </w:r>
      <w:r>
        <w:t>the European Institute for Advanced Study) and engaged in new and ongoing collaborations with faculty at UiO, the</w:t>
      </w:r>
      <w:r>
        <w:rPr>
          <w:spacing w:val="-1"/>
        </w:rPr>
        <w:t xml:space="preserve"> </w:t>
      </w:r>
      <w:r>
        <w:t>Universidad Complutense</w:t>
      </w:r>
      <w:r>
        <w:rPr>
          <w:spacing w:val="-1"/>
        </w:rPr>
        <w:t xml:space="preserve"> </w:t>
      </w:r>
      <w:r>
        <w:t>in Madrid, University of Edinburgh, Charles Sturt</w:t>
      </w:r>
    </w:p>
    <w:p w14:paraId="6ABF4CC6" w14:textId="77777777" w:rsidR="00BB02B3" w:rsidRDefault="00BB02B3">
      <w:pPr>
        <w:spacing w:line="480" w:lineRule="auto"/>
        <w:sectPr w:rsidR="00BB02B3">
          <w:headerReference w:type="default" r:id="rId17"/>
          <w:footerReference w:type="default" r:id="rId18"/>
          <w:pgSz w:w="12240" w:h="15840"/>
          <w:pgMar w:top="1340" w:right="1200" w:bottom="940" w:left="1320" w:header="727" w:footer="743" w:gutter="0"/>
          <w:cols w:space="720"/>
        </w:sectPr>
      </w:pPr>
    </w:p>
    <w:p w14:paraId="6ABF4CC7" w14:textId="77777777" w:rsidR="00BB02B3" w:rsidRDefault="001A2B59">
      <w:pPr>
        <w:pStyle w:val="BodyText"/>
        <w:spacing w:before="84" w:line="480" w:lineRule="auto"/>
        <w:ind w:left="120" w:right="315"/>
      </w:pPr>
      <w:r>
        <w:t>University</w:t>
      </w:r>
      <w:r>
        <w:rPr>
          <w:spacing w:val="-3"/>
        </w:rPr>
        <w:t xml:space="preserve"> </w:t>
      </w:r>
      <w:r>
        <w:t>(Australia),</w:t>
      </w:r>
      <w:r>
        <w:rPr>
          <w:spacing w:val="-3"/>
        </w:rPr>
        <w:t xml:space="preserve"> </w:t>
      </w:r>
      <w:r>
        <w:t>and</w:t>
      </w:r>
      <w:r>
        <w:rPr>
          <w:spacing w:val="-3"/>
        </w:rPr>
        <w:t xml:space="preserve"> </w:t>
      </w:r>
      <w:r>
        <w:t>American</w:t>
      </w:r>
      <w:r>
        <w:rPr>
          <w:spacing w:val="-3"/>
        </w:rPr>
        <w:t xml:space="preserve"> </w:t>
      </w:r>
      <w:r>
        <w:t>University</w:t>
      </w:r>
      <w:r>
        <w:rPr>
          <w:spacing w:val="-3"/>
        </w:rPr>
        <w:t xml:space="preserve"> </w:t>
      </w:r>
      <w:r>
        <w:t>in</w:t>
      </w:r>
      <w:r>
        <w:rPr>
          <w:spacing w:val="-3"/>
        </w:rPr>
        <w:t xml:space="preserve"> </w:t>
      </w:r>
      <w:r>
        <w:t>Iraq</w:t>
      </w:r>
      <w:r>
        <w:rPr>
          <w:spacing w:val="-3"/>
        </w:rPr>
        <w:t xml:space="preserve"> </w:t>
      </w:r>
      <w:r>
        <w:t>Suleimani</w:t>
      </w:r>
      <w:r>
        <w:rPr>
          <w:spacing w:val="-4"/>
        </w:rPr>
        <w:t xml:space="preserve"> </w:t>
      </w:r>
      <w:r>
        <w:t>(AUIS),</w:t>
      </w:r>
      <w:r>
        <w:rPr>
          <w:spacing w:val="-3"/>
        </w:rPr>
        <w:t xml:space="preserve"> </w:t>
      </w:r>
      <w:r>
        <w:t>among</w:t>
      </w:r>
      <w:r>
        <w:rPr>
          <w:spacing w:val="-3"/>
        </w:rPr>
        <w:t xml:space="preserve"> </w:t>
      </w:r>
      <w:r>
        <w:t>others.</w:t>
      </w:r>
      <w:r>
        <w:rPr>
          <w:spacing w:val="-3"/>
        </w:rPr>
        <w:t xml:space="preserve"> </w:t>
      </w:r>
      <w:r>
        <w:t>For</w:t>
      </w:r>
      <w:r>
        <w:rPr>
          <w:spacing w:val="-3"/>
        </w:rPr>
        <w:t xml:space="preserve"> </w:t>
      </w:r>
      <w:r>
        <w:t>a series</w:t>
      </w:r>
      <w:r>
        <w:rPr>
          <w:spacing w:val="-3"/>
        </w:rPr>
        <w:t xml:space="preserve"> </w:t>
      </w:r>
      <w:r>
        <w:t>of</w:t>
      </w:r>
      <w:r>
        <w:rPr>
          <w:spacing w:val="-3"/>
        </w:rPr>
        <w:t xml:space="preserve"> </w:t>
      </w:r>
      <w:r>
        <w:t>workshops</w:t>
      </w:r>
      <w:r>
        <w:rPr>
          <w:spacing w:val="-3"/>
        </w:rPr>
        <w:t xml:space="preserve"> </w:t>
      </w:r>
      <w:r>
        <w:t>on</w:t>
      </w:r>
      <w:r>
        <w:rPr>
          <w:spacing w:val="-3"/>
        </w:rPr>
        <w:t xml:space="preserve"> </w:t>
      </w:r>
      <w:r>
        <w:t>new</w:t>
      </w:r>
      <w:r>
        <w:rPr>
          <w:spacing w:val="-3"/>
        </w:rPr>
        <w:t xml:space="preserve"> </w:t>
      </w:r>
      <w:r>
        <w:t>media</w:t>
      </w:r>
      <w:r>
        <w:rPr>
          <w:spacing w:val="-4"/>
        </w:rPr>
        <w:t xml:space="preserve"> </w:t>
      </w:r>
      <w:r>
        <w:t>in</w:t>
      </w:r>
      <w:r>
        <w:rPr>
          <w:spacing w:val="-3"/>
        </w:rPr>
        <w:t xml:space="preserve"> </w:t>
      </w:r>
      <w:r>
        <w:t>the</w:t>
      </w:r>
      <w:r>
        <w:rPr>
          <w:spacing w:val="-4"/>
        </w:rPr>
        <w:t xml:space="preserve"> </w:t>
      </w:r>
      <w:r>
        <w:t>Middle</w:t>
      </w:r>
      <w:r>
        <w:rPr>
          <w:spacing w:val="-4"/>
        </w:rPr>
        <w:t xml:space="preserve"> </w:t>
      </w:r>
      <w:r>
        <w:t>East,</w:t>
      </w:r>
      <w:r>
        <w:rPr>
          <w:spacing w:val="-3"/>
        </w:rPr>
        <w:t xml:space="preserve"> </w:t>
      </w:r>
      <w:r>
        <w:t>CMES</w:t>
      </w:r>
      <w:r>
        <w:rPr>
          <w:spacing w:val="-3"/>
        </w:rPr>
        <w:t xml:space="preserve"> </w:t>
      </w:r>
      <w:r>
        <w:t>will</w:t>
      </w:r>
      <w:r>
        <w:rPr>
          <w:spacing w:val="-3"/>
        </w:rPr>
        <w:t xml:space="preserve"> </w:t>
      </w:r>
      <w:r>
        <w:t>collaborate</w:t>
      </w:r>
      <w:r>
        <w:rPr>
          <w:spacing w:val="-4"/>
        </w:rPr>
        <w:t xml:space="preserve"> </w:t>
      </w:r>
      <w:r>
        <w:t>with</w:t>
      </w:r>
      <w:r>
        <w:rPr>
          <w:spacing w:val="-3"/>
        </w:rPr>
        <w:t xml:space="preserve"> </w:t>
      </w:r>
      <w:r>
        <w:t>faculty</w:t>
      </w:r>
      <w:r>
        <w:rPr>
          <w:spacing w:val="-3"/>
        </w:rPr>
        <w:t xml:space="preserve"> </w:t>
      </w:r>
      <w:r>
        <w:t>from the American University of Beirut, Georgetown University in Qatar, and the University of Victoria in Canada. CMES regularly hosts visiting scholars from overseas</w:t>
      </w:r>
      <w:r>
        <w:t xml:space="preserve"> institutions, for example from Turkey, Lebanon, Israel, and Sweden.</w:t>
      </w:r>
    </w:p>
    <w:p w14:paraId="6ABF4CC8" w14:textId="77777777" w:rsidR="00BB02B3" w:rsidRDefault="001A2B59">
      <w:pPr>
        <w:pStyle w:val="BodyText"/>
        <w:spacing w:line="480" w:lineRule="auto"/>
        <w:ind w:left="120" w:right="270" w:firstLine="720"/>
      </w:pPr>
      <w:r>
        <w:t>UT’s Education Abroad programs maintain robust linkages with institutions abroad, including</w:t>
      </w:r>
      <w:r>
        <w:rPr>
          <w:spacing w:val="-4"/>
        </w:rPr>
        <w:t xml:space="preserve"> </w:t>
      </w:r>
      <w:r>
        <w:t>the</w:t>
      </w:r>
      <w:r>
        <w:rPr>
          <w:spacing w:val="-5"/>
        </w:rPr>
        <w:t xml:space="preserve"> </w:t>
      </w:r>
      <w:r>
        <w:t>American</w:t>
      </w:r>
      <w:r>
        <w:rPr>
          <w:spacing w:val="-4"/>
        </w:rPr>
        <w:t xml:space="preserve"> </w:t>
      </w:r>
      <w:r>
        <w:t>University</w:t>
      </w:r>
      <w:r>
        <w:rPr>
          <w:spacing w:val="-4"/>
        </w:rPr>
        <w:t xml:space="preserve"> </w:t>
      </w:r>
      <w:r>
        <w:t>of</w:t>
      </w:r>
      <w:r>
        <w:rPr>
          <w:spacing w:val="-4"/>
        </w:rPr>
        <w:t xml:space="preserve"> </w:t>
      </w:r>
      <w:r>
        <w:t>Sharjah,</w:t>
      </w:r>
      <w:r>
        <w:rPr>
          <w:spacing w:val="-4"/>
        </w:rPr>
        <w:t xml:space="preserve"> </w:t>
      </w:r>
      <w:r>
        <w:t>Boğaziçi</w:t>
      </w:r>
      <w:r>
        <w:rPr>
          <w:spacing w:val="-4"/>
        </w:rPr>
        <w:t xml:space="preserve"> </w:t>
      </w:r>
      <w:r>
        <w:t>University,</w:t>
      </w:r>
      <w:r>
        <w:rPr>
          <w:spacing w:val="-4"/>
        </w:rPr>
        <w:t xml:space="preserve"> </w:t>
      </w:r>
      <w:r>
        <w:t>Koç</w:t>
      </w:r>
      <w:r>
        <w:rPr>
          <w:spacing w:val="-5"/>
        </w:rPr>
        <w:t xml:space="preserve"> </w:t>
      </w:r>
      <w:r>
        <w:t>University,</w:t>
      </w:r>
      <w:r>
        <w:rPr>
          <w:spacing w:val="-4"/>
        </w:rPr>
        <w:t xml:space="preserve"> </w:t>
      </w:r>
      <w:r>
        <w:t>Middle</w:t>
      </w:r>
      <w:r>
        <w:rPr>
          <w:spacing w:val="-5"/>
        </w:rPr>
        <w:t xml:space="preserve"> </w:t>
      </w:r>
      <w:r>
        <w:t xml:space="preserve">East Technical </w:t>
      </w:r>
      <w:r>
        <w:t>University, the American University in Cairo, the Hebrew University of Jerusalem, University of Haifa, and Tel Aviv University. Additionally, Arabic Flagship Program (AFP) students complete a yearlong overseas Capstone program at the Arab American Language</w:t>
      </w:r>
      <w:r>
        <w:t xml:space="preserve"> Institute in Morocco (AALIM) in Meknes, Morocco.</w:t>
      </w:r>
    </w:p>
    <w:p w14:paraId="6ABF4CC9" w14:textId="77777777" w:rsidR="00BB02B3" w:rsidRDefault="001A2B59">
      <w:pPr>
        <w:pStyle w:val="BodyText"/>
        <w:spacing w:line="480" w:lineRule="auto"/>
        <w:ind w:left="120" w:right="315" w:firstLine="720"/>
      </w:pPr>
      <w:r>
        <w:t>Texas Global (TG) supports or administers many experiential learning opportunities. A new</w:t>
      </w:r>
      <w:r>
        <w:rPr>
          <w:spacing w:val="-4"/>
        </w:rPr>
        <w:t xml:space="preserve"> </w:t>
      </w:r>
      <w:r>
        <w:t>competitive</w:t>
      </w:r>
      <w:r>
        <w:rPr>
          <w:spacing w:val="-5"/>
        </w:rPr>
        <w:t xml:space="preserve"> </w:t>
      </w:r>
      <w:r>
        <w:t>fellowship</w:t>
      </w:r>
      <w:r>
        <w:rPr>
          <w:spacing w:val="-4"/>
        </w:rPr>
        <w:t xml:space="preserve"> </w:t>
      </w:r>
      <w:r>
        <w:t>program,</w:t>
      </w:r>
      <w:r>
        <w:rPr>
          <w:spacing w:val="-4"/>
        </w:rPr>
        <w:t xml:space="preserve"> </w:t>
      </w:r>
      <w:r>
        <w:t>the</w:t>
      </w:r>
      <w:r>
        <w:rPr>
          <w:spacing w:val="-5"/>
        </w:rPr>
        <w:t xml:space="preserve"> </w:t>
      </w:r>
      <w:r>
        <w:t>President’s</w:t>
      </w:r>
      <w:r>
        <w:rPr>
          <w:spacing w:val="-4"/>
        </w:rPr>
        <w:t xml:space="preserve"> </w:t>
      </w:r>
      <w:r>
        <w:t>Award</w:t>
      </w:r>
      <w:r>
        <w:rPr>
          <w:spacing w:val="-4"/>
        </w:rPr>
        <w:t xml:space="preserve"> </w:t>
      </w:r>
      <w:r>
        <w:t>for</w:t>
      </w:r>
      <w:r>
        <w:rPr>
          <w:spacing w:val="-4"/>
        </w:rPr>
        <w:t xml:space="preserve"> </w:t>
      </w:r>
      <w:r>
        <w:t>Global</w:t>
      </w:r>
      <w:r>
        <w:rPr>
          <w:spacing w:val="-4"/>
        </w:rPr>
        <w:t xml:space="preserve"> </w:t>
      </w:r>
      <w:r>
        <w:t>Learning</w:t>
      </w:r>
      <w:r>
        <w:rPr>
          <w:spacing w:val="-4"/>
        </w:rPr>
        <w:t xml:space="preserve"> </w:t>
      </w:r>
      <w:r>
        <w:t>(PAGL),</w:t>
      </w:r>
      <w:r>
        <w:rPr>
          <w:spacing w:val="-4"/>
        </w:rPr>
        <w:t xml:space="preserve"> </w:t>
      </w:r>
      <w:r>
        <w:t>funds international projects implemented by students, faculty, and international partners. Last year, MES students and faculty won the PAGL and traveled to Amman to collaborate with the University of Jordan. UT’s Global Career Launch (GCL) supports the Con</w:t>
      </w:r>
      <w:r>
        <w:t>temporary Jerusalem Internship Program, a partnership with the Hebrew University of Jerusalem (HU) focused on community</w:t>
      </w:r>
      <w:r>
        <w:rPr>
          <w:spacing w:val="-1"/>
        </w:rPr>
        <w:t xml:space="preserve"> </w:t>
      </w:r>
      <w:r>
        <w:t>development.</w:t>
      </w:r>
      <w:r>
        <w:rPr>
          <w:spacing w:val="-1"/>
        </w:rPr>
        <w:t xml:space="preserve"> </w:t>
      </w:r>
      <w:r>
        <w:t>A</w:t>
      </w:r>
      <w:r>
        <w:rPr>
          <w:spacing w:val="-1"/>
        </w:rPr>
        <w:t xml:space="preserve"> </w:t>
      </w:r>
      <w:r>
        <w:t>Global</w:t>
      </w:r>
      <w:r>
        <w:rPr>
          <w:spacing w:val="-1"/>
        </w:rPr>
        <w:t xml:space="preserve"> </w:t>
      </w:r>
      <w:r>
        <w:t>Virtual</w:t>
      </w:r>
      <w:r>
        <w:rPr>
          <w:spacing w:val="-1"/>
        </w:rPr>
        <w:t xml:space="preserve"> </w:t>
      </w:r>
      <w:r>
        <w:t>Exchange</w:t>
      </w:r>
      <w:r>
        <w:rPr>
          <w:spacing w:val="-2"/>
        </w:rPr>
        <w:t xml:space="preserve"> </w:t>
      </w:r>
      <w:r>
        <w:t>(GVE)</w:t>
      </w:r>
      <w:r>
        <w:rPr>
          <w:spacing w:val="-1"/>
        </w:rPr>
        <w:t xml:space="preserve"> </w:t>
      </w:r>
      <w:r>
        <w:t>between</w:t>
      </w:r>
      <w:r>
        <w:rPr>
          <w:spacing w:val="-1"/>
        </w:rPr>
        <w:t xml:space="preserve"> </w:t>
      </w:r>
      <w:r>
        <w:t>UT</w:t>
      </w:r>
      <w:r>
        <w:rPr>
          <w:spacing w:val="-1"/>
        </w:rPr>
        <w:t xml:space="preserve"> </w:t>
      </w:r>
      <w:r>
        <w:t>and</w:t>
      </w:r>
      <w:r>
        <w:rPr>
          <w:spacing w:val="-1"/>
        </w:rPr>
        <w:t xml:space="preserve"> </w:t>
      </w:r>
      <w:r>
        <w:t>HU</w:t>
      </w:r>
      <w:r>
        <w:rPr>
          <w:spacing w:val="-1"/>
        </w:rPr>
        <w:t xml:space="preserve"> </w:t>
      </w:r>
      <w:r>
        <w:t>has</w:t>
      </w:r>
      <w:r>
        <w:rPr>
          <w:spacing w:val="-1"/>
        </w:rPr>
        <w:t xml:space="preserve"> </w:t>
      </w:r>
      <w:r>
        <w:t>produced a</w:t>
      </w:r>
      <w:r>
        <w:rPr>
          <w:spacing w:val="-4"/>
        </w:rPr>
        <w:t xml:space="preserve"> </w:t>
      </w:r>
      <w:r>
        <w:t>virtual</w:t>
      </w:r>
      <w:r>
        <w:rPr>
          <w:spacing w:val="-3"/>
        </w:rPr>
        <w:t xml:space="preserve"> </w:t>
      </w:r>
      <w:r>
        <w:t>course,</w:t>
      </w:r>
      <w:r>
        <w:rPr>
          <w:spacing w:val="-3"/>
        </w:rPr>
        <w:t xml:space="preserve"> </w:t>
      </w:r>
      <w:r>
        <w:t>“Multicultural</w:t>
      </w:r>
      <w:r>
        <w:rPr>
          <w:spacing w:val="-3"/>
        </w:rPr>
        <w:t xml:space="preserve"> </w:t>
      </w:r>
      <w:r>
        <w:t>Israel,”</w:t>
      </w:r>
      <w:r>
        <w:rPr>
          <w:spacing w:val="-4"/>
        </w:rPr>
        <w:t xml:space="preserve"> </w:t>
      </w:r>
      <w:r>
        <w:t>now</w:t>
      </w:r>
      <w:r>
        <w:rPr>
          <w:spacing w:val="-3"/>
        </w:rPr>
        <w:t xml:space="preserve"> </w:t>
      </w:r>
      <w:r>
        <w:t>an</w:t>
      </w:r>
      <w:r>
        <w:rPr>
          <w:spacing w:val="-3"/>
        </w:rPr>
        <w:t xml:space="preserve"> </w:t>
      </w:r>
      <w:r>
        <w:t>established</w:t>
      </w:r>
      <w:r>
        <w:rPr>
          <w:spacing w:val="-3"/>
        </w:rPr>
        <w:t xml:space="preserve"> </w:t>
      </w:r>
      <w:r>
        <w:t>part</w:t>
      </w:r>
      <w:r>
        <w:rPr>
          <w:spacing w:val="-4"/>
        </w:rPr>
        <w:t xml:space="preserve"> </w:t>
      </w:r>
      <w:r>
        <w:t>of</w:t>
      </w:r>
      <w:r>
        <w:rPr>
          <w:spacing w:val="-3"/>
        </w:rPr>
        <w:t xml:space="preserve"> </w:t>
      </w:r>
      <w:r>
        <w:t>the</w:t>
      </w:r>
      <w:r>
        <w:rPr>
          <w:spacing w:val="-4"/>
        </w:rPr>
        <w:t xml:space="preserve"> </w:t>
      </w:r>
      <w:r>
        <w:t>TG</w:t>
      </w:r>
      <w:r>
        <w:rPr>
          <w:spacing w:val="-3"/>
        </w:rPr>
        <w:t xml:space="preserve"> </w:t>
      </w:r>
      <w:r>
        <w:t>curriculum.</w:t>
      </w:r>
      <w:r>
        <w:rPr>
          <w:spacing w:val="-3"/>
        </w:rPr>
        <w:t xml:space="preserve"> </w:t>
      </w:r>
      <w:r>
        <w:t>Two</w:t>
      </w:r>
      <w:r>
        <w:rPr>
          <w:spacing w:val="-3"/>
        </w:rPr>
        <w:t xml:space="preserve"> </w:t>
      </w:r>
      <w:r>
        <w:t>other GVEs – with Çanakkale Onsekiz Mart University (Turkey) and AUIS (Iraq) – will focus on translation studies. A Faculty Research Seed Grant (FRSG) will support a collaboration with institutions in Egypt on “Housing and t</w:t>
      </w:r>
      <w:r>
        <w:t>he Urban Poor in Cairo;” another supports a partnership between UT and the National Academy of Performing Arts in Karachi, Pakistan. TG’s Global</w:t>
      </w:r>
    </w:p>
    <w:p w14:paraId="6ABF4CCA" w14:textId="77777777" w:rsidR="00BB02B3" w:rsidRDefault="00BB02B3">
      <w:pPr>
        <w:spacing w:line="480" w:lineRule="auto"/>
        <w:sectPr w:rsidR="00BB02B3">
          <w:headerReference w:type="default" r:id="rId19"/>
          <w:footerReference w:type="default" r:id="rId20"/>
          <w:pgSz w:w="12240" w:h="15840"/>
          <w:pgMar w:top="1340" w:right="1200" w:bottom="940" w:left="1320" w:header="727" w:footer="743" w:gutter="0"/>
          <w:cols w:space="720"/>
        </w:sectPr>
      </w:pPr>
    </w:p>
    <w:p w14:paraId="6ABF4CCB" w14:textId="77777777" w:rsidR="00BB02B3" w:rsidRDefault="001A2B59">
      <w:pPr>
        <w:pStyle w:val="BodyText"/>
        <w:spacing w:before="84" w:line="480" w:lineRule="auto"/>
        <w:ind w:left="120" w:right="315"/>
      </w:pPr>
      <w:r>
        <w:t>Innovation</w:t>
      </w:r>
      <w:r>
        <w:rPr>
          <w:spacing w:val="-3"/>
        </w:rPr>
        <w:t xml:space="preserve"> </w:t>
      </w:r>
      <w:r>
        <w:t>Lab</w:t>
      </w:r>
      <w:r>
        <w:rPr>
          <w:spacing w:val="-3"/>
        </w:rPr>
        <w:t xml:space="preserve"> </w:t>
      </w:r>
      <w:r>
        <w:t>hosts</w:t>
      </w:r>
      <w:r>
        <w:rPr>
          <w:spacing w:val="-3"/>
        </w:rPr>
        <w:t xml:space="preserve"> </w:t>
      </w:r>
      <w:r>
        <w:t>two</w:t>
      </w:r>
      <w:r>
        <w:rPr>
          <w:spacing w:val="-3"/>
        </w:rPr>
        <w:t xml:space="preserve"> </w:t>
      </w:r>
      <w:r>
        <w:t>Department</w:t>
      </w:r>
      <w:r>
        <w:rPr>
          <w:spacing w:val="-3"/>
        </w:rPr>
        <w:t xml:space="preserve"> </w:t>
      </w:r>
      <w:r>
        <w:t>of</w:t>
      </w:r>
      <w:r>
        <w:rPr>
          <w:spacing w:val="-3"/>
        </w:rPr>
        <w:t xml:space="preserve"> </w:t>
      </w:r>
      <w:r>
        <w:t>State</w:t>
      </w:r>
      <w:r>
        <w:rPr>
          <w:spacing w:val="-4"/>
        </w:rPr>
        <w:t xml:space="preserve"> </w:t>
      </w:r>
      <w:r>
        <w:t>programs</w:t>
      </w:r>
      <w:r>
        <w:rPr>
          <w:spacing w:val="-3"/>
        </w:rPr>
        <w:t xml:space="preserve"> </w:t>
      </w:r>
      <w:r>
        <w:t>in</w:t>
      </w:r>
      <w:r>
        <w:rPr>
          <w:spacing w:val="-3"/>
        </w:rPr>
        <w:t xml:space="preserve"> </w:t>
      </w:r>
      <w:r>
        <w:t>the</w:t>
      </w:r>
      <w:r>
        <w:rPr>
          <w:spacing w:val="-4"/>
        </w:rPr>
        <w:t xml:space="preserve"> </w:t>
      </w:r>
      <w:r>
        <w:t>Middle</w:t>
      </w:r>
      <w:r>
        <w:rPr>
          <w:spacing w:val="-4"/>
        </w:rPr>
        <w:t xml:space="preserve"> </w:t>
      </w:r>
      <w:r>
        <w:t>East:</w:t>
      </w:r>
      <w:r>
        <w:rPr>
          <w:spacing w:val="-3"/>
        </w:rPr>
        <w:t xml:space="preserve"> </w:t>
      </w:r>
      <w:r>
        <w:t>Empowering</w:t>
      </w:r>
      <w:r>
        <w:rPr>
          <w:spacing w:val="-3"/>
        </w:rPr>
        <w:t xml:space="preserve"> </w:t>
      </w:r>
      <w:r>
        <w:t>Saudi Women Through Entrepreneurship (at the King Abdullah University of Science and Technology); and the Fulbright Egypt Junior Faculty Professional Development Program (with AMIDEAST). The CMES director regularly engages with other area studies centers a</w:t>
      </w:r>
      <w:r>
        <w:t>nd CoLA to implement paradigms that enhance the internationality of UT students and the UT campus.</w:t>
      </w:r>
    </w:p>
    <w:p w14:paraId="6ABF4CCC" w14:textId="77777777" w:rsidR="00BB02B3" w:rsidRDefault="001A2B59">
      <w:pPr>
        <w:pStyle w:val="ListParagraph"/>
        <w:numPr>
          <w:ilvl w:val="1"/>
          <w:numId w:val="5"/>
        </w:numPr>
        <w:tabs>
          <w:tab w:val="left" w:pos="521"/>
        </w:tabs>
        <w:spacing w:line="480" w:lineRule="auto"/>
        <w:ind w:left="120" w:right="241" w:firstLine="0"/>
        <w:rPr>
          <w:sz w:val="24"/>
        </w:rPr>
      </w:pPr>
      <w:r>
        <w:rPr>
          <w:b/>
          <w:i/>
          <w:sz w:val="24"/>
        </w:rPr>
        <w:t xml:space="preserve">Outreach activities. </w:t>
      </w:r>
      <w:r>
        <w:rPr>
          <w:sz w:val="24"/>
        </w:rPr>
        <w:t>UT funds 50% of the salaries of the CMES Outreach Director and the Events Coordinator, helps fund CMES outreach activities at Explore UT</w:t>
      </w:r>
      <w:r>
        <w:rPr>
          <w:sz w:val="24"/>
        </w:rPr>
        <w:t>, and also hosts foreign language</w:t>
      </w:r>
      <w:r>
        <w:rPr>
          <w:spacing w:val="-4"/>
          <w:sz w:val="24"/>
        </w:rPr>
        <w:t xml:space="preserve"> </w:t>
      </w:r>
      <w:r>
        <w:rPr>
          <w:sz w:val="24"/>
        </w:rPr>
        <w:t>and</w:t>
      </w:r>
      <w:r>
        <w:rPr>
          <w:spacing w:val="-3"/>
          <w:sz w:val="24"/>
        </w:rPr>
        <w:t xml:space="preserve"> </w:t>
      </w:r>
      <w:r>
        <w:rPr>
          <w:sz w:val="24"/>
        </w:rPr>
        <w:t>career</w:t>
      </w:r>
      <w:r>
        <w:rPr>
          <w:spacing w:val="-3"/>
          <w:sz w:val="24"/>
        </w:rPr>
        <w:t xml:space="preserve"> </w:t>
      </w:r>
      <w:r>
        <w:rPr>
          <w:sz w:val="24"/>
        </w:rPr>
        <w:t>fairs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CMES</w:t>
      </w:r>
      <w:r>
        <w:rPr>
          <w:spacing w:val="-3"/>
          <w:sz w:val="24"/>
        </w:rPr>
        <w:t xml:space="preserve"> </w:t>
      </w:r>
      <w:r>
        <w:rPr>
          <w:sz w:val="24"/>
        </w:rPr>
        <w:t>regularly</w:t>
      </w:r>
      <w:r>
        <w:rPr>
          <w:spacing w:val="-3"/>
          <w:sz w:val="24"/>
        </w:rPr>
        <w:t xml:space="preserve"> </w:t>
      </w:r>
      <w:r>
        <w:rPr>
          <w:sz w:val="24"/>
        </w:rPr>
        <w:t>participates.</w:t>
      </w:r>
      <w:r>
        <w:rPr>
          <w:spacing w:val="-3"/>
          <w:sz w:val="24"/>
        </w:rPr>
        <w:t xml:space="preserve"> </w:t>
      </w:r>
      <w:r>
        <w:rPr>
          <w:sz w:val="24"/>
        </w:rPr>
        <w:t>UT</w:t>
      </w:r>
      <w:r>
        <w:rPr>
          <w:spacing w:val="-3"/>
          <w:sz w:val="24"/>
        </w:rPr>
        <w:t xml:space="preserve"> </w:t>
      </w:r>
      <w:r>
        <w:rPr>
          <w:sz w:val="24"/>
        </w:rPr>
        <w:t>is</w:t>
      </w:r>
      <w:r>
        <w:rPr>
          <w:spacing w:val="-3"/>
          <w:sz w:val="24"/>
        </w:rPr>
        <w:t xml:space="preserve"> </w:t>
      </w:r>
      <w:r>
        <w:rPr>
          <w:sz w:val="24"/>
        </w:rPr>
        <w:t>instrumental</w:t>
      </w:r>
      <w:r>
        <w:rPr>
          <w:spacing w:val="-3"/>
          <w:sz w:val="24"/>
        </w:rPr>
        <w:t xml:space="preserve"> </w:t>
      </w:r>
      <w:r>
        <w:rPr>
          <w:sz w:val="24"/>
        </w:rPr>
        <w:t>in</w:t>
      </w:r>
      <w:r>
        <w:rPr>
          <w:spacing w:val="-3"/>
          <w:sz w:val="24"/>
        </w:rPr>
        <w:t xml:space="preserve"> </w:t>
      </w:r>
      <w:r>
        <w:rPr>
          <w:sz w:val="24"/>
        </w:rPr>
        <w:t>supporting our commitment to provide educational resources and opportunities to other UT programs and colleges, other two- and four-year institut</w:t>
      </w:r>
      <w:r>
        <w:rPr>
          <w:sz w:val="24"/>
        </w:rPr>
        <w:t>ions of higher learning, K-16 educators, businesses, the media, and the community.</w:t>
      </w:r>
    </w:p>
    <w:p w14:paraId="6ABF4CCD" w14:textId="77777777" w:rsidR="00BB02B3" w:rsidRDefault="001A2B59">
      <w:pPr>
        <w:pStyle w:val="ListParagraph"/>
        <w:numPr>
          <w:ilvl w:val="1"/>
          <w:numId w:val="5"/>
        </w:numPr>
        <w:tabs>
          <w:tab w:val="left" w:pos="521"/>
        </w:tabs>
        <w:spacing w:line="480" w:lineRule="auto"/>
        <w:ind w:left="120" w:right="273" w:firstLine="0"/>
        <w:rPr>
          <w:sz w:val="24"/>
        </w:rPr>
      </w:pPr>
      <w:r>
        <w:rPr>
          <w:b/>
          <w:i/>
          <w:sz w:val="24"/>
        </w:rPr>
        <w:t xml:space="preserve">Qualified students in MES-related fields. </w:t>
      </w:r>
      <w:r>
        <w:rPr>
          <w:sz w:val="24"/>
        </w:rPr>
        <w:t>More than 50 students major in MES. Currently, 15 students are enrolled in the MES MA program and 21 in the Middle Eastern Language</w:t>
      </w:r>
      <w:r>
        <w:rPr>
          <w:sz w:val="24"/>
        </w:rPr>
        <w:t>s and Culture</w:t>
      </w:r>
      <w:r>
        <w:rPr>
          <w:spacing w:val="-4"/>
          <w:sz w:val="24"/>
        </w:rPr>
        <w:t xml:space="preserve"> </w:t>
      </w:r>
      <w:r>
        <w:rPr>
          <w:sz w:val="24"/>
        </w:rPr>
        <w:t>(MELC)</w:t>
      </w:r>
      <w:r>
        <w:rPr>
          <w:spacing w:val="-4"/>
          <w:sz w:val="24"/>
        </w:rPr>
        <w:t xml:space="preserve"> </w:t>
      </w:r>
      <w:r>
        <w:rPr>
          <w:sz w:val="24"/>
        </w:rPr>
        <w:t>PhD</w:t>
      </w:r>
      <w:r>
        <w:rPr>
          <w:spacing w:val="-4"/>
          <w:sz w:val="24"/>
        </w:rPr>
        <w:t xml:space="preserve"> </w:t>
      </w:r>
      <w:r>
        <w:rPr>
          <w:sz w:val="24"/>
        </w:rPr>
        <w:t>program.</w:t>
      </w:r>
      <w:r>
        <w:rPr>
          <w:spacing w:val="-4"/>
          <w:sz w:val="24"/>
        </w:rPr>
        <w:t xml:space="preserve"> </w:t>
      </w:r>
      <w:r>
        <w:rPr>
          <w:sz w:val="24"/>
        </w:rPr>
        <w:t>CMES</w:t>
      </w:r>
      <w:r>
        <w:rPr>
          <w:spacing w:val="-4"/>
          <w:sz w:val="24"/>
        </w:rPr>
        <w:t xml:space="preserve"> </w:t>
      </w:r>
      <w:r>
        <w:rPr>
          <w:sz w:val="24"/>
        </w:rPr>
        <w:t>benefits</w:t>
      </w:r>
      <w:r>
        <w:rPr>
          <w:spacing w:val="-4"/>
          <w:sz w:val="24"/>
        </w:rPr>
        <w:t xml:space="preserve"> </w:t>
      </w:r>
      <w:r>
        <w:rPr>
          <w:sz w:val="24"/>
        </w:rPr>
        <w:t>another</w:t>
      </w:r>
      <w:r>
        <w:rPr>
          <w:spacing w:val="-4"/>
          <w:sz w:val="24"/>
        </w:rPr>
        <w:t xml:space="preserve"> </w:t>
      </w:r>
      <w:r>
        <w:rPr>
          <w:sz w:val="24"/>
        </w:rPr>
        <w:t>20</w:t>
      </w:r>
      <w:r>
        <w:rPr>
          <w:spacing w:val="-4"/>
          <w:sz w:val="24"/>
        </w:rPr>
        <w:t xml:space="preserve"> </w:t>
      </w:r>
      <w:r>
        <w:rPr>
          <w:sz w:val="24"/>
        </w:rPr>
        <w:t>graduate</w:t>
      </w:r>
      <w:r>
        <w:rPr>
          <w:spacing w:val="-4"/>
          <w:sz w:val="24"/>
        </w:rPr>
        <w:t xml:space="preserve"> </w:t>
      </w:r>
      <w:r>
        <w:rPr>
          <w:sz w:val="24"/>
        </w:rPr>
        <w:t>students</w:t>
      </w:r>
      <w:r>
        <w:rPr>
          <w:spacing w:val="-4"/>
          <w:sz w:val="24"/>
        </w:rPr>
        <w:t xml:space="preserve"> </w:t>
      </w:r>
      <w:r>
        <w:rPr>
          <w:sz w:val="24"/>
        </w:rPr>
        <w:t>working</w:t>
      </w:r>
      <w:r>
        <w:rPr>
          <w:spacing w:val="-4"/>
          <w:sz w:val="24"/>
        </w:rPr>
        <w:t xml:space="preserve"> </w:t>
      </w:r>
      <w:r>
        <w:rPr>
          <w:sz w:val="24"/>
        </w:rPr>
        <w:t>directly</w:t>
      </w:r>
      <w:r>
        <w:rPr>
          <w:spacing w:val="-4"/>
          <w:sz w:val="24"/>
        </w:rPr>
        <w:t xml:space="preserve"> </w:t>
      </w:r>
      <w:r>
        <w:rPr>
          <w:sz w:val="24"/>
        </w:rPr>
        <w:t>on the</w:t>
      </w:r>
      <w:r>
        <w:rPr>
          <w:spacing w:val="-4"/>
          <w:sz w:val="24"/>
        </w:rPr>
        <w:t xml:space="preserve"> </w:t>
      </w:r>
      <w:r>
        <w:rPr>
          <w:sz w:val="24"/>
        </w:rPr>
        <w:t>region</w:t>
      </w:r>
      <w:r>
        <w:rPr>
          <w:spacing w:val="-3"/>
          <w:sz w:val="24"/>
        </w:rPr>
        <w:t xml:space="preserve"> </w:t>
      </w:r>
      <w:r>
        <w:rPr>
          <w:sz w:val="24"/>
        </w:rPr>
        <w:t>in</w:t>
      </w:r>
      <w:r>
        <w:rPr>
          <w:spacing w:val="-3"/>
          <w:sz w:val="24"/>
        </w:rPr>
        <w:t xml:space="preserve"> </w:t>
      </w:r>
      <w:r>
        <w:rPr>
          <w:sz w:val="24"/>
        </w:rPr>
        <w:t>subjects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history,</w:t>
      </w:r>
      <w:r>
        <w:rPr>
          <w:spacing w:val="-3"/>
          <w:sz w:val="24"/>
        </w:rPr>
        <w:t xml:space="preserve"> </w:t>
      </w:r>
      <w:r>
        <w:rPr>
          <w:sz w:val="24"/>
        </w:rPr>
        <w:t>literature,</w:t>
      </w:r>
      <w:r>
        <w:rPr>
          <w:spacing w:val="-3"/>
          <w:sz w:val="24"/>
        </w:rPr>
        <w:t xml:space="preserve"> </w:t>
      </w:r>
      <w:r>
        <w:rPr>
          <w:sz w:val="24"/>
        </w:rPr>
        <w:t>government,</w:t>
      </w:r>
      <w:r>
        <w:rPr>
          <w:spacing w:val="-3"/>
          <w:sz w:val="24"/>
        </w:rPr>
        <w:t xml:space="preserve"> </w:t>
      </w:r>
      <w:r>
        <w:rPr>
          <w:sz w:val="24"/>
        </w:rPr>
        <w:t>public</w:t>
      </w:r>
      <w:r>
        <w:rPr>
          <w:spacing w:val="-4"/>
          <w:sz w:val="24"/>
        </w:rPr>
        <w:t xml:space="preserve"> </w:t>
      </w:r>
      <w:r>
        <w:rPr>
          <w:sz w:val="24"/>
        </w:rPr>
        <w:t>affairs,</w:t>
      </w:r>
      <w:r>
        <w:rPr>
          <w:spacing w:val="-3"/>
          <w:sz w:val="24"/>
        </w:rPr>
        <w:t xml:space="preserve"> </w:t>
      </w:r>
      <w:r>
        <w:rPr>
          <w:sz w:val="24"/>
        </w:rPr>
        <w:t>and</w:t>
      </w:r>
      <w:r>
        <w:rPr>
          <w:spacing w:val="-3"/>
          <w:sz w:val="24"/>
        </w:rPr>
        <w:t xml:space="preserve"> </w:t>
      </w:r>
      <w:r>
        <w:rPr>
          <w:sz w:val="24"/>
        </w:rPr>
        <w:t>foreign</w:t>
      </w:r>
      <w:r>
        <w:rPr>
          <w:spacing w:val="-3"/>
          <w:sz w:val="24"/>
        </w:rPr>
        <w:t xml:space="preserve"> </w:t>
      </w:r>
      <w:r>
        <w:rPr>
          <w:sz w:val="24"/>
        </w:rPr>
        <w:t xml:space="preserve">language education. Since 2018, 41 students have earned MA and PhD degrees in MES. The Graduate School provides, on average, $124,960 per year of fellowship/stipend support for MES students. UT also provides an annual average of seven non-resident tuition </w:t>
      </w:r>
      <w:r>
        <w:rPr>
          <w:sz w:val="24"/>
        </w:rPr>
        <w:t>exemptions (NRTEs) for MES students, ranging from $4,000-$8,000 each, worth a total annual average of $42,000. The Graduate School and other campus partners award travel funding for MES students to present at national conferences. Several small named fello</w:t>
      </w:r>
      <w:r>
        <w:rPr>
          <w:sz w:val="24"/>
        </w:rPr>
        <w:t>wships support the study of specific languages (Hebrew, Arabic, Persian).</w:t>
      </w:r>
    </w:p>
    <w:p w14:paraId="6ABF4CCE" w14:textId="77777777" w:rsidR="00BB02B3" w:rsidRDefault="00BB02B3">
      <w:pPr>
        <w:spacing w:line="480" w:lineRule="auto"/>
        <w:rPr>
          <w:sz w:val="24"/>
        </w:rPr>
        <w:sectPr w:rsidR="00BB02B3">
          <w:headerReference w:type="default" r:id="rId21"/>
          <w:footerReference w:type="default" r:id="rId22"/>
          <w:pgSz w:w="12240" w:h="15840"/>
          <w:pgMar w:top="1340" w:right="1200" w:bottom="940" w:left="1320" w:header="727" w:footer="743" w:gutter="0"/>
          <w:cols w:space="720"/>
        </w:sectPr>
      </w:pPr>
    </w:p>
    <w:p w14:paraId="6ABF4CCF" w14:textId="77777777" w:rsidR="00BB02B3" w:rsidRDefault="001A2B59">
      <w:pPr>
        <w:pStyle w:val="ListParagraph"/>
        <w:numPr>
          <w:ilvl w:val="1"/>
          <w:numId w:val="5"/>
        </w:numPr>
        <w:tabs>
          <w:tab w:val="left" w:pos="521"/>
        </w:tabs>
        <w:spacing w:before="84" w:line="480" w:lineRule="auto"/>
        <w:ind w:left="120" w:right="497" w:firstLine="0"/>
        <w:rPr>
          <w:sz w:val="24"/>
        </w:rPr>
      </w:pPr>
      <w:r>
        <w:rPr>
          <w:b/>
          <w:i/>
          <w:sz w:val="24"/>
        </w:rPr>
        <w:t>Financial</w:t>
      </w:r>
      <w:r>
        <w:rPr>
          <w:b/>
          <w:i/>
          <w:spacing w:val="-5"/>
          <w:sz w:val="24"/>
        </w:rPr>
        <w:t xml:space="preserve"> </w:t>
      </w:r>
      <w:r>
        <w:rPr>
          <w:b/>
          <w:i/>
          <w:sz w:val="24"/>
        </w:rPr>
        <w:t>support</w:t>
      </w:r>
      <w:r>
        <w:rPr>
          <w:b/>
          <w:i/>
          <w:spacing w:val="-4"/>
          <w:sz w:val="24"/>
        </w:rPr>
        <w:t xml:space="preserve"> </w:t>
      </w:r>
      <w:r>
        <w:rPr>
          <w:b/>
          <w:i/>
          <w:sz w:val="24"/>
        </w:rPr>
        <w:t>for</w:t>
      </w:r>
      <w:r>
        <w:rPr>
          <w:b/>
          <w:i/>
          <w:spacing w:val="-4"/>
          <w:sz w:val="24"/>
        </w:rPr>
        <w:t xml:space="preserve"> </w:t>
      </w:r>
      <w:r>
        <w:rPr>
          <w:b/>
          <w:i/>
          <w:sz w:val="24"/>
        </w:rPr>
        <w:t>FLAS</w:t>
      </w:r>
      <w:r>
        <w:rPr>
          <w:b/>
          <w:i/>
          <w:spacing w:val="-4"/>
          <w:sz w:val="24"/>
        </w:rPr>
        <w:t xml:space="preserve"> </w:t>
      </w:r>
      <w:r>
        <w:rPr>
          <w:b/>
          <w:i/>
          <w:sz w:val="24"/>
        </w:rPr>
        <w:t>fellows.</w:t>
      </w:r>
      <w:r>
        <w:rPr>
          <w:b/>
          <w:i/>
          <w:spacing w:val="-5"/>
          <w:sz w:val="24"/>
        </w:rPr>
        <w:t xml:space="preserve"> </w:t>
      </w:r>
      <w:r>
        <w:rPr>
          <w:sz w:val="24"/>
        </w:rPr>
        <w:t>CoLA</w:t>
      </w:r>
      <w:r>
        <w:rPr>
          <w:spacing w:val="-4"/>
          <w:sz w:val="24"/>
        </w:rPr>
        <w:t xml:space="preserve"> </w:t>
      </w:r>
      <w:r>
        <w:rPr>
          <w:sz w:val="24"/>
        </w:rPr>
        <w:t>provides</w:t>
      </w:r>
      <w:r>
        <w:rPr>
          <w:spacing w:val="-4"/>
          <w:sz w:val="24"/>
        </w:rPr>
        <w:t xml:space="preserve"> </w:t>
      </w:r>
      <w:r>
        <w:rPr>
          <w:sz w:val="24"/>
        </w:rPr>
        <w:t>CMES</w:t>
      </w:r>
      <w:r>
        <w:rPr>
          <w:spacing w:val="-4"/>
          <w:sz w:val="24"/>
        </w:rPr>
        <w:t xml:space="preserve"> </w:t>
      </w:r>
      <w:r>
        <w:rPr>
          <w:sz w:val="24"/>
        </w:rPr>
        <w:t>with</w:t>
      </w:r>
      <w:r>
        <w:rPr>
          <w:spacing w:val="-4"/>
          <w:sz w:val="24"/>
        </w:rPr>
        <w:t xml:space="preserve"> </w:t>
      </w:r>
      <w:r>
        <w:rPr>
          <w:sz w:val="24"/>
        </w:rPr>
        <w:t>NRTEs</w:t>
      </w:r>
      <w:r>
        <w:rPr>
          <w:spacing w:val="-4"/>
          <w:sz w:val="24"/>
        </w:rPr>
        <w:t xml:space="preserve"> </w:t>
      </w:r>
      <w:r>
        <w:rPr>
          <w:sz w:val="24"/>
        </w:rPr>
        <w:t>to</w:t>
      </w:r>
      <w:r>
        <w:rPr>
          <w:spacing w:val="-4"/>
          <w:sz w:val="24"/>
        </w:rPr>
        <w:t xml:space="preserve"> </w:t>
      </w:r>
      <w:r>
        <w:rPr>
          <w:sz w:val="24"/>
        </w:rPr>
        <w:t>allow</w:t>
      </w:r>
      <w:r>
        <w:rPr>
          <w:spacing w:val="-4"/>
          <w:sz w:val="24"/>
        </w:rPr>
        <w:t xml:space="preserve"> </w:t>
      </w:r>
      <w:r>
        <w:rPr>
          <w:sz w:val="24"/>
        </w:rPr>
        <w:t>out-of- state students with competitive fellowships of at least $1,000, including FLAS fellows, to pay resident tuition, cutting tuition costs from $19,325 to $5,429 for undergraduates, and from</w:t>
      </w:r>
    </w:p>
    <w:p w14:paraId="6ABF4CD0" w14:textId="77777777" w:rsidR="00BB02B3" w:rsidRDefault="001A2B59">
      <w:pPr>
        <w:pStyle w:val="BodyText"/>
        <w:spacing w:line="480" w:lineRule="auto"/>
        <w:ind w:left="120" w:right="315"/>
      </w:pPr>
      <w:r>
        <w:t>$8,847</w:t>
      </w:r>
      <w:r>
        <w:rPr>
          <w:spacing w:val="-4"/>
        </w:rPr>
        <w:t xml:space="preserve"> </w:t>
      </w:r>
      <w:r>
        <w:t>t</w:t>
      </w:r>
      <w:r>
        <w:t>o</w:t>
      </w:r>
      <w:r>
        <w:rPr>
          <w:spacing w:val="-4"/>
        </w:rPr>
        <w:t xml:space="preserve"> </w:t>
      </w:r>
      <w:r>
        <w:t>$4,464</w:t>
      </w:r>
      <w:r>
        <w:rPr>
          <w:spacing w:val="-4"/>
        </w:rPr>
        <w:t xml:space="preserve"> </w:t>
      </w:r>
      <w:r>
        <w:t>for</w:t>
      </w:r>
      <w:r>
        <w:rPr>
          <w:spacing w:val="-4"/>
        </w:rPr>
        <w:t xml:space="preserve"> </w:t>
      </w:r>
      <w:r>
        <w:t>graduate</w:t>
      </w:r>
      <w:r>
        <w:rPr>
          <w:spacing w:val="-4"/>
        </w:rPr>
        <w:t xml:space="preserve"> </w:t>
      </w:r>
      <w:r>
        <w:t>students.</w:t>
      </w:r>
      <w:r>
        <w:rPr>
          <w:spacing w:val="-4"/>
        </w:rPr>
        <w:t xml:space="preserve"> </w:t>
      </w:r>
      <w:r>
        <w:t>NRTEs</w:t>
      </w:r>
      <w:r>
        <w:rPr>
          <w:spacing w:val="-4"/>
        </w:rPr>
        <w:t xml:space="preserve"> </w:t>
      </w:r>
      <w:r>
        <w:t>greatly</w:t>
      </w:r>
      <w:r>
        <w:rPr>
          <w:spacing w:val="-4"/>
        </w:rPr>
        <w:t xml:space="preserve"> </w:t>
      </w:r>
      <w:r>
        <w:t>aid</w:t>
      </w:r>
      <w:r>
        <w:rPr>
          <w:spacing w:val="-4"/>
        </w:rPr>
        <w:t xml:space="preserve"> </w:t>
      </w:r>
      <w:r>
        <w:t>in</w:t>
      </w:r>
      <w:r>
        <w:rPr>
          <w:spacing w:val="-4"/>
        </w:rPr>
        <w:t xml:space="preserve"> </w:t>
      </w:r>
      <w:r>
        <w:t>recruiting</w:t>
      </w:r>
      <w:r>
        <w:rPr>
          <w:spacing w:val="-4"/>
        </w:rPr>
        <w:t xml:space="preserve"> </w:t>
      </w:r>
      <w:r>
        <w:t>out-of-state</w:t>
      </w:r>
      <w:r>
        <w:rPr>
          <w:spacing w:val="-4"/>
        </w:rPr>
        <w:t xml:space="preserve"> </w:t>
      </w:r>
      <w:r>
        <w:t>graduate students to CMES. Further, CoLA has committed to providing health insurance stipends to CoLA FLAS fellows ($3,190/AY and $800/Summer). For non-CoLA FLAS fellows, Texas Gl</w:t>
      </w:r>
      <w:r>
        <w:t>obal has committed $30,000/year toward the costs of health insurance expenses.</w:t>
      </w:r>
    </w:p>
    <w:p w14:paraId="6ABF4CD1" w14:textId="77777777" w:rsidR="00BB02B3" w:rsidRDefault="001A2B59">
      <w:pPr>
        <w:pStyle w:val="Heading1"/>
        <w:numPr>
          <w:ilvl w:val="0"/>
          <w:numId w:val="5"/>
        </w:numPr>
        <w:tabs>
          <w:tab w:val="left" w:pos="401"/>
        </w:tabs>
        <w:ind w:left="400" w:hanging="281"/>
      </w:pPr>
      <w:r>
        <w:t>Quality</w:t>
      </w:r>
      <w:r>
        <w:rPr>
          <w:spacing w:val="-4"/>
        </w:rPr>
        <w:t xml:space="preserve"> </w:t>
      </w:r>
      <w:r>
        <w:t>of</w:t>
      </w:r>
      <w:r>
        <w:rPr>
          <w:spacing w:val="-1"/>
        </w:rPr>
        <w:t xml:space="preserve"> </w:t>
      </w:r>
      <w:r>
        <w:t>the</w:t>
      </w:r>
      <w:r>
        <w:rPr>
          <w:spacing w:val="-2"/>
        </w:rPr>
        <w:t xml:space="preserve"> </w:t>
      </w:r>
      <w:r>
        <w:t>Center’s</w:t>
      </w:r>
      <w:r>
        <w:rPr>
          <w:spacing w:val="-1"/>
        </w:rPr>
        <w:t xml:space="preserve"> </w:t>
      </w:r>
      <w:r>
        <w:t>Language</w:t>
      </w:r>
      <w:r>
        <w:rPr>
          <w:spacing w:val="-2"/>
        </w:rPr>
        <w:t xml:space="preserve"> </w:t>
      </w:r>
      <w:r>
        <w:t>Instructional</w:t>
      </w:r>
      <w:r>
        <w:rPr>
          <w:spacing w:val="-2"/>
        </w:rPr>
        <w:t xml:space="preserve"> Program</w:t>
      </w:r>
    </w:p>
    <w:p w14:paraId="6ABF4CD2" w14:textId="77777777" w:rsidR="00BB02B3" w:rsidRDefault="00BB02B3">
      <w:pPr>
        <w:pStyle w:val="BodyText"/>
        <w:rPr>
          <w:b/>
        </w:rPr>
      </w:pPr>
    </w:p>
    <w:p w14:paraId="6ABF4CD3" w14:textId="77777777" w:rsidR="00BB02B3" w:rsidRDefault="001A2B59">
      <w:pPr>
        <w:pStyle w:val="BodyText"/>
        <w:spacing w:line="480" w:lineRule="auto"/>
        <w:ind w:left="120" w:right="359"/>
      </w:pPr>
      <w:r>
        <w:rPr>
          <w:b/>
          <w:i/>
        </w:rPr>
        <w:t>B.1a</w:t>
      </w:r>
      <w:r>
        <w:rPr>
          <w:b/>
          <w:i/>
          <w:spacing w:val="-4"/>
        </w:rPr>
        <w:t xml:space="preserve"> </w:t>
      </w:r>
      <w:r>
        <w:rPr>
          <w:b/>
          <w:i/>
        </w:rPr>
        <w:t>Extent</w:t>
      </w:r>
      <w:r>
        <w:rPr>
          <w:b/>
          <w:i/>
          <w:spacing w:val="-4"/>
        </w:rPr>
        <w:t xml:space="preserve"> </w:t>
      </w:r>
      <w:r>
        <w:rPr>
          <w:b/>
          <w:i/>
        </w:rPr>
        <w:t>of</w:t>
      </w:r>
      <w:r>
        <w:rPr>
          <w:b/>
          <w:i/>
          <w:spacing w:val="-4"/>
        </w:rPr>
        <w:t xml:space="preserve"> </w:t>
      </w:r>
      <w:r>
        <w:rPr>
          <w:b/>
          <w:i/>
        </w:rPr>
        <w:t>instruction.</w:t>
      </w:r>
      <w:r>
        <w:rPr>
          <w:b/>
          <w:i/>
          <w:spacing w:val="-5"/>
        </w:rPr>
        <w:t xml:space="preserve"> </w:t>
      </w:r>
      <w:r>
        <w:t>MES</w:t>
      </w:r>
      <w:r>
        <w:rPr>
          <w:spacing w:val="-4"/>
        </w:rPr>
        <w:t xml:space="preserve"> </w:t>
      </w:r>
      <w:r>
        <w:t>provides</w:t>
      </w:r>
      <w:r>
        <w:rPr>
          <w:spacing w:val="-4"/>
        </w:rPr>
        <w:t xml:space="preserve"> </w:t>
      </w:r>
      <w:r>
        <w:t>instruction</w:t>
      </w:r>
      <w:r>
        <w:rPr>
          <w:spacing w:val="-4"/>
        </w:rPr>
        <w:t xml:space="preserve"> </w:t>
      </w:r>
      <w:r>
        <w:t>in</w:t>
      </w:r>
      <w:r>
        <w:rPr>
          <w:spacing w:val="-4"/>
        </w:rPr>
        <w:t xml:space="preserve"> </w:t>
      </w:r>
      <w:r>
        <w:t>Arabic,</w:t>
      </w:r>
      <w:r>
        <w:rPr>
          <w:spacing w:val="-4"/>
        </w:rPr>
        <w:t xml:space="preserve"> </w:t>
      </w:r>
      <w:r>
        <w:t>Hebrew</w:t>
      </w:r>
      <w:r>
        <w:rPr>
          <w:spacing w:val="-4"/>
        </w:rPr>
        <w:t xml:space="preserve"> </w:t>
      </w:r>
      <w:r>
        <w:t>(modern</w:t>
      </w:r>
      <w:r>
        <w:rPr>
          <w:spacing w:val="-4"/>
        </w:rPr>
        <w:t xml:space="preserve"> </w:t>
      </w:r>
      <w:r>
        <w:t>and</w:t>
      </w:r>
      <w:r>
        <w:rPr>
          <w:spacing w:val="-4"/>
        </w:rPr>
        <w:t xml:space="preserve"> </w:t>
      </w:r>
      <w:r>
        <w:t>Biblical), Persian, Turkish, and the ancient Semitic languages of Akkadian, Aramaic, Classical Ethiopic, Syriac, and Ugaritic. The modern languages, offered yearly, follow an intensive language sequence that condenses two years into two semesters. This int</w:t>
      </w:r>
      <w:r>
        <w:t>ensive curriculum offers a three- year sequence in Arabic and a one-year sequence for Hebrew, Persian, and Turkish. Students of these three languages move into a standard-paced, one-semester intermediate course, followed by an advanced content course in th</w:t>
      </w:r>
      <w:r>
        <w:t>eir second year. After completing the core language sequences,</w:t>
      </w:r>
      <w:r>
        <w:rPr>
          <w:spacing w:val="-2"/>
        </w:rPr>
        <w:t xml:space="preserve"> </w:t>
      </w:r>
      <w:r>
        <w:t>students</w:t>
      </w:r>
      <w:r>
        <w:rPr>
          <w:spacing w:val="-2"/>
        </w:rPr>
        <w:t xml:space="preserve"> </w:t>
      </w:r>
      <w:r>
        <w:t>of</w:t>
      </w:r>
      <w:r>
        <w:rPr>
          <w:spacing w:val="-2"/>
        </w:rPr>
        <w:t xml:space="preserve"> </w:t>
      </w:r>
      <w:r>
        <w:t>all</w:t>
      </w:r>
      <w:r>
        <w:rPr>
          <w:spacing w:val="-2"/>
        </w:rPr>
        <w:t xml:space="preserve"> </w:t>
      </w:r>
      <w:r>
        <w:t>modern</w:t>
      </w:r>
      <w:r>
        <w:rPr>
          <w:spacing w:val="-2"/>
        </w:rPr>
        <w:t xml:space="preserve"> </w:t>
      </w:r>
      <w:r>
        <w:t>languages</w:t>
      </w:r>
      <w:r>
        <w:rPr>
          <w:spacing w:val="-2"/>
        </w:rPr>
        <w:t xml:space="preserve"> </w:t>
      </w:r>
      <w:r>
        <w:t>can</w:t>
      </w:r>
      <w:r>
        <w:rPr>
          <w:spacing w:val="-2"/>
        </w:rPr>
        <w:t xml:space="preserve"> </w:t>
      </w:r>
      <w:r>
        <w:t>continue</w:t>
      </w:r>
      <w:r>
        <w:rPr>
          <w:spacing w:val="-3"/>
        </w:rPr>
        <w:t xml:space="preserve"> </w:t>
      </w:r>
      <w:r>
        <w:t>their</w:t>
      </w:r>
      <w:r>
        <w:rPr>
          <w:spacing w:val="-2"/>
        </w:rPr>
        <w:t xml:space="preserve"> </w:t>
      </w:r>
      <w:r>
        <w:t>study</w:t>
      </w:r>
      <w:r>
        <w:rPr>
          <w:spacing w:val="-2"/>
        </w:rPr>
        <w:t xml:space="preserve"> </w:t>
      </w:r>
      <w:r>
        <w:t>in</w:t>
      </w:r>
      <w:r>
        <w:rPr>
          <w:spacing w:val="-2"/>
        </w:rPr>
        <w:t xml:space="preserve"> </w:t>
      </w:r>
      <w:r>
        <w:t>advanced</w:t>
      </w:r>
      <w:r>
        <w:rPr>
          <w:spacing w:val="-2"/>
        </w:rPr>
        <w:t xml:space="preserve"> </w:t>
      </w:r>
      <w:r>
        <w:t>content-based and Languages Across the Curriculum (LAC) offerings. LACs offer disciplinary instruction in the target langua</w:t>
      </w:r>
      <w:r>
        <w:t>ge, either as a stand-alone course or as a complementary section linked to an English-language course. Table B.1a outlines each language sequence.</w:t>
      </w:r>
    </w:p>
    <w:p w14:paraId="6ABF4CD4" w14:textId="77777777" w:rsidR="00BB02B3" w:rsidRDefault="001A2B59">
      <w:pPr>
        <w:pStyle w:val="BodyText"/>
        <w:spacing w:before="1" w:line="480" w:lineRule="auto"/>
        <w:ind w:left="120" w:right="315" w:firstLine="720"/>
      </w:pPr>
      <w:r>
        <w:t>The prestigious Arabic Flagship Program (AFP), established at UT in 2007, is a Department of Defense funded i</w:t>
      </w:r>
      <w:r>
        <w:t>nitiative to promote global professionalization by guiding students</w:t>
      </w:r>
      <w:r>
        <w:rPr>
          <w:spacing w:val="-4"/>
        </w:rPr>
        <w:t xml:space="preserve"> </w:t>
      </w:r>
      <w:r>
        <w:t>to</w:t>
      </w:r>
      <w:r>
        <w:rPr>
          <w:spacing w:val="-4"/>
        </w:rPr>
        <w:t xml:space="preserve"> </w:t>
      </w:r>
      <w:r>
        <w:t>Superior</w:t>
      </w:r>
      <w:r>
        <w:rPr>
          <w:spacing w:val="-4"/>
        </w:rPr>
        <w:t xml:space="preserve"> </w:t>
      </w:r>
      <w:r>
        <w:t>proficiency</w:t>
      </w:r>
      <w:r>
        <w:rPr>
          <w:spacing w:val="-4"/>
        </w:rPr>
        <w:t xml:space="preserve"> </w:t>
      </w:r>
      <w:r>
        <w:t>in</w:t>
      </w:r>
      <w:r>
        <w:rPr>
          <w:spacing w:val="-4"/>
        </w:rPr>
        <w:t xml:space="preserve"> </w:t>
      </w:r>
      <w:r>
        <w:t>Arabic.</w:t>
      </w:r>
      <w:r>
        <w:rPr>
          <w:spacing w:val="-4"/>
        </w:rPr>
        <w:t xml:space="preserve"> </w:t>
      </w:r>
      <w:r>
        <w:t>Besides</w:t>
      </w:r>
      <w:r>
        <w:rPr>
          <w:spacing w:val="-4"/>
        </w:rPr>
        <w:t xml:space="preserve"> </w:t>
      </w:r>
      <w:r>
        <w:t>providing</w:t>
      </w:r>
      <w:r>
        <w:rPr>
          <w:spacing w:val="-4"/>
        </w:rPr>
        <w:t xml:space="preserve"> </w:t>
      </w:r>
      <w:r>
        <w:t>opportunities</w:t>
      </w:r>
      <w:r>
        <w:rPr>
          <w:spacing w:val="-4"/>
        </w:rPr>
        <w:t xml:space="preserve"> </w:t>
      </w:r>
      <w:r>
        <w:t>for</w:t>
      </w:r>
      <w:r>
        <w:rPr>
          <w:spacing w:val="-4"/>
        </w:rPr>
        <w:t xml:space="preserve"> </w:t>
      </w:r>
      <w:r>
        <w:t>the</w:t>
      </w:r>
      <w:r>
        <w:rPr>
          <w:spacing w:val="-5"/>
        </w:rPr>
        <w:t xml:space="preserve"> </w:t>
      </w:r>
      <w:r>
        <w:t>study</w:t>
      </w:r>
      <w:r>
        <w:rPr>
          <w:spacing w:val="-4"/>
        </w:rPr>
        <w:t xml:space="preserve"> </w:t>
      </w:r>
      <w:r>
        <w:t>of Arabic throughout the academic year, AFP also supports undergraduate study through</w:t>
      </w:r>
    </w:p>
    <w:p w14:paraId="6ABF4CD5" w14:textId="77777777" w:rsidR="00BB02B3" w:rsidRDefault="00BB02B3">
      <w:pPr>
        <w:spacing w:line="480" w:lineRule="auto"/>
        <w:sectPr w:rsidR="00BB02B3">
          <w:headerReference w:type="default" r:id="rId23"/>
          <w:footerReference w:type="default" r:id="rId24"/>
          <w:pgSz w:w="12240" w:h="15840"/>
          <w:pgMar w:top="1340" w:right="1200" w:bottom="940" w:left="1320" w:header="727" w:footer="743" w:gutter="0"/>
          <w:cols w:space="720"/>
        </w:sectPr>
      </w:pPr>
    </w:p>
    <w:p w14:paraId="6ABF4CD6" w14:textId="77777777" w:rsidR="00BB02B3" w:rsidRDefault="001A2B59">
      <w:pPr>
        <w:pStyle w:val="BodyText"/>
        <w:spacing w:before="84" w:line="480" w:lineRule="auto"/>
        <w:ind w:left="120" w:right="229"/>
      </w:pPr>
      <w:r>
        <w:t>scholarships for summer and overseas language programs. AFP is integrated into the MES and Arabic programs with courses open to all UT students. Further, AFP increases Arabic teaching capacity, provides co-curricular language supports (i.e., language partn</w:t>
      </w:r>
      <w:r>
        <w:t xml:space="preserve">ers and events), strengthens linkages with institutions abroad through its overseas programs, and helps evaluate the Arabic program through regular proficiency testing. Eleven years ago, MES launched the Arabic Summer Institute (ASI) with start-up funding </w:t>
      </w:r>
      <w:r>
        <w:t>from AFP and the Consortium of Middle East</w:t>
      </w:r>
      <w:r>
        <w:rPr>
          <w:spacing w:val="-3"/>
        </w:rPr>
        <w:t xml:space="preserve"> </w:t>
      </w:r>
      <w:r>
        <w:t>Centers</w:t>
      </w:r>
      <w:r>
        <w:rPr>
          <w:spacing w:val="-3"/>
        </w:rPr>
        <w:t xml:space="preserve"> </w:t>
      </w:r>
      <w:r>
        <w:t>(CMEC).</w:t>
      </w:r>
      <w:r>
        <w:rPr>
          <w:spacing w:val="-3"/>
        </w:rPr>
        <w:t xml:space="preserve"> </w:t>
      </w:r>
      <w:r>
        <w:t>ASI</w:t>
      </w:r>
      <w:r>
        <w:rPr>
          <w:spacing w:val="-3"/>
        </w:rPr>
        <w:t xml:space="preserve"> </w:t>
      </w:r>
      <w:r>
        <w:t>offers</w:t>
      </w:r>
      <w:r>
        <w:rPr>
          <w:spacing w:val="-3"/>
        </w:rPr>
        <w:t xml:space="preserve"> </w:t>
      </w:r>
      <w:r>
        <w:t>courses</w:t>
      </w:r>
      <w:r>
        <w:rPr>
          <w:spacing w:val="-3"/>
        </w:rPr>
        <w:t xml:space="preserve"> </w:t>
      </w:r>
      <w:r>
        <w:t>at</w:t>
      </w:r>
      <w:r>
        <w:rPr>
          <w:spacing w:val="-3"/>
        </w:rPr>
        <w:t xml:space="preserve"> </w:t>
      </w:r>
      <w:r>
        <w:t>beginning,</w:t>
      </w:r>
      <w:r>
        <w:rPr>
          <w:spacing w:val="-3"/>
        </w:rPr>
        <w:t xml:space="preserve"> </w:t>
      </w:r>
      <w:r>
        <w:t>intermediate,</w:t>
      </w:r>
      <w:r>
        <w:rPr>
          <w:spacing w:val="-3"/>
        </w:rPr>
        <w:t xml:space="preserve"> </w:t>
      </w:r>
      <w:r>
        <w:t>and</w:t>
      </w:r>
      <w:r>
        <w:rPr>
          <w:spacing w:val="-3"/>
        </w:rPr>
        <w:t xml:space="preserve"> </w:t>
      </w:r>
      <w:r>
        <w:t>advanced</w:t>
      </w:r>
      <w:r>
        <w:rPr>
          <w:spacing w:val="-3"/>
        </w:rPr>
        <w:t xml:space="preserve"> </w:t>
      </w:r>
      <w:r>
        <w:t>levels,</w:t>
      </w:r>
      <w:r>
        <w:rPr>
          <w:spacing w:val="-3"/>
        </w:rPr>
        <w:t xml:space="preserve"> </w:t>
      </w:r>
      <w:r>
        <w:t>and</w:t>
      </w:r>
      <w:r>
        <w:rPr>
          <w:spacing w:val="-3"/>
        </w:rPr>
        <w:t xml:space="preserve"> </w:t>
      </w:r>
      <w:r>
        <w:t>is open to students at all institutions and to professionals seeking career advancement.</w:t>
      </w:r>
    </w:p>
    <w:p w14:paraId="6ABF4CD7" w14:textId="77777777" w:rsidR="00BB02B3" w:rsidRDefault="001A2B59">
      <w:pPr>
        <w:pStyle w:val="BodyText"/>
        <w:spacing w:line="480" w:lineRule="auto"/>
        <w:ind w:left="120" w:right="315" w:firstLine="720"/>
      </w:pPr>
      <w:r>
        <w:t>Since 2018, we have worked with CMEC</w:t>
      </w:r>
      <w:r>
        <w:t xml:space="preserve"> and the University of Arizona to develop online Beginning Kurdish courses; we will continue supporting this initiative (line 20)</w:t>
      </w:r>
      <w:r>
        <w:rPr>
          <w:sz w:val="21"/>
        </w:rPr>
        <w:t xml:space="preserve">. </w:t>
      </w:r>
      <w:r>
        <w:t>In collaboration</w:t>
      </w:r>
      <w:r>
        <w:rPr>
          <w:spacing w:val="-3"/>
        </w:rPr>
        <w:t xml:space="preserve"> </w:t>
      </w:r>
      <w:r>
        <w:t>with</w:t>
      </w:r>
      <w:r>
        <w:rPr>
          <w:spacing w:val="-3"/>
        </w:rPr>
        <w:t xml:space="preserve"> </w:t>
      </w:r>
      <w:r>
        <w:t>other</w:t>
      </w:r>
      <w:r>
        <w:rPr>
          <w:spacing w:val="-3"/>
        </w:rPr>
        <w:t xml:space="preserve"> </w:t>
      </w:r>
      <w:r>
        <w:t>institutions,</w:t>
      </w:r>
      <w:r>
        <w:rPr>
          <w:spacing w:val="-3"/>
        </w:rPr>
        <w:t xml:space="preserve"> </w:t>
      </w:r>
      <w:r>
        <w:t>we</w:t>
      </w:r>
      <w:r>
        <w:rPr>
          <w:spacing w:val="-4"/>
        </w:rPr>
        <w:t xml:space="preserve"> </w:t>
      </w:r>
      <w:r>
        <w:t>will</w:t>
      </w:r>
      <w:r>
        <w:rPr>
          <w:spacing w:val="-3"/>
        </w:rPr>
        <w:t xml:space="preserve"> </w:t>
      </w:r>
      <w:r>
        <w:t>develop</w:t>
      </w:r>
      <w:r>
        <w:rPr>
          <w:spacing w:val="-3"/>
        </w:rPr>
        <w:t xml:space="preserve"> </w:t>
      </w:r>
      <w:r>
        <w:t>online</w:t>
      </w:r>
      <w:r>
        <w:rPr>
          <w:spacing w:val="-4"/>
        </w:rPr>
        <w:t xml:space="preserve"> </w:t>
      </w:r>
      <w:r>
        <w:t>Beginning</w:t>
      </w:r>
      <w:r>
        <w:rPr>
          <w:spacing w:val="-3"/>
        </w:rPr>
        <w:t xml:space="preserve"> </w:t>
      </w:r>
      <w:r>
        <w:t>Pashto</w:t>
      </w:r>
      <w:r>
        <w:rPr>
          <w:spacing w:val="-3"/>
        </w:rPr>
        <w:t xml:space="preserve"> </w:t>
      </w:r>
      <w:r>
        <w:t>courses</w:t>
      </w:r>
      <w:r>
        <w:rPr>
          <w:spacing w:val="-3"/>
        </w:rPr>
        <w:t xml:space="preserve"> </w:t>
      </w:r>
      <w:r>
        <w:t>(line</w:t>
      </w:r>
      <w:r>
        <w:rPr>
          <w:spacing w:val="-4"/>
        </w:rPr>
        <w:t xml:space="preserve"> </w:t>
      </w:r>
      <w:r>
        <w:t>21). Starting in Summer of Ye</w:t>
      </w:r>
      <w:r>
        <w:t>ar 1, we intend to offer online Pashto yearly through UT Extension (UEX), which ensures their availability beyond UT. These programs serve a crucial need for high quality domestic language programs.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9"/>
        <w:gridCol w:w="1234"/>
        <w:gridCol w:w="1109"/>
        <w:gridCol w:w="1272"/>
        <w:gridCol w:w="1200"/>
        <w:gridCol w:w="1099"/>
        <w:gridCol w:w="1166"/>
        <w:gridCol w:w="1171"/>
      </w:tblGrid>
      <w:tr w:rsidR="00BB02B3" w14:paraId="6ABF4CD9" w14:textId="77777777">
        <w:trPr>
          <w:trHeight w:val="239"/>
        </w:trPr>
        <w:tc>
          <w:tcPr>
            <w:tcW w:w="9360" w:type="dxa"/>
            <w:gridSpan w:val="8"/>
            <w:shd w:val="clear" w:color="auto" w:fill="FFC000"/>
          </w:tcPr>
          <w:p w14:paraId="6ABF4CD8" w14:textId="77777777" w:rsidR="00BB02B3" w:rsidRDefault="001A2B59">
            <w:pPr>
              <w:pStyle w:val="TableParagraph"/>
              <w:spacing w:line="219" w:lineRule="exact"/>
              <w:ind w:left="2705" w:right="2681"/>
              <w:jc w:val="center"/>
              <w:rPr>
                <w:b/>
                <w:sz w:val="20"/>
              </w:rPr>
            </w:pPr>
            <w:r>
              <w:rPr>
                <w:b/>
                <w:sz w:val="20"/>
              </w:rPr>
              <w:t>Table</w:t>
            </w:r>
            <w:r>
              <w:rPr>
                <w:b/>
                <w:spacing w:val="-7"/>
                <w:sz w:val="20"/>
              </w:rPr>
              <w:t xml:space="preserve"> </w:t>
            </w:r>
            <w:r>
              <w:rPr>
                <w:b/>
                <w:sz w:val="20"/>
              </w:rPr>
              <w:t>B.1a:</w:t>
            </w:r>
            <w:r>
              <w:rPr>
                <w:b/>
                <w:spacing w:val="-7"/>
                <w:sz w:val="20"/>
              </w:rPr>
              <w:t xml:space="preserve"> </w:t>
            </w:r>
            <w:r>
              <w:rPr>
                <w:b/>
                <w:sz w:val="20"/>
              </w:rPr>
              <w:t>Language</w:t>
            </w:r>
            <w:r>
              <w:rPr>
                <w:b/>
                <w:spacing w:val="-7"/>
                <w:sz w:val="20"/>
              </w:rPr>
              <w:t xml:space="preserve"> </w:t>
            </w:r>
            <w:r>
              <w:rPr>
                <w:b/>
                <w:sz w:val="20"/>
              </w:rPr>
              <w:t>Course</w:t>
            </w:r>
            <w:r>
              <w:rPr>
                <w:b/>
                <w:spacing w:val="-7"/>
                <w:sz w:val="20"/>
              </w:rPr>
              <w:t xml:space="preserve"> </w:t>
            </w:r>
            <w:r>
              <w:rPr>
                <w:b/>
                <w:spacing w:val="-2"/>
                <w:sz w:val="20"/>
              </w:rPr>
              <w:t>Sequences</w:t>
            </w:r>
          </w:p>
        </w:tc>
      </w:tr>
      <w:tr w:rsidR="00BB02B3" w14:paraId="6ABF4CE2" w14:textId="77777777">
        <w:trPr>
          <w:trHeight w:val="330"/>
        </w:trPr>
        <w:tc>
          <w:tcPr>
            <w:tcW w:w="1109" w:type="dxa"/>
          </w:tcPr>
          <w:p w14:paraId="6ABF4CDA" w14:textId="77777777" w:rsidR="00BB02B3" w:rsidRDefault="001A2B59">
            <w:pPr>
              <w:pStyle w:val="TableParagraph"/>
              <w:rPr>
                <w:b/>
                <w:sz w:val="20"/>
              </w:rPr>
            </w:pPr>
            <w:r>
              <w:rPr>
                <w:b/>
                <w:spacing w:val="-2"/>
                <w:sz w:val="20"/>
              </w:rPr>
              <w:t>Semester</w:t>
            </w:r>
          </w:p>
        </w:tc>
        <w:tc>
          <w:tcPr>
            <w:tcW w:w="1234" w:type="dxa"/>
          </w:tcPr>
          <w:p w14:paraId="6ABF4CDB" w14:textId="77777777" w:rsidR="00BB02B3" w:rsidRDefault="001A2B59">
            <w:pPr>
              <w:pStyle w:val="TableParagraph"/>
              <w:ind w:left="156" w:right="136"/>
              <w:jc w:val="center"/>
              <w:rPr>
                <w:b/>
                <w:sz w:val="20"/>
              </w:rPr>
            </w:pPr>
            <w:r>
              <w:rPr>
                <w:b/>
                <w:spacing w:val="-5"/>
                <w:sz w:val="20"/>
              </w:rPr>
              <w:t>1st</w:t>
            </w:r>
          </w:p>
        </w:tc>
        <w:tc>
          <w:tcPr>
            <w:tcW w:w="1109" w:type="dxa"/>
          </w:tcPr>
          <w:p w14:paraId="6ABF4CDC" w14:textId="77777777" w:rsidR="00BB02B3" w:rsidRDefault="001A2B59">
            <w:pPr>
              <w:pStyle w:val="TableParagraph"/>
              <w:spacing w:before="25" w:line="146" w:lineRule="auto"/>
              <w:ind w:left="411" w:right="397"/>
              <w:jc w:val="center"/>
              <w:rPr>
                <w:b/>
                <w:sz w:val="14"/>
              </w:rPr>
            </w:pPr>
            <w:r>
              <w:rPr>
                <w:b/>
                <w:spacing w:val="-5"/>
                <w:position w:val="-7"/>
                <w:sz w:val="20"/>
              </w:rPr>
              <w:t>2</w:t>
            </w:r>
            <w:r>
              <w:rPr>
                <w:b/>
                <w:spacing w:val="-5"/>
                <w:sz w:val="14"/>
              </w:rPr>
              <w:t>nd</w:t>
            </w:r>
          </w:p>
        </w:tc>
        <w:tc>
          <w:tcPr>
            <w:tcW w:w="1272" w:type="dxa"/>
          </w:tcPr>
          <w:p w14:paraId="6ABF4CDD" w14:textId="77777777" w:rsidR="00BB02B3" w:rsidRDefault="001A2B59">
            <w:pPr>
              <w:pStyle w:val="TableParagraph"/>
              <w:spacing w:before="25" w:line="146" w:lineRule="auto"/>
              <w:ind w:left="501" w:right="486"/>
              <w:jc w:val="center"/>
              <w:rPr>
                <w:b/>
                <w:sz w:val="14"/>
              </w:rPr>
            </w:pPr>
            <w:r>
              <w:rPr>
                <w:b/>
                <w:spacing w:val="-5"/>
                <w:position w:val="-7"/>
                <w:sz w:val="20"/>
              </w:rPr>
              <w:t>3</w:t>
            </w:r>
            <w:r>
              <w:rPr>
                <w:b/>
                <w:spacing w:val="-5"/>
                <w:sz w:val="14"/>
              </w:rPr>
              <w:t>rd</w:t>
            </w:r>
          </w:p>
        </w:tc>
        <w:tc>
          <w:tcPr>
            <w:tcW w:w="1200" w:type="dxa"/>
          </w:tcPr>
          <w:p w14:paraId="6ABF4CDE" w14:textId="77777777" w:rsidR="00BB02B3" w:rsidRDefault="001A2B59">
            <w:pPr>
              <w:pStyle w:val="TableParagraph"/>
              <w:spacing w:before="25" w:line="146" w:lineRule="auto"/>
              <w:ind w:left="192" w:right="170"/>
              <w:jc w:val="center"/>
              <w:rPr>
                <w:b/>
                <w:sz w:val="14"/>
              </w:rPr>
            </w:pPr>
            <w:r>
              <w:rPr>
                <w:b/>
                <w:spacing w:val="-5"/>
                <w:position w:val="-7"/>
                <w:sz w:val="20"/>
              </w:rPr>
              <w:t>4</w:t>
            </w:r>
            <w:r>
              <w:rPr>
                <w:b/>
                <w:spacing w:val="-5"/>
                <w:sz w:val="14"/>
              </w:rPr>
              <w:t>th</w:t>
            </w:r>
          </w:p>
        </w:tc>
        <w:tc>
          <w:tcPr>
            <w:tcW w:w="1099" w:type="dxa"/>
          </w:tcPr>
          <w:p w14:paraId="6ABF4CDF" w14:textId="77777777" w:rsidR="00BB02B3" w:rsidRDefault="001A2B59">
            <w:pPr>
              <w:pStyle w:val="TableParagraph"/>
              <w:spacing w:before="25" w:line="146" w:lineRule="auto"/>
              <w:ind w:left="139" w:right="121"/>
              <w:jc w:val="center"/>
              <w:rPr>
                <w:b/>
                <w:sz w:val="14"/>
              </w:rPr>
            </w:pPr>
            <w:r>
              <w:rPr>
                <w:b/>
                <w:spacing w:val="-5"/>
                <w:position w:val="-7"/>
                <w:sz w:val="20"/>
              </w:rPr>
              <w:t>5</w:t>
            </w:r>
            <w:r>
              <w:rPr>
                <w:b/>
                <w:spacing w:val="-5"/>
                <w:sz w:val="14"/>
              </w:rPr>
              <w:t>th</w:t>
            </w:r>
          </w:p>
        </w:tc>
        <w:tc>
          <w:tcPr>
            <w:tcW w:w="1166" w:type="dxa"/>
          </w:tcPr>
          <w:p w14:paraId="6ABF4CE0" w14:textId="77777777" w:rsidR="00BB02B3" w:rsidRDefault="001A2B59">
            <w:pPr>
              <w:pStyle w:val="TableParagraph"/>
              <w:spacing w:before="25" w:line="146" w:lineRule="auto"/>
              <w:ind w:left="173" w:right="156"/>
              <w:jc w:val="center"/>
              <w:rPr>
                <w:b/>
                <w:sz w:val="14"/>
              </w:rPr>
            </w:pPr>
            <w:r>
              <w:rPr>
                <w:b/>
                <w:spacing w:val="-5"/>
                <w:position w:val="-7"/>
                <w:sz w:val="20"/>
              </w:rPr>
              <w:t>6</w:t>
            </w:r>
            <w:r>
              <w:rPr>
                <w:b/>
                <w:spacing w:val="-5"/>
                <w:sz w:val="14"/>
              </w:rPr>
              <w:t>th</w:t>
            </w:r>
          </w:p>
        </w:tc>
        <w:tc>
          <w:tcPr>
            <w:tcW w:w="1171" w:type="dxa"/>
          </w:tcPr>
          <w:p w14:paraId="6ABF4CE1" w14:textId="77777777" w:rsidR="00BB02B3" w:rsidRDefault="001A2B59">
            <w:pPr>
              <w:pStyle w:val="TableParagraph"/>
              <w:ind w:left="158"/>
              <w:rPr>
                <w:b/>
                <w:sz w:val="20"/>
              </w:rPr>
            </w:pPr>
            <w:r>
              <w:rPr>
                <w:b/>
                <w:spacing w:val="-2"/>
                <w:sz w:val="20"/>
              </w:rPr>
              <w:t>Advanced</w:t>
            </w:r>
          </w:p>
        </w:tc>
      </w:tr>
      <w:tr w:rsidR="00BB02B3" w14:paraId="6ABF4CEB" w14:textId="77777777">
        <w:trPr>
          <w:trHeight w:val="690"/>
        </w:trPr>
        <w:tc>
          <w:tcPr>
            <w:tcW w:w="1109" w:type="dxa"/>
          </w:tcPr>
          <w:p w14:paraId="6ABF4CE3" w14:textId="77777777" w:rsidR="00BB02B3" w:rsidRDefault="001A2B59">
            <w:pPr>
              <w:pStyle w:val="TableParagraph"/>
              <w:rPr>
                <w:b/>
                <w:sz w:val="20"/>
              </w:rPr>
            </w:pPr>
            <w:r>
              <w:rPr>
                <w:b/>
                <w:spacing w:val="-2"/>
                <w:sz w:val="20"/>
              </w:rPr>
              <w:t>Arabic</w:t>
            </w:r>
          </w:p>
        </w:tc>
        <w:tc>
          <w:tcPr>
            <w:tcW w:w="1234" w:type="dxa"/>
          </w:tcPr>
          <w:p w14:paraId="6ABF4CE4" w14:textId="77777777" w:rsidR="00BB02B3" w:rsidRDefault="001A2B59">
            <w:pPr>
              <w:pStyle w:val="TableParagraph"/>
              <w:ind w:left="156" w:right="136"/>
              <w:jc w:val="center"/>
              <w:rPr>
                <w:sz w:val="20"/>
              </w:rPr>
            </w:pPr>
            <w:r>
              <w:rPr>
                <w:sz w:val="20"/>
              </w:rPr>
              <w:t>Intensive</w:t>
            </w:r>
            <w:r>
              <w:rPr>
                <w:spacing w:val="41"/>
                <w:sz w:val="20"/>
              </w:rPr>
              <w:t xml:space="preserve"> </w:t>
            </w:r>
            <w:r>
              <w:rPr>
                <w:spacing w:val="-10"/>
                <w:sz w:val="20"/>
              </w:rPr>
              <w:t>I</w:t>
            </w:r>
          </w:p>
        </w:tc>
        <w:tc>
          <w:tcPr>
            <w:tcW w:w="1109" w:type="dxa"/>
          </w:tcPr>
          <w:p w14:paraId="6ABF4CE5" w14:textId="77777777" w:rsidR="00BB02B3" w:rsidRDefault="001A2B59">
            <w:pPr>
              <w:pStyle w:val="TableParagraph"/>
              <w:ind w:left="484" w:right="88" w:hanging="300"/>
              <w:rPr>
                <w:sz w:val="20"/>
              </w:rPr>
            </w:pPr>
            <w:r>
              <w:rPr>
                <w:spacing w:val="-2"/>
                <w:sz w:val="20"/>
              </w:rPr>
              <w:t xml:space="preserve">Intensive </w:t>
            </w:r>
            <w:r>
              <w:rPr>
                <w:spacing w:val="-6"/>
                <w:sz w:val="20"/>
              </w:rPr>
              <w:t>II</w:t>
            </w:r>
          </w:p>
        </w:tc>
        <w:tc>
          <w:tcPr>
            <w:tcW w:w="1272" w:type="dxa"/>
          </w:tcPr>
          <w:p w14:paraId="6ABF4CE6" w14:textId="77777777" w:rsidR="00BB02B3" w:rsidRDefault="001A2B59">
            <w:pPr>
              <w:pStyle w:val="TableParagraph"/>
              <w:ind w:left="533" w:right="103" w:hanging="267"/>
              <w:rPr>
                <w:sz w:val="20"/>
              </w:rPr>
            </w:pPr>
            <w:r>
              <w:rPr>
                <w:spacing w:val="-2"/>
                <w:sz w:val="20"/>
              </w:rPr>
              <w:t xml:space="preserve">Intensive </w:t>
            </w:r>
            <w:r>
              <w:rPr>
                <w:spacing w:val="-4"/>
                <w:sz w:val="20"/>
              </w:rPr>
              <w:t>III</w:t>
            </w:r>
          </w:p>
        </w:tc>
        <w:tc>
          <w:tcPr>
            <w:tcW w:w="1200" w:type="dxa"/>
          </w:tcPr>
          <w:p w14:paraId="6ABF4CE7" w14:textId="77777777" w:rsidR="00BB02B3" w:rsidRDefault="001A2B59">
            <w:pPr>
              <w:pStyle w:val="TableParagraph"/>
              <w:ind w:left="520" w:right="52" w:hanging="287"/>
              <w:rPr>
                <w:sz w:val="20"/>
              </w:rPr>
            </w:pPr>
            <w:r>
              <w:rPr>
                <w:spacing w:val="-2"/>
                <w:sz w:val="20"/>
              </w:rPr>
              <w:t xml:space="preserve">Intensive </w:t>
            </w:r>
            <w:r>
              <w:rPr>
                <w:spacing w:val="-6"/>
                <w:sz w:val="20"/>
              </w:rPr>
              <w:t>IV</w:t>
            </w:r>
          </w:p>
        </w:tc>
        <w:tc>
          <w:tcPr>
            <w:tcW w:w="1099" w:type="dxa"/>
          </w:tcPr>
          <w:p w14:paraId="6ABF4CE8" w14:textId="77777777" w:rsidR="00BB02B3" w:rsidRDefault="001A2B59">
            <w:pPr>
              <w:pStyle w:val="TableParagraph"/>
              <w:ind w:left="476" w:right="68" w:hanging="295"/>
              <w:rPr>
                <w:sz w:val="20"/>
              </w:rPr>
            </w:pPr>
            <w:r>
              <w:rPr>
                <w:spacing w:val="-2"/>
                <w:sz w:val="20"/>
              </w:rPr>
              <w:t xml:space="preserve">Intensive </w:t>
            </w:r>
            <w:r>
              <w:rPr>
                <w:spacing w:val="-10"/>
                <w:sz w:val="20"/>
              </w:rPr>
              <w:t>V</w:t>
            </w:r>
          </w:p>
        </w:tc>
        <w:tc>
          <w:tcPr>
            <w:tcW w:w="1166" w:type="dxa"/>
          </w:tcPr>
          <w:p w14:paraId="6ABF4CE9" w14:textId="77777777" w:rsidR="00BB02B3" w:rsidRDefault="001A2B59">
            <w:pPr>
              <w:pStyle w:val="TableParagraph"/>
              <w:ind w:left="476" w:right="37" w:hanging="262"/>
              <w:rPr>
                <w:sz w:val="20"/>
              </w:rPr>
            </w:pPr>
            <w:r>
              <w:rPr>
                <w:spacing w:val="-2"/>
                <w:sz w:val="20"/>
              </w:rPr>
              <w:t xml:space="preserve">Intensive </w:t>
            </w:r>
            <w:r>
              <w:rPr>
                <w:spacing w:val="-6"/>
                <w:sz w:val="20"/>
              </w:rPr>
              <w:t>VI</w:t>
            </w:r>
          </w:p>
        </w:tc>
        <w:tc>
          <w:tcPr>
            <w:tcW w:w="1171" w:type="dxa"/>
          </w:tcPr>
          <w:p w14:paraId="6ABF4CEA" w14:textId="77777777" w:rsidR="00BB02B3" w:rsidRDefault="001A2B59">
            <w:pPr>
              <w:pStyle w:val="TableParagraph"/>
              <w:spacing w:line="230" w:lineRule="exact"/>
              <w:ind w:left="181" w:right="155"/>
              <w:jc w:val="center"/>
              <w:rPr>
                <w:sz w:val="20"/>
              </w:rPr>
            </w:pPr>
            <w:r>
              <w:rPr>
                <w:spacing w:val="-2"/>
                <w:sz w:val="20"/>
              </w:rPr>
              <w:t>Advanced Content Course</w:t>
            </w:r>
          </w:p>
        </w:tc>
      </w:tr>
      <w:tr w:rsidR="00BB02B3" w14:paraId="6ABF4CF4" w14:textId="77777777">
        <w:trPr>
          <w:trHeight w:val="704"/>
        </w:trPr>
        <w:tc>
          <w:tcPr>
            <w:tcW w:w="1109" w:type="dxa"/>
          </w:tcPr>
          <w:p w14:paraId="6ABF4CEC" w14:textId="77777777" w:rsidR="00BB02B3" w:rsidRDefault="001A2B59">
            <w:pPr>
              <w:pStyle w:val="TableParagraph"/>
              <w:spacing w:line="230" w:lineRule="exact"/>
              <w:ind w:right="248"/>
              <w:jc w:val="both"/>
              <w:rPr>
                <w:b/>
                <w:sz w:val="20"/>
              </w:rPr>
            </w:pPr>
            <w:r>
              <w:rPr>
                <w:b/>
                <w:spacing w:val="-2"/>
                <w:sz w:val="20"/>
              </w:rPr>
              <w:t>Hebrew, Persian, Turkish</w:t>
            </w:r>
          </w:p>
        </w:tc>
        <w:tc>
          <w:tcPr>
            <w:tcW w:w="1234" w:type="dxa"/>
          </w:tcPr>
          <w:p w14:paraId="6ABF4CED" w14:textId="77777777" w:rsidR="00BB02B3" w:rsidRDefault="001A2B59">
            <w:pPr>
              <w:pStyle w:val="TableParagraph"/>
              <w:ind w:left="156" w:right="136"/>
              <w:jc w:val="center"/>
              <w:rPr>
                <w:sz w:val="20"/>
              </w:rPr>
            </w:pPr>
            <w:r>
              <w:rPr>
                <w:sz w:val="20"/>
              </w:rPr>
              <w:t>Intensive</w:t>
            </w:r>
            <w:r>
              <w:rPr>
                <w:spacing w:val="41"/>
                <w:sz w:val="20"/>
              </w:rPr>
              <w:t xml:space="preserve"> </w:t>
            </w:r>
            <w:r>
              <w:rPr>
                <w:spacing w:val="-10"/>
                <w:sz w:val="20"/>
              </w:rPr>
              <w:t>I</w:t>
            </w:r>
          </w:p>
        </w:tc>
        <w:tc>
          <w:tcPr>
            <w:tcW w:w="1109" w:type="dxa"/>
          </w:tcPr>
          <w:p w14:paraId="6ABF4CEE" w14:textId="77777777" w:rsidR="00BB02B3" w:rsidRDefault="001A2B59">
            <w:pPr>
              <w:pStyle w:val="TableParagraph"/>
              <w:ind w:left="484" w:right="88" w:hanging="300"/>
              <w:rPr>
                <w:sz w:val="20"/>
              </w:rPr>
            </w:pPr>
            <w:r>
              <w:rPr>
                <w:spacing w:val="-2"/>
                <w:sz w:val="20"/>
              </w:rPr>
              <w:t xml:space="preserve">Intensive </w:t>
            </w:r>
            <w:r>
              <w:rPr>
                <w:spacing w:val="-6"/>
                <w:sz w:val="20"/>
              </w:rPr>
              <w:t>II</w:t>
            </w:r>
          </w:p>
        </w:tc>
        <w:tc>
          <w:tcPr>
            <w:tcW w:w="1272" w:type="dxa"/>
          </w:tcPr>
          <w:p w14:paraId="6ABF4CEF" w14:textId="77777777" w:rsidR="00BB02B3" w:rsidRDefault="001A2B59">
            <w:pPr>
              <w:pStyle w:val="TableParagraph"/>
              <w:ind w:left="600" w:right="103" w:hanging="472"/>
              <w:rPr>
                <w:sz w:val="20"/>
              </w:rPr>
            </w:pPr>
            <w:r>
              <w:rPr>
                <w:spacing w:val="-2"/>
                <w:sz w:val="20"/>
              </w:rPr>
              <w:t xml:space="preserve">Intermediate </w:t>
            </w:r>
            <w:r>
              <w:rPr>
                <w:spacing w:val="-10"/>
                <w:sz w:val="20"/>
              </w:rPr>
              <w:t>I</w:t>
            </w:r>
          </w:p>
        </w:tc>
        <w:tc>
          <w:tcPr>
            <w:tcW w:w="1200" w:type="dxa"/>
          </w:tcPr>
          <w:p w14:paraId="6ABF4CF0" w14:textId="77777777" w:rsidR="00BB02B3" w:rsidRDefault="001A2B59">
            <w:pPr>
              <w:pStyle w:val="TableParagraph"/>
              <w:spacing w:line="230" w:lineRule="exact"/>
              <w:ind w:left="195" w:right="170"/>
              <w:jc w:val="center"/>
              <w:rPr>
                <w:sz w:val="20"/>
              </w:rPr>
            </w:pPr>
            <w:r>
              <w:rPr>
                <w:spacing w:val="-2"/>
                <w:sz w:val="20"/>
              </w:rPr>
              <w:t>Advanced Content Course</w:t>
            </w:r>
          </w:p>
        </w:tc>
        <w:tc>
          <w:tcPr>
            <w:tcW w:w="1099" w:type="dxa"/>
          </w:tcPr>
          <w:p w14:paraId="6ABF4CF1" w14:textId="77777777" w:rsidR="00BB02B3" w:rsidRDefault="001A2B59">
            <w:pPr>
              <w:pStyle w:val="TableParagraph"/>
              <w:spacing w:line="230" w:lineRule="exact"/>
              <w:ind w:left="143" w:right="121"/>
              <w:jc w:val="center"/>
              <w:rPr>
                <w:sz w:val="20"/>
              </w:rPr>
            </w:pPr>
            <w:r>
              <w:rPr>
                <w:spacing w:val="-2"/>
                <w:sz w:val="20"/>
              </w:rPr>
              <w:t>Advanced Content Course</w:t>
            </w:r>
          </w:p>
        </w:tc>
        <w:tc>
          <w:tcPr>
            <w:tcW w:w="1166" w:type="dxa"/>
          </w:tcPr>
          <w:p w14:paraId="6ABF4CF2" w14:textId="77777777" w:rsidR="00BB02B3" w:rsidRDefault="001A2B59">
            <w:pPr>
              <w:pStyle w:val="TableParagraph"/>
              <w:spacing w:line="230" w:lineRule="exact"/>
              <w:ind w:left="176" w:right="156"/>
              <w:jc w:val="center"/>
              <w:rPr>
                <w:sz w:val="20"/>
              </w:rPr>
            </w:pPr>
            <w:r>
              <w:rPr>
                <w:spacing w:val="-2"/>
                <w:sz w:val="20"/>
              </w:rPr>
              <w:t>Advanced Content Course</w:t>
            </w:r>
          </w:p>
        </w:tc>
        <w:tc>
          <w:tcPr>
            <w:tcW w:w="1171" w:type="dxa"/>
          </w:tcPr>
          <w:p w14:paraId="6ABF4CF3" w14:textId="77777777" w:rsidR="00BB02B3" w:rsidRDefault="001A2B59">
            <w:pPr>
              <w:pStyle w:val="TableParagraph"/>
              <w:spacing w:line="230" w:lineRule="exact"/>
              <w:ind w:left="181" w:right="155"/>
              <w:jc w:val="center"/>
              <w:rPr>
                <w:sz w:val="20"/>
              </w:rPr>
            </w:pPr>
            <w:r>
              <w:rPr>
                <w:spacing w:val="-2"/>
                <w:sz w:val="20"/>
              </w:rPr>
              <w:t>Advanced Content Course</w:t>
            </w:r>
          </w:p>
        </w:tc>
      </w:tr>
    </w:tbl>
    <w:p w14:paraId="6ABF4CF5" w14:textId="77777777" w:rsidR="00BB02B3" w:rsidRDefault="00BB02B3">
      <w:pPr>
        <w:pStyle w:val="BodyText"/>
        <w:rPr>
          <w:sz w:val="26"/>
        </w:rPr>
      </w:pPr>
    </w:p>
    <w:p w14:paraId="6ABF4CF6" w14:textId="77777777" w:rsidR="00BB02B3" w:rsidRDefault="00BB02B3">
      <w:pPr>
        <w:pStyle w:val="BodyText"/>
        <w:spacing w:before="1"/>
        <w:rPr>
          <w:sz w:val="22"/>
        </w:rPr>
      </w:pPr>
    </w:p>
    <w:p w14:paraId="6ABF4CF7" w14:textId="77777777" w:rsidR="00BB02B3" w:rsidRDefault="001A2B59">
      <w:pPr>
        <w:pStyle w:val="ListParagraph"/>
        <w:numPr>
          <w:ilvl w:val="0"/>
          <w:numId w:val="4"/>
        </w:numPr>
        <w:tabs>
          <w:tab w:val="left" w:pos="342"/>
        </w:tabs>
        <w:spacing w:line="480" w:lineRule="auto"/>
        <w:ind w:right="368" w:firstLine="0"/>
        <w:rPr>
          <w:sz w:val="24"/>
        </w:rPr>
      </w:pPr>
      <w:r>
        <w:rPr>
          <w:b/>
          <w:i/>
          <w:sz w:val="24"/>
        </w:rPr>
        <w:t xml:space="preserve">1b Enrollment. </w:t>
      </w:r>
      <w:r>
        <w:rPr>
          <w:sz w:val="24"/>
        </w:rPr>
        <w:t>Since 2018, enrollments have remained steady, with slight drops in all languages</w:t>
      </w:r>
      <w:r>
        <w:rPr>
          <w:spacing w:val="-3"/>
          <w:sz w:val="24"/>
        </w:rPr>
        <w:t xml:space="preserve"> </w:t>
      </w:r>
      <w:r>
        <w:rPr>
          <w:sz w:val="24"/>
        </w:rPr>
        <w:t>due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pandemic</w:t>
      </w:r>
      <w:r>
        <w:rPr>
          <w:spacing w:val="-4"/>
          <w:sz w:val="24"/>
        </w:rPr>
        <w:t xml:space="preserve"> </w:t>
      </w:r>
      <w:r>
        <w:rPr>
          <w:sz w:val="24"/>
        </w:rPr>
        <w:t>(11%)</w:t>
      </w:r>
      <w:r>
        <w:rPr>
          <w:spacing w:val="-3"/>
          <w:sz w:val="24"/>
        </w:rPr>
        <w:t xml:space="preserve"> </w:t>
      </w:r>
      <w:r>
        <w:rPr>
          <w:sz w:val="24"/>
        </w:rPr>
        <w:t>and</w:t>
      </w:r>
      <w:r>
        <w:rPr>
          <w:spacing w:val="-3"/>
          <w:sz w:val="24"/>
        </w:rPr>
        <w:t xml:space="preserve"> </w:t>
      </w:r>
      <w:r>
        <w:rPr>
          <w:sz w:val="24"/>
        </w:rPr>
        <w:t>an</w:t>
      </w:r>
      <w:r>
        <w:rPr>
          <w:spacing w:val="-3"/>
          <w:sz w:val="24"/>
        </w:rPr>
        <w:t xml:space="preserve"> </w:t>
      </w:r>
      <w:r>
        <w:rPr>
          <w:sz w:val="24"/>
        </w:rPr>
        <w:t>increase</w:t>
      </w:r>
      <w:r>
        <w:rPr>
          <w:spacing w:val="-4"/>
          <w:sz w:val="24"/>
        </w:rPr>
        <w:t xml:space="preserve"> </w:t>
      </w:r>
      <w:r>
        <w:rPr>
          <w:sz w:val="24"/>
        </w:rPr>
        <w:t>in</w:t>
      </w:r>
      <w:r>
        <w:rPr>
          <w:spacing w:val="-3"/>
          <w:sz w:val="24"/>
        </w:rPr>
        <w:t xml:space="preserve"> </w:t>
      </w:r>
      <w:r>
        <w:rPr>
          <w:sz w:val="24"/>
        </w:rPr>
        <w:t>graduate</w:t>
      </w:r>
      <w:r>
        <w:rPr>
          <w:spacing w:val="-4"/>
          <w:sz w:val="24"/>
        </w:rPr>
        <w:t xml:space="preserve"> </w:t>
      </w:r>
      <w:r>
        <w:rPr>
          <w:sz w:val="24"/>
        </w:rPr>
        <w:t>students</w:t>
      </w:r>
      <w:r>
        <w:rPr>
          <w:spacing w:val="-3"/>
          <w:sz w:val="24"/>
        </w:rPr>
        <w:t xml:space="preserve"> </w:t>
      </w:r>
      <w:r>
        <w:rPr>
          <w:sz w:val="24"/>
        </w:rPr>
        <w:t>taking</w:t>
      </w:r>
      <w:r>
        <w:rPr>
          <w:spacing w:val="-3"/>
          <w:sz w:val="24"/>
        </w:rPr>
        <w:t xml:space="preserve"> </w:t>
      </w:r>
      <w:r>
        <w:rPr>
          <w:sz w:val="24"/>
        </w:rPr>
        <w:t>Arabic</w:t>
      </w:r>
      <w:r>
        <w:rPr>
          <w:spacing w:val="-4"/>
          <w:sz w:val="24"/>
        </w:rPr>
        <w:t xml:space="preserve"> </w:t>
      </w:r>
      <w:r>
        <w:rPr>
          <w:sz w:val="24"/>
        </w:rPr>
        <w:t>(23%).</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1"/>
        <w:gridCol w:w="922"/>
        <w:gridCol w:w="1191"/>
        <w:gridCol w:w="711"/>
        <w:gridCol w:w="937"/>
        <w:gridCol w:w="1110"/>
        <w:gridCol w:w="659"/>
        <w:gridCol w:w="1393"/>
        <w:gridCol w:w="1364"/>
      </w:tblGrid>
      <w:tr w:rsidR="00BB02B3" w14:paraId="6ABF4CF9" w14:textId="77777777">
        <w:trPr>
          <w:trHeight w:val="330"/>
        </w:trPr>
        <w:tc>
          <w:tcPr>
            <w:tcW w:w="9348" w:type="dxa"/>
            <w:gridSpan w:val="9"/>
            <w:shd w:val="clear" w:color="auto" w:fill="FFC000"/>
          </w:tcPr>
          <w:p w14:paraId="6ABF4CF8" w14:textId="77777777" w:rsidR="00BB02B3" w:rsidRDefault="001A2B59">
            <w:pPr>
              <w:pStyle w:val="TableParagraph"/>
              <w:ind w:left="2325" w:right="2310"/>
              <w:jc w:val="center"/>
              <w:rPr>
                <w:b/>
                <w:sz w:val="20"/>
              </w:rPr>
            </w:pPr>
            <w:r>
              <w:rPr>
                <w:b/>
                <w:sz w:val="20"/>
              </w:rPr>
              <w:t>Table</w:t>
            </w:r>
            <w:r>
              <w:rPr>
                <w:b/>
                <w:spacing w:val="-10"/>
                <w:sz w:val="20"/>
              </w:rPr>
              <w:t xml:space="preserve"> </w:t>
            </w:r>
            <w:r>
              <w:rPr>
                <w:b/>
                <w:sz w:val="20"/>
              </w:rPr>
              <w:t>B.1b</w:t>
            </w:r>
            <w:r>
              <w:rPr>
                <w:b/>
                <w:spacing w:val="-8"/>
                <w:sz w:val="20"/>
              </w:rPr>
              <w:t xml:space="preserve"> </w:t>
            </w:r>
            <w:r>
              <w:rPr>
                <w:b/>
                <w:sz w:val="20"/>
              </w:rPr>
              <w:t>Language</w:t>
            </w:r>
            <w:r>
              <w:rPr>
                <w:b/>
                <w:spacing w:val="-8"/>
                <w:sz w:val="20"/>
              </w:rPr>
              <w:t xml:space="preserve"> </w:t>
            </w:r>
            <w:r>
              <w:rPr>
                <w:b/>
                <w:sz w:val="20"/>
              </w:rPr>
              <w:t>Enrollment,</w:t>
            </w:r>
            <w:r>
              <w:rPr>
                <w:b/>
                <w:spacing w:val="-8"/>
                <w:sz w:val="20"/>
              </w:rPr>
              <w:t xml:space="preserve"> </w:t>
            </w:r>
            <w:r>
              <w:rPr>
                <w:b/>
                <w:sz w:val="20"/>
              </w:rPr>
              <w:t>2019-20</w:t>
            </w:r>
            <w:r>
              <w:rPr>
                <w:b/>
                <w:spacing w:val="-8"/>
                <w:sz w:val="20"/>
              </w:rPr>
              <w:t xml:space="preserve"> </w:t>
            </w:r>
            <w:r>
              <w:rPr>
                <w:b/>
                <w:sz w:val="20"/>
              </w:rPr>
              <w:t>and</w:t>
            </w:r>
            <w:r>
              <w:rPr>
                <w:b/>
                <w:spacing w:val="-8"/>
                <w:sz w:val="20"/>
              </w:rPr>
              <w:t xml:space="preserve"> </w:t>
            </w:r>
            <w:r>
              <w:rPr>
                <w:b/>
                <w:sz w:val="20"/>
              </w:rPr>
              <w:t>2020-</w:t>
            </w:r>
            <w:r>
              <w:rPr>
                <w:b/>
                <w:spacing w:val="-5"/>
                <w:sz w:val="20"/>
              </w:rPr>
              <w:t>21</w:t>
            </w:r>
          </w:p>
        </w:tc>
      </w:tr>
      <w:tr w:rsidR="00BB02B3" w14:paraId="6ABF4CFF" w14:textId="77777777">
        <w:trPr>
          <w:trHeight w:val="301"/>
        </w:trPr>
        <w:tc>
          <w:tcPr>
            <w:tcW w:w="1061" w:type="dxa"/>
          </w:tcPr>
          <w:p w14:paraId="6ABF4CFA" w14:textId="77777777" w:rsidR="00BB02B3" w:rsidRDefault="00BB02B3">
            <w:pPr>
              <w:pStyle w:val="TableParagraph"/>
              <w:ind w:left="0"/>
            </w:pPr>
          </w:p>
        </w:tc>
        <w:tc>
          <w:tcPr>
            <w:tcW w:w="2824" w:type="dxa"/>
            <w:gridSpan w:val="3"/>
          </w:tcPr>
          <w:p w14:paraId="6ABF4CFB" w14:textId="77777777" w:rsidR="00BB02B3" w:rsidRDefault="001A2B59">
            <w:pPr>
              <w:pStyle w:val="TableParagraph"/>
              <w:ind w:left="105"/>
              <w:rPr>
                <w:sz w:val="20"/>
              </w:rPr>
            </w:pPr>
            <w:r>
              <w:rPr>
                <w:spacing w:val="-2"/>
                <w:sz w:val="20"/>
              </w:rPr>
              <w:t>2019-</w:t>
            </w:r>
            <w:r>
              <w:rPr>
                <w:spacing w:val="-5"/>
                <w:sz w:val="20"/>
              </w:rPr>
              <w:t>20</w:t>
            </w:r>
          </w:p>
        </w:tc>
        <w:tc>
          <w:tcPr>
            <w:tcW w:w="2706" w:type="dxa"/>
            <w:gridSpan w:val="3"/>
          </w:tcPr>
          <w:p w14:paraId="6ABF4CFC" w14:textId="77777777" w:rsidR="00BB02B3" w:rsidRDefault="001A2B59">
            <w:pPr>
              <w:pStyle w:val="TableParagraph"/>
              <w:ind w:left="108"/>
              <w:rPr>
                <w:sz w:val="20"/>
              </w:rPr>
            </w:pPr>
            <w:r>
              <w:rPr>
                <w:spacing w:val="-2"/>
                <w:sz w:val="20"/>
              </w:rPr>
              <w:t>2020-</w:t>
            </w:r>
            <w:r>
              <w:rPr>
                <w:spacing w:val="-5"/>
                <w:sz w:val="20"/>
              </w:rPr>
              <w:t>21</w:t>
            </w:r>
          </w:p>
        </w:tc>
        <w:tc>
          <w:tcPr>
            <w:tcW w:w="1393" w:type="dxa"/>
          </w:tcPr>
          <w:p w14:paraId="6ABF4CFD" w14:textId="77777777" w:rsidR="00BB02B3" w:rsidRDefault="001A2B59">
            <w:pPr>
              <w:pStyle w:val="TableParagraph"/>
              <w:ind w:left="99"/>
              <w:rPr>
                <w:sz w:val="20"/>
              </w:rPr>
            </w:pPr>
            <w:r>
              <w:rPr>
                <w:sz w:val="20"/>
              </w:rPr>
              <w:t>Summer</w:t>
            </w:r>
            <w:r>
              <w:rPr>
                <w:spacing w:val="-8"/>
                <w:sz w:val="20"/>
              </w:rPr>
              <w:t xml:space="preserve"> </w:t>
            </w:r>
            <w:r>
              <w:rPr>
                <w:spacing w:val="-4"/>
                <w:sz w:val="20"/>
              </w:rPr>
              <w:t>2020</w:t>
            </w:r>
          </w:p>
        </w:tc>
        <w:tc>
          <w:tcPr>
            <w:tcW w:w="1364" w:type="dxa"/>
          </w:tcPr>
          <w:p w14:paraId="6ABF4CFE" w14:textId="77777777" w:rsidR="00BB02B3" w:rsidRDefault="001A2B59">
            <w:pPr>
              <w:pStyle w:val="TableParagraph"/>
              <w:ind w:left="98"/>
              <w:rPr>
                <w:sz w:val="20"/>
              </w:rPr>
            </w:pPr>
            <w:r>
              <w:rPr>
                <w:sz w:val="20"/>
              </w:rPr>
              <w:t>Summer</w:t>
            </w:r>
            <w:r>
              <w:rPr>
                <w:spacing w:val="-8"/>
                <w:sz w:val="20"/>
              </w:rPr>
              <w:t xml:space="preserve"> </w:t>
            </w:r>
            <w:r>
              <w:rPr>
                <w:spacing w:val="-4"/>
                <w:sz w:val="20"/>
              </w:rPr>
              <w:t>2021</w:t>
            </w:r>
          </w:p>
        </w:tc>
      </w:tr>
      <w:tr w:rsidR="00BB02B3" w14:paraId="6ABF4D09" w14:textId="77777777">
        <w:trPr>
          <w:trHeight w:val="493"/>
        </w:trPr>
        <w:tc>
          <w:tcPr>
            <w:tcW w:w="1061" w:type="dxa"/>
          </w:tcPr>
          <w:p w14:paraId="6ABF4D00" w14:textId="77777777" w:rsidR="00BB02B3" w:rsidRDefault="001A2B59">
            <w:pPr>
              <w:pStyle w:val="TableParagraph"/>
              <w:rPr>
                <w:sz w:val="20"/>
              </w:rPr>
            </w:pPr>
            <w:r>
              <w:rPr>
                <w:spacing w:val="-2"/>
                <w:sz w:val="20"/>
              </w:rPr>
              <w:t>Language</w:t>
            </w:r>
          </w:p>
        </w:tc>
        <w:tc>
          <w:tcPr>
            <w:tcW w:w="922" w:type="dxa"/>
          </w:tcPr>
          <w:p w14:paraId="6ABF4D01" w14:textId="77777777" w:rsidR="00BB02B3" w:rsidRDefault="001A2B59">
            <w:pPr>
              <w:pStyle w:val="TableParagraph"/>
              <w:ind w:left="105"/>
              <w:rPr>
                <w:sz w:val="20"/>
              </w:rPr>
            </w:pPr>
            <w:r>
              <w:rPr>
                <w:spacing w:val="-2"/>
                <w:sz w:val="20"/>
              </w:rPr>
              <w:t>Courses</w:t>
            </w:r>
          </w:p>
        </w:tc>
        <w:tc>
          <w:tcPr>
            <w:tcW w:w="1191" w:type="dxa"/>
          </w:tcPr>
          <w:p w14:paraId="6ABF4D02" w14:textId="77777777" w:rsidR="00BB02B3" w:rsidRDefault="001A2B59">
            <w:pPr>
              <w:pStyle w:val="TableParagraph"/>
              <w:ind w:left="109"/>
              <w:rPr>
                <w:sz w:val="20"/>
              </w:rPr>
            </w:pPr>
            <w:r>
              <w:rPr>
                <w:spacing w:val="-2"/>
                <w:sz w:val="20"/>
              </w:rPr>
              <w:t>Undergrad</w:t>
            </w:r>
          </w:p>
        </w:tc>
        <w:tc>
          <w:tcPr>
            <w:tcW w:w="711" w:type="dxa"/>
          </w:tcPr>
          <w:p w14:paraId="6ABF4D03" w14:textId="77777777" w:rsidR="00BB02B3" w:rsidRDefault="001A2B59">
            <w:pPr>
              <w:pStyle w:val="TableParagraph"/>
              <w:ind w:left="103"/>
              <w:rPr>
                <w:sz w:val="20"/>
              </w:rPr>
            </w:pPr>
            <w:r>
              <w:rPr>
                <w:spacing w:val="-4"/>
                <w:sz w:val="20"/>
              </w:rPr>
              <w:t>Grad</w:t>
            </w:r>
          </w:p>
        </w:tc>
        <w:tc>
          <w:tcPr>
            <w:tcW w:w="937" w:type="dxa"/>
          </w:tcPr>
          <w:p w14:paraId="6ABF4D04" w14:textId="77777777" w:rsidR="00BB02B3" w:rsidRDefault="001A2B59">
            <w:pPr>
              <w:pStyle w:val="TableParagraph"/>
              <w:ind w:left="108"/>
              <w:rPr>
                <w:sz w:val="20"/>
              </w:rPr>
            </w:pPr>
            <w:r>
              <w:rPr>
                <w:spacing w:val="-2"/>
                <w:sz w:val="20"/>
              </w:rPr>
              <w:t>Courses</w:t>
            </w:r>
          </w:p>
        </w:tc>
        <w:tc>
          <w:tcPr>
            <w:tcW w:w="1110" w:type="dxa"/>
          </w:tcPr>
          <w:p w14:paraId="6ABF4D05" w14:textId="77777777" w:rsidR="00BB02B3" w:rsidRDefault="001A2B59">
            <w:pPr>
              <w:pStyle w:val="TableParagraph"/>
              <w:ind w:left="107"/>
              <w:rPr>
                <w:sz w:val="20"/>
              </w:rPr>
            </w:pPr>
            <w:r>
              <w:rPr>
                <w:spacing w:val="-2"/>
                <w:sz w:val="20"/>
              </w:rPr>
              <w:t>Undergrad</w:t>
            </w:r>
          </w:p>
        </w:tc>
        <w:tc>
          <w:tcPr>
            <w:tcW w:w="659" w:type="dxa"/>
          </w:tcPr>
          <w:p w14:paraId="6ABF4D06" w14:textId="77777777" w:rsidR="00BB02B3" w:rsidRDefault="001A2B59">
            <w:pPr>
              <w:pStyle w:val="TableParagraph"/>
              <w:ind w:left="105"/>
              <w:rPr>
                <w:sz w:val="20"/>
              </w:rPr>
            </w:pPr>
            <w:r>
              <w:rPr>
                <w:spacing w:val="-4"/>
                <w:sz w:val="20"/>
              </w:rPr>
              <w:t>Grad</w:t>
            </w:r>
          </w:p>
        </w:tc>
        <w:tc>
          <w:tcPr>
            <w:tcW w:w="1393" w:type="dxa"/>
          </w:tcPr>
          <w:p w14:paraId="6ABF4D07" w14:textId="77777777" w:rsidR="00BB02B3" w:rsidRDefault="001A2B59">
            <w:pPr>
              <w:pStyle w:val="TableParagraph"/>
              <w:ind w:left="99"/>
              <w:rPr>
                <w:sz w:val="20"/>
              </w:rPr>
            </w:pPr>
            <w:r>
              <w:rPr>
                <w:spacing w:val="-2"/>
                <w:sz w:val="20"/>
              </w:rPr>
              <w:t>Total</w:t>
            </w:r>
          </w:p>
        </w:tc>
        <w:tc>
          <w:tcPr>
            <w:tcW w:w="1364" w:type="dxa"/>
          </w:tcPr>
          <w:p w14:paraId="6ABF4D08" w14:textId="77777777" w:rsidR="00BB02B3" w:rsidRDefault="001A2B59">
            <w:pPr>
              <w:pStyle w:val="TableParagraph"/>
              <w:ind w:left="98"/>
              <w:rPr>
                <w:sz w:val="20"/>
              </w:rPr>
            </w:pPr>
            <w:r>
              <w:rPr>
                <w:spacing w:val="-2"/>
                <w:sz w:val="20"/>
              </w:rPr>
              <w:t>Total</w:t>
            </w:r>
          </w:p>
        </w:tc>
      </w:tr>
    </w:tbl>
    <w:p w14:paraId="6ABF4D0A" w14:textId="77777777" w:rsidR="00BB02B3" w:rsidRDefault="00BB02B3">
      <w:pPr>
        <w:rPr>
          <w:sz w:val="20"/>
        </w:rPr>
        <w:sectPr w:rsidR="00BB02B3">
          <w:headerReference w:type="default" r:id="rId25"/>
          <w:footerReference w:type="default" r:id="rId26"/>
          <w:pgSz w:w="12240" w:h="15840"/>
          <w:pgMar w:top="1340" w:right="1200" w:bottom="940" w:left="1320" w:header="727" w:footer="743" w:gutter="0"/>
          <w:cols w:space="720"/>
        </w:sectPr>
      </w:pPr>
    </w:p>
    <w:p w14:paraId="6ABF4D0B" w14:textId="77777777" w:rsidR="00BB02B3" w:rsidRDefault="00BB02B3">
      <w:pPr>
        <w:pStyle w:val="BodyText"/>
        <w:spacing w:before="1"/>
        <w:rPr>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1"/>
        <w:gridCol w:w="922"/>
        <w:gridCol w:w="1191"/>
        <w:gridCol w:w="711"/>
        <w:gridCol w:w="937"/>
        <w:gridCol w:w="1110"/>
        <w:gridCol w:w="659"/>
        <w:gridCol w:w="1393"/>
        <w:gridCol w:w="1364"/>
      </w:tblGrid>
      <w:tr w:rsidR="00BB02B3" w14:paraId="6ABF4D15" w14:textId="77777777">
        <w:trPr>
          <w:trHeight w:val="301"/>
        </w:trPr>
        <w:tc>
          <w:tcPr>
            <w:tcW w:w="1061" w:type="dxa"/>
          </w:tcPr>
          <w:p w14:paraId="6ABF4D0C" w14:textId="77777777" w:rsidR="00BB02B3" w:rsidRDefault="001A2B59">
            <w:pPr>
              <w:pStyle w:val="TableParagraph"/>
              <w:rPr>
                <w:sz w:val="20"/>
              </w:rPr>
            </w:pPr>
            <w:r>
              <w:rPr>
                <w:spacing w:val="-2"/>
                <w:sz w:val="20"/>
              </w:rPr>
              <w:t>Arabic</w:t>
            </w:r>
          </w:p>
        </w:tc>
        <w:tc>
          <w:tcPr>
            <w:tcW w:w="922" w:type="dxa"/>
          </w:tcPr>
          <w:p w14:paraId="6ABF4D0D" w14:textId="77777777" w:rsidR="00BB02B3" w:rsidRDefault="001A2B59">
            <w:pPr>
              <w:pStyle w:val="TableParagraph"/>
              <w:ind w:left="105"/>
              <w:rPr>
                <w:sz w:val="20"/>
              </w:rPr>
            </w:pPr>
            <w:r>
              <w:rPr>
                <w:spacing w:val="-5"/>
                <w:sz w:val="20"/>
              </w:rPr>
              <w:t>14</w:t>
            </w:r>
          </w:p>
        </w:tc>
        <w:tc>
          <w:tcPr>
            <w:tcW w:w="1191" w:type="dxa"/>
          </w:tcPr>
          <w:p w14:paraId="6ABF4D0E" w14:textId="77777777" w:rsidR="00BB02B3" w:rsidRDefault="001A2B59">
            <w:pPr>
              <w:pStyle w:val="TableParagraph"/>
              <w:ind w:left="109"/>
              <w:rPr>
                <w:sz w:val="20"/>
              </w:rPr>
            </w:pPr>
            <w:r>
              <w:rPr>
                <w:spacing w:val="-5"/>
                <w:sz w:val="20"/>
              </w:rPr>
              <w:t>355</w:t>
            </w:r>
          </w:p>
        </w:tc>
        <w:tc>
          <w:tcPr>
            <w:tcW w:w="711" w:type="dxa"/>
          </w:tcPr>
          <w:p w14:paraId="6ABF4D0F" w14:textId="77777777" w:rsidR="00BB02B3" w:rsidRDefault="001A2B59">
            <w:pPr>
              <w:pStyle w:val="TableParagraph"/>
              <w:ind w:left="103"/>
              <w:rPr>
                <w:sz w:val="20"/>
              </w:rPr>
            </w:pPr>
            <w:r>
              <w:rPr>
                <w:spacing w:val="-5"/>
                <w:sz w:val="20"/>
              </w:rPr>
              <w:t>30</w:t>
            </w:r>
          </w:p>
        </w:tc>
        <w:tc>
          <w:tcPr>
            <w:tcW w:w="937" w:type="dxa"/>
          </w:tcPr>
          <w:p w14:paraId="6ABF4D10" w14:textId="77777777" w:rsidR="00BB02B3" w:rsidRDefault="001A2B59">
            <w:pPr>
              <w:pStyle w:val="TableParagraph"/>
              <w:ind w:left="108"/>
              <w:rPr>
                <w:sz w:val="20"/>
              </w:rPr>
            </w:pPr>
            <w:r>
              <w:rPr>
                <w:spacing w:val="-5"/>
                <w:sz w:val="20"/>
              </w:rPr>
              <w:t>16</w:t>
            </w:r>
          </w:p>
        </w:tc>
        <w:tc>
          <w:tcPr>
            <w:tcW w:w="1110" w:type="dxa"/>
          </w:tcPr>
          <w:p w14:paraId="6ABF4D11" w14:textId="77777777" w:rsidR="00BB02B3" w:rsidRDefault="001A2B59">
            <w:pPr>
              <w:pStyle w:val="TableParagraph"/>
              <w:ind w:left="107"/>
              <w:rPr>
                <w:sz w:val="20"/>
              </w:rPr>
            </w:pPr>
            <w:r>
              <w:rPr>
                <w:spacing w:val="-5"/>
                <w:sz w:val="20"/>
              </w:rPr>
              <w:t>342</w:t>
            </w:r>
          </w:p>
        </w:tc>
        <w:tc>
          <w:tcPr>
            <w:tcW w:w="659" w:type="dxa"/>
          </w:tcPr>
          <w:p w14:paraId="6ABF4D12" w14:textId="77777777" w:rsidR="00BB02B3" w:rsidRDefault="001A2B59">
            <w:pPr>
              <w:pStyle w:val="TableParagraph"/>
              <w:ind w:left="105"/>
              <w:rPr>
                <w:sz w:val="20"/>
              </w:rPr>
            </w:pPr>
            <w:r>
              <w:rPr>
                <w:spacing w:val="-5"/>
                <w:sz w:val="20"/>
              </w:rPr>
              <w:t>37</w:t>
            </w:r>
          </w:p>
        </w:tc>
        <w:tc>
          <w:tcPr>
            <w:tcW w:w="1393" w:type="dxa"/>
          </w:tcPr>
          <w:p w14:paraId="6ABF4D13" w14:textId="77777777" w:rsidR="00BB02B3" w:rsidRDefault="001A2B59">
            <w:pPr>
              <w:pStyle w:val="TableParagraph"/>
              <w:ind w:left="99"/>
              <w:rPr>
                <w:sz w:val="20"/>
              </w:rPr>
            </w:pPr>
            <w:r>
              <w:rPr>
                <w:spacing w:val="-5"/>
                <w:sz w:val="20"/>
              </w:rPr>
              <w:t>41</w:t>
            </w:r>
          </w:p>
        </w:tc>
        <w:tc>
          <w:tcPr>
            <w:tcW w:w="1364" w:type="dxa"/>
          </w:tcPr>
          <w:p w14:paraId="6ABF4D14" w14:textId="77777777" w:rsidR="00BB02B3" w:rsidRDefault="001A2B59">
            <w:pPr>
              <w:pStyle w:val="TableParagraph"/>
              <w:ind w:left="98"/>
              <w:rPr>
                <w:sz w:val="20"/>
              </w:rPr>
            </w:pPr>
            <w:r>
              <w:rPr>
                <w:spacing w:val="-5"/>
                <w:sz w:val="20"/>
              </w:rPr>
              <w:t>25</w:t>
            </w:r>
          </w:p>
        </w:tc>
      </w:tr>
      <w:tr w:rsidR="00BB02B3" w14:paraId="6ABF4D1E" w14:textId="77777777">
        <w:trPr>
          <w:trHeight w:val="296"/>
        </w:trPr>
        <w:tc>
          <w:tcPr>
            <w:tcW w:w="1061" w:type="dxa"/>
          </w:tcPr>
          <w:p w14:paraId="6ABF4D16" w14:textId="77777777" w:rsidR="00BB02B3" w:rsidRDefault="001A2B59">
            <w:pPr>
              <w:pStyle w:val="TableParagraph"/>
              <w:rPr>
                <w:sz w:val="20"/>
              </w:rPr>
            </w:pPr>
            <w:r>
              <w:rPr>
                <w:spacing w:val="-2"/>
                <w:sz w:val="20"/>
              </w:rPr>
              <w:t>Hebrew</w:t>
            </w:r>
          </w:p>
        </w:tc>
        <w:tc>
          <w:tcPr>
            <w:tcW w:w="922" w:type="dxa"/>
          </w:tcPr>
          <w:p w14:paraId="6ABF4D17" w14:textId="77777777" w:rsidR="00BB02B3" w:rsidRDefault="001A2B59">
            <w:pPr>
              <w:pStyle w:val="TableParagraph"/>
              <w:ind w:left="105"/>
              <w:rPr>
                <w:sz w:val="20"/>
              </w:rPr>
            </w:pPr>
            <w:r>
              <w:rPr>
                <w:sz w:val="20"/>
              </w:rPr>
              <w:t>7</w:t>
            </w:r>
          </w:p>
        </w:tc>
        <w:tc>
          <w:tcPr>
            <w:tcW w:w="1191" w:type="dxa"/>
          </w:tcPr>
          <w:p w14:paraId="6ABF4D18" w14:textId="77777777" w:rsidR="00BB02B3" w:rsidRDefault="001A2B59">
            <w:pPr>
              <w:pStyle w:val="TableParagraph"/>
              <w:ind w:left="109"/>
              <w:rPr>
                <w:sz w:val="20"/>
              </w:rPr>
            </w:pPr>
            <w:r>
              <w:rPr>
                <w:spacing w:val="-5"/>
                <w:sz w:val="20"/>
              </w:rPr>
              <w:t>80</w:t>
            </w:r>
          </w:p>
        </w:tc>
        <w:tc>
          <w:tcPr>
            <w:tcW w:w="711" w:type="dxa"/>
          </w:tcPr>
          <w:p w14:paraId="6ABF4D19" w14:textId="77777777" w:rsidR="00BB02B3" w:rsidRDefault="001A2B59">
            <w:pPr>
              <w:pStyle w:val="TableParagraph"/>
              <w:ind w:left="103"/>
              <w:rPr>
                <w:sz w:val="20"/>
              </w:rPr>
            </w:pPr>
            <w:r>
              <w:rPr>
                <w:sz w:val="20"/>
              </w:rPr>
              <w:t>7</w:t>
            </w:r>
          </w:p>
        </w:tc>
        <w:tc>
          <w:tcPr>
            <w:tcW w:w="937" w:type="dxa"/>
          </w:tcPr>
          <w:p w14:paraId="6ABF4D1A" w14:textId="77777777" w:rsidR="00BB02B3" w:rsidRDefault="001A2B59">
            <w:pPr>
              <w:pStyle w:val="TableParagraph"/>
              <w:ind w:left="108"/>
              <w:rPr>
                <w:sz w:val="20"/>
              </w:rPr>
            </w:pPr>
            <w:r>
              <w:rPr>
                <w:sz w:val="20"/>
              </w:rPr>
              <w:t>6</w:t>
            </w:r>
          </w:p>
        </w:tc>
        <w:tc>
          <w:tcPr>
            <w:tcW w:w="1110" w:type="dxa"/>
          </w:tcPr>
          <w:p w14:paraId="6ABF4D1B" w14:textId="77777777" w:rsidR="00BB02B3" w:rsidRDefault="001A2B59">
            <w:pPr>
              <w:pStyle w:val="TableParagraph"/>
              <w:ind w:left="107"/>
              <w:rPr>
                <w:sz w:val="20"/>
              </w:rPr>
            </w:pPr>
            <w:r>
              <w:rPr>
                <w:spacing w:val="-5"/>
                <w:sz w:val="20"/>
              </w:rPr>
              <w:t>55</w:t>
            </w:r>
          </w:p>
        </w:tc>
        <w:tc>
          <w:tcPr>
            <w:tcW w:w="659" w:type="dxa"/>
          </w:tcPr>
          <w:p w14:paraId="6ABF4D1C" w14:textId="77777777" w:rsidR="00BB02B3" w:rsidRDefault="001A2B59">
            <w:pPr>
              <w:pStyle w:val="TableParagraph"/>
              <w:ind w:left="105"/>
              <w:rPr>
                <w:sz w:val="20"/>
              </w:rPr>
            </w:pPr>
            <w:r>
              <w:rPr>
                <w:sz w:val="20"/>
              </w:rPr>
              <w:t>8</w:t>
            </w:r>
          </w:p>
        </w:tc>
        <w:tc>
          <w:tcPr>
            <w:tcW w:w="2757" w:type="dxa"/>
            <w:gridSpan w:val="2"/>
            <w:vMerge w:val="restart"/>
            <w:tcBorders>
              <w:bottom w:val="single" w:sz="4" w:space="0" w:color="000000"/>
            </w:tcBorders>
            <w:shd w:val="clear" w:color="auto" w:fill="D0CECE"/>
          </w:tcPr>
          <w:p w14:paraId="6ABF4D1D" w14:textId="77777777" w:rsidR="00BB02B3" w:rsidRDefault="00BB02B3">
            <w:pPr>
              <w:pStyle w:val="TableParagraph"/>
              <w:ind w:left="0"/>
            </w:pPr>
          </w:p>
        </w:tc>
      </w:tr>
      <w:tr w:rsidR="00BB02B3" w14:paraId="6ABF4D27" w14:textId="77777777">
        <w:trPr>
          <w:trHeight w:val="229"/>
        </w:trPr>
        <w:tc>
          <w:tcPr>
            <w:tcW w:w="1061" w:type="dxa"/>
          </w:tcPr>
          <w:p w14:paraId="6ABF4D1F" w14:textId="77777777" w:rsidR="00BB02B3" w:rsidRDefault="001A2B59">
            <w:pPr>
              <w:pStyle w:val="TableParagraph"/>
              <w:spacing w:line="210" w:lineRule="exact"/>
              <w:rPr>
                <w:sz w:val="20"/>
              </w:rPr>
            </w:pPr>
            <w:r>
              <w:rPr>
                <w:spacing w:val="-2"/>
                <w:sz w:val="20"/>
              </w:rPr>
              <w:t>Persian</w:t>
            </w:r>
          </w:p>
        </w:tc>
        <w:tc>
          <w:tcPr>
            <w:tcW w:w="922" w:type="dxa"/>
          </w:tcPr>
          <w:p w14:paraId="6ABF4D20" w14:textId="77777777" w:rsidR="00BB02B3" w:rsidRDefault="001A2B59">
            <w:pPr>
              <w:pStyle w:val="TableParagraph"/>
              <w:spacing w:line="210" w:lineRule="exact"/>
              <w:ind w:left="105"/>
              <w:rPr>
                <w:sz w:val="20"/>
              </w:rPr>
            </w:pPr>
            <w:r>
              <w:rPr>
                <w:sz w:val="20"/>
              </w:rPr>
              <w:t>7</w:t>
            </w:r>
          </w:p>
        </w:tc>
        <w:tc>
          <w:tcPr>
            <w:tcW w:w="1191" w:type="dxa"/>
          </w:tcPr>
          <w:p w14:paraId="6ABF4D21" w14:textId="77777777" w:rsidR="00BB02B3" w:rsidRDefault="001A2B59">
            <w:pPr>
              <w:pStyle w:val="TableParagraph"/>
              <w:spacing w:line="210" w:lineRule="exact"/>
              <w:ind w:left="109"/>
              <w:rPr>
                <w:sz w:val="20"/>
              </w:rPr>
            </w:pPr>
            <w:r>
              <w:rPr>
                <w:spacing w:val="-5"/>
                <w:sz w:val="20"/>
              </w:rPr>
              <w:t>48</w:t>
            </w:r>
          </w:p>
        </w:tc>
        <w:tc>
          <w:tcPr>
            <w:tcW w:w="711" w:type="dxa"/>
          </w:tcPr>
          <w:p w14:paraId="6ABF4D22" w14:textId="77777777" w:rsidR="00BB02B3" w:rsidRDefault="001A2B59">
            <w:pPr>
              <w:pStyle w:val="TableParagraph"/>
              <w:spacing w:line="210" w:lineRule="exact"/>
              <w:ind w:left="103"/>
              <w:rPr>
                <w:sz w:val="20"/>
              </w:rPr>
            </w:pPr>
            <w:r>
              <w:rPr>
                <w:spacing w:val="-5"/>
                <w:sz w:val="20"/>
              </w:rPr>
              <w:t>17</w:t>
            </w:r>
          </w:p>
        </w:tc>
        <w:tc>
          <w:tcPr>
            <w:tcW w:w="937" w:type="dxa"/>
          </w:tcPr>
          <w:p w14:paraId="6ABF4D23" w14:textId="77777777" w:rsidR="00BB02B3" w:rsidRDefault="001A2B59">
            <w:pPr>
              <w:pStyle w:val="TableParagraph"/>
              <w:spacing w:line="210" w:lineRule="exact"/>
              <w:ind w:left="108"/>
              <w:rPr>
                <w:sz w:val="20"/>
              </w:rPr>
            </w:pPr>
            <w:r>
              <w:rPr>
                <w:sz w:val="20"/>
              </w:rPr>
              <w:t>7</w:t>
            </w:r>
          </w:p>
        </w:tc>
        <w:tc>
          <w:tcPr>
            <w:tcW w:w="1110" w:type="dxa"/>
          </w:tcPr>
          <w:p w14:paraId="6ABF4D24" w14:textId="77777777" w:rsidR="00BB02B3" w:rsidRDefault="001A2B59">
            <w:pPr>
              <w:pStyle w:val="TableParagraph"/>
              <w:spacing w:line="210" w:lineRule="exact"/>
              <w:ind w:left="107"/>
              <w:rPr>
                <w:sz w:val="20"/>
              </w:rPr>
            </w:pPr>
            <w:r>
              <w:rPr>
                <w:spacing w:val="-5"/>
                <w:sz w:val="20"/>
              </w:rPr>
              <w:t>39</w:t>
            </w:r>
          </w:p>
        </w:tc>
        <w:tc>
          <w:tcPr>
            <w:tcW w:w="659" w:type="dxa"/>
          </w:tcPr>
          <w:p w14:paraId="6ABF4D25" w14:textId="77777777" w:rsidR="00BB02B3" w:rsidRDefault="001A2B59">
            <w:pPr>
              <w:pStyle w:val="TableParagraph"/>
              <w:spacing w:line="210" w:lineRule="exact"/>
              <w:ind w:left="105"/>
              <w:rPr>
                <w:sz w:val="20"/>
              </w:rPr>
            </w:pPr>
            <w:r>
              <w:rPr>
                <w:spacing w:val="-5"/>
                <w:sz w:val="20"/>
              </w:rPr>
              <w:t>11</w:t>
            </w:r>
          </w:p>
        </w:tc>
        <w:tc>
          <w:tcPr>
            <w:tcW w:w="2757" w:type="dxa"/>
            <w:gridSpan w:val="2"/>
            <w:vMerge/>
            <w:tcBorders>
              <w:top w:val="nil"/>
              <w:bottom w:val="single" w:sz="4" w:space="0" w:color="000000"/>
            </w:tcBorders>
            <w:shd w:val="clear" w:color="auto" w:fill="D0CECE"/>
          </w:tcPr>
          <w:p w14:paraId="6ABF4D26" w14:textId="77777777" w:rsidR="00BB02B3" w:rsidRDefault="00BB02B3">
            <w:pPr>
              <w:rPr>
                <w:sz w:val="2"/>
                <w:szCs w:val="2"/>
              </w:rPr>
            </w:pPr>
          </w:p>
        </w:tc>
      </w:tr>
      <w:tr w:rsidR="00BB02B3" w14:paraId="6ABF4D30" w14:textId="77777777">
        <w:trPr>
          <w:trHeight w:val="234"/>
        </w:trPr>
        <w:tc>
          <w:tcPr>
            <w:tcW w:w="1061" w:type="dxa"/>
          </w:tcPr>
          <w:p w14:paraId="6ABF4D28" w14:textId="77777777" w:rsidR="00BB02B3" w:rsidRDefault="001A2B59">
            <w:pPr>
              <w:pStyle w:val="TableParagraph"/>
              <w:spacing w:line="214" w:lineRule="exact"/>
              <w:rPr>
                <w:sz w:val="20"/>
              </w:rPr>
            </w:pPr>
            <w:r>
              <w:rPr>
                <w:spacing w:val="-2"/>
                <w:sz w:val="20"/>
              </w:rPr>
              <w:t>Turkish</w:t>
            </w:r>
          </w:p>
        </w:tc>
        <w:tc>
          <w:tcPr>
            <w:tcW w:w="922" w:type="dxa"/>
          </w:tcPr>
          <w:p w14:paraId="6ABF4D29" w14:textId="77777777" w:rsidR="00BB02B3" w:rsidRDefault="001A2B59">
            <w:pPr>
              <w:pStyle w:val="TableParagraph"/>
              <w:spacing w:line="214" w:lineRule="exact"/>
              <w:ind w:left="105"/>
              <w:rPr>
                <w:sz w:val="20"/>
              </w:rPr>
            </w:pPr>
            <w:r>
              <w:rPr>
                <w:sz w:val="20"/>
              </w:rPr>
              <w:t>4</w:t>
            </w:r>
          </w:p>
        </w:tc>
        <w:tc>
          <w:tcPr>
            <w:tcW w:w="1191" w:type="dxa"/>
          </w:tcPr>
          <w:p w14:paraId="6ABF4D2A" w14:textId="77777777" w:rsidR="00BB02B3" w:rsidRDefault="001A2B59">
            <w:pPr>
              <w:pStyle w:val="TableParagraph"/>
              <w:spacing w:line="214" w:lineRule="exact"/>
              <w:ind w:left="109"/>
              <w:rPr>
                <w:sz w:val="20"/>
              </w:rPr>
            </w:pPr>
            <w:r>
              <w:rPr>
                <w:spacing w:val="-5"/>
                <w:sz w:val="20"/>
              </w:rPr>
              <w:t>12</w:t>
            </w:r>
          </w:p>
        </w:tc>
        <w:tc>
          <w:tcPr>
            <w:tcW w:w="711" w:type="dxa"/>
          </w:tcPr>
          <w:p w14:paraId="6ABF4D2B" w14:textId="77777777" w:rsidR="00BB02B3" w:rsidRDefault="001A2B59">
            <w:pPr>
              <w:pStyle w:val="TableParagraph"/>
              <w:spacing w:line="214" w:lineRule="exact"/>
              <w:ind w:left="103"/>
              <w:rPr>
                <w:sz w:val="20"/>
              </w:rPr>
            </w:pPr>
            <w:r>
              <w:rPr>
                <w:spacing w:val="-5"/>
                <w:sz w:val="20"/>
              </w:rPr>
              <w:t>12</w:t>
            </w:r>
          </w:p>
        </w:tc>
        <w:tc>
          <w:tcPr>
            <w:tcW w:w="937" w:type="dxa"/>
          </w:tcPr>
          <w:p w14:paraId="6ABF4D2C" w14:textId="77777777" w:rsidR="00BB02B3" w:rsidRDefault="001A2B59">
            <w:pPr>
              <w:pStyle w:val="TableParagraph"/>
              <w:spacing w:line="214" w:lineRule="exact"/>
              <w:ind w:left="108"/>
              <w:rPr>
                <w:sz w:val="20"/>
              </w:rPr>
            </w:pPr>
            <w:r>
              <w:rPr>
                <w:sz w:val="20"/>
              </w:rPr>
              <w:t>2</w:t>
            </w:r>
          </w:p>
        </w:tc>
        <w:tc>
          <w:tcPr>
            <w:tcW w:w="1110" w:type="dxa"/>
          </w:tcPr>
          <w:p w14:paraId="6ABF4D2D" w14:textId="77777777" w:rsidR="00BB02B3" w:rsidRDefault="001A2B59">
            <w:pPr>
              <w:pStyle w:val="TableParagraph"/>
              <w:spacing w:line="214" w:lineRule="exact"/>
              <w:ind w:left="107"/>
              <w:rPr>
                <w:sz w:val="20"/>
              </w:rPr>
            </w:pPr>
            <w:r>
              <w:rPr>
                <w:sz w:val="20"/>
              </w:rPr>
              <w:t>7</w:t>
            </w:r>
          </w:p>
        </w:tc>
        <w:tc>
          <w:tcPr>
            <w:tcW w:w="659" w:type="dxa"/>
          </w:tcPr>
          <w:p w14:paraId="6ABF4D2E" w14:textId="77777777" w:rsidR="00BB02B3" w:rsidRDefault="001A2B59">
            <w:pPr>
              <w:pStyle w:val="TableParagraph"/>
              <w:spacing w:line="214" w:lineRule="exact"/>
              <w:ind w:left="105"/>
              <w:rPr>
                <w:sz w:val="20"/>
              </w:rPr>
            </w:pPr>
            <w:r>
              <w:rPr>
                <w:sz w:val="20"/>
              </w:rPr>
              <w:t>0</w:t>
            </w:r>
          </w:p>
        </w:tc>
        <w:tc>
          <w:tcPr>
            <w:tcW w:w="2757" w:type="dxa"/>
            <w:gridSpan w:val="2"/>
            <w:vMerge/>
            <w:tcBorders>
              <w:top w:val="nil"/>
              <w:bottom w:val="single" w:sz="4" w:space="0" w:color="000000"/>
            </w:tcBorders>
            <w:shd w:val="clear" w:color="auto" w:fill="D0CECE"/>
          </w:tcPr>
          <w:p w14:paraId="6ABF4D2F" w14:textId="77777777" w:rsidR="00BB02B3" w:rsidRDefault="00BB02B3">
            <w:pPr>
              <w:rPr>
                <w:sz w:val="2"/>
                <w:szCs w:val="2"/>
              </w:rPr>
            </w:pPr>
          </w:p>
        </w:tc>
      </w:tr>
    </w:tbl>
    <w:p w14:paraId="6ABF4D31" w14:textId="77777777" w:rsidR="00BB02B3" w:rsidRDefault="001A2B59">
      <w:pPr>
        <w:pStyle w:val="ListParagraph"/>
        <w:numPr>
          <w:ilvl w:val="1"/>
          <w:numId w:val="4"/>
        </w:numPr>
        <w:tabs>
          <w:tab w:val="left" w:pos="521"/>
        </w:tabs>
        <w:spacing w:before="4" w:line="480" w:lineRule="auto"/>
        <w:ind w:right="275" w:firstLine="0"/>
        <w:rPr>
          <w:sz w:val="24"/>
        </w:rPr>
      </w:pPr>
      <w:r>
        <w:rPr>
          <w:b/>
          <w:i/>
          <w:sz w:val="24"/>
        </w:rPr>
        <w:t>Levels of language training; language courses in disciplines other than language, linguistics,</w:t>
      </w:r>
      <w:r>
        <w:rPr>
          <w:b/>
          <w:i/>
          <w:spacing w:val="-3"/>
          <w:sz w:val="24"/>
        </w:rPr>
        <w:t xml:space="preserve"> </w:t>
      </w:r>
      <w:r>
        <w:rPr>
          <w:b/>
          <w:i/>
          <w:sz w:val="24"/>
        </w:rPr>
        <w:t>and</w:t>
      </w:r>
      <w:r>
        <w:rPr>
          <w:b/>
          <w:i/>
          <w:spacing w:val="-3"/>
          <w:sz w:val="24"/>
        </w:rPr>
        <w:t xml:space="preserve"> </w:t>
      </w:r>
      <w:r>
        <w:rPr>
          <w:b/>
          <w:i/>
          <w:sz w:val="24"/>
        </w:rPr>
        <w:t>literature.</w:t>
      </w:r>
      <w:r>
        <w:rPr>
          <w:b/>
          <w:i/>
          <w:spacing w:val="-4"/>
          <w:sz w:val="24"/>
        </w:rPr>
        <w:t xml:space="preserve"> </w:t>
      </w:r>
      <w:r>
        <w:rPr>
          <w:sz w:val="24"/>
        </w:rPr>
        <w:t>We</w:t>
      </w:r>
      <w:r>
        <w:rPr>
          <w:spacing w:val="-4"/>
          <w:sz w:val="24"/>
        </w:rPr>
        <w:t xml:space="preserve"> </w:t>
      </w:r>
      <w:r>
        <w:rPr>
          <w:sz w:val="24"/>
        </w:rPr>
        <w:t>offer</w:t>
      </w:r>
      <w:r>
        <w:rPr>
          <w:spacing w:val="-3"/>
          <w:sz w:val="24"/>
        </w:rPr>
        <w:t xml:space="preserve"> </w:t>
      </w:r>
      <w:r>
        <w:rPr>
          <w:sz w:val="24"/>
        </w:rPr>
        <w:t>three</w:t>
      </w:r>
      <w:r>
        <w:rPr>
          <w:spacing w:val="-4"/>
          <w:sz w:val="24"/>
        </w:rPr>
        <w:t xml:space="preserve"> </w:t>
      </w:r>
      <w:r>
        <w:rPr>
          <w:sz w:val="24"/>
        </w:rPr>
        <w:t>or</w:t>
      </w:r>
      <w:r>
        <w:rPr>
          <w:spacing w:val="-3"/>
          <w:sz w:val="24"/>
        </w:rPr>
        <w:t xml:space="preserve"> </w:t>
      </w:r>
      <w:r>
        <w:rPr>
          <w:sz w:val="24"/>
        </w:rPr>
        <w:t>more</w:t>
      </w:r>
      <w:r>
        <w:rPr>
          <w:spacing w:val="-4"/>
          <w:sz w:val="24"/>
        </w:rPr>
        <w:t xml:space="preserve"> </w:t>
      </w:r>
      <w:r>
        <w:rPr>
          <w:sz w:val="24"/>
        </w:rPr>
        <w:t>levels</w:t>
      </w:r>
      <w:r>
        <w:rPr>
          <w:spacing w:val="-3"/>
          <w:sz w:val="24"/>
        </w:rPr>
        <w:t xml:space="preserve"> </w:t>
      </w:r>
      <w:r>
        <w:rPr>
          <w:sz w:val="24"/>
        </w:rPr>
        <w:t>of</w:t>
      </w:r>
      <w:r>
        <w:rPr>
          <w:spacing w:val="-3"/>
          <w:sz w:val="24"/>
        </w:rPr>
        <w:t xml:space="preserve"> </w:t>
      </w:r>
      <w:r>
        <w:rPr>
          <w:sz w:val="24"/>
        </w:rPr>
        <w:t>training</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four</w:t>
      </w:r>
      <w:r>
        <w:rPr>
          <w:spacing w:val="-3"/>
          <w:sz w:val="24"/>
        </w:rPr>
        <w:t xml:space="preserve"> </w:t>
      </w:r>
      <w:r>
        <w:rPr>
          <w:sz w:val="24"/>
        </w:rPr>
        <w:t>modern</w:t>
      </w:r>
      <w:r>
        <w:rPr>
          <w:spacing w:val="-3"/>
          <w:sz w:val="24"/>
        </w:rPr>
        <w:t xml:space="preserve"> </w:t>
      </w:r>
      <w:r>
        <w:rPr>
          <w:sz w:val="24"/>
        </w:rPr>
        <w:t>languages (Table B.1a). Beyond the second or third year, instruction is content-base</w:t>
      </w:r>
      <w:r>
        <w:rPr>
          <w:sz w:val="24"/>
        </w:rPr>
        <w:t>d, with courses on history, religion, media, culture, literature, and linguistics. Table</w:t>
      </w:r>
      <w:r>
        <w:rPr>
          <w:spacing w:val="-1"/>
          <w:sz w:val="24"/>
        </w:rPr>
        <w:t xml:space="preserve"> </w:t>
      </w:r>
      <w:r>
        <w:rPr>
          <w:sz w:val="24"/>
        </w:rPr>
        <w:t>B.2 specifies content</w:t>
      </w:r>
      <w:r>
        <w:rPr>
          <w:spacing w:val="-1"/>
          <w:sz w:val="24"/>
        </w:rPr>
        <w:t xml:space="preserve"> </w:t>
      </w:r>
      <w:r>
        <w:rPr>
          <w:sz w:val="24"/>
        </w:rPr>
        <w:t xml:space="preserve">courses in disciplines other than language, linguistics, and literature. In addition to regular content courses conducted entirely in the target </w:t>
      </w:r>
      <w:r>
        <w:rPr>
          <w:sz w:val="24"/>
        </w:rPr>
        <w:t>language, LAC courses supplement an English-language course by providing an opportunity to discuss texts in Arabic, Hebrew, Persian, or Turkish. For all upper-division courses, students are encouraged to take an LAC for additional language support.</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8150"/>
      </w:tblGrid>
      <w:tr w:rsidR="00BB02B3" w14:paraId="6ABF4D33" w14:textId="77777777">
        <w:trPr>
          <w:trHeight w:val="416"/>
        </w:trPr>
        <w:tc>
          <w:tcPr>
            <w:tcW w:w="9470" w:type="dxa"/>
            <w:gridSpan w:val="2"/>
            <w:shd w:val="clear" w:color="auto" w:fill="FFC000"/>
          </w:tcPr>
          <w:p w14:paraId="6ABF4D32" w14:textId="77777777" w:rsidR="00BB02B3" w:rsidRDefault="001A2B59">
            <w:pPr>
              <w:pStyle w:val="TableParagraph"/>
              <w:ind w:left="335"/>
              <w:rPr>
                <w:i/>
                <w:sz w:val="20"/>
              </w:rPr>
            </w:pPr>
            <w:r>
              <w:rPr>
                <w:b/>
                <w:sz w:val="20"/>
              </w:rPr>
              <w:t>Table</w:t>
            </w:r>
            <w:r>
              <w:rPr>
                <w:b/>
                <w:spacing w:val="-9"/>
                <w:sz w:val="20"/>
              </w:rPr>
              <w:t xml:space="preserve"> </w:t>
            </w:r>
            <w:r>
              <w:rPr>
                <w:b/>
                <w:sz w:val="20"/>
              </w:rPr>
              <w:t>B</w:t>
            </w:r>
            <w:r>
              <w:rPr>
                <w:b/>
                <w:sz w:val="20"/>
              </w:rPr>
              <w:t>.2</w:t>
            </w:r>
            <w:r>
              <w:rPr>
                <w:b/>
                <w:spacing w:val="-7"/>
                <w:sz w:val="20"/>
              </w:rPr>
              <w:t xml:space="preserve"> </w:t>
            </w:r>
            <w:r>
              <w:rPr>
                <w:b/>
                <w:sz w:val="20"/>
              </w:rPr>
              <w:t>Advanced</w:t>
            </w:r>
            <w:r>
              <w:rPr>
                <w:b/>
                <w:spacing w:val="-6"/>
                <w:sz w:val="20"/>
              </w:rPr>
              <w:t xml:space="preserve"> </w:t>
            </w:r>
            <w:r>
              <w:rPr>
                <w:b/>
                <w:sz w:val="20"/>
              </w:rPr>
              <w:t>Content</w:t>
            </w:r>
            <w:r>
              <w:rPr>
                <w:b/>
                <w:spacing w:val="-7"/>
                <w:sz w:val="20"/>
              </w:rPr>
              <w:t xml:space="preserve"> </w:t>
            </w:r>
            <w:r>
              <w:rPr>
                <w:b/>
                <w:sz w:val="20"/>
              </w:rPr>
              <w:t>Courses</w:t>
            </w:r>
            <w:r>
              <w:rPr>
                <w:b/>
                <w:spacing w:val="-6"/>
                <w:sz w:val="20"/>
              </w:rPr>
              <w:t xml:space="preserve"> </w:t>
            </w:r>
            <w:r>
              <w:rPr>
                <w:b/>
                <w:i/>
                <w:sz w:val="20"/>
              </w:rPr>
              <w:t>*</w:t>
            </w:r>
            <w:r>
              <w:rPr>
                <w:i/>
                <w:sz w:val="20"/>
              </w:rPr>
              <w:t>indicates</w:t>
            </w:r>
            <w:r>
              <w:rPr>
                <w:i/>
                <w:spacing w:val="-6"/>
                <w:sz w:val="20"/>
              </w:rPr>
              <w:t xml:space="preserve"> </w:t>
            </w:r>
            <w:r>
              <w:rPr>
                <w:i/>
                <w:sz w:val="20"/>
              </w:rPr>
              <w:t>courses</w:t>
            </w:r>
            <w:r>
              <w:rPr>
                <w:i/>
                <w:spacing w:val="-7"/>
                <w:sz w:val="20"/>
              </w:rPr>
              <w:t xml:space="preserve"> </w:t>
            </w:r>
            <w:r>
              <w:rPr>
                <w:i/>
                <w:sz w:val="20"/>
              </w:rPr>
              <w:t>not</w:t>
            </w:r>
            <w:r>
              <w:rPr>
                <w:i/>
                <w:spacing w:val="-6"/>
                <w:sz w:val="20"/>
              </w:rPr>
              <w:t xml:space="preserve"> </w:t>
            </w:r>
            <w:r>
              <w:rPr>
                <w:i/>
                <w:sz w:val="20"/>
              </w:rPr>
              <w:t>focused</w:t>
            </w:r>
            <w:r>
              <w:rPr>
                <w:i/>
                <w:spacing w:val="-7"/>
                <w:sz w:val="20"/>
              </w:rPr>
              <w:t xml:space="preserve"> </w:t>
            </w:r>
            <w:r>
              <w:rPr>
                <w:i/>
                <w:sz w:val="20"/>
              </w:rPr>
              <w:t>on</w:t>
            </w:r>
            <w:r>
              <w:rPr>
                <w:i/>
                <w:spacing w:val="-7"/>
                <w:sz w:val="20"/>
              </w:rPr>
              <w:t xml:space="preserve"> </w:t>
            </w:r>
            <w:r>
              <w:rPr>
                <w:i/>
                <w:sz w:val="20"/>
              </w:rPr>
              <w:t>language,</w:t>
            </w:r>
            <w:r>
              <w:rPr>
                <w:i/>
                <w:spacing w:val="-6"/>
                <w:sz w:val="20"/>
              </w:rPr>
              <w:t xml:space="preserve"> </w:t>
            </w:r>
            <w:r>
              <w:rPr>
                <w:i/>
                <w:sz w:val="20"/>
              </w:rPr>
              <w:t>literature,</w:t>
            </w:r>
            <w:r>
              <w:rPr>
                <w:i/>
                <w:spacing w:val="-7"/>
                <w:sz w:val="20"/>
              </w:rPr>
              <w:t xml:space="preserve"> </w:t>
            </w:r>
            <w:r>
              <w:rPr>
                <w:i/>
                <w:sz w:val="20"/>
              </w:rPr>
              <w:t>or</w:t>
            </w:r>
            <w:r>
              <w:rPr>
                <w:i/>
                <w:spacing w:val="-6"/>
                <w:sz w:val="20"/>
              </w:rPr>
              <w:t xml:space="preserve"> </w:t>
            </w:r>
            <w:r>
              <w:rPr>
                <w:i/>
                <w:spacing w:val="-2"/>
                <w:sz w:val="20"/>
              </w:rPr>
              <w:t>linguistics.</w:t>
            </w:r>
          </w:p>
        </w:tc>
      </w:tr>
      <w:tr w:rsidR="00BB02B3" w14:paraId="6ABF4D36" w14:textId="77777777">
        <w:trPr>
          <w:trHeight w:val="690"/>
        </w:trPr>
        <w:tc>
          <w:tcPr>
            <w:tcW w:w="1320" w:type="dxa"/>
          </w:tcPr>
          <w:p w14:paraId="6ABF4D34" w14:textId="77777777" w:rsidR="00BB02B3" w:rsidRDefault="001A2B59">
            <w:pPr>
              <w:pStyle w:val="TableParagraph"/>
              <w:ind w:left="226"/>
              <w:rPr>
                <w:b/>
                <w:sz w:val="20"/>
              </w:rPr>
            </w:pPr>
            <w:r>
              <w:rPr>
                <w:b/>
                <w:sz w:val="20"/>
              </w:rPr>
              <w:t>Arabic</w:t>
            </w:r>
            <w:r>
              <w:rPr>
                <w:b/>
                <w:spacing w:val="-7"/>
                <w:sz w:val="20"/>
              </w:rPr>
              <w:t xml:space="preserve"> </w:t>
            </w:r>
            <w:r>
              <w:rPr>
                <w:b/>
                <w:spacing w:val="-5"/>
                <w:sz w:val="20"/>
              </w:rPr>
              <w:t>(8)</w:t>
            </w:r>
          </w:p>
        </w:tc>
        <w:tc>
          <w:tcPr>
            <w:tcW w:w="8150" w:type="dxa"/>
          </w:tcPr>
          <w:p w14:paraId="6ABF4D35" w14:textId="77777777" w:rsidR="00BB02B3" w:rsidRDefault="001A2B59">
            <w:pPr>
              <w:pStyle w:val="TableParagraph"/>
              <w:spacing w:line="230" w:lineRule="exact"/>
              <w:ind w:right="87"/>
              <w:rPr>
                <w:i/>
                <w:sz w:val="20"/>
              </w:rPr>
            </w:pPr>
            <w:r>
              <w:rPr>
                <w:i/>
                <w:sz w:val="20"/>
              </w:rPr>
              <w:t>Advanced</w:t>
            </w:r>
            <w:r>
              <w:rPr>
                <w:i/>
                <w:spacing w:val="-4"/>
                <w:sz w:val="20"/>
              </w:rPr>
              <w:t xml:space="preserve"> </w:t>
            </w:r>
            <w:r>
              <w:rPr>
                <w:i/>
                <w:sz w:val="20"/>
              </w:rPr>
              <w:t>Spoken</w:t>
            </w:r>
            <w:r>
              <w:rPr>
                <w:i/>
                <w:spacing w:val="-4"/>
                <w:sz w:val="20"/>
              </w:rPr>
              <w:t xml:space="preserve"> </w:t>
            </w:r>
            <w:r>
              <w:rPr>
                <w:i/>
                <w:sz w:val="20"/>
              </w:rPr>
              <w:t>Media</w:t>
            </w:r>
            <w:r>
              <w:rPr>
                <w:i/>
                <w:spacing w:val="-4"/>
                <w:sz w:val="20"/>
              </w:rPr>
              <w:t xml:space="preserve"> </w:t>
            </w:r>
            <w:r>
              <w:rPr>
                <w:i/>
                <w:sz w:val="20"/>
              </w:rPr>
              <w:t>Arabic,</w:t>
            </w:r>
            <w:r>
              <w:rPr>
                <w:i/>
                <w:spacing w:val="-3"/>
                <w:sz w:val="20"/>
              </w:rPr>
              <w:t xml:space="preserve"> </w:t>
            </w:r>
            <w:r>
              <w:rPr>
                <w:i/>
                <w:sz w:val="19"/>
              </w:rPr>
              <w:t>Arabs</w:t>
            </w:r>
            <w:r>
              <w:rPr>
                <w:i/>
                <w:spacing w:val="-4"/>
                <w:sz w:val="19"/>
              </w:rPr>
              <w:t xml:space="preserve"> </w:t>
            </w:r>
            <w:r>
              <w:rPr>
                <w:i/>
                <w:sz w:val="19"/>
              </w:rPr>
              <w:t>and</w:t>
            </w:r>
            <w:r>
              <w:rPr>
                <w:i/>
                <w:spacing w:val="-5"/>
                <w:sz w:val="19"/>
              </w:rPr>
              <w:t xml:space="preserve"> </w:t>
            </w:r>
            <w:r>
              <w:rPr>
                <w:i/>
                <w:sz w:val="19"/>
              </w:rPr>
              <w:t>Modernity*,</w:t>
            </w:r>
            <w:r>
              <w:rPr>
                <w:i/>
                <w:spacing w:val="-4"/>
                <w:sz w:val="19"/>
              </w:rPr>
              <w:t xml:space="preserve"> </w:t>
            </w:r>
            <w:r>
              <w:rPr>
                <w:i/>
                <w:sz w:val="19"/>
              </w:rPr>
              <w:t>Contemporary</w:t>
            </w:r>
            <w:r>
              <w:rPr>
                <w:i/>
                <w:spacing w:val="-4"/>
                <w:sz w:val="19"/>
              </w:rPr>
              <w:t xml:space="preserve"> </w:t>
            </w:r>
            <w:r>
              <w:rPr>
                <w:i/>
                <w:sz w:val="19"/>
              </w:rPr>
              <w:t>World</w:t>
            </w:r>
            <w:r>
              <w:rPr>
                <w:i/>
                <w:spacing w:val="-5"/>
                <w:sz w:val="19"/>
              </w:rPr>
              <w:t xml:space="preserve"> </w:t>
            </w:r>
            <w:r>
              <w:rPr>
                <w:i/>
                <w:sz w:val="19"/>
              </w:rPr>
              <w:t>Challenges*,</w:t>
            </w:r>
            <w:r>
              <w:rPr>
                <w:i/>
                <w:spacing w:val="-1"/>
                <w:sz w:val="19"/>
              </w:rPr>
              <w:t xml:space="preserve"> </w:t>
            </w:r>
            <w:r>
              <w:rPr>
                <w:i/>
                <w:sz w:val="20"/>
              </w:rPr>
              <w:t xml:space="preserve">Egyptian Culture &amp; Society*, </w:t>
            </w:r>
            <w:r>
              <w:rPr>
                <w:i/>
                <w:sz w:val="19"/>
              </w:rPr>
              <w:t xml:space="preserve">Modern Arab Culture*, </w:t>
            </w:r>
            <w:r>
              <w:rPr>
                <w:i/>
                <w:sz w:val="20"/>
              </w:rPr>
              <w:t>Palestine and Palestinians*, Political Speeches: War</w:t>
            </w:r>
            <w:r>
              <w:rPr>
                <w:i/>
                <w:spacing w:val="40"/>
                <w:sz w:val="20"/>
              </w:rPr>
              <w:t xml:space="preserve"> </w:t>
            </w:r>
            <w:r>
              <w:rPr>
                <w:i/>
                <w:sz w:val="20"/>
              </w:rPr>
              <w:t>&amp; Peace, Qur’anic Arabic,</w:t>
            </w:r>
          </w:p>
        </w:tc>
      </w:tr>
      <w:tr w:rsidR="00BB02B3" w14:paraId="6ABF4D39" w14:textId="77777777">
        <w:trPr>
          <w:trHeight w:val="229"/>
        </w:trPr>
        <w:tc>
          <w:tcPr>
            <w:tcW w:w="1320" w:type="dxa"/>
          </w:tcPr>
          <w:p w14:paraId="6ABF4D37" w14:textId="77777777" w:rsidR="00BB02B3" w:rsidRDefault="001A2B59">
            <w:pPr>
              <w:pStyle w:val="TableParagraph"/>
              <w:spacing w:line="210" w:lineRule="exact"/>
              <w:ind w:left="181"/>
              <w:rPr>
                <w:b/>
                <w:sz w:val="20"/>
              </w:rPr>
            </w:pPr>
            <w:r>
              <w:rPr>
                <w:b/>
                <w:sz w:val="20"/>
              </w:rPr>
              <w:t>Hebrew</w:t>
            </w:r>
            <w:r>
              <w:rPr>
                <w:b/>
                <w:spacing w:val="-8"/>
                <w:sz w:val="20"/>
              </w:rPr>
              <w:t xml:space="preserve"> </w:t>
            </w:r>
            <w:r>
              <w:rPr>
                <w:b/>
                <w:spacing w:val="-5"/>
                <w:sz w:val="20"/>
              </w:rPr>
              <w:t>(2)</w:t>
            </w:r>
          </w:p>
        </w:tc>
        <w:tc>
          <w:tcPr>
            <w:tcW w:w="8150" w:type="dxa"/>
          </w:tcPr>
          <w:p w14:paraId="6ABF4D38" w14:textId="77777777" w:rsidR="00BB02B3" w:rsidRDefault="001A2B59">
            <w:pPr>
              <w:pStyle w:val="TableParagraph"/>
              <w:spacing w:line="210" w:lineRule="exact"/>
              <w:rPr>
                <w:i/>
                <w:sz w:val="20"/>
              </w:rPr>
            </w:pPr>
            <w:r>
              <w:rPr>
                <w:i/>
                <w:sz w:val="20"/>
              </w:rPr>
              <w:t>Hebrew</w:t>
            </w:r>
            <w:r>
              <w:rPr>
                <w:i/>
                <w:spacing w:val="-9"/>
                <w:sz w:val="20"/>
              </w:rPr>
              <w:t xml:space="preserve"> </w:t>
            </w:r>
            <w:r>
              <w:rPr>
                <w:i/>
                <w:sz w:val="20"/>
              </w:rPr>
              <w:t>Through</w:t>
            </w:r>
            <w:r>
              <w:rPr>
                <w:i/>
                <w:spacing w:val="-5"/>
                <w:sz w:val="20"/>
              </w:rPr>
              <w:t xml:space="preserve"> </w:t>
            </w:r>
            <w:r>
              <w:rPr>
                <w:i/>
                <w:sz w:val="20"/>
              </w:rPr>
              <w:t>the</w:t>
            </w:r>
            <w:r>
              <w:rPr>
                <w:i/>
                <w:spacing w:val="-6"/>
                <w:sz w:val="20"/>
              </w:rPr>
              <w:t xml:space="preserve"> </w:t>
            </w:r>
            <w:r>
              <w:rPr>
                <w:i/>
                <w:sz w:val="20"/>
              </w:rPr>
              <w:t>Media,</w:t>
            </w:r>
            <w:r>
              <w:rPr>
                <w:i/>
                <w:spacing w:val="-5"/>
                <w:sz w:val="20"/>
              </w:rPr>
              <w:t xml:space="preserve"> </w:t>
            </w:r>
            <w:r>
              <w:rPr>
                <w:i/>
                <w:sz w:val="20"/>
              </w:rPr>
              <w:t>Innovation</w:t>
            </w:r>
            <w:r>
              <w:rPr>
                <w:i/>
                <w:spacing w:val="-5"/>
                <w:sz w:val="20"/>
              </w:rPr>
              <w:t xml:space="preserve"> </w:t>
            </w:r>
            <w:r>
              <w:rPr>
                <w:i/>
                <w:sz w:val="20"/>
              </w:rPr>
              <w:t>and</w:t>
            </w:r>
            <w:r>
              <w:rPr>
                <w:i/>
                <w:spacing w:val="-6"/>
                <w:sz w:val="20"/>
              </w:rPr>
              <w:t xml:space="preserve"> </w:t>
            </w:r>
            <w:r>
              <w:rPr>
                <w:i/>
                <w:sz w:val="20"/>
              </w:rPr>
              <w:t>Tech</w:t>
            </w:r>
            <w:r>
              <w:rPr>
                <w:i/>
                <w:spacing w:val="-5"/>
                <w:sz w:val="20"/>
              </w:rPr>
              <w:t xml:space="preserve"> </w:t>
            </w:r>
            <w:r>
              <w:rPr>
                <w:i/>
                <w:sz w:val="20"/>
              </w:rPr>
              <w:t>in</w:t>
            </w:r>
            <w:r>
              <w:rPr>
                <w:i/>
                <w:spacing w:val="-5"/>
                <w:sz w:val="20"/>
              </w:rPr>
              <w:t xml:space="preserve"> </w:t>
            </w:r>
            <w:r>
              <w:rPr>
                <w:i/>
                <w:spacing w:val="-2"/>
                <w:sz w:val="20"/>
              </w:rPr>
              <w:t>Israel*</w:t>
            </w:r>
          </w:p>
        </w:tc>
      </w:tr>
      <w:tr w:rsidR="00BB02B3" w14:paraId="6ABF4D3C" w14:textId="77777777">
        <w:trPr>
          <w:trHeight w:val="555"/>
        </w:trPr>
        <w:tc>
          <w:tcPr>
            <w:tcW w:w="1320" w:type="dxa"/>
          </w:tcPr>
          <w:p w14:paraId="6ABF4D3A" w14:textId="77777777" w:rsidR="00BB02B3" w:rsidRDefault="001A2B59">
            <w:pPr>
              <w:pStyle w:val="TableParagraph"/>
              <w:ind w:left="198"/>
              <w:rPr>
                <w:b/>
                <w:sz w:val="20"/>
              </w:rPr>
            </w:pPr>
            <w:r>
              <w:rPr>
                <w:b/>
                <w:sz w:val="20"/>
              </w:rPr>
              <w:t>Persian</w:t>
            </w:r>
            <w:r>
              <w:rPr>
                <w:b/>
                <w:spacing w:val="-7"/>
                <w:sz w:val="20"/>
              </w:rPr>
              <w:t xml:space="preserve"> </w:t>
            </w:r>
            <w:r>
              <w:rPr>
                <w:b/>
                <w:spacing w:val="-5"/>
                <w:sz w:val="20"/>
              </w:rPr>
              <w:t>(7)</w:t>
            </w:r>
          </w:p>
        </w:tc>
        <w:tc>
          <w:tcPr>
            <w:tcW w:w="8150" w:type="dxa"/>
          </w:tcPr>
          <w:p w14:paraId="6ABF4D3B" w14:textId="77777777" w:rsidR="00BB02B3" w:rsidRDefault="001A2B59">
            <w:pPr>
              <w:pStyle w:val="TableParagraph"/>
              <w:rPr>
                <w:i/>
                <w:sz w:val="20"/>
              </w:rPr>
            </w:pPr>
            <w:r>
              <w:rPr>
                <w:i/>
                <w:sz w:val="20"/>
              </w:rPr>
              <w:t>Advanced</w:t>
            </w:r>
            <w:r>
              <w:rPr>
                <w:i/>
                <w:spacing w:val="-3"/>
                <w:sz w:val="20"/>
              </w:rPr>
              <w:t xml:space="preserve"> </w:t>
            </w:r>
            <w:r>
              <w:rPr>
                <w:i/>
                <w:sz w:val="20"/>
              </w:rPr>
              <w:t>Persian</w:t>
            </w:r>
            <w:r>
              <w:rPr>
                <w:i/>
                <w:spacing w:val="-3"/>
                <w:sz w:val="20"/>
              </w:rPr>
              <w:t xml:space="preserve"> </w:t>
            </w:r>
            <w:r>
              <w:rPr>
                <w:i/>
                <w:sz w:val="20"/>
              </w:rPr>
              <w:t>Grammar,</w:t>
            </w:r>
            <w:r>
              <w:rPr>
                <w:i/>
                <w:spacing w:val="-3"/>
                <w:sz w:val="20"/>
              </w:rPr>
              <w:t xml:space="preserve"> </w:t>
            </w:r>
            <w:r>
              <w:rPr>
                <w:i/>
                <w:sz w:val="20"/>
              </w:rPr>
              <w:t>Classics</w:t>
            </w:r>
            <w:r>
              <w:rPr>
                <w:i/>
                <w:spacing w:val="-3"/>
                <w:sz w:val="20"/>
              </w:rPr>
              <w:t xml:space="preserve"> </w:t>
            </w:r>
            <w:r>
              <w:rPr>
                <w:i/>
                <w:sz w:val="20"/>
              </w:rPr>
              <w:t>of</w:t>
            </w:r>
            <w:r>
              <w:rPr>
                <w:i/>
                <w:spacing w:val="-3"/>
                <w:sz w:val="20"/>
              </w:rPr>
              <w:t xml:space="preserve"> </w:t>
            </w:r>
            <w:r>
              <w:rPr>
                <w:i/>
                <w:sz w:val="20"/>
              </w:rPr>
              <w:t>Persian</w:t>
            </w:r>
            <w:r>
              <w:rPr>
                <w:i/>
                <w:spacing w:val="-3"/>
                <w:sz w:val="20"/>
              </w:rPr>
              <w:t xml:space="preserve"> </w:t>
            </w:r>
            <w:r>
              <w:rPr>
                <w:i/>
                <w:sz w:val="20"/>
              </w:rPr>
              <w:t>Poetry,</w:t>
            </w:r>
            <w:r>
              <w:rPr>
                <w:i/>
                <w:spacing w:val="-3"/>
                <w:sz w:val="20"/>
              </w:rPr>
              <w:t xml:space="preserve"> </w:t>
            </w:r>
            <w:r>
              <w:rPr>
                <w:i/>
                <w:sz w:val="20"/>
              </w:rPr>
              <w:t>Graffiti</w:t>
            </w:r>
            <w:r>
              <w:rPr>
                <w:i/>
                <w:spacing w:val="-3"/>
                <w:sz w:val="20"/>
              </w:rPr>
              <w:t xml:space="preserve"> </w:t>
            </w:r>
            <w:r>
              <w:rPr>
                <w:i/>
                <w:sz w:val="20"/>
              </w:rPr>
              <w:t>and</w:t>
            </w:r>
            <w:r>
              <w:rPr>
                <w:i/>
                <w:spacing w:val="-3"/>
                <w:sz w:val="20"/>
              </w:rPr>
              <w:t xml:space="preserve"> </w:t>
            </w:r>
            <w:r>
              <w:rPr>
                <w:i/>
                <w:sz w:val="20"/>
              </w:rPr>
              <w:t>Poster</w:t>
            </w:r>
            <w:r>
              <w:rPr>
                <w:i/>
                <w:spacing w:val="-3"/>
                <w:sz w:val="20"/>
              </w:rPr>
              <w:t xml:space="preserve"> </w:t>
            </w:r>
            <w:r>
              <w:rPr>
                <w:i/>
                <w:sz w:val="20"/>
              </w:rPr>
              <w:t>Art</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Muslim World*, Iranian Cinema*, Media and Migration in Iran*, Media Persian, Veiling Culture*</w:t>
            </w:r>
          </w:p>
        </w:tc>
      </w:tr>
      <w:tr w:rsidR="00BB02B3" w14:paraId="6ABF4D3F" w14:textId="77777777">
        <w:trPr>
          <w:trHeight w:val="229"/>
        </w:trPr>
        <w:tc>
          <w:tcPr>
            <w:tcW w:w="1320" w:type="dxa"/>
          </w:tcPr>
          <w:p w14:paraId="6ABF4D3D" w14:textId="77777777" w:rsidR="00BB02B3" w:rsidRDefault="001A2B59">
            <w:pPr>
              <w:pStyle w:val="TableParagraph"/>
              <w:spacing w:line="210" w:lineRule="exact"/>
              <w:ind w:left="175"/>
              <w:rPr>
                <w:b/>
                <w:sz w:val="20"/>
              </w:rPr>
            </w:pPr>
            <w:r>
              <w:rPr>
                <w:b/>
                <w:sz w:val="20"/>
              </w:rPr>
              <w:t>Turkish</w:t>
            </w:r>
            <w:r>
              <w:rPr>
                <w:b/>
                <w:spacing w:val="-8"/>
                <w:sz w:val="20"/>
              </w:rPr>
              <w:t xml:space="preserve"> </w:t>
            </w:r>
            <w:r>
              <w:rPr>
                <w:b/>
                <w:spacing w:val="-5"/>
                <w:sz w:val="20"/>
              </w:rPr>
              <w:t>(2)</w:t>
            </w:r>
          </w:p>
        </w:tc>
        <w:tc>
          <w:tcPr>
            <w:tcW w:w="8150" w:type="dxa"/>
          </w:tcPr>
          <w:p w14:paraId="6ABF4D3E" w14:textId="77777777" w:rsidR="00BB02B3" w:rsidRDefault="001A2B59">
            <w:pPr>
              <w:pStyle w:val="TableParagraph"/>
              <w:spacing w:line="210" w:lineRule="exact"/>
              <w:rPr>
                <w:i/>
                <w:sz w:val="20"/>
              </w:rPr>
            </w:pPr>
            <w:r>
              <w:rPr>
                <w:i/>
                <w:sz w:val="20"/>
              </w:rPr>
              <w:t>Turkish</w:t>
            </w:r>
            <w:r>
              <w:rPr>
                <w:i/>
                <w:spacing w:val="-7"/>
                <w:sz w:val="20"/>
              </w:rPr>
              <w:t xml:space="preserve"> </w:t>
            </w:r>
            <w:r>
              <w:rPr>
                <w:i/>
                <w:sz w:val="20"/>
              </w:rPr>
              <w:t>Cinema,</w:t>
            </w:r>
            <w:r>
              <w:rPr>
                <w:i/>
                <w:spacing w:val="-7"/>
                <w:sz w:val="20"/>
              </w:rPr>
              <w:t xml:space="preserve"> </w:t>
            </w:r>
            <w:r>
              <w:rPr>
                <w:i/>
                <w:sz w:val="20"/>
              </w:rPr>
              <w:t>Turkish</w:t>
            </w:r>
            <w:r>
              <w:rPr>
                <w:i/>
                <w:spacing w:val="-6"/>
                <w:sz w:val="20"/>
              </w:rPr>
              <w:t xml:space="preserve"> </w:t>
            </w:r>
            <w:r>
              <w:rPr>
                <w:i/>
                <w:sz w:val="20"/>
              </w:rPr>
              <w:t>Society</w:t>
            </w:r>
            <w:r>
              <w:rPr>
                <w:i/>
                <w:spacing w:val="-7"/>
                <w:sz w:val="20"/>
              </w:rPr>
              <w:t xml:space="preserve"> </w:t>
            </w:r>
            <w:r>
              <w:rPr>
                <w:i/>
                <w:sz w:val="20"/>
              </w:rPr>
              <w:t>and</w:t>
            </w:r>
            <w:r>
              <w:rPr>
                <w:i/>
                <w:spacing w:val="-6"/>
                <w:sz w:val="20"/>
              </w:rPr>
              <w:t xml:space="preserve"> </w:t>
            </w:r>
            <w:r>
              <w:rPr>
                <w:i/>
                <w:spacing w:val="-2"/>
                <w:sz w:val="20"/>
              </w:rPr>
              <w:t>Culture</w:t>
            </w:r>
          </w:p>
        </w:tc>
      </w:tr>
    </w:tbl>
    <w:p w14:paraId="6ABF4D40" w14:textId="77777777" w:rsidR="00BB02B3" w:rsidRDefault="00BB02B3">
      <w:pPr>
        <w:pStyle w:val="BodyText"/>
        <w:rPr>
          <w:sz w:val="26"/>
        </w:rPr>
      </w:pPr>
    </w:p>
    <w:p w14:paraId="6ABF4D41" w14:textId="77777777" w:rsidR="00BB02B3" w:rsidRDefault="00BB02B3">
      <w:pPr>
        <w:pStyle w:val="BodyText"/>
        <w:spacing w:before="3"/>
        <w:rPr>
          <w:sz w:val="22"/>
        </w:rPr>
      </w:pPr>
    </w:p>
    <w:p w14:paraId="6ABF4D42" w14:textId="77777777" w:rsidR="00BB02B3" w:rsidRDefault="001A2B59">
      <w:pPr>
        <w:pStyle w:val="ListParagraph"/>
        <w:numPr>
          <w:ilvl w:val="1"/>
          <w:numId w:val="4"/>
        </w:numPr>
        <w:tabs>
          <w:tab w:val="left" w:pos="521"/>
        </w:tabs>
        <w:spacing w:line="480" w:lineRule="auto"/>
        <w:ind w:right="434" w:firstLine="0"/>
        <w:rPr>
          <w:sz w:val="24"/>
        </w:rPr>
      </w:pPr>
      <w:r>
        <w:rPr>
          <w:b/>
          <w:i/>
          <w:sz w:val="24"/>
        </w:rPr>
        <w:t xml:space="preserve">Language faculty. </w:t>
      </w:r>
      <w:r>
        <w:rPr>
          <w:sz w:val="24"/>
        </w:rPr>
        <w:t>We have maintained our faculty strength with 13 Arabic faculty (three associate professors, seven assistant professors, five assistant professors of instruction, one professor emeritus), seven Persian (one professor, one associate professor, three assistan</w:t>
      </w:r>
      <w:r>
        <w:rPr>
          <w:sz w:val="24"/>
        </w:rPr>
        <w:t>t professors, one assistant professor of instruction, one professor emeritus), four Hebrew (two professors, one associate professor, one assistant professor of instruction), and one Turkish (assistant</w:t>
      </w:r>
      <w:r>
        <w:rPr>
          <w:spacing w:val="-4"/>
          <w:sz w:val="24"/>
        </w:rPr>
        <w:t xml:space="preserve"> </w:t>
      </w:r>
      <w:r>
        <w:rPr>
          <w:sz w:val="24"/>
        </w:rPr>
        <w:t>professor</w:t>
      </w:r>
      <w:r>
        <w:rPr>
          <w:spacing w:val="-3"/>
          <w:sz w:val="24"/>
        </w:rPr>
        <w:t xml:space="preserve"> </w:t>
      </w:r>
      <w:r>
        <w:rPr>
          <w:sz w:val="24"/>
        </w:rPr>
        <w:t>of</w:t>
      </w:r>
      <w:r>
        <w:rPr>
          <w:spacing w:val="-3"/>
          <w:sz w:val="24"/>
        </w:rPr>
        <w:t xml:space="preserve"> </w:t>
      </w:r>
      <w:r>
        <w:rPr>
          <w:sz w:val="24"/>
        </w:rPr>
        <w:t>instruction).</w:t>
      </w:r>
      <w:r>
        <w:rPr>
          <w:spacing w:val="-3"/>
          <w:sz w:val="24"/>
        </w:rPr>
        <w:t xml:space="preserve"> </w:t>
      </w:r>
      <w:r>
        <w:rPr>
          <w:sz w:val="24"/>
        </w:rPr>
        <w:t>On</w:t>
      </w:r>
      <w:r>
        <w:rPr>
          <w:spacing w:val="-3"/>
          <w:sz w:val="24"/>
        </w:rPr>
        <w:t xml:space="preserve"> </w:t>
      </w:r>
      <w:r>
        <w:rPr>
          <w:sz w:val="24"/>
        </w:rPr>
        <w:t>average</w:t>
      </w:r>
      <w:r>
        <w:rPr>
          <w:spacing w:val="-4"/>
          <w:sz w:val="24"/>
        </w:rPr>
        <w:t xml:space="preserve"> </w:t>
      </w:r>
      <w:r>
        <w:rPr>
          <w:sz w:val="24"/>
        </w:rPr>
        <w:t>per</w:t>
      </w:r>
      <w:r>
        <w:rPr>
          <w:spacing w:val="-3"/>
          <w:sz w:val="24"/>
        </w:rPr>
        <w:t xml:space="preserve"> </w:t>
      </w:r>
      <w:r>
        <w:rPr>
          <w:sz w:val="24"/>
        </w:rPr>
        <w:t>semester,</w:t>
      </w:r>
      <w:r>
        <w:rPr>
          <w:spacing w:val="-3"/>
          <w:sz w:val="24"/>
        </w:rPr>
        <w:t xml:space="preserve"> </w:t>
      </w:r>
      <w:r>
        <w:rPr>
          <w:sz w:val="24"/>
        </w:rPr>
        <w:t>we</w:t>
      </w:r>
      <w:r>
        <w:rPr>
          <w:spacing w:val="-3"/>
          <w:sz w:val="24"/>
        </w:rPr>
        <w:t xml:space="preserve"> </w:t>
      </w:r>
      <w:r>
        <w:rPr>
          <w:sz w:val="24"/>
        </w:rPr>
        <w:t>have</w:t>
      </w:r>
      <w:r>
        <w:rPr>
          <w:spacing w:val="-4"/>
          <w:sz w:val="24"/>
        </w:rPr>
        <w:t xml:space="preserve"> </w:t>
      </w:r>
      <w:r>
        <w:rPr>
          <w:sz w:val="24"/>
        </w:rPr>
        <w:t>eight</w:t>
      </w:r>
      <w:r>
        <w:rPr>
          <w:spacing w:val="-4"/>
          <w:sz w:val="24"/>
        </w:rPr>
        <w:t xml:space="preserve"> </w:t>
      </w:r>
      <w:r>
        <w:rPr>
          <w:sz w:val="24"/>
        </w:rPr>
        <w:t>TAs</w:t>
      </w:r>
      <w:r>
        <w:rPr>
          <w:spacing w:val="-3"/>
          <w:sz w:val="24"/>
        </w:rPr>
        <w:t xml:space="preserve"> </w:t>
      </w:r>
      <w:r>
        <w:rPr>
          <w:sz w:val="24"/>
        </w:rPr>
        <w:t>and</w:t>
      </w:r>
      <w:r>
        <w:rPr>
          <w:spacing w:val="-3"/>
          <w:sz w:val="24"/>
        </w:rPr>
        <w:t xml:space="preserve"> </w:t>
      </w:r>
      <w:r>
        <w:rPr>
          <w:sz w:val="24"/>
        </w:rPr>
        <w:t>two</w:t>
      </w:r>
      <w:r>
        <w:rPr>
          <w:spacing w:val="-3"/>
          <w:sz w:val="24"/>
        </w:rPr>
        <w:t xml:space="preserve"> </w:t>
      </w:r>
      <w:r>
        <w:rPr>
          <w:sz w:val="24"/>
        </w:rPr>
        <w:t>AIs</w:t>
      </w:r>
      <w:r>
        <w:rPr>
          <w:spacing w:val="-3"/>
          <w:sz w:val="24"/>
        </w:rPr>
        <w:t xml:space="preserve"> </w:t>
      </w:r>
      <w:r>
        <w:rPr>
          <w:sz w:val="24"/>
        </w:rPr>
        <w:t>in our language classrooms. Our language instructors are regularly nominated by students for the Foreign Language Teaching Excellence Award offered by the Texas Language Center.</w:t>
      </w:r>
    </w:p>
    <w:p w14:paraId="6ABF4D43" w14:textId="77777777" w:rsidR="00BB02B3" w:rsidRDefault="00BB02B3">
      <w:pPr>
        <w:spacing w:line="480" w:lineRule="auto"/>
        <w:rPr>
          <w:sz w:val="24"/>
        </w:rPr>
        <w:sectPr w:rsidR="00BB02B3">
          <w:headerReference w:type="default" r:id="rId27"/>
          <w:footerReference w:type="default" r:id="rId28"/>
          <w:pgSz w:w="12240" w:h="15840"/>
          <w:pgMar w:top="1340" w:right="1200" w:bottom="940" w:left="1320" w:header="727" w:footer="743" w:gutter="0"/>
          <w:cols w:space="720"/>
        </w:sectPr>
      </w:pPr>
    </w:p>
    <w:p w14:paraId="6ABF4D44" w14:textId="77777777" w:rsidR="00BB02B3" w:rsidRDefault="001A2B59">
      <w:pPr>
        <w:pStyle w:val="BodyText"/>
        <w:spacing w:before="84" w:line="480" w:lineRule="auto"/>
        <w:ind w:left="120" w:right="270" w:firstLine="720"/>
      </w:pPr>
      <w:r>
        <w:t>All language faculty have extensive training and experience in performance-based language</w:t>
      </w:r>
      <w:r>
        <w:rPr>
          <w:spacing w:val="-3"/>
        </w:rPr>
        <w:t xml:space="preserve"> </w:t>
      </w:r>
      <w:r>
        <w:t>pedagogy.</w:t>
      </w:r>
      <w:r>
        <w:rPr>
          <w:spacing w:val="-2"/>
        </w:rPr>
        <w:t xml:space="preserve"> </w:t>
      </w:r>
      <w:r>
        <w:t>Many</w:t>
      </w:r>
      <w:r>
        <w:rPr>
          <w:spacing w:val="-3"/>
        </w:rPr>
        <w:t xml:space="preserve"> </w:t>
      </w:r>
      <w:r>
        <w:t>have</w:t>
      </w:r>
      <w:r>
        <w:rPr>
          <w:spacing w:val="-3"/>
        </w:rPr>
        <w:t xml:space="preserve"> </w:t>
      </w:r>
      <w:r>
        <w:t>published</w:t>
      </w:r>
      <w:r>
        <w:rPr>
          <w:spacing w:val="-2"/>
        </w:rPr>
        <w:t xml:space="preserve"> </w:t>
      </w:r>
      <w:r>
        <w:t>popular</w:t>
      </w:r>
      <w:r>
        <w:rPr>
          <w:spacing w:val="-3"/>
        </w:rPr>
        <w:t xml:space="preserve"> </w:t>
      </w:r>
      <w:r>
        <w:t>textbook</w:t>
      </w:r>
      <w:r>
        <w:rPr>
          <w:spacing w:val="-2"/>
        </w:rPr>
        <w:t xml:space="preserve"> </w:t>
      </w:r>
      <w:r>
        <w:t>series</w:t>
      </w:r>
      <w:r>
        <w:rPr>
          <w:spacing w:val="-3"/>
        </w:rPr>
        <w:t xml:space="preserve"> </w:t>
      </w:r>
      <w:r>
        <w:t>used</w:t>
      </w:r>
      <w:r>
        <w:rPr>
          <w:spacing w:val="-2"/>
        </w:rPr>
        <w:t xml:space="preserve"> </w:t>
      </w:r>
      <w:r>
        <w:t>in</w:t>
      </w:r>
      <w:r>
        <w:rPr>
          <w:spacing w:val="-3"/>
        </w:rPr>
        <w:t xml:space="preserve"> </w:t>
      </w:r>
      <w:r>
        <w:t>the</w:t>
      </w:r>
      <w:r>
        <w:rPr>
          <w:spacing w:val="-3"/>
        </w:rPr>
        <w:t xml:space="preserve"> </w:t>
      </w:r>
      <w:r>
        <w:t>US</w:t>
      </w:r>
      <w:r>
        <w:rPr>
          <w:spacing w:val="-2"/>
        </w:rPr>
        <w:t xml:space="preserve"> </w:t>
      </w:r>
      <w:r>
        <w:t>and</w:t>
      </w:r>
      <w:r>
        <w:rPr>
          <w:spacing w:val="-3"/>
        </w:rPr>
        <w:t xml:space="preserve"> </w:t>
      </w:r>
      <w:r>
        <w:t>around</w:t>
      </w:r>
      <w:r>
        <w:rPr>
          <w:spacing w:val="-2"/>
        </w:rPr>
        <w:t xml:space="preserve"> </w:t>
      </w:r>
      <w:r>
        <w:t>the world.</w:t>
      </w:r>
      <w:r>
        <w:rPr>
          <w:spacing w:val="-3"/>
        </w:rPr>
        <w:t xml:space="preserve"> </w:t>
      </w:r>
      <w:r>
        <w:t>Faculty</w:t>
      </w:r>
      <w:r>
        <w:rPr>
          <w:spacing w:val="-3"/>
        </w:rPr>
        <w:t xml:space="preserve"> </w:t>
      </w:r>
      <w:r>
        <w:t>participation</w:t>
      </w:r>
      <w:r>
        <w:rPr>
          <w:spacing w:val="-3"/>
        </w:rPr>
        <w:t xml:space="preserve"> </w:t>
      </w:r>
      <w:r>
        <w:t>in</w:t>
      </w:r>
      <w:r>
        <w:rPr>
          <w:spacing w:val="-3"/>
        </w:rPr>
        <w:t xml:space="preserve"> </w:t>
      </w:r>
      <w:r>
        <w:t>language</w:t>
      </w:r>
      <w:r>
        <w:rPr>
          <w:spacing w:val="-4"/>
        </w:rPr>
        <w:t xml:space="preserve"> </w:t>
      </w:r>
      <w:r>
        <w:t>pedagogy</w:t>
      </w:r>
      <w:r>
        <w:rPr>
          <w:spacing w:val="-3"/>
        </w:rPr>
        <w:t xml:space="preserve"> </w:t>
      </w:r>
      <w:r>
        <w:t>training</w:t>
      </w:r>
      <w:r>
        <w:rPr>
          <w:spacing w:val="-3"/>
        </w:rPr>
        <w:t xml:space="preserve"> </w:t>
      </w:r>
      <w:r>
        <w:t>is</w:t>
      </w:r>
      <w:r>
        <w:rPr>
          <w:spacing w:val="-3"/>
        </w:rPr>
        <w:t xml:space="preserve"> </w:t>
      </w:r>
      <w:r>
        <w:t>supported</w:t>
      </w:r>
      <w:r>
        <w:rPr>
          <w:spacing w:val="-3"/>
        </w:rPr>
        <w:t xml:space="preserve"> </w:t>
      </w:r>
      <w:r>
        <w:t>by</w:t>
      </w:r>
      <w:r>
        <w:rPr>
          <w:spacing w:val="-3"/>
        </w:rPr>
        <w:t xml:space="preserve"> </w:t>
      </w:r>
      <w:r>
        <w:t>CMES</w:t>
      </w:r>
      <w:r>
        <w:rPr>
          <w:spacing w:val="-3"/>
        </w:rPr>
        <w:t xml:space="preserve"> </w:t>
      </w:r>
      <w:r>
        <w:t>and</w:t>
      </w:r>
      <w:r>
        <w:rPr>
          <w:spacing w:val="-3"/>
        </w:rPr>
        <w:t xml:space="preserve"> </w:t>
      </w:r>
      <w:r>
        <w:t>the</w:t>
      </w:r>
      <w:r>
        <w:rPr>
          <w:spacing w:val="-4"/>
        </w:rPr>
        <w:t xml:space="preserve"> </w:t>
      </w:r>
      <w:r>
        <w:t>CoLA Lecturer Travel Fund. In Fall 2018, UT hosted the CMEC Language Pedagogy Workshop, in which our language faculty led sessions and facilitated discussions. In 2021, our Persian and Turkish Language Coordinators presented at the CMEC Langua</w:t>
      </w:r>
      <w:r>
        <w:t>ge Pedagogy Workshop in Arizona. We request funding to continue supporting this workshop at University of Arizona in Year 1, and to host this workshop in Year 3.</w:t>
      </w:r>
    </w:p>
    <w:p w14:paraId="6ABF4D45" w14:textId="77777777" w:rsidR="00BB02B3" w:rsidRDefault="001A2B59">
      <w:pPr>
        <w:pStyle w:val="BodyText"/>
        <w:spacing w:line="480" w:lineRule="auto"/>
        <w:ind w:left="120" w:right="270" w:firstLine="720"/>
      </w:pPr>
      <w:r>
        <w:t>CMES faculty and guest speakers present on language pedagogy and technology in collaboration w</w:t>
      </w:r>
      <w:r>
        <w:t>ith the</w:t>
      </w:r>
      <w:r>
        <w:rPr>
          <w:spacing w:val="-1"/>
        </w:rPr>
        <w:t xml:space="preserve"> </w:t>
      </w:r>
      <w:r>
        <w:t>Texas Language</w:t>
      </w:r>
      <w:r>
        <w:rPr>
          <w:spacing w:val="-1"/>
        </w:rPr>
        <w:t xml:space="preserve"> </w:t>
      </w:r>
      <w:r>
        <w:t>Center (TLC). They also take</w:t>
      </w:r>
      <w:r>
        <w:rPr>
          <w:spacing w:val="-1"/>
        </w:rPr>
        <w:t xml:space="preserve"> </w:t>
      </w:r>
      <w:r>
        <w:t>advantage</w:t>
      </w:r>
      <w:r>
        <w:rPr>
          <w:spacing w:val="-1"/>
        </w:rPr>
        <w:t xml:space="preserve"> </w:t>
      </w:r>
      <w:r>
        <w:t>of opportunities for pedagogical training by attending year-round workshops at the Center for Open Educational Resources and Language Learning (COERLL), which, like TLC, is located on the UT cam</w:t>
      </w:r>
      <w:r>
        <w:t>pus. Graduate students also attend COERLL workshops; one created an open-source lesson on a modern Persian poem, and another is pursuing a certificate in language pedagogy alongside his PhD</w:t>
      </w:r>
      <w:r>
        <w:rPr>
          <w:spacing w:val="-3"/>
        </w:rPr>
        <w:t xml:space="preserve"> </w:t>
      </w:r>
      <w:r>
        <w:t>coursework.</w:t>
      </w:r>
      <w:r>
        <w:rPr>
          <w:spacing w:val="-3"/>
        </w:rPr>
        <w:t xml:space="preserve"> </w:t>
      </w:r>
      <w:r>
        <w:t>CMES</w:t>
      </w:r>
      <w:r>
        <w:rPr>
          <w:spacing w:val="-3"/>
        </w:rPr>
        <w:t xml:space="preserve"> </w:t>
      </w:r>
      <w:r>
        <w:t>language</w:t>
      </w:r>
      <w:r>
        <w:rPr>
          <w:spacing w:val="-4"/>
        </w:rPr>
        <w:t xml:space="preserve"> </w:t>
      </w:r>
      <w:r>
        <w:t>faculty</w:t>
      </w:r>
      <w:r>
        <w:rPr>
          <w:spacing w:val="-3"/>
        </w:rPr>
        <w:t xml:space="preserve"> </w:t>
      </w:r>
      <w:r>
        <w:t>mentors</w:t>
      </w:r>
      <w:r>
        <w:rPr>
          <w:spacing w:val="-3"/>
        </w:rPr>
        <w:t xml:space="preserve"> </w:t>
      </w:r>
      <w:r>
        <w:t>train</w:t>
      </w:r>
      <w:r>
        <w:rPr>
          <w:spacing w:val="-3"/>
        </w:rPr>
        <w:t xml:space="preserve"> </w:t>
      </w:r>
      <w:r>
        <w:t>new</w:t>
      </w:r>
      <w:r>
        <w:rPr>
          <w:spacing w:val="-3"/>
        </w:rPr>
        <w:t xml:space="preserve"> </w:t>
      </w:r>
      <w:r>
        <w:t>instructors</w:t>
      </w:r>
      <w:r>
        <w:rPr>
          <w:spacing w:val="-3"/>
        </w:rPr>
        <w:t xml:space="preserve"> </w:t>
      </w:r>
      <w:r>
        <w:t>in</w:t>
      </w:r>
      <w:r>
        <w:rPr>
          <w:spacing w:val="-3"/>
        </w:rPr>
        <w:t xml:space="preserve"> </w:t>
      </w:r>
      <w:r>
        <w:t>the</w:t>
      </w:r>
      <w:r>
        <w:rPr>
          <w:spacing w:val="-4"/>
        </w:rPr>
        <w:t xml:space="preserve"> </w:t>
      </w:r>
      <w:r>
        <w:t>intensive</w:t>
      </w:r>
      <w:r>
        <w:rPr>
          <w:spacing w:val="-4"/>
        </w:rPr>
        <w:t xml:space="preserve"> </w:t>
      </w:r>
      <w:r>
        <w:t>teaching model for which our language programs are known.</w:t>
      </w:r>
    </w:p>
    <w:p w14:paraId="6ABF4D46" w14:textId="77777777" w:rsidR="00BB02B3" w:rsidRDefault="001A2B59">
      <w:pPr>
        <w:pStyle w:val="BodyText"/>
        <w:spacing w:line="480" w:lineRule="auto"/>
        <w:ind w:left="120" w:right="315" w:firstLine="720"/>
      </w:pPr>
      <w:r>
        <w:t>Our</w:t>
      </w:r>
      <w:r>
        <w:rPr>
          <w:spacing w:val="-2"/>
        </w:rPr>
        <w:t xml:space="preserve"> </w:t>
      </w:r>
      <w:r>
        <w:t>language</w:t>
      </w:r>
      <w:r>
        <w:rPr>
          <w:spacing w:val="-3"/>
        </w:rPr>
        <w:t xml:space="preserve"> </w:t>
      </w:r>
      <w:r>
        <w:t>faculty’s</w:t>
      </w:r>
      <w:r>
        <w:rPr>
          <w:spacing w:val="-2"/>
        </w:rPr>
        <w:t xml:space="preserve"> </w:t>
      </w:r>
      <w:r>
        <w:t>pedagogical</w:t>
      </w:r>
      <w:r>
        <w:rPr>
          <w:spacing w:val="-2"/>
        </w:rPr>
        <w:t xml:space="preserve"> </w:t>
      </w:r>
      <w:r>
        <w:t>training</w:t>
      </w:r>
      <w:r>
        <w:rPr>
          <w:spacing w:val="-2"/>
        </w:rPr>
        <w:t xml:space="preserve"> </w:t>
      </w:r>
      <w:r>
        <w:t>includes</w:t>
      </w:r>
      <w:r>
        <w:rPr>
          <w:spacing w:val="-2"/>
        </w:rPr>
        <w:t xml:space="preserve"> </w:t>
      </w:r>
      <w:r>
        <w:t>Oral</w:t>
      </w:r>
      <w:r>
        <w:rPr>
          <w:spacing w:val="-2"/>
        </w:rPr>
        <w:t xml:space="preserve"> </w:t>
      </w:r>
      <w:r>
        <w:t>Proficiency</w:t>
      </w:r>
      <w:r>
        <w:rPr>
          <w:spacing w:val="-2"/>
        </w:rPr>
        <w:t xml:space="preserve"> </w:t>
      </w:r>
      <w:r>
        <w:t>Interviews</w:t>
      </w:r>
      <w:r>
        <w:rPr>
          <w:spacing w:val="-2"/>
        </w:rPr>
        <w:t xml:space="preserve"> </w:t>
      </w:r>
      <w:r>
        <w:t>(OPI), the tool we use to assess student proficiency. We train UT language faculty as well as language</w:t>
      </w:r>
      <w:r>
        <w:t xml:space="preserve"> teachers from across Texas on ACTFL proficiency levels and OPI administration. We have helped</w:t>
      </w:r>
      <w:r>
        <w:rPr>
          <w:spacing w:val="-3"/>
        </w:rPr>
        <w:t xml:space="preserve"> </w:t>
      </w:r>
      <w:r>
        <w:t>fund</w:t>
      </w:r>
      <w:r>
        <w:rPr>
          <w:spacing w:val="-3"/>
        </w:rPr>
        <w:t xml:space="preserve"> </w:t>
      </w:r>
      <w:r>
        <w:t>OPI</w:t>
      </w:r>
      <w:r>
        <w:rPr>
          <w:spacing w:val="-3"/>
        </w:rPr>
        <w:t xml:space="preserve"> </w:t>
      </w:r>
      <w:r>
        <w:t>training</w:t>
      </w:r>
      <w:r>
        <w:rPr>
          <w:spacing w:val="-3"/>
        </w:rPr>
        <w:t xml:space="preserve"> </w:t>
      </w:r>
      <w:r>
        <w:t>and</w:t>
      </w:r>
      <w:r>
        <w:rPr>
          <w:spacing w:val="-3"/>
        </w:rPr>
        <w:t xml:space="preserve"> </w:t>
      </w:r>
      <w:r>
        <w:t>certification</w:t>
      </w:r>
      <w:r>
        <w:rPr>
          <w:spacing w:val="-3"/>
        </w:rPr>
        <w:t xml:space="preserve"> </w:t>
      </w:r>
      <w:r>
        <w:t>for</w:t>
      </w:r>
      <w:r>
        <w:rPr>
          <w:spacing w:val="-3"/>
        </w:rPr>
        <w:t xml:space="preserve"> </w:t>
      </w:r>
      <w:r>
        <w:t>our</w:t>
      </w:r>
      <w:r>
        <w:rPr>
          <w:spacing w:val="-3"/>
        </w:rPr>
        <w:t xml:space="preserve"> </w:t>
      </w:r>
      <w:r>
        <w:t>faculty,</w:t>
      </w:r>
      <w:r>
        <w:rPr>
          <w:spacing w:val="-3"/>
        </w:rPr>
        <w:t xml:space="preserve"> </w:t>
      </w:r>
      <w:r>
        <w:t>including</w:t>
      </w:r>
      <w:r>
        <w:rPr>
          <w:spacing w:val="-3"/>
        </w:rPr>
        <w:t xml:space="preserve"> </w:t>
      </w:r>
      <w:r>
        <w:t>an</w:t>
      </w:r>
      <w:r>
        <w:rPr>
          <w:spacing w:val="-3"/>
        </w:rPr>
        <w:t xml:space="preserve"> </w:t>
      </w:r>
      <w:r>
        <w:t>ACTFL</w:t>
      </w:r>
      <w:r>
        <w:rPr>
          <w:spacing w:val="-3"/>
        </w:rPr>
        <w:t xml:space="preserve"> </w:t>
      </w:r>
      <w:r>
        <w:t>workshop</w:t>
      </w:r>
      <w:r>
        <w:rPr>
          <w:spacing w:val="-3"/>
        </w:rPr>
        <w:t xml:space="preserve"> </w:t>
      </w:r>
      <w:r>
        <w:t>at</w:t>
      </w:r>
      <w:r>
        <w:rPr>
          <w:spacing w:val="-3"/>
        </w:rPr>
        <w:t xml:space="preserve"> </w:t>
      </w:r>
      <w:r>
        <w:t>UT in 2018. We will continue to ensure faculty familiarity with ACTFL proficiency levels.</w:t>
      </w:r>
    </w:p>
    <w:p w14:paraId="6ABF4D47" w14:textId="77777777" w:rsidR="00BB02B3" w:rsidRDefault="001A2B59">
      <w:pPr>
        <w:pStyle w:val="BodyText"/>
        <w:spacing w:before="1" w:line="480" w:lineRule="auto"/>
        <w:ind w:left="120" w:right="315" w:firstLine="720"/>
      </w:pPr>
      <w:r>
        <w:t>Graduate students in Arabic, Hebrew, Persian, and Turkish take a foreign language pedagogy</w:t>
      </w:r>
      <w:r>
        <w:rPr>
          <w:spacing w:val="-4"/>
        </w:rPr>
        <w:t xml:space="preserve"> </w:t>
      </w:r>
      <w:r>
        <w:t>course,</w:t>
      </w:r>
      <w:r>
        <w:rPr>
          <w:spacing w:val="-4"/>
        </w:rPr>
        <w:t xml:space="preserve"> </w:t>
      </w:r>
      <w:r>
        <w:t>398T,</w:t>
      </w:r>
      <w:r>
        <w:rPr>
          <w:spacing w:val="-4"/>
        </w:rPr>
        <w:t xml:space="preserve"> </w:t>
      </w:r>
      <w:r>
        <w:t>that</w:t>
      </w:r>
      <w:r>
        <w:rPr>
          <w:spacing w:val="-4"/>
        </w:rPr>
        <w:t xml:space="preserve"> </w:t>
      </w:r>
      <w:r>
        <w:t>involves</w:t>
      </w:r>
      <w:r>
        <w:rPr>
          <w:spacing w:val="-4"/>
        </w:rPr>
        <w:t xml:space="preserve"> </w:t>
      </w:r>
      <w:r>
        <w:t>classroom</w:t>
      </w:r>
      <w:r>
        <w:rPr>
          <w:spacing w:val="-5"/>
        </w:rPr>
        <w:t xml:space="preserve"> </w:t>
      </w:r>
      <w:r>
        <w:t>observation</w:t>
      </w:r>
      <w:r>
        <w:rPr>
          <w:spacing w:val="-4"/>
        </w:rPr>
        <w:t xml:space="preserve"> </w:t>
      </w:r>
      <w:r>
        <w:t>and</w:t>
      </w:r>
      <w:r>
        <w:rPr>
          <w:spacing w:val="-4"/>
        </w:rPr>
        <w:t xml:space="preserve"> </w:t>
      </w:r>
      <w:r>
        <w:t>supervised</w:t>
      </w:r>
      <w:r>
        <w:rPr>
          <w:spacing w:val="-4"/>
        </w:rPr>
        <w:t xml:space="preserve"> </w:t>
      </w:r>
      <w:r>
        <w:t>teaching.</w:t>
      </w:r>
      <w:r>
        <w:rPr>
          <w:spacing w:val="-4"/>
        </w:rPr>
        <w:t xml:space="preserve"> </w:t>
      </w:r>
      <w:r>
        <w:t>A</w:t>
      </w:r>
      <w:r>
        <w:rPr>
          <w:spacing w:val="-4"/>
        </w:rPr>
        <w:t xml:space="preserve"> </w:t>
      </w:r>
      <w:r>
        <w:t>faculty</w:t>
      </w:r>
    </w:p>
    <w:p w14:paraId="6ABF4D48" w14:textId="77777777" w:rsidR="00BB02B3" w:rsidRDefault="00BB02B3">
      <w:pPr>
        <w:spacing w:line="480" w:lineRule="auto"/>
        <w:sectPr w:rsidR="00BB02B3">
          <w:headerReference w:type="default" r:id="rId29"/>
          <w:footerReference w:type="default" r:id="rId30"/>
          <w:pgSz w:w="12240" w:h="15840"/>
          <w:pgMar w:top="1340" w:right="1200" w:bottom="940" w:left="1320" w:header="727" w:footer="743" w:gutter="0"/>
          <w:cols w:space="720"/>
        </w:sectPr>
      </w:pPr>
    </w:p>
    <w:p w14:paraId="6ABF4D49" w14:textId="77777777" w:rsidR="00BB02B3" w:rsidRDefault="001A2B59">
      <w:pPr>
        <w:pStyle w:val="BodyText"/>
        <w:spacing w:before="84" w:line="480" w:lineRule="auto"/>
        <w:ind w:left="120" w:right="315"/>
      </w:pPr>
      <w:r>
        <w:t>language</w:t>
      </w:r>
      <w:r>
        <w:rPr>
          <w:spacing w:val="-5"/>
        </w:rPr>
        <w:t xml:space="preserve"> </w:t>
      </w:r>
      <w:r>
        <w:t>coordinator</w:t>
      </w:r>
      <w:r>
        <w:rPr>
          <w:spacing w:val="-4"/>
        </w:rPr>
        <w:t xml:space="preserve"> </w:t>
      </w:r>
      <w:r>
        <w:t>ensures</w:t>
      </w:r>
      <w:r>
        <w:rPr>
          <w:spacing w:val="-4"/>
        </w:rPr>
        <w:t xml:space="preserve"> </w:t>
      </w:r>
      <w:r>
        <w:t>pedagogical</w:t>
      </w:r>
      <w:r>
        <w:rPr>
          <w:spacing w:val="-4"/>
        </w:rPr>
        <w:t xml:space="preserve"> </w:t>
      </w:r>
      <w:r>
        <w:t>consistency</w:t>
      </w:r>
      <w:r>
        <w:rPr>
          <w:spacing w:val="-4"/>
        </w:rPr>
        <w:t xml:space="preserve"> </w:t>
      </w:r>
      <w:r>
        <w:t>and</w:t>
      </w:r>
      <w:r>
        <w:rPr>
          <w:spacing w:val="-4"/>
        </w:rPr>
        <w:t xml:space="preserve"> </w:t>
      </w:r>
      <w:r>
        <w:t>coordination</w:t>
      </w:r>
      <w:r>
        <w:rPr>
          <w:spacing w:val="-4"/>
        </w:rPr>
        <w:t xml:space="preserve"> </w:t>
      </w:r>
      <w:r>
        <w:t>among</w:t>
      </w:r>
      <w:r>
        <w:rPr>
          <w:spacing w:val="-4"/>
        </w:rPr>
        <w:t xml:space="preserve"> </w:t>
      </w:r>
      <w:r>
        <w:t>courses</w:t>
      </w:r>
      <w:r>
        <w:rPr>
          <w:spacing w:val="-4"/>
        </w:rPr>
        <w:t xml:space="preserve"> </w:t>
      </w:r>
      <w:r>
        <w:t>in</w:t>
      </w:r>
      <w:r>
        <w:rPr>
          <w:spacing w:val="-4"/>
        </w:rPr>
        <w:t xml:space="preserve"> </w:t>
      </w:r>
      <w:r>
        <w:t>each language. Coordinators supervise TAs through weekly meetings and class observations. In the next grant cycle, CMES will establish a new MA program in Teaching Arabic as a Foreign Language (TAFL) to train a new generation of highly qualified Arabic tea</w:t>
      </w:r>
      <w:r>
        <w:t>chers.</w:t>
      </w:r>
    </w:p>
    <w:p w14:paraId="6ABF4D4A" w14:textId="77777777" w:rsidR="00BB02B3" w:rsidRDefault="001A2B59">
      <w:pPr>
        <w:pStyle w:val="BodyText"/>
        <w:spacing w:line="480" w:lineRule="auto"/>
        <w:ind w:left="120" w:right="270"/>
      </w:pPr>
      <w:r>
        <w:rPr>
          <w:b/>
          <w:i/>
        </w:rPr>
        <w:t xml:space="preserve">B.4a Performance-based instruction. </w:t>
      </w:r>
      <w:r>
        <w:t>All language faculty and instructors have extensive training and experience in performance-based language teaching. CMES faculty regularly develop</w:t>
      </w:r>
      <w:r>
        <w:rPr>
          <w:spacing w:val="-3"/>
        </w:rPr>
        <w:t xml:space="preserve"> </w:t>
      </w:r>
      <w:r>
        <w:t>cutting-edge</w:t>
      </w:r>
      <w:r>
        <w:rPr>
          <w:spacing w:val="-4"/>
        </w:rPr>
        <w:t xml:space="preserve"> </w:t>
      </w:r>
      <w:r>
        <w:t>language</w:t>
      </w:r>
      <w:r>
        <w:rPr>
          <w:spacing w:val="-4"/>
        </w:rPr>
        <w:t xml:space="preserve"> </w:t>
      </w:r>
      <w:r>
        <w:t>textbooks</w:t>
      </w:r>
      <w:r>
        <w:rPr>
          <w:spacing w:val="-3"/>
        </w:rPr>
        <w:t xml:space="preserve"> </w:t>
      </w:r>
      <w:r>
        <w:t>using</w:t>
      </w:r>
      <w:r>
        <w:rPr>
          <w:spacing w:val="-3"/>
        </w:rPr>
        <w:t xml:space="preserve"> </w:t>
      </w:r>
      <w:r>
        <w:t>these</w:t>
      </w:r>
      <w:r>
        <w:rPr>
          <w:spacing w:val="-4"/>
        </w:rPr>
        <w:t xml:space="preserve"> </w:t>
      </w:r>
      <w:r>
        <w:t>methods.</w:t>
      </w:r>
      <w:r>
        <w:rPr>
          <w:spacing w:val="-3"/>
        </w:rPr>
        <w:t xml:space="preserve"> </w:t>
      </w:r>
      <w:r>
        <w:t>Dr.</w:t>
      </w:r>
      <w:r>
        <w:rPr>
          <w:spacing w:val="-3"/>
        </w:rPr>
        <w:t xml:space="preserve"> </w:t>
      </w:r>
      <w:r>
        <w:t>Jeannette</w:t>
      </w:r>
      <w:r>
        <w:rPr>
          <w:spacing w:val="-4"/>
        </w:rPr>
        <w:t xml:space="preserve"> </w:t>
      </w:r>
      <w:r>
        <w:t>Okur’s</w:t>
      </w:r>
      <w:r>
        <w:rPr>
          <w:spacing w:val="-3"/>
        </w:rPr>
        <w:t xml:space="preserve"> </w:t>
      </w:r>
      <w:r>
        <w:t>new</w:t>
      </w:r>
      <w:r>
        <w:rPr>
          <w:spacing w:val="-3"/>
        </w:rPr>
        <w:t xml:space="preserve"> </w:t>
      </w:r>
      <w:r>
        <w:t xml:space="preserve">Turkish Open Educational Resource (OER) textbook and online curricular materials, </w:t>
      </w:r>
      <w:r>
        <w:rPr>
          <w:i/>
        </w:rPr>
        <w:t xml:space="preserve">Her Şey Bir Merhaba ile Başlar, </w:t>
      </w:r>
      <w:r>
        <w:t>published in 2021, are aligned with the ACTFL standards for Intermediate- and Advanced-level communicative skills and int</w:t>
      </w:r>
      <w:r>
        <w:t xml:space="preserve">ercultural proficiency descriptors, and have received outstanding reviews from foreign language educators. Additionally, the </w:t>
      </w:r>
      <w:r>
        <w:rPr>
          <w:i/>
        </w:rPr>
        <w:t xml:space="preserve">Al-Kitaab </w:t>
      </w:r>
      <w:r>
        <w:t>textbook series, created by Dr. Kristen Brustad and Dr. Mahmoud Al-Batal, is firmly established in</w:t>
      </w:r>
      <w:r>
        <w:rPr>
          <w:spacing w:val="-3"/>
        </w:rPr>
        <w:t xml:space="preserve"> </w:t>
      </w:r>
      <w:r>
        <w:t>the</w:t>
      </w:r>
      <w:r>
        <w:rPr>
          <w:spacing w:val="-4"/>
        </w:rPr>
        <w:t xml:space="preserve"> </w:t>
      </w:r>
      <w:r>
        <w:t>field</w:t>
      </w:r>
      <w:r>
        <w:rPr>
          <w:spacing w:val="-3"/>
        </w:rPr>
        <w:t xml:space="preserve"> </w:t>
      </w:r>
      <w:r>
        <w:t>of</w:t>
      </w:r>
      <w:r>
        <w:rPr>
          <w:spacing w:val="-3"/>
        </w:rPr>
        <w:t xml:space="preserve"> </w:t>
      </w:r>
      <w:r>
        <w:t>teaching</w:t>
      </w:r>
      <w:r>
        <w:rPr>
          <w:spacing w:val="-3"/>
        </w:rPr>
        <w:t xml:space="preserve"> </w:t>
      </w:r>
      <w:r>
        <w:t>Arabic</w:t>
      </w:r>
      <w:r>
        <w:rPr>
          <w:spacing w:val="-4"/>
        </w:rPr>
        <w:t xml:space="preserve"> </w:t>
      </w:r>
      <w:r>
        <w:t>as</w:t>
      </w:r>
      <w:r>
        <w:rPr>
          <w:spacing w:val="-3"/>
        </w:rPr>
        <w:t xml:space="preserve"> </w:t>
      </w:r>
      <w:r>
        <w:t>a</w:t>
      </w:r>
      <w:r>
        <w:rPr>
          <w:spacing w:val="-4"/>
        </w:rPr>
        <w:t xml:space="preserve"> </w:t>
      </w:r>
      <w:r>
        <w:t>foreign</w:t>
      </w:r>
      <w:r>
        <w:rPr>
          <w:spacing w:val="-3"/>
        </w:rPr>
        <w:t xml:space="preserve"> </w:t>
      </w:r>
      <w:r>
        <w:t>language.</w:t>
      </w:r>
      <w:r>
        <w:rPr>
          <w:spacing w:val="-3"/>
        </w:rPr>
        <w:t xml:space="preserve"> </w:t>
      </w:r>
      <w:r>
        <w:t>Former</w:t>
      </w:r>
      <w:r>
        <w:rPr>
          <w:spacing w:val="-3"/>
        </w:rPr>
        <w:t xml:space="preserve"> </w:t>
      </w:r>
      <w:r>
        <w:t>MES</w:t>
      </w:r>
      <w:r>
        <w:rPr>
          <w:spacing w:val="-3"/>
        </w:rPr>
        <w:t xml:space="preserve"> </w:t>
      </w:r>
      <w:r>
        <w:t>faculty</w:t>
      </w:r>
      <w:r>
        <w:rPr>
          <w:spacing w:val="-3"/>
        </w:rPr>
        <w:t xml:space="preserve"> </w:t>
      </w:r>
      <w:r>
        <w:t>Dr.</w:t>
      </w:r>
      <w:r>
        <w:rPr>
          <w:spacing w:val="-3"/>
        </w:rPr>
        <w:t xml:space="preserve"> </w:t>
      </w:r>
      <w:r>
        <w:t>Blake</w:t>
      </w:r>
      <w:r>
        <w:rPr>
          <w:spacing w:val="-4"/>
        </w:rPr>
        <w:t xml:space="preserve"> </w:t>
      </w:r>
      <w:r>
        <w:t>Atwood</w:t>
      </w:r>
      <w:r>
        <w:rPr>
          <w:spacing w:val="-3"/>
        </w:rPr>
        <w:t xml:space="preserve"> </w:t>
      </w:r>
      <w:r>
        <w:t xml:space="preserve">and Anousha Shahsavari’s two-volume </w:t>
      </w:r>
      <w:r>
        <w:rPr>
          <w:i/>
        </w:rPr>
        <w:t xml:space="preserve">Persian of Iran Today </w:t>
      </w:r>
      <w:r>
        <w:t xml:space="preserve">has been adopted by over a dozen institutions since its publication by CMES Publications in 2013. In addition to her classic </w:t>
      </w:r>
      <w:r>
        <w:rPr>
          <w:i/>
        </w:rPr>
        <w:t>Modern</w:t>
      </w:r>
      <w:r>
        <w:rPr>
          <w:i/>
          <w:spacing w:val="-4"/>
        </w:rPr>
        <w:t xml:space="preserve"> </w:t>
      </w:r>
      <w:r>
        <w:rPr>
          <w:i/>
        </w:rPr>
        <w:t>Hebrew</w:t>
      </w:r>
      <w:r>
        <w:rPr>
          <w:i/>
          <w:spacing w:val="-4"/>
        </w:rPr>
        <w:t xml:space="preserve"> </w:t>
      </w:r>
      <w:r>
        <w:rPr>
          <w:i/>
        </w:rPr>
        <w:t>for</w:t>
      </w:r>
      <w:r>
        <w:rPr>
          <w:i/>
          <w:spacing w:val="-4"/>
        </w:rPr>
        <w:t xml:space="preserve"> </w:t>
      </w:r>
      <w:r>
        <w:rPr>
          <w:i/>
        </w:rPr>
        <w:t>Beginners</w:t>
      </w:r>
      <w:r>
        <w:rPr>
          <w:i/>
          <w:spacing w:val="-4"/>
        </w:rPr>
        <w:t xml:space="preserve"> </w:t>
      </w:r>
      <w:r>
        <w:t>and</w:t>
      </w:r>
      <w:r>
        <w:rPr>
          <w:spacing w:val="-4"/>
        </w:rPr>
        <w:t xml:space="preserve"> </w:t>
      </w:r>
      <w:r>
        <w:rPr>
          <w:i/>
        </w:rPr>
        <w:t>Modern</w:t>
      </w:r>
      <w:r>
        <w:rPr>
          <w:i/>
          <w:spacing w:val="-4"/>
        </w:rPr>
        <w:t xml:space="preserve"> </w:t>
      </w:r>
      <w:r>
        <w:rPr>
          <w:i/>
        </w:rPr>
        <w:t>Hebrew</w:t>
      </w:r>
      <w:r>
        <w:rPr>
          <w:i/>
          <w:spacing w:val="-4"/>
        </w:rPr>
        <w:t xml:space="preserve"> </w:t>
      </w:r>
      <w:r>
        <w:rPr>
          <w:i/>
        </w:rPr>
        <w:t>for</w:t>
      </w:r>
      <w:r>
        <w:rPr>
          <w:i/>
          <w:spacing w:val="-4"/>
        </w:rPr>
        <w:t xml:space="preserve"> </w:t>
      </w:r>
      <w:r>
        <w:rPr>
          <w:i/>
        </w:rPr>
        <w:t>Intermediate</w:t>
      </w:r>
      <w:r>
        <w:rPr>
          <w:i/>
          <w:spacing w:val="-4"/>
        </w:rPr>
        <w:t xml:space="preserve"> </w:t>
      </w:r>
      <w:r>
        <w:rPr>
          <w:i/>
        </w:rPr>
        <w:t>Students,</w:t>
      </w:r>
      <w:r>
        <w:rPr>
          <w:i/>
          <w:spacing w:val="-4"/>
        </w:rPr>
        <w:t xml:space="preserve"> </w:t>
      </w:r>
      <w:r>
        <w:t>Dr.</w:t>
      </w:r>
      <w:r>
        <w:rPr>
          <w:spacing w:val="-4"/>
        </w:rPr>
        <w:t xml:space="preserve"> </w:t>
      </w:r>
      <w:r>
        <w:t>Esther</w:t>
      </w:r>
      <w:r>
        <w:rPr>
          <w:spacing w:val="-4"/>
        </w:rPr>
        <w:t xml:space="preserve"> </w:t>
      </w:r>
      <w:r>
        <w:t xml:space="preserve">Raizen published </w:t>
      </w:r>
      <w:r>
        <w:rPr>
          <w:i/>
        </w:rPr>
        <w:t xml:space="preserve">Hebrew from the Heart of Texas; </w:t>
      </w:r>
      <w:r>
        <w:t>it includes 20 units of listening comprehension exercises intended to help students reach Intermediate-low or higher levels of Heb</w:t>
      </w:r>
      <w:r>
        <w:t>rew.</w:t>
      </w:r>
    </w:p>
    <w:p w14:paraId="6ABF4D4B" w14:textId="77777777" w:rsidR="00BB02B3" w:rsidRDefault="001A2B59">
      <w:pPr>
        <w:pStyle w:val="BodyText"/>
        <w:spacing w:before="1" w:line="480" w:lineRule="auto"/>
        <w:ind w:left="120" w:right="270" w:firstLine="720"/>
      </w:pPr>
      <w:r>
        <w:t>Besides textbooks, UT faculty in Arabic, Hebrew, and Turkish produce complementary online autocorrect teaching/learning materials and curricula, which give instant feedback to students</w:t>
      </w:r>
      <w:r>
        <w:rPr>
          <w:spacing w:val="-3"/>
        </w:rPr>
        <w:t xml:space="preserve"> </w:t>
      </w:r>
      <w:r>
        <w:t>and</w:t>
      </w:r>
      <w:r>
        <w:rPr>
          <w:spacing w:val="-3"/>
        </w:rPr>
        <w:t xml:space="preserve"> </w:t>
      </w:r>
      <w:r>
        <w:t>thus</w:t>
      </w:r>
      <w:r>
        <w:rPr>
          <w:spacing w:val="-3"/>
        </w:rPr>
        <w:t xml:space="preserve"> </w:t>
      </w:r>
      <w:r>
        <w:t>release</w:t>
      </w:r>
      <w:r>
        <w:rPr>
          <w:spacing w:val="-4"/>
        </w:rPr>
        <w:t xml:space="preserve"> </w:t>
      </w:r>
      <w:r>
        <w:t>class</w:t>
      </w:r>
      <w:r>
        <w:rPr>
          <w:spacing w:val="-3"/>
        </w:rPr>
        <w:t xml:space="preserve"> </w:t>
      </w:r>
      <w:r>
        <w:t>time</w:t>
      </w:r>
      <w:r>
        <w:rPr>
          <w:spacing w:val="-4"/>
        </w:rPr>
        <w:t xml:space="preserve"> </w:t>
      </w:r>
      <w:r>
        <w:t>for</w:t>
      </w:r>
      <w:r>
        <w:rPr>
          <w:spacing w:val="-3"/>
        </w:rPr>
        <w:t xml:space="preserve"> </w:t>
      </w:r>
      <w:r>
        <w:t>active</w:t>
      </w:r>
      <w:r>
        <w:rPr>
          <w:spacing w:val="-4"/>
        </w:rPr>
        <w:t xml:space="preserve"> </w:t>
      </w:r>
      <w:r>
        <w:t>student</w:t>
      </w:r>
      <w:r>
        <w:rPr>
          <w:spacing w:val="-4"/>
        </w:rPr>
        <w:t xml:space="preserve"> </w:t>
      </w:r>
      <w:r>
        <w:t>performance.</w:t>
      </w:r>
      <w:r>
        <w:rPr>
          <w:spacing w:val="-3"/>
        </w:rPr>
        <w:t xml:space="preserve"> </w:t>
      </w:r>
      <w:r>
        <w:t>The</w:t>
      </w:r>
      <w:r>
        <w:rPr>
          <w:spacing w:val="-4"/>
        </w:rPr>
        <w:t xml:space="preserve"> </w:t>
      </w:r>
      <w:r>
        <w:t>flipped</w:t>
      </w:r>
      <w:r>
        <w:rPr>
          <w:spacing w:val="-3"/>
        </w:rPr>
        <w:t xml:space="preserve"> </w:t>
      </w:r>
      <w:r>
        <w:t>classroom</w:t>
      </w:r>
      <w:r>
        <w:rPr>
          <w:spacing w:val="-3"/>
        </w:rPr>
        <w:t xml:space="preserve"> </w:t>
      </w:r>
      <w:r>
        <w:t>model enabled</w:t>
      </w:r>
      <w:r>
        <w:rPr>
          <w:spacing w:val="-4"/>
        </w:rPr>
        <w:t xml:space="preserve"> </w:t>
      </w:r>
      <w:r>
        <w:t>by</w:t>
      </w:r>
      <w:r>
        <w:rPr>
          <w:spacing w:val="-2"/>
        </w:rPr>
        <w:t xml:space="preserve"> </w:t>
      </w:r>
      <w:r>
        <w:t>use</w:t>
      </w:r>
      <w:r>
        <w:rPr>
          <w:spacing w:val="-3"/>
        </w:rPr>
        <w:t xml:space="preserve"> </w:t>
      </w:r>
      <w:r>
        <w:t>of</w:t>
      </w:r>
      <w:r>
        <w:rPr>
          <w:spacing w:val="-2"/>
        </w:rPr>
        <w:t xml:space="preserve"> </w:t>
      </w:r>
      <w:r>
        <w:t>autocorrect</w:t>
      </w:r>
      <w:r>
        <w:rPr>
          <w:spacing w:val="-1"/>
        </w:rPr>
        <w:t xml:space="preserve"> </w:t>
      </w:r>
      <w:r>
        <w:t>technology</w:t>
      </w:r>
      <w:r>
        <w:rPr>
          <w:spacing w:val="-2"/>
        </w:rPr>
        <w:t xml:space="preserve"> </w:t>
      </w:r>
      <w:r>
        <w:t>at</w:t>
      </w:r>
      <w:r>
        <w:rPr>
          <w:spacing w:val="-2"/>
        </w:rPr>
        <w:t xml:space="preserve"> </w:t>
      </w:r>
      <w:r>
        <w:t>home</w:t>
      </w:r>
      <w:r>
        <w:rPr>
          <w:spacing w:val="-3"/>
        </w:rPr>
        <w:t xml:space="preserve"> </w:t>
      </w:r>
      <w:r>
        <w:t>results</w:t>
      </w:r>
      <w:r>
        <w:rPr>
          <w:spacing w:val="-2"/>
        </w:rPr>
        <w:t xml:space="preserve"> </w:t>
      </w:r>
      <w:r>
        <w:t>in</w:t>
      </w:r>
      <w:r>
        <w:rPr>
          <w:spacing w:val="-1"/>
        </w:rPr>
        <w:t xml:space="preserve"> </w:t>
      </w:r>
      <w:r>
        <w:t>increased</w:t>
      </w:r>
      <w:r>
        <w:rPr>
          <w:spacing w:val="-2"/>
        </w:rPr>
        <w:t xml:space="preserve"> </w:t>
      </w:r>
      <w:r>
        <w:t>retention</w:t>
      </w:r>
      <w:r>
        <w:rPr>
          <w:spacing w:val="-2"/>
        </w:rPr>
        <w:t xml:space="preserve"> </w:t>
      </w:r>
      <w:r>
        <w:t>of</w:t>
      </w:r>
      <w:r>
        <w:rPr>
          <w:spacing w:val="-2"/>
        </w:rPr>
        <w:t xml:space="preserve"> </w:t>
      </w:r>
      <w:r>
        <w:t>aural</w:t>
      </w:r>
      <w:r>
        <w:rPr>
          <w:spacing w:val="-1"/>
        </w:rPr>
        <w:t xml:space="preserve"> </w:t>
      </w:r>
      <w:r>
        <w:rPr>
          <w:spacing w:val="-2"/>
        </w:rPr>
        <w:t>language</w:t>
      </w:r>
    </w:p>
    <w:p w14:paraId="6ABF4D4C" w14:textId="77777777" w:rsidR="00BB02B3" w:rsidRDefault="00BB02B3">
      <w:pPr>
        <w:spacing w:line="480" w:lineRule="auto"/>
        <w:sectPr w:rsidR="00BB02B3">
          <w:headerReference w:type="default" r:id="rId31"/>
          <w:footerReference w:type="default" r:id="rId32"/>
          <w:pgSz w:w="12240" w:h="15840"/>
          <w:pgMar w:top="1340" w:right="1200" w:bottom="940" w:left="1320" w:header="727" w:footer="743" w:gutter="0"/>
          <w:cols w:space="720"/>
        </w:sectPr>
      </w:pPr>
    </w:p>
    <w:p w14:paraId="6ABF4D4D" w14:textId="77777777" w:rsidR="00BB02B3" w:rsidRDefault="001A2B59">
      <w:pPr>
        <w:pStyle w:val="BodyText"/>
        <w:spacing w:before="84" w:line="480" w:lineRule="auto"/>
        <w:ind w:left="120" w:right="242"/>
      </w:pPr>
      <w:r>
        <w:t>content,</w:t>
      </w:r>
      <w:r>
        <w:rPr>
          <w:spacing w:val="-3"/>
        </w:rPr>
        <w:t xml:space="preserve"> </w:t>
      </w:r>
      <w:r>
        <w:t>more</w:t>
      </w:r>
      <w:r>
        <w:rPr>
          <w:spacing w:val="-4"/>
        </w:rPr>
        <w:t xml:space="preserve"> </w:t>
      </w:r>
      <w:r>
        <w:t>active</w:t>
      </w:r>
      <w:r>
        <w:rPr>
          <w:spacing w:val="-4"/>
        </w:rPr>
        <w:t xml:space="preserve"> </w:t>
      </w:r>
      <w:r>
        <w:t>use</w:t>
      </w:r>
      <w:r>
        <w:rPr>
          <w:spacing w:val="-4"/>
        </w:rPr>
        <w:t xml:space="preserve"> </w:t>
      </w:r>
      <w:r>
        <w:t>of</w:t>
      </w:r>
      <w:r>
        <w:rPr>
          <w:spacing w:val="-3"/>
        </w:rPr>
        <w:t xml:space="preserve"> </w:t>
      </w:r>
      <w:r>
        <w:t>the</w:t>
      </w:r>
      <w:r>
        <w:rPr>
          <w:spacing w:val="-4"/>
        </w:rPr>
        <w:t xml:space="preserve"> </w:t>
      </w:r>
      <w:r>
        <w:t>language</w:t>
      </w:r>
      <w:r>
        <w:rPr>
          <w:spacing w:val="-4"/>
        </w:rPr>
        <w:t xml:space="preserve"> </w:t>
      </w:r>
      <w:r>
        <w:t>in</w:t>
      </w:r>
      <w:r>
        <w:rPr>
          <w:spacing w:val="-3"/>
        </w:rPr>
        <w:t xml:space="preserve"> </w:t>
      </w:r>
      <w:r>
        <w:t>the</w:t>
      </w:r>
      <w:r>
        <w:rPr>
          <w:spacing w:val="-4"/>
        </w:rPr>
        <w:t xml:space="preserve"> </w:t>
      </w:r>
      <w:r>
        <w:t>classroom,</w:t>
      </w:r>
      <w:r>
        <w:rPr>
          <w:spacing w:val="-3"/>
        </w:rPr>
        <w:t xml:space="preserve"> </w:t>
      </w:r>
      <w:r>
        <w:t>and</w:t>
      </w:r>
      <w:r>
        <w:rPr>
          <w:spacing w:val="-3"/>
        </w:rPr>
        <w:t xml:space="preserve"> </w:t>
      </w:r>
      <w:r>
        <w:t>hence,</w:t>
      </w:r>
      <w:r>
        <w:rPr>
          <w:spacing w:val="-3"/>
        </w:rPr>
        <w:t xml:space="preserve"> </w:t>
      </w:r>
      <w:r>
        <w:t>faster</w:t>
      </w:r>
      <w:r>
        <w:rPr>
          <w:spacing w:val="-3"/>
        </w:rPr>
        <w:t xml:space="preserve"> </w:t>
      </w:r>
      <w:r>
        <w:t>language</w:t>
      </w:r>
      <w:r>
        <w:rPr>
          <w:spacing w:val="-4"/>
        </w:rPr>
        <w:t xml:space="preserve"> </w:t>
      </w:r>
      <w:r>
        <w:t xml:space="preserve">acquisition. These materials are used by increasing numbers of language programs nationwide and globally. We have developed additional innovative internet-based teaching materials to supplement classroom instruction, such as </w:t>
      </w:r>
      <w:r>
        <w:rPr>
          <w:i/>
        </w:rPr>
        <w:t>Aswaat Arabiyya</w:t>
      </w:r>
      <w:r>
        <w:t>, a public-acces</w:t>
      </w:r>
      <w:r>
        <w:t xml:space="preserve">s database of Arabic listening materials and a website containing modules and demo lessons for Arabic teachers, as well as the </w:t>
      </w:r>
      <w:r>
        <w:rPr>
          <w:i/>
        </w:rPr>
        <w:t xml:space="preserve">Humpty Dumpty </w:t>
      </w:r>
      <w:r>
        <w:t>portal for Hebrew listening practice. In all four languages, UT faculty produce materials and curricula used by inc</w:t>
      </w:r>
      <w:r>
        <w:t>reasing numbers of language programs.</w:t>
      </w:r>
    </w:p>
    <w:p w14:paraId="6ABF4D4E" w14:textId="77777777" w:rsidR="00BB02B3" w:rsidRDefault="001A2B59">
      <w:pPr>
        <w:pStyle w:val="BodyText"/>
        <w:spacing w:line="480" w:lineRule="auto"/>
        <w:ind w:left="120" w:right="229"/>
      </w:pPr>
      <w:r>
        <w:rPr>
          <w:b/>
          <w:i/>
        </w:rPr>
        <w:t>B.4b</w:t>
      </w:r>
      <w:r>
        <w:rPr>
          <w:b/>
          <w:i/>
          <w:spacing w:val="-4"/>
        </w:rPr>
        <w:t xml:space="preserve"> </w:t>
      </w:r>
      <w:r>
        <w:rPr>
          <w:b/>
          <w:i/>
        </w:rPr>
        <w:t>Adequacy</w:t>
      </w:r>
      <w:r>
        <w:rPr>
          <w:b/>
          <w:i/>
          <w:spacing w:val="-5"/>
        </w:rPr>
        <w:t xml:space="preserve"> </w:t>
      </w:r>
      <w:r>
        <w:rPr>
          <w:b/>
          <w:i/>
        </w:rPr>
        <w:t>of</w:t>
      </w:r>
      <w:r>
        <w:rPr>
          <w:b/>
          <w:i/>
          <w:spacing w:val="-4"/>
        </w:rPr>
        <w:t xml:space="preserve"> </w:t>
      </w:r>
      <w:r>
        <w:rPr>
          <w:b/>
          <w:i/>
        </w:rPr>
        <w:t>resources.</w:t>
      </w:r>
      <w:r>
        <w:rPr>
          <w:b/>
          <w:i/>
          <w:spacing w:val="-5"/>
        </w:rPr>
        <w:t xml:space="preserve"> </w:t>
      </w:r>
      <w:r>
        <w:t>UT’s</w:t>
      </w:r>
      <w:r>
        <w:rPr>
          <w:spacing w:val="-4"/>
        </w:rPr>
        <w:t xml:space="preserve"> </w:t>
      </w:r>
      <w:r>
        <w:t>extensive</w:t>
      </w:r>
      <w:r>
        <w:rPr>
          <w:spacing w:val="-5"/>
        </w:rPr>
        <w:t xml:space="preserve"> </w:t>
      </w:r>
      <w:r>
        <w:t>foreign-language</w:t>
      </w:r>
      <w:r>
        <w:rPr>
          <w:spacing w:val="-5"/>
        </w:rPr>
        <w:t xml:space="preserve"> </w:t>
      </w:r>
      <w:r>
        <w:t>library</w:t>
      </w:r>
      <w:r>
        <w:rPr>
          <w:spacing w:val="-4"/>
        </w:rPr>
        <w:t xml:space="preserve"> </w:t>
      </w:r>
      <w:r>
        <w:t>resources</w:t>
      </w:r>
      <w:r>
        <w:rPr>
          <w:spacing w:val="-4"/>
        </w:rPr>
        <w:t xml:space="preserve"> </w:t>
      </w:r>
      <w:r>
        <w:t>complement</w:t>
      </w:r>
      <w:r>
        <w:rPr>
          <w:spacing w:val="-5"/>
        </w:rPr>
        <w:t xml:space="preserve"> </w:t>
      </w:r>
      <w:r>
        <w:t>the widely used materials developed by our faculty, enhancing the language program with texts, films, journals, and other materials beyond the classroom. CMES maintains a multimedia resource library of Middle Eastern films and other materials for MES facul</w:t>
      </w:r>
      <w:r>
        <w:t>ty and students.</w:t>
      </w:r>
    </w:p>
    <w:p w14:paraId="6ABF4D4F" w14:textId="77777777" w:rsidR="00BB02B3" w:rsidRDefault="001A2B59">
      <w:pPr>
        <w:pStyle w:val="BodyText"/>
        <w:spacing w:line="480" w:lineRule="auto"/>
        <w:ind w:left="120" w:right="315" w:firstLine="735"/>
      </w:pPr>
      <w:r>
        <w:t>MES language instructors have access to many resources to enhance their pedagogical skills, for example, workshops offered by TLC and COERLL. Most recently, DMES has supported TLC’s proposal for a new Graduate Portfolio Program in Language</w:t>
      </w:r>
      <w:r>
        <w:t xml:space="preserve"> Teaching and Program</w:t>
      </w:r>
      <w:r>
        <w:rPr>
          <w:spacing w:val="-4"/>
        </w:rPr>
        <w:t xml:space="preserve"> </w:t>
      </w:r>
      <w:r>
        <w:t>Coordination</w:t>
      </w:r>
      <w:r>
        <w:rPr>
          <w:spacing w:val="-4"/>
        </w:rPr>
        <w:t xml:space="preserve"> </w:t>
      </w:r>
      <w:r>
        <w:t>(LTC).</w:t>
      </w:r>
      <w:r>
        <w:rPr>
          <w:spacing w:val="-4"/>
        </w:rPr>
        <w:t xml:space="preserve"> </w:t>
      </w:r>
      <w:r>
        <w:t>This</w:t>
      </w:r>
      <w:r>
        <w:rPr>
          <w:spacing w:val="-4"/>
        </w:rPr>
        <w:t xml:space="preserve"> </w:t>
      </w:r>
      <w:r>
        <w:t>12-credit</w:t>
      </w:r>
      <w:r>
        <w:rPr>
          <w:spacing w:val="-4"/>
        </w:rPr>
        <w:t xml:space="preserve"> </w:t>
      </w:r>
      <w:r>
        <w:t>hour</w:t>
      </w:r>
      <w:r>
        <w:rPr>
          <w:spacing w:val="-4"/>
        </w:rPr>
        <w:t xml:space="preserve"> </w:t>
      </w:r>
      <w:r>
        <w:t>portfolio</w:t>
      </w:r>
      <w:r>
        <w:rPr>
          <w:spacing w:val="-4"/>
        </w:rPr>
        <w:t xml:space="preserve"> </w:t>
      </w:r>
      <w:r>
        <w:t>program,</w:t>
      </w:r>
      <w:r>
        <w:rPr>
          <w:spacing w:val="-4"/>
        </w:rPr>
        <w:t xml:space="preserve"> </w:t>
      </w:r>
      <w:r>
        <w:t>with</w:t>
      </w:r>
      <w:r>
        <w:rPr>
          <w:spacing w:val="-4"/>
        </w:rPr>
        <w:t xml:space="preserve"> </w:t>
      </w:r>
      <w:r>
        <w:t>its</w:t>
      </w:r>
      <w:r>
        <w:rPr>
          <w:spacing w:val="-4"/>
        </w:rPr>
        <w:t xml:space="preserve"> </w:t>
      </w:r>
      <w:r>
        <w:t>capstone</w:t>
      </w:r>
      <w:r>
        <w:rPr>
          <w:spacing w:val="-5"/>
        </w:rPr>
        <w:t xml:space="preserve"> </w:t>
      </w:r>
      <w:r>
        <w:t>teaching project, prepares students for the responsibilities of language instruction and positions them to become leaders in their field as future program di</w:t>
      </w:r>
      <w:r>
        <w:t>rectors, coordinators, and researchers.</w:t>
      </w:r>
    </w:p>
    <w:p w14:paraId="6ABF4D50" w14:textId="77777777" w:rsidR="00BB02B3" w:rsidRDefault="001A2B59">
      <w:pPr>
        <w:pStyle w:val="ListParagraph"/>
        <w:numPr>
          <w:ilvl w:val="0"/>
          <w:numId w:val="3"/>
        </w:numPr>
        <w:tabs>
          <w:tab w:val="left" w:pos="342"/>
        </w:tabs>
        <w:spacing w:line="480" w:lineRule="auto"/>
        <w:ind w:right="242" w:firstLine="0"/>
        <w:rPr>
          <w:b/>
          <w:i/>
        </w:rPr>
      </w:pPr>
      <w:r>
        <w:rPr>
          <w:b/>
          <w:i/>
          <w:sz w:val="24"/>
        </w:rPr>
        <w:t xml:space="preserve">4c Language proficiency requirements. </w:t>
      </w:r>
      <w:r>
        <w:rPr>
          <w:sz w:val="24"/>
        </w:rPr>
        <w:t>Our language requirements include standardized proficiency</w:t>
      </w:r>
      <w:r>
        <w:rPr>
          <w:spacing w:val="-4"/>
          <w:sz w:val="24"/>
        </w:rPr>
        <w:t xml:space="preserve"> </w:t>
      </w:r>
      <w:r>
        <w:rPr>
          <w:sz w:val="24"/>
        </w:rPr>
        <w:t>benchmarks</w:t>
      </w:r>
      <w:r>
        <w:rPr>
          <w:spacing w:val="-4"/>
          <w:sz w:val="24"/>
        </w:rPr>
        <w:t xml:space="preserve"> </w:t>
      </w:r>
      <w:r>
        <w:rPr>
          <w:sz w:val="24"/>
        </w:rPr>
        <w:t>for</w:t>
      </w:r>
      <w:r>
        <w:rPr>
          <w:spacing w:val="-4"/>
          <w:sz w:val="24"/>
        </w:rPr>
        <w:t xml:space="preserve"> </w:t>
      </w:r>
      <w:r>
        <w:rPr>
          <w:sz w:val="24"/>
        </w:rPr>
        <w:t>each</w:t>
      </w:r>
      <w:r>
        <w:rPr>
          <w:spacing w:val="-4"/>
          <w:sz w:val="24"/>
        </w:rPr>
        <w:t xml:space="preserve"> </w:t>
      </w:r>
      <w:r>
        <w:rPr>
          <w:sz w:val="24"/>
        </w:rPr>
        <w:t>level,</w:t>
      </w:r>
      <w:r>
        <w:rPr>
          <w:spacing w:val="-4"/>
          <w:sz w:val="24"/>
        </w:rPr>
        <w:t xml:space="preserve"> </w:t>
      </w:r>
      <w:r>
        <w:rPr>
          <w:sz w:val="24"/>
        </w:rPr>
        <w:t>special</w:t>
      </w:r>
      <w:r>
        <w:rPr>
          <w:spacing w:val="-4"/>
          <w:sz w:val="24"/>
        </w:rPr>
        <w:t xml:space="preserve"> </w:t>
      </w:r>
      <w:r>
        <w:rPr>
          <w:sz w:val="24"/>
        </w:rPr>
        <w:t>requirements</w:t>
      </w:r>
      <w:r>
        <w:rPr>
          <w:spacing w:val="-4"/>
          <w:sz w:val="24"/>
        </w:rPr>
        <w:t xml:space="preserve"> </w:t>
      </w:r>
      <w:r>
        <w:rPr>
          <w:sz w:val="24"/>
        </w:rPr>
        <w:t>for</w:t>
      </w:r>
      <w:r>
        <w:rPr>
          <w:spacing w:val="-4"/>
          <w:sz w:val="24"/>
        </w:rPr>
        <w:t xml:space="preserve"> </w:t>
      </w:r>
      <w:r>
        <w:rPr>
          <w:sz w:val="24"/>
        </w:rPr>
        <w:t>graduate</w:t>
      </w:r>
      <w:r>
        <w:rPr>
          <w:spacing w:val="-4"/>
          <w:sz w:val="24"/>
        </w:rPr>
        <w:t xml:space="preserve"> </w:t>
      </w:r>
      <w:r>
        <w:rPr>
          <w:sz w:val="24"/>
        </w:rPr>
        <w:t>study,</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continual development of new interactive materials. We document students’ success in meeting</w:t>
      </w:r>
      <w:r>
        <w:rPr>
          <w:spacing w:val="40"/>
          <w:sz w:val="24"/>
        </w:rPr>
        <w:t xml:space="preserve"> </w:t>
      </w:r>
      <w:r>
        <w:rPr>
          <w:sz w:val="24"/>
        </w:rPr>
        <w:t>proficiency benchmarks through internal and external evaluation, including exit-level OPIs. Our goal is for students to reach Level 1 proficiency at the end of the</w:t>
      </w:r>
      <w:r>
        <w:rPr>
          <w:sz w:val="24"/>
        </w:rPr>
        <w:t xml:space="preserve"> first year of study on the Interagency Language Roundtable (ILR) scale and ILR-2 proficiency no later than the end of the</w:t>
      </w:r>
    </w:p>
    <w:p w14:paraId="6ABF4D51" w14:textId="77777777" w:rsidR="00BB02B3" w:rsidRDefault="00BB02B3">
      <w:pPr>
        <w:spacing w:line="480" w:lineRule="auto"/>
        <w:sectPr w:rsidR="00BB02B3">
          <w:headerReference w:type="default" r:id="rId33"/>
          <w:footerReference w:type="default" r:id="rId34"/>
          <w:pgSz w:w="12240" w:h="15840"/>
          <w:pgMar w:top="1340" w:right="1200" w:bottom="940" w:left="1320" w:header="727" w:footer="743" w:gutter="0"/>
          <w:cols w:space="720"/>
        </w:sectPr>
      </w:pPr>
    </w:p>
    <w:p w14:paraId="6ABF4D52" w14:textId="77777777" w:rsidR="00BB02B3" w:rsidRDefault="001A2B59">
      <w:pPr>
        <w:pStyle w:val="BodyText"/>
        <w:spacing w:before="84" w:line="480" w:lineRule="auto"/>
        <w:ind w:left="120" w:right="276"/>
      </w:pPr>
      <w:r>
        <w:t>third year. We achieve this goal through the intensive language sequence (six contact hours per week); additional staff support in the classroom; and online instructional support. TAs facilitate guided</w:t>
      </w:r>
      <w:r>
        <w:rPr>
          <w:spacing w:val="-4"/>
        </w:rPr>
        <w:t xml:space="preserve"> </w:t>
      </w:r>
      <w:r>
        <w:t>student-to-student</w:t>
      </w:r>
      <w:r>
        <w:rPr>
          <w:spacing w:val="-5"/>
        </w:rPr>
        <w:t xml:space="preserve"> </w:t>
      </w:r>
      <w:r>
        <w:t>interact</w:t>
      </w:r>
      <w:r>
        <w:t>ion</w:t>
      </w:r>
      <w:r>
        <w:rPr>
          <w:spacing w:val="-4"/>
        </w:rPr>
        <w:t xml:space="preserve"> </w:t>
      </w:r>
      <w:r>
        <w:t>and</w:t>
      </w:r>
      <w:r>
        <w:rPr>
          <w:spacing w:val="-4"/>
        </w:rPr>
        <w:t xml:space="preserve"> </w:t>
      </w:r>
      <w:r>
        <w:t>provide</w:t>
      </w:r>
      <w:r>
        <w:rPr>
          <w:spacing w:val="-5"/>
        </w:rPr>
        <w:t xml:space="preserve"> </w:t>
      </w:r>
      <w:r>
        <w:t>ample</w:t>
      </w:r>
      <w:r>
        <w:rPr>
          <w:spacing w:val="-5"/>
        </w:rPr>
        <w:t xml:space="preserve"> </w:t>
      </w:r>
      <w:r>
        <w:t>feedback</w:t>
      </w:r>
      <w:r>
        <w:rPr>
          <w:spacing w:val="-4"/>
        </w:rPr>
        <w:t xml:space="preserve"> </w:t>
      </w:r>
      <w:r>
        <w:t>in</w:t>
      </w:r>
      <w:r>
        <w:rPr>
          <w:spacing w:val="-4"/>
        </w:rPr>
        <w:t xml:space="preserve"> </w:t>
      </w:r>
      <w:r>
        <w:t>the</w:t>
      </w:r>
      <w:r>
        <w:rPr>
          <w:spacing w:val="-5"/>
        </w:rPr>
        <w:t xml:space="preserve"> </w:t>
      </w:r>
      <w:r>
        <w:t>classroom.</w:t>
      </w:r>
      <w:r>
        <w:rPr>
          <w:spacing w:val="-4"/>
        </w:rPr>
        <w:t xml:space="preserve"> </w:t>
      </w:r>
      <w:r>
        <w:t>Our</w:t>
      </w:r>
      <w:r>
        <w:rPr>
          <w:spacing w:val="-4"/>
        </w:rPr>
        <w:t xml:space="preserve"> </w:t>
      </w:r>
      <w:r>
        <w:t>curricula emphasize equal competence in all four modalities (speaking, listening, reading, writing). Our Arabic students learn both colloquial and formal Arabic via the integrated, communicative approach</w:t>
      </w:r>
      <w:r>
        <w:t xml:space="preserve"> for which the </w:t>
      </w:r>
      <w:r>
        <w:rPr>
          <w:i/>
        </w:rPr>
        <w:t xml:space="preserve">Al-Kitaab </w:t>
      </w:r>
      <w:r>
        <w:t>series is known; we offer course sections in Egyptian, Iraqi, and Levantine Arabic. AFP students enroll in an online Moroccan Arabic course via the University of Arizona to prepare for overseas study. Our Persian curriculum operate</w:t>
      </w:r>
      <w:r>
        <w:t>s similarly, with instructors teaching both the spoken and written forms of the language from day one. This integrative approach ensures our students gain a comprehensive understanding of modern</w:t>
      </w:r>
      <w:r>
        <w:rPr>
          <w:spacing w:val="40"/>
        </w:rPr>
        <w:t xml:space="preserve"> </w:t>
      </w:r>
      <w:r>
        <w:t>Persian and can engage with the language in all its forms.</w:t>
      </w:r>
    </w:p>
    <w:p w14:paraId="6ABF4D53" w14:textId="77777777" w:rsidR="00BB02B3" w:rsidRDefault="001A2B59">
      <w:pPr>
        <w:pStyle w:val="BodyText"/>
        <w:spacing w:line="480" w:lineRule="auto"/>
        <w:ind w:left="120" w:right="315" w:firstLine="720"/>
      </w:pPr>
      <w:r>
        <w:t>In the next grant cycle, CMES will continue to utilize external assessment of learner outcomes in its modern language programs to verify the quality of language instruction and strategically</w:t>
      </w:r>
      <w:r>
        <w:rPr>
          <w:spacing w:val="-3"/>
        </w:rPr>
        <w:t xml:space="preserve"> </w:t>
      </w:r>
      <w:r>
        <w:t>improve</w:t>
      </w:r>
      <w:r>
        <w:rPr>
          <w:spacing w:val="-4"/>
        </w:rPr>
        <w:t xml:space="preserve"> </w:t>
      </w:r>
      <w:r>
        <w:t>our</w:t>
      </w:r>
      <w:r>
        <w:rPr>
          <w:spacing w:val="-3"/>
        </w:rPr>
        <w:t xml:space="preserve"> </w:t>
      </w:r>
      <w:r>
        <w:t>programs.</w:t>
      </w:r>
      <w:r>
        <w:rPr>
          <w:spacing w:val="-3"/>
        </w:rPr>
        <w:t xml:space="preserve"> </w:t>
      </w:r>
      <w:r>
        <w:t>Our</w:t>
      </w:r>
      <w:r>
        <w:rPr>
          <w:spacing w:val="-3"/>
        </w:rPr>
        <w:t xml:space="preserve"> </w:t>
      </w:r>
      <w:r>
        <w:t>external</w:t>
      </w:r>
      <w:r>
        <w:rPr>
          <w:spacing w:val="-3"/>
        </w:rPr>
        <w:t xml:space="preserve"> </w:t>
      </w:r>
      <w:r>
        <w:t>assessment</w:t>
      </w:r>
      <w:r>
        <w:rPr>
          <w:spacing w:val="-4"/>
        </w:rPr>
        <w:t xml:space="preserve"> </w:t>
      </w:r>
      <w:r>
        <w:t>plan</w:t>
      </w:r>
      <w:r>
        <w:rPr>
          <w:spacing w:val="-3"/>
        </w:rPr>
        <w:t xml:space="preserve"> </w:t>
      </w:r>
      <w:r>
        <w:t>includes</w:t>
      </w:r>
      <w:r>
        <w:rPr>
          <w:spacing w:val="-3"/>
        </w:rPr>
        <w:t xml:space="preserve"> </w:t>
      </w:r>
      <w:r>
        <w:t>exit-</w:t>
      </w:r>
      <w:r>
        <w:t>level</w:t>
      </w:r>
      <w:r>
        <w:rPr>
          <w:spacing w:val="-3"/>
        </w:rPr>
        <w:t xml:space="preserve"> </w:t>
      </w:r>
      <w:r>
        <w:t>OPIs</w:t>
      </w:r>
      <w:r>
        <w:rPr>
          <w:spacing w:val="-3"/>
        </w:rPr>
        <w:t xml:space="preserve"> </w:t>
      </w:r>
      <w:r>
        <w:t>at</w:t>
      </w:r>
      <w:r>
        <w:rPr>
          <w:spacing w:val="-3"/>
        </w:rPr>
        <w:t xml:space="preserve"> </w:t>
      </w:r>
      <w:r>
        <w:t>the end of first-year language instruction. Further, all AFP students are tested annually in reading, listening, and speaking. Also in the next grant cycle, we will collaborate with the Persian Language Flagship program at the University of M</w:t>
      </w:r>
      <w:r>
        <w:t>aryland to help create an online platform for the Persian language skills tests (listening, reading, and writing) they developed to complement OPI testing. This will create a national resource for the assessment of Persian language skills (line 22).</w:t>
      </w:r>
    </w:p>
    <w:p w14:paraId="6ABF4D54" w14:textId="77777777" w:rsidR="00BB02B3" w:rsidRDefault="001A2B59">
      <w:pPr>
        <w:pStyle w:val="ListParagraph"/>
        <w:numPr>
          <w:ilvl w:val="0"/>
          <w:numId w:val="3"/>
        </w:numPr>
        <w:tabs>
          <w:tab w:val="left" w:pos="414"/>
        </w:tabs>
        <w:spacing w:before="1" w:line="480" w:lineRule="auto"/>
        <w:ind w:right="280" w:firstLine="0"/>
        <w:rPr>
          <w:b/>
          <w:sz w:val="24"/>
        </w:rPr>
      </w:pPr>
      <w:r>
        <w:rPr>
          <w:b/>
          <w:sz w:val="24"/>
        </w:rPr>
        <w:t>Qualit</w:t>
      </w:r>
      <w:r>
        <w:rPr>
          <w:b/>
          <w:sz w:val="24"/>
        </w:rPr>
        <w:t xml:space="preserve">y of the Center’s Non-language Instructional Program. </w:t>
      </w:r>
      <w:r>
        <w:rPr>
          <w:sz w:val="24"/>
        </w:rPr>
        <w:t>CMES’s degree program promotes academic excellence and professional expertise. The breadth of our course options serves</w:t>
      </w:r>
      <w:r>
        <w:rPr>
          <w:spacing w:val="-3"/>
          <w:sz w:val="24"/>
        </w:rPr>
        <w:t xml:space="preserve"> </w:t>
      </w:r>
      <w:r>
        <w:rPr>
          <w:sz w:val="24"/>
        </w:rPr>
        <w:t>many</w:t>
      </w:r>
      <w:r>
        <w:rPr>
          <w:spacing w:val="-3"/>
          <w:sz w:val="24"/>
        </w:rPr>
        <w:t xml:space="preserve"> </w:t>
      </w:r>
      <w:r>
        <w:rPr>
          <w:sz w:val="24"/>
        </w:rPr>
        <w:t>students</w:t>
      </w:r>
      <w:r>
        <w:rPr>
          <w:spacing w:val="-3"/>
          <w:sz w:val="24"/>
        </w:rPr>
        <w:t xml:space="preserve"> </w:t>
      </w:r>
      <w:r>
        <w:rPr>
          <w:sz w:val="24"/>
        </w:rPr>
        <w:t>enrolled</w:t>
      </w:r>
      <w:r>
        <w:rPr>
          <w:spacing w:val="-3"/>
          <w:sz w:val="24"/>
        </w:rPr>
        <w:t xml:space="preserve"> </w:t>
      </w:r>
      <w:r>
        <w:rPr>
          <w:sz w:val="24"/>
        </w:rPr>
        <w:t>in</w:t>
      </w:r>
      <w:r>
        <w:rPr>
          <w:spacing w:val="-3"/>
          <w:sz w:val="24"/>
        </w:rPr>
        <w:t xml:space="preserve"> </w:t>
      </w:r>
      <w:r>
        <w:rPr>
          <w:sz w:val="24"/>
        </w:rPr>
        <w:t>courses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university,</w:t>
      </w:r>
      <w:r>
        <w:rPr>
          <w:spacing w:val="-3"/>
          <w:sz w:val="24"/>
        </w:rPr>
        <w:t xml:space="preserve"> </w:t>
      </w:r>
      <w:r>
        <w:rPr>
          <w:sz w:val="24"/>
        </w:rPr>
        <w:t>while</w:t>
      </w:r>
      <w:r>
        <w:rPr>
          <w:spacing w:val="-4"/>
          <w:sz w:val="24"/>
        </w:rPr>
        <w:t xml:space="preserve"> </w:t>
      </w:r>
      <w:r>
        <w:rPr>
          <w:sz w:val="24"/>
        </w:rPr>
        <w:t>the</w:t>
      </w:r>
      <w:r>
        <w:rPr>
          <w:spacing w:val="-4"/>
          <w:sz w:val="24"/>
        </w:rPr>
        <w:t xml:space="preserve"> </w:t>
      </w:r>
      <w:r>
        <w:rPr>
          <w:sz w:val="24"/>
        </w:rPr>
        <w:t>depth</w:t>
      </w:r>
      <w:r>
        <w:rPr>
          <w:spacing w:val="-3"/>
          <w:sz w:val="24"/>
        </w:rPr>
        <w:t xml:space="preserve"> </w:t>
      </w:r>
      <w:r>
        <w:rPr>
          <w:sz w:val="24"/>
        </w:rPr>
        <w:t>of</w:t>
      </w:r>
      <w:r>
        <w:rPr>
          <w:spacing w:val="-3"/>
          <w:sz w:val="24"/>
        </w:rPr>
        <w:t xml:space="preserve"> </w:t>
      </w:r>
      <w:r>
        <w:rPr>
          <w:sz w:val="24"/>
        </w:rPr>
        <w:t>intensive</w:t>
      </w:r>
      <w:r>
        <w:rPr>
          <w:spacing w:val="-4"/>
          <w:sz w:val="24"/>
        </w:rPr>
        <w:t xml:space="preserve"> </w:t>
      </w:r>
      <w:r>
        <w:rPr>
          <w:sz w:val="24"/>
        </w:rPr>
        <w:t>courses</w:t>
      </w:r>
      <w:r>
        <w:rPr>
          <w:spacing w:val="-3"/>
          <w:sz w:val="24"/>
        </w:rPr>
        <w:t xml:space="preserve"> </w:t>
      </w:r>
      <w:r>
        <w:rPr>
          <w:sz w:val="24"/>
        </w:rPr>
        <w:t>at</w:t>
      </w:r>
    </w:p>
    <w:p w14:paraId="6ABF4D55" w14:textId="77777777" w:rsidR="00BB02B3" w:rsidRDefault="00BB02B3">
      <w:pPr>
        <w:spacing w:line="480" w:lineRule="auto"/>
        <w:rPr>
          <w:sz w:val="24"/>
        </w:rPr>
        <w:sectPr w:rsidR="00BB02B3">
          <w:headerReference w:type="default" r:id="rId35"/>
          <w:footerReference w:type="default" r:id="rId36"/>
          <w:pgSz w:w="12240" w:h="15840"/>
          <w:pgMar w:top="1340" w:right="1200" w:bottom="940" w:left="1320" w:header="727" w:footer="743" w:gutter="0"/>
          <w:cols w:space="720"/>
        </w:sectPr>
      </w:pPr>
    </w:p>
    <w:p w14:paraId="6ABF4D56" w14:textId="77777777" w:rsidR="00BB02B3" w:rsidRDefault="001A2B59">
      <w:pPr>
        <w:pStyle w:val="BodyText"/>
        <w:spacing w:before="84" w:line="480" w:lineRule="auto"/>
        <w:ind w:left="120" w:right="315"/>
      </w:pPr>
      <w:r>
        <w:t>the upper levels of undergraduate and graduate programs offers substantive expertise for those centering their studies in the region. As of Fall 2020, we consolidated our previous three BA programs (MES, Islamic Studies, and MELC). The new MES major combin</w:t>
      </w:r>
      <w:r>
        <w:t>es language study with courses in the social sciences, history, and humanities. Students pursue a specific track (Arabic,</w:t>
      </w:r>
      <w:r>
        <w:rPr>
          <w:spacing w:val="-4"/>
        </w:rPr>
        <w:t xml:space="preserve"> </w:t>
      </w:r>
      <w:r>
        <w:t>Ancient</w:t>
      </w:r>
      <w:r>
        <w:rPr>
          <w:spacing w:val="-5"/>
        </w:rPr>
        <w:t xml:space="preserve"> </w:t>
      </w:r>
      <w:r>
        <w:t>Near</w:t>
      </w:r>
      <w:r>
        <w:rPr>
          <w:spacing w:val="-4"/>
        </w:rPr>
        <w:t xml:space="preserve"> </w:t>
      </w:r>
      <w:r>
        <w:t>East,</w:t>
      </w:r>
      <w:r>
        <w:rPr>
          <w:spacing w:val="-4"/>
        </w:rPr>
        <w:t xml:space="preserve"> </w:t>
      </w:r>
      <w:r>
        <w:t>Hebrew,</w:t>
      </w:r>
      <w:r>
        <w:rPr>
          <w:spacing w:val="-4"/>
        </w:rPr>
        <w:t xml:space="preserve"> </w:t>
      </w:r>
      <w:r>
        <w:t>History,</w:t>
      </w:r>
      <w:r>
        <w:rPr>
          <w:spacing w:val="-4"/>
        </w:rPr>
        <w:t xml:space="preserve"> </w:t>
      </w:r>
      <w:r>
        <w:t>Islamic</w:t>
      </w:r>
      <w:r>
        <w:rPr>
          <w:spacing w:val="-5"/>
        </w:rPr>
        <w:t xml:space="preserve"> </w:t>
      </w:r>
      <w:r>
        <w:t>Studies,</w:t>
      </w:r>
      <w:r>
        <w:rPr>
          <w:spacing w:val="-4"/>
        </w:rPr>
        <w:t xml:space="preserve"> </w:t>
      </w:r>
      <w:r>
        <w:t>Literatures</w:t>
      </w:r>
      <w:r>
        <w:rPr>
          <w:spacing w:val="-4"/>
        </w:rPr>
        <w:t xml:space="preserve"> </w:t>
      </w:r>
      <w:r>
        <w:t>and</w:t>
      </w:r>
      <w:r>
        <w:rPr>
          <w:spacing w:val="-4"/>
        </w:rPr>
        <w:t xml:space="preserve"> </w:t>
      </w:r>
      <w:r>
        <w:t>Cultures,</w:t>
      </w:r>
      <w:r>
        <w:rPr>
          <w:spacing w:val="-4"/>
        </w:rPr>
        <w:t xml:space="preserve"> </w:t>
      </w:r>
      <w:r>
        <w:t>Persian, or Turkish). MES majors also complete the rese</w:t>
      </w:r>
      <w:r>
        <w:t>arch- and writing-intensive senior capstone course. These features of the new major prepare our undergraduates for graduate school and careers in government service, business, and nonprofit work.</w:t>
      </w:r>
    </w:p>
    <w:p w14:paraId="6ABF4D57" w14:textId="77777777" w:rsidR="00BB02B3" w:rsidRDefault="001A2B59">
      <w:pPr>
        <w:pStyle w:val="ListParagraph"/>
        <w:numPr>
          <w:ilvl w:val="1"/>
          <w:numId w:val="3"/>
        </w:numPr>
        <w:tabs>
          <w:tab w:val="left" w:pos="521"/>
        </w:tabs>
        <w:spacing w:line="480" w:lineRule="auto"/>
        <w:ind w:right="245" w:firstLine="0"/>
        <w:rPr>
          <w:sz w:val="24"/>
        </w:rPr>
      </w:pPr>
      <w:r>
        <w:rPr>
          <w:b/>
          <w:i/>
          <w:sz w:val="24"/>
        </w:rPr>
        <w:t>Disciplinary</w:t>
      </w:r>
      <w:r>
        <w:rPr>
          <w:b/>
          <w:i/>
          <w:spacing w:val="-6"/>
          <w:sz w:val="24"/>
        </w:rPr>
        <w:t xml:space="preserve"> </w:t>
      </w:r>
      <w:r>
        <w:rPr>
          <w:b/>
          <w:i/>
          <w:sz w:val="24"/>
        </w:rPr>
        <w:t>breadth;</w:t>
      </w:r>
      <w:r>
        <w:rPr>
          <w:b/>
          <w:i/>
          <w:spacing w:val="-5"/>
          <w:sz w:val="24"/>
        </w:rPr>
        <w:t xml:space="preserve"> </w:t>
      </w:r>
      <w:r>
        <w:rPr>
          <w:b/>
          <w:i/>
          <w:sz w:val="24"/>
        </w:rPr>
        <w:t>professional</w:t>
      </w:r>
      <w:r>
        <w:rPr>
          <w:b/>
          <w:i/>
          <w:spacing w:val="-6"/>
          <w:sz w:val="24"/>
        </w:rPr>
        <w:t xml:space="preserve"> </w:t>
      </w:r>
      <w:r>
        <w:rPr>
          <w:b/>
          <w:i/>
          <w:sz w:val="24"/>
        </w:rPr>
        <w:t xml:space="preserve">schools. </w:t>
      </w:r>
      <w:r>
        <w:rPr>
          <w:sz w:val="24"/>
        </w:rPr>
        <w:t>CMES</w:t>
      </w:r>
      <w:r>
        <w:rPr>
          <w:spacing w:val="-5"/>
          <w:sz w:val="24"/>
        </w:rPr>
        <w:t xml:space="preserve"> </w:t>
      </w:r>
      <w:r>
        <w:rPr>
          <w:sz w:val="24"/>
        </w:rPr>
        <w:t>offers</w:t>
      </w:r>
      <w:r>
        <w:rPr>
          <w:spacing w:val="-5"/>
          <w:sz w:val="24"/>
        </w:rPr>
        <w:t xml:space="preserve"> </w:t>
      </w:r>
      <w:r>
        <w:rPr>
          <w:sz w:val="24"/>
        </w:rPr>
        <w:t>a</w:t>
      </w:r>
      <w:r>
        <w:rPr>
          <w:spacing w:val="-6"/>
          <w:sz w:val="24"/>
        </w:rPr>
        <w:t xml:space="preserve"> </w:t>
      </w:r>
      <w:r>
        <w:rPr>
          <w:sz w:val="24"/>
        </w:rPr>
        <w:t>comprehensive,</w:t>
      </w:r>
      <w:r>
        <w:rPr>
          <w:spacing w:val="-5"/>
          <w:sz w:val="24"/>
        </w:rPr>
        <w:t xml:space="preserve"> </w:t>
      </w:r>
      <w:r>
        <w:rPr>
          <w:sz w:val="24"/>
        </w:rPr>
        <w:t>interdisciplinary approach to MES, bridging programs across UT. We expand the disciplinary breadth of MES by encouraging MA students to work on theses and reports with affiliate faculty and cross-listing courses with departments acr</w:t>
      </w:r>
      <w:r>
        <w:rPr>
          <w:sz w:val="24"/>
        </w:rPr>
        <w:t>oss CoLA and other colleges and professional schools. In 2018-22, 228 non-language MES courses were offered across UT. Of these, 175 undergraduate courses had an enrollment of 6,063 students; 53 graduate courses had an enrollment of 521 students. A total o</w:t>
      </w:r>
      <w:r>
        <w:rPr>
          <w:sz w:val="24"/>
        </w:rPr>
        <w:t>f 27 (non-language) graduate seminars originated in MES, with 268 students enrolled. Appendix 2 details courses with at least 30 percent MES content.</w:t>
      </w:r>
    </w:p>
    <w:p w14:paraId="6ABF4D58" w14:textId="77777777" w:rsidR="00BB02B3" w:rsidRDefault="001A2B59">
      <w:pPr>
        <w:pStyle w:val="BodyText"/>
        <w:spacing w:line="480" w:lineRule="auto"/>
        <w:ind w:left="120" w:right="407" w:firstLine="720"/>
      </w:pPr>
      <w:r>
        <w:t>CMES has 62 faculty housed across 15 departments and five colleges/professional schools (CoLA; Lyndon B. Johnson School of Public Affairs [LBJ]; College of Fine Arts; Moody School of Communication; and College of Education), ensuring breadth in the MES cur</w:t>
      </w:r>
      <w:r>
        <w:t>riculum. Their courses originate in diverse fields, including art history, ethnomusicology, literature, media studies, Asian studies, history, sociology, government, and religious studies (Appendix</w:t>
      </w:r>
      <w:r>
        <w:rPr>
          <w:spacing w:val="-4"/>
        </w:rPr>
        <w:t xml:space="preserve"> </w:t>
      </w:r>
      <w:r>
        <w:t>2).</w:t>
      </w:r>
      <w:r>
        <w:rPr>
          <w:spacing w:val="-4"/>
        </w:rPr>
        <w:t xml:space="preserve"> </w:t>
      </w:r>
      <w:r>
        <w:t>Undergraduate</w:t>
      </w:r>
      <w:r>
        <w:rPr>
          <w:spacing w:val="-5"/>
        </w:rPr>
        <w:t xml:space="preserve"> </w:t>
      </w:r>
      <w:r>
        <w:t>courses</w:t>
      </w:r>
      <w:r>
        <w:rPr>
          <w:spacing w:val="-4"/>
        </w:rPr>
        <w:t xml:space="preserve"> </w:t>
      </w:r>
      <w:r>
        <w:t>include</w:t>
      </w:r>
      <w:r>
        <w:rPr>
          <w:spacing w:val="-5"/>
        </w:rPr>
        <w:t xml:space="preserve"> </w:t>
      </w:r>
      <w:r>
        <w:t>first-year</w:t>
      </w:r>
      <w:r>
        <w:rPr>
          <w:spacing w:val="-4"/>
        </w:rPr>
        <w:t xml:space="preserve"> </w:t>
      </w:r>
      <w:r>
        <w:t>Signature</w:t>
      </w:r>
      <w:r>
        <w:rPr>
          <w:spacing w:val="-5"/>
        </w:rPr>
        <w:t xml:space="preserve"> </w:t>
      </w:r>
      <w:r>
        <w:t>Cou</w:t>
      </w:r>
      <w:r>
        <w:t>rses;</w:t>
      </w:r>
      <w:r>
        <w:rPr>
          <w:spacing w:val="-4"/>
        </w:rPr>
        <w:t xml:space="preserve"> </w:t>
      </w:r>
      <w:r>
        <w:t>general</w:t>
      </w:r>
      <w:r>
        <w:rPr>
          <w:spacing w:val="-4"/>
        </w:rPr>
        <w:t xml:space="preserve"> </w:t>
      </w:r>
      <w:r>
        <w:t>surveys</w:t>
      </w:r>
      <w:r>
        <w:rPr>
          <w:spacing w:val="-4"/>
        </w:rPr>
        <w:t xml:space="preserve"> </w:t>
      </w:r>
      <w:r>
        <w:t>of the</w:t>
      </w:r>
      <w:r>
        <w:rPr>
          <w:spacing w:val="-1"/>
        </w:rPr>
        <w:t xml:space="preserve"> </w:t>
      </w:r>
      <w:r>
        <w:t>history, politics, and cultures of the</w:t>
      </w:r>
      <w:r>
        <w:rPr>
          <w:spacing w:val="-1"/>
        </w:rPr>
        <w:t xml:space="preserve"> </w:t>
      </w:r>
      <w:r>
        <w:t>region;</w:t>
      </w:r>
      <w:r>
        <w:rPr>
          <w:spacing w:val="-1"/>
        </w:rPr>
        <w:t xml:space="preserve"> </w:t>
      </w:r>
      <w:r>
        <w:t>upper-division courses focused on a</w:t>
      </w:r>
      <w:r>
        <w:rPr>
          <w:spacing w:val="-1"/>
        </w:rPr>
        <w:t xml:space="preserve"> </w:t>
      </w:r>
      <w:r>
        <w:t>particular</w:t>
      </w:r>
    </w:p>
    <w:p w14:paraId="6ABF4D59" w14:textId="77777777" w:rsidR="00BB02B3" w:rsidRDefault="00BB02B3">
      <w:pPr>
        <w:spacing w:line="480" w:lineRule="auto"/>
        <w:sectPr w:rsidR="00BB02B3">
          <w:headerReference w:type="default" r:id="rId37"/>
          <w:footerReference w:type="default" r:id="rId38"/>
          <w:pgSz w:w="12240" w:h="15840"/>
          <w:pgMar w:top="1340" w:right="1200" w:bottom="940" w:left="1320" w:header="727" w:footer="743" w:gutter="0"/>
          <w:cols w:space="720"/>
        </w:sectPr>
      </w:pPr>
    </w:p>
    <w:p w14:paraId="6ABF4D5A" w14:textId="77777777" w:rsidR="00BB02B3" w:rsidRDefault="001A2B59">
      <w:pPr>
        <w:pStyle w:val="BodyText"/>
        <w:spacing w:before="84" w:line="480" w:lineRule="auto"/>
        <w:ind w:left="120" w:right="270"/>
      </w:pPr>
      <w:r>
        <w:t>topic; and innovative experiential courses. For example, a CMES faculty affiliate in the LBJ School teaches “Coexistence, Shared Society, and Peace in Israel/Palestine,” which takes students to the region to meet key figures in t</w:t>
      </w:r>
      <w:r>
        <w:t>he non-profit sector. Graduate courses address the Middle East theoretically or thematically. Graduate students can acquire a Dual MA Degree in MES and one of the following: Global Policy Studies; Public Affairs; Law; Business Administration;</w:t>
      </w:r>
      <w:r>
        <w:rPr>
          <w:spacing w:val="-5"/>
        </w:rPr>
        <w:t xml:space="preserve"> </w:t>
      </w:r>
      <w:r>
        <w:t>Information</w:t>
      </w:r>
      <w:r>
        <w:rPr>
          <w:spacing w:val="-5"/>
        </w:rPr>
        <w:t xml:space="preserve"> </w:t>
      </w:r>
      <w:r>
        <w:t>S</w:t>
      </w:r>
      <w:r>
        <w:t>ciences;</w:t>
      </w:r>
      <w:r>
        <w:rPr>
          <w:spacing w:val="-5"/>
        </w:rPr>
        <w:t xml:space="preserve"> </w:t>
      </w:r>
      <w:r>
        <w:t>Journalism;</w:t>
      </w:r>
      <w:r>
        <w:rPr>
          <w:spacing w:val="-5"/>
        </w:rPr>
        <w:t xml:space="preserve"> </w:t>
      </w:r>
      <w:r>
        <w:t>Radio-Television-Film.</w:t>
      </w:r>
      <w:r>
        <w:rPr>
          <w:spacing w:val="-5"/>
        </w:rPr>
        <w:t xml:space="preserve"> </w:t>
      </w:r>
      <w:r>
        <w:t>As</w:t>
      </w:r>
      <w:r>
        <w:rPr>
          <w:spacing w:val="-5"/>
        </w:rPr>
        <w:t xml:space="preserve"> </w:t>
      </w:r>
      <w:r>
        <w:t>of</w:t>
      </w:r>
      <w:r>
        <w:rPr>
          <w:spacing w:val="-5"/>
        </w:rPr>
        <w:t xml:space="preserve"> </w:t>
      </w:r>
      <w:r>
        <w:t>Fall</w:t>
      </w:r>
      <w:r>
        <w:rPr>
          <w:spacing w:val="-5"/>
        </w:rPr>
        <w:t xml:space="preserve"> </w:t>
      </w:r>
      <w:r>
        <w:t>2019,</w:t>
      </w:r>
      <w:r>
        <w:rPr>
          <w:spacing w:val="-5"/>
        </w:rPr>
        <w:t xml:space="preserve"> </w:t>
      </w:r>
      <w:r>
        <w:t xml:space="preserve">non- MES graduate students can acquire transcripted MES expertise through an MES Graduate </w:t>
      </w:r>
      <w:r>
        <w:rPr>
          <w:spacing w:val="-2"/>
        </w:rPr>
        <w:t>Portfolio.</w:t>
      </w:r>
    </w:p>
    <w:p w14:paraId="6ABF4D5B" w14:textId="77777777" w:rsidR="00BB02B3" w:rsidRDefault="001A2B59">
      <w:pPr>
        <w:pStyle w:val="ListParagraph"/>
        <w:numPr>
          <w:ilvl w:val="1"/>
          <w:numId w:val="3"/>
        </w:numPr>
        <w:tabs>
          <w:tab w:val="left" w:pos="521"/>
        </w:tabs>
        <w:spacing w:line="480" w:lineRule="auto"/>
        <w:ind w:right="355" w:firstLine="0"/>
        <w:rPr>
          <w:sz w:val="24"/>
        </w:rPr>
      </w:pPr>
      <w:r>
        <w:rPr>
          <w:b/>
          <w:i/>
          <w:sz w:val="24"/>
        </w:rPr>
        <w:t xml:space="preserve">Depth of coverage. </w:t>
      </w:r>
      <w:r>
        <w:rPr>
          <w:sz w:val="24"/>
        </w:rPr>
        <w:t>Students earning MES degrees build expertise through intensive upper- level undergraduate courses and graduate seminars that allow them to gain in-depth knowledge in specific areas. In the MES Capstone course, majors develop research and writing skills ove</w:t>
      </w:r>
      <w:r>
        <w:rPr>
          <w:sz w:val="24"/>
        </w:rPr>
        <w:t>r the</w:t>
      </w:r>
      <w:r>
        <w:rPr>
          <w:spacing w:val="-3"/>
          <w:sz w:val="24"/>
        </w:rPr>
        <w:t xml:space="preserve"> </w:t>
      </w:r>
      <w:r>
        <w:rPr>
          <w:sz w:val="24"/>
        </w:rPr>
        <w:t>course</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semester</w:t>
      </w:r>
      <w:r>
        <w:rPr>
          <w:spacing w:val="-2"/>
          <w:sz w:val="24"/>
        </w:rPr>
        <w:t xml:space="preserve"> </w:t>
      </w:r>
      <w:r>
        <w:rPr>
          <w:sz w:val="24"/>
        </w:rPr>
        <w:t>culminating</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research</w:t>
      </w:r>
      <w:r>
        <w:rPr>
          <w:spacing w:val="-2"/>
          <w:sz w:val="24"/>
        </w:rPr>
        <w:t xml:space="preserve"> </w:t>
      </w:r>
      <w:r>
        <w:rPr>
          <w:sz w:val="24"/>
        </w:rPr>
        <w:t>paper</w:t>
      </w:r>
      <w:r>
        <w:rPr>
          <w:spacing w:val="-2"/>
          <w:sz w:val="24"/>
        </w:rPr>
        <w:t xml:space="preserve"> </w:t>
      </w:r>
      <w:r>
        <w:rPr>
          <w:sz w:val="24"/>
        </w:rPr>
        <w:t>they</w:t>
      </w:r>
      <w:r>
        <w:rPr>
          <w:spacing w:val="-2"/>
          <w:sz w:val="24"/>
        </w:rPr>
        <w:t xml:space="preserve"> </w:t>
      </w:r>
      <w:r>
        <w:rPr>
          <w:sz w:val="24"/>
        </w:rPr>
        <w:t>present</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public</w:t>
      </w:r>
      <w:r>
        <w:rPr>
          <w:spacing w:val="-3"/>
          <w:sz w:val="24"/>
        </w:rPr>
        <w:t xml:space="preserve"> </w:t>
      </w:r>
      <w:r>
        <w:rPr>
          <w:sz w:val="24"/>
        </w:rPr>
        <w:t>colloquium,</w:t>
      </w:r>
      <w:r>
        <w:rPr>
          <w:spacing w:val="-2"/>
          <w:sz w:val="24"/>
        </w:rPr>
        <w:t xml:space="preserve"> </w:t>
      </w:r>
      <w:r>
        <w:rPr>
          <w:sz w:val="24"/>
        </w:rPr>
        <w:t>the crowning achievement of MES undergraduates in the senior year. The MES Departmental Honors Program offers students the</w:t>
      </w:r>
      <w:r>
        <w:rPr>
          <w:spacing w:val="-1"/>
          <w:sz w:val="24"/>
        </w:rPr>
        <w:t xml:space="preserve"> </w:t>
      </w:r>
      <w:r>
        <w:rPr>
          <w:sz w:val="24"/>
        </w:rPr>
        <w:t>opportunity to gain more</w:t>
      </w:r>
      <w:r>
        <w:rPr>
          <w:spacing w:val="-1"/>
          <w:sz w:val="24"/>
        </w:rPr>
        <w:t xml:space="preserve"> </w:t>
      </w:r>
      <w:r>
        <w:rPr>
          <w:sz w:val="24"/>
        </w:rPr>
        <w:t>profound kno</w:t>
      </w:r>
      <w:r>
        <w:rPr>
          <w:sz w:val="24"/>
        </w:rPr>
        <w:t>wledge</w:t>
      </w:r>
      <w:r>
        <w:rPr>
          <w:spacing w:val="-1"/>
          <w:sz w:val="24"/>
        </w:rPr>
        <w:t xml:space="preserve"> </w:t>
      </w:r>
      <w:r>
        <w:rPr>
          <w:sz w:val="24"/>
        </w:rPr>
        <w:t>of the</w:t>
      </w:r>
      <w:r>
        <w:rPr>
          <w:spacing w:val="-1"/>
          <w:sz w:val="24"/>
        </w:rPr>
        <w:t xml:space="preserve"> </w:t>
      </w:r>
      <w:r>
        <w:rPr>
          <w:sz w:val="24"/>
        </w:rPr>
        <w:t>region by writing an honors thesis under the supervision of a faculty advisor. Graduate students, too, attain depth through specialized course coverage in one or more disciplines and in one or more Middle Eastern languages. Highly focused gra</w:t>
      </w:r>
      <w:r>
        <w:rPr>
          <w:sz w:val="24"/>
        </w:rPr>
        <w:t xml:space="preserve">duate seminars provide students with depth and expertise as the foundation of their professional and academic development. MES MA students produce a thesis or report, working closely with a faculty committee during one to two semesters, while PhD students </w:t>
      </w:r>
      <w:r>
        <w:rPr>
          <w:sz w:val="24"/>
        </w:rPr>
        <w:t>produce a doctoral dissertation that speaks to the expertise they have gained in a particular MES-related field. Appendix 2 lists relevant courses.</w:t>
      </w:r>
    </w:p>
    <w:p w14:paraId="6ABF4D5C" w14:textId="77777777" w:rsidR="00BB02B3" w:rsidRDefault="001A2B59">
      <w:pPr>
        <w:pStyle w:val="ListParagraph"/>
        <w:numPr>
          <w:ilvl w:val="1"/>
          <w:numId w:val="3"/>
        </w:numPr>
        <w:tabs>
          <w:tab w:val="left" w:pos="521"/>
        </w:tabs>
        <w:spacing w:before="1" w:line="480" w:lineRule="auto"/>
        <w:ind w:right="621" w:firstLine="0"/>
        <w:rPr>
          <w:sz w:val="24"/>
        </w:rPr>
      </w:pPr>
      <w:r>
        <w:rPr>
          <w:b/>
          <w:i/>
          <w:sz w:val="24"/>
        </w:rPr>
        <w:t>Teaching</w:t>
      </w:r>
      <w:r>
        <w:rPr>
          <w:b/>
          <w:i/>
          <w:spacing w:val="-4"/>
          <w:sz w:val="24"/>
        </w:rPr>
        <w:t xml:space="preserve"> </w:t>
      </w:r>
      <w:r>
        <w:rPr>
          <w:b/>
          <w:i/>
          <w:sz w:val="24"/>
        </w:rPr>
        <w:t>faculty.</w:t>
      </w:r>
      <w:r>
        <w:rPr>
          <w:b/>
          <w:i/>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Center’s</w:t>
      </w:r>
      <w:r>
        <w:rPr>
          <w:spacing w:val="-4"/>
          <w:sz w:val="24"/>
        </w:rPr>
        <w:t xml:space="preserve"> </w:t>
      </w:r>
      <w:r>
        <w:rPr>
          <w:sz w:val="24"/>
        </w:rPr>
        <w:t>62</w:t>
      </w:r>
      <w:r>
        <w:rPr>
          <w:spacing w:val="-4"/>
          <w:sz w:val="24"/>
        </w:rPr>
        <w:t xml:space="preserve"> </w:t>
      </w:r>
      <w:r>
        <w:rPr>
          <w:sz w:val="24"/>
        </w:rPr>
        <w:t>affiliated</w:t>
      </w:r>
      <w:r>
        <w:rPr>
          <w:spacing w:val="-4"/>
          <w:sz w:val="24"/>
        </w:rPr>
        <w:t xml:space="preserve"> </w:t>
      </w:r>
      <w:r>
        <w:rPr>
          <w:sz w:val="24"/>
        </w:rPr>
        <w:t>faculty,</w:t>
      </w:r>
      <w:r>
        <w:rPr>
          <w:spacing w:val="-4"/>
          <w:sz w:val="24"/>
        </w:rPr>
        <w:t xml:space="preserve"> </w:t>
      </w:r>
      <w:r>
        <w:rPr>
          <w:sz w:val="24"/>
        </w:rPr>
        <w:t>37</w:t>
      </w:r>
      <w:r>
        <w:rPr>
          <w:spacing w:val="-4"/>
          <w:sz w:val="24"/>
        </w:rPr>
        <w:t xml:space="preserve"> </w:t>
      </w:r>
      <w:r>
        <w:rPr>
          <w:sz w:val="24"/>
        </w:rPr>
        <w:t>are</w:t>
      </w:r>
      <w:r>
        <w:rPr>
          <w:spacing w:val="-4"/>
          <w:sz w:val="24"/>
        </w:rPr>
        <w:t xml:space="preserve"> </w:t>
      </w:r>
      <w:r>
        <w:rPr>
          <w:sz w:val="24"/>
        </w:rPr>
        <w:t>non-language</w:t>
      </w:r>
      <w:r>
        <w:rPr>
          <w:spacing w:val="-4"/>
          <w:sz w:val="24"/>
        </w:rPr>
        <w:t xml:space="preserve"> </w:t>
      </w:r>
      <w:r>
        <w:rPr>
          <w:sz w:val="24"/>
        </w:rPr>
        <w:t>faculty.</w:t>
      </w:r>
      <w:r>
        <w:rPr>
          <w:spacing w:val="-4"/>
          <w:sz w:val="24"/>
        </w:rPr>
        <w:t xml:space="preserve"> </w:t>
      </w:r>
      <w:r>
        <w:rPr>
          <w:sz w:val="24"/>
        </w:rPr>
        <w:t>This number allows the</w:t>
      </w:r>
      <w:r>
        <w:rPr>
          <w:sz w:val="24"/>
        </w:rPr>
        <w:t xml:space="preserve"> Center to provide a well-rounded, multidisciplinary program of study and</w:t>
      </w:r>
    </w:p>
    <w:p w14:paraId="6ABF4D5D" w14:textId="77777777" w:rsidR="00BB02B3" w:rsidRDefault="00BB02B3">
      <w:pPr>
        <w:spacing w:line="480" w:lineRule="auto"/>
        <w:rPr>
          <w:sz w:val="24"/>
        </w:rPr>
        <w:sectPr w:rsidR="00BB02B3">
          <w:headerReference w:type="default" r:id="rId39"/>
          <w:footerReference w:type="default" r:id="rId40"/>
          <w:pgSz w:w="12240" w:h="15840"/>
          <w:pgMar w:top="1340" w:right="1200" w:bottom="940" w:left="1320" w:header="727" w:footer="743" w:gutter="0"/>
          <w:cols w:space="720"/>
        </w:sectPr>
      </w:pPr>
    </w:p>
    <w:p w14:paraId="6ABF4D5E" w14:textId="77777777" w:rsidR="00BB02B3" w:rsidRDefault="001A2B59">
      <w:pPr>
        <w:pStyle w:val="BodyText"/>
        <w:spacing w:before="84" w:line="480" w:lineRule="auto"/>
        <w:ind w:left="120" w:right="229"/>
      </w:pPr>
      <w:r>
        <w:t>offers students a wide range of choices for graduate supervision. Graduate students acquire pedagogical</w:t>
      </w:r>
      <w:r>
        <w:rPr>
          <w:spacing w:val="-3"/>
        </w:rPr>
        <w:t xml:space="preserve"> </w:t>
      </w:r>
      <w:r>
        <w:t>experience</w:t>
      </w:r>
      <w:r>
        <w:rPr>
          <w:spacing w:val="-4"/>
        </w:rPr>
        <w:t xml:space="preserve"> </w:t>
      </w:r>
      <w:r>
        <w:t>as</w:t>
      </w:r>
      <w:r>
        <w:rPr>
          <w:spacing w:val="-3"/>
        </w:rPr>
        <w:t xml:space="preserve"> </w:t>
      </w:r>
      <w:r>
        <w:t>TAs</w:t>
      </w:r>
      <w:r>
        <w:rPr>
          <w:spacing w:val="-3"/>
        </w:rPr>
        <w:t xml:space="preserve"> </w:t>
      </w:r>
      <w:r>
        <w:t>and</w:t>
      </w:r>
      <w:r>
        <w:rPr>
          <w:spacing w:val="-3"/>
        </w:rPr>
        <w:t xml:space="preserve"> </w:t>
      </w:r>
      <w:r>
        <w:t>AIs</w:t>
      </w:r>
      <w:r>
        <w:rPr>
          <w:spacing w:val="-3"/>
        </w:rPr>
        <w:t xml:space="preserve"> </w:t>
      </w:r>
      <w:r>
        <w:t>in</w:t>
      </w:r>
      <w:r>
        <w:rPr>
          <w:spacing w:val="-3"/>
        </w:rPr>
        <w:t xml:space="preserve"> </w:t>
      </w:r>
      <w:r>
        <w:t>courses</w:t>
      </w:r>
      <w:r>
        <w:rPr>
          <w:spacing w:val="-3"/>
        </w:rPr>
        <w:t xml:space="preserve"> </w:t>
      </w:r>
      <w:r>
        <w:t>across</w:t>
      </w:r>
      <w:r>
        <w:rPr>
          <w:spacing w:val="-3"/>
        </w:rPr>
        <w:t xml:space="preserve"> </w:t>
      </w:r>
      <w:r>
        <w:t>the</w:t>
      </w:r>
      <w:r>
        <w:rPr>
          <w:spacing w:val="-4"/>
        </w:rPr>
        <w:t xml:space="preserve"> </w:t>
      </w:r>
      <w:r>
        <w:t>university.</w:t>
      </w:r>
      <w:r>
        <w:rPr>
          <w:spacing w:val="-3"/>
        </w:rPr>
        <w:t xml:space="preserve"> </w:t>
      </w:r>
      <w:r>
        <w:t>UT’s</w:t>
      </w:r>
      <w:r>
        <w:rPr>
          <w:spacing w:val="-3"/>
        </w:rPr>
        <w:t xml:space="preserve"> </w:t>
      </w:r>
      <w:r>
        <w:t>Graduate</w:t>
      </w:r>
      <w:r>
        <w:rPr>
          <w:spacing w:val="-4"/>
        </w:rPr>
        <w:t xml:space="preserve"> </w:t>
      </w:r>
      <w:r>
        <w:t>School, CoLA, and MES regularly offer pedagogy training workshops for graduate</w:t>
      </w:r>
      <w:r>
        <w:t xml:space="preserve"> student instructors. DMES also offers 398T, Supervised Teaching in Middle Eastern Studies, required for AIs and open to all graduate instructors. MES grants TAships for a variety of courses, including lower- division, upper-division, large and small enrol</w:t>
      </w:r>
      <w:r>
        <w:t>lment, writing intensive, and LAC.</w:t>
      </w:r>
    </w:p>
    <w:p w14:paraId="6ABF4D5F" w14:textId="77777777" w:rsidR="00BB02B3" w:rsidRDefault="001A2B59">
      <w:pPr>
        <w:pStyle w:val="ListParagraph"/>
        <w:numPr>
          <w:ilvl w:val="1"/>
          <w:numId w:val="3"/>
        </w:numPr>
        <w:tabs>
          <w:tab w:val="left" w:pos="521"/>
        </w:tabs>
        <w:spacing w:line="480" w:lineRule="auto"/>
        <w:ind w:right="401" w:firstLine="0"/>
        <w:rPr>
          <w:sz w:val="24"/>
        </w:rPr>
      </w:pPr>
      <w:r>
        <w:rPr>
          <w:b/>
          <w:i/>
          <w:sz w:val="24"/>
        </w:rPr>
        <w:t xml:space="preserve">Interdisciplinary courses. </w:t>
      </w:r>
      <w:r>
        <w:rPr>
          <w:sz w:val="24"/>
        </w:rPr>
        <w:t>On the graduate level, MES students are required to attend a weekly</w:t>
      </w:r>
      <w:r>
        <w:rPr>
          <w:spacing w:val="-2"/>
          <w:sz w:val="24"/>
        </w:rPr>
        <w:t xml:space="preserve"> </w:t>
      </w:r>
      <w:r>
        <w:rPr>
          <w:sz w:val="24"/>
        </w:rPr>
        <w:t>Proseminar</w:t>
      </w:r>
      <w:r>
        <w:rPr>
          <w:spacing w:val="-2"/>
          <w:sz w:val="24"/>
        </w:rPr>
        <w:t xml:space="preserve"> </w:t>
      </w:r>
      <w:r>
        <w:rPr>
          <w:sz w:val="24"/>
        </w:rPr>
        <w:t>in</w:t>
      </w:r>
      <w:r>
        <w:rPr>
          <w:spacing w:val="-2"/>
          <w:sz w:val="24"/>
        </w:rPr>
        <w:t xml:space="preserve"> </w:t>
      </w:r>
      <w:r>
        <w:rPr>
          <w:sz w:val="24"/>
        </w:rPr>
        <w:t>MES,</w:t>
      </w:r>
      <w:r>
        <w:rPr>
          <w:spacing w:val="-2"/>
          <w:sz w:val="24"/>
        </w:rPr>
        <w:t xml:space="preserve"> </w:t>
      </w:r>
      <w:r>
        <w:rPr>
          <w:sz w:val="24"/>
        </w:rPr>
        <w:t>which</w:t>
      </w:r>
      <w:r>
        <w:rPr>
          <w:spacing w:val="-2"/>
          <w:sz w:val="24"/>
        </w:rPr>
        <w:t xml:space="preserve"> </w:t>
      </w:r>
      <w:r>
        <w:rPr>
          <w:sz w:val="24"/>
        </w:rPr>
        <w:t>introduces</w:t>
      </w:r>
      <w:r>
        <w:rPr>
          <w:spacing w:val="-2"/>
          <w:sz w:val="24"/>
        </w:rPr>
        <w:t xml:space="preserve"> </w:t>
      </w:r>
      <w:r>
        <w:rPr>
          <w:sz w:val="24"/>
        </w:rPr>
        <w:t>students</w:t>
      </w:r>
      <w:r>
        <w:rPr>
          <w:spacing w:val="-2"/>
          <w:sz w:val="24"/>
        </w:rPr>
        <w:t xml:space="preserve"> </w:t>
      </w:r>
      <w:r>
        <w:rPr>
          <w:sz w:val="24"/>
        </w:rPr>
        <w:t>to</w:t>
      </w:r>
      <w:r>
        <w:rPr>
          <w:spacing w:val="-2"/>
          <w:sz w:val="24"/>
        </w:rPr>
        <w:t xml:space="preserve"> </w:t>
      </w:r>
      <w:r>
        <w:rPr>
          <w:sz w:val="24"/>
        </w:rPr>
        <w:t>MES</w:t>
      </w:r>
      <w:r>
        <w:rPr>
          <w:spacing w:val="-2"/>
          <w:sz w:val="24"/>
        </w:rPr>
        <w:t xml:space="preserve"> </w:t>
      </w:r>
      <w:r>
        <w:rPr>
          <w:sz w:val="24"/>
        </w:rPr>
        <w:t>faculty</w:t>
      </w:r>
      <w:r>
        <w:rPr>
          <w:spacing w:val="-2"/>
          <w:sz w:val="24"/>
        </w:rPr>
        <w:t xml:space="preserve"> </w:t>
      </w:r>
      <w:r>
        <w:rPr>
          <w:sz w:val="24"/>
        </w:rPr>
        <w:t>working</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wide</w:t>
      </w:r>
      <w:r>
        <w:rPr>
          <w:spacing w:val="-3"/>
          <w:sz w:val="24"/>
        </w:rPr>
        <w:t xml:space="preserve"> </w:t>
      </w:r>
      <w:r>
        <w:rPr>
          <w:sz w:val="24"/>
        </w:rPr>
        <w:t>range of</w:t>
      </w:r>
      <w:r>
        <w:rPr>
          <w:spacing w:val="-2"/>
          <w:sz w:val="24"/>
        </w:rPr>
        <w:t xml:space="preserve"> </w:t>
      </w:r>
      <w:r>
        <w:rPr>
          <w:sz w:val="24"/>
        </w:rPr>
        <w:t>disciplines.</w:t>
      </w:r>
      <w:r>
        <w:rPr>
          <w:spacing w:val="-2"/>
          <w:sz w:val="24"/>
        </w:rPr>
        <w:t xml:space="preserve"> </w:t>
      </w:r>
      <w:r>
        <w:rPr>
          <w:sz w:val="24"/>
        </w:rPr>
        <w:t>For</w:t>
      </w:r>
      <w:r>
        <w:rPr>
          <w:spacing w:val="-2"/>
          <w:sz w:val="24"/>
        </w:rPr>
        <w:t xml:space="preserve"> </w:t>
      </w:r>
      <w:r>
        <w:rPr>
          <w:sz w:val="24"/>
        </w:rPr>
        <w:t>MA</w:t>
      </w:r>
      <w:r>
        <w:rPr>
          <w:spacing w:val="-2"/>
          <w:sz w:val="24"/>
        </w:rPr>
        <w:t xml:space="preserve"> </w:t>
      </w:r>
      <w:r>
        <w:rPr>
          <w:sz w:val="24"/>
        </w:rPr>
        <w:t>students</w:t>
      </w:r>
      <w:r>
        <w:rPr>
          <w:spacing w:val="-2"/>
          <w:sz w:val="24"/>
        </w:rPr>
        <w:t xml:space="preserve"> </w:t>
      </w:r>
      <w:r>
        <w:rPr>
          <w:sz w:val="24"/>
        </w:rPr>
        <w:t>pursuing</w:t>
      </w:r>
      <w:r>
        <w:rPr>
          <w:spacing w:val="-2"/>
          <w:sz w:val="24"/>
        </w:rPr>
        <w:t xml:space="preserve"> </w:t>
      </w:r>
      <w:r>
        <w:rPr>
          <w:sz w:val="24"/>
        </w:rPr>
        <w:t>a</w:t>
      </w:r>
      <w:r>
        <w:rPr>
          <w:spacing w:val="-3"/>
          <w:sz w:val="24"/>
        </w:rPr>
        <w:t xml:space="preserve"> </w:t>
      </w:r>
      <w:r>
        <w:rPr>
          <w:sz w:val="24"/>
        </w:rPr>
        <w:t>Dual</w:t>
      </w:r>
      <w:r>
        <w:rPr>
          <w:spacing w:val="-2"/>
          <w:sz w:val="24"/>
        </w:rPr>
        <w:t xml:space="preserve"> </w:t>
      </w:r>
      <w:r>
        <w:rPr>
          <w:sz w:val="24"/>
        </w:rPr>
        <w:t>Degree,</w:t>
      </w:r>
      <w:r>
        <w:rPr>
          <w:spacing w:val="-2"/>
          <w:sz w:val="24"/>
        </w:rPr>
        <w:t xml:space="preserve"> </w:t>
      </w:r>
      <w:r>
        <w:rPr>
          <w:sz w:val="24"/>
        </w:rPr>
        <w:t>the</w:t>
      </w:r>
      <w:r>
        <w:rPr>
          <w:spacing w:val="-3"/>
          <w:sz w:val="24"/>
        </w:rPr>
        <w:t xml:space="preserve"> </w:t>
      </w:r>
      <w:r>
        <w:rPr>
          <w:sz w:val="24"/>
        </w:rPr>
        <w:t>course</w:t>
      </w:r>
      <w:r>
        <w:rPr>
          <w:spacing w:val="-3"/>
          <w:sz w:val="24"/>
        </w:rPr>
        <w:t xml:space="preserve"> </w:t>
      </w:r>
      <w:r>
        <w:rPr>
          <w:sz w:val="24"/>
        </w:rPr>
        <w:t>requirements</w:t>
      </w:r>
      <w:r>
        <w:rPr>
          <w:spacing w:val="-2"/>
          <w:sz w:val="24"/>
        </w:rPr>
        <w:t xml:space="preserve"> </w:t>
      </w:r>
      <w:r>
        <w:rPr>
          <w:sz w:val="24"/>
        </w:rPr>
        <w:t>are</w:t>
      </w:r>
      <w:r>
        <w:rPr>
          <w:spacing w:val="-3"/>
          <w:sz w:val="24"/>
        </w:rPr>
        <w:t xml:space="preserve"> </w:t>
      </w:r>
      <w:r>
        <w:rPr>
          <w:sz w:val="24"/>
        </w:rPr>
        <w:t>inherently interdisciplinary, as they originate in two different colleges. Further, many of the graduate courses offered by MES faculty are, by design, interdisciplinary, encompassing fields such as history, geography, sociology, media, government, literat</w:t>
      </w:r>
      <w:r>
        <w:rPr>
          <w:sz w:val="24"/>
        </w:rPr>
        <w:t>ure, art and art history, ethnomusicology, anthropology, religion, and more. MES majors take two required courses: a lower-division</w:t>
      </w:r>
      <w:r>
        <w:rPr>
          <w:spacing w:val="-2"/>
          <w:sz w:val="24"/>
        </w:rPr>
        <w:t xml:space="preserve"> </w:t>
      </w:r>
      <w:r>
        <w:rPr>
          <w:sz w:val="24"/>
        </w:rPr>
        <w:t>“Gateway</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Middle</w:t>
      </w:r>
      <w:r>
        <w:rPr>
          <w:spacing w:val="-3"/>
          <w:sz w:val="24"/>
        </w:rPr>
        <w:t xml:space="preserve"> </w:t>
      </w:r>
      <w:r>
        <w:rPr>
          <w:sz w:val="24"/>
        </w:rPr>
        <w:t>East”</w:t>
      </w:r>
      <w:r>
        <w:rPr>
          <w:spacing w:val="-3"/>
          <w:sz w:val="24"/>
        </w:rPr>
        <w:t xml:space="preserve"> </w:t>
      </w:r>
      <w:r>
        <w:rPr>
          <w:sz w:val="24"/>
        </w:rPr>
        <w:t>course</w:t>
      </w:r>
      <w:r>
        <w:rPr>
          <w:spacing w:val="-3"/>
          <w:sz w:val="24"/>
        </w:rPr>
        <w:t xml:space="preserve"> </w:t>
      </w:r>
      <w:r>
        <w:rPr>
          <w:sz w:val="24"/>
        </w:rPr>
        <w:t>that</w:t>
      </w:r>
      <w:r>
        <w:rPr>
          <w:spacing w:val="-2"/>
          <w:sz w:val="24"/>
        </w:rPr>
        <w:t xml:space="preserve"> </w:t>
      </w:r>
      <w:r>
        <w:rPr>
          <w:sz w:val="24"/>
        </w:rPr>
        <w:t>brings</w:t>
      </w:r>
      <w:r>
        <w:rPr>
          <w:spacing w:val="-2"/>
          <w:sz w:val="24"/>
        </w:rPr>
        <w:t xml:space="preserve"> </w:t>
      </w:r>
      <w:r>
        <w:rPr>
          <w:sz w:val="24"/>
        </w:rPr>
        <w:t>different</w:t>
      </w:r>
      <w:r>
        <w:rPr>
          <w:spacing w:val="-3"/>
          <w:sz w:val="24"/>
        </w:rPr>
        <w:t xml:space="preserve"> </w:t>
      </w:r>
      <w:r>
        <w:rPr>
          <w:sz w:val="24"/>
        </w:rPr>
        <w:t>MES</w:t>
      </w:r>
      <w:r>
        <w:rPr>
          <w:spacing w:val="-2"/>
          <w:sz w:val="24"/>
        </w:rPr>
        <w:t xml:space="preserve"> </w:t>
      </w:r>
      <w:r>
        <w:rPr>
          <w:sz w:val="24"/>
        </w:rPr>
        <w:t>faculty</w:t>
      </w:r>
      <w:r>
        <w:rPr>
          <w:spacing w:val="-2"/>
          <w:sz w:val="24"/>
        </w:rPr>
        <w:t xml:space="preserve"> </w:t>
      </w:r>
      <w:r>
        <w:rPr>
          <w:sz w:val="24"/>
        </w:rPr>
        <w:t>affiliates to the classroom weekly to discuss their ar</w:t>
      </w:r>
      <w:r>
        <w:rPr>
          <w:sz w:val="24"/>
        </w:rPr>
        <w:t>eas of expertise and introduce students to the region through</w:t>
      </w:r>
      <w:r>
        <w:rPr>
          <w:spacing w:val="-3"/>
          <w:sz w:val="24"/>
        </w:rPr>
        <w:t xml:space="preserve"> </w:t>
      </w:r>
      <w:r>
        <w:rPr>
          <w:sz w:val="24"/>
        </w:rPr>
        <w:t>various</w:t>
      </w:r>
      <w:r>
        <w:rPr>
          <w:spacing w:val="-3"/>
          <w:sz w:val="24"/>
        </w:rPr>
        <w:t xml:space="preserve"> </w:t>
      </w:r>
      <w:r>
        <w:rPr>
          <w:sz w:val="24"/>
        </w:rPr>
        <w:t>disciplines;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senior</w:t>
      </w:r>
      <w:r>
        <w:rPr>
          <w:spacing w:val="-3"/>
          <w:sz w:val="24"/>
        </w:rPr>
        <w:t xml:space="preserve"> </w:t>
      </w:r>
      <w:r>
        <w:rPr>
          <w:sz w:val="24"/>
        </w:rPr>
        <w:t>capstone</w:t>
      </w:r>
      <w:r>
        <w:rPr>
          <w:spacing w:val="-4"/>
          <w:sz w:val="24"/>
        </w:rPr>
        <w:t xml:space="preserve"> </w:t>
      </w:r>
      <w:r>
        <w:rPr>
          <w:sz w:val="24"/>
        </w:rPr>
        <w:t>course,</w:t>
      </w:r>
      <w:r>
        <w:rPr>
          <w:spacing w:val="-3"/>
          <w:sz w:val="24"/>
        </w:rPr>
        <w:t xml:space="preserve"> </w:t>
      </w:r>
      <w:r>
        <w:rPr>
          <w:sz w:val="24"/>
        </w:rPr>
        <w:t>“Engaging</w:t>
      </w:r>
      <w:r>
        <w:rPr>
          <w:spacing w:val="-3"/>
          <w:sz w:val="24"/>
        </w:rPr>
        <w:t xml:space="preserve"> </w:t>
      </w:r>
      <w:r>
        <w:rPr>
          <w:sz w:val="24"/>
        </w:rPr>
        <w:t>the</w:t>
      </w:r>
      <w:r>
        <w:rPr>
          <w:spacing w:val="-4"/>
          <w:sz w:val="24"/>
        </w:rPr>
        <w:t xml:space="preserve"> </w:t>
      </w:r>
      <w:r>
        <w:rPr>
          <w:sz w:val="24"/>
        </w:rPr>
        <w:t>Middle</w:t>
      </w:r>
      <w:r>
        <w:rPr>
          <w:spacing w:val="-4"/>
          <w:sz w:val="24"/>
        </w:rPr>
        <w:t xml:space="preserve"> </w:t>
      </w:r>
      <w:r>
        <w:rPr>
          <w:sz w:val="24"/>
        </w:rPr>
        <w:t>East,”</w:t>
      </w:r>
      <w:r>
        <w:rPr>
          <w:spacing w:val="-4"/>
          <w:sz w:val="24"/>
        </w:rPr>
        <w:t xml:space="preserve"> </w:t>
      </w:r>
      <w:r>
        <w:rPr>
          <w:sz w:val="24"/>
        </w:rPr>
        <w:t>where they write a substantive research paper and present it at a public capstone colloquium. This course exposes</w:t>
      </w:r>
      <w:r>
        <w:rPr>
          <w:sz w:val="24"/>
        </w:rPr>
        <w:t xml:space="preserve"> students to diverse research methodologies and approaches to the Middle East.</w:t>
      </w:r>
    </w:p>
    <w:p w14:paraId="6ABF4D60" w14:textId="77777777" w:rsidR="00BB02B3" w:rsidRDefault="001A2B59">
      <w:pPr>
        <w:pStyle w:val="BodyText"/>
        <w:spacing w:before="1" w:line="480" w:lineRule="auto"/>
        <w:ind w:left="120" w:right="315" w:firstLine="720"/>
      </w:pPr>
      <w:r>
        <w:t>MES courses provide an interdisciplinary dimension to a variety of required courses beyond the MES major. The School of Undergraduate Studies Signature Courses, a core requireme</w:t>
      </w:r>
      <w:r>
        <w:t>nt for all undergraduates, provide the opportunity to engage with cross-disciplinary themes</w:t>
      </w:r>
      <w:r>
        <w:rPr>
          <w:spacing w:val="-3"/>
        </w:rPr>
        <w:t xml:space="preserve"> </w:t>
      </w:r>
      <w:r>
        <w:t>as</w:t>
      </w:r>
      <w:r>
        <w:rPr>
          <w:spacing w:val="-3"/>
        </w:rPr>
        <w:t xml:space="preserve"> </w:t>
      </w:r>
      <w:r>
        <w:t>students</w:t>
      </w:r>
      <w:r>
        <w:rPr>
          <w:spacing w:val="-3"/>
        </w:rPr>
        <w:t xml:space="preserve"> </w:t>
      </w:r>
      <w:r>
        <w:t>encounter</w:t>
      </w:r>
      <w:r>
        <w:rPr>
          <w:spacing w:val="-3"/>
        </w:rPr>
        <w:t xml:space="preserve"> </w:t>
      </w:r>
      <w:r>
        <w:t>new</w:t>
      </w:r>
      <w:r>
        <w:rPr>
          <w:spacing w:val="-3"/>
        </w:rPr>
        <w:t xml:space="preserve"> </w:t>
      </w:r>
      <w:r>
        <w:t>subject</w:t>
      </w:r>
      <w:r>
        <w:rPr>
          <w:spacing w:val="-3"/>
        </w:rPr>
        <w:t xml:space="preserve"> </w:t>
      </w:r>
      <w:r>
        <w:t>areas.</w:t>
      </w:r>
      <w:r>
        <w:rPr>
          <w:spacing w:val="-3"/>
        </w:rPr>
        <w:t xml:space="preserve"> </w:t>
      </w:r>
      <w:r>
        <w:t>In</w:t>
      </w:r>
      <w:r>
        <w:rPr>
          <w:spacing w:val="-3"/>
        </w:rPr>
        <w:t xml:space="preserve"> </w:t>
      </w:r>
      <w:r>
        <w:t>the</w:t>
      </w:r>
      <w:r>
        <w:rPr>
          <w:spacing w:val="-4"/>
        </w:rPr>
        <w:t xml:space="preserve"> </w:t>
      </w:r>
      <w:r>
        <w:t>past</w:t>
      </w:r>
      <w:r>
        <w:rPr>
          <w:spacing w:val="-3"/>
        </w:rPr>
        <w:t xml:space="preserve"> </w:t>
      </w:r>
      <w:r>
        <w:t>four</w:t>
      </w:r>
      <w:r>
        <w:rPr>
          <w:spacing w:val="-3"/>
        </w:rPr>
        <w:t xml:space="preserve"> </w:t>
      </w:r>
      <w:r>
        <w:t>years,</w:t>
      </w:r>
      <w:r>
        <w:rPr>
          <w:spacing w:val="-3"/>
        </w:rPr>
        <w:t xml:space="preserve"> </w:t>
      </w:r>
      <w:r>
        <w:t>MES</w:t>
      </w:r>
      <w:r>
        <w:rPr>
          <w:spacing w:val="-3"/>
        </w:rPr>
        <w:t xml:space="preserve"> </w:t>
      </w:r>
      <w:r>
        <w:t>faculty</w:t>
      </w:r>
      <w:r>
        <w:rPr>
          <w:spacing w:val="-3"/>
        </w:rPr>
        <w:t xml:space="preserve"> </w:t>
      </w:r>
      <w:r>
        <w:t>have</w:t>
      </w:r>
      <w:r>
        <w:rPr>
          <w:spacing w:val="-4"/>
        </w:rPr>
        <w:t xml:space="preserve"> </w:t>
      </w:r>
      <w:r>
        <w:t>taught 11 Signature Courses with a total enrollment of 647 students. MES courses c</w:t>
      </w:r>
      <w:r>
        <w:t>an be applied</w:t>
      </w:r>
    </w:p>
    <w:p w14:paraId="6ABF4D61" w14:textId="77777777" w:rsidR="00BB02B3" w:rsidRDefault="00BB02B3">
      <w:pPr>
        <w:spacing w:line="480" w:lineRule="auto"/>
        <w:sectPr w:rsidR="00BB02B3">
          <w:headerReference w:type="default" r:id="rId41"/>
          <w:footerReference w:type="default" r:id="rId42"/>
          <w:pgSz w:w="12240" w:h="15840"/>
          <w:pgMar w:top="1340" w:right="1200" w:bottom="940" w:left="1320" w:header="727" w:footer="743" w:gutter="0"/>
          <w:cols w:space="720"/>
        </w:sectPr>
      </w:pPr>
    </w:p>
    <w:p w14:paraId="6ABF4D62" w14:textId="77777777" w:rsidR="00BB02B3" w:rsidRDefault="001A2B59">
      <w:pPr>
        <w:pStyle w:val="BodyText"/>
        <w:spacing w:before="84" w:line="480" w:lineRule="auto"/>
        <w:ind w:left="120" w:right="275"/>
      </w:pPr>
      <w:r>
        <w:t xml:space="preserve">toward the major in International Relations and Global Studies (IRG), to the certificates in the Bridging Disciplines Program (BDP), to the Medieval Studies Minor (MDV), to the Entrepreneurship Minor in the Business School, and to the Cultural Expression, </w:t>
      </w:r>
      <w:r>
        <w:t>Human Experience &amp; Thought (CEHET) requirement for CoLA students. Several MES courses count towards the new Race, Indigeneity, and Migration (RIM) major. IRG and RIM coursework covers</w:t>
      </w:r>
      <w:r>
        <w:rPr>
          <w:spacing w:val="-4"/>
        </w:rPr>
        <w:t xml:space="preserve"> </w:t>
      </w:r>
      <w:r>
        <w:t>broad</w:t>
      </w:r>
      <w:r>
        <w:rPr>
          <w:spacing w:val="-4"/>
        </w:rPr>
        <w:t xml:space="preserve"> </w:t>
      </w:r>
      <w:r>
        <w:t>geographical</w:t>
      </w:r>
      <w:r>
        <w:rPr>
          <w:spacing w:val="-4"/>
        </w:rPr>
        <w:t xml:space="preserve"> </w:t>
      </w:r>
      <w:r>
        <w:t>regions</w:t>
      </w:r>
      <w:r>
        <w:rPr>
          <w:spacing w:val="-4"/>
        </w:rPr>
        <w:t xml:space="preserve"> </w:t>
      </w:r>
      <w:r>
        <w:t>encompassing</w:t>
      </w:r>
      <w:r>
        <w:rPr>
          <w:spacing w:val="-4"/>
        </w:rPr>
        <w:t xml:space="preserve"> </w:t>
      </w:r>
      <w:r>
        <w:t>multiple</w:t>
      </w:r>
      <w:r>
        <w:rPr>
          <w:spacing w:val="-5"/>
        </w:rPr>
        <w:t xml:space="preserve"> </w:t>
      </w:r>
      <w:r>
        <w:t>nations</w:t>
      </w:r>
      <w:r>
        <w:rPr>
          <w:spacing w:val="-4"/>
        </w:rPr>
        <w:t xml:space="preserve"> </w:t>
      </w:r>
      <w:r>
        <w:t>or</w:t>
      </w:r>
      <w:r>
        <w:rPr>
          <w:spacing w:val="-4"/>
        </w:rPr>
        <w:t xml:space="preserve"> </w:t>
      </w:r>
      <w:r>
        <w:t>territories.</w:t>
      </w:r>
      <w:r>
        <w:rPr>
          <w:spacing w:val="-4"/>
        </w:rPr>
        <w:t xml:space="preserve"> </w:t>
      </w:r>
      <w:r>
        <w:t>BDP</w:t>
      </w:r>
      <w:r>
        <w:rPr>
          <w:spacing w:val="-4"/>
        </w:rPr>
        <w:t xml:space="preserve"> </w:t>
      </w:r>
      <w:r>
        <w:t>certificates (for instance, in Conflict Resolution and Human Rights and Social Justice) combine interdisciplinary coursework with hands-on research, internship, or creative experiences. The MDV minor involves courses in history and literature. CEHET c</w:t>
      </w:r>
      <w:r>
        <w:t>ourses emphasize diversity in thought and expression. For MES courses with interdisciplinary content, see Appendix 2.</w:t>
      </w:r>
    </w:p>
    <w:p w14:paraId="6ABF4D63" w14:textId="77777777" w:rsidR="00BB02B3" w:rsidRDefault="001A2B59">
      <w:pPr>
        <w:pStyle w:val="Heading1"/>
        <w:numPr>
          <w:ilvl w:val="0"/>
          <w:numId w:val="3"/>
        </w:numPr>
        <w:tabs>
          <w:tab w:val="left" w:pos="414"/>
        </w:tabs>
        <w:ind w:left="413" w:hanging="294"/>
      </w:pPr>
      <w:r>
        <w:t>Quality</w:t>
      </w:r>
      <w:r>
        <w:rPr>
          <w:spacing w:val="-2"/>
        </w:rPr>
        <w:t xml:space="preserve"> </w:t>
      </w:r>
      <w:r>
        <w:t>of</w:t>
      </w:r>
      <w:r>
        <w:rPr>
          <w:spacing w:val="-1"/>
        </w:rPr>
        <w:t xml:space="preserve"> </w:t>
      </w:r>
      <w:r>
        <w:t>Curriculum</w:t>
      </w:r>
      <w:r>
        <w:rPr>
          <w:spacing w:val="-1"/>
        </w:rPr>
        <w:t xml:space="preserve"> </w:t>
      </w:r>
      <w:r>
        <w:rPr>
          <w:spacing w:val="-2"/>
        </w:rPr>
        <w:t>Design</w:t>
      </w:r>
    </w:p>
    <w:p w14:paraId="6ABF4D64" w14:textId="77777777" w:rsidR="00BB02B3" w:rsidRDefault="00BB02B3">
      <w:pPr>
        <w:pStyle w:val="BodyText"/>
        <w:rPr>
          <w:b/>
        </w:rPr>
      </w:pPr>
    </w:p>
    <w:p w14:paraId="6ABF4D65" w14:textId="77777777" w:rsidR="00BB02B3" w:rsidRDefault="001A2B59">
      <w:pPr>
        <w:pStyle w:val="ListParagraph"/>
        <w:numPr>
          <w:ilvl w:val="1"/>
          <w:numId w:val="3"/>
        </w:numPr>
        <w:tabs>
          <w:tab w:val="left" w:pos="534"/>
        </w:tabs>
        <w:spacing w:line="480" w:lineRule="auto"/>
        <w:ind w:right="374" w:firstLine="0"/>
        <w:rPr>
          <w:sz w:val="24"/>
        </w:rPr>
      </w:pPr>
      <w:r>
        <w:rPr>
          <w:b/>
          <w:i/>
          <w:sz w:val="24"/>
        </w:rPr>
        <w:t xml:space="preserve">Undergraduate programs. </w:t>
      </w:r>
      <w:r>
        <w:rPr>
          <w:sz w:val="24"/>
        </w:rPr>
        <w:t>In Fall 2020, we consolidated our three undergraduate majors (MES, MELC, and Islamic</w:t>
      </w:r>
      <w:r>
        <w:rPr>
          <w:sz w:val="24"/>
        </w:rPr>
        <w:t xml:space="preserve"> Studies). Within the new MES major, students choose a track: Ancient Near East, Arabic, Hebrew, History, Islamic Studies, Literatures and Cultures, Persian, or Turkish. MES major requirements are: nine hours each of lower-division courses, upper- division</w:t>
      </w:r>
      <w:r>
        <w:rPr>
          <w:spacing w:val="-3"/>
          <w:sz w:val="24"/>
        </w:rPr>
        <w:t xml:space="preserve"> </w:t>
      </w:r>
      <w:r>
        <w:rPr>
          <w:sz w:val="24"/>
        </w:rPr>
        <w:t>electives,</w:t>
      </w:r>
      <w:r>
        <w:rPr>
          <w:spacing w:val="-3"/>
          <w:sz w:val="24"/>
        </w:rPr>
        <w:t xml:space="preserve"> </w:t>
      </w:r>
      <w:r>
        <w:rPr>
          <w:sz w:val="24"/>
        </w:rPr>
        <w:t>upper-division</w:t>
      </w:r>
      <w:r>
        <w:rPr>
          <w:spacing w:val="-3"/>
          <w:sz w:val="24"/>
        </w:rPr>
        <w:t xml:space="preserve"> </w:t>
      </w:r>
      <w:r>
        <w:rPr>
          <w:sz w:val="24"/>
        </w:rPr>
        <w:t>track</w:t>
      </w:r>
      <w:r>
        <w:rPr>
          <w:spacing w:val="-3"/>
          <w:sz w:val="24"/>
        </w:rPr>
        <w:t xml:space="preserve"> </w:t>
      </w:r>
      <w:r>
        <w:rPr>
          <w:sz w:val="24"/>
        </w:rPr>
        <w:t>coursework;</w:t>
      </w:r>
      <w:r>
        <w:rPr>
          <w:spacing w:val="-4"/>
          <w:sz w:val="24"/>
        </w:rPr>
        <w:t xml:space="preserve"> </w:t>
      </w:r>
      <w:r>
        <w:rPr>
          <w:sz w:val="24"/>
        </w:rPr>
        <w:t>and</w:t>
      </w:r>
      <w:r>
        <w:rPr>
          <w:spacing w:val="-3"/>
          <w:sz w:val="24"/>
        </w:rPr>
        <w:t xml:space="preserve"> </w:t>
      </w:r>
      <w:r>
        <w:rPr>
          <w:sz w:val="24"/>
        </w:rPr>
        <w:t>18</w:t>
      </w:r>
      <w:r>
        <w:rPr>
          <w:spacing w:val="-3"/>
          <w:sz w:val="24"/>
        </w:rPr>
        <w:t xml:space="preserve"> </w:t>
      </w:r>
      <w:r>
        <w:rPr>
          <w:sz w:val="24"/>
        </w:rPr>
        <w:t>hours</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Middle</w:t>
      </w:r>
      <w:r>
        <w:rPr>
          <w:spacing w:val="-4"/>
          <w:sz w:val="24"/>
        </w:rPr>
        <w:t xml:space="preserve"> </w:t>
      </w:r>
      <w:r>
        <w:rPr>
          <w:sz w:val="24"/>
        </w:rPr>
        <w:t>Eastern</w:t>
      </w:r>
      <w:r>
        <w:rPr>
          <w:spacing w:val="-3"/>
          <w:sz w:val="24"/>
        </w:rPr>
        <w:t xml:space="preserve"> </w:t>
      </w:r>
      <w:r>
        <w:rPr>
          <w:sz w:val="24"/>
        </w:rPr>
        <w:t>language.</w:t>
      </w:r>
    </w:p>
    <w:p w14:paraId="6ABF4D66" w14:textId="77777777" w:rsidR="00BB02B3" w:rsidRDefault="001A2B59">
      <w:pPr>
        <w:pStyle w:val="BodyText"/>
        <w:spacing w:line="480" w:lineRule="auto"/>
        <w:ind w:left="120" w:right="270" w:firstLine="720"/>
      </w:pPr>
      <w:r>
        <w:t>CMES plays an active role in the instruction of undergraduates across campus, reaching beyond the MES major through our language and core curriculum offerings. In 2021-</w:t>
      </w:r>
      <w:r>
        <w:t>22, nearly 400 undergraduates are enrolled in our language courses and 164 are pursuing a Transcript Recognized Minor (TRM) in the areas listed in Table D.1. These students have primary or secondary majors in Government, History, Women’s and Gender Studies</w:t>
      </w:r>
      <w:r>
        <w:t>, Advertising, Public Relations,</w:t>
      </w:r>
      <w:r>
        <w:rPr>
          <w:spacing w:val="-5"/>
        </w:rPr>
        <w:t xml:space="preserve"> </w:t>
      </w:r>
      <w:r>
        <w:t>English,</w:t>
      </w:r>
      <w:r>
        <w:rPr>
          <w:spacing w:val="-5"/>
        </w:rPr>
        <w:t xml:space="preserve"> </w:t>
      </w:r>
      <w:r>
        <w:t>Psychology,</w:t>
      </w:r>
      <w:r>
        <w:rPr>
          <w:spacing w:val="-5"/>
        </w:rPr>
        <w:t xml:space="preserve"> </w:t>
      </w:r>
      <w:r>
        <w:t>Communication</w:t>
      </w:r>
      <w:r>
        <w:rPr>
          <w:spacing w:val="-5"/>
        </w:rPr>
        <w:t xml:space="preserve"> </w:t>
      </w:r>
      <w:r>
        <w:t>Studies,</w:t>
      </w:r>
      <w:r>
        <w:rPr>
          <w:spacing w:val="-5"/>
        </w:rPr>
        <w:t xml:space="preserve"> </w:t>
      </w:r>
      <w:r>
        <w:t>Plan</w:t>
      </w:r>
      <w:r>
        <w:rPr>
          <w:spacing w:val="-5"/>
        </w:rPr>
        <w:t xml:space="preserve"> </w:t>
      </w:r>
      <w:r>
        <w:t>II</w:t>
      </w:r>
      <w:r>
        <w:rPr>
          <w:spacing w:val="-5"/>
        </w:rPr>
        <w:t xml:space="preserve"> </w:t>
      </w:r>
      <w:r>
        <w:t>Honors,</w:t>
      </w:r>
      <w:r>
        <w:rPr>
          <w:spacing w:val="-5"/>
        </w:rPr>
        <w:t xml:space="preserve"> </w:t>
      </w:r>
      <w:r>
        <w:t>Sociology,</w:t>
      </w:r>
      <w:r>
        <w:rPr>
          <w:spacing w:val="-5"/>
        </w:rPr>
        <w:t xml:space="preserve"> </w:t>
      </w:r>
      <w:r>
        <w:t>Philosophy,</w:t>
      </w:r>
    </w:p>
    <w:p w14:paraId="6ABF4D67" w14:textId="77777777" w:rsidR="00BB02B3" w:rsidRDefault="00BB02B3">
      <w:pPr>
        <w:spacing w:line="480" w:lineRule="auto"/>
        <w:sectPr w:rsidR="00BB02B3">
          <w:headerReference w:type="default" r:id="rId43"/>
          <w:footerReference w:type="default" r:id="rId44"/>
          <w:pgSz w:w="12240" w:h="15840"/>
          <w:pgMar w:top="1340" w:right="1200" w:bottom="940" w:left="1320" w:header="727" w:footer="743" w:gutter="0"/>
          <w:cols w:space="720"/>
        </w:sectPr>
      </w:pPr>
    </w:p>
    <w:p w14:paraId="6ABF4D68" w14:textId="77777777" w:rsidR="00BB02B3" w:rsidRDefault="001A2B59">
      <w:pPr>
        <w:pStyle w:val="BodyText"/>
        <w:spacing w:before="84" w:line="480" w:lineRule="auto"/>
        <w:ind w:left="120" w:right="315"/>
      </w:pPr>
      <w:r>
        <w:t>Radio-Television-Film, Economics, International Relations and Global Studies, Health and Society,</w:t>
      </w:r>
      <w:r>
        <w:rPr>
          <w:spacing w:val="-5"/>
        </w:rPr>
        <w:t xml:space="preserve"> </w:t>
      </w:r>
      <w:r>
        <w:t>Journalism,</w:t>
      </w:r>
      <w:r>
        <w:rPr>
          <w:spacing w:val="-5"/>
        </w:rPr>
        <w:t xml:space="preserve"> </w:t>
      </w:r>
      <w:r>
        <w:t>Sustainability</w:t>
      </w:r>
      <w:r>
        <w:rPr>
          <w:spacing w:val="-5"/>
        </w:rPr>
        <w:t xml:space="preserve"> </w:t>
      </w:r>
      <w:r>
        <w:t>Studies,</w:t>
      </w:r>
      <w:r>
        <w:rPr>
          <w:spacing w:val="-5"/>
        </w:rPr>
        <w:t xml:space="preserve"> </w:t>
      </w:r>
      <w:r>
        <w:t>Finance/Business</w:t>
      </w:r>
      <w:r>
        <w:rPr>
          <w:spacing w:val="-5"/>
        </w:rPr>
        <w:t xml:space="preserve"> </w:t>
      </w:r>
      <w:r>
        <w:t>honors,</w:t>
      </w:r>
      <w:r>
        <w:rPr>
          <w:spacing w:val="-5"/>
        </w:rPr>
        <w:t xml:space="preserve"> </w:t>
      </w:r>
      <w:r>
        <w:t>Chemistry,</w:t>
      </w:r>
      <w:r>
        <w:rPr>
          <w:spacing w:val="-5"/>
        </w:rPr>
        <w:t xml:space="preserve"> </w:t>
      </w:r>
      <w:r>
        <w:t>and</w:t>
      </w:r>
      <w:r>
        <w:rPr>
          <w:spacing w:val="-5"/>
        </w:rPr>
        <w:t xml:space="preserve"> </w:t>
      </w:r>
      <w:r>
        <w:t>Biology.</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B02B3" w14:paraId="6ABF4D6A" w14:textId="77777777">
        <w:trPr>
          <w:trHeight w:val="315"/>
        </w:trPr>
        <w:tc>
          <w:tcPr>
            <w:tcW w:w="9360" w:type="dxa"/>
            <w:gridSpan w:val="2"/>
            <w:shd w:val="clear" w:color="auto" w:fill="FFC000"/>
          </w:tcPr>
          <w:p w14:paraId="6ABF4D69" w14:textId="77777777" w:rsidR="00BB02B3" w:rsidRDefault="001A2B59">
            <w:pPr>
              <w:pStyle w:val="TableParagraph"/>
              <w:ind w:left="2705" w:right="2681"/>
              <w:jc w:val="center"/>
              <w:rPr>
                <w:b/>
                <w:sz w:val="20"/>
              </w:rPr>
            </w:pPr>
            <w:r>
              <w:rPr>
                <w:b/>
                <w:sz w:val="20"/>
              </w:rPr>
              <w:t>Table</w:t>
            </w:r>
            <w:r>
              <w:rPr>
                <w:b/>
                <w:spacing w:val="-7"/>
                <w:sz w:val="20"/>
              </w:rPr>
              <w:t xml:space="preserve"> </w:t>
            </w:r>
            <w:r>
              <w:rPr>
                <w:b/>
                <w:sz w:val="20"/>
              </w:rPr>
              <w:t>D.1:</w:t>
            </w:r>
            <w:r>
              <w:rPr>
                <w:b/>
                <w:spacing w:val="-6"/>
                <w:sz w:val="20"/>
              </w:rPr>
              <w:t xml:space="preserve"> </w:t>
            </w:r>
            <w:r>
              <w:rPr>
                <w:b/>
                <w:sz w:val="20"/>
              </w:rPr>
              <w:t>TRM</w:t>
            </w:r>
            <w:r>
              <w:rPr>
                <w:b/>
                <w:spacing w:val="-8"/>
                <w:sz w:val="20"/>
              </w:rPr>
              <w:t xml:space="preserve"> </w:t>
            </w:r>
            <w:r>
              <w:rPr>
                <w:b/>
                <w:sz w:val="20"/>
              </w:rPr>
              <w:t>requirements</w:t>
            </w:r>
            <w:r>
              <w:rPr>
                <w:b/>
                <w:spacing w:val="-6"/>
                <w:sz w:val="20"/>
              </w:rPr>
              <w:t xml:space="preserve"> </w:t>
            </w:r>
            <w:r>
              <w:rPr>
                <w:b/>
                <w:sz w:val="20"/>
              </w:rPr>
              <w:t>and</w:t>
            </w:r>
            <w:r>
              <w:rPr>
                <w:b/>
                <w:spacing w:val="-6"/>
                <w:sz w:val="20"/>
              </w:rPr>
              <w:t xml:space="preserve"> </w:t>
            </w:r>
            <w:r>
              <w:rPr>
                <w:b/>
                <w:spacing w:val="-2"/>
                <w:sz w:val="20"/>
              </w:rPr>
              <w:t>enrollment</w:t>
            </w:r>
          </w:p>
        </w:tc>
      </w:tr>
      <w:tr w:rsidR="00BB02B3" w14:paraId="6ABF4D6D" w14:textId="77777777">
        <w:trPr>
          <w:trHeight w:val="229"/>
        </w:trPr>
        <w:tc>
          <w:tcPr>
            <w:tcW w:w="4680" w:type="dxa"/>
          </w:tcPr>
          <w:p w14:paraId="6ABF4D6B" w14:textId="77777777" w:rsidR="00BB02B3" w:rsidRDefault="001A2B59">
            <w:pPr>
              <w:pStyle w:val="TableParagraph"/>
              <w:spacing w:line="210" w:lineRule="exact"/>
              <w:rPr>
                <w:b/>
                <w:sz w:val="20"/>
              </w:rPr>
            </w:pPr>
            <w:r>
              <w:rPr>
                <w:b/>
                <w:spacing w:val="-2"/>
                <w:sz w:val="20"/>
              </w:rPr>
              <w:t>Minor</w:t>
            </w:r>
          </w:p>
        </w:tc>
        <w:tc>
          <w:tcPr>
            <w:tcW w:w="4680" w:type="dxa"/>
          </w:tcPr>
          <w:p w14:paraId="6ABF4D6C" w14:textId="77777777" w:rsidR="00BB02B3" w:rsidRDefault="001A2B59">
            <w:pPr>
              <w:pStyle w:val="TableParagraph"/>
              <w:spacing w:line="210" w:lineRule="exact"/>
              <w:rPr>
                <w:b/>
                <w:sz w:val="20"/>
              </w:rPr>
            </w:pPr>
            <w:r>
              <w:rPr>
                <w:b/>
                <w:spacing w:val="-2"/>
                <w:sz w:val="20"/>
              </w:rPr>
              <w:t>Requirements</w:t>
            </w:r>
          </w:p>
        </w:tc>
      </w:tr>
      <w:tr w:rsidR="00BB02B3" w14:paraId="6ABF4D70" w14:textId="77777777">
        <w:trPr>
          <w:trHeight w:val="229"/>
        </w:trPr>
        <w:tc>
          <w:tcPr>
            <w:tcW w:w="4680" w:type="dxa"/>
          </w:tcPr>
          <w:p w14:paraId="6ABF4D6E" w14:textId="77777777" w:rsidR="00BB02B3" w:rsidRDefault="001A2B59">
            <w:pPr>
              <w:pStyle w:val="TableParagraph"/>
              <w:spacing w:line="210" w:lineRule="exact"/>
              <w:rPr>
                <w:sz w:val="20"/>
              </w:rPr>
            </w:pPr>
            <w:r>
              <w:rPr>
                <w:spacing w:val="-2"/>
                <w:sz w:val="20"/>
              </w:rPr>
              <w:t>Arabic</w:t>
            </w:r>
          </w:p>
        </w:tc>
        <w:tc>
          <w:tcPr>
            <w:tcW w:w="4680" w:type="dxa"/>
          </w:tcPr>
          <w:p w14:paraId="6ABF4D6F" w14:textId="77777777" w:rsidR="00BB02B3" w:rsidRDefault="001A2B59">
            <w:pPr>
              <w:pStyle w:val="TableParagraph"/>
              <w:spacing w:line="210" w:lineRule="exact"/>
              <w:rPr>
                <w:sz w:val="20"/>
              </w:rPr>
            </w:pPr>
            <w:r>
              <w:rPr>
                <w:sz w:val="20"/>
              </w:rPr>
              <w:t>18</w:t>
            </w:r>
            <w:r>
              <w:rPr>
                <w:spacing w:val="-5"/>
                <w:sz w:val="20"/>
              </w:rPr>
              <w:t xml:space="preserve"> </w:t>
            </w:r>
            <w:r>
              <w:rPr>
                <w:sz w:val="20"/>
              </w:rPr>
              <w:t>hours</w:t>
            </w:r>
            <w:r>
              <w:rPr>
                <w:spacing w:val="-4"/>
                <w:sz w:val="20"/>
              </w:rPr>
              <w:t xml:space="preserve"> </w:t>
            </w:r>
            <w:r>
              <w:rPr>
                <w:sz w:val="20"/>
              </w:rPr>
              <w:t>in</w:t>
            </w:r>
            <w:r>
              <w:rPr>
                <w:spacing w:val="-5"/>
                <w:sz w:val="20"/>
              </w:rPr>
              <w:t xml:space="preserve"> </w:t>
            </w:r>
            <w:r>
              <w:rPr>
                <w:sz w:val="20"/>
              </w:rPr>
              <w:t>Arabic,</w:t>
            </w:r>
            <w:r>
              <w:rPr>
                <w:spacing w:val="-4"/>
                <w:sz w:val="20"/>
              </w:rPr>
              <w:t xml:space="preserve"> </w:t>
            </w:r>
            <w:r>
              <w:rPr>
                <w:sz w:val="20"/>
              </w:rPr>
              <w:t>at</w:t>
            </w:r>
            <w:r>
              <w:rPr>
                <w:spacing w:val="-5"/>
                <w:sz w:val="20"/>
              </w:rPr>
              <w:t xml:space="preserve"> </w:t>
            </w:r>
            <w:r>
              <w:rPr>
                <w:sz w:val="20"/>
              </w:rPr>
              <w:t>least</w:t>
            </w:r>
            <w:r>
              <w:rPr>
                <w:spacing w:val="-4"/>
                <w:sz w:val="20"/>
              </w:rPr>
              <w:t xml:space="preserve"> </w:t>
            </w:r>
            <w:r>
              <w:rPr>
                <w:sz w:val="20"/>
              </w:rPr>
              <w:t>6</w:t>
            </w:r>
            <w:r>
              <w:rPr>
                <w:spacing w:val="-4"/>
                <w:sz w:val="20"/>
              </w:rPr>
              <w:t xml:space="preserve"> </w:t>
            </w:r>
            <w:r>
              <w:rPr>
                <w:sz w:val="20"/>
              </w:rPr>
              <w:t>upper-</w:t>
            </w:r>
            <w:r>
              <w:rPr>
                <w:spacing w:val="-2"/>
                <w:sz w:val="20"/>
              </w:rPr>
              <w:t>division</w:t>
            </w:r>
          </w:p>
        </w:tc>
      </w:tr>
      <w:tr w:rsidR="00BB02B3" w14:paraId="6ABF4D73" w14:textId="77777777">
        <w:trPr>
          <w:trHeight w:val="229"/>
        </w:trPr>
        <w:tc>
          <w:tcPr>
            <w:tcW w:w="4680" w:type="dxa"/>
          </w:tcPr>
          <w:p w14:paraId="6ABF4D71" w14:textId="77777777" w:rsidR="00BB02B3" w:rsidRDefault="001A2B59">
            <w:pPr>
              <w:pStyle w:val="TableParagraph"/>
              <w:spacing w:line="210" w:lineRule="exact"/>
              <w:rPr>
                <w:sz w:val="20"/>
              </w:rPr>
            </w:pPr>
            <w:r>
              <w:rPr>
                <w:spacing w:val="-2"/>
                <w:sz w:val="20"/>
              </w:rPr>
              <w:t>Hebrew/Turkish</w:t>
            </w:r>
          </w:p>
        </w:tc>
        <w:tc>
          <w:tcPr>
            <w:tcW w:w="4680" w:type="dxa"/>
          </w:tcPr>
          <w:p w14:paraId="6ABF4D72" w14:textId="77777777" w:rsidR="00BB02B3" w:rsidRDefault="001A2B59">
            <w:pPr>
              <w:pStyle w:val="TableParagraph"/>
              <w:spacing w:line="210" w:lineRule="exact"/>
              <w:rPr>
                <w:sz w:val="20"/>
              </w:rPr>
            </w:pPr>
            <w:r>
              <w:rPr>
                <w:sz w:val="20"/>
              </w:rPr>
              <w:t>15</w:t>
            </w:r>
            <w:r>
              <w:rPr>
                <w:spacing w:val="-8"/>
                <w:sz w:val="20"/>
              </w:rPr>
              <w:t xml:space="preserve"> </w:t>
            </w:r>
            <w:r>
              <w:rPr>
                <w:sz w:val="20"/>
              </w:rPr>
              <w:t>hours</w:t>
            </w:r>
            <w:r>
              <w:rPr>
                <w:spacing w:val="-6"/>
                <w:sz w:val="20"/>
              </w:rPr>
              <w:t xml:space="preserve"> </w:t>
            </w:r>
            <w:r>
              <w:rPr>
                <w:sz w:val="20"/>
              </w:rPr>
              <w:t>of</w:t>
            </w:r>
            <w:r>
              <w:rPr>
                <w:spacing w:val="-6"/>
                <w:sz w:val="20"/>
              </w:rPr>
              <w:t xml:space="preserve"> </w:t>
            </w:r>
            <w:r>
              <w:rPr>
                <w:sz w:val="20"/>
              </w:rPr>
              <w:t>Hebrew/Turkish,</w:t>
            </w:r>
            <w:r>
              <w:rPr>
                <w:spacing w:val="-6"/>
                <w:sz w:val="20"/>
              </w:rPr>
              <w:t xml:space="preserve"> </w:t>
            </w:r>
            <w:r>
              <w:rPr>
                <w:sz w:val="20"/>
              </w:rPr>
              <w:t>at</w:t>
            </w:r>
            <w:r>
              <w:rPr>
                <w:spacing w:val="-6"/>
                <w:sz w:val="20"/>
              </w:rPr>
              <w:t xml:space="preserve"> </w:t>
            </w:r>
            <w:r>
              <w:rPr>
                <w:sz w:val="20"/>
              </w:rPr>
              <w:t>least</w:t>
            </w:r>
            <w:r>
              <w:rPr>
                <w:spacing w:val="-6"/>
                <w:sz w:val="20"/>
              </w:rPr>
              <w:t xml:space="preserve"> </w:t>
            </w:r>
            <w:r>
              <w:rPr>
                <w:sz w:val="20"/>
              </w:rPr>
              <w:t>3</w:t>
            </w:r>
            <w:r>
              <w:rPr>
                <w:spacing w:val="-5"/>
                <w:sz w:val="20"/>
              </w:rPr>
              <w:t xml:space="preserve"> </w:t>
            </w:r>
            <w:r>
              <w:rPr>
                <w:sz w:val="20"/>
              </w:rPr>
              <w:t>upper-</w:t>
            </w:r>
            <w:r>
              <w:rPr>
                <w:spacing w:val="-2"/>
                <w:sz w:val="20"/>
              </w:rPr>
              <w:t>division</w:t>
            </w:r>
          </w:p>
        </w:tc>
      </w:tr>
      <w:tr w:rsidR="00BB02B3" w14:paraId="6ABF4D76" w14:textId="77777777">
        <w:trPr>
          <w:trHeight w:val="301"/>
        </w:trPr>
        <w:tc>
          <w:tcPr>
            <w:tcW w:w="4680" w:type="dxa"/>
          </w:tcPr>
          <w:p w14:paraId="6ABF4D74" w14:textId="77777777" w:rsidR="00BB02B3" w:rsidRDefault="001A2B59">
            <w:pPr>
              <w:pStyle w:val="TableParagraph"/>
              <w:rPr>
                <w:sz w:val="20"/>
              </w:rPr>
            </w:pPr>
            <w:r>
              <w:rPr>
                <w:spacing w:val="-2"/>
                <w:sz w:val="20"/>
              </w:rPr>
              <w:t>Persian</w:t>
            </w:r>
          </w:p>
        </w:tc>
        <w:tc>
          <w:tcPr>
            <w:tcW w:w="4680" w:type="dxa"/>
          </w:tcPr>
          <w:p w14:paraId="6ABF4D75" w14:textId="77777777" w:rsidR="00BB02B3" w:rsidRDefault="001A2B59">
            <w:pPr>
              <w:pStyle w:val="TableParagraph"/>
              <w:rPr>
                <w:sz w:val="20"/>
              </w:rPr>
            </w:pPr>
            <w:r>
              <w:rPr>
                <w:sz w:val="20"/>
              </w:rPr>
              <w:t>15</w:t>
            </w:r>
            <w:r>
              <w:rPr>
                <w:spacing w:val="-5"/>
                <w:sz w:val="20"/>
              </w:rPr>
              <w:t xml:space="preserve"> </w:t>
            </w:r>
            <w:r>
              <w:rPr>
                <w:sz w:val="20"/>
              </w:rPr>
              <w:t>hours</w:t>
            </w:r>
            <w:r>
              <w:rPr>
                <w:spacing w:val="-4"/>
                <w:sz w:val="20"/>
              </w:rPr>
              <w:t xml:space="preserve"> </w:t>
            </w:r>
            <w:r>
              <w:rPr>
                <w:sz w:val="20"/>
              </w:rPr>
              <w:t>of</w:t>
            </w:r>
            <w:r>
              <w:rPr>
                <w:spacing w:val="-5"/>
                <w:sz w:val="20"/>
              </w:rPr>
              <w:t xml:space="preserve"> </w:t>
            </w:r>
            <w:r>
              <w:rPr>
                <w:sz w:val="20"/>
              </w:rPr>
              <w:t>Persian,</w:t>
            </w:r>
            <w:r>
              <w:rPr>
                <w:spacing w:val="-4"/>
                <w:sz w:val="20"/>
              </w:rPr>
              <w:t xml:space="preserve"> </w:t>
            </w:r>
            <w:r>
              <w:rPr>
                <w:sz w:val="20"/>
              </w:rPr>
              <w:t>at</w:t>
            </w:r>
            <w:r>
              <w:rPr>
                <w:spacing w:val="-5"/>
                <w:sz w:val="20"/>
              </w:rPr>
              <w:t xml:space="preserve"> </w:t>
            </w:r>
            <w:r>
              <w:rPr>
                <w:sz w:val="20"/>
              </w:rPr>
              <w:t>least</w:t>
            </w:r>
            <w:r>
              <w:rPr>
                <w:spacing w:val="-4"/>
                <w:sz w:val="20"/>
              </w:rPr>
              <w:t xml:space="preserve"> </w:t>
            </w:r>
            <w:r>
              <w:rPr>
                <w:sz w:val="20"/>
              </w:rPr>
              <w:t>6</w:t>
            </w:r>
            <w:r>
              <w:rPr>
                <w:spacing w:val="-4"/>
                <w:sz w:val="20"/>
              </w:rPr>
              <w:t xml:space="preserve"> </w:t>
            </w:r>
            <w:r>
              <w:rPr>
                <w:sz w:val="20"/>
              </w:rPr>
              <w:t>upper-</w:t>
            </w:r>
            <w:r>
              <w:rPr>
                <w:spacing w:val="-2"/>
                <w:sz w:val="20"/>
              </w:rPr>
              <w:t>division</w:t>
            </w:r>
          </w:p>
        </w:tc>
      </w:tr>
      <w:tr w:rsidR="00BB02B3" w14:paraId="6ABF4D79" w14:textId="77777777">
        <w:trPr>
          <w:trHeight w:val="229"/>
        </w:trPr>
        <w:tc>
          <w:tcPr>
            <w:tcW w:w="4680" w:type="dxa"/>
          </w:tcPr>
          <w:p w14:paraId="6ABF4D77" w14:textId="77777777" w:rsidR="00BB02B3" w:rsidRDefault="001A2B59">
            <w:pPr>
              <w:pStyle w:val="TableParagraph"/>
              <w:spacing w:line="210" w:lineRule="exact"/>
              <w:rPr>
                <w:sz w:val="20"/>
              </w:rPr>
            </w:pPr>
            <w:r>
              <w:rPr>
                <w:spacing w:val="-2"/>
                <w:sz w:val="20"/>
              </w:rPr>
              <w:t>MES/ISL</w:t>
            </w:r>
          </w:p>
        </w:tc>
        <w:tc>
          <w:tcPr>
            <w:tcW w:w="4680" w:type="dxa"/>
          </w:tcPr>
          <w:p w14:paraId="6ABF4D78" w14:textId="77777777" w:rsidR="00BB02B3" w:rsidRDefault="001A2B59">
            <w:pPr>
              <w:pStyle w:val="TableParagraph"/>
              <w:spacing w:line="210" w:lineRule="exact"/>
              <w:rPr>
                <w:sz w:val="20"/>
              </w:rPr>
            </w:pPr>
            <w:r>
              <w:rPr>
                <w:sz w:val="20"/>
              </w:rPr>
              <w:t>15</w:t>
            </w:r>
            <w:r>
              <w:rPr>
                <w:spacing w:val="-5"/>
                <w:sz w:val="20"/>
              </w:rPr>
              <w:t xml:space="preserve"> </w:t>
            </w:r>
            <w:r>
              <w:rPr>
                <w:sz w:val="20"/>
              </w:rPr>
              <w:t>hours</w:t>
            </w:r>
            <w:r>
              <w:rPr>
                <w:spacing w:val="-5"/>
                <w:sz w:val="20"/>
              </w:rPr>
              <w:t xml:space="preserve"> </w:t>
            </w:r>
            <w:r>
              <w:rPr>
                <w:sz w:val="20"/>
              </w:rPr>
              <w:t>of</w:t>
            </w:r>
            <w:r>
              <w:rPr>
                <w:spacing w:val="-5"/>
                <w:sz w:val="20"/>
              </w:rPr>
              <w:t xml:space="preserve"> </w:t>
            </w:r>
            <w:r>
              <w:rPr>
                <w:sz w:val="20"/>
              </w:rPr>
              <w:t>MES/ISL,</w:t>
            </w:r>
            <w:r>
              <w:rPr>
                <w:spacing w:val="-4"/>
                <w:sz w:val="20"/>
              </w:rPr>
              <w:t xml:space="preserve"> </w:t>
            </w:r>
            <w:r>
              <w:rPr>
                <w:sz w:val="20"/>
              </w:rPr>
              <w:t>at</w:t>
            </w:r>
            <w:r>
              <w:rPr>
                <w:spacing w:val="-5"/>
                <w:sz w:val="20"/>
              </w:rPr>
              <w:t xml:space="preserve"> </w:t>
            </w:r>
            <w:r>
              <w:rPr>
                <w:sz w:val="20"/>
              </w:rPr>
              <w:t>least</w:t>
            </w:r>
            <w:r>
              <w:rPr>
                <w:spacing w:val="-5"/>
                <w:sz w:val="20"/>
              </w:rPr>
              <w:t xml:space="preserve"> </w:t>
            </w:r>
            <w:r>
              <w:rPr>
                <w:sz w:val="20"/>
              </w:rPr>
              <w:t>9</w:t>
            </w:r>
            <w:r>
              <w:rPr>
                <w:spacing w:val="-4"/>
                <w:sz w:val="20"/>
              </w:rPr>
              <w:t xml:space="preserve"> </w:t>
            </w:r>
            <w:r>
              <w:rPr>
                <w:sz w:val="20"/>
              </w:rPr>
              <w:t>upper-</w:t>
            </w:r>
            <w:r>
              <w:rPr>
                <w:spacing w:val="-2"/>
                <w:sz w:val="20"/>
              </w:rPr>
              <w:t>division</w:t>
            </w:r>
          </w:p>
        </w:tc>
      </w:tr>
    </w:tbl>
    <w:p w14:paraId="6ABF4D7A" w14:textId="77777777" w:rsidR="00BB02B3" w:rsidRDefault="00BB02B3">
      <w:pPr>
        <w:pStyle w:val="BodyText"/>
        <w:rPr>
          <w:sz w:val="26"/>
        </w:rPr>
      </w:pPr>
    </w:p>
    <w:p w14:paraId="6ABF4D7B" w14:textId="77777777" w:rsidR="00BB02B3" w:rsidRDefault="00BB02B3">
      <w:pPr>
        <w:pStyle w:val="BodyText"/>
        <w:spacing w:before="3"/>
        <w:rPr>
          <w:sz w:val="22"/>
        </w:rPr>
      </w:pPr>
    </w:p>
    <w:p w14:paraId="6ABF4D7C" w14:textId="77777777" w:rsidR="00BB02B3" w:rsidRDefault="001A2B59">
      <w:pPr>
        <w:pStyle w:val="BodyText"/>
        <w:spacing w:line="480" w:lineRule="auto"/>
        <w:ind w:left="120" w:right="229" w:firstLine="720"/>
      </w:pPr>
      <w:r>
        <w:t>The School of Undergraduate Studies (UGS), which establishes the core curriculum at UT, requires undergraduates to take a first-year Signature Course. MES offers four to five Signature Courses yearly on topics such as Stories from the Muslim West, Jerusale</w:t>
      </w:r>
      <w:r>
        <w:t>m, and Al- Jazeera News. UGS also requires undergraduates to complete courses satisfying six core curriculum “flags.” The Global Cultures (GC) flag, carried by most MES courses, designates courses</w:t>
      </w:r>
      <w:r>
        <w:rPr>
          <w:spacing w:val="-3"/>
        </w:rPr>
        <w:t xml:space="preserve"> </w:t>
      </w:r>
      <w:r>
        <w:t>that</w:t>
      </w:r>
      <w:r>
        <w:rPr>
          <w:spacing w:val="-3"/>
        </w:rPr>
        <w:t xml:space="preserve"> </w:t>
      </w:r>
      <w:r>
        <w:t>familiarize</w:t>
      </w:r>
      <w:r>
        <w:rPr>
          <w:spacing w:val="-4"/>
        </w:rPr>
        <w:t xml:space="preserve"> </w:t>
      </w:r>
      <w:r>
        <w:t>students</w:t>
      </w:r>
      <w:r>
        <w:rPr>
          <w:spacing w:val="-3"/>
        </w:rPr>
        <w:t xml:space="preserve"> </w:t>
      </w:r>
      <w:r>
        <w:t>with</w:t>
      </w:r>
      <w:r>
        <w:rPr>
          <w:spacing w:val="-3"/>
        </w:rPr>
        <w:t xml:space="preserve"> </w:t>
      </w:r>
      <w:r>
        <w:t>cultural</w:t>
      </w:r>
      <w:r>
        <w:rPr>
          <w:spacing w:val="-3"/>
        </w:rPr>
        <w:t xml:space="preserve"> </w:t>
      </w:r>
      <w:r>
        <w:t>groups</w:t>
      </w:r>
      <w:r>
        <w:rPr>
          <w:spacing w:val="-3"/>
        </w:rPr>
        <w:t xml:space="preserve"> </w:t>
      </w:r>
      <w:r>
        <w:t>outside</w:t>
      </w:r>
      <w:r>
        <w:rPr>
          <w:spacing w:val="-4"/>
        </w:rPr>
        <w:t xml:space="preserve"> </w:t>
      </w:r>
      <w:r>
        <w:t>the</w:t>
      </w:r>
      <w:r>
        <w:rPr>
          <w:spacing w:val="-4"/>
        </w:rPr>
        <w:t xml:space="preserve"> </w:t>
      </w:r>
      <w:r>
        <w:t>US.</w:t>
      </w:r>
      <w:r>
        <w:rPr>
          <w:spacing w:val="-3"/>
        </w:rPr>
        <w:t xml:space="preserve"> </w:t>
      </w:r>
      <w:r>
        <w:t>In</w:t>
      </w:r>
      <w:r>
        <w:rPr>
          <w:spacing w:val="-3"/>
        </w:rPr>
        <w:t xml:space="preserve"> </w:t>
      </w:r>
      <w:r>
        <w:t>2021-22,</w:t>
      </w:r>
      <w:r>
        <w:rPr>
          <w:spacing w:val="-3"/>
        </w:rPr>
        <w:t xml:space="preserve"> </w:t>
      </w:r>
      <w:r>
        <w:t>1,766</w:t>
      </w:r>
      <w:r>
        <w:rPr>
          <w:spacing w:val="-3"/>
        </w:rPr>
        <w:t xml:space="preserve"> </w:t>
      </w:r>
      <w:r>
        <w:t>students completed an MES course with a GC, Writing, and/or Ethics and Leadership flag. Through TRMs, flags, and Signature Courses, MES impacts the University’s core educational mission.</w:t>
      </w:r>
    </w:p>
    <w:p w14:paraId="6ABF4D7D" w14:textId="77777777" w:rsidR="00BB02B3" w:rsidRDefault="001A2B59">
      <w:pPr>
        <w:pStyle w:val="ListParagraph"/>
        <w:numPr>
          <w:ilvl w:val="1"/>
          <w:numId w:val="3"/>
        </w:numPr>
        <w:tabs>
          <w:tab w:val="left" w:pos="534"/>
        </w:tabs>
        <w:spacing w:line="480" w:lineRule="auto"/>
        <w:ind w:right="239" w:firstLine="0"/>
        <w:rPr>
          <w:sz w:val="24"/>
        </w:rPr>
      </w:pPr>
      <w:r>
        <w:rPr>
          <w:b/>
          <w:i/>
          <w:sz w:val="24"/>
        </w:rPr>
        <w:t xml:space="preserve">Graduate programs. </w:t>
      </w:r>
      <w:r>
        <w:rPr>
          <w:sz w:val="24"/>
        </w:rPr>
        <w:t xml:space="preserve">Graduate degree </w:t>
      </w:r>
      <w:r>
        <w:rPr>
          <w:sz w:val="24"/>
        </w:rPr>
        <w:t>offerings cover a broad base of Middle East-related fields. The MELC degree in DMES currently trains 21 PhD students in various specializations, including Ancient</w:t>
      </w:r>
      <w:r>
        <w:rPr>
          <w:spacing w:val="-1"/>
          <w:sz w:val="24"/>
        </w:rPr>
        <w:t xml:space="preserve"> </w:t>
      </w:r>
      <w:r>
        <w:rPr>
          <w:sz w:val="24"/>
        </w:rPr>
        <w:t>Near East/Hebrew Bible, History, Islamic</w:t>
      </w:r>
      <w:r>
        <w:rPr>
          <w:spacing w:val="-1"/>
          <w:sz w:val="24"/>
        </w:rPr>
        <w:t xml:space="preserve"> </w:t>
      </w:r>
      <w:r>
        <w:rPr>
          <w:sz w:val="24"/>
        </w:rPr>
        <w:t xml:space="preserve">Studies, Linguistics, and Literatures and Cultures. </w:t>
      </w:r>
      <w:r>
        <w:rPr>
          <w:sz w:val="24"/>
        </w:rPr>
        <w:t>CMES administers an interdisciplinary MA degree in MES that cultivates an understanding of the region and advanced proficiency in a Middle Eastern language. Since 2018, C/DMES</w:t>
      </w:r>
      <w:r>
        <w:rPr>
          <w:spacing w:val="-3"/>
          <w:sz w:val="24"/>
        </w:rPr>
        <w:t xml:space="preserve"> </w:t>
      </w:r>
      <w:r>
        <w:rPr>
          <w:sz w:val="24"/>
        </w:rPr>
        <w:t>have</w:t>
      </w:r>
      <w:r>
        <w:rPr>
          <w:spacing w:val="-4"/>
          <w:sz w:val="24"/>
        </w:rPr>
        <w:t xml:space="preserve"> </w:t>
      </w:r>
      <w:r>
        <w:rPr>
          <w:sz w:val="24"/>
        </w:rPr>
        <w:t>awarded</w:t>
      </w:r>
      <w:r>
        <w:rPr>
          <w:spacing w:val="-3"/>
          <w:sz w:val="24"/>
        </w:rPr>
        <w:t xml:space="preserve"> </w:t>
      </w:r>
      <w:r>
        <w:rPr>
          <w:sz w:val="24"/>
        </w:rPr>
        <w:t>41</w:t>
      </w:r>
      <w:r>
        <w:rPr>
          <w:spacing w:val="-3"/>
          <w:sz w:val="24"/>
        </w:rPr>
        <w:t xml:space="preserve"> </w:t>
      </w:r>
      <w:r>
        <w:rPr>
          <w:sz w:val="24"/>
        </w:rPr>
        <w:t>MAs</w:t>
      </w:r>
      <w:r>
        <w:rPr>
          <w:spacing w:val="-3"/>
          <w:sz w:val="24"/>
        </w:rPr>
        <w:t xml:space="preserve"> </w:t>
      </w:r>
      <w:r>
        <w:rPr>
          <w:sz w:val="24"/>
        </w:rPr>
        <w:t>and</w:t>
      </w:r>
      <w:r>
        <w:rPr>
          <w:spacing w:val="-3"/>
          <w:sz w:val="24"/>
        </w:rPr>
        <w:t xml:space="preserve"> </w:t>
      </w:r>
      <w:r>
        <w:rPr>
          <w:sz w:val="24"/>
        </w:rPr>
        <w:t>PhDs</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specializing</w:t>
      </w:r>
      <w:r>
        <w:rPr>
          <w:spacing w:val="-3"/>
          <w:sz w:val="24"/>
        </w:rPr>
        <w:t xml:space="preserve"> </w:t>
      </w:r>
      <w:r>
        <w:rPr>
          <w:sz w:val="24"/>
        </w:rPr>
        <w:t>in</w:t>
      </w:r>
      <w:r>
        <w:rPr>
          <w:spacing w:val="-3"/>
          <w:sz w:val="24"/>
        </w:rPr>
        <w:t xml:space="preserve"> </w:t>
      </w:r>
      <w:r>
        <w:rPr>
          <w:sz w:val="24"/>
        </w:rPr>
        <w:t>history,</w:t>
      </w:r>
      <w:r>
        <w:rPr>
          <w:spacing w:val="-3"/>
          <w:sz w:val="24"/>
        </w:rPr>
        <w:t xml:space="preserve"> </w:t>
      </w:r>
      <w:r>
        <w:rPr>
          <w:sz w:val="24"/>
        </w:rPr>
        <w:t>religion,</w:t>
      </w:r>
      <w:r>
        <w:rPr>
          <w:spacing w:val="-3"/>
          <w:sz w:val="24"/>
        </w:rPr>
        <w:t xml:space="preserve"> </w:t>
      </w:r>
      <w:r>
        <w:rPr>
          <w:sz w:val="24"/>
        </w:rPr>
        <w:t>soci</w:t>
      </w:r>
      <w:r>
        <w:rPr>
          <w:sz w:val="24"/>
        </w:rPr>
        <w:t>ology, linguistics, language pedagogy, anthropology, literature and cultures, and comparative literature. MES faculty also regularly supervise dissertations and MA theses in other units.</w:t>
      </w:r>
    </w:p>
    <w:p w14:paraId="6ABF4D7E" w14:textId="77777777" w:rsidR="00BB02B3" w:rsidRDefault="00BB02B3">
      <w:pPr>
        <w:spacing w:line="480" w:lineRule="auto"/>
        <w:rPr>
          <w:sz w:val="24"/>
        </w:rPr>
        <w:sectPr w:rsidR="00BB02B3">
          <w:headerReference w:type="default" r:id="rId45"/>
          <w:footerReference w:type="default" r:id="rId46"/>
          <w:pgSz w:w="12240" w:h="15840"/>
          <w:pgMar w:top="1340" w:right="1200" w:bottom="940" w:left="1320" w:header="727" w:footer="743" w:gutter="0"/>
          <w:cols w:space="720"/>
        </w:sectPr>
      </w:pPr>
    </w:p>
    <w:p w14:paraId="6ABF4D7F" w14:textId="77777777" w:rsidR="00BB02B3" w:rsidRDefault="001A2B59">
      <w:pPr>
        <w:pStyle w:val="BodyText"/>
        <w:spacing w:before="84" w:line="480" w:lineRule="auto"/>
        <w:ind w:left="120" w:right="315" w:firstLine="720"/>
      </w:pPr>
      <w:r>
        <w:t>The</w:t>
      </w:r>
      <w:r>
        <w:rPr>
          <w:spacing w:val="-4"/>
        </w:rPr>
        <w:t xml:space="preserve"> </w:t>
      </w:r>
      <w:r>
        <w:t>2-year</w:t>
      </w:r>
      <w:r>
        <w:rPr>
          <w:spacing w:val="-3"/>
        </w:rPr>
        <w:t xml:space="preserve"> </w:t>
      </w:r>
      <w:r>
        <w:t>MES</w:t>
      </w:r>
      <w:r>
        <w:rPr>
          <w:spacing w:val="-3"/>
        </w:rPr>
        <w:t xml:space="preserve"> </w:t>
      </w:r>
      <w:r>
        <w:t>MA</w:t>
      </w:r>
      <w:r>
        <w:rPr>
          <w:spacing w:val="-3"/>
        </w:rPr>
        <w:t xml:space="preserve"> </w:t>
      </w:r>
      <w:r>
        <w:t>consists</w:t>
      </w:r>
      <w:r>
        <w:rPr>
          <w:spacing w:val="-3"/>
        </w:rPr>
        <w:t xml:space="preserve"> </w:t>
      </w:r>
      <w:r>
        <w:t>of</w:t>
      </w:r>
      <w:r>
        <w:rPr>
          <w:spacing w:val="-3"/>
        </w:rPr>
        <w:t xml:space="preserve"> </w:t>
      </w:r>
      <w:r>
        <w:t>either</w:t>
      </w:r>
      <w:r>
        <w:rPr>
          <w:spacing w:val="-3"/>
        </w:rPr>
        <w:t xml:space="preserve"> </w:t>
      </w:r>
      <w:r>
        <w:t>30</w:t>
      </w:r>
      <w:r>
        <w:rPr>
          <w:spacing w:val="-3"/>
        </w:rPr>
        <w:t xml:space="preserve"> </w:t>
      </w:r>
      <w:r>
        <w:t>hours</w:t>
      </w:r>
      <w:r>
        <w:rPr>
          <w:spacing w:val="-3"/>
        </w:rPr>
        <w:t xml:space="preserve"> </w:t>
      </w:r>
      <w:r>
        <w:t>with</w:t>
      </w:r>
      <w:r>
        <w:rPr>
          <w:spacing w:val="-3"/>
        </w:rPr>
        <w:t xml:space="preserve"> </w:t>
      </w:r>
      <w:r>
        <w:t>thesis</w:t>
      </w:r>
      <w:r>
        <w:rPr>
          <w:spacing w:val="-3"/>
        </w:rPr>
        <w:t xml:space="preserve"> </w:t>
      </w:r>
      <w:r>
        <w:t>or</w:t>
      </w:r>
      <w:r>
        <w:rPr>
          <w:spacing w:val="-3"/>
        </w:rPr>
        <w:t xml:space="preserve"> </w:t>
      </w:r>
      <w:r>
        <w:t>33</w:t>
      </w:r>
      <w:r>
        <w:rPr>
          <w:spacing w:val="-3"/>
        </w:rPr>
        <w:t xml:space="preserve"> </w:t>
      </w:r>
      <w:r>
        <w:t>hours</w:t>
      </w:r>
      <w:r>
        <w:rPr>
          <w:spacing w:val="-3"/>
        </w:rPr>
        <w:t xml:space="preserve"> </w:t>
      </w:r>
      <w:r>
        <w:t>with</w:t>
      </w:r>
      <w:r>
        <w:rPr>
          <w:spacing w:val="-3"/>
        </w:rPr>
        <w:t xml:space="preserve"> </w:t>
      </w:r>
      <w:r>
        <w:t>report.</w:t>
      </w:r>
      <w:r>
        <w:rPr>
          <w:spacing w:val="-3"/>
        </w:rPr>
        <w:t xml:space="preserve"> </w:t>
      </w:r>
      <w:r>
        <w:t>The required thesis/report ensures that graduates gain experience in original research in a primary Middle Eastern language and in scholarly writing (see degree requirements in Table D.2).</w:t>
      </w:r>
    </w:p>
    <w:p w14:paraId="6ABF4D80" w14:textId="77777777" w:rsidR="00BB02B3" w:rsidRDefault="001A2B59">
      <w:pPr>
        <w:pStyle w:val="BodyText"/>
        <w:spacing w:line="480" w:lineRule="auto"/>
        <w:ind w:left="120" w:right="315"/>
      </w:pPr>
      <w:r>
        <w:t>Notably, CMES’s MA curriculum encourages both dual-degree and dual-</w:t>
      </w:r>
      <w:r>
        <w:t>language acquisition. The</w:t>
      </w:r>
      <w:r>
        <w:rPr>
          <w:spacing w:val="-3"/>
        </w:rPr>
        <w:t xml:space="preserve"> </w:t>
      </w:r>
      <w:r>
        <w:t>Dual</w:t>
      </w:r>
      <w:r>
        <w:rPr>
          <w:spacing w:val="-2"/>
        </w:rPr>
        <w:t xml:space="preserve"> </w:t>
      </w:r>
      <w:r>
        <w:t>Degree</w:t>
      </w:r>
      <w:r>
        <w:rPr>
          <w:spacing w:val="-3"/>
        </w:rPr>
        <w:t xml:space="preserve"> </w:t>
      </w:r>
      <w:r>
        <w:t>Program</w:t>
      </w:r>
      <w:r>
        <w:rPr>
          <w:spacing w:val="-2"/>
        </w:rPr>
        <w:t xml:space="preserve"> </w:t>
      </w:r>
      <w:r>
        <w:t>allows</w:t>
      </w:r>
      <w:r>
        <w:rPr>
          <w:spacing w:val="-2"/>
        </w:rPr>
        <w:t xml:space="preserve"> </w:t>
      </w:r>
      <w:r>
        <w:t>students</w:t>
      </w:r>
      <w:r>
        <w:rPr>
          <w:spacing w:val="-2"/>
        </w:rPr>
        <w:t xml:space="preserve"> </w:t>
      </w:r>
      <w:r>
        <w:t>to</w:t>
      </w:r>
      <w:r>
        <w:rPr>
          <w:spacing w:val="-2"/>
        </w:rPr>
        <w:t xml:space="preserve"> </w:t>
      </w:r>
      <w:r>
        <w:t>earn</w:t>
      </w:r>
      <w:r>
        <w:rPr>
          <w:spacing w:val="-2"/>
        </w:rPr>
        <w:t xml:space="preserve"> </w:t>
      </w:r>
      <w:r>
        <w:t>an</w:t>
      </w:r>
      <w:r>
        <w:rPr>
          <w:spacing w:val="-2"/>
        </w:rPr>
        <w:t xml:space="preserve"> </w:t>
      </w:r>
      <w:r>
        <w:t>MA</w:t>
      </w:r>
      <w:r>
        <w:rPr>
          <w:spacing w:val="-2"/>
        </w:rPr>
        <w:t xml:space="preserve"> </w:t>
      </w:r>
      <w:r>
        <w:t>in</w:t>
      </w:r>
      <w:r>
        <w:rPr>
          <w:spacing w:val="-2"/>
        </w:rPr>
        <w:t xml:space="preserve"> </w:t>
      </w:r>
      <w:r>
        <w:t>MES</w:t>
      </w:r>
      <w:r>
        <w:rPr>
          <w:spacing w:val="-2"/>
        </w:rPr>
        <w:t xml:space="preserve"> </w:t>
      </w:r>
      <w:r>
        <w:t>and</w:t>
      </w:r>
      <w:r>
        <w:rPr>
          <w:spacing w:val="-2"/>
        </w:rPr>
        <w:t xml:space="preserve"> </w:t>
      </w:r>
      <w:r>
        <w:t>a</w:t>
      </w:r>
      <w:r>
        <w:rPr>
          <w:spacing w:val="-3"/>
        </w:rPr>
        <w:t xml:space="preserve"> </w:t>
      </w:r>
      <w:r>
        <w:t>second</w:t>
      </w:r>
      <w:r>
        <w:rPr>
          <w:spacing w:val="-2"/>
        </w:rPr>
        <w:t xml:space="preserve"> </w:t>
      </w:r>
      <w:r>
        <w:t>degree</w:t>
      </w:r>
      <w:r>
        <w:rPr>
          <w:spacing w:val="-3"/>
        </w:rPr>
        <w:t xml:space="preserve"> </w:t>
      </w:r>
      <w:r>
        <w:t>from</w:t>
      </w:r>
      <w:r>
        <w:rPr>
          <w:spacing w:val="-3"/>
        </w:rPr>
        <w:t xml:space="preserve"> </w:t>
      </w:r>
      <w:r>
        <w:t>one of UT’s professional schools: Global Policy Studies, Public Affairs, Information Studies, Law, Business Administration, Journalism, or Radio-Tel</w:t>
      </w:r>
      <w:r>
        <w:t xml:space="preserve">evision-Film. Of CMES’s current 15 MA students, three are enrolled in the Dual Degree Program. MA students are also incentivized to participate in the Dual Language Track to develop advanced proficiency in two Middle Eastern languages. In 2021-22, four of </w:t>
      </w:r>
      <w:r>
        <w:t>15 students are pursuing the Dual Language Track. We aim to increase this number with perks like tuition waivers for the Arabic Summer Institute and other opportunities. MES students can also apply to the Israel Studies Dual Language (Hebrew and Arabic) Fe</w:t>
      </w:r>
      <w:r>
        <w:t>llowship. Our goal is to continue to increase enrollment in this program and to be the leader in producing students proficient in two Middle Eastern languages.</w:t>
      </w:r>
    </w:p>
    <w:p w14:paraId="6ABF4D81" w14:textId="77777777" w:rsidR="00BB02B3" w:rsidRDefault="001A2B59">
      <w:pPr>
        <w:pStyle w:val="BodyText"/>
        <w:spacing w:line="480" w:lineRule="auto"/>
        <w:ind w:left="120" w:right="315" w:firstLine="720"/>
      </w:pPr>
      <w:r>
        <w:t>CMES plans to establish an MA program in Teaching Arabic as a Foreign Language (TAFL)</w:t>
      </w:r>
      <w:r>
        <w:rPr>
          <w:spacing w:val="-3"/>
        </w:rPr>
        <w:t xml:space="preserve"> </w:t>
      </w:r>
      <w:r>
        <w:t>(Appendix</w:t>
      </w:r>
      <w:r>
        <w:rPr>
          <w:spacing w:val="-3"/>
        </w:rPr>
        <w:t xml:space="preserve"> </w:t>
      </w:r>
      <w:r>
        <w:t>7).</w:t>
      </w:r>
      <w:r>
        <w:rPr>
          <w:spacing w:val="-3"/>
        </w:rPr>
        <w:t xml:space="preserve"> </w:t>
      </w:r>
      <w:r>
        <w:t>This</w:t>
      </w:r>
      <w:r>
        <w:rPr>
          <w:spacing w:val="-3"/>
        </w:rPr>
        <w:t xml:space="preserve"> </w:t>
      </w:r>
      <w:r>
        <w:t>would</w:t>
      </w:r>
      <w:r>
        <w:rPr>
          <w:spacing w:val="-3"/>
        </w:rPr>
        <w:t xml:space="preserve"> </w:t>
      </w:r>
      <w:r>
        <w:t>be</w:t>
      </w:r>
      <w:r>
        <w:rPr>
          <w:spacing w:val="-4"/>
        </w:rPr>
        <w:t xml:space="preserve"> </w:t>
      </w:r>
      <w:r>
        <w:t>only</w:t>
      </w:r>
      <w:r>
        <w:rPr>
          <w:spacing w:val="-3"/>
        </w:rPr>
        <w:t xml:space="preserve"> </w:t>
      </w:r>
      <w:r>
        <w:t>the</w:t>
      </w:r>
      <w:r>
        <w:rPr>
          <w:spacing w:val="-4"/>
        </w:rPr>
        <w:t xml:space="preserve"> </w:t>
      </w:r>
      <w:r>
        <w:t>second</w:t>
      </w:r>
      <w:r>
        <w:rPr>
          <w:spacing w:val="-3"/>
        </w:rPr>
        <w:t xml:space="preserve"> </w:t>
      </w:r>
      <w:r>
        <w:t>Arabic-specific</w:t>
      </w:r>
      <w:r>
        <w:rPr>
          <w:spacing w:val="-4"/>
        </w:rPr>
        <w:t xml:space="preserve"> </w:t>
      </w:r>
      <w:r>
        <w:t>MA</w:t>
      </w:r>
      <w:r>
        <w:rPr>
          <w:spacing w:val="-3"/>
        </w:rPr>
        <w:t xml:space="preserve"> </w:t>
      </w:r>
      <w:r>
        <w:t>pedagogy</w:t>
      </w:r>
      <w:r>
        <w:rPr>
          <w:spacing w:val="-3"/>
        </w:rPr>
        <w:t xml:space="preserve"> </w:t>
      </w:r>
      <w:r>
        <w:t>program</w:t>
      </w:r>
      <w:r>
        <w:rPr>
          <w:spacing w:val="-3"/>
        </w:rPr>
        <w:t xml:space="preserve"> </w:t>
      </w:r>
      <w:r>
        <w:t>in the US. Building on UT’s high-caliber Arabic language program and its faculty’s substantive education experience and credentials, the TAFL MA will provide practical training in cuttin</w:t>
      </w:r>
      <w:r>
        <w:t>g- edge</w:t>
      </w:r>
      <w:r>
        <w:rPr>
          <w:spacing w:val="-3"/>
        </w:rPr>
        <w:t xml:space="preserve"> </w:t>
      </w:r>
      <w:r>
        <w:t>language</w:t>
      </w:r>
      <w:r>
        <w:rPr>
          <w:spacing w:val="-3"/>
        </w:rPr>
        <w:t xml:space="preserve"> </w:t>
      </w:r>
      <w:r>
        <w:t>pedagogy</w:t>
      </w:r>
      <w:r>
        <w:rPr>
          <w:spacing w:val="-2"/>
        </w:rPr>
        <w:t xml:space="preserve"> </w:t>
      </w:r>
      <w:r>
        <w:t>methods,</w:t>
      </w:r>
      <w:r>
        <w:rPr>
          <w:spacing w:val="-2"/>
        </w:rPr>
        <w:t xml:space="preserve"> </w:t>
      </w:r>
      <w:r>
        <w:t>including</w:t>
      </w:r>
      <w:r>
        <w:rPr>
          <w:spacing w:val="-2"/>
        </w:rPr>
        <w:t xml:space="preserve"> </w:t>
      </w:r>
      <w:r>
        <w:t>digital</w:t>
      </w:r>
      <w:r>
        <w:rPr>
          <w:spacing w:val="-2"/>
        </w:rPr>
        <w:t xml:space="preserve"> </w:t>
      </w:r>
      <w:r>
        <w:t>and</w:t>
      </w:r>
      <w:r>
        <w:rPr>
          <w:spacing w:val="-2"/>
        </w:rPr>
        <w:t xml:space="preserve"> </w:t>
      </w:r>
      <w:r>
        <w:t>virtual</w:t>
      </w:r>
      <w:r>
        <w:rPr>
          <w:spacing w:val="-2"/>
        </w:rPr>
        <w:t xml:space="preserve"> </w:t>
      </w:r>
      <w:r>
        <w:t>approaches,</w:t>
      </w:r>
      <w:r>
        <w:rPr>
          <w:spacing w:val="-2"/>
        </w:rPr>
        <w:t xml:space="preserve"> </w:t>
      </w:r>
      <w:r>
        <w:t>to</w:t>
      </w:r>
      <w:r>
        <w:rPr>
          <w:spacing w:val="-2"/>
        </w:rPr>
        <w:t xml:space="preserve"> </w:t>
      </w:r>
      <w:r>
        <w:t>produce</w:t>
      </w:r>
      <w:r>
        <w:rPr>
          <w:spacing w:val="-3"/>
        </w:rPr>
        <w:t xml:space="preserve"> </w:t>
      </w:r>
      <w:r>
        <w:t>language instructors who will shape the teaching of Arabic at the K-12 and college levels.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4"/>
        <w:gridCol w:w="8505"/>
      </w:tblGrid>
      <w:tr w:rsidR="00BB02B3" w14:paraId="6ABF4D83" w14:textId="77777777">
        <w:trPr>
          <w:trHeight w:val="315"/>
        </w:trPr>
        <w:tc>
          <w:tcPr>
            <w:tcW w:w="9359" w:type="dxa"/>
            <w:gridSpan w:val="2"/>
            <w:shd w:val="clear" w:color="auto" w:fill="FFC000"/>
          </w:tcPr>
          <w:p w14:paraId="6ABF4D82" w14:textId="77777777" w:rsidR="00BB02B3" w:rsidRDefault="001A2B59">
            <w:pPr>
              <w:pStyle w:val="TableParagraph"/>
              <w:ind w:left="2751" w:right="2727"/>
              <w:jc w:val="center"/>
              <w:rPr>
                <w:b/>
                <w:sz w:val="20"/>
              </w:rPr>
            </w:pPr>
            <w:r>
              <w:rPr>
                <w:b/>
                <w:sz w:val="20"/>
              </w:rPr>
              <w:t>Table</w:t>
            </w:r>
            <w:r>
              <w:rPr>
                <w:b/>
                <w:spacing w:val="-9"/>
                <w:sz w:val="20"/>
              </w:rPr>
              <w:t xml:space="preserve"> </w:t>
            </w:r>
            <w:r>
              <w:rPr>
                <w:b/>
                <w:sz w:val="20"/>
              </w:rPr>
              <w:t>D.2:</w:t>
            </w:r>
            <w:r>
              <w:rPr>
                <w:b/>
                <w:spacing w:val="-8"/>
                <w:sz w:val="20"/>
              </w:rPr>
              <w:t xml:space="preserve"> </w:t>
            </w:r>
            <w:r>
              <w:rPr>
                <w:b/>
                <w:sz w:val="20"/>
              </w:rPr>
              <w:t>CMES</w:t>
            </w:r>
            <w:r>
              <w:rPr>
                <w:b/>
                <w:spacing w:val="-8"/>
                <w:sz w:val="20"/>
              </w:rPr>
              <w:t xml:space="preserve"> </w:t>
            </w:r>
            <w:r>
              <w:rPr>
                <w:b/>
                <w:sz w:val="20"/>
              </w:rPr>
              <w:t>MA</w:t>
            </w:r>
            <w:r>
              <w:rPr>
                <w:b/>
                <w:spacing w:val="-8"/>
                <w:sz w:val="20"/>
              </w:rPr>
              <w:t xml:space="preserve"> </w:t>
            </w:r>
            <w:r>
              <w:rPr>
                <w:b/>
                <w:sz w:val="20"/>
              </w:rPr>
              <w:t>requirements,</w:t>
            </w:r>
            <w:r>
              <w:rPr>
                <w:b/>
                <w:spacing w:val="-8"/>
                <w:sz w:val="20"/>
              </w:rPr>
              <w:t xml:space="preserve"> </w:t>
            </w:r>
            <w:r>
              <w:rPr>
                <w:b/>
                <w:sz w:val="20"/>
              </w:rPr>
              <w:t>2018-</w:t>
            </w:r>
            <w:r>
              <w:rPr>
                <w:b/>
                <w:spacing w:val="-5"/>
                <w:sz w:val="20"/>
              </w:rPr>
              <w:t>22</w:t>
            </w:r>
          </w:p>
        </w:tc>
      </w:tr>
      <w:tr w:rsidR="00BB02B3" w14:paraId="6ABF4D86" w14:textId="77777777">
        <w:trPr>
          <w:trHeight w:val="570"/>
        </w:trPr>
        <w:tc>
          <w:tcPr>
            <w:tcW w:w="854" w:type="dxa"/>
          </w:tcPr>
          <w:p w14:paraId="6ABF4D84" w14:textId="77777777" w:rsidR="00BB02B3" w:rsidRDefault="001A2B59">
            <w:pPr>
              <w:pStyle w:val="TableParagraph"/>
              <w:rPr>
                <w:sz w:val="20"/>
              </w:rPr>
            </w:pPr>
            <w:r>
              <w:rPr>
                <w:spacing w:val="-2"/>
                <w:sz w:val="20"/>
              </w:rPr>
              <w:t>Thesis</w:t>
            </w:r>
          </w:p>
        </w:tc>
        <w:tc>
          <w:tcPr>
            <w:tcW w:w="8505" w:type="dxa"/>
          </w:tcPr>
          <w:p w14:paraId="6ABF4D85" w14:textId="77777777" w:rsidR="00BB02B3" w:rsidRDefault="001A2B59">
            <w:pPr>
              <w:pStyle w:val="TableParagraph"/>
              <w:rPr>
                <w:sz w:val="20"/>
              </w:rPr>
            </w:pPr>
            <w:r>
              <w:rPr>
                <w:sz w:val="20"/>
              </w:rPr>
              <w:t>12</w:t>
            </w:r>
            <w:r>
              <w:rPr>
                <w:spacing w:val="-3"/>
                <w:sz w:val="20"/>
              </w:rPr>
              <w:t xml:space="preserve"> </w:t>
            </w:r>
            <w:r>
              <w:rPr>
                <w:sz w:val="20"/>
              </w:rPr>
              <w:t>hours</w:t>
            </w:r>
            <w:r>
              <w:rPr>
                <w:spacing w:val="-3"/>
                <w:sz w:val="20"/>
              </w:rPr>
              <w:t xml:space="preserve"> </w:t>
            </w:r>
            <w:r>
              <w:rPr>
                <w:sz w:val="20"/>
              </w:rPr>
              <w:t>of</w:t>
            </w:r>
            <w:r>
              <w:rPr>
                <w:spacing w:val="-3"/>
                <w:sz w:val="20"/>
              </w:rPr>
              <w:t xml:space="preserve"> </w:t>
            </w:r>
            <w:r>
              <w:rPr>
                <w:sz w:val="20"/>
              </w:rPr>
              <w:t>MES</w:t>
            </w:r>
            <w:r>
              <w:rPr>
                <w:spacing w:val="-3"/>
                <w:sz w:val="20"/>
              </w:rPr>
              <w:t xml:space="preserve"> </w:t>
            </w:r>
            <w:r>
              <w:rPr>
                <w:sz w:val="20"/>
              </w:rPr>
              <w:t>grad</w:t>
            </w:r>
            <w:r>
              <w:rPr>
                <w:spacing w:val="-3"/>
                <w:sz w:val="20"/>
              </w:rPr>
              <w:t xml:space="preserve"> </w:t>
            </w:r>
            <w:r>
              <w:rPr>
                <w:sz w:val="20"/>
              </w:rPr>
              <w:t>courses,</w:t>
            </w:r>
            <w:r>
              <w:rPr>
                <w:spacing w:val="-3"/>
                <w:sz w:val="20"/>
              </w:rPr>
              <w:t xml:space="preserve"> </w:t>
            </w:r>
            <w:r>
              <w:rPr>
                <w:sz w:val="20"/>
              </w:rPr>
              <w:t>6</w:t>
            </w:r>
            <w:r>
              <w:rPr>
                <w:spacing w:val="-3"/>
                <w:sz w:val="20"/>
              </w:rPr>
              <w:t xml:space="preserve"> </w:t>
            </w:r>
            <w:r>
              <w:rPr>
                <w:sz w:val="20"/>
              </w:rPr>
              <w:t>hours</w:t>
            </w:r>
            <w:r>
              <w:rPr>
                <w:spacing w:val="-3"/>
                <w:sz w:val="20"/>
              </w:rPr>
              <w:t xml:space="preserve"> </w:t>
            </w:r>
            <w:r>
              <w:rPr>
                <w:sz w:val="20"/>
              </w:rPr>
              <w:t>of</w:t>
            </w:r>
            <w:r>
              <w:rPr>
                <w:spacing w:val="-3"/>
                <w:sz w:val="20"/>
              </w:rPr>
              <w:t xml:space="preserve"> </w:t>
            </w:r>
            <w:r>
              <w:rPr>
                <w:sz w:val="20"/>
              </w:rPr>
              <w:t>upper-division</w:t>
            </w:r>
            <w:r>
              <w:rPr>
                <w:spacing w:val="-3"/>
                <w:sz w:val="20"/>
              </w:rPr>
              <w:t xml:space="preserve"> </w:t>
            </w:r>
            <w:r>
              <w:rPr>
                <w:sz w:val="20"/>
              </w:rPr>
              <w:t>language</w:t>
            </w:r>
            <w:r>
              <w:rPr>
                <w:spacing w:val="-3"/>
                <w:sz w:val="20"/>
              </w:rPr>
              <w:t xml:space="preserve"> </w:t>
            </w:r>
            <w:r>
              <w:rPr>
                <w:sz w:val="20"/>
              </w:rPr>
              <w:t>courses</w:t>
            </w:r>
            <w:r>
              <w:rPr>
                <w:spacing w:val="-3"/>
                <w:sz w:val="20"/>
              </w:rPr>
              <w:t xml:space="preserve"> </w:t>
            </w:r>
            <w:r>
              <w:rPr>
                <w:sz w:val="20"/>
              </w:rPr>
              <w:t>(in</w:t>
            </w:r>
            <w:r>
              <w:rPr>
                <w:spacing w:val="-3"/>
                <w:sz w:val="20"/>
              </w:rPr>
              <w:t xml:space="preserve"> </w:t>
            </w:r>
            <w:r>
              <w:rPr>
                <w:sz w:val="20"/>
              </w:rPr>
              <w:t>2</w:t>
            </w:r>
            <w:r>
              <w:rPr>
                <w:spacing w:val="-3"/>
                <w:sz w:val="20"/>
              </w:rPr>
              <w:t xml:space="preserve"> </w:t>
            </w:r>
            <w:r>
              <w:rPr>
                <w:sz w:val="20"/>
              </w:rPr>
              <w:t>languages</w:t>
            </w:r>
            <w:r>
              <w:rPr>
                <w:spacing w:val="-3"/>
                <w:sz w:val="20"/>
              </w:rPr>
              <w:t xml:space="preserve"> </w:t>
            </w:r>
            <w:r>
              <w:rPr>
                <w:sz w:val="20"/>
              </w:rPr>
              <w:t>for</w:t>
            </w:r>
            <w:r>
              <w:rPr>
                <w:spacing w:val="-3"/>
                <w:sz w:val="20"/>
              </w:rPr>
              <w:t xml:space="preserve"> </w:t>
            </w:r>
            <w:r>
              <w:rPr>
                <w:sz w:val="20"/>
              </w:rPr>
              <w:t>Dual Language students), 6 hours in concentration courses, 6 hours in Thesis</w:t>
            </w:r>
          </w:p>
        </w:tc>
      </w:tr>
      <w:tr w:rsidR="00BB02B3" w14:paraId="6ABF4D89" w14:textId="77777777">
        <w:trPr>
          <w:trHeight w:val="551"/>
        </w:trPr>
        <w:tc>
          <w:tcPr>
            <w:tcW w:w="854" w:type="dxa"/>
          </w:tcPr>
          <w:p w14:paraId="6ABF4D87" w14:textId="77777777" w:rsidR="00BB02B3" w:rsidRDefault="001A2B59">
            <w:pPr>
              <w:pStyle w:val="TableParagraph"/>
              <w:rPr>
                <w:sz w:val="20"/>
              </w:rPr>
            </w:pPr>
            <w:r>
              <w:rPr>
                <w:spacing w:val="-2"/>
                <w:sz w:val="20"/>
              </w:rPr>
              <w:t>Report</w:t>
            </w:r>
          </w:p>
        </w:tc>
        <w:tc>
          <w:tcPr>
            <w:tcW w:w="8505" w:type="dxa"/>
          </w:tcPr>
          <w:p w14:paraId="6ABF4D88" w14:textId="77777777" w:rsidR="00BB02B3" w:rsidRDefault="001A2B59">
            <w:pPr>
              <w:pStyle w:val="TableParagraph"/>
              <w:rPr>
                <w:sz w:val="20"/>
              </w:rPr>
            </w:pPr>
            <w:r>
              <w:rPr>
                <w:sz w:val="20"/>
              </w:rPr>
              <w:t>15</w:t>
            </w:r>
            <w:r>
              <w:rPr>
                <w:spacing w:val="-3"/>
                <w:sz w:val="20"/>
              </w:rPr>
              <w:t xml:space="preserve"> </w:t>
            </w:r>
            <w:r>
              <w:rPr>
                <w:sz w:val="20"/>
              </w:rPr>
              <w:t>hours</w:t>
            </w:r>
            <w:r>
              <w:rPr>
                <w:spacing w:val="-3"/>
                <w:sz w:val="20"/>
              </w:rPr>
              <w:t xml:space="preserve"> </w:t>
            </w:r>
            <w:r>
              <w:rPr>
                <w:sz w:val="20"/>
              </w:rPr>
              <w:t>of</w:t>
            </w:r>
            <w:r>
              <w:rPr>
                <w:spacing w:val="-3"/>
                <w:sz w:val="20"/>
              </w:rPr>
              <w:t xml:space="preserve"> </w:t>
            </w:r>
            <w:r>
              <w:rPr>
                <w:sz w:val="20"/>
              </w:rPr>
              <w:t>MES</w:t>
            </w:r>
            <w:r>
              <w:rPr>
                <w:spacing w:val="-3"/>
                <w:sz w:val="20"/>
              </w:rPr>
              <w:t xml:space="preserve"> </w:t>
            </w:r>
            <w:r>
              <w:rPr>
                <w:sz w:val="20"/>
              </w:rPr>
              <w:t>grad</w:t>
            </w:r>
            <w:r>
              <w:rPr>
                <w:spacing w:val="-3"/>
                <w:sz w:val="20"/>
              </w:rPr>
              <w:t xml:space="preserve"> </w:t>
            </w:r>
            <w:r>
              <w:rPr>
                <w:sz w:val="20"/>
              </w:rPr>
              <w:t>courses,</w:t>
            </w:r>
            <w:r>
              <w:rPr>
                <w:spacing w:val="-3"/>
                <w:sz w:val="20"/>
              </w:rPr>
              <w:t xml:space="preserve"> </w:t>
            </w:r>
            <w:r>
              <w:rPr>
                <w:sz w:val="20"/>
              </w:rPr>
              <w:t>6</w:t>
            </w:r>
            <w:r>
              <w:rPr>
                <w:spacing w:val="-3"/>
                <w:sz w:val="20"/>
              </w:rPr>
              <w:t xml:space="preserve"> </w:t>
            </w:r>
            <w:r>
              <w:rPr>
                <w:sz w:val="20"/>
              </w:rPr>
              <w:t>hours</w:t>
            </w:r>
            <w:r>
              <w:rPr>
                <w:spacing w:val="-3"/>
                <w:sz w:val="20"/>
              </w:rPr>
              <w:t xml:space="preserve"> </w:t>
            </w:r>
            <w:r>
              <w:rPr>
                <w:sz w:val="20"/>
              </w:rPr>
              <w:t>of</w:t>
            </w:r>
            <w:r>
              <w:rPr>
                <w:spacing w:val="-3"/>
                <w:sz w:val="20"/>
              </w:rPr>
              <w:t xml:space="preserve"> </w:t>
            </w:r>
            <w:r>
              <w:rPr>
                <w:sz w:val="20"/>
              </w:rPr>
              <w:t>upper-division</w:t>
            </w:r>
            <w:r>
              <w:rPr>
                <w:spacing w:val="-3"/>
                <w:sz w:val="20"/>
              </w:rPr>
              <w:t xml:space="preserve"> </w:t>
            </w:r>
            <w:r>
              <w:rPr>
                <w:sz w:val="20"/>
              </w:rPr>
              <w:t>language</w:t>
            </w:r>
            <w:r>
              <w:rPr>
                <w:spacing w:val="-3"/>
                <w:sz w:val="20"/>
              </w:rPr>
              <w:t xml:space="preserve"> </w:t>
            </w:r>
            <w:r>
              <w:rPr>
                <w:sz w:val="20"/>
              </w:rPr>
              <w:t>courses</w:t>
            </w:r>
            <w:r>
              <w:rPr>
                <w:spacing w:val="-3"/>
                <w:sz w:val="20"/>
              </w:rPr>
              <w:t xml:space="preserve"> </w:t>
            </w:r>
            <w:r>
              <w:rPr>
                <w:sz w:val="20"/>
              </w:rPr>
              <w:t>(in</w:t>
            </w:r>
            <w:r>
              <w:rPr>
                <w:spacing w:val="-3"/>
                <w:sz w:val="20"/>
              </w:rPr>
              <w:t xml:space="preserve"> </w:t>
            </w:r>
            <w:r>
              <w:rPr>
                <w:sz w:val="20"/>
              </w:rPr>
              <w:t>2</w:t>
            </w:r>
            <w:r>
              <w:rPr>
                <w:spacing w:val="-3"/>
                <w:sz w:val="20"/>
              </w:rPr>
              <w:t xml:space="preserve"> </w:t>
            </w:r>
            <w:r>
              <w:rPr>
                <w:sz w:val="20"/>
              </w:rPr>
              <w:t>languages</w:t>
            </w:r>
            <w:r>
              <w:rPr>
                <w:spacing w:val="-3"/>
                <w:sz w:val="20"/>
              </w:rPr>
              <w:t xml:space="preserve"> </w:t>
            </w:r>
            <w:r>
              <w:rPr>
                <w:sz w:val="20"/>
              </w:rPr>
              <w:t>for</w:t>
            </w:r>
            <w:r>
              <w:rPr>
                <w:spacing w:val="-3"/>
                <w:sz w:val="20"/>
              </w:rPr>
              <w:t xml:space="preserve"> </w:t>
            </w:r>
            <w:r>
              <w:rPr>
                <w:sz w:val="20"/>
              </w:rPr>
              <w:t>Dual Language students), 9 hours in concentration courses, 3 hours in Master’s Report</w:t>
            </w:r>
          </w:p>
        </w:tc>
      </w:tr>
    </w:tbl>
    <w:p w14:paraId="6ABF4D8A" w14:textId="77777777" w:rsidR="00BB02B3" w:rsidRDefault="00BB02B3">
      <w:pPr>
        <w:rPr>
          <w:sz w:val="20"/>
        </w:rPr>
        <w:sectPr w:rsidR="00BB02B3">
          <w:headerReference w:type="default" r:id="rId47"/>
          <w:footerReference w:type="default" r:id="rId48"/>
          <w:pgSz w:w="12240" w:h="15840"/>
          <w:pgMar w:top="1340" w:right="1200" w:bottom="940" w:left="1320" w:header="727" w:footer="743" w:gutter="0"/>
          <w:cols w:space="720"/>
        </w:sectPr>
      </w:pPr>
    </w:p>
    <w:p w14:paraId="6ABF4D8B" w14:textId="77777777" w:rsidR="00BB02B3" w:rsidRDefault="001A2B59">
      <w:pPr>
        <w:pStyle w:val="BodyText"/>
        <w:spacing w:before="84" w:line="480" w:lineRule="auto"/>
        <w:ind w:left="120" w:right="242" w:firstLine="720"/>
      </w:pPr>
      <w:r>
        <w:t>The PhD program in Middle Eastern Languages and Cultures (MELC) has five tracks: Literatures and Cultures, Ancient Near East/Hebrew Bible, Islamic Studies, History, and Linguistics.</w:t>
      </w:r>
      <w:r>
        <w:rPr>
          <w:spacing w:val="-3"/>
        </w:rPr>
        <w:t xml:space="preserve"> </w:t>
      </w:r>
      <w:r>
        <w:t>All</w:t>
      </w:r>
      <w:r>
        <w:rPr>
          <w:spacing w:val="-3"/>
        </w:rPr>
        <w:t xml:space="preserve"> </w:t>
      </w:r>
      <w:r>
        <w:t>tracks</w:t>
      </w:r>
      <w:r>
        <w:rPr>
          <w:spacing w:val="-3"/>
        </w:rPr>
        <w:t xml:space="preserve"> </w:t>
      </w:r>
      <w:r>
        <w:t>require</w:t>
      </w:r>
      <w:r>
        <w:rPr>
          <w:spacing w:val="-4"/>
        </w:rPr>
        <w:t xml:space="preserve"> </w:t>
      </w:r>
      <w:r>
        <w:t>30</w:t>
      </w:r>
      <w:r>
        <w:rPr>
          <w:spacing w:val="-3"/>
        </w:rPr>
        <w:t xml:space="preserve"> </w:t>
      </w:r>
      <w:r>
        <w:t>hours</w:t>
      </w:r>
      <w:r>
        <w:rPr>
          <w:spacing w:val="-3"/>
        </w:rPr>
        <w:t xml:space="preserve"> </w:t>
      </w:r>
      <w:r>
        <w:t>of</w:t>
      </w:r>
      <w:r>
        <w:rPr>
          <w:spacing w:val="-3"/>
        </w:rPr>
        <w:t xml:space="preserve"> </w:t>
      </w:r>
      <w:r>
        <w:t>MELC</w:t>
      </w:r>
      <w:r>
        <w:rPr>
          <w:spacing w:val="-3"/>
        </w:rPr>
        <w:t xml:space="preserve"> </w:t>
      </w:r>
      <w:r>
        <w:t>courses,</w:t>
      </w:r>
      <w:r>
        <w:rPr>
          <w:spacing w:val="-3"/>
        </w:rPr>
        <w:t xml:space="preserve"> </w:t>
      </w:r>
      <w:r>
        <w:t>nine</w:t>
      </w:r>
      <w:r>
        <w:rPr>
          <w:spacing w:val="-4"/>
        </w:rPr>
        <w:t xml:space="preserve"> </w:t>
      </w:r>
      <w:r>
        <w:t>hours</w:t>
      </w:r>
      <w:r>
        <w:rPr>
          <w:spacing w:val="-3"/>
        </w:rPr>
        <w:t xml:space="preserve"> </w:t>
      </w:r>
      <w:r>
        <w:t>of</w:t>
      </w:r>
      <w:r>
        <w:rPr>
          <w:spacing w:val="-3"/>
        </w:rPr>
        <w:t xml:space="preserve"> </w:t>
      </w:r>
      <w:r>
        <w:t>language</w:t>
      </w:r>
      <w:r>
        <w:rPr>
          <w:spacing w:val="-4"/>
        </w:rPr>
        <w:t xml:space="preserve"> </w:t>
      </w:r>
      <w:r>
        <w:t>semina</w:t>
      </w:r>
      <w:r>
        <w:t>rs,</w:t>
      </w:r>
      <w:r>
        <w:rPr>
          <w:spacing w:val="-3"/>
        </w:rPr>
        <w:t xml:space="preserve"> </w:t>
      </w:r>
      <w:r>
        <w:t>three or more hours of comprehensive exams, reading knowledge of French or German, mastery in a Middle Eastern language, and at least six hours of dissertation courses.</w:t>
      </w:r>
    </w:p>
    <w:p w14:paraId="6ABF4D8C" w14:textId="77777777" w:rsidR="00BB02B3" w:rsidRDefault="001A2B59">
      <w:pPr>
        <w:pStyle w:val="BodyText"/>
        <w:spacing w:line="480" w:lineRule="auto"/>
        <w:ind w:left="120" w:right="229" w:firstLine="720"/>
      </w:pPr>
      <w:r>
        <w:t>We</w:t>
      </w:r>
      <w:r>
        <w:rPr>
          <w:spacing w:val="-2"/>
        </w:rPr>
        <w:t xml:space="preserve"> </w:t>
      </w:r>
      <w:r>
        <w:t>encourage</w:t>
      </w:r>
      <w:r>
        <w:rPr>
          <w:spacing w:val="-2"/>
        </w:rPr>
        <w:t xml:space="preserve"> </w:t>
      </w:r>
      <w:r>
        <w:t>our</w:t>
      </w:r>
      <w:r>
        <w:rPr>
          <w:spacing w:val="-1"/>
        </w:rPr>
        <w:t xml:space="preserve"> </w:t>
      </w:r>
      <w:r>
        <w:t>PhD</w:t>
      </w:r>
      <w:r>
        <w:rPr>
          <w:spacing w:val="-1"/>
        </w:rPr>
        <w:t xml:space="preserve"> </w:t>
      </w:r>
      <w:r>
        <w:t>and</w:t>
      </w:r>
      <w:r>
        <w:rPr>
          <w:spacing w:val="-1"/>
        </w:rPr>
        <w:t xml:space="preserve"> </w:t>
      </w:r>
      <w:r>
        <w:t>MA</w:t>
      </w:r>
      <w:r>
        <w:rPr>
          <w:spacing w:val="-1"/>
        </w:rPr>
        <w:t xml:space="preserve"> </w:t>
      </w:r>
      <w:r>
        <w:t>students</w:t>
      </w:r>
      <w:r>
        <w:rPr>
          <w:spacing w:val="-1"/>
        </w:rPr>
        <w:t xml:space="preserve"> </w:t>
      </w:r>
      <w:r>
        <w:t>to</w:t>
      </w:r>
      <w:r>
        <w:rPr>
          <w:spacing w:val="-1"/>
        </w:rPr>
        <w:t xml:space="preserve"> </w:t>
      </w:r>
      <w:r>
        <w:t>acquire</w:t>
      </w:r>
      <w:r>
        <w:rPr>
          <w:spacing w:val="-2"/>
        </w:rPr>
        <w:t xml:space="preserve"> </w:t>
      </w:r>
      <w:r>
        <w:t>portfolios</w:t>
      </w:r>
      <w:r>
        <w:rPr>
          <w:spacing w:val="-1"/>
        </w:rPr>
        <w:t xml:space="preserve"> </w:t>
      </w:r>
      <w:r>
        <w:t>in</w:t>
      </w:r>
      <w:r>
        <w:rPr>
          <w:spacing w:val="-1"/>
        </w:rPr>
        <w:t xml:space="preserve"> </w:t>
      </w:r>
      <w:r>
        <w:t>other</w:t>
      </w:r>
      <w:r>
        <w:rPr>
          <w:spacing w:val="-1"/>
        </w:rPr>
        <w:t xml:space="preserve"> </w:t>
      </w:r>
      <w:r>
        <w:t>programs</w:t>
      </w:r>
      <w:r>
        <w:rPr>
          <w:spacing w:val="-1"/>
        </w:rPr>
        <w:t xml:space="preserve"> </w:t>
      </w:r>
      <w:r>
        <w:t>both</w:t>
      </w:r>
      <w:r>
        <w:rPr>
          <w:spacing w:val="-1"/>
        </w:rPr>
        <w:t xml:space="preserve"> </w:t>
      </w:r>
      <w:r>
        <w:t>to broaden their disciplinary knowledge and scholarly expertise and to strengthen their job placement prospects. Portfolios pursued by our PhD students include Language Teaching and Program</w:t>
      </w:r>
      <w:r>
        <w:rPr>
          <w:spacing w:val="-4"/>
        </w:rPr>
        <w:t xml:space="preserve"> </w:t>
      </w:r>
      <w:r>
        <w:t>Coordination,</w:t>
      </w:r>
      <w:r>
        <w:rPr>
          <w:spacing w:val="-4"/>
        </w:rPr>
        <w:t xml:space="preserve"> </w:t>
      </w:r>
      <w:r>
        <w:t>Religious</w:t>
      </w:r>
      <w:r>
        <w:rPr>
          <w:spacing w:val="-4"/>
        </w:rPr>
        <w:t xml:space="preserve"> </w:t>
      </w:r>
      <w:r>
        <w:t>Studies,</w:t>
      </w:r>
      <w:r>
        <w:rPr>
          <w:spacing w:val="-4"/>
        </w:rPr>
        <w:t xml:space="preserve"> </w:t>
      </w:r>
      <w:r>
        <w:t>Women</w:t>
      </w:r>
      <w:r>
        <w:rPr>
          <w:spacing w:val="-4"/>
        </w:rPr>
        <w:t xml:space="preserve"> </w:t>
      </w:r>
      <w:r>
        <w:t>and</w:t>
      </w:r>
      <w:r>
        <w:rPr>
          <w:spacing w:val="-4"/>
        </w:rPr>
        <w:t xml:space="preserve"> </w:t>
      </w:r>
      <w:r>
        <w:t>Gender</w:t>
      </w:r>
      <w:r>
        <w:rPr>
          <w:spacing w:val="-4"/>
        </w:rPr>
        <w:t xml:space="preserve"> </w:t>
      </w:r>
      <w:r>
        <w:t>St</w:t>
      </w:r>
      <w:r>
        <w:t>udies,</w:t>
      </w:r>
      <w:r>
        <w:rPr>
          <w:spacing w:val="-4"/>
        </w:rPr>
        <w:t xml:space="preserve"> </w:t>
      </w:r>
      <w:r>
        <w:t>and</w:t>
      </w:r>
      <w:r>
        <w:rPr>
          <w:spacing w:val="-4"/>
        </w:rPr>
        <w:t xml:space="preserve"> </w:t>
      </w:r>
      <w:r>
        <w:t>Digital</w:t>
      </w:r>
      <w:r>
        <w:rPr>
          <w:spacing w:val="-4"/>
        </w:rPr>
        <w:t xml:space="preserve"> </w:t>
      </w:r>
      <w:r>
        <w:t>Humanities. Since Fall 2019, non-MES students can pursue an MES Graduate Portfolio to earn transcripted credentials in MES by taking four approved MES courses and participating in CMES events.</w:t>
      </w:r>
    </w:p>
    <w:p w14:paraId="6ABF4D8D" w14:textId="77777777" w:rsidR="00BB02B3" w:rsidRDefault="001A2B59">
      <w:pPr>
        <w:pStyle w:val="BodyText"/>
        <w:spacing w:line="480" w:lineRule="auto"/>
        <w:ind w:left="120" w:right="275" w:firstLine="720"/>
      </w:pPr>
      <w:r>
        <w:t>We continually evaluate and improve our prog</w:t>
      </w:r>
      <w:r>
        <w:t>rams via the annual UT-mandated assessment</w:t>
      </w:r>
      <w:r>
        <w:rPr>
          <w:spacing w:val="-5"/>
        </w:rPr>
        <w:t xml:space="preserve"> </w:t>
      </w:r>
      <w:r>
        <w:t>process</w:t>
      </w:r>
      <w:r>
        <w:rPr>
          <w:spacing w:val="-4"/>
        </w:rPr>
        <w:t xml:space="preserve"> </w:t>
      </w:r>
      <w:r>
        <w:t>and</w:t>
      </w:r>
      <w:r>
        <w:rPr>
          <w:spacing w:val="-4"/>
        </w:rPr>
        <w:t xml:space="preserve"> </w:t>
      </w:r>
      <w:r>
        <w:t>through</w:t>
      </w:r>
      <w:r>
        <w:rPr>
          <w:spacing w:val="-4"/>
        </w:rPr>
        <w:t xml:space="preserve"> </w:t>
      </w:r>
      <w:r>
        <w:t>internal</w:t>
      </w:r>
      <w:r>
        <w:rPr>
          <w:spacing w:val="-4"/>
        </w:rPr>
        <w:t xml:space="preserve"> </w:t>
      </w:r>
      <w:r>
        <w:t>initiatives</w:t>
      </w:r>
      <w:r>
        <w:rPr>
          <w:spacing w:val="-4"/>
        </w:rPr>
        <w:t xml:space="preserve"> </w:t>
      </w:r>
      <w:r>
        <w:t>led</w:t>
      </w:r>
      <w:r>
        <w:rPr>
          <w:spacing w:val="-4"/>
        </w:rPr>
        <w:t xml:space="preserve"> </w:t>
      </w:r>
      <w:r>
        <w:t>by</w:t>
      </w:r>
      <w:r>
        <w:rPr>
          <w:spacing w:val="-4"/>
        </w:rPr>
        <w:t xml:space="preserve"> </w:t>
      </w:r>
      <w:r>
        <w:t>program</w:t>
      </w:r>
      <w:r>
        <w:rPr>
          <w:spacing w:val="-4"/>
        </w:rPr>
        <w:t xml:space="preserve"> </w:t>
      </w:r>
      <w:r>
        <w:t>advisors,</w:t>
      </w:r>
      <w:r>
        <w:rPr>
          <w:spacing w:val="-4"/>
        </w:rPr>
        <w:t xml:space="preserve"> </w:t>
      </w:r>
      <w:r>
        <w:t>department</w:t>
      </w:r>
      <w:r>
        <w:rPr>
          <w:spacing w:val="-5"/>
        </w:rPr>
        <w:t xml:space="preserve"> </w:t>
      </w:r>
      <w:r>
        <w:t>chair, and center director. In the last grant cycle, we implemented curricular improvements in each program,</w:t>
      </w:r>
      <w:r>
        <w:rPr>
          <w:spacing w:val="-1"/>
        </w:rPr>
        <w:t xml:space="preserve"> </w:t>
      </w:r>
      <w:r>
        <w:t>including:</w:t>
      </w:r>
      <w:r>
        <w:rPr>
          <w:spacing w:val="-2"/>
        </w:rPr>
        <w:t xml:space="preserve"> </w:t>
      </w:r>
      <w:r>
        <w:t>benchmarks</w:t>
      </w:r>
      <w:r>
        <w:rPr>
          <w:spacing w:val="-1"/>
        </w:rPr>
        <w:t xml:space="preserve"> </w:t>
      </w:r>
      <w:r>
        <w:t>for</w:t>
      </w:r>
      <w:r>
        <w:rPr>
          <w:spacing w:val="-1"/>
        </w:rPr>
        <w:t xml:space="preserve"> </w:t>
      </w:r>
      <w:r>
        <w:t>l</w:t>
      </w:r>
      <w:r>
        <w:t>anguage</w:t>
      </w:r>
      <w:r>
        <w:rPr>
          <w:spacing w:val="-2"/>
        </w:rPr>
        <w:t xml:space="preserve"> </w:t>
      </w:r>
      <w:r>
        <w:t>proficiency</w:t>
      </w:r>
      <w:r>
        <w:rPr>
          <w:spacing w:val="-1"/>
        </w:rPr>
        <w:t xml:space="preserve"> </w:t>
      </w:r>
      <w:r>
        <w:t>by</w:t>
      </w:r>
      <w:r>
        <w:rPr>
          <w:spacing w:val="-1"/>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first</w:t>
      </w:r>
      <w:r>
        <w:rPr>
          <w:spacing w:val="-1"/>
        </w:rPr>
        <w:t xml:space="preserve"> </w:t>
      </w:r>
      <w:r>
        <w:t>year</w:t>
      </w:r>
      <w:r>
        <w:rPr>
          <w:spacing w:val="-1"/>
        </w:rPr>
        <w:t xml:space="preserve"> </w:t>
      </w:r>
      <w:r>
        <w:t>(BA</w:t>
      </w:r>
      <w:r>
        <w:rPr>
          <w:spacing w:val="-1"/>
        </w:rPr>
        <w:t xml:space="preserve"> </w:t>
      </w:r>
      <w:r>
        <w:t>and MA); expectations for research in the target language for theses and reports (MA); and yearly expectations for academic writing (PhD).</w:t>
      </w:r>
    </w:p>
    <w:p w14:paraId="6ABF4D8E" w14:textId="77777777" w:rsidR="00BB02B3" w:rsidRDefault="001A2B59">
      <w:pPr>
        <w:pStyle w:val="ListParagraph"/>
        <w:numPr>
          <w:ilvl w:val="1"/>
          <w:numId w:val="3"/>
        </w:numPr>
        <w:tabs>
          <w:tab w:val="left" w:pos="534"/>
        </w:tabs>
        <w:spacing w:line="480" w:lineRule="auto"/>
        <w:ind w:right="427" w:firstLine="0"/>
        <w:rPr>
          <w:sz w:val="24"/>
        </w:rPr>
      </w:pPr>
      <w:r>
        <w:rPr>
          <w:b/>
          <w:i/>
          <w:sz w:val="24"/>
        </w:rPr>
        <w:t xml:space="preserve">Academic and career advising. </w:t>
      </w:r>
      <w:r>
        <w:rPr>
          <w:sz w:val="24"/>
        </w:rPr>
        <w:t>The C/DMES Graduate Advisors and the MES Graduate Coordinator</w:t>
      </w:r>
      <w:r>
        <w:rPr>
          <w:spacing w:val="-3"/>
          <w:sz w:val="24"/>
        </w:rPr>
        <w:t xml:space="preserve"> </w:t>
      </w:r>
      <w:r>
        <w:rPr>
          <w:sz w:val="24"/>
        </w:rPr>
        <w:t>share</w:t>
      </w:r>
      <w:r>
        <w:rPr>
          <w:spacing w:val="-4"/>
          <w:sz w:val="24"/>
        </w:rPr>
        <w:t xml:space="preserve"> </w:t>
      </w:r>
      <w:r>
        <w:rPr>
          <w:sz w:val="24"/>
        </w:rPr>
        <w:t>advising</w:t>
      </w:r>
      <w:r>
        <w:rPr>
          <w:spacing w:val="-3"/>
          <w:sz w:val="24"/>
        </w:rPr>
        <w:t xml:space="preserve"> </w:t>
      </w:r>
      <w:r>
        <w:rPr>
          <w:sz w:val="24"/>
        </w:rPr>
        <w:t>responsibilities</w:t>
      </w:r>
      <w:r>
        <w:rPr>
          <w:spacing w:val="-3"/>
          <w:sz w:val="24"/>
        </w:rPr>
        <w:t xml:space="preserve"> </w:t>
      </w:r>
      <w:r>
        <w:rPr>
          <w:sz w:val="24"/>
        </w:rPr>
        <w:t>for</w:t>
      </w:r>
      <w:r>
        <w:rPr>
          <w:spacing w:val="-3"/>
          <w:sz w:val="24"/>
        </w:rPr>
        <w:t xml:space="preserve"> </w:t>
      </w:r>
      <w:r>
        <w:rPr>
          <w:sz w:val="24"/>
        </w:rPr>
        <w:t>MES</w:t>
      </w:r>
      <w:r>
        <w:rPr>
          <w:spacing w:val="-3"/>
          <w:sz w:val="24"/>
        </w:rPr>
        <w:t xml:space="preserve"> </w:t>
      </w:r>
      <w:r>
        <w:rPr>
          <w:sz w:val="24"/>
        </w:rPr>
        <w:t>graduate</w:t>
      </w:r>
      <w:r>
        <w:rPr>
          <w:spacing w:val="-4"/>
          <w:sz w:val="24"/>
        </w:rPr>
        <w:t xml:space="preserve"> </w:t>
      </w:r>
      <w:r>
        <w:rPr>
          <w:sz w:val="24"/>
        </w:rPr>
        <w:t>students.</w:t>
      </w:r>
      <w:r>
        <w:rPr>
          <w:spacing w:val="-3"/>
          <w:sz w:val="24"/>
        </w:rPr>
        <w:t xml:space="preserve"> </w:t>
      </w:r>
      <w:r>
        <w:rPr>
          <w:sz w:val="24"/>
        </w:rPr>
        <w:t>The</w:t>
      </w:r>
      <w:r>
        <w:rPr>
          <w:spacing w:val="-4"/>
          <w:sz w:val="24"/>
        </w:rPr>
        <w:t xml:space="preserve"> </w:t>
      </w:r>
      <w:r>
        <w:rPr>
          <w:sz w:val="24"/>
        </w:rPr>
        <w:t>Graduate</w:t>
      </w:r>
      <w:r>
        <w:rPr>
          <w:spacing w:val="-4"/>
          <w:sz w:val="24"/>
        </w:rPr>
        <w:t xml:space="preserve"> </w:t>
      </w:r>
      <w:r>
        <w:rPr>
          <w:sz w:val="24"/>
        </w:rPr>
        <w:t xml:space="preserve">Advisors, tenured MES faculty, advise students on academic progress and professionalization. The Graduate Coordinator, an </w:t>
      </w:r>
      <w:r>
        <w:rPr>
          <w:sz w:val="24"/>
        </w:rPr>
        <w:t>experienced staff member, manages administrative responsibilities, implements university policy, and ensures timely completion of degree requirements. MES offers</w:t>
      </w:r>
      <w:r>
        <w:rPr>
          <w:spacing w:val="-4"/>
          <w:sz w:val="24"/>
        </w:rPr>
        <w:t xml:space="preserve"> </w:t>
      </w:r>
      <w:r>
        <w:rPr>
          <w:sz w:val="24"/>
        </w:rPr>
        <w:t>annual</w:t>
      </w:r>
      <w:r>
        <w:rPr>
          <w:spacing w:val="-4"/>
          <w:sz w:val="24"/>
        </w:rPr>
        <w:t xml:space="preserve"> </w:t>
      </w:r>
      <w:r>
        <w:rPr>
          <w:sz w:val="24"/>
        </w:rPr>
        <w:t>professionalization</w:t>
      </w:r>
      <w:r>
        <w:rPr>
          <w:spacing w:val="-4"/>
          <w:sz w:val="24"/>
        </w:rPr>
        <w:t xml:space="preserve"> </w:t>
      </w:r>
      <w:r>
        <w:rPr>
          <w:sz w:val="24"/>
        </w:rPr>
        <w:t>workshops</w:t>
      </w:r>
      <w:r>
        <w:rPr>
          <w:spacing w:val="-4"/>
          <w:sz w:val="24"/>
        </w:rPr>
        <w:t xml:space="preserve"> </w:t>
      </w:r>
      <w:r>
        <w:rPr>
          <w:sz w:val="24"/>
        </w:rPr>
        <w:t>on</w:t>
      </w:r>
      <w:r>
        <w:rPr>
          <w:spacing w:val="-4"/>
          <w:sz w:val="24"/>
        </w:rPr>
        <w:t xml:space="preserve"> </w:t>
      </w:r>
      <w:r>
        <w:rPr>
          <w:sz w:val="24"/>
        </w:rPr>
        <w:t>job</w:t>
      </w:r>
      <w:r>
        <w:rPr>
          <w:spacing w:val="-4"/>
          <w:sz w:val="24"/>
        </w:rPr>
        <w:t xml:space="preserve"> </w:t>
      </w:r>
      <w:r>
        <w:rPr>
          <w:sz w:val="24"/>
        </w:rPr>
        <w:t>interviews;</w:t>
      </w:r>
      <w:r>
        <w:rPr>
          <w:spacing w:val="-4"/>
          <w:sz w:val="24"/>
        </w:rPr>
        <w:t xml:space="preserve"> </w:t>
      </w:r>
      <w:r>
        <w:rPr>
          <w:sz w:val="24"/>
        </w:rPr>
        <w:t>academic</w:t>
      </w:r>
      <w:r>
        <w:rPr>
          <w:spacing w:val="-5"/>
          <w:sz w:val="24"/>
        </w:rPr>
        <w:t xml:space="preserve"> </w:t>
      </w:r>
      <w:r>
        <w:rPr>
          <w:sz w:val="24"/>
        </w:rPr>
        <w:t>job</w:t>
      </w:r>
      <w:r>
        <w:rPr>
          <w:spacing w:val="-4"/>
          <w:sz w:val="24"/>
        </w:rPr>
        <w:t xml:space="preserve"> </w:t>
      </w:r>
      <w:r>
        <w:rPr>
          <w:sz w:val="24"/>
        </w:rPr>
        <w:t>talks;</w:t>
      </w:r>
      <w:r>
        <w:rPr>
          <w:spacing w:val="-4"/>
          <w:sz w:val="24"/>
        </w:rPr>
        <w:t xml:space="preserve"> </w:t>
      </w:r>
      <w:r>
        <w:rPr>
          <w:sz w:val="24"/>
        </w:rPr>
        <w:t>applications</w:t>
      </w:r>
    </w:p>
    <w:p w14:paraId="6ABF4D8F" w14:textId="77777777" w:rsidR="00BB02B3" w:rsidRDefault="00BB02B3">
      <w:pPr>
        <w:spacing w:line="480" w:lineRule="auto"/>
        <w:rPr>
          <w:sz w:val="24"/>
        </w:rPr>
        <w:sectPr w:rsidR="00BB02B3">
          <w:headerReference w:type="default" r:id="rId49"/>
          <w:footerReference w:type="default" r:id="rId50"/>
          <w:pgSz w:w="12240" w:h="15840"/>
          <w:pgMar w:top="1340" w:right="1200" w:bottom="940" w:left="1320" w:header="727" w:footer="743" w:gutter="0"/>
          <w:cols w:space="720"/>
        </w:sectPr>
      </w:pPr>
    </w:p>
    <w:p w14:paraId="6ABF4D90" w14:textId="77777777" w:rsidR="00BB02B3" w:rsidRDefault="001A2B59">
      <w:pPr>
        <w:pStyle w:val="BodyText"/>
        <w:spacing w:before="84" w:line="480" w:lineRule="auto"/>
        <w:ind w:left="120" w:right="229"/>
      </w:pPr>
      <w:r>
        <w:t>to</w:t>
      </w:r>
      <w:r>
        <w:rPr>
          <w:spacing w:val="-4"/>
        </w:rPr>
        <w:t xml:space="preserve"> </w:t>
      </w:r>
      <w:r>
        <w:t>and</w:t>
      </w:r>
      <w:r>
        <w:rPr>
          <w:spacing w:val="-4"/>
        </w:rPr>
        <w:t xml:space="preserve"> </w:t>
      </w:r>
      <w:r>
        <w:t>presentation</w:t>
      </w:r>
      <w:r>
        <w:rPr>
          <w:spacing w:val="-4"/>
        </w:rPr>
        <w:t xml:space="preserve"> </w:t>
      </w:r>
      <w:r>
        <w:t>in</w:t>
      </w:r>
      <w:r>
        <w:rPr>
          <w:spacing w:val="-4"/>
        </w:rPr>
        <w:t xml:space="preserve"> </w:t>
      </w:r>
      <w:r>
        <w:t>conferences;</w:t>
      </w:r>
      <w:r>
        <w:rPr>
          <w:spacing w:val="-4"/>
        </w:rPr>
        <w:t xml:space="preserve"> </w:t>
      </w:r>
      <w:r>
        <w:t>dissertation</w:t>
      </w:r>
      <w:r>
        <w:rPr>
          <w:spacing w:val="-4"/>
        </w:rPr>
        <w:t xml:space="preserve"> </w:t>
      </w:r>
      <w:r>
        <w:t>writing;</w:t>
      </w:r>
      <w:r>
        <w:rPr>
          <w:spacing w:val="-5"/>
        </w:rPr>
        <w:t xml:space="preserve"> </w:t>
      </w:r>
      <w:r>
        <w:t>and</w:t>
      </w:r>
      <w:r>
        <w:rPr>
          <w:spacing w:val="-4"/>
        </w:rPr>
        <w:t xml:space="preserve"> </w:t>
      </w:r>
      <w:r>
        <w:t>academic</w:t>
      </w:r>
      <w:r>
        <w:rPr>
          <w:spacing w:val="-5"/>
        </w:rPr>
        <w:t xml:space="preserve"> </w:t>
      </w:r>
      <w:r>
        <w:t>publishing.</w:t>
      </w:r>
      <w:r>
        <w:rPr>
          <w:spacing w:val="-4"/>
        </w:rPr>
        <w:t xml:space="preserve"> </w:t>
      </w:r>
      <w:r>
        <w:t>The</w:t>
      </w:r>
      <w:r>
        <w:rPr>
          <w:spacing w:val="-5"/>
        </w:rPr>
        <w:t xml:space="preserve"> </w:t>
      </w:r>
      <w:r>
        <w:t>MES Graduate Student Association offers a peer support network for MES students.</w:t>
      </w:r>
    </w:p>
    <w:p w14:paraId="6ABF4D91" w14:textId="77777777" w:rsidR="00BB02B3" w:rsidRDefault="001A2B59">
      <w:pPr>
        <w:pStyle w:val="BodyText"/>
        <w:spacing w:line="480" w:lineRule="auto"/>
        <w:ind w:left="120" w:right="296" w:firstLine="720"/>
      </w:pPr>
      <w:r>
        <w:t>The Undergraduate Coordinator is a staff member who provides academic and career advice for MES students, supported by extensive networks in CoLA and professional advisors’ as</w:t>
      </w:r>
      <w:r>
        <w:t>sociations. Undergraduates in special programs (AFP, Liberal Arts Honors, and Departmental Honors) receive support and advice from faculty and staff of these programs. The Graduate and Undergraduate</w:t>
      </w:r>
      <w:r>
        <w:rPr>
          <w:spacing w:val="-5"/>
        </w:rPr>
        <w:t xml:space="preserve"> </w:t>
      </w:r>
      <w:r>
        <w:t>Coordinators</w:t>
      </w:r>
      <w:r>
        <w:rPr>
          <w:spacing w:val="-4"/>
        </w:rPr>
        <w:t xml:space="preserve"> </w:t>
      </w:r>
      <w:r>
        <w:t>disseminate</w:t>
      </w:r>
      <w:r>
        <w:rPr>
          <w:spacing w:val="-5"/>
        </w:rPr>
        <w:t xml:space="preserve"> </w:t>
      </w:r>
      <w:r>
        <w:t>academic</w:t>
      </w:r>
      <w:r>
        <w:rPr>
          <w:spacing w:val="-5"/>
        </w:rPr>
        <w:t xml:space="preserve"> </w:t>
      </w:r>
      <w:r>
        <w:t>and</w:t>
      </w:r>
      <w:r>
        <w:rPr>
          <w:spacing w:val="-4"/>
        </w:rPr>
        <w:t xml:space="preserve"> </w:t>
      </w:r>
      <w:r>
        <w:t>career</w:t>
      </w:r>
      <w:r>
        <w:rPr>
          <w:spacing w:val="-4"/>
        </w:rPr>
        <w:t xml:space="preserve"> </w:t>
      </w:r>
      <w:r>
        <w:t>information</w:t>
      </w:r>
      <w:r>
        <w:rPr>
          <w:spacing w:val="-4"/>
        </w:rPr>
        <w:t xml:space="preserve"> </w:t>
      </w:r>
      <w:r>
        <w:t>in</w:t>
      </w:r>
      <w:r>
        <w:rPr>
          <w:spacing w:val="-4"/>
        </w:rPr>
        <w:t xml:space="preserve"> </w:t>
      </w:r>
      <w:r>
        <w:t>individual</w:t>
      </w:r>
      <w:r>
        <w:rPr>
          <w:spacing w:val="-4"/>
        </w:rPr>
        <w:t xml:space="preserve"> </w:t>
      </w:r>
      <w:r>
        <w:t xml:space="preserve">advising sessions and by emailing announcements of jobs, internships, conferences, overseas programs, and funding opportunities. Individualized academic advising is conducted at least once per semester for every undergraduate and MA student, </w:t>
      </w:r>
      <w:r>
        <w:t>and each graduate student in our MA and PhD programs receives written feedback on overall academic progress. Additionally, multiple units on campus serve students to ensure academic and professional success.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06"/>
        <w:gridCol w:w="4334"/>
      </w:tblGrid>
      <w:tr w:rsidR="00BB02B3" w14:paraId="6ABF4D93" w14:textId="77777777">
        <w:trPr>
          <w:trHeight w:val="301"/>
        </w:trPr>
        <w:tc>
          <w:tcPr>
            <w:tcW w:w="9340" w:type="dxa"/>
            <w:gridSpan w:val="2"/>
            <w:shd w:val="clear" w:color="auto" w:fill="FFC000"/>
          </w:tcPr>
          <w:p w14:paraId="6ABF4D92" w14:textId="77777777" w:rsidR="00BB02B3" w:rsidRDefault="001A2B59">
            <w:pPr>
              <w:pStyle w:val="TableParagraph"/>
              <w:ind w:left="3121" w:right="3097"/>
              <w:jc w:val="center"/>
              <w:rPr>
                <w:b/>
                <w:sz w:val="20"/>
              </w:rPr>
            </w:pPr>
            <w:r>
              <w:rPr>
                <w:b/>
                <w:sz w:val="20"/>
              </w:rPr>
              <w:t>Table</w:t>
            </w:r>
            <w:r>
              <w:rPr>
                <w:b/>
                <w:spacing w:val="-7"/>
                <w:sz w:val="20"/>
              </w:rPr>
              <w:t xml:space="preserve"> </w:t>
            </w:r>
            <w:r>
              <w:rPr>
                <w:b/>
                <w:sz w:val="20"/>
              </w:rPr>
              <w:t>D.3:</w:t>
            </w:r>
            <w:r>
              <w:rPr>
                <w:b/>
                <w:spacing w:val="-6"/>
                <w:sz w:val="20"/>
              </w:rPr>
              <w:t xml:space="preserve"> </w:t>
            </w:r>
            <w:r>
              <w:rPr>
                <w:b/>
                <w:sz w:val="20"/>
              </w:rPr>
              <w:t>Additional</w:t>
            </w:r>
            <w:r>
              <w:rPr>
                <w:b/>
                <w:spacing w:val="-6"/>
                <w:sz w:val="20"/>
              </w:rPr>
              <w:t xml:space="preserve"> </w:t>
            </w:r>
            <w:r>
              <w:rPr>
                <w:b/>
                <w:sz w:val="20"/>
              </w:rPr>
              <w:t>UT</w:t>
            </w:r>
            <w:r>
              <w:rPr>
                <w:b/>
                <w:spacing w:val="-7"/>
                <w:sz w:val="20"/>
              </w:rPr>
              <w:t xml:space="preserve"> </w:t>
            </w:r>
            <w:r>
              <w:rPr>
                <w:b/>
                <w:spacing w:val="-2"/>
                <w:sz w:val="20"/>
              </w:rPr>
              <w:t>Resources</w:t>
            </w:r>
          </w:p>
        </w:tc>
      </w:tr>
      <w:tr w:rsidR="00BB02B3" w14:paraId="6ABF4D96" w14:textId="77777777">
        <w:trPr>
          <w:trHeight w:val="296"/>
        </w:trPr>
        <w:tc>
          <w:tcPr>
            <w:tcW w:w="5006" w:type="dxa"/>
          </w:tcPr>
          <w:p w14:paraId="6ABF4D94" w14:textId="77777777" w:rsidR="00BB02B3" w:rsidRDefault="001A2B59">
            <w:pPr>
              <w:pStyle w:val="TableParagraph"/>
              <w:rPr>
                <w:sz w:val="20"/>
              </w:rPr>
            </w:pPr>
            <w:r>
              <w:rPr>
                <w:sz w:val="20"/>
              </w:rPr>
              <w:t>Vick</w:t>
            </w:r>
            <w:r>
              <w:rPr>
                <w:spacing w:val="-6"/>
                <w:sz w:val="20"/>
              </w:rPr>
              <w:t xml:space="preserve"> </w:t>
            </w:r>
            <w:r>
              <w:rPr>
                <w:sz w:val="20"/>
              </w:rPr>
              <w:t>Center</w:t>
            </w:r>
            <w:r>
              <w:rPr>
                <w:spacing w:val="-6"/>
                <w:sz w:val="20"/>
              </w:rPr>
              <w:t xml:space="preserve"> </w:t>
            </w:r>
            <w:r>
              <w:rPr>
                <w:sz w:val="20"/>
              </w:rPr>
              <w:t>for</w:t>
            </w:r>
            <w:r>
              <w:rPr>
                <w:spacing w:val="-6"/>
                <w:sz w:val="20"/>
              </w:rPr>
              <w:t xml:space="preserve"> </w:t>
            </w:r>
            <w:r>
              <w:rPr>
                <w:sz w:val="20"/>
              </w:rPr>
              <w:t>Strategic</w:t>
            </w:r>
            <w:r>
              <w:rPr>
                <w:spacing w:val="-6"/>
                <w:sz w:val="20"/>
              </w:rPr>
              <w:t xml:space="preserve"> </w:t>
            </w:r>
            <w:r>
              <w:rPr>
                <w:sz w:val="20"/>
              </w:rPr>
              <w:t>Advising</w:t>
            </w:r>
            <w:r>
              <w:rPr>
                <w:spacing w:val="-6"/>
                <w:sz w:val="20"/>
              </w:rPr>
              <w:t xml:space="preserve"> </w:t>
            </w:r>
            <w:r>
              <w:rPr>
                <w:sz w:val="20"/>
              </w:rPr>
              <w:t>&amp;</w:t>
            </w:r>
            <w:r>
              <w:rPr>
                <w:spacing w:val="-7"/>
                <w:sz w:val="20"/>
              </w:rPr>
              <w:t xml:space="preserve"> </w:t>
            </w:r>
            <w:r>
              <w:rPr>
                <w:sz w:val="20"/>
              </w:rPr>
              <w:t>Career</w:t>
            </w:r>
            <w:r>
              <w:rPr>
                <w:spacing w:val="-5"/>
                <w:sz w:val="20"/>
              </w:rPr>
              <w:t xml:space="preserve"> </w:t>
            </w:r>
            <w:r>
              <w:rPr>
                <w:spacing w:val="-2"/>
                <w:sz w:val="20"/>
              </w:rPr>
              <w:t>Counseling</w:t>
            </w:r>
          </w:p>
        </w:tc>
        <w:tc>
          <w:tcPr>
            <w:tcW w:w="4334" w:type="dxa"/>
          </w:tcPr>
          <w:p w14:paraId="6ABF4D95" w14:textId="77777777" w:rsidR="00BB02B3" w:rsidRDefault="001A2B59">
            <w:pPr>
              <w:pStyle w:val="TableParagraph"/>
              <w:ind w:left="105"/>
              <w:rPr>
                <w:sz w:val="20"/>
              </w:rPr>
            </w:pPr>
            <w:r>
              <w:rPr>
                <w:sz w:val="20"/>
              </w:rPr>
              <w:t>Sanger</w:t>
            </w:r>
            <w:r>
              <w:rPr>
                <w:spacing w:val="-8"/>
                <w:sz w:val="20"/>
              </w:rPr>
              <w:t xml:space="preserve"> </w:t>
            </w:r>
            <w:r>
              <w:rPr>
                <w:sz w:val="20"/>
              </w:rPr>
              <w:t>Learning</w:t>
            </w:r>
            <w:r>
              <w:rPr>
                <w:spacing w:val="-7"/>
                <w:sz w:val="20"/>
              </w:rPr>
              <w:t xml:space="preserve"> </w:t>
            </w:r>
            <w:r>
              <w:rPr>
                <w:spacing w:val="-2"/>
                <w:sz w:val="20"/>
              </w:rPr>
              <w:t>Center</w:t>
            </w:r>
          </w:p>
        </w:tc>
      </w:tr>
      <w:tr w:rsidR="00BB02B3" w14:paraId="6ABF4D99" w14:textId="77777777">
        <w:trPr>
          <w:trHeight w:val="330"/>
        </w:trPr>
        <w:tc>
          <w:tcPr>
            <w:tcW w:w="5006" w:type="dxa"/>
          </w:tcPr>
          <w:p w14:paraId="6ABF4D97" w14:textId="77777777" w:rsidR="00BB02B3" w:rsidRDefault="001A2B59">
            <w:pPr>
              <w:pStyle w:val="TableParagraph"/>
              <w:rPr>
                <w:sz w:val="20"/>
              </w:rPr>
            </w:pPr>
            <w:r>
              <w:rPr>
                <w:sz w:val="20"/>
              </w:rPr>
              <w:t>Liberal</w:t>
            </w:r>
            <w:r>
              <w:rPr>
                <w:spacing w:val="-8"/>
                <w:sz w:val="20"/>
              </w:rPr>
              <w:t xml:space="preserve"> </w:t>
            </w:r>
            <w:r>
              <w:rPr>
                <w:sz w:val="20"/>
              </w:rPr>
              <w:t>Arts</w:t>
            </w:r>
            <w:r>
              <w:rPr>
                <w:spacing w:val="-8"/>
                <w:sz w:val="20"/>
              </w:rPr>
              <w:t xml:space="preserve"> </w:t>
            </w:r>
            <w:r>
              <w:rPr>
                <w:sz w:val="20"/>
              </w:rPr>
              <w:t>Career</w:t>
            </w:r>
            <w:r>
              <w:rPr>
                <w:spacing w:val="-8"/>
                <w:sz w:val="20"/>
              </w:rPr>
              <w:t xml:space="preserve"> </w:t>
            </w:r>
            <w:r>
              <w:rPr>
                <w:sz w:val="20"/>
              </w:rPr>
              <w:t>Services</w:t>
            </w:r>
            <w:r>
              <w:rPr>
                <w:spacing w:val="-8"/>
                <w:sz w:val="20"/>
              </w:rPr>
              <w:t xml:space="preserve"> </w:t>
            </w:r>
            <w:r>
              <w:rPr>
                <w:sz w:val="20"/>
              </w:rPr>
              <w:t>(undergraduate</w:t>
            </w:r>
            <w:r>
              <w:rPr>
                <w:spacing w:val="-8"/>
                <w:sz w:val="20"/>
              </w:rPr>
              <w:t xml:space="preserve"> </w:t>
            </w:r>
            <w:r>
              <w:rPr>
                <w:spacing w:val="-2"/>
                <w:sz w:val="20"/>
              </w:rPr>
              <w:t>students)</w:t>
            </w:r>
          </w:p>
        </w:tc>
        <w:tc>
          <w:tcPr>
            <w:tcW w:w="4334" w:type="dxa"/>
          </w:tcPr>
          <w:p w14:paraId="6ABF4D98" w14:textId="77777777" w:rsidR="00BB02B3" w:rsidRDefault="001A2B59">
            <w:pPr>
              <w:pStyle w:val="TableParagraph"/>
              <w:ind w:left="105"/>
              <w:rPr>
                <w:sz w:val="20"/>
              </w:rPr>
            </w:pPr>
            <w:r>
              <w:rPr>
                <w:sz w:val="20"/>
              </w:rPr>
              <w:t>University</w:t>
            </w:r>
            <w:r>
              <w:rPr>
                <w:spacing w:val="-10"/>
                <w:sz w:val="20"/>
              </w:rPr>
              <w:t xml:space="preserve"> </w:t>
            </w:r>
            <w:r>
              <w:rPr>
                <w:sz w:val="20"/>
              </w:rPr>
              <w:t>Writing</w:t>
            </w:r>
            <w:r>
              <w:rPr>
                <w:spacing w:val="-9"/>
                <w:sz w:val="20"/>
              </w:rPr>
              <w:t xml:space="preserve"> </w:t>
            </w:r>
            <w:r>
              <w:rPr>
                <w:spacing w:val="-2"/>
                <w:sz w:val="20"/>
              </w:rPr>
              <w:t>Center</w:t>
            </w:r>
          </w:p>
        </w:tc>
      </w:tr>
      <w:tr w:rsidR="00BB02B3" w14:paraId="6ABF4D9C" w14:textId="77777777">
        <w:trPr>
          <w:trHeight w:val="315"/>
        </w:trPr>
        <w:tc>
          <w:tcPr>
            <w:tcW w:w="5006" w:type="dxa"/>
          </w:tcPr>
          <w:p w14:paraId="6ABF4D9A" w14:textId="77777777" w:rsidR="00BB02B3" w:rsidRDefault="001A2B59">
            <w:pPr>
              <w:pStyle w:val="TableParagraph"/>
              <w:rPr>
                <w:sz w:val="20"/>
              </w:rPr>
            </w:pPr>
            <w:r>
              <w:rPr>
                <w:sz w:val="20"/>
              </w:rPr>
              <w:t>Texas</w:t>
            </w:r>
            <w:r>
              <w:rPr>
                <w:spacing w:val="-8"/>
                <w:sz w:val="20"/>
              </w:rPr>
              <w:t xml:space="preserve"> </w:t>
            </w:r>
            <w:r>
              <w:rPr>
                <w:sz w:val="20"/>
              </w:rPr>
              <w:t>Career</w:t>
            </w:r>
            <w:r>
              <w:rPr>
                <w:spacing w:val="-8"/>
                <w:sz w:val="20"/>
              </w:rPr>
              <w:t xml:space="preserve"> </w:t>
            </w:r>
            <w:r>
              <w:rPr>
                <w:sz w:val="20"/>
              </w:rPr>
              <w:t>Engagement</w:t>
            </w:r>
            <w:r>
              <w:rPr>
                <w:spacing w:val="-8"/>
                <w:sz w:val="20"/>
              </w:rPr>
              <w:t xml:space="preserve"> </w:t>
            </w:r>
            <w:r>
              <w:rPr>
                <w:sz w:val="20"/>
              </w:rPr>
              <w:t>(graduate</w:t>
            </w:r>
            <w:r>
              <w:rPr>
                <w:spacing w:val="-7"/>
                <w:sz w:val="20"/>
              </w:rPr>
              <w:t xml:space="preserve"> </w:t>
            </w:r>
            <w:r>
              <w:rPr>
                <w:spacing w:val="-2"/>
                <w:sz w:val="20"/>
              </w:rPr>
              <w:t>students)</w:t>
            </w:r>
          </w:p>
        </w:tc>
        <w:tc>
          <w:tcPr>
            <w:tcW w:w="4334" w:type="dxa"/>
          </w:tcPr>
          <w:p w14:paraId="6ABF4D9B" w14:textId="77777777" w:rsidR="00BB02B3" w:rsidRDefault="001A2B59">
            <w:pPr>
              <w:pStyle w:val="TableParagraph"/>
              <w:ind w:left="105"/>
              <w:rPr>
                <w:sz w:val="20"/>
              </w:rPr>
            </w:pPr>
            <w:r>
              <w:rPr>
                <w:sz w:val="20"/>
              </w:rPr>
              <w:t>Liberal</w:t>
            </w:r>
            <w:r>
              <w:rPr>
                <w:spacing w:val="-9"/>
                <w:sz w:val="20"/>
              </w:rPr>
              <w:t xml:space="preserve"> </w:t>
            </w:r>
            <w:r>
              <w:rPr>
                <w:sz w:val="20"/>
              </w:rPr>
              <w:t>Arts</w:t>
            </w:r>
            <w:r>
              <w:rPr>
                <w:spacing w:val="-8"/>
                <w:sz w:val="20"/>
              </w:rPr>
              <w:t xml:space="preserve"> </w:t>
            </w:r>
            <w:r>
              <w:rPr>
                <w:sz w:val="20"/>
              </w:rPr>
              <w:t>Dissertation</w:t>
            </w:r>
            <w:r>
              <w:rPr>
                <w:spacing w:val="-8"/>
                <w:sz w:val="20"/>
              </w:rPr>
              <w:t xml:space="preserve"> </w:t>
            </w:r>
            <w:r>
              <w:rPr>
                <w:spacing w:val="-2"/>
                <w:sz w:val="20"/>
              </w:rPr>
              <w:t>Bootcamp</w:t>
            </w:r>
          </w:p>
        </w:tc>
      </w:tr>
      <w:tr w:rsidR="00BB02B3" w14:paraId="6ABF4D9F" w14:textId="77777777">
        <w:trPr>
          <w:trHeight w:val="316"/>
        </w:trPr>
        <w:tc>
          <w:tcPr>
            <w:tcW w:w="5006" w:type="dxa"/>
          </w:tcPr>
          <w:p w14:paraId="6ABF4D9D" w14:textId="77777777" w:rsidR="00BB02B3" w:rsidRDefault="001A2B59">
            <w:pPr>
              <w:pStyle w:val="TableParagraph"/>
              <w:rPr>
                <w:sz w:val="20"/>
              </w:rPr>
            </w:pPr>
            <w:r>
              <w:rPr>
                <w:sz w:val="20"/>
              </w:rPr>
              <w:t>Clements</w:t>
            </w:r>
            <w:r>
              <w:rPr>
                <w:spacing w:val="-8"/>
                <w:sz w:val="20"/>
              </w:rPr>
              <w:t xml:space="preserve"> </w:t>
            </w:r>
            <w:r>
              <w:rPr>
                <w:sz w:val="20"/>
              </w:rPr>
              <w:t>Center</w:t>
            </w:r>
            <w:r>
              <w:rPr>
                <w:spacing w:val="-7"/>
                <w:sz w:val="20"/>
              </w:rPr>
              <w:t xml:space="preserve"> </w:t>
            </w:r>
            <w:r>
              <w:rPr>
                <w:sz w:val="20"/>
              </w:rPr>
              <w:t>for</w:t>
            </w:r>
            <w:r>
              <w:rPr>
                <w:spacing w:val="-8"/>
                <w:sz w:val="20"/>
              </w:rPr>
              <w:t xml:space="preserve"> </w:t>
            </w:r>
            <w:r>
              <w:rPr>
                <w:sz w:val="20"/>
              </w:rPr>
              <w:t>National</w:t>
            </w:r>
            <w:r>
              <w:rPr>
                <w:spacing w:val="-7"/>
                <w:sz w:val="20"/>
              </w:rPr>
              <w:t xml:space="preserve"> </w:t>
            </w:r>
            <w:r>
              <w:rPr>
                <w:sz w:val="20"/>
              </w:rPr>
              <w:t>Security</w:t>
            </w:r>
            <w:r>
              <w:rPr>
                <w:spacing w:val="-7"/>
                <w:sz w:val="20"/>
              </w:rPr>
              <w:t xml:space="preserve"> </w:t>
            </w:r>
            <w:r>
              <w:rPr>
                <w:spacing w:val="-2"/>
                <w:sz w:val="20"/>
              </w:rPr>
              <w:t>fellowships</w:t>
            </w:r>
          </w:p>
        </w:tc>
        <w:tc>
          <w:tcPr>
            <w:tcW w:w="4334" w:type="dxa"/>
          </w:tcPr>
          <w:p w14:paraId="6ABF4D9E" w14:textId="77777777" w:rsidR="00BB02B3" w:rsidRDefault="001A2B59">
            <w:pPr>
              <w:pStyle w:val="TableParagraph"/>
              <w:ind w:left="105"/>
              <w:rPr>
                <w:sz w:val="20"/>
              </w:rPr>
            </w:pPr>
            <w:r>
              <w:rPr>
                <w:sz w:val="20"/>
              </w:rPr>
              <w:t>Liberal</w:t>
            </w:r>
            <w:r>
              <w:rPr>
                <w:spacing w:val="-7"/>
                <w:sz w:val="20"/>
              </w:rPr>
              <w:t xml:space="preserve"> </w:t>
            </w:r>
            <w:r>
              <w:rPr>
                <w:sz w:val="20"/>
              </w:rPr>
              <w:t>Arts</w:t>
            </w:r>
            <w:r>
              <w:rPr>
                <w:spacing w:val="-6"/>
                <w:sz w:val="20"/>
              </w:rPr>
              <w:t xml:space="preserve"> </w:t>
            </w:r>
            <w:r>
              <w:rPr>
                <w:sz w:val="20"/>
              </w:rPr>
              <w:t>Grants</w:t>
            </w:r>
            <w:r>
              <w:rPr>
                <w:spacing w:val="-6"/>
                <w:sz w:val="20"/>
              </w:rPr>
              <w:t xml:space="preserve"> </w:t>
            </w:r>
            <w:r>
              <w:rPr>
                <w:spacing w:val="-2"/>
                <w:sz w:val="20"/>
              </w:rPr>
              <w:t>Digest</w:t>
            </w:r>
          </w:p>
        </w:tc>
      </w:tr>
      <w:tr w:rsidR="00BB02B3" w14:paraId="6ABF4DA2" w14:textId="77777777">
        <w:trPr>
          <w:trHeight w:val="315"/>
        </w:trPr>
        <w:tc>
          <w:tcPr>
            <w:tcW w:w="5006" w:type="dxa"/>
          </w:tcPr>
          <w:p w14:paraId="6ABF4DA0" w14:textId="77777777" w:rsidR="00BB02B3" w:rsidRDefault="001A2B59">
            <w:pPr>
              <w:pStyle w:val="TableParagraph"/>
              <w:rPr>
                <w:sz w:val="20"/>
              </w:rPr>
            </w:pPr>
            <w:r>
              <w:rPr>
                <w:sz w:val="20"/>
              </w:rPr>
              <w:t>Intellectual</w:t>
            </w:r>
            <w:r>
              <w:rPr>
                <w:spacing w:val="-12"/>
                <w:sz w:val="20"/>
              </w:rPr>
              <w:t xml:space="preserve"> </w:t>
            </w:r>
            <w:r>
              <w:rPr>
                <w:sz w:val="20"/>
              </w:rPr>
              <w:t>Entrepreneurship</w:t>
            </w:r>
            <w:r>
              <w:rPr>
                <w:spacing w:val="-12"/>
                <w:sz w:val="20"/>
              </w:rPr>
              <w:t xml:space="preserve"> </w:t>
            </w:r>
            <w:r>
              <w:rPr>
                <w:sz w:val="20"/>
              </w:rPr>
              <w:t>Pre-Grad</w:t>
            </w:r>
            <w:r>
              <w:rPr>
                <w:spacing w:val="-12"/>
                <w:sz w:val="20"/>
              </w:rPr>
              <w:t xml:space="preserve"> </w:t>
            </w:r>
            <w:r>
              <w:rPr>
                <w:sz w:val="20"/>
              </w:rPr>
              <w:t>Internship</w:t>
            </w:r>
            <w:r>
              <w:rPr>
                <w:spacing w:val="-11"/>
                <w:sz w:val="20"/>
              </w:rPr>
              <w:t xml:space="preserve"> </w:t>
            </w:r>
            <w:r>
              <w:rPr>
                <w:spacing w:val="-2"/>
                <w:sz w:val="20"/>
              </w:rPr>
              <w:t>Program</w:t>
            </w:r>
          </w:p>
        </w:tc>
        <w:tc>
          <w:tcPr>
            <w:tcW w:w="4334" w:type="dxa"/>
          </w:tcPr>
          <w:p w14:paraId="6ABF4DA1" w14:textId="77777777" w:rsidR="00BB02B3" w:rsidRDefault="001A2B59">
            <w:pPr>
              <w:pStyle w:val="TableParagraph"/>
              <w:ind w:left="105"/>
              <w:rPr>
                <w:sz w:val="20"/>
              </w:rPr>
            </w:pPr>
            <w:r>
              <w:rPr>
                <w:sz w:val="20"/>
              </w:rPr>
              <w:t>Global</w:t>
            </w:r>
            <w:r>
              <w:rPr>
                <w:spacing w:val="-9"/>
                <w:sz w:val="20"/>
              </w:rPr>
              <w:t xml:space="preserve"> </w:t>
            </w:r>
            <w:r>
              <w:rPr>
                <w:sz w:val="20"/>
              </w:rPr>
              <w:t>Professional</w:t>
            </w:r>
            <w:r>
              <w:rPr>
                <w:spacing w:val="-8"/>
                <w:sz w:val="20"/>
              </w:rPr>
              <w:t xml:space="preserve"> </w:t>
            </w:r>
            <w:r>
              <w:rPr>
                <w:sz w:val="20"/>
              </w:rPr>
              <w:t>Training</w:t>
            </w:r>
            <w:r>
              <w:rPr>
                <w:spacing w:val="-8"/>
                <w:sz w:val="20"/>
              </w:rPr>
              <w:t xml:space="preserve"> </w:t>
            </w:r>
            <w:r>
              <w:rPr>
                <w:sz w:val="20"/>
              </w:rPr>
              <w:t>(Texas</w:t>
            </w:r>
            <w:r>
              <w:rPr>
                <w:spacing w:val="-8"/>
                <w:sz w:val="20"/>
              </w:rPr>
              <w:t xml:space="preserve"> </w:t>
            </w:r>
            <w:r>
              <w:rPr>
                <w:spacing w:val="-2"/>
                <w:sz w:val="20"/>
              </w:rPr>
              <w:t>Global)</w:t>
            </w:r>
          </w:p>
        </w:tc>
      </w:tr>
      <w:tr w:rsidR="00BB02B3" w14:paraId="6ABF4DA5" w14:textId="77777777">
        <w:trPr>
          <w:trHeight w:val="311"/>
        </w:trPr>
        <w:tc>
          <w:tcPr>
            <w:tcW w:w="5006" w:type="dxa"/>
          </w:tcPr>
          <w:p w14:paraId="6ABF4DA3" w14:textId="77777777" w:rsidR="00BB02B3" w:rsidRDefault="001A2B59">
            <w:pPr>
              <w:pStyle w:val="TableParagraph"/>
              <w:rPr>
                <w:sz w:val="20"/>
              </w:rPr>
            </w:pPr>
            <w:r>
              <w:rPr>
                <w:sz w:val="20"/>
              </w:rPr>
              <w:t>Graduate</w:t>
            </w:r>
            <w:r>
              <w:rPr>
                <w:spacing w:val="-10"/>
                <w:sz w:val="20"/>
              </w:rPr>
              <w:t xml:space="preserve"> </w:t>
            </w:r>
            <w:r>
              <w:rPr>
                <w:sz w:val="20"/>
              </w:rPr>
              <w:t>School</w:t>
            </w:r>
            <w:r>
              <w:rPr>
                <w:spacing w:val="-9"/>
                <w:sz w:val="20"/>
              </w:rPr>
              <w:t xml:space="preserve"> </w:t>
            </w:r>
            <w:r>
              <w:rPr>
                <w:sz w:val="20"/>
              </w:rPr>
              <w:t>Professional</w:t>
            </w:r>
            <w:r>
              <w:rPr>
                <w:spacing w:val="-9"/>
                <w:sz w:val="20"/>
              </w:rPr>
              <w:t xml:space="preserve"> </w:t>
            </w:r>
            <w:r>
              <w:rPr>
                <w:sz w:val="20"/>
              </w:rPr>
              <w:t>Development</w:t>
            </w:r>
            <w:r>
              <w:rPr>
                <w:spacing w:val="-9"/>
                <w:sz w:val="20"/>
              </w:rPr>
              <w:t xml:space="preserve"> </w:t>
            </w:r>
            <w:r>
              <w:rPr>
                <w:sz w:val="20"/>
              </w:rPr>
              <w:t>Travel</w:t>
            </w:r>
            <w:r>
              <w:rPr>
                <w:spacing w:val="-9"/>
                <w:sz w:val="20"/>
              </w:rPr>
              <w:t xml:space="preserve"> </w:t>
            </w:r>
            <w:r>
              <w:rPr>
                <w:spacing w:val="-2"/>
                <w:sz w:val="20"/>
              </w:rPr>
              <w:t>Grants</w:t>
            </w:r>
          </w:p>
        </w:tc>
        <w:tc>
          <w:tcPr>
            <w:tcW w:w="4334" w:type="dxa"/>
          </w:tcPr>
          <w:p w14:paraId="6ABF4DA4" w14:textId="77777777" w:rsidR="00BB02B3" w:rsidRDefault="001A2B59">
            <w:pPr>
              <w:pStyle w:val="TableParagraph"/>
              <w:ind w:left="105"/>
              <w:rPr>
                <w:sz w:val="20"/>
              </w:rPr>
            </w:pPr>
            <w:r>
              <w:rPr>
                <w:sz w:val="20"/>
              </w:rPr>
              <w:t>Harry</w:t>
            </w:r>
            <w:r>
              <w:rPr>
                <w:spacing w:val="-10"/>
                <w:sz w:val="20"/>
              </w:rPr>
              <w:t xml:space="preserve"> </w:t>
            </w:r>
            <w:r>
              <w:rPr>
                <w:sz w:val="20"/>
              </w:rPr>
              <w:t>Ransom</w:t>
            </w:r>
            <w:r>
              <w:rPr>
                <w:spacing w:val="-7"/>
                <w:sz w:val="20"/>
              </w:rPr>
              <w:t xml:space="preserve"> </w:t>
            </w:r>
            <w:r>
              <w:rPr>
                <w:sz w:val="20"/>
              </w:rPr>
              <w:t>Center</w:t>
            </w:r>
            <w:r>
              <w:rPr>
                <w:spacing w:val="-7"/>
                <w:sz w:val="20"/>
              </w:rPr>
              <w:t xml:space="preserve"> </w:t>
            </w:r>
            <w:r>
              <w:rPr>
                <w:sz w:val="20"/>
              </w:rPr>
              <w:t>Fellowships</w:t>
            </w:r>
            <w:r>
              <w:rPr>
                <w:spacing w:val="-7"/>
                <w:sz w:val="20"/>
              </w:rPr>
              <w:t xml:space="preserve"> </w:t>
            </w:r>
            <w:r>
              <w:rPr>
                <w:sz w:val="20"/>
              </w:rPr>
              <w:t>and</w:t>
            </w:r>
            <w:r>
              <w:rPr>
                <w:spacing w:val="-7"/>
                <w:sz w:val="20"/>
              </w:rPr>
              <w:t xml:space="preserve"> </w:t>
            </w:r>
            <w:r>
              <w:rPr>
                <w:spacing w:val="-2"/>
                <w:sz w:val="20"/>
              </w:rPr>
              <w:t>Internships</w:t>
            </w:r>
          </w:p>
        </w:tc>
      </w:tr>
    </w:tbl>
    <w:p w14:paraId="6ABF4DA6" w14:textId="77777777" w:rsidR="00BB02B3" w:rsidRDefault="00BB02B3">
      <w:pPr>
        <w:pStyle w:val="BodyText"/>
        <w:rPr>
          <w:sz w:val="26"/>
        </w:rPr>
      </w:pPr>
    </w:p>
    <w:p w14:paraId="6ABF4DA7" w14:textId="77777777" w:rsidR="00BB02B3" w:rsidRDefault="00BB02B3">
      <w:pPr>
        <w:pStyle w:val="BodyText"/>
        <w:spacing w:before="3"/>
        <w:rPr>
          <w:sz w:val="22"/>
        </w:rPr>
      </w:pPr>
    </w:p>
    <w:p w14:paraId="6ABF4DA8" w14:textId="77777777" w:rsidR="00BB02B3" w:rsidRDefault="001A2B59">
      <w:pPr>
        <w:pStyle w:val="ListParagraph"/>
        <w:numPr>
          <w:ilvl w:val="1"/>
          <w:numId w:val="3"/>
        </w:numPr>
        <w:tabs>
          <w:tab w:val="left" w:pos="534"/>
        </w:tabs>
        <w:spacing w:line="480" w:lineRule="auto"/>
        <w:ind w:right="353" w:firstLine="0"/>
        <w:rPr>
          <w:sz w:val="24"/>
        </w:rPr>
      </w:pPr>
      <w:r>
        <w:rPr>
          <w:b/>
          <w:i/>
          <w:sz w:val="24"/>
        </w:rPr>
        <w:t xml:space="preserve">Education abroad. </w:t>
      </w:r>
      <w:r>
        <w:rPr>
          <w:sz w:val="24"/>
        </w:rPr>
        <w:t>UT offers students varied experiences in the Middle East region. Texas Global lists 22 education abroad programs in the Middle East/North Africa, in Turkey, Israel, Jordan, Egypt, Morocco, and the United Arab Emirates. Students can also participate in 13 a</w:t>
      </w:r>
      <w:r>
        <w:rPr>
          <w:sz w:val="24"/>
        </w:rPr>
        <w:t>pproved</w:t>
      </w:r>
      <w:r>
        <w:rPr>
          <w:spacing w:val="-3"/>
          <w:sz w:val="24"/>
        </w:rPr>
        <w:t xml:space="preserve"> </w:t>
      </w:r>
      <w:r>
        <w:rPr>
          <w:sz w:val="24"/>
        </w:rPr>
        <w:t>programs</w:t>
      </w:r>
      <w:r>
        <w:rPr>
          <w:spacing w:val="-3"/>
          <w:sz w:val="24"/>
        </w:rPr>
        <w:t xml:space="preserve"> </w:t>
      </w:r>
      <w:r>
        <w:rPr>
          <w:sz w:val="24"/>
        </w:rPr>
        <w:t>outside</w:t>
      </w:r>
      <w:r>
        <w:rPr>
          <w:spacing w:val="-4"/>
          <w:sz w:val="24"/>
        </w:rPr>
        <w:t xml:space="preserve"> </w:t>
      </w:r>
      <w:r>
        <w:rPr>
          <w:sz w:val="24"/>
        </w:rPr>
        <w:t>the</w:t>
      </w:r>
      <w:r>
        <w:rPr>
          <w:spacing w:val="-4"/>
          <w:sz w:val="24"/>
        </w:rPr>
        <w:t xml:space="preserve"> </w:t>
      </w:r>
      <w:r>
        <w:rPr>
          <w:sz w:val="24"/>
        </w:rPr>
        <w:t>region</w:t>
      </w:r>
      <w:r>
        <w:rPr>
          <w:spacing w:val="-3"/>
          <w:sz w:val="24"/>
        </w:rPr>
        <w:t xml:space="preserve"> </w:t>
      </w:r>
      <w:r>
        <w:rPr>
          <w:sz w:val="24"/>
        </w:rPr>
        <w:t>that</w:t>
      </w:r>
      <w:r>
        <w:rPr>
          <w:spacing w:val="-3"/>
          <w:sz w:val="24"/>
        </w:rPr>
        <w:t xml:space="preserve"> </w:t>
      </w:r>
      <w:r>
        <w:rPr>
          <w:sz w:val="24"/>
        </w:rPr>
        <w:t>offer</w:t>
      </w:r>
      <w:r>
        <w:rPr>
          <w:spacing w:val="-3"/>
          <w:sz w:val="24"/>
        </w:rPr>
        <w:t xml:space="preserve"> </w:t>
      </w:r>
      <w:r>
        <w:rPr>
          <w:sz w:val="24"/>
        </w:rPr>
        <w:t>coursework</w:t>
      </w:r>
      <w:r>
        <w:rPr>
          <w:spacing w:val="-3"/>
          <w:sz w:val="24"/>
        </w:rPr>
        <w:t xml:space="preserve"> </w:t>
      </w:r>
      <w:r>
        <w:rPr>
          <w:sz w:val="24"/>
        </w:rPr>
        <w:t>in</w:t>
      </w:r>
      <w:r>
        <w:rPr>
          <w:spacing w:val="-3"/>
          <w:sz w:val="24"/>
        </w:rPr>
        <w:t xml:space="preserve"> </w:t>
      </w:r>
      <w:r>
        <w:rPr>
          <w:sz w:val="24"/>
        </w:rPr>
        <w:t>MELC.</w:t>
      </w:r>
      <w:r>
        <w:rPr>
          <w:spacing w:val="-3"/>
          <w:sz w:val="24"/>
        </w:rPr>
        <w:t xml:space="preserve"> </w:t>
      </w:r>
      <w:r>
        <w:rPr>
          <w:sz w:val="24"/>
        </w:rPr>
        <w:t>In</w:t>
      </w:r>
      <w:r>
        <w:rPr>
          <w:spacing w:val="-3"/>
          <w:sz w:val="24"/>
        </w:rPr>
        <w:t xml:space="preserve"> </w:t>
      </w:r>
      <w:r>
        <w:rPr>
          <w:sz w:val="24"/>
        </w:rPr>
        <w:t>2018-22,</w:t>
      </w:r>
      <w:r>
        <w:rPr>
          <w:spacing w:val="-3"/>
          <w:sz w:val="24"/>
        </w:rPr>
        <w:t xml:space="preserve"> </w:t>
      </w:r>
      <w:r>
        <w:rPr>
          <w:sz w:val="24"/>
        </w:rPr>
        <w:t>221</w:t>
      </w:r>
      <w:r>
        <w:rPr>
          <w:spacing w:val="-3"/>
          <w:sz w:val="24"/>
        </w:rPr>
        <w:t xml:space="preserve"> </w:t>
      </w:r>
      <w:r>
        <w:rPr>
          <w:sz w:val="24"/>
        </w:rPr>
        <w:t>students completed programs in Egypt, Iran, Iraq, Israel, Jordan, Lebanon, Morocco, Oman, Saudi Arabia, Tunisia, Turkey, and the United Arab Emirates. AFP administers yearlo</w:t>
      </w:r>
      <w:r>
        <w:rPr>
          <w:sz w:val="24"/>
        </w:rPr>
        <w:t>ng study in</w:t>
      </w:r>
    </w:p>
    <w:p w14:paraId="6ABF4DA9" w14:textId="77777777" w:rsidR="00BB02B3" w:rsidRDefault="00BB02B3">
      <w:pPr>
        <w:spacing w:line="480" w:lineRule="auto"/>
        <w:rPr>
          <w:sz w:val="24"/>
        </w:rPr>
        <w:sectPr w:rsidR="00BB02B3">
          <w:headerReference w:type="default" r:id="rId51"/>
          <w:footerReference w:type="default" r:id="rId52"/>
          <w:pgSz w:w="12240" w:h="15840"/>
          <w:pgMar w:top="1340" w:right="1200" w:bottom="940" w:left="1320" w:header="727" w:footer="743" w:gutter="0"/>
          <w:cols w:space="720"/>
        </w:sectPr>
      </w:pPr>
    </w:p>
    <w:p w14:paraId="6ABF4DAA" w14:textId="77777777" w:rsidR="00BB02B3" w:rsidRDefault="001A2B59">
      <w:pPr>
        <w:pStyle w:val="BodyText"/>
        <w:spacing w:before="84" w:line="480" w:lineRule="auto"/>
        <w:ind w:left="120" w:right="315"/>
      </w:pPr>
      <w:r>
        <w:t>Morocco</w:t>
      </w:r>
      <w:r>
        <w:rPr>
          <w:spacing w:val="-3"/>
        </w:rPr>
        <w:t xml:space="preserve"> </w:t>
      </w:r>
      <w:r>
        <w:t>with</w:t>
      </w:r>
      <w:r>
        <w:rPr>
          <w:spacing w:val="-3"/>
        </w:rPr>
        <w:t xml:space="preserve"> </w:t>
      </w:r>
      <w:r>
        <w:t>a</w:t>
      </w:r>
      <w:r>
        <w:rPr>
          <w:spacing w:val="-4"/>
        </w:rPr>
        <w:t xml:space="preserve"> </w:t>
      </w:r>
      <w:r>
        <w:t>focus</w:t>
      </w:r>
      <w:r>
        <w:rPr>
          <w:spacing w:val="-3"/>
        </w:rPr>
        <w:t xml:space="preserve"> </w:t>
      </w:r>
      <w:r>
        <w:t>on</w:t>
      </w:r>
      <w:r>
        <w:rPr>
          <w:spacing w:val="-3"/>
        </w:rPr>
        <w:t xml:space="preserve"> </w:t>
      </w:r>
      <w:r>
        <w:t>attaining</w:t>
      </w:r>
      <w:r>
        <w:rPr>
          <w:spacing w:val="-3"/>
        </w:rPr>
        <w:t xml:space="preserve"> </w:t>
      </w:r>
      <w:r>
        <w:t>Superior</w:t>
      </w:r>
      <w:r>
        <w:rPr>
          <w:spacing w:val="-3"/>
        </w:rPr>
        <w:t xml:space="preserve"> </w:t>
      </w:r>
      <w:r>
        <w:t>language</w:t>
      </w:r>
      <w:r>
        <w:rPr>
          <w:spacing w:val="-4"/>
        </w:rPr>
        <w:t xml:space="preserve"> </w:t>
      </w:r>
      <w:r>
        <w:t>proficiency.</w:t>
      </w:r>
      <w:r>
        <w:rPr>
          <w:spacing w:val="-3"/>
        </w:rPr>
        <w:t xml:space="preserve"> </w:t>
      </w:r>
      <w:r>
        <w:t>In</w:t>
      </w:r>
      <w:r>
        <w:rPr>
          <w:spacing w:val="-3"/>
        </w:rPr>
        <w:t xml:space="preserve"> </w:t>
      </w:r>
      <w:r>
        <w:t>2021,</w:t>
      </w:r>
      <w:r>
        <w:rPr>
          <w:spacing w:val="-3"/>
        </w:rPr>
        <w:t xml:space="preserve"> </w:t>
      </w:r>
      <w:r>
        <w:t>an</w:t>
      </w:r>
      <w:r>
        <w:rPr>
          <w:spacing w:val="-3"/>
        </w:rPr>
        <w:t xml:space="preserve"> </w:t>
      </w:r>
      <w:r>
        <w:t>MES</w:t>
      </w:r>
      <w:r>
        <w:rPr>
          <w:spacing w:val="-3"/>
        </w:rPr>
        <w:t xml:space="preserve"> </w:t>
      </w:r>
      <w:r>
        <w:t>faculty affiliate was awarded a Global Career Launch grant to develop an internship program in Jerusalem for students interested in community development.</w:t>
      </w:r>
    </w:p>
    <w:p w14:paraId="6ABF4DAB" w14:textId="77777777" w:rsidR="00BB02B3" w:rsidRDefault="001A2B59">
      <w:pPr>
        <w:pStyle w:val="BodyText"/>
        <w:spacing w:line="480" w:lineRule="auto"/>
        <w:ind w:left="120" w:right="268" w:firstLine="720"/>
      </w:pPr>
      <w:r>
        <w:t>UT supports student engagement in international activities through scholarship programs funded from e</w:t>
      </w:r>
      <w:r>
        <w:t xml:space="preserve">ndowments, institutional funds, grants, and donor contributions. Over $1.2M in scholarships are awarded to students annually, administered by Texas Global and individual colleges and schools. Undergraduate education abroad can be supported with funds from </w:t>
      </w:r>
      <w:r>
        <w:t>AFP, Liberal Arts Honors, the Liberal Arts Council, other university scholarship programs, federal student aid (to select programs), and FLAS. AFP offers scholarships to an average of four students</w:t>
      </w:r>
      <w:r>
        <w:rPr>
          <w:spacing w:val="-3"/>
        </w:rPr>
        <w:t xml:space="preserve"> </w:t>
      </w:r>
      <w:r>
        <w:t>annually</w:t>
      </w:r>
      <w:r>
        <w:rPr>
          <w:spacing w:val="-3"/>
        </w:rPr>
        <w:t xml:space="preserve"> </w:t>
      </w:r>
      <w:r>
        <w:t>for</w:t>
      </w:r>
      <w:r>
        <w:rPr>
          <w:spacing w:val="-3"/>
        </w:rPr>
        <w:t xml:space="preserve"> </w:t>
      </w:r>
      <w:r>
        <w:t>the</w:t>
      </w:r>
      <w:r>
        <w:rPr>
          <w:spacing w:val="-4"/>
        </w:rPr>
        <w:t xml:space="preserve"> </w:t>
      </w:r>
      <w:r>
        <w:t>yearlong</w:t>
      </w:r>
      <w:r>
        <w:rPr>
          <w:spacing w:val="-3"/>
        </w:rPr>
        <w:t xml:space="preserve"> </w:t>
      </w:r>
      <w:r>
        <w:t>Capstone</w:t>
      </w:r>
      <w:r>
        <w:rPr>
          <w:spacing w:val="-4"/>
        </w:rPr>
        <w:t xml:space="preserve"> </w:t>
      </w:r>
      <w:r>
        <w:t>program</w:t>
      </w:r>
      <w:r>
        <w:rPr>
          <w:spacing w:val="-3"/>
        </w:rPr>
        <w:t xml:space="preserve"> </w:t>
      </w:r>
      <w:r>
        <w:t>in</w:t>
      </w:r>
      <w:r>
        <w:rPr>
          <w:spacing w:val="-3"/>
        </w:rPr>
        <w:t xml:space="preserve"> </w:t>
      </w:r>
      <w:r>
        <w:t>Morocco.</w:t>
      </w:r>
      <w:r>
        <w:rPr>
          <w:spacing w:val="-3"/>
        </w:rPr>
        <w:t xml:space="preserve"> </w:t>
      </w:r>
      <w:r>
        <w:t>Fro</w:t>
      </w:r>
      <w:r>
        <w:t>m</w:t>
      </w:r>
      <w:r>
        <w:rPr>
          <w:spacing w:val="-4"/>
        </w:rPr>
        <w:t xml:space="preserve"> </w:t>
      </w:r>
      <w:r>
        <w:t>2018-22,</w:t>
      </w:r>
      <w:r>
        <w:rPr>
          <w:spacing w:val="-3"/>
        </w:rPr>
        <w:t xml:space="preserve"> </w:t>
      </w:r>
      <w:r>
        <w:t>13</w:t>
      </w:r>
      <w:r>
        <w:rPr>
          <w:spacing w:val="-3"/>
        </w:rPr>
        <w:t xml:space="preserve"> </w:t>
      </w:r>
      <w:r>
        <w:t>UT</w:t>
      </w:r>
      <w:r>
        <w:rPr>
          <w:spacing w:val="-3"/>
        </w:rPr>
        <w:t xml:space="preserve"> </w:t>
      </w:r>
      <w:r>
        <w:t xml:space="preserve">students won a Critical Language Scholarship (CLS) for language study, seven received the Boren Scholarship for Arabic study, and one received the Gilman Scholarship. Since 2018, 16 Summer FLAS awards have been granted to MES students for </w:t>
      </w:r>
      <w:r>
        <w:t>international study. Texas Global</w:t>
      </w:r>
      <w:r>
        <w:rPr>
          <w:spacing w:val="40"/>
        </w:rPr>
        <w:t xml:space="preserve"> </w:t>
      </w:r>
      <w:r>
        <w:t>maintains Global A$$ist, a database of scholarships and awards for education abroad. The Education Abroad Office (EAO) in Texas Global holds regular information sessions on the MENA region. Further, our language coordinato</w:t>
      </w:r>
      <w:r>
        <w:t>rs share summer language study and funding opportunities with students, such as the Center for Arabic Study Abroad (CASA) and various flagship programs. Graduate students receive financial support for education abroad from the Graduate School, CoLA, MES, F</w:t>
      </w:r>
      <w:r>
        <w:t>LAS, and the Schusterman Center for Jewish Studies.</w:t>
      </w:r>
    </w:p>
    <w:p w14:paraId="6ABF4DAC" w14:textId="77777777" w:rsidR="00BB02B3" w:rsidRDefault="001A2B59">
      <w:pPr>
        <w:pStyle w:val="Heading1"/>
        <w:numPr>
          <w:ilvl w:val="0"/>
          <w:numId w:val="3"/>
        </w:numPr>
        <w:tabs>
          <w:tab w:val="left" w:pos="401"/>
        </w:tabs>
        <w:spacing w:before="1"/>
        <w:ind w:left="400" w:hanging="281"/>
      </w:pPr>
      <w:r>
        <w:t>Quality</w:t>
      </w:r>
      <w:r>
        <w:rPr>
          <w:spacing w:val="-1"/>
        </w:rPr>
        <w:t xml:space="preserve"> </w:t>
      </w:r>
      <w:r>
        <w:t xml:space="preserve">of Staff </w:t>
      </w:r>
      <w:r>
        <w:rPr>
          <w:spacing w:val="-2"/>
        </w:rPr>
        <w:t>Resources</w:t>
      </w:r>
    </w:p>
    <w:p w14:paraId="6ABF4DAD" w14:textId="77777777" w:rsidR="00BB02B3" w:rsidRDefault="00BB02B3">
      <w:pPr>
        <w:pStyle w:val="BodyText"/>
        <w:spacing w:before="11"/>
        <w:rPr>
          <w:b/>
          <w:sz w:val="23"/>
        </w:rPr>
      </w:pPr>
    </w:p>
    <w:p w14:paraId="6ABF4DAE" w14:textId="77777777" w:rsidR="00BB02B3" w:rsidRDefault="001A2B59">
      <w:pPr>
        <w:pStyle w:val="BodyText"/>
        <w:spacing w:line="480" w:lineRule="auto"/>
        <w:ind w:left="120" w:right="274"/>
        <w:jc w:val="both"/>
      </w:pPr>
      <w:r>
        <w:rPr>
          <w:b/>
          <w:i/>
        </w:rPr>
        <w:t>E.1a</w:t>
      </w:r>
      <w:r>
        <w:rPr>
          <w:b/>
          <w:i/>
          <w:spacing w:val="-1"/>
        </w:rPr>
        <w:t xml:space="preserve"> </w:t>
      </w:r>
      <w:r>
        <w:rPr>
          <w:b/>
          <w:i/>
        </w:rPr>
        <w:t>Faculty</w:t>
      </w:r>
      <w:r>
        <w:rPr>
          <w:b/>
          <w:i/>
          <w:spacing w:val="-2"/>
        </w:rPr>
        <w:t xml:space="preserve"> </w:t>
      </w:r>
      <w:r>
        <w:rPr>
          <w:b/>
          <w:i/>
        </w:rPr>
        <w:t>qualifications.</w:t>
      </w:r>
      <w:r>
        <w:rPr>
          <w:b/>
          <w:i/>
          <w:spacing w:val="-1"/>
        </w:rPr>
        <w:t xml:space="preserve"> </w:t>
      </w:r>
      <w:r>
        <w:t>Our</w:t>
      </w:r>
      <w:r>
        <w:rPr>
          <w:spacing w:val="-1"/>
        </w:rPr>
        <w:t xml:space="preserve"> </w:t>
      </w:r>
      <w:r>
        <w:t>faculty</w:t>
      </w:r>
      <w:r>
        <w:rPr>
          <w:spacing w:val="-1"/>
        </w:rPr>
        <w:t xml:space="preserve"> </w:t>
      </w:r>
      <w:r>
        <w:t>and</w:t>
      </w:r>
      <w:r>
        <w:rPr>
          <w:spacing w:val="-1"/>
        </w:rPr>
        <w:t xml:space="preserve"> </w:t>
      </w:r>
      <w:r>
        <w:t>staff</w:t>
      </w:r>
      <w:r>
        <w:rPr>
          <w:spacing w:val="-1"/>
        </w:rPr>
        <w:t xml:space="preserve"> </w:t>
      </w:r>
      <w:r>
        <w:t>offer</w:t>
      </w:r>
      <w:r>
        <w:rPr>
          <w:spacing w:val="-1"/>
        </w:rPr>
        <w:t xml:space="preserve"> </w:t>
      </w:r>
      <w:r>
        <w:t>strong</w:t>
      </w:r>
      <w:r>
        <w:rPr>
          <w:spacing w:val="-1"/>
        </w:rPr>
        <w:t xml:space="preserve"> </w:t>
      </w:r>
      <w:r>
        <w:t>expertise</w:t>
      </w:r>
      <w:r>
        <w:rPr>
          <w:spacing w:val="-2"/>
        </w:rPr>
        <w:t xml:space="preserve"> </w:t>
      </w:r>
      <w:r>
        <w:t>in</w:t>
      </w:r>
      <w:r>
        <w:rPr>
          <w:spacing w:val="-1"/>
        </w:rPr>
        <w:t xml:space="preserve"> </w:t>
      </w:r>
      <w:r>
        <w:t>Center</w:t>
      </w:r>
      <w:r>
        <w:rPr>
          <w:spacing w:val="-1"/>
        </w:rPr>
        <w:t xml:space="preserve"> </w:t>
      </w:r>
      <w:r>
        <w:t>activities.</w:t>
      </w:r>
      <w:r>
        <w:rPr>
          <w:spacing w:val="-1"/>
        </w:rPr>
        <w:t xml:space="preserve"> </w:t>
      </w:r>
      <w:r>
        <w:t>The CMES</w:t>
      </w:r>
      <w:r>
        <w:rPr>
          <w:spacing w:val="-1"/>
        </w:rPr>
        <w:t xml:space="preserve"> </w:t>
      </w:r>
      <w:r>
        <w:t>Director,</w:t>
      </w:r>
      <w:r>
        <w:rPr>
          <w:spacing w:val="-1"/>
        </w:rPr>
        <w:t xml:space="preserve"> </w:t>
      </w:r>
      <w:r>
        <w:t>Karen</w:t>
      </w:r>
      <w:r>
        <w:rPr>
          <w:spacing w:val="-1"/>
        </w:rPr>
        <w:t xml:space="preserve"> </w:t>
      </w:r>
      <w:r>
        <w:t>Grumberg,</w:t>
      </w:r>
      <w:r>
        <w:rPr>
          <w:spacing w:val="-1"/>
        </w:rPr>
        <w:t xml:space="preserve"> </w:t>
      </w:r>
      <w:r>
        <w:t>is</w:t>
      </w:r>
      <w:r>
        <w:rPr>
          <w:spacing w:val="-1"/>
        </w:rPr>
        <w:t xml:space="preserve"> </w:t>
      </w:r>
      <w:r>
        <w:t>a</w:t>
      </w:r>
      <w:r>
        <w:rPr>
          <w:spacing w:val="-2"/>
        </w:rPr>
        <w:t xml:space="preserve"> </w:t>
      </w:r>
      <w:r>
        <w:t>Professor</w:t>
      </w:r>
      <w:r>
        <w:rPr>
          <w:spacing w:val="-1"/>
        </w:rPr>
        <w:t xml:space="preserve"> </w:t>
      </w:r>
      <w:r>
        <w:t>specializing</w:t>
      </w:r>
      <w:r>
        <w:rPr>
          <w:spacing w:val="-1"/>
        </w:rPr>
        <w:t xml:space="preserve"> </w:t>
      </w:r>
      <w:r>
        <w:t>in</w:t>
      </w:r>
      <w:r>
        <w:rPr>
          <w:spacing w:val="-1"/>
        </w:rPr>
        <w:t xml:space="preserve"> </w:t>
      </w:r>
      <w:r>
        <w:t>Hebrew</w:t>
      </w:r>
      <w:r>
        <w:rPr>
          <w:spacing w:val="-1"/>
        </w:rPr>
        <w:t xml:space="preserve"> </w:t>
      </w:r>
      <w:r>
        <w:t>Literature</w:t>
      </w:r>
      <w:r>
        <w:rPr>
          <w:spacing w:val="-2"/>
        </w:rPr>
        <w:t xml:space="preserve"> </w:t>
      </w:r>
      <w:r>
        <w:t>and</w:t>
      </w:r>
      <w:r>
        <w:rPr>
          <w:spacing w:val="-1"/>
        </w:rPr>
        <w:t xml:space="preserve"> </w:t>
      </w:r>
      <w:r>
        <w:t>affiliated with</w:t>
      </w:r>
      <w:r>
        <w:rPr>
          <w:spacing w:val="-4"/>
        </w:rPr>
        <w:t xml:space="preserve"> </w:t>
      </w:r>
      <w:r>
        <w:t>the</w:t>
      </w:r>
      <w:r>
        <w:rPr>
          <w:spacing w:val="-2"/>
        </w:rPr>
        <w:t xml:space="preserve"> </w:t>
      </w:r>
      <w:r>
        <w:t>Program</w:t>
      </w:r>
      <w:r>
        <w:rPr>
          <w:spacing w:val="-1"/>
        </w:rPr>
        <w:t xml:space="preserve"> </w:t>
      </w:r>
      <w:r>
        <w:t>in</w:t>
      </w:r>
      <w:r>
        <w:rPr>
          <w:spacing w:val="-2"/>
        </w:rPr>
        <w:t xml:space="preserve"> </w:t>
      </w:r>
      <w:r>
        <w:t>Comparative</w:t>
      </w:r>
      <w:r>
        <w:rPr>
          <w:spacing w:val="-2"/>
        </w:rPr>
        <w:t xml:space="preserve"> </w:t>
      </w:r>
      <w:r>
        <w:t>Literature.</w:t>
      </w:r>
      <w:r>
        <w:rPr>
          <w:spacing w:val="-1"/>
        </w:rPr>
        <w:t xml:space="preserve"> </w:t>
      </w:r>
      <w:r>
        <w:t>She</w:t>
      </w:r>
      <w:r>
        <w:rPr>
          <w:spacing w:val="-2"/>
        </w:rPr>
        <w:t xml:space="preserve"> </w:t>
      </w:r>
      <w:r>
        <w:t>completed</w:t>
      </w:r>
      <w:r>
        <w:rPr>
          <w:spacing w:val="-2"/>
        </w:rPr>
        <w:t xml:space="preserve"> </w:t>
      </w:r>
      <w:r>
        <w:t>her</w:t>
      </w:r>
      <w:r>
        <w:rPr>
          <w:spacing w:val="-1"/>
        </w:rPr>
        <w:t xml:space="preserve"> </w:t>
      </w:r>
      <w:r>
        <w:t>PhD</w:t>
      </w:r>
      <w:r>
        <w:rPr>
          <w:spacing w:val="-1"/>
        </w:rPr>
        <w:t xml:space="preserve"> </w:t>
      </w:r>
      <w:r>
        <w:t>at</w:t>
      </w:r>
      <w:r>
        <w:rPr>
          <w:spacing w:val="-2"/>
        </w:rPr>
        <w:t xml:space="preserve"> </w:t>
      </w:r>
      <w:r>
        <w:t>UCLA</w:t>
      </w:r>
      <w:r>
        <w:rPr>
          <w:spacing w:val="-1"/>
        </w:rPr>
        <w:t xml:space="preserve"> </w:t>
      </w:r>
      <w:r>
        <w:t>and</w:t>
      </w:r>
      <w:r>
        <w:rPr>
          <w:spacing w:val="-1"/>
        </w:rPr>
        <w:t xml:space="preserve"> </w:t>
      </w:r>
      <w:r>
        <w:t>published</w:t>
      </w:r>
      <w:r>
        <w:rPr>
          <w:spacing w:val="-1"/>
        </w:rPr>
        <w:t xml:space="preserve"> </w:t>
      </w:r>
      <w:r>
        <w:rPr>
          <w:spacing w:val="-5"/>
        </w:rPr>
        <w:t>her</w:t>
      </w:r>
    </w:p>
    <w:p w14:paraId="6ABF4DAF" w14:textId="77777777" w:rsidR="00BB02B3" w:rsidRDefault="00BB02B3">
      <w:pPr>
        <w:spacing w:line="480" w:lineRule="auto"/>
        <w:jc w:val="both"/>
        <w:sectPr w:rsidR="00BB02B3">
          <w:headerReference w:type="default" r:id="rId53"/>
          <w:footerReference w:type="default" r:id="rId54"/>
          <w:pgSz w:w="12240" w:h="15840"/>
          <w:pgMar w:top="1340" w:right="1200" w:bottom="940" w:left="1320" w:header="727" w:footer="743" w:gutter="0"/>
          <w:cols w:space="720"/>
        </w:sectPr>
      </w:pPr>
    </w:p>
    <w:p w14:paraId="6ABF4DB0" w14:textId="77777777" w:rsidR="00BB02B3" w:rsidRDefault="001A2B59">
      <w:pPr>
        <w:pStyle w:val="BodyText"/>
        <w:spacing w:before="84" w:line="480" w:lineRule="auto"/>
        <w:ind w:left="120" w:right="270"/>
      </w:pPr>
      <w:r>
        <w:t>first book with Syracuse University Press (2011) and her second with Indiana University Press (2019). The DMES Chair, Na’ama Pat-El, is a Professor specializing in Semitic and historical linguistics and affiliated with the Depart</w:t>
      </w:r>
      <w:r>
        <w:t>ment of Linguistics. She completed her PhD at Harvard and published a monograph with Gorgias Press (2012). The profiles in Appendix 4 summarize individual CMES faculty qualifications. CMES has 62 faculty affiliates in 15 departments and five colleges/profe</w:t>
      </w:r>
      <w:r>
        <w:t>ssional schools who focus on the Middle East region: 17 full professors, 21 associate</w:t>
      </w:r>
      <w:r>
        <w:rPr>
          <w:spacing w:val="-4"/>
        </w:rPr>
        <w:t xml:space="preserve"> </w:t>
      </w:r>
      <w:r>
        <w:t>professors,</w:t>
      </w:r>
      <w:r>
        <w:rPr>
          <w:spacing w:val="-3"/>
        </w:rPr>
        <w:t xml:space="preserve"> </w:t>
      </w:r>
      <w:r>
        <w:t>six</w:t>
      </w:r>
      <w:r>
        <w:rPr>
          <w:spacing w:val="-3"/>
        </w:rPr>
        <w:t xml:space="preserve"> </w:t>
      </w:r>
      <w:r>
        <w:t>assistant</w:t>
      </w:r>
      <w:r>
        <w:rPr>
          <w:spacing w:val="-4"/>
        </w:rPr>
        <w:t xml:space="preserve"> </w:t>
      </w:r>
      <w:r>
        <w:t>professors,</w:t>
      </w:r>
      <w:r>
        <w:rPr>
          <w:spacing w:val="-3"/>
        </w:rPr>
        <w:t xml:space="preserve"> </w:t>
      </w:r>
      <w:r>
        <w:t>five</w:t>
      </w:r>
      <w:r>
        <w:rPr>
          <w:spacing w:val="-4"/>
        </w:rPr>
        <w:t xml:space="preserve"> </w:t>
      </w:r>
      <w:r>
        <w:t>professors</w:t>
      </w:r>
      <w:r>
        <w:rPr>
          <w:spacing w:val="-3"/>
        </w:rPr>
        <w:t xml:space="preserve"> </w:t>
      </w:r>
      <w:r>
        <w:t>emeriti,</w:t>
      </w:r>
      <w:r>
        <w:rPr>
          <w:spacing w:val="-3"/>
        </w:rPr>
        <w:t xml:space="preserve"> </w:t>
      </w:r>
      <w:r>
        <w:t>eight</w:t>
      </w:r>
      <w:r>
        <w:rPr>
          <w:spacing w:val="-4"/>
        </w:rPr>
        <w:t xml:space="preserve"> </w:t>
      </w:r>
      <w:r>
        <w:t>assistant</w:t>
      </w:r>
      <w:r>
        <w:rPr>
          <w:spacing w:val="-4"/>
        </w:rPr>
        <w:t xml:space="preserve"> </w:t>
      </w:r>
      <w:r>
        <w:t>professors</w:t>
      </w:r>
      <w:r>
        <w:rPr>
          <w:spacing w:val="-3"/>
        </w:rPr>
        <w:t xml:space="preserve"> </w:t>
      </w:r>
      <w:r>
        <w:t>of instruction, two associate professors of instruction, and two senior lecturers. Many are internationally</w:t>
      </w:r>
      <w:r>
        <w:rPr>
          <w:spacing w:val="-2"/>
        </w:rPr>
        <w:t xml:space="preserve"> </w:t>
      </w:r>
      <w:r>
        <w:t>recognized</w:t>
      </w:r>
      <w:r>
        <w:rPr>
          <w:spacing w:val="-2"/>
        </w:rPr>
        <w:t xml:space="preserve"> </w:t>
      </w:r>
      <w:r>
        <w:t>and</w:t>
      </w:r>
      <w:r>
        <w:rPr>
          <w:spacing w:val="-2"/>
        </w:rPr>
        <w:t xml:space="preserve"> </w:t>
      </w:r>
      <w:r>
        <w:t>have</w:t>
      </w:r>
      <w:r>
        <w:rPr>
          <w:spacing w:val="-3"/>
        </w:rPr>
        <w:t xml:space="preserve"> </w:t>
      </w:r>
      <w:r>
        <w:t>been</w:t>
      </w:r>
      <w:r>
        <w:rPr>
          <w:spacing w:val="-2"/>
        </w:rPr>
        <w:t xml:space="preserve"> </w:t>
      </w:r>
      <w:r>
        <w:t>awarded</w:t>
      </w:r>
      <w:r>
        <w:rPr>
          <w:spacing w:val="-2"/>
        </w:rPr>
        <w:t xml:space="preserve"> </w:t>
      </w:r>
      <w:r>
        <w:t>major</w:t>
      </w:r>
      <w:r>
        <w:rPr>
          <w:spacing w:val="-2"/>
        </w:rPr>
        <w:t xml:space="preserve"> </w:t>
      </w:r>
      <w:r>
        <w:t>research</w:t>
      </w:r>
      <w:r>
        <w:rPr>
          <w:spacing w:val="-2"/>
        </w:rPr>
        <w:t xml:space="preserve"> </w:t>
      </w:r>
      <w:r>
        <w:t>grants</w:t>
      </w:r>
      <w:r>
        <w:rPr>
          <w:spacing w:val="-2"/>
        </w:rPr>
        <w:t xml:space="preserve"> </w:t>
      </w:r>
      <w:r>
        <w:t>and</w:t>
      </w:r>
      <w:r>
        <w:rPr>
          <w:spacing w:val="-2"/>
        </w:rPr>
        <w:t xml:space="preserve"> </w:t>
      </w:r>
      <w:r>
        <w:t>awards</w:t>
      </w:r>
      <w:r>
        <w:rPr>
          <w:spacing w:val="-2"/>
        </w:rPr>
        <w:t xml:space="preserve"> </w:t>
      </w:r>
      <w:r>
        <w:t>by</w:t>
      </w:r>
      <w:r>
        <w:rPr>
          <w:spacing w:val="-2"/>
        </w:rPr>
        <w:t xml:space="preserve"> </w:t>
      </w:r>
      <w:r>
        <w:t>agencies such</w:t>
      </w:r>
      <w:r>
        <w:rPr>
          <w:spacing w:val="-3"/>
        </w:rPr>
        <w:t xml:space="preserve"> </w:t>
      </w:r>
      <w:r>
        <w:t>as</w:t>
      </w:r>
      <w:r>
        <w:rPr>
          <w:spacing w:val="-3"/>
        </w:rPr>
        <w:t xml:space="preserve"> </w:t>
      </w:r>
      <w:r>
        <w:t>the</w:t>
      </w:r>
      <w:r>
        <w:rPr>
          <w:spacing w:val="-4"/>
        </w:rPr>
        <w:t xml:space="preserve"> </w:t>
      </w:r>
      <w:r>
        <w:t>National</w:t>
      </w:r>
      <w:r>
        <w:rPr>
          <w:spacing w:val="-3"/>
        </w:rPr>
        <w:t xml:space="preserve"> </w:t>
      </w:r>
      <w:r>
        <w:t>Endowment</w:t>
      </w:r>
      <w:r>
        <w:rPr>
          <w:spacing w:val="-4"/>
        </w:rPr>
        <w:t xml:space="preserve"> </w:t>
      </w:r>
      <w:r>
        <w:t>for</w:t>
      </w:r>
      <w:r>
        <w:rPr>
          <w:spacing w:val="-3"/>
        </w:rPr>
        <w:t xml:space="preserve"> </w:t>
      </w:r>
      <w:r>
        <w:t>the</w:t>
      </w:r>
      <w:r>
        <w:rPr>
          <w:spacing w:val="-4"/>
        </w:rPr>
        <w:t xml:space="preserve"> </w:t>
      </w:r>
      <w:r>
        <w:t>Humanities.</w:t>
      </w:r>
      <w:r>
        <w:rPr>
          <w:spacing w:val="-3"/>
        </w:rPr>
        <w:t xml:space="preserve"> </w:t>
      </w:r>
      <w:r>
        <w:t>Our</w:t>
      </w:r>
      <w:r>
        <w:rPr>
          <w:spacing w:val="-3"/>
        </w:rPr>
        <w:t xml:space="preserve"> </w:t>
      </w:r>
      <w:r>
        <w:t>faculty</w:t>
      </w:r>
      <w:r>
        <w:rPr>
          <w:spacing w:val="-3"/>
        </w:rPr>
        <w:t xml:space="preserve"> </w:t>
      </w:r>
      <w:r>
        <w:t>have</w:t>
      </w:r>
      <w:r>
        <w:rPr>
          <w:spacing w:val="-4"/>
        </w:rPr>
        <w:t xml:space="preserve"> </w:t>
      </w:r>
      <w:r>
        <w:t>wo</w:t>
      </w:r>
      <w:r>
        <w:t>n</w:t>
      </w:r>
      <w:r>
        <w:rPr>
          <w:spacing w:val="-3"/>
        </w:rPr>
        <w:t xml:space="preserve"> </w:t>
      </w:r>
      <w:r>
        <w:t>competitive</w:t>
      </w:r>
      <w:r>
        <w:rPr>
          <w:spacing w:val="-4"/>
        </w:rPr>
        <w:t xml:space="preserve"> </w:t>
      </w:r>
      <w:r>
        <w:t>teaching awards and prestigious book prizes such as the James Henry Breasted Prize, Hamilton Book Award, and the Syrian Studies Association Book Prize.</w:t>
      </w:r>
      <w:r>
        <w:rPr>
          <w:spacing w:val="40"/>
        </w:rPr>
        <w:t xml:space="preserve"> </w:t>
      </w:r>
      <w:r>
        <w:t>Our Arabic, Hebrew, Persian, and Turkish faculty have produced language textbooks and onli</w:t>
      </w:r>
      <w:r>
        <w:t xml:space="preserve">ne resources used all over the world. </w:t>
      </w:r>
      <w:r>
        <w:rPr>
          <w:b/>
          <w:i/>
        </w:rPr>
        <w:t xml:space="preserve">E.1b Professional Development. </w:t>
      </w:r>
      <w:r>
        <w:t>Professional development opportunities for faculty include domestic and international travel for conference presentation and research. We can typically expect UT to provide $28,800 a year</w:t>
      </w:r>
      <w:r>
        <w:t xml:space="preserve"> in support for MES faculty conference travel. Three UT programs provide paid teaching release on a competitive basis: Faculty Research Assignment (FRA), Summer Research Assignment (SRA), and College Research Fellowship (CRF). UT tenured and tenure-track f</w:t>
      </w:r>
      <w:r>
        <w:t>aculty have access to the Faculty Travel Grant, which provides</w:t>
      </w:r>
    </w:p>
    <w:p w14:paraId="6ABF4DB1" w14:textId="77777777" w:rsidR="00BB02B3" w:rsidRDefault="001A2B59">
      <w:pPr>
        <w:pStyle w:val="BodyText"/>
        <w:spacing w:before="1" w:line="480" w:lineRule="auto"/>
        <w:ind w:left="120"/>
      </w:pPr>
      <w:r>
        <w:t>$1,400/year for conference travel. Lecturers who present on language pedagogy at a conference qualify</w:t>
      </w:r>
      <w:r>
        <w:rPr>
          <w:spacing w:val="-3"/>
        </w:rPr>
        <w:t xml:space="preserve"> </w:t>
      </w:r>
      <w:r>
        <w:t>for</w:t>
      </w:r>
      <w:r>
        <w:rPr>
          <w:spacing w:val="-3"/>
        </w:rPr>
        <w:t xml:space="preserve"> </w:t>
      </w:r>
      <w:r>
        <w:t>travel</w:t>
      </w:r>
      <w:r>
        <w:rPr>
          <w:spacing w:val="-3"/>
        </w:rPr>
        <w:t xml:space="preserve"> </w:t>
      </w:r>
      <w:r>
        <w:t>funds</w:t>
      </w:r>
      <w:r>
        <w:rPr>
          <w:spacing w:val="-3"/>
        </w:rPr>
        <w:t xml:space="preserve"> </w:t>
      </w:r>
      <w:r>
        <w:t>through</w:t>
      </w:r>
      <w:r>
        <w:rPr>
          <w:spacing w:val="-3"/>
        </w:rPr>
        <w:t xml:space="preserve"> </w:t>
      </w:r>
      <w:r>
        <w:t>CoLA.</w:t>
      </w:r>
      <w:r>
        <w:rPr>
          <w:spacing w:val="-3"/>
        </w:rPr>
        <w:t xml:space="preserve"> </w:t>
      </w:r>
      <w:r>
        <w:t>CMES</w:t>
      </w:r>
      <w:r>
        <w:rPr>
          <w:spacing w:val="-3"/>
        </w:rPr>
        <w:t xml:space="preserve"> </w:t>
      </w:r>
      <w:r>
        <w:t>requests</w:t>
      </w:r>
      <w:r>
        <w:rPr>
          <w:spacing w:val="-3"/>
        </w:rPr>
        <w:t xml:space="preserve"> </w:t>
      </w:r>
      <w:r>
        <w:t>supplementary</w:t>
      </w:r>
      <w:r>
        <w:rPr>
          <w:spacing w:val="-3"/>
        </w:rPr>
        <w:t xml:space="preserve"> </w:t>
      </w:r>
      <w:r>
        <w:t>funds</w:t>
      </w:r>
      <w:r>
        <w:rPr>
          <w:spacing w:val="-3"/>
        </w:rPr>
        <w:t xml:space="preserve"> </w:t>
      </w:r>
      <w:r>
        <w:t>to</w:t>
      </w:r>
      <w:r>
        <w:rPr>
          <w:spacing w:val="-3"/>
        </w:rPr>
        <w:t xml:space="preserve"> </w:t>
      </w:r>
      <w:r>
        <w:t>support</w:t>
      </w:r>
      <w:r>
        <w:rPr>
          <w:spacing w:val="-4"/>
        </w:rPr>
        <w:t xml:space="preserve"> </w:t>
      </w:r>
      <w:r>
        <w:t>travel</w:t>
      </w:r>
      <w:r>
        <w:rPr>
          <w:spacing w:val="-3"/>
        </w:rPr>
        <w:t xml:space="preserve"> </w:t>
      </w:r>
      <w:r>
        <w:t>for lang</w:t>
      </w:r>
      <w:r>
        <w:t>uage faculty presenting work on language pedagogy (line 11). CMES faculty will continue participating in NYU’s virtual Language and Culture Educators workshops, and we request</w:t>
      </w:r>
    </w:p>
    <w:p w14:paraId="6ABF4DB2" w14:textId="77777777" w:rsidR="00BB02B3" w:rsidRDefault="00BB02B3">
      <w:pPr>
        <w:spacing w:line="480" w:lineRule="auto"/>
        <w:sectPr w:rsidR="00BB02B3">
          <w:headerReference w:type="default" r:id="rId55"/>
          <w:footerReference w:type="default" r:id="rId56"/>
          <w:pgSz w:w="12240" w:h="15840"/>
          <w:pgMar w:top="1340" w:right="1200" w:bottom="940" w:left="1320" w:header="727" w:footer="743" w:gutter="0"/>
          <w:cols w:space="720"/>
        </w:sectPr>
      </w:pPr>
    </w:p>
    <w:p w14:paraId="6ABF4DB3" w14:textId="77777777" w:rsidR="00BB02B3" w:rsidRDefault="001A2B59">
      <w:pPr>
        <w:pStyle w:val="BodyText"/>
        <w:spacing w:before="84" w:line="480" w:lineRule="auto"/>
        <w:ind w:left="120" w:right="242"/>
      </w:pPr>
      <w:r>
        <w:t>funding to help support this series (line 24). We also offer grants for graduate students and faculty to study relevant languages not offered at UT, such as Kurdish (lines 6, 9, 29). The Faculty Innovation Center (FIC) provides training opportunities to he</w:t>
      </w:r>
      <w:r>
        <w:t>lp faculty become more effective instructors. CMES staff take advantage of UT’s staff tuition assistance program (STAP); the Administrative Manager is pursuing an MA in Educational Policy and Planning and the</w:t>
      </w:r>
      <w:r>
        <w:rPr>
          <w:spacing w:val="-4"/>
        </w:rPr>
        <w:t xml:space="preserve"> </w:t>
      </w:r>
      <w:r>
        <w:t>Outreach</w:t>
      </w:r>
      <w:r>
        <w:rPr>
          <w:spacing w:val="-3"/>
        </w:rPr>
        <w:t xml:space="preserve"> </w:t>
      </w:r>
      <w:r>
        <w:t>Director</w:t>
      </w:r>
      <w:r>
        <w:rPr>
          <w:spacing w:val="-3"/>
        </w:rPr>
        <w:t xml:space="preserve"> </w:t>
      </w:r>
      <w:r>
        <w:t>has</w:t>
      </w:r>
      <w:r>
        <w:rPr>
          <w:spacing w:val="-3"/>
        </w:rPr>
        <w:t xml:space="preserve"> </w:t>
      </w:r>
      <w:r>
        <w:t>taken</w:t>
      </w:r>
      <w:r>
        <w:rPr>
          <w:spacing w:val="-3"/>
        </w:rPr>
        <w:t xml:space="preserve"> </w:t>
      </w:r>
      <w:r>
        <w:t>MA</w:t>
      </w:r>
      <w:r>
        <w:rPr>
          <w:spacing w:val="-3"/>
        </w:rPr>
        <w:t xml:space="preserve"> </w:t>
      </w:r>
      <w:r>
        <w:t>coursework</w:t>
      </w:r>
      <w:r>
        <w:rPr>
          <w:spacing w:val="-3"/>
        </w:rPr>
        <w:t xml:space="preserve"> </w:t>
      </w:r>
      <w:r>
        <w:t>in</w:t>
      </w:r>
      <w:r>
        <w:rPr>
          <w:spacing w:val="-3"/>
        </w:rPr>
        <w:t xml:space="preserve"> </w:t>
      </w:r>
      <w:r>
        <w:t>ME</w:t>
      </w:r>
      <w:r>
        <w:t>S.</w:t>
      </w:r>
      <w:r>
        <w:rPr>
          <w:spacing w:val="-3"/>
        </w:rPr>
        <w:t xml:space="preserve"> </w:t>
      </w:r>
      <w:r>
        <w:t>Several</w:t>
      </w:r>
      <w:r>
        <w:rPr>
          <w:spacing w:val="-3"/>
        </w:rPr>
        <w:t xml:space="preserve"> </w:t>
      </w:r>
      <w:r>
        <w:t>staff</w:t>
      </w:r>
      <w:r>
        <w:rPr>
          <w:spacing w:val="-3"/>
        </w:rPr>
        <w:t xml:space="preserve"> </w:t>
      </w:r>
      <w:r>
        <w:t>members</w:t>
      </w:r>
      <w:r>
        <w:rPr>
          <w:spacing w:val="-3"/>
        </w:rPr>
        <w:t xml:space="preserve"> </w:t>
      </w:r>
      <w:r>
        <w:t>have</w:t>
      </w:r>
      <w:r>
        <w:rPr>
          <w:spacing w:val="-4"/>
        </w:rPr>
        <w:t xml:space="preserve"> </w:t>
      </w:r>
      <w:r>
        <w:t>experience teaching Middle Eastern languages and others have completed courses in software and graphic design. We request funding to support travel awards for staff professionalization (lines 8, 12).</w:t>
      </w:r>
    </w:p>
    <w:p w14:paraId="6ABF4DB4" w14:textId="77777777" w:rsidR="00BB02B3" w:rsidRDefault="001A2B59">
      <w:pPr>
        <w:pStyle w:val="BodyText"/>
        <w:spacing w:line="480" w:lineRule="auto"/>
        <w:ind w:left="120" w:right="260"/>
      </w:pPr>
      <w:r>
        <w:rPr>
          <w:b/>
          <w:i/>
        </w:rPr>
        <w:t>E.1c. Faculty participatio</w:t>
      </w:r>
      <w:r>
        <w:rPr>
          <w:b/>
          <w:i/>
        </w:rPr>
        <w:t>n in teaching, supervision, and advising of students</w:t>
      </w:r>
      <w:r>
        <w:rPr>
          <w:b/>
        </w:rPr>
        <w:t xml:space="preserve">. </w:t>
      </w:r>
      <w:r>
        <w:t>CMES’s 49 tenured and tenure-track faculty teach six credit hours per semester, while our 12 non-tenure track faculty teach nine to 12 credit hours per semester. On average, three AIs and 18 TAs are ass</w:t>
      </w:r>
      <w:r>
        <w:t>igned to one course each semester. Teaching staff also oversee language tables, which emphasize</w:t>
      </w:r>
      <w:r>
        <w:rPr>
          <w:spacing w:val="-5"/>
        </w:rPr>
        <w:t xml:space="preserve"> </w:t>
      </w:r>
      <w:r>
        <w:t>dialects,</w:t>
      </w:r>
      <w:r>
        <w:rPr>
          <w:spacing w:val="-4"/>
        </w:rPr>
        <w:t xml:space="preserve"> </w:t>
      </w:r>
      <w:r>
        <w:t>conversation</w:t>
      </w:r>
      <w:r>
        <w:rPr>
          <w:spacing w:val="-4"/>
        </w:rPr>
        <w:t xml:space="preserve"> </w:t>
      </w:r>
      <w:r>
        <w:t>skills,</w:t>
      </w:r>
      <w:r>
        <w:rPr>
          <w:spacing w:val="-4"/>
        </w:rPr>
        <w:t xml:space="preserve"> </w:t>
      </w:r>
      <w:r>
        <w:t>and</w:t>
      </w:r>
      <w:r>
        <w:rPr>
          <w:spacing w:val="-4"/>
        </w:rPr>
        <w:t xml:space="preserve"> </w:t>
      </w:r>
      <w:r>
        <w:t>cultural</w:t>
      </w:r>
      <w:r>
        <w:rPr>
          <w:spacing w:val="-4"/>
        </w:rPr>
        <w:t xml:space="preserve"> </w:t>
      </w:r>
      <w:r>
        <w:t>competency.</w:t>
      </w:r>
      <w:r>
        <w:rPr>
          <w:spacing w:val="-4"/>
        </w:rPr>
        <w:t xml:space="preserve"> </w:t>
      </w:r>
      <w:r>
        <w:t>From</w:t>
      </w:r>
      <w:r>
        <w:rPr>
          <w:spacing w:val="-5"/>
        </w:rPr>
        <w:t xml:space="preserve"> </w:t>
      </w:r>
      <w:r>
        <w:t>2018-22,</w:t>
      </w:r>
      <w:r>
        <w:rPr>
          <w:spacing w:val="-4"/>
        </w:rPr>
        <w:t xml:space="preserve"> </w:t>
      </w:r>
      <w:r>
        <w:t>39</w:t>
      </w:r>
      <w:r>
        <w:rPr>
          <w:spacing w:val="-4"/>
        </w:rPr>
        <w:t xml:space="preserve"> </w:t>
      </w:r>
      <w:r>
        <w:t>MES</w:t>
      </w:r>
      <w:r>
        <w:rPr>
          <w:spacing w:val="-4"/>
        </w:rPr>
        <w:t xml:space="preserve"> </w:t>
      </w:r>
      <w:r>
        <w:t>faculty supervised 25 MA theses and 16 PhD dissertations; 12 faculty have</w:t>
      </w:r>
      <w:r>
        <w:rPr>
          <w:spacing w:val="-1"/>
        </w:rPr>
        <w:t xml:space="preserve"> </w:t>
      </w:r>
      <w:r>
        <w:t>supervise</w:t>
      </w:r>
      <w:r>
        <w:t>d 12 undergraduate honors theses. The Undergraduate Coordinator advises undergraduate students on major and minor degree requirements. The MES faculty Honors Advisor helps students seeking departmental honors identify appropriate faculty supervisors. The C</w:t>
      </w:r>
      <w:r>
        <w:t>/DMES faculty Graduate Advisors</w:t>
      </w:r>
      <w:r>
        <w:rPr>
          <w:spacing w:val="-1"/>
        </w:rPr>
        <w:t xml:space="preserve"> </w:t>
      </w:r>
      <w:r>
        <w:t>and</w:t>
      </w:r>
      <w:r>
        <w:rPr>
          <w:spacing w:val="-1"/>
        </w:rPr>
        <w:t xml:space="preserve"> </w:t>
      </w:r>
      <w:r>
        <w:t>the</w:t>
      </w:r>
      <w:r>
        <w:rPr>
          <w:spacing w:val="-2"/>
        </w:rPr>
        <w:t xml:space="preserve"> </w:t>
      </w:r>
      <w:r>
        <w:t>Graduate</w:t>
      </w:r>
      <w:r>
        <w:rPr>
          <w:spacing w:val="-2"/>
        </w:rPr>
        <w:t xml:space="preserve"> </w:t>
      </w:r>
      <w:r>
        <w:t>Coordinator</w:t>
      </w:r>
      <w:r>
        <w:rPr>
          <w:spacing w:val="-1"/>
        </w:rPr>
        <w:t xml:space="preserve"> </w:t>
      </w:r>
      <w:r>
        <w:t>oversee</w:t>
      </w:r>
      <w:r>
        <w:rPr>
          <w:spacing w:val="-2"/>
        </w:rPr>
        <w:t xml:space="preserve"> </w:t>
      </w:r>
      <w:r>
        <w:t>PhD</w:t>
      </w:r>
      <w:r>
        <w:rPr>
          <w:spacing w:val="-1"/>
        </w:rPr>
        <w:t xml:space="preserve"> </w:t>
      </w:r>
      <w:r>
        <w:t>and</w:t>
      </w:r>
      <w:r>
        <w:rPr>
          <w:spacing w:val="-1"/>
        </w:rPr>
        <w:t xml:space="preserve"> </w:t>
      </w:r>
      <w:r>
        <w:t>MA</w:t>
      </w:r>
      <w:r>
        <w:rPr>
          <w:spacing w:val="-1"/>
        </w:rPr>
        <w:t xml:space="preserve"> </w:t>
      </w:r>
      <w:r>
        <w:t>student</w:t>
      </w:r>
      <w:r>
        <w:rPr>
          <w:spacing w:val="-2"/>
        </w:rPr>
        <w:t xml:space="preserve"> </w:t>
      </w:r>
      <w:r>
        <w:t>advising.</w:t>
      </w:r>
      <w:r>
        <w:rPr>
          <w:spacing w:val="-1"/>
        </w:rPr>
        <w:t xml:space="preserve"> </w:t>
      </w:r>
      <w:r>
        <w:t>Faculty</w:t>
      </w:r>
      <w:r>
        <w:rPr>
          <w:spacing w:val="-1"/>
        </w:rPr>
        <w:t xml:space="preserve"> </w:t>
      </w:r>
      <w:r>
        <w:t>advisors, in consultation with faculty supervisors, guide students on course selection and academic training, while the Coordinator advises students o</w:t>
      </w:r>
      <w:r>
        <w:t>n program requirements, deadlines, and policies. CMES faculty oversee the Proseminar in MES required of first-year MA students.</w:t>
      </w:r>
    </w:p>
    <w:p w14:paraId="6ABF4DB5" w14:textId="77777777" w:rsidR="00BB02B3" w:rsidRDefault="001A2B59">
      <w:pPr>
        <w:pStyle w:val="BodyText"/>
        <w:spacing w:before="1"/>
        <w:ind w:left="120"/>
      </w:pPr>
      <w:r>
        <w:t>Faculty</w:t>
      </w:r>
      <w:r>
        <w:rPr>
          <w:spacing w:val="-2"/>
        </w:rPr>
        <w:t xml:space="preserve"> </w:t>
      </w:r>
      <w:r>
        <w:t>also</w:t>
      </w:r>
      <w:r>
        <w:rPr>
          <w:spacing w:val="-1"/>
        </w:rPr>
        <w:t xml:space="preserve"> </w:t>
      </w:r>
      <w:r>
        <w:t>offer</w:t>
      </w:r>
      <w:r>
        <w:rPr>
          <w:spacing w:val="-2"/>
        </w:rPr>
        <w:t xml:space="preserve"> </w:t>
      </w:r>
      <w:r>
        <w:t>semesterly</w:t>
      </w:r>
      <w:r>
        <w:rPr>
          <w:spacing w:val="-1"/>
        </w:rPr>
        <w:t xml:space="preserve"> </w:t>
      </w:r>
      <w:r>
        <w:t>writing</w:t>
      </w:r>
      <w:r>
        <w:rPr>
          <w:spacing w:val="-1"/>
        </w:rPr>
        <w:t xml:space="preserve"> </w:t>
      </w:r>
      <w:r>
        <w:t>and</w:t>
      </w:r>
      <w:r>
        <w:rPr>
          <w:spacing w:val="-2"/>
        </w:rPr>
        <w:t xml:space="preserve"> </w:t>
      </w:r>
      <w:r>
        <w:t>professionalization</w:t>
      </w:r>
      <w:r>
        <w:rPr>
          <w:spacing w:val="-1"/>
        </w:rPr>
        <w:t xml:space="preserve"> </w:t>
      </w:r>
      <w:r>
        <w:t>workshops</w:t>
      </w:r>
      <w:r>
        <w:rPr>
          <w:spacing w:val="-1"/>
        </w:rPr>
        <w:t xml:space="preserve"> </w:t>
      </w:r>
      <w:r>
        <w:t>to</w:t>
      </w:r>
      <w:r>
        <w:rPr>
          <w:spacing w:val="-2"/>
        </w:rPr>
        <w:t xml:space="preserve"> </w:t>
      </w:r>
      <w:r>
        <w:t>MES</w:t>
      </w:r>
      <w:r>
        <w:rPr>
          <w:spacing w:val="-1"/>
        </w:rPr>
        <w:t xml:space="preserve"> </w:t>
      </w:r>
      <w:r>
        <w:t>MA</w:t>
      </w:r>
      <w:r>
        <w:rPr>
          <w:spacing w:val="-1"/>
        </w:rPr>
        <w:t xml:space="preserve"> </w:t>
      </w:r>
      <w:r>
        <w:rPr>
          <w:spacing w:val="-2"/>
        </w:rPr>
        <w:t>students.</w:t>
      </w:r>
    </w:p>
    <w:p w14:paraId="6ABF4DB6" w14:textId="77777777" w:rsidR="00BB02B3" w:rsidRDefault="00BB02B3">
      <w:pPr>
        <w:sectPr w:rsidR="00BB02B3">
          <w:headerReference w:type="default" r:id="rId57"/>
          <w:footerReference w:type="default" r:id="rId58"/>
          <w:pgSz w:w="12240" w:h="15840"/>
          <w:pgMar w:top="1340" w:right="1200" w:bottom="940" w:left="1320" w:header="727" w:footer="743" w:gutter="0"/>
          <w:cols w:space="720"/>
        </w:sectPr>
      </w:pPr>
    </w:p>
    <w:p w14:paraId="6ABF4DB7" w14:textId="77777777" w:rsidR="00BB02B3" w:rsidRDefault="001A2B59">
      <w:pPr>
        <w:pStyle w:val="BodyText"/>
        <w:spacing w:before="84" w:line="480" w:lineRule="auto"/>
        <w:ind w:left="120" w:right="275"/>
      </w:pPr>
      <w:r>
        <w:rPr>
          <w:b/>
          <w:i/>
        </w:rPr>
        <w:t xml:space="preserve">E.2a. Staffing for administration and outreach. </w:t>
      </w:r>
      <w:r>
        <w:t>CMES is supported by the Director, Outreach Director, Events Coordinator, Administrative Manager, Assistant Manager, Faculty Graduate Advisor,</w:t>
      </w:r>
      <w:r>
        <w:rPr>
          <w:spacing w:val="-6"/>
        </w:rPr>
        <w:t xml:space="preserve"> </w:t>
      </w:r>
      <w:r>
        <w:t>Graduate</w:t>
      </w:r>
      <w:r>
        <w:rPr>
          <w:spacing w:val="-7"/>
        </w:rPr>
        <w:t xml:space="preserve"> </w:t>
      </w:r>
      <w:r>
        <w:t>Coordinator/FLAS</w:t>
      </w:r>
      <w:r>
        <w:rPr>
          <w:spacing w:val="-6"/>
        </w:rPr>
        <w:t xml:space="preserve"> </w:t>
      </w:r>
      <w:r>
        <w:t>Coordinator,</w:t>
      </w:r>
      <w:r>
        <w:rPr>
          <w:spacing w:val="-6"/>
        </w:rPr>
        <w:t xml:space="preserve"> </w:t>
      </w:r>
      <w:r>
        <w:t>Undergraduate</w:t>
      </w:r>
      <w:r>
        <w:rPr>
          <w:spacing w:val="-7"/>
        </w:rPr>
        <w:t xml:space="preserve"> </w:t>
      </w:r>
      <w:r>
        <w:t>Coordinator,</w:t>
      </w:r>
      <w:r>
        <w:rPr>
          <w:spacing w:val="-6"/>
        </w:rPr>
        <w:t xml:space="preserve"> </w:t>
      </w:r>
      <w:r>
        <w:t>and</w:t>
      </w:r>
      <w:r>
        <w:rPr>
          <w:spacing w:val="-6"/>
        </w:rPr>
        <w:t xml:space="preserve"> </w:t>
      </w:r>
      <w:r>
        <w:t>Publications Editor (lines 1-4). In a share</w:t>
      </w:r>
      <w:r>
        <w:t>d expense with COERLL, a UT LRC, and CoLA, CMES is supported by a full-time technology expert. To ensure the success of this new hire (housed in COERLL but shared with all five UT Title VI centers), CoLA has pledged $75,000 annually</w:t>
      </w:r>
      <w:r>
        <w:rPr>
          <w:spacing w:val="40"/>
        </w:rPr>
        <w:t xml:space="preserve"> </w:t>
      </w:r>
      <w:r>
        <w:t>over the grant cycle, f</w:t>
      </w:r>
      <w:r>
        <w:t>or a total of $300,000 in collaborative UT/NRC/LRC cost-sharing.</w:t>
      </w:r>
    </w:p>
    <w:p w14:paraId="6ABF4DB8" w14:textId="77777777" w:rsidR="00BB02B3" w:rsidRDefault="001A2B59">
      <w:pPr>
        <w:pStyle w:val="BodyText"/>
        <w:spacing w:line="480" w:lineRule="auto"/>
        <w:ind w:left="120" w:right="239"/>
      </w:pPr>
      <w:r>
        <w:rPr>
          <w:b/>
          <w:i/>
        </w:rPr>
        <w:t xml:space="preserve">E.2b. Staffing involving faculty from different departments, schools, and the library. </w:t>
      </w:r>
      <w:r>
        <w:t>The CMES</w:t>
      </w:r>
      <w:r>
        <w:rPr>
          <w:spacing w:val="-3"/>
        </w:rPr>
        <w:t xml:space="preserve"> </w:t>
      </w:r>
      <w:r>
        <w:t>Graduate</w:t>
      </w:r>
      <w:r>
        <w:rPr>
          <w:spacing w:val="-4"/>
        </w:rPr>
        <w:t xml:space="preserve"> </w:t>
      </w:r>
      <w:r>
        <w:t>Studies</w:t>
      </w:r>
      <w:r>
        <w:rPr>
          <w:spacing w:val="-3"/>
        </w:rPr>
        <w:t xml:space="preserve"> </w:t>
      </w:r>
      <w:r>
        <w:t>Committee</w:t>
      </w:r>
      <w:r>
        <w:rPr>
          <w:spacing w:val="-4"/>
        </w:rPr>
        <w:t xml:space="preserve"> </w:t>
      </w:r>
      <w:r>
        <w:t>(GSC),</w:t>
      </w:r>
      <w:r>
        <w:rPr>
          <w:spacing w:val="-3"/>
        </w:rPr>
        <w:t xml:space="preserve"> </w:t>
      </w:r>
      <w:r>
        <w:t>chaired</w:t>
      </w:r>
      <w:r>
        <w:rPr>
          <w:spacing w:val="-3"/>
        </w:rPr>
        <w:t xml:space="preserve"> </w:t>
      </w:r>
      <w:r>
        <w:t>by</w:t>
      </w:r>
      <w:r>
        <w:rPr>
          <w:spacing w:val="-3"/>
        </w:rPr>
        <w:t xml:space="preserve"> </w:t>
      </w:r>
      <w:r>
        <w:t>the</w:t>
      </w:r>
      <w:r>
        <w:rPr>
          <w:spacing w:val="-4"/>
        </w:rPr>
        <w:t xml:space="preserve"> </w:t>
      </w:r>
      <w:r>
        <w:t>CMES</w:t>
      </w:r>
      <w:r>
        <w:rPr>
          <w:spacing w:val="-3"/>
        </w:rPr>
        <w:t xml:space="preserve"> </w:t>
      </w:r>
      <w:r>
        <w:t>Graduate</w:t>
      </w:r>
      <w:r>
        <w:rPr>
          <w:spacing w:val="-4"/>
        </w:rPr>
        <w:t xml:space="preserve"> </w:t>
      </w:r>
      <w:r>
        <w:t>Advisor,</w:t>
      </w:r>
      <w:r>
        <w:rPr>
          <w:spacing w:val="-3"/>
        </w:rPr>
        <w:t xml:space="preserve"> </w:t>
      </w:r>
      <w:r>
        <w:t>includes</w:t>
      </w:r>
      <w:r>
        <w:rPr>
          <w:spacing w:val="-3"/>
        </w:rPr>
        <w:t xml:space="preserve"> </w:t>
      </w:r>
      <w:r>
        <w:t>35 faculty; the DMES GSC, chaired by the DMES Graduate Advisor, includes 42 faculty. GSC members hail from</w:t>
      </w:r>
      <w:r>
        <w:rPr>
          <w:spacing w:val="-1"/>
        </w:rPr>
        <w:t xml:space="preserve"> </w:t>
      </w:r>
      <w:r>
        <w:t>a</w:t>
      </w:r>
      <w:r>
        <w:rPr>
          <w:spacing w:val="-1"/>
        </w:rPr>
        <w:t xml:space="preserve"> </w:t>
      </w:r>
      <w:r>
        <w:t>wide</w:t>
      </w:r>
      <w:r>
        <w:rPr>
          <w:spacing w:val="-1"/>
        </w:rPr>
        <w:t xml:space="preserve"> </w:t>
      </w:r>
      <w:r>
        <w:t>spectrum</w:t>
      </w:r>
      <w:r>
        <w:rPr>
          <w:spacing w:val="-1"/>
        </w:rPr>
        <w:t xml:space="preserve"> </w:t>
      </w:r>
      <w:r>
        <w:t xml:space="preserve">of departments (such as Government, Religious Studies, and Sociology) and professional schools (such as Business, Global Policy, and </w:t>
      </w:r>
      <w:r>
        <w:t>Law). Faculty who request to join either GSC must have a PhD, teach graduate seminars related to the Middle East, and be qualified to supervise MES-related theses and dissertations. Membership is subject to approval by the current GSC members. The GSC is r</w:t>
      </w:r>
      <w:r>
        <w:t>esponsible for the yearly evaluation of each MES graduate student; for the fair distribution of funding; and for degree assessment. The main governing structure of DMES, which houses CMES, is the Executive Committee (EC), comprised of 11 elected DMES-affil</w:t>
      </w:r>
      <w:r>
        <w:t>iated faculty from various departments: eight tenured, at least one tenure-track, and at least two non-tenure-track (non-voting). The EC works with the DMES</w:t>
      </w:r>
      <w:r>
        <w:rPr>
          <w:spacing w:val="-1"/>
        </w:rPr>
        <w:t xml:space="preserve"> </w:t>
      </w:r>
      <w:r>
        <w:t>Chair</w:t>
      </w:r>
      <w:r>
        <w:rPr>
          <w:spacing w:val="-1"/>
        </w:rPr>
        <w:t xml:space="preserve"> </w:t>
      </w:r>
      <w:r>
        <w:t>on</w:t>
      </w:r>
      <w:r>
        <w:rPr>
          <w:spacing w:val="-1"/>
        </w:rPr>
        <w:t xml:space="preserve"> </w:t>
      </w:r>
      <w:r>
        <w:t>strategic</w:t>
      </w:r>
      <w:r>
        <w:rPr>
          <w:spacing w:val="-2"/>
        </w:rPr>
        <w:t xml:space="preserve"> </w:t>
      </w:r>
      <w:r>
        <w:t>planning,</w:t>
      </w:r>
      <w:r>
        <w:rPr>
          <w:spacing w:val="-1"/>
        </w:rPr>
        <w:t xml:space="preserve"> </w:t>
      </w:r>
      <w:r>
        <w:t>oversees</w:t>
      </w:r>
      <w:r>
        <w:rPr>
          <w:spacing w:val="-1"/>
        </w:rPr>
        <w:t xml:space="preserve"> </w:t>
      </w:r>
      <w:r>
        <w:t>faculty</w:t>
      </w:r>
      <w:r>
        <w:rPr>
          <w:spacing w:val="-1"/>
        </w:rPr>
        <w:t xml:space="preserve"> </w:t>
      </w:r>
      <w:r>
        <w:t>annual</w:t>
      </w:r>
      <w:r>
        <w:rPr>
          <w:spacing w:val="-1"/>
        </w:rPr>
        <w:t xml:space="preserve"> </w:t>
      </w:r>
      <w:r>
        <w:t>reviews</w:t>
      </w:r>
      <w:r>
        <w:rPr>
          <w:spacing w:val="-1"/>
        </w:rPr>
        <w:t xml:space="preserve"> </w:t>
      </w:r>
      <w:r>
        <w:t>and</w:t>
      </w:r>
      <w:r>
        <w:rPr>
          <w:spacing w:val="-1"/>
        </w:rPr>
        <w:t xml:space="preserve"> </w:t>
      </w:r>
      <w:r>
        <w:t>merit</w:t>
      </w:r>
      <w:r>
        <w:rPr>
          <w:spacing w:val="-1"/>
        </w:rPr>
        <w:t xml:space="preserve"> </w:t>
      </w:r>
      <w:r>
        <w:t>reviews,</w:t>
      </w:r>
      <w:r>
        <w:rPr>
          <w:spacing w:val="-1"/>
        </w:rPr>
        <w:t xml:space="preserve"> </w:t>
      </w:r>
      <w:r>
        <w:t>and</w:t>
      </w:r>
      <w:r>
        <w:rPr>
          <w:spacing w:val="-1"/>
        </w:rPr>
        <w:t xml:space="preserve"> </w:t>
      </w:r>
      <w:r>
        <w:t>votes on new fa</w:t>
      </w:r>
      <w:r>
        <w:t xml:space="preserve">culty hires. The CMES Director, through meetings and regular online communication, keeps faculty affiliates apprised of activities and strategic initiatives. Two area librarians specializing in Hebraica/Judaica and MES enhance the research and teaching of </w:t>
      </w:r>
      <w:r>
        <w:t>CMES faculty.</w:t>
      </w:r>
    </w:p>
    <w:p w14:paraId="6ABF4DB9" w14:textId="77777777" w:rsidR="00BB02B3" w:rsidRDefault="00BB02B3">
      <w:pPr>
        <w:spacing w:line="480" w:lineRule="auto"/>
        <w:sectPr w:rsidR="00BB02B3">
          <w:headerReference w:type="default" r:id="rId59"/>
          <w:footerReference w:type="default" r:id="rId60"/>
          <w:pgSz w:w="12240" w:h="15840"/>
          <w:pgMar w:top="1340" w:right="1200" w:bottom="940" w:left="1320" w:header="727" w:footer="743" w:gutter="0"/>
          <w:cols w:space="720"/>
        </w:sectPr>
      </w:pPr>
    </w:p>
    <w:p w14:paraId="6ABF4DBA" w14:textId="77777777" w:rsidR="00BB02B3" w:rsidRDefault="001A2B59">
      <w:pPr>
        <w:pStyle w:val="BodyText"/>
        <w:spacing w:before="84" w:line="480" w:lineRule="auto"/>
        <w:ind w:left="120" w:right="260"/>
      </w:pPr>
      <w:r>
        <w:rPr>
          <w:b/>
          <w:i/>
        </w:rPr>
        <w:t xml:space="preserve">E.3 Nondiscriminatory hiring and equal access. </w:t>
      </w:r>
      <w:r>
        <w:t>The Center is committed to providing equal access and treatment to eligible students and other participants who are members of traditionally underrepresented groups. UT prohibits discrimination on the basis of</w:t>
      </w:r>
      <w:r>
        <w:t xml:space="preserve"> race, color, religion, national origin, gender, age, disability, citizenship, veteran status, and sexual orientation. CoLA scrutinizes the hiring process of faculty and classified staff members to ensure that members of underrepresented groups are given s</w:t>
      </w:r>
      <w:r>
        <w:t>erious consideration, requiring all faculty who serve on search committees to undergo training on diversity and inclusion; the college also requires substantive documentation of relevant efforts made during recruitment, interviewing, and hiring. UT and CME</w:t>
      </w:r>
      <w:r>
        <w:t>S have sought and encouraged faculty, staff, and student applications from members of underrepresented groups and have drawn upon designated funding resources for qualified students from these groups. UT’s Services for Students with Disabilities (SSD) offi</w:t>
      </w:r>
      <w:r>
        <w:t>ce ensures</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have</w:t>
      </w:r>
      <w:r>
        <w:rPr>
          <w:spacing w:val="-5"/>
        </w:rPr>
        <w:t xml:space="preserve"> </w:t>
      </w:r>
      <w:r>
        <w:t>equal</w:t>
      </w:r>
      <w:r>
        <w:rPr>
          <w:spacing w:val="-4"/>
        </w:rPr>
        <w:t xml:space="preserve"> </w:t>
      </w:r>
      <w:r>
        <w:t>access</w:t>
      </w:r>
      <w:r>
        <w:rPr>
          <w:spacing w:val="-4"/>
        </w:rPr>
        <w:t xml:space="preserve"> </w:t>
      </w:r>
      <w:r>
        <w:t>to</w:t>
      </w:r>
      <w:r>
        <w:rPr>
          <w:spacing w:val="-4"/>
        </w:rPr>
        <w:t xml:space="preserve"> </w:t>
      </w:r>
      <w:r>
        <w:t>their</w:t>
      </w:r>
      <w:r>
        <w:rPr>
          <w:spacing w:val="-4"/>
        </w:rPr>
        <w:t xml:space="preserve"> </w:t>
      </w:r>
      <w:r>
        <w:t>academic</w:t>
      </w:r>
      <w:r>
        <w:rPr>
          <w:spacing w:val="-5"/>
        </w:rPr>
        <w:t xml:space="preserve"> </w:t>
      </w:r>
      <w:r>
        <w:t>experiences</w:t>
      </w:r>
      <w:r>
        <w:rPr>
          <w:spacing w:val="-4"/>
        </w:rPr>
        <w:t xml:space="preserve"> </w:t>
      </w:r>
      <w:r>
        <w:t>by</w:t>
      </w:r>
      <w:r>
        <w:rPr>
          <w:spacing w:val="-4"/>
        </w:rPr>
        <w:t xml:space="preserve"> </w:t>
      </w:r>
      <w:r>
        <w:t>determining eligibility</w:t>
      </w:r>
      <w:r>
        <w:rPr>
          <w:spacing w:val="-2"/>
        </w:rPr>
        <w:t xml:space="preserve"> </w:t>
      </w:r>
      <w:r>
        <w:t>and</w:t>
      </w:r>
      <w:r>
        <w:rPr>
          <w:spacing w:val="-2"/>
        </w:rPr>
        <w:t xml:space="preserve"> </w:t>
      </w:r>
      <w:r>
        <w:t>approving</w:t>
      </w:r>
      <w:r>
        <w:rPr>
          <w:spacing w:val="-2"/>
        </w:rPr>
        <w:t xml:space="preserve"> </w:t>
      </w:r>
      <w:r>
        <w:t>reasonable</w:t>
      </w:r>
      <w:r>
        <w:rPr>
          <w:spacing w:val="-3"/>
        </w:rPr>
        <w:t xml:space="preserve"> </w:t>
      </w:r>
      <w:r>
        <w:t>accommodations.</w:t>
      </w:r>
      <w:r>
        <w:rPr>
          <w:spacing w:val="-2"/>
        </w:rPr>
        <w:t xml:space="preserve"> </w:t>
      </w:r>
      <w:r>
        <w:t>SSD</w:t>
      </w:r>
      <w:r>
        <w:rPr>
          <w:spacing w:val="-2"/>
        </w:rPr>
        <w:t xml:space="preserve"> </w:t>
      </w:r>
      <w:r>
        <w:t>also</w:t>
      </w:r>
      <w:r>
        <w:rPr>
          <w:spacing w:val="-2"/>
        </w:rPr>
        <w:t xml:space="preserve"> </w:t>
      </w:r>
      <w:r>
        <w:t>provides</w:t>
      </w:r>
      <w:r>
        <w:rPr>
          <w:spacing w:val="-2"/>
        </w:rPr>
        <w:t xml:space="preserve"> </w:t>
      </w:r>
      <w:r>
        <w:t>training</w:t>
      </w:r>
      <w:r>
        <w:rPr>
          <w:spacing w:val="-2"/>
        </w:rPr>
        <w:t xml:space="preserve"> </w:t>
      </w:r>
      <w:r>
        <w:t>for</w:t>
      </w:r>
      <w:r>
        <w:rPr>
          <w:spacing w:val="-2"/>
        </w:rPr>
        <w:t xml:space="preserve"> </w:t>
      </w:r>
      <w:r>
        <w:t>faculty</w:t>
      </w:r>
      <w:r>
        <w:rPr>
          <w:spacing w:val="-2"/>
        </w:rPr>
        <w:t xml:space="preserve"> </w:t>
      </w:r>
      <w:r>
        <w:t>and staff to create accessible classrooms and academic programming.</w:t>
      </w:r>
    </w:p>
    <w:p w14:paraId="6ABF4DBB" w14:textId="77777777" w:rsidR="00BB02B3" w:rsidRDefault="001A2B59">
      <w:pPr>
        <w:pStyle w:val="Heading1"/>
      </w:pPr>
      <w:r>
        <w:t>F.</w:t>
      </w:r>
      <w:r>
        <w:rPr>
          <w:spacing w:val="-1"/>
        </w:rPr>
        <w:t xml:space="preserve"> </w:t>
      </w:r>
      <w:r>
        <w:t>Strength of</w:t>
      </w:r>
      <w:r>
        <w:rPr>
          <w:spacing w:val="-1"/>
        </w:rPr>
        <w:t xml:space="preserve"> </w:t>
      </w:r>
      <w:r>
        <w:t>the</w:t>
      </w:r>
      <w:r>
        <w:rPr>
          <w:spacing w:val="-1"/>
        </w:rPr>
        <w:t xml:space="preserve"> </w:t>
      </w:r>
      <w:r>
        <w:rPr>
          <w:spacing w:val="-2"/>
        </w:rPr>
        <w:t>Library</w:t>
      </w:r>
    </w:p>
    <w:p w14:paraId="6ABF4DBC" w14:textId="77777777" w:rsidR="00BB02B3" w:rsidRDefault="00BB02B3">
      <w:pPr>
        <w:pStyle w:val="BodyText"/>
        <w:rPr>
          <w:b/>
        </w:rPr>
      </w:pPr>
    </w:p>
    <w:p w14:paraId="6ABF4DBD" w14:textId="77777777" w:rsidR="00BB02B3" w:rsidRDefault="001A2B59">
      <w:pPr>
        <w:pStyle w:val="BodyText"/>
        <w:spacing w:line="480" w:lineRule="auto"/>
        <w:ind w:left="120" w:right="315"/>
      </w:pPr>
      <w:r>
        <w:rPr>
          <w:b/>
          <w:i/>
        </w:rPr>
        <w:t xml:space="preserve">F.1a. Strength of Library Holdings &amp; Services. </w:t>
      </w:r>
      <w:r>
        <w:t>UT has built one of the largest library collections in the US, one that grows significantly each year and proacti</w:t>
      </w:r>
      <w:r>
        <w:t>vely responds to and supports evolving research and teaching practices. UT Campus Libraries (including the University</w:t>
      </w:r>
      <w:r>
        <w:rPr>
          <w:spacing w:val="-3"/>
        </w:rPr>
        <w:t xml:space="preserve"> </w:t>
      </w:r>
      <w:r>
        <w:t>of</w:t>
      </w:r>
      <w:r>
        <w:rPr>
          <w:spacing w:val="-3"/>
        </w:rPr>
        <w:t xml:space="preserve"> </w:t>
      </w:r>
      <w:r>
        <w:t>Texas</w:t>
      </w:r>
      <w:r>
        <w:rPr>
          <w:spacing w:val="-3"/>
        </w:rPr>
        <w:t xml:space="preserve"> </w:t>
      </w:r>
      <w:r>
        <w:t>Libraries</w:t>
      </w:r>
      <w:r>
        <w:rPr>
          <w:spacing w:val="-3"/>
        </w:rPr>
        <w:t xml:space="preserve"> </w:t>
      </w:r>
      <w:r>
        <w:t>[UTL],</w:t>
      </w:r>
      <w:r>
        <w:rPr>
          <w:spacing w:val="-3"/>
        </w:rPr>
        <w:t xml:space="preserve"> </w:t>
      </w:r>
      <w:r>
        <w:t>the</w:t>
      </w:r>
      <w:r>
        <w:rPr>
          <w:spacing w:val="-4"/>
        </w:rPr>
        <w:t xml:space="preserve"> </w:t>
      </w:r>
      <w:r>
        <w:t>Tarlton</w:t>
      </w:r>
      <w:r>
        <w:rPr>
          <w:spacing w:val="-3"/>
        </w:rPr>
        <w:t xml:space="preserve"> </w:t>
      </w:r>
      <w:r>
        <w:t>Law</w:t>
      </w:r>
      <w:r>
        <w:rPr>
          <w:spacing w:val="-3"/>
        </w:rPr>
        <w:t xml:space="preserve"> </w:t>
      </w:r>
      <w:r>
        <w:t>Library,</w:t>
      </w:r>
      <w:r>
        <w:rPr>
          <w:spacing w:val="-3"/>
        </w:rPr>
        <w:t xml:space="preserve"> </w:t>
      </w:r>
      <w:r>
        <w:t>the</w:t>
      </w:r>
      <w:r>
        <w:rPr>
          <w:spacing w:val="-4"/>
        </w:rPr>
        <w:t xml:space="preserve"> </w:t>
      </w:r>
      <w:r>
        <w:t>Briscoe</w:t>
      </w:r>
      <w:r>
        <w:rPr>
          <w:spacing w:val="-4"/>
        </w:rPr>
        <w:t xml:space="preserve"> </w:t>
      </w:r>
      <w:r>
        <w:t>Center</w:t>
      </w:r>
      <w:r>
        <w:rPr>
          <w:spacing w:val="-3"/>
        </w:rPr>
        <w:t xml:space="preserve"> </w:t>
      </w:r>
      <w:r>
        <w:t>for</w:t>
      </w:r>
      <w:r>
        <w:rPr>
          <w:spacing w:val="-3"/>
        </w:rPr>
        <w:t xml:space="preserve"> </w:t>
      </w:r>
      <w:r>
        <w:t>American History, and the Harry Ransom Humanities Research Cente</w:t>
      </w:r>
      <w:r>
        <w:t>r) hold over 11.8 million volumes, ranking 14</w:t>
      </w:r>
      <w:r>
        <w:rPr>
          <w:vertAlign w:val="superscript"/>
        </w:rPr>
        <w:t>th</w:t>
      </w:r>
      <w:r>
        <w:t xml:space="preserve"> in North America in size. The library is a leader in online access, with over 1.6 million e-books, 967,192 e-journals and 970 e-databases in its collection. It continues to be a national trailblazer in “evide</w:t>
      </w:r>
      <w:r>
        <w:t>nce based” and “demand driven access” to electronic content with</w:t>
      </w:r>
    </w:p>
    <w:p w14:paraId="6ABF4DBE" w14:textId="77777777" w:rsidR="00BB02B3" w:rsidRDefault="00BB02B3">
      <w:pPr>
        <w:spacing w:line="480" w:lineRule="auto"/>
        <w:sectPr w:rsidR="00BB02B3">
          <w:headerReference w:type="default" r:id="rId61"/>
          <w:footerReference w:type="default" r:id="rId62"/>
          <w:pgSz w:w="12240" w:h="15840"/>
          <w:pgMar w:top="1340" w:right="1200" w:bottom="940" w:left="1320" w:header="727" w:footer="743" w:gutter="0"/>
          <w:cols w:space="720"/>
        </w:sectPr>
      </w:pPr>
    </w:p>
    <w:p w14:paraId="6ABF4DBF" w14:textId="77777777" w:rsidR="00BB02B3" w:rsidRDefault="001A2B59">
      <w:pPr>
        <w:pStyle w:val="BodyText"/>
        <w:spacing w:before="84" w:line="480" w:lineRule="auto"/>
        <w:ind w:left="120" w:right="275"/>
      </w:pPr>
      <w:r>
        <w:t>thousands of titles readily available to users. Recent notable additions to the electronic collections at UTL include resources such as Oxford’s Online Bibliographies and Handbooks corpus and streaming film packages such as Docuseek’s Complete and Environm</w:t>
      </w:r>
      <w:r>
        <w:t>ental Justice Collections, Alexander Street’s LGBT Studies in Video, and the PBS Video Collection. Besides electronic content licensed or purchased outright, UTL also creates and curates freely available online content for researchers worldwide, for exampl</w:t>
      </w:r>
      <w:r>
        <w:t>e the Perry-Castañeda Library (PCL) Maps Collection and the post-custodial Latin American Digital Initiatives (LADI). Reflecting needs in traditional</w:t>
      </w:r>
      <w:r>
        <w:rPr>
          <w:spacing w:val="-1"/>
        </w:rPr>
        <w:t xml:space="preserve"> </w:t>
      </w:r>
      <w:r>
        <w:t>area</w:t>
      </w:r>
      <w:r>
        <w:rPr>
          <w:spacing w:val="-2"/>
        </w:rPr>
        <w:t xml:space="preserve"> </w:t>
      </w:r>
      <w:r>
        <w:t>studies</w:t>
      </w:r>
      <w:r>
        <w:rPr>
          <w:spacing w:val="-1"/>
        </w:rPr>
        <w:t xml:space="preserve"> </w:t>
      </w:r>
      <w:r>
        <w:t>as</w:t>
      </w:r>
      <w:r>
        <w:rPr>
          <w:spacing w:val="-1"/>
        </w:rPr>
        <w:t xml:space="preserve"> </w:t>
      </w:r>
      <w:r>
        <w:t>well</w:t>
      </w:r>
      <w:r>
        <w:rPr>
          <w:spacing w:val="-1"/>
        </w:rPr>
        <w:t xml:space="preserve"> </w:t>
      </w:r>
      <w:r>
        <w:t>as</w:t>
      </w:r>
      <w:r>
        <w:rPr>
          <w:spacing w:val="-1"/>
        </w:rPr>
        <w:t xml:space="preserve"> </w:t>
      </w:r>
      <w:r>
        <w:t>thematic</w:t>
      </w:r>
      <w:r>
        <w:rPr>
          <w:spacing w:val="-2"/>
        </w:rPr>
        <w:t xml:space="preserve"> </w:t>
      </w:r>
      <w:r>
        <w:t>and</w:t>
      </w:r>
      <w:r>
        <w:rPr>
          <w:spacing w:val="-1"/>
        </w:rPr>
        <w:t xml:space="preserve"> </w:t>
      </w:r>
      <w:r>
        <w:t>cross-regional</w:t>
      </w:r>
      <w:r>
        <w:rPr>
          <w:spacing w:val="-1"/>
        </w:rPr>
        <w:t xml:space="preserve"> </w:t>
      </w:r>
      <w:r>
        <w:t>global</w:t>
      </w:r>
      <w:r>
        <w:rPr>
          <w:spacing w:val="-1"/>
        </w:rPr>
        <w:t xml:space="preserve"> </w:t>
      </w:r>
      <w:r>
        <w:t>studies</w:t>
      </w:r>
      <w:r>
        <w:rPr>
          <w:spacing w:val="-1"/>
        </w:rPr>
        <w:t xml:space="preserve"> </w:t>
      </w:r>
      <w:r>
        <w:t>disciplines,</w:t>
      </w:r>
      <w:r>
        <w:rPr>
          <w:spacing w:val="-1"/>
        </w:rPr>
        <w:t xml:space="preserve"> </w:t>
      </w:r>
      <w:r>
        <w:t>the</w:t>
      </w:r>
      <w:r>
        <w:rPr>
          <w:spacing w:val="-2"/>
        </w:rPr>
        <w:t xml:space="preserve"> </w:t>
      </w:r>
      <w:r>
        <w:t>UTL collection</w:t>
      </w:r>
      <w:r>
        <w:rPr>
          <w:spacing w:val="-4"/>
        </w:rPr>
        <w:t xml:space="preserve"> </w:t>
      </w:r>
      <w:r>
        <w:t>is</w:t>
      </w:r>
      <w:r>
        <w:rPr>
          <w:spacing w:val="-4"/>
        </w:rPr>
        <w:t xml:space="preserve"> </w:t>
      </w:r>
      <w:r>
        <w:t>particularly</w:t>
      </w:r>
      <w:r>
        <w:rPr>
          <w:spacing w:val="-4"/>
        </w:rPr>
        <w:t xml:space="preserve"> </w:t>
      </w:r>
      <w:r>
        <w:t>strong</w:t>
      </w:r>
      <w:r>
        <w:rPr>
          <w:spacing w:val="-4"/>
        </w:rPr>
        <w:t xml:space="preserve"> </w:t>
      </w:r>
      <w:r>
        <w:t>in</w:t>
      </w:r>
      <w:r>
        <w:rPr>
          <w:spacing w:val="-4"/>
        </w:rPr>
        <w:t xml:space="preserve"> </w:t>
      </w:r>
      <w:r>
        <w:t>international</w:t>
      </w:r>
      <w:r>
        <w:rPr>
          <w:spacing w:val="-4"/>
        </w:rPr>
        <w:t xml:space="preserve"> </w:t>
      </w:r>
      <w:r>
        <w:t>content,</w:t>
      </w:r>
      <w:r>
        <w:rPr>
          <w:spacing w:val="-4"/>
        </w:rPr>
        <w:t xml:space="preserve"> </w:t>
      </w:r>
      <w:r>
        <w:t>distinguishing</w:t>
      </w:r>
      <w:r>
        <w:rPr>
          <w:spacing w:val="-4"/>
        </w:rPr>
        <w:t xml:space="preserve"> </w:t>
      </w:r>
      <w:r>
        <w:t>it</w:t>
      </w:r>
      <w:r>
        <w:rPr>
          <w:spacing w:val="-4"/>
        </w:rPr>
        <w:t xml:space="preserve"> </w:t>
      </w:r>
      <w:r>
        <w:t>in</w:t>
      </w:r>
      <w:r>
        <w:rPr>
          <w:spacing w:val="-4"/>
        </w:rPr>
        <w:t xml:space="preserve"> </w:t>
      </w:r>
      <w:r>
        <w:t>the</w:t>
      </w:r>
      <w:r>
        <w:rPr>
          <w:spacing w:val="-5"/>
        </w:rPr>
        <w:t xml:space="preserve"> </w:t>
      </w:r>
      <w:r>
        <w:t>region</w:t>
      </w:r>
      <w:r>
        <w:rPr>
          <w:spacing w:val="-4"/>
        </w:rPr>
        <w:t xml:space="preserve"> </w:t>
      </w:r>
      <w:r>
        <w:t>(especially in Texas): over 32% of its collection is in languages other than English; 45% was published outside the US (Appendix 6, Table 6.1).</w:t>
      </w:r>
    </w:p>
    <w:p w14:paraId="6ABF4DC0" w14:textId="77777777" w:rsidR="00BB02B3" w:rsidRDefault="001A2B59">
      <w:pPr>
        <w:pStyle w:val="BodyText"/>
        <w:spacing w:line="480" w:lineRule="auto"/>
        <w:ind w:left="120" w:right="315" w:firstLine="720"/>
      </w:pPr>
      <w:r>
        <w:t>UTL leads in the</w:t>
      </w:r>
      <w:r>
        <w:t xml:space="preserve"> national information literacy sphere, providing active reference and instruction platforms (including newly renovated collaborative learning spaces) and abundant public</w:t>
      </w:r>
      <w:r>
        <w:rPr>
          <w:spacing w:val="-4"/>
        </w:rPr>
        <w:t xml:space="preserve"> </w:t>
      </w:r>
      <w:r>
        <w:t>facing</w:t>
      </w:r>
      <w:r>
        <w:rPr>
          <w:spacing w:val="-4"/>
        </w:rPr>
        <w:t xml:space="preserve"> </w:t>
      </w:r>
      <w:r>
        <w:t>informational</w:t>
      </w:r>
      <w:r>
        <w:rPr>
          <w:spacing w:val="-4"/>
        </w:rPr>
        <w:t xml:space="preserve"> </w:t>
      </w:r>
      <w:r>
        <w:t>tools</w:t>
      </w:r>
      <w:r>
        <w:rPr>
          <w:spacing w:val="-4"/>
        </w:rPr>
        <w:t xml:space="preserve"> </w:t>
      </w:r>
      <w:r>
        <w:t>(over</w:t>
      </w:r>
      <w:r>
        <w:rPr>
          <w:spacing w:val="-4"/>
        </w:rPr>
        <w:t xml:space="preserve"> </w:t>
      </w:r>
      <w:r>
        <w:t>500</w:t>
      </w:r>
      <w:r>
        <w:rPr>
          <w:spacing w:val="-4"/>
        </w:rPr>
        <w:t xml:space="preserve"> </w:t>
      </w:r>
      <w:r>
        <w:t>active</w:t>
      </w:r>
      <w:r>
        <w:rPr>
          <w:spacing w:val="-4"/>
        </w:rPr>
        <w:t xml:space="preserve"> </w:t>
      </w:r>
      <w:r>
        <w:t>LibGuides).</w:t>
      </w:r>
      <w:r>
        <w:rPr>
          <w:spacing w:val="-4"/>
        </w:rPr>
        <w:t xml:space="preserve"> </w:t>
      </w:r>
      <w:r>
        <w:t>UTL</w:t>
      </w:r>
      <w:r>
        <w:rPr>
          <w:spacing w:val="-4"/>
        </w:rPr>
        <w:t xml:space="preserve"> </w:t>
      </w:r>
      <w:r>
        <w:t>also</w:t>
      </w:r>
      <w:r>
        <w:rPr>
          <w:spacing w:val="-4"/>
        </w:rPr>
        <w:t xml:space="preserve"> </w:t>
      </w:r>
      <w:r>
        <w:t>promotes</w:t>
      </w:r>
      <w:r>
        <w:rPr>
          <w:spacing w:val="-4"/>
        </w:rPr>
        <w:t xml:space="preserve"> </w:t>
      </w:r>
      <w:r>
        <w:t>and</w:t>
      </w:r>
      <w:r>
        <w:rPr>
          <w:spacing w:val="-4"/>
        </w:rPr>
        <w:t xml:space="preserve"> </w:t>
      </w:r>
      <w:r>
        <w:t>supports</w:t>
      </w:r>
      <w:r>
        <w:t xml:space="preserve"> emerging methodological approaches, including vibrant digital scholarship workshop series (Data &amp; Donuts, Digital Humanities Workshops, Digital Scholars in Practice) and support for “collections as data” interpretive techniques.</w:t>
      </w:r>
    </w:p>
    <w:p w14:paraId="6ABF4DC1" w14:textId="77777777" w:rsidR="00BB02B3" w:rsidRDefault="001A2B59">
      <w:pPr>
        <w:pStyle w:val="BodyText"/>
        <w:spacing w:line="480" w:lineRule="auto"/>
        <w:ind w:left="120" w:right="315" w:firstLine="720"/>
      </w:pPr>
      <w:r>
        <w:t>Combined</w:t>
      </w:r>
      <w:r>
        <w:rPr>
          <w:spacing w:val="-1"/>
        </w:rPr>
        <w:t xml:space="preserve"> </w:t>
      </w:r>
      <w:r>
        <w:t>funding</w:t>
      </w:r>
      <w:r>
        <w:rPr>
          <w:spacing w:val="-1"/>
        </w:rPr>
        <w:t xml:space="preserve"> </w:t>
      </w:r>
      <w:r>
        <w:t>from</w:t>
      </w:r>
      <w:r>
        <w:rPr>
          <w:spacing w:val="-2"/>
        </w:rPr>
        <w:t xml:space="preserve"> </w:t>
      </w:r>
      <w:r>
        <w:t>UTL</w:t>
      </w:r>
      <w:r>
        <w:rPr>
          <w:spacing w:val="-1"/>
        </w:rPr>
        <w:t xml:space="preserve"> </w:t>
      </w:r>
      <w:r>
        <w:t>and</w:t>
      </w:r>
      <w:r>
        <w:rPr>
          <w:spacing w:val="-1"/>
        </w:rPr>
        <w:t xml:space="preserve"> </w:t>
      </w:r>
      <w:r>
        <w:t>CMES</w:t>
      </w:r>
      <w:r>
        <w:rPr>
          <w:spacing w:val="-1"/>
        </w:rPr>
        <w:t xml:space="preserve"> </w:t>
      </w:r>
      <w:r>
        <w:t>has</w:t>
      </w:r>
      <w:r>
        <w:rPr>
          <w:spacing w:val="-1"/>
        </w:rPr>
        <w:t xml:space="preserve"> </w:t>
      </w:r>
      <w:r>
        <w:t>enabled</w:t>
      </w:r>
      <w:r>
        <w:rPr>
          <w:spacing w:val="-1"/>
        </w:rPr>
        <w:t xml:space="preserve"> </w:t>
      </w:r>
      <w:r>
        <w:t>the</w:t>
      </w:r>
      <w:r>
        <w:rPr>
          <w:spacing w:val="-2"/>
        </w:rPr>
        <w:t xml:space="preserve"> </w:t>
      </w:r>
      <w:r>
        <w:t>building</w:t>
      </w:r>
      <w:r>
        <w:rPr>
          <w:spacing w:val="-1"/>
        </w:rPr>
        <w:t xml:space="preserve"> </w:t>
      </w:r>
      <w:r>
        <w:t>of</w:t>
      </w:r>
      <w:r>
        <w:rPr>
          <w:spacing w:val="-1"/>
        </w:rPr>
        <w:t xml:space="preserve"> </w:t>
      </w:r>
      <w:r>
        <w:t>an</w:t>
      </w:r>
      <w:r>
        <w:rPr>
          <w:spacing w:val="-1"/>
        </w:rPr>
        <w:t xml:space="preserve"> </w:t>
      </w:r>
      <w:r>
        <w:t>MES</w:t>
      </w:r>
      <w:r>
        <w:rPr>
          <w:spacing w:val="-1"/>
        </w:rPr>
        <w:t xml:space="preserve"> </w:t>
      </w:r>
      <w:r>
        <w:t>collection that</w:t>
      </w:r>
      <w:r>
        <w:rPr>
          <w:spacing w:val="-3"/>
        </w:rPr>
        <w:t xml:space="preserve"> </w:t>
      </w:r>
      <w:r>
        <w:t>is</w:t>
      </w:r>
      <w:r>
        <w:rPr>
          <w:spacing w:val="-3"/>
        </w:rPr>
        <w:t xml:space="preserve"> </w:t>
      </w:r>
      <w:r>
        <w:t>among</w:t>
      </w:r>
      <w:r>
        <w:rPr>
          <w:spacing w:val="-3"/>
        </w:rPr>
        <w:t xml:space="preserve"> </w:t>
      </w:r>
      <w:r>
        <w:t>the</w:t>
      </w:r>
      <w:r>
        <w:rPr>
          <w:spacing w:val="-4"/>
        </w:rPr>
        <w:t xml:space="preserve"> </w:t>
      </w:r>
      <w:r>
        <w:t>top</w:t>
      </w:r>
      <w:r>
        <w:rPr>
          <w:spacing w:val="-3"/>
        </w:rPr>
        <w:t xml:space="preserve"> </w:t>
      </w:r>
      <w:r>
        <w:t>ten</w:t>
      </w:r>
      <w:r>
        <w:rPr>
          <w:spacing w:val="-3"/>
        </w:rPr>
        <w:t xml:space="preserve"> </w:t>
      </w:r>
      <w:r>
        <w:t>in</w:t>
      </w:r>
      <w:r>
        <w:rPr>
          <w:spacing w:val="-3"/>
        </w:rPr>
        <w:t xml:space="preserve"> </w:t>
      </w:r>
      <w:r>
        <w:t>the</w:t>
      </w:r>
      <w:r>
        <w:rPr>
          <w:spacing w:val="-4"/>
        </w:rPr>
        <w:t xml:space="preserve"> </w:t>
      </w:r>
      <w:r>
        <w:t>country</w:t>
      </w:r>
      <w:r>
        <w:rPr>
          <w:spacing w:val="-3"/>
        </w:rPr>
        <w:t xml:space="preserve"> </w:t>
      </w:r>
      <w:r>
        <w:t>and</w:t>
      </w:r>
      <w:r>
        <w:rPr>
          <w:spacing w:val="-3"/>
        </w:rPr>
        <w:t xml:space="preserve"> </w:t>
      </w:r>
      <w:r>
        <w:t>unparalleled</w:t>
      </w:r>
      <w:r>
        <w:rPr>
          <w:spacing w:val="-3"/>
        </w:rPr>
        <w:t xml:space="preserve"> </w:t>
      </w:r>
      <w:r>
        <w:t>in</w:t>
      </w:r>
      <w:r>
        <w:rPr>
          <w:spacing w:val="-3"/>
        </w:rPr>
        <w:t xml:space="preserve"> </w:t>
      </w:r>
      <w:r>
        <w:t>Texas</w:t>
      </w:r>
      <w:r>
        <w:rPr>
          <w:spacing w:val="-3"/>
        </w:rPr>
        <w:t xml:space="preserve"> </w:t>
      </w:r>
      <w:r>
        <w:t>and</w:t>
      </w:r>
      <w:r>
        <w:rPr>
          <w:spacing w:val="-3"/>
        </w:rPr>
        <w:t xml:space="preserve"> </w:t>
      </w:r>
      <w:r>
        <w:t>the</w:t>
      </w:r>
      <w:r>
        <w:rPr>
          <w:spacing w:val="-4"/>
        </w:rPr>
        <w:t xml:space="preserve"> </w:t>
      </w:r>
      <w:r>
        <w:t>southwest</w:t>
      </w:r>
      <w:r>
        <w:rPr>
          <w:spacing w:val="-3"/>
        </w:rPr>
        <w:t xml:space="preserve"> </w:t>
      </w:r>
      <w:r>
        <w:t>region.</w:t>
      </w:r>
      <w:r>
        <w:rPr>
          <w:spacing w:val="-3"/>
        </w:rPr>
        <w:t xml:space="preserve"> </w:t>
      </w:r>
      <w:r>
        <w:t>The collection includes a comprehensive set of Western-language reference works, general texts, monographs, and essential journals (print and electronic) that support teaching at all levels, alongside a large body of specialized books, periodicals, manuscr</w:t>
      </w:r>
      <w:r>
        <w:t>ipts, archival documents, and electronic resources serving the needs of advanced researchers. Over 110,000 items are in</w:t>
      </w:r>
    </w:p>
    <w:p w14:paraId="6ABF4DC2" w14:textId="77777777" w:rsidR="00BB02B3" w:rsidRDefault="00BB02B3">
      <w:pPr>
        <w:spacing w:line="480" w:lineRule="auto"/>
        <w:sectPr w:rsidR="00BB02B3">
          <w:headerReference w:type="default" r:id="rId63"/>
          <w:footerReference w:type="default" r:id="rId64"/>
          <w:pgSz w:w="12240" w:h="15840"/>
          <w:pgMar w:top="1340" w:right="1200" w:bottom="940" w:left="1320" w:header="727" w:footer="743" w:gutter="0"/>
          <w:cols w:space="720"/>
        </w:sectPr>
      </w:pPr>
    </w:p>
    <w:p w14:paraId="6ABF4DC3" w14:textId="77777777" w:rsidR="00BB02B3" w:rsidRDefault="001A2B59">
      <w:pPr>
        <w:pStyle w:val="BodyText"/>
        <w:spacing w:before="84" w:line="480" w:lineRule="auto"/>
        <w:ind w:left="120" w:right="315"/>
      </w:pPr>
      <w:r>
        <w:t>Arabic, over 34,000 in Persian, and over 14,000 in Turkish, among other languages such as Ottoman</w:t>
      </w:r>
      <w:r>
        <w:rPr>
          <w:spacing w:val="-1"/>
        </w:rPr>
        <w:t xml:space="preserve"> </w:t>
      </w:r>
      <w:r>
        <w:t>Turkish,</w:t>
      </w:r>
      <w:r>
        <w:rPr>
          <w:spacing w:val="-1"/>
        </w:rPr>
        <w:t xml:space="preserve"> </w:t>
      </w:r>
      <w:r>
        <w:t>Armenian,</w:t>
      </w:r>
      <w:r>
        <w:rPr>
          <w:spacing w:val="-1"/>
        </w:rPr>
        <w:t xml:space="preserve"> </w:t>
      </w:r>
      <w:r>
        <w:t>and</w:t>
      </w:r>
      <w:r>
        <w:rPr>
          <w:spacing w:val="-1"/>
        </w:rPr>
        <w:t xml:space="preserve"> </w:t>
      </w:r>
      <w:r>
        <w:t>Kurdish.</w:t>
      </w:r>
      <w:r>
        <w:rPr>
          <w:spacing w:val="-1"/>
        </w:rPr>
        <w:t xml:space="preserve"> </w:t>
      </w:r>
      <w:r>
        <w:t>Among</w:t>
      </w:r>
      <w:r>
        <w:rPr>
          <w:spacing w:val="-1"/>
        </w:rPr>
        <w:t xml:space="preserve"> </w:t>
      </w:r>
      <w:r>
        <w:t>the</w:t>
      </w:r>
      <w:r>
        <w:rPr>
          <w:spacing w:val="-2"/>
        </w:rPr>
        <w:t xml:space="preserve"> </w:t>
      </w:r>
      <w:r>
        <w:t>collection’s</w:t>
      </w:r>
      <w:r>
        <w:rPr>
          <w:spacing w:val="-1"/>
        </w:rPr>
        <w:t xml:space="preserve"> </w:t>
      </w:r>
      <w:r>
        <w:t>strengths</w:t>
      </w:r>
      <w:r>
        <w:rPr>
          <w:spacing w:val="-1"/>
        </w:rPr>
        <w:t xml:space="preserve"> </w:t>
      </w:r>
      <w:r>
        <w:t>are</w:t>
      </w:r>
      <w:r>
        <w:rPr>
          <w:spacing w:val="-2"/>
        </w:rPr>
        <w:t xml:space="preserve"> </w:t>
      </w:r>
      <w:r>
        <w:t>robust</w:t>
      </w:r>
      <w:r>
        <w:rPr>
          <w:spacing w:val="-1"/>
        </w:rPr>
        <w:t xml:space="preserve"> </w:t>
      </w:r>
      <w:r>
        <w:t>holdings of</w:t>
      </w:r>
      <w:r>
        <w:rPr>
          <w:spacing w:val="-3"/>
        </w:rPr>
        <w:t xml:space="preserve"> </w:t>
      </w:r>
      <w:r>
        <w:t>late</w:t>
      </w:r>
      <w:r>
        <w:rPr>
          <w:spacing w:val="-4"/>
        </w:rPr>
        <w:t xml:space="preserve"> </w:t>
      </w:r>
      <w:r>
        <w:t>nineteenth-</w:t>
      </w:r>
      <w:r>
        <w:rPr>
          <w:spacing w:val="-3"/>
        </w:rPr>
        <w:t xml:space="preserve"> </w:t>
      </w:r>
      <w:r>
        <w:t>and</w:t>
      </w:r>
      <w:r>
        <w:rPr>
          <w:spacing w:val="-3"/>
        </w:rPr>
        <w:t xml:space="preserve"> </w:t>
      </w:r>
      <w:r>
        <w:t>early</w:t>
      </w:r>
      <w:r>
        <w:rPr>
          <w:spacing w:val="-3"/>
        </w:rPr>
        <w:t xml:space="preserve"> </w:t>
      </w:r>
      <w:r>
        <w:t>twentieth-centur</w:t>
      </w:r>
      <w:r>
        <w:t>y</w:t>
      </w:r>
      <w:r>
        <w:rPr>
          <w:spacing w:val="-3"/>
        </w:rPr>
        <w:t xml:space="preserve"> </w:t>
      </w:r>
      <w:r>
        <w:t>Arabic</w:t>
      </w:r>
      <w:r>
        <w:rPr>
          <w:spacing w:val="-4"/>
        </w:rPr>
        <w:t xml:space="preserve"> </w:t>
      </w:r>
      <w:r>
        <w:t>periodicals;</w:t>
      </w:r>
      <w:r>
        <w:rPr>
          <w:spacing w:val="-3"/>
        </w:rPr>
        <w:t xml:space="preserve"> </w:t>
      </w:r>
      <w:r>
        <w:t>works</w:t>
      </w:r>
      <w:r>
        <w:rPr>
          <w:spacing w:val="-3"/>
        </w:rPr>
        <w:t xml:space="preserve"> </w:t>
      </w:r>
      <w:r>
        <w:t>of</w:t>
      </w:r>
      <w:r>
        <w:rPr>
          <w:spacing w:val="-3"/>
        </w:rPr>
        <w:t xml:space="preserve"> </w:t>
      </w:r>
      <w:r>
        <w:t>Islamic</w:t>
      </w:r>
      <w:r>
        <w:rPr>
          <w:spacing w:val="-4"/>
        </w:rPr>
        <w:t xml:space="preserve"> </w:t>
      </w:r>
      <w:r>
        <w:t>law;</w:t>
      </w:r>
      <w:r>
        <w:rPr>
          <w:spacing w:val="-3"/>
        </w:rPr>
        <w:t xml:space="preserve"> </w:t>
      </w:r>
      <w:r>
        <w:t>Arabic, Persian, and Azeri literature; a unique set of microfilms of Arabic manuscripts of the Zaydis of Yemen; Middle East banking ephemera; and Iranian cinema and film studies.</w:t>
      </w:r>
    </w:p>
    <w:p w14:paraId="6ABF4DC4" w14:textId="77777777" w:rsidR="00BB02B3" w:rsidRDefault="001A2B59">
      <w:pPr>
        <w:pStyle w:val="BodyText"/>
        <w:spacing w:line="480" w:lineRule="auto"/>
        <w:ind w:left="120" w:right="270" w:firstLine="720"/>
      </w:pPr>
      <w:r>
        <w:t>With the support of the Global Studies Digital Projects (GSDP) Graduate Resea</w:t>
      </w:r>
      <w:r>
        <w:t>rch Assistant</w:t>
      </w:r>
      <w:r>
        <w:rPr>
          <w:spacing w:val="-1"/>
        </w:rPr>
        <w:t xml:space="preserve"> </w:t>
      </w:r>
      <w:r>
        <w:t>(GRA)</w:t>
      </w:r>
      <w:r>
        <w:rPr>
          <w:spacing w:val="-1"/>
        </w:rPr>
        <w:t xml:space="preserve"> </w:t>
      </w:r>
      <w:r>
        <w:t>since</w:t>
      </w:r>
      <w:r>
        <w:rPr>
          <w:spacing w:val="-2"/>
        </w:rPr>
        <w:t xml:space="preserve"> </w:t>
      </w:r>
      <w:r>
        <w:t>2020,</w:t>
      </w:r>
      <w:r>
        <w:rPr>
          <w:spacing w:val="-1"/>
        </w:rPr>
        <w:t xml:space="preserve"> </w:t>
      </w:r>
      <w:r>
        <w:t>the</w:t>
      </w:r>
      <w:r>
        <w:rPr>
          <w:spacing w:val="-2"/>
        </w:rPr>
        <w:t xml:space="preserve"> </w:t>
      </w:r>
      <w:r>
        <w:t>MES</w:t>
      </w:r>
      <w:r>
        <w:rPr>
          <w:spacing w:val="-1"/>
        </w:rPr>
        <w:t xml:space="preserve"> </w:t>
      </w:r>
      <w:r>
        <w:t>Librarian</w:t>
      </w:r>
      <w:r>
        <w:rPr>
          <w:spacing w:val="-1"/>
        </w:rPr>
        <w:t xml:space="preserve"> </w:t>
      </w:r>
      <w:r>
        <w:t>has</w:t>
      </w:r>
      <w:r>
        <w:rPr>
          <w:spacing w:val="-1"/>
        </w:rPr>
        <w:t xml:space="preserve"> </w:t>
      </w:r>
      <w:r>
        <w:t>overseen</w:t>
      </w:r>
      <w:r>
        <w:rPr>
          <w:spacing w:val="-1"/>
        </w:rPr>
        <w:t xml:space="preserve"> </w:t>
      </w:r>
      <w:r>
        <w:t>the</w:t>
      </w:r>
      <w:r>
        <w:rPr>
          <w:spacing w:val="-2"/>
        </w:rPr>
        <w:t xml:space="preserve"> </w:t>
      </w:r>
      <w:r>
        <w:t>digitization</w:t>
      </w:r>
      <w:r>
        <w:rPr>
          <w:spacing w:val="-1"/>
        </w:rPr>
        <w:t xml:space="preserve"> </w:t>
      </w:r>
      <w:r>
        <w:t>and</w:t>
      </w:r>
      <w:r>
        <w:rPr>
          <w:spacing w:val="-1"/>
        </w:rPr>
        <w:t xml:space="preserve"> </w:t>
      </w:r>
      <w:r>
        <w:t>addition</w:t>
      </w:r>
      <w:r>
        <w:rPr>
          <w:spacing w:val="-1"/>
        </w:rPr>
        <w:t xml:space="preserve"> </w:t>
      </w:r>
      <w:r>
        <w:t>of</w:t>
      </w:r>
      <w:r>
        <w:rPr>
          <w:spacing w:val="-1"/>
        </w:rPr>
        <w:t xml:space="preserve"> </w:t>
      </w:r>
      <w:r>
        <w:t xml:space="preserve">the early twentieth-century Egyptian intellectual magazine </w:t>
      </w:r>
      <w:r>
        <w:rPr>
          <w:i/>
        </w:rPr>
        <w:t xml:space="preserve">Jaridat al-Balagh al-Usbu’i </w:t>
      </w:r>
      <w:r>
        <w:t>to the UTL collection portal, as well as a first round of Optical Charact</w:t>
      </w:r>
      <w:r>
        <w:t>er Recognition (OCR) to make the text</w:t>
      </w:r>
      <w:r>
        <w:rPr>
          <w:spacing w:val="-4"/>
        </w:rPr>
        <w:t xml:space="preserve"> </w:t>
      </w:r>
      <w:r>
        <w:t>fully</w:t>
      </w:r>
      <w:r>
        <w:rPr>
          <w:spacing w:val="-3"/>
        </w:rPr>
        <w:t xml:space="preserve"> </w:t>
      </w:r>
      <w:r>
        <w:t>searchable.</w:t>
      </w:r>
      <w:r>
        <w:rPr>
          <w:spacing w:val="-3"/>
        </w:rPr>
        <w:t xml:space="preserve"> </w:t>
      </w:r>
      <w:r>
        <w:t>The</w:t>
      </w:r>
      <w:r>
        <w:rPr>
          <w:spacing w:val="-4"/>
        </w:rPr>
        <w:t xml:space="preserve"> </w:t>
      </w:r>
      <w:r>
        <w:t>GRA</w:t>
      </w:r>
      <w:r>
        <w:rPr>
          <w:spacing w:val="-3"/>
        </w:rPr>
        <w:t xml:space="preserve"> </w:t>
      </w:r>
      <w:r>
        <w:t>contributed</w:t>
      </w:r>
      <w:r>
        <w:rPr>
          <w:spacing w:val="-3"/>
        </w:rPr>
        <w:t xml:space="preserve"> </w:t>
      </w:r>
      <w:r>
        <w:t>to</w:t>
      </w:r>
      <w:r>
        <w:rPr>
          <w:spacing w:val="-3"/>
        </w:rPr>
        <w:t xml:space="preserve"> </w:t>
      </w:r>
      <w:r>
        <w:t>the</w:t>
      </w:r>
      <w:r>
        <w:rPr>
          <w:spacing w:val="-4"/>
        </w:rPr>
        <w:t xml:space="preserve"> </w:t>
      </w:r>
      <w:r>
        <w:t>digitization</w:t>
      </w:r>
      <w:r>
        <w:rPr>
          <w:spacing w:val="-3"/>
        </w:rPr>
        <w:t xml:space="preserve"> </w:t>
      </w:r>
      <w:r>
        <w:t>proposal</w:t>
      </w:r>
      <w:r>
        <w:rPr>
          <w:spacing w:val="-3"/>
        </w:rPr>
        <w:t xml:space="preserve"> </w:t>
      </w:r>
      <w:r>
        <w:t>and</w:t>
      </w:r>
      <w:r>
        <w:rPr>
          <w:spacing w:val="-3"/>
        </w:rPr>
        <w:t xml:space="preserve"> </w:t>
      </w:r>
      <w:r>
        <w:t>to</w:t>
      </w:r>
      <w:r>
        <w:rPr>
          <w:spacing w:val="-3"/>
        </w:rPr>
        <w:t xml:space="preserve"> </w:t>
      </w:r>
      <w:r>
        <w:t>the</w:t>
      </w:r>
      <w:r>
        <w:rPr>
          <w:spacing w:val="-4"/>
        </w:rPr>
        <w:t xml:space="preserve"> </w:t>
      </w:r>
      <w:r>
        <w:t>mapping</w:t>
      </w:r>
      <w:r>
        <w:rPr>
          <w:spacing w:val="-3"/>
        </w:rPr>
        <w:t xml:space="preserve"> </w:t>
      </w:r>
      <w:r>
        <w:t>of</w:t>
      </w:r>
      <w:r>
        <w:rPr>
          <w:spacing w:val="-3"/>
        </w:rPr>
        <w:t xml:space="preserve"> </w:t>
      </w:r>
      <w:r>
        <w:t>the magazine images in the software DocWorks, which facilitates the application of OCR.</w:t>
      </w:r>
    </w:p>
    <w:p w14:paraId="6ABF4DC5" w14:textId="77777777" w:rsidR="00BB02B3" w:rsidRDefault="001A2B59">
      <w:pPr>
        <w:pStyle w:val="BodyText"/>
        <w:spacing w:line="480" w:lineRule="auto"/>
        <w:ind w:left="120" w:right="248" w:firstLine="720"/>
      </w:pPr>
      <w:r>
        <w:t>Established</w:t>
      </w:r>
      <w:r>
        <w:rPr>
          <w:spacing w:val="-2"/>
        </w:rPr>
        <w:t xml:space="preserve"> </w:t>
      </w:r>
      <w:r>
        <w:t>in</w:t>
      </w:r>
      <w:r>
        <w:rPr>
          <w:spacing w:val="-2"/>
        </w:rPr>
        <w:t xml:space="preserve"> </w:t>
      </w:r>
      <w:r>
        <w:t>the</w:t>
      </w:r>
      <w:r>
        <w:rPr>
          <w:spacing w:val="-3"/>
        </w:rPr>
        <w:t xml:space="preserve"> </w:t>
      </w:r>
      <w:r>
        <w:t>late</w:t>
      </w:r>
      <w:r>
        <w:rPr>
          <w:spacing w:val="-3"/>
        </w:rPr>
        <w:t xml:space="preserve"> </w:t>
      </w:r>
      <w:r>
        <w:t>1930s,</w:t>
      </w:r>
      <w:r>
        <w:rPr>
          <w:spacing w:val="-2"/>
        </w:rPr>
        <w:t xml:space="preserve"> </w:t>
      </w:r>
      <w:r>
        <w:t>UT’s</w:t>
      </w:r>
      <w:r>
        <w:rPr>
          <w:spacing w:val="-2"/>
        </w:rPr>
        <w:t xml:space="preserve"> </w:t>
      </w:r>
      <w:r>
        <w:t>Hebraica,</w:t>
      </w:r>
      <w:r>
        <w:rPr>
          <w:spacing w:val="-2"/>
        </w:rPr>
        <w:t xml:space="preserve"> </w:t>
      </w:r>
      <w:r>
        <w:t>Judaica,</w:t>
      </w:r>
      <w:r>
        <w:rPr>
          <w:spacing w:val="-2"/>
        </w:rPr>
        <w:t xml:space="preserve"> </w:t>
      </w:r>
      <w:r>
        <w:t>and</w:t>
      </w:r>
      <w:r>
        <w:rPr>
          <w:spacing w:val="-2"/>
        </w:rPr>
        <w:t xml:space="preserve"> </w:t>
      </w:r>
      <w:r>
        <w:t>Israeliana</w:t>
      </w:r>
      <w:r>
        <w:rPr>
          <w:spacing w:val="-3"/>
        </w:rPr>
        <w:t xml:space="preserve"> </w:t>
      </w:r>
      <w:r>
        <w:t>collections</w:t>
      </w:r>
      <w:r>
        <w:rPr>
          <w:spacing w:val="-2"/>
        </w:rPr>
        <w:t xml:space="preserve"> </w:t>
      </w:r>
      <w:r>
        <w:t>comprise over 90,000 holdings in a wide variety of disciplines. Over 36,000 items are in Hebrew, 11,000</w:t>
      </w:r>
      <w:r>
        <w:rPr>
          <w:spacing w:val="40"/>
        </w:rPr>
        <w:t xml:space="preserve"> </w:t>
      </w:r>
      <w:r>
        <w:t>in Yiddish, and the rest in English and other languages. In recent years, collection development</w:t>
      </w:r>
      <w:r>
        <w:rPr>
          <w:spacing w:val="40"/>
        </w:rPr>
        <w:t xml:space="preserve"> </w:t>
      </w:r>
      <w:r>
        <w:t>in</w:t>
      </w:r>
      <w:r>
        <w:rPr>
          <w:spacing w:val="-3"/>
        </w:rPr>
        <w:t xml:space="preserve"> </w:t>
      </w:r>
      <w:r>
        <w:t>this</w:t>
      </w:r>
      <w:r>
        <w:rPr>
          <w:spacing w:val="-3"/>
        </w:rPr>
        <w:t xml:space="preserve"> </w:t>
      </w:r>
      <w:r>
        <w:t>subject</w:t>
      </w:r>
      <w:r>
        <w:rPr>
          <w:spacing w:val="-3"/>
        </w:rPr>
        <w:t xml:space="preserve"> </w:t>
      </w:r>
      <w:r>
        <w:t>area</w:t>
      </w:r>
      <w:r>
        <w:rPr>
          <w:spacing w:val="-4"/>
        </w:rPr>
        <w:t xml:space="preserve"> </w:t>
      </w:r>
      <w:r>
        <w:t>has</w:t>
      </w:r>
      <w:r>
        <w:rPr>
          <w:spacing w:val="-3"/>
        </w:rPr>
        <w:t xml:space="preserve"> </w:t>
      </w:r>
      <w:r>
        <w:t>focused</w:t>
      </w:r>
      <w:r>
        <w:rPr>
          <w:spacing w:val="-3"/>
        </w:rPr>
        <w:t xml:space="preserve"> </w:t>
      </w:r>
      <w:r>
        <w:t>on</w:t>
      </w:r>
      <w:r>
        <w:rPr>
          <w:spacing w:val="-3"/>
        </w:rPr>
        <w:t xml:space="preserve"> </w:t>
      </w:r>
      <w:r>
        <w:t>Israeli</w:t>
      </w:r>
      <w:r>
        <w:rPr>
          <w:spacing w:val="-3"/>
        </w:rPr>
        <w:t xml:space="preserve"> </w:t>
      </w:r>
      <w:r>
        <w:t>and</w:t>
      </w:r>
      <w:r>
        <w:rPr>
          <w:spacing w:val="-3"/>
        </w:rPr>
        <w:t xml:space="preserve"> </w:t>
      </w:r>
      <w:r>
        <w:t>Palestinian</w:t>
      </w:r>
      <w:r>
        <w:rPr>
          <w:spacing w:val="-3"/>
        </w:rPr>
        <w:t xml:space="preserve"> </w:t>
      </w:r>
      <w:r>
        <w:t>culture,</w:t>
      </w:r>
      <w:r>
        <w:rPr>
          <w:spacing w:val="-3"/>
        </w:rPr>
        <w:t xml:space="preserve"> </w:t>
      </w:r>
      <w:r>
        <w:t>history,</w:t>
      </w:r>
      <w:r>
        <w:rPr>
          <w:spacing w:val="-3"/>
        </w:rPr>
        <w:t xml:space="preserve"> </w:t>
      </w:r>
      <w:r>
        <w:t>and</w:t>
      </w:r>
      <w:r>
        <w:rPr>
          <w:spacing w:val="-3"/>
        </w:rPr>
        <w:t xml:space="preserve"> </w:t>
      </w:r>
      <w:r>
        <w:t>politics,</w:t>
      </w:r>
      <w:r>
        <w:rPr>
          <w:spacing w:val="-3"/>
        </w:rPr>
        <w:t xml:space="preserve"> </w:t>
      </w:r>
      <w:r>
        <w:t>the</w:t>
      </w:r>
      <w:r>
        <w:rPr>
          <w:spacing w:val="-4"/>
        </w:rPr>
        <w:t xml:space="preserve"> </w:t>
      </w:r>
      <w:r>
        <w:t>Israeli- Arab</w:t>
      </w:r>
      <w:r>
        <w:rPr>
          <w:spacing w:val="-3"/>
        </w:rPr>
        <w:t xml:space="preserve"> </w:t>
      </w:r>
      <w:r>
        <w:t>conflict,</w:t>
      </w:r>
      <w:r>
        <w:rPr>
          <w:spacing w:val="-3"/>
        </w:rPr>
        <w:t xml:space="preserve"> </w:t>
      </w:r>
      <w:r>
        <w:t>and</w:t>
      </w:r>
      <w:r>
        <w:rPr>
          <w:spacing w:val="-3"/>
        </w:rPr>
        <w:t xml:space="preserve"> </w:t>
      </w:r>
      <w:r>
        <w:t>human</w:t>
      </w:r>
      <w:r>
        <w:rPr>
          <w:spacing w:val="-3"/>
        </w:rPr>
        <w:t xml:space="preserve"> </w:t>
      </w:r>
      <w:r>
        <w:t>rights</w:t>
      </w:r>
      <w:r>
        <w:rPr>
          <w:spacing w:val="-3"/>
        </w:rPr>
        <w:t xml:space="preserve"> </w:t>
      </w:r>
      <w:r>
        <w:t>in</w:t>
      </w:r>
      <w:r>
        <w:rPr>
          <w:spacing w:val="-3"/>
        </w:rPr>
        <w:t xml:space="preserve"> </w:t>
      </w:r>
      <w:r>
        <w:t>Israel</w:t>
      </w:r>
      <w:r>
        <w:rPr>
          <w:spacing w:val="-3"/>
        </w:rPr>
        <w:t xml:space="preserve"> </w:t>
      </w:r>
      <w:r>
        <w:t>and</w:t>
      </w:r>
      <w:r>
        <w:rPr>
          <w:spacing w:val="-3"/>
        </w:rPr>
        <w:t xml:space="preserve"> </w:t>
      </w:r>
      <w:r>
        <w:t>the</w:t>
      </w:r>
      <w:r>
        <w:rPr>
          <w:spacing w:val="-4"/>
        </w:rPr>
        <w:t xml:space="preserve"> </w:t>
      </w:r>
      <w:r>
        <w:t>Pale</w:t>
      </w:r>
      <w:r>
        <w:t>stinian</w:t>
      </w:r>
      <w:r>
        <w:rPr>
          <w:spacing w:val="-3"/>
        </w:rPr>
        <w:t xml:space="preserve"> </w:t>
      </w:r>
      <w:r>
        <w:t>territories.</w:t>
      </w:r>
      <w:r>
        <w:rPr>
          <w:spacing w:val="-3"/>
        </w:rPr>
        <w:t xml:space="preserve"> </w:t>
      </w:r>
      <w:r>
        <w:t>Among</w:t>
      </w:r>
      <w:r>
        <w:rPr>
          <w:spacing w:val="-3"/>
        </w:rPr>
        <w:t xml:space="preserve"> </w:t>
      </w:r>
      <w:r>
        <w:t>our</w:t>
      </w:r>
      <w:r>
        <w:rPr>
          <w:spacing w:val="-3"/>
        </w:rPr>
        <w:t xml:space="preserve"> </w:t>
      </w:r>
      <w:r>
        <w:t>unique</w:t>
      </w:r>
      <w:r>
        <w:rPr>
          <w:spacing w:val="-3"/>
        </w:rPr>
        <w:t xml:space="preserve"> </w:t>
      </w:r>
      <w:r>
        <w:t xml:space="preserve">Israeli resources are cinema periodicals in print, the literary journal </w:t>
      </w:r>
      <w:r>
        <w:rPr>
          <w:i/>
        </w:rPr>
        <w:t xml:space="preserve">Iton 77 </w:t>
      </w:r>
      <w:r>
        <w:t xml:space="preserve">and the fanzine </w:t>
      </w:r>
      <w:r>
        <w:rPr>
          <w:i/>
        </w:rPr>
        <w:t xml:space="preserve">Queer Eye </w:t>
      </w:r>
      <w:r>
        <w:t>digital materials, a collection of Arabic publications by the Palestinian Forum of Israel Studies based in Ramal</w:t>
      </w:r>
      <w:r>
        <w:t>lah, and a collection of publications by the Zochrot NGO, Tel Aviv.</w:t>
      </w:r>
    </w:p>
    <w:p w14:paraId="6ABF4DC6" w14:textId="77777777" w:rsidR="00BB02B3" w:rsidRDefault="001A2B59">
      <w:pPr>
        <w:pStyle w:val="BodyText"/>
        <w:spacing w:before="1" w:line="480" w:lineRule="auto"/>
        <w:ind w:left="120" w:right="312"/>
      </w:pPr>
      <w:r>
        <w:rPr>
          <w:b/>
          <w:i/>
        </w:rPr>
        <w:t xml:space="preserve">F.1b. Institutional Support for the Library: Budgets and Staff. </w:t>
      </w:r>
      <w:r>
        <w:t>In 201-20, UT Campus Libraries</w:t>
      </w:r>
      <w:r>
        <w:rPr>
          <w:spacing w:val="-4"/>
        </w:rPr>
        <w:t xml:space="preserve"> </w:t>
      </w:r>
      <w:r>
        <w:t>reported</w:t>
      </w:r>
      <w:r>
        <w:rPr>
          <w:spacing w:val="-4"/>
        </w:rPr>
        <w:t xml:space="preserve"> </w:t>
      </w:r>
      <w:r>
        <w:t>$21,880,424</w:t>
      </w:r>
      <w:r>
        <w:rPr>
          <w:spacing w:val="-4"/>
        </w:rPr>
        <w:t xml:space="preserve"> </w:t>
      </w:r>
      <w:r>
        <w:t>on</w:t>
      </w:r>
      <w:r>
        <w:rPr>
          <w:spacing w:val="-4"/>
        </w:rPr>
        <w:t xml:space="preserve"> </w:t>
      </w:r>
      <w:r>
        <w:t>materials</w:t>
      </w:r>
      <w:r>
        <w:rPr>
          <w:spacing w:val="-4"/>
        </w:rPr>
        <w:t xml:space="preserve"> </w:t>
      </w:r>
      <w:r>
        <w:t>expenditures</w:t>
      </w:r>
      <w:r>
        <w:rPr>
          <w:spacing w:val="-4"/>
        </w:rPr>
        <w:t xml:space="preserve"> </w:t>
      </w:r>
      <w:r>
        <w:t>of</w:t>
      </w:r>
      <w:r>
        <w:rPr>
          <w:spacing w:val="-4"/>
        </w:rPr>
        <w:t xml:space="preserve"> </w:t>
      </w:r>
      <w:r>
        <w:t>which</w:t>
      </w:r>
      <w:r>
        <w:rPr>
          <w:spacing w:val="-4"/>
        </w:rPr>
        <w:t xml:space="preserve"> </w:t>
      </w:r>
      <w:r>
        <w:t>$7.3</w:t>
      </w:r>
      <w:r>
        <w:rPr>
          <w:spacing w:val="-4"/>
        </w:rPr>
        <w:t xml:space="preserve"> </w:t>
      </w:r>
      <w:r>
        <w:t>million</w:t>
      </w:r>
      <w:r>
        <w:rPr>
          <w:spacing w:val="-4"/>
        </w:rPr>
        <w:t xml:space="preserve"> </w:t>
      </w:r>
      <w:r>
        <w:t>was</w:t>
      </w:r>
      <w:r>
        <w:rPr>
          <w:spacing w:val="-4"/>
        </w:rPr>
        <w:t xml:space="preserve"> </w:t>
      </w:r>
      <w:r>
        <w:t>cooperative purchasi</w:t>
      </w:r>
      <w:r>
        <w:t>ng in partnership with the entire UT System. UTL international, area, and/or global studies acquisitions budgets for 2021-22 are just over $2M ($2,012,801). MES library</w:t>
      </w:r>
    </w:p>
    <w:p w14:paraId="6ABF4DC7" w14:textId="77777777" w:rsidR="00BB02B3" w:rsidRDefault="00BB02B3">
      <w:pPr>
        <w:spacing w:line="480" w:lineRule="auto"/>
        <w:sectPr w:rsidR="00BB02B3">
          <w:headerReference w:type="default" r:id="rId65"/>
          <w:footerReference w:type="default" r:id="rId66"/>
          <w:pgSz w:w="12240" w:h="15840"/>
          <w:pgMar w:top="1340" w:right="1200" w:bottom="940" w:left="1320" w:header="727" w:footer="743" w:gutter="0"/>
          <w:cols w:space="720"/>
        </w:sectPr>
      </w:pPr>
    </w:p>
    <w:p w14:paraId="6ABF4DC8" w14:textId="77777777" w:rsidR="00BB02B3" w:rsidRDefault="001A2B59">
      <w:pPr>
        <w:pStyle w:val="BodyText"/>
        <w:spacing w:before="84" w:line="480" w:lineRule="auto"/>
        <w:ind w:left="120" w:right="315"/>
      </w:pPr>
      <w:r>
        <w:t>acquisitions</w:t>
      </w:r>
      <w:r>
        <w:rPr>
          <w:spacing w:val="-3"/>
        </w:rPr>
        <w:t xml:space="preserve"> </w:t>
      </w:r>
      <w:r>
        <w:t>are</w:t>
      </w:r>
      <w:r>
        <w:rPr>
          <w:spacing w:val="-4"/>
        </w:rPr>
        <w:t xml:space="preserve"> </w:t>
      </w:r>
      <w:r>
        <w:t>supported</w:t>
      </w:r>
      <w:r>
        <w:rPr>
          <w:spacing w:val="-3"/>
        </w:rPr>
        <w:t xml:space="preserve"> </w:t>
      </w:r>
      <w:r>
        <w:t>by</w:t>
      </w:r>
      <w:r>
        <w:rPr>
          <w:spacing w:val="-3"/>
        </w:rPr>
        <w:t xml:space="preserve"> </w:t>
      </w:r>
      <w:r>
        <w:t>one-time,</w:t>
      </w:r>
      <w:r>
        <w:rPr>
          <w:spacing w:val="-3"/>
        </w:rPr>
        <w:t xml:space="preserve"> </w:t>
      </w:r>
      <w:r>
        <w:t>ongoing,</w:t>
      </w:r>
      <w:r>
        <w:rPr>
          <w:spacing w:val="-3"/>
        </w:rPr>
        <w:t xml:space="preserve"> </w:t>
      </w:r>
      <w:r>
        <w:t>grant,</w:t>
      </w:r>
      <w:r>
        <w:rPr>
          <w:spacing w:val="-3"/>
        </w:rPr>
        <w:t xml:space="preserve"> </w:t>
      </w:r>
      <w:r>
        <w:t>and</w:t>
      </w:r>
      <w:r>
        <w:rPr>
          <w:spacing w:val="-3"/>
        </w:rPr>
        <w:t xml:space="preserve"> </w:t>
      </w:r>
      <w:r>
        <w:t>endowment</w:t>
      </w:r>
      <w:r>
        <w:rPr>
          <w:spacing w:val="-4"/>
        </w:rPr>
        <w:t xml:space="preserve"> </w:t>
      </w:r>
      <w:r>
        <w:t>funds.</w:t>
      </w:r>
      <w:r>
        <w:rPr>
          <w:spacing w:val="-3"/>
        </w:rPr>
        <w:t xml:space="preserve"> </w:t>
      </w:r>
      <w:r>
        <w:t>In</w:t>
      </w:r>
      <w:r>
        <w:rPr>
          <w:spacing w:val="-3"/>
        </w:rPr>
        <w:t xml:space="preserve"> </w:t>
      </w:r>
      <w:r>
        <w:t>2021-22,</w:t>
      </w:r>
      <w:r>
        <w:rPr>
          <w:spacing w:val="-3"/>
        </w:rPr>
        <w:t xml:space="preserve"> </w:t>
      </w:r>
      <w:r>
        <w:t>the Libraries allocated over $257,990 to collection-building about the Middle East (Appendix 6, Tables 6.2, 6.3). MES at UTL is supported by 3.51 FTE for a total of $133,995 in salaries (Appendix 6, Table 6.4).</w:t>
      </w:r>
    </w:p>
    <w:p w14:paraId="6ABF4DC9" w14:textId="77777777" w:rsidR="00BB02B3" w:rsidRDefault="001A2B59">
      <w:pPr>
        <w:pStyle w:val="BodyText"/>
        <w:spacing w:line="480" w:lineRule="auto"/>
        <w:ind w:left="120" w:right="262"/>
      </w:pPr>
      <w:r>
        <w:rPr>
          <w:b/>
          <w:i/>
        </w:rPr>
        <w:t xml:space="preserve">F.2a. Partnerships: Cooperative Agreement. </w:t>
      </w:r>
      <w:r>
        <w:t>UT</w:t>
      </w:r>
      <w:r>
        <w:t xml:space="preserve"> Campus Libraries partner to acquire, create</w:t>
      </w:r>
      <w:r>
        <w:rPr>
          <w:spacing w:val="40"/>
        </w:rPr>
        <w:t xml:space="preserve"> </w:t>
      </w:r>
      <w:r>
        <w:t>and preserve materials, for example hosting the Texas Digital Library and leading initiatives for the entire UT System. We are a founding member of the Texas Library Coalition for United Action, an alliance of 4</w:t>
      </w:r>
      <w:r>
        <w:t>3 libraries from across Texas organized to change current models and relationships between academic</w:t>
      </w:r>
      <w:r>
        <w:rPr>
          <w:spacing w:val="-1"/>
        </w:rPr>
        <w:t xml:space="preserve"> </w:t>
      </w:r>
      <w:r>
        <w:t>institutions and publishers. Ongoing memberships to the</w:t>
      </w:r>
      <w:r>
        <w:rPr>
          <w:spacing w:val="-1"/>
        </w:rPr>
        <w:t xml:space="preserve"> </w:t>
      </w:r>
      <w:r>
        <w:t xml:space="preserve">Greater Western Library Alliance (GWLA) and the Center for Research Libraries (CRL) further bolster </w:t>
      </w:r>
      <w:r>
        <w:t>the national collective collection. UT Campus Libraries have several cooperative arrangements for accessing materials held at other libraries, including the TexShare Library Card Program (a reciprocal agreement that provides free borrowing privileges for s</w:t>
      </w:r>
      <w:r>
        <w:t>tudents, faculty, and staff at participating Texas institutions of higher education and public libraries), the UTL Reciprocal Borrowing Program (for all UT system institutions), the Association of Research Libraries</w:t>
      </w:r>
      <w:r>
        <w:rPr>
          <w:spacing w:val="40"/>
        </w:rPr>
        <w:t xml:space="preserve"> </w:t>
      </w:r>
      <w:r>
        <w:t>(ARL) Advisory Committee Reciprocal Facu</w:t>
      </w:r>
      <w:r>
        <w:t>lty Program, and the Research Library Cooperative Program</w:t>
      </w:r>
      <w:r>
        <w:rPr>
          <w:spacing w:val="-4"/>
        </w:rPr>
        <w:t xml:space="preserve"> </w:t>
      </w:r>
      <w:r>
        <w:t>(a</w:t>
      </w:r>
      <w:r>
        <w:rPr>
          <w:spacing w:val="-5"/>
        </w:rPr>
        <w:t xml:space="preserve"> </w:t>
      </w:r>
      <w:r>
        <w:t>resource-sharing</w:t>
      </w:r>
      <w:r>
        <w:rPr>
          <w:spacing w:val="-4"/>
        </w:rPr>
        <w:t xml:space="preserve"> </w:t>
      </w:r>
      <w:r>
        <w:t>program</w:t>
      </w:r>
      <w:r>
        <w:rPr>
          <w:spacing w:val="-4"/>
        </w:rPr>
        <w:t xml:space="preserve"> </w:t>
      </w:r>
      <w:r>
        <w:t>among</w:t>
      </w:r>
      <w:r>
        <w:rPr>
          <w:spacing w:val="-4"/>
        </w:rPr>
        <w:t xml:space="preserve"> </w:t>
      </w:r>
      <w:r>
        <w:t>UT,</w:t>
      </w:r>
      <w:r>
        <w:rPr>
          <w:spacing w:val="-4"/>
        </w:rPr>
        <w:t xml:space="preserve"> </w:t>
      </w:r>
      <w:r>
        <w:t>UC</w:t>
      </w:r>
      <w:r>
        <w:rPr>
          <w:spacing w:val="-4"/>
        </w:rPr>
        <w:t xml:space="preserve"> </w:t>
      </w:r>
      <w:r>
        <w:t>Berkeley,</w:t>
      </w:r>
      <w:r>
        <w:rPr>
          <w:spacing w:val="-4"/>
        </w:rPr>
        <w:t xml:space="preserve"> </w:t>
      </w:r>
      <w:r>
        <w:t>and</w:t>
      </w:r>
      <w:r>
        <w:rPr>
          <w:spacing w:val="-4"/>
        </w:rPr>
        <w:t xml:space="preserve"> </w:t>
      </w:r>
      <w:r>
        <w:t>Stanford).</w:t>
      </w:r>
      <w:r>
        <w:rPr>
          <w:spacing w:val="-4"/>
        </w:rPr>
        <w:t xml:space="preserve"> </w:t>
      </w:r>
      <w:r>
        <w:t>Other</w:t>
      </w:r>
      <w:r>
        <w:rPr>
          <w:spacing w:val="-4"/>
        </w:rPr>
        <w:t xml:space="preserve"> </w:t>
      </w:r>
      <w:r>
        <w:t>cooperative arrangements include UTL’s participation in the Middle East Materials Project (MEMP) of the CRL, phase 1 of the Gl</w:t>
      </w:r>
      <w:r>
        <w:t>obal Press Archive project of the CRL and Eastview Information</w:t>
      </w:r>
      <w:r>
        <w:rPr>
          <w:spacing w:val="40"/>
        </w:rPr>
        <w:t xml:space="preserve"> </w:t>
      </w:r>
      <w:r>
        <w:t>Services, and the emerging Middle East Cooperative Development Initiative (MECDI).</w:t>
      </w:r>
    </w:p>
    <w:p w14:paraId="6ABF4DCA" w14:textId="77777777" w:rsidR="00BB02B3" w:rsidRDefault="001A2B59">
      <w:pPr>
        <w:spacing w:before="1" w:line="480" w:lineRule="auto"/>
        <w:ind w:left="120" w:right="229"/>
        <w:rPr>
          <w:sz w:val="24"/>
        </w:rPr>
      </w:pPr>
      <w:r>
        <w:rPr>
          <w:b/>
          <w:i/>
          <w:sz w:val="24"/>
        </w:rPr>
        <w:t>F.2b.</w:t>
      </w:r>
      <w:r>
        <w:rPr>
          <w:b/>
          <w:i/>
          <w:spacing w:val="-3"/>
          <w:sz w:val="24"/>
        </w:rPr>
        <w:t xml:space="preserve"> </w:t>
      </w:r>
      <w:r>
        <w:rPr>
          <w:b/>
          <w:i/>
          <w:sz w:val="24"/>
        </w:rPr>
        <w:t>Resource</w:t>
      </w:r>
      <w:r>
        <w:rPr>
          <w:b/>
          <w:i/>
          <w:spacing w:val="-4"/>
          <w:sz w:val="24"/>
        </w:rPr>
        <w:t xml:space="preserve"> </w:t>
      </w:r>
      <w:r>
        <w:rPr>
          <w:b/>
          <w:i/>
          <w:sz w:val="24"/>
        </w:rPr>
        <w:t>Access</w:t>
      </w:r>
      <w:r>
        <w:rPr>
          <w:b/>
          <w:i/>
          <w:spacing w:val="-3"/>
          <w:sz w:val="24"/>
        </w:rPr>
        <w:t xml:space="preserve"> </w:t>
      </w:r>
      <w:r>
        <w:rPr>
          <w:b/>
          <w:i/>
          <w:sz w:val="24"/>
        </w:rPr>
        <w:t>and</w:t>
      </w:r>
      <w:r>
        <w:rPr>
          <w:b/>
          <w:i/>
          <w:spacing w:val="-3"/>
          <w:sz w:val="24"/>
        </w:rPr>
        <w:t xml:space="preserve"> </w:t>
      </w:r>
      <w:r>
        <w:rPr>
          <w:b/>
          <w:i/>
          <w:sz w:val="24"/>
        </w:rPr>
        <w:t>Sharing:</w:t>
      </w:r>
      <w:r>
        <w:rPr>
          <w:b/>
          <w:i/>
          <w:spacing w:val="-3"/>
          <w:sz w:val="24"/>
        </w:rPr>
        <w:t xml:space="preserve"> </w:t>
      </w:r>
      <w:r>
        <w:rPr>
          <w:b/>
          <w:i/>
          <w:sz w:val="24"/>
        </w:rPr>
        <w:t>Interlibrary</w:t>
      </w:r>
      <w:r>
        <w:rPr>
          <w:b/>
          <w:i/>
          <w:spacing w:val="-4"/>
          <w:sz w:val="24"/>
        </w:rPr>
        <w:t xml:space="preserve"> </w:t>
      </w:r>
      <w:r>
        <w:rPr>
          <w:b/>
          <w:i/>
          <w:sz w:val="24"/>
        </w:rPr>
        <w:t>Loan</w:t>
      </w:r>
      <w:r>
        <w:rPr>
          <w:b/>
          <w:i/>
          <w:spacing w:val="-3"/>
          <w:sz w:val="24"/>
        </w:rPr>
        <w:t xml:space="preserve"> </w:t>
      </w:r>
      <w:r>
        <w:rPr>
          <w:b/>
          <w:i/>
          <w:sz w:val="24"/>
        </w:rPr>
        <w:t>and</w:t>
      </w:r>
      <w:r>
        <w:rPr>
          <w:b/>
          <w:i/>
          <w:spacing w:val="-3"/>
          <w:sz w:val="24"/>
        </w:rPr>
        <w:t xml:space="preserve"> </w:t>
      </w:r>
      <w:r>
        <w:rPr>
          <w:b/>
          <w:i/>
          <w:sz w:val="24"/>
        </w:rPr>
        <w:t>Open</w:t>
      </w:r>
      <w:r>
        <w:rPr>
          <w:b/>
          <w:i/>
          <w:spacing w:val="-3"/>
          <w:sz w:val="24"/>
        </w:rPr>
        <w:t xml:space="preserve"> </w:t>
      </w:r>
      <w:r>
        <w:rPr>
          <w:b/>
          <w:i/>
          <w:sz w:val="24"/>
        </w:rPr>
        <w:t>Access.</w:t>
      </w:r>
      <w:r>
        <w:rPr>
          <w:b/>
          <w:i/>
          <w:spacing w:val="-3"/>
          <w:sz w:val="24"/>
        </w:rPr>
        <w:t xml:space="preserve"> </w:t>
      </w:r>
      <w:r>
        <w:rPr>
          <w:sz w:val="24"/>
        </w:rPr>
        <w:t>UTL</w:t>
      </w:r>
      <w:r>
        <w:rPr>
          <w:spacing w:val="-3"/>
          <w:sz w:val="24"/>
        </w:rPr>
        <w:t xml:space="preserve"> </w:t>
      </w:r>
      <w:r>
        <w:rPr>
          <w:sz w:val="24"/>
        </w:rPr>
        <w:t>is</w:t>
      </w:r>
      <w:r>
        <w:rPr>
          <w:spacing w:val="-3"/>
          <w:sz w:val="24"/>
        </w:rPr>
        <w:t xml:space="preserve"> </w:t>
      </w:r>
      <w:r>
        <w:rPr>
          <w:sz w:val="24"/>
        </w:rPr>
        <w:t>committed</w:t>
      </w:r>
      <w:r>
        <w:rPr>
          <w:spacing w:val="-3"/>
          <w:sz w:val="24"/>
        </w:rPr>
        <w:t xml:space="preserve"> </w:t>
      </w:r>
      <w:r>
        <w:rPr>
          <w:sz w:val="24"/>
        </w:rPr>
        <w:t>to developing new models of resource sharing that are freely accessible. Beyond creating our own digital collections, we seek opportunities to participate in and lead change as evidenced in our</w:t>
      </w:r>
    </w:p>
    <w:p w14:paraId="6ABF4DCB" w14:textId="77777777" w:rsidR="00BB02B3" w:rsidRDefault="00BB02B3">
      <w:pPr>
        <w:spacing w:line="480" w:lineRule="auto"/>
        <w:rPr>
          <w:sz w:val="24"/>
        </w:rPr>
        <w:sectPr w:rsidR="00BB02B3">
          <w:headerReference w:type="default" r:id="rId67"/>
          <w:footerReference w:type="default" r:id="rId68"/>
          <w:pgSz w:w="12240" w:h="15840"/>
          <w:pgMar w:top="1340" w:right="1200" w:bottom="940" w:left="1320" w:header="727" w:footer="743" w:gutter="0"/>
          <w:cols w:space="720"/>
        </w:sectPr>
      </w:pPr>
    </w:p>
    <w:p w14:paraId="6ABF4DCC" w14:textId="77777777" w:rsidR="00BB02B3" w:rsidRDefault="001A2B59">
      <w:pPr>
        <w:pStyle w:val="BodyText"/>
        <w:spacing w:before="84" w:line="480" w:lineRule="auto"/>
        <w:ind w:left="120" w:right="296"/>
      </w:pPr>
      <w:r>
        <w:t>founding memberships in initiatives such as the Luminos Open Access monograph publishing program and the Global Press Archive. Locally, we have developed robust institutional repositories</w:t>
      </w:r>
      <w:r>
        <w:rPr>
          <w:spacing w:val="-3"/>
        </w:rPr>
        <w:t xml:space="preserve"> </w:t>
      </w:r>
      <w:r>
        <w:t>for</w:t>
      </w:r>
      <w:r>
        <w:rPr>
          <w:spacing w:val="-3"/>
        </w:rPr>
        <w:t xml:space="preserve"> </w:t>
      </w:r>
      <w:r>
        <w:t>text,</w:t>
      </w:r>
      <w:r>
        <w:rPr>
          <w:spacing w:val="-3"/>
        </w:rPr>
        <w:t xml:space="preserve"> </w:t>
      </w:r>
      <w:r>
        <w:t>data,</w:t>
      </w:r>
      <w:r>
        <w:rPr>
          <w:spacing w:val="-3"/>
        </w:rPr>
        <w:t xml:space="preserve"> </w:t>
      </w:r>
      <w:r>
        <w:t>and</w:t>
      </w:r>
      <w:r>
        <w:rPr>
          <w:spacing w:val="-3"/>
        </w:rPr>
        <w:t xml:space="preserve"> </w:t>
      </w:r>
      <w:r>
        <w:t>geospatial</w:t>
      </w:r>
      <w:r>
        <w:rPr>
          <w:spacing w:val="-3"/>
        </w:rPr>
        <w:t xml:space="preserve"> </w:t>
      </w:r>
      <w:r>
        <w:t>data</w:t>
      </w:r>
      <w:r>
        <w:rPr>
          <w:spacing w:val="-4"/>
        </w:rPr>
        <w:t xml:space="preserve"> </w:t>
      </w:r>
      <w:r>
        <w:t>(Texas</w:t>
      </w:r>
      <w:r>
        <w:rPr>
          <w:spacing w:val="-3"/>
        </w:rPr>
        <w:t xml:space="preserve"> </w:t>
      </w:r>
      <w:r>
        <w:t>ScholarWorks,</w:t>
      </w:r>
      <w:r>
        <w:rPr>
          <w:spacing w:val="-3"/>
        </w:rPr>
        <w:t xml:space="preserve"> </w:t>
      </w:r>
      <w:r>
        <w:t>Texas</w:t>
      </w:r>
      <w:r>
        <w:rPr>
          <w:spacing w:val="-3"/>
        </w:rPr>
        <w:t xml:space="preserve"> </w:t>
      </w:r>
      <w:r>
        <w:t>Data</w:t>
      </w:r>
      <w:r>
        <w:rPr>
          <w:spacing w:val="-4"/>
        </w:rPr>
        <w:t xml:space="preserve"> </w:t>
      </w:r>
      <w:r>
        <w:t>Repository,</w:t>
      </w:r>
      <w:r>
        <w:rPr>
          <w:spacing w:val="-3"/>
        </w:rPr>
        <w:t xml:space="preserve"> </w:t>
      </w:r>
      <w:r>
        <w:t>and Texas Geodata Portal). Responding to the crisis in textbook costs for students, UTL promotes and</w:t>
      </w:r>
      <w:r>
        <w:rPr>
          <w:spacing w:val="-3"/>
        </w:rPr>
        <w:t xml:space="preserve"> </w:t>
      </w:r>
      <w:r>
        <w:t>helps</w:t>
      </w:r>
      <w:r>
        <w:rPr>
          <w:spacing w:val="-3"/>
        </w:rPr>
        <w:t xml:space="preserve"> </w:t>
      </w:r>
      <w:r>
        <w:t>develop</w:t>
      </w:r>
      <w:r>
        <w:rPr>
          <w:spacing w:val="-3"/>
        </w:rPr>
        <w:t xml:space="preserve"> </w:t>
      </w:r>
      <w:r>
        <w:t>Open</w:t>
      </w:r>
      <w:r>
        <w:rPr>
          <w:spacing w:val="-3"/>
        </w:rPr>
        <w:t xml:space="preserve"> </w:t>
      </w:r>
      <w:r>
        <w:t>Educational</w:t>
      </w:r>
      <w:r>
        <w:rPr>
          <w:spacing w:val="-3"/>
        </w:rPr>
        <w:t xml:space="preserve"> </w:t>
      </w:r>
      <w:r>
        <w:t>Resources</w:t>
      </w:r>
      <w:r>
        <w:rPr>
          <w:spacing w:val="-3"/>
        </w:rPr>
        <w:t xml:space="preserve"> </w:t>
      </w:r>
      <w:r>
        <w:t>(OER)</w:t>
      </w:r>
      <w:r>
        <w:rPr>
          <w:spacing w:val="-3"/>
        </w:rPr>
        <w:t xml:space="preserve"> </w:t>
      </w:r>
      <w:r>
        <w:t>for</w:t>
      </w:r>
      <w:r>
        <w:rPr>
          <w:spacing w:val="-3"/>
        </w:rPr>
        <w:t xml:space="preserve"> </w:t>
      </w:r>
      <w:r>
        <w:t>global</w:t>
      </w:r>
      <w:r>
        <w:rPr>
          <w:spacing w:val="-3"/>
        </w:rPr>
        <w:t xml:space="preserve"> </w:t>
      </w:r>
      <w:r>
        <w:t>free</w:t>
      </w:r>
      <w:r>
        <w:rPr>
          <w:spacing w:val="-4"/>
        </w:rPr>
        <w:t xml:space="preserve"> </w:t>
      </w:r>
      <w:r>
        <w:t>use</w:t>
      </w:r>
      <w:r>
        <w:rPr>
          <w:spacing w:val="-4"/>
        </w:rPr>
        <w:t xml:space="preserve"> </w:t>
      </w:r>
      <w:r>
        <w:t>and</w:t>
      </w:r>
      <w:r>
        <w:rPr>
          <w:spacing w:val="-3"/>
        </w:rPr>
        <w:t xml:space="preserve"> </w:t>
      </w:r>
      <w:r>
        <w:t>re-use.</w:t>
      </w:r>
      <w:r>
        <w:rPr>
          <w:spacing w:val="-3"/>
        </w:rPr>
        <w:t xml:space="preserve"> </w:t>
      </w:r>
      <w:r>
        <w:t>In</w:t>
      </w:r>
      <w:r>
        <w:rPr>
          <w:spacing w:val="-3"/>
        </w:rPr>
        <w:t xml:space="preserve"> </w:t>
      </w:r>
      <w:r>
        <w:t>addition to seamless electronic and cooperative access, the interlibrary loan (ILL) service at UTL, with one librarian, nine staff and 15 additional student workers, has a budget of $120,000 for lending and borrowing, and an additional on-demand purchasing</w:t>
      </w:r>
      <w:r>
        <w:t xml:space="preserve"> budget of $40,000. In 2019-20, UTL was the</w:t>
      </w:r>
      <w:r>
        <w:rPr>
          <w:spacing w:val="-1"/>
        </w:rPr>
        <w:t xml:space="preserve"> </w:t>
      </w:r>
      <w:r>
        <w:t>ninth highest independent</w:t>
      </w:r>
      <w:r>
        <w:rPr>
          <w:spacing w:val="-1"/>
        </w:rPr>
        <w:t xml:space="preserve"> </w:t>
      </w:r>
      <w:r>
        <w:t>OCLC lender in the</w:t>
      </w:r>
      <w:r>
        <w:rPr>
          <w:spacing w:val="-1"/>
        </w:rPr>
        <w:t xml:space="preserve"> </w:t>
      </w:r>
      <w:r>
        <w:t>country, filling over 21,717 loan requests from our collections. Over 86% of our lending activity is not to other large research institutions but to smaller, less-reso</w:t>
      </w:r>
      <w:r>
        <w:t>urced academic institutions (such as regional universities and colleges, junior/community/technical</w:t>
      </w:r>
      <w:r>
        <w:rPr>
          <w:spacing w:val="-3"/>
        </w:rPr>
        <w:t xml:space="preserve"> </w:t>
      </w:r>
      <w:r>
        <w:t>colleges),</w:t>
      </w:r>
      <w:r>
        <w:rPr>
          <w:spacing w:val="-3"/>
        </w:rPr>
        <w:t xml:space="preserve"> </w:t>
      </w:r>
      <w:r>
        <w:t>theological,</w:t>
      </w:r>
      <w:r>
        <w:rPr>
          <w:spacing w:val="-3"/>
        </w:rPr>
        <w:t xml:space="preserve"> </w:t>
      </w:r>
      <w:r>
        <w:t>law</w:t>
      </w:r>
      <w:r>
        <w:rPr>
          <w:spacing w:val="-3"/>
        </w:rPr>
        <w:t xml:space="preserve"> </w:t>
      </w:r>
      <w:r>
        <w:t>and</w:t>
      </w:r>
      <w:r>
        <w:rPr>
          <w:spacing w:val="-3"/>
        </w:rPr>
        <w:t xml:space="preserve"> </w:t>
      </w:r>
      <w:r>
        <w:t>medical</w:t>
      </w:r>
      <w:r>
        <w:rPr>
          <w:spacing w:val="-3"/>
        </w:rPr>
        <w:t xml:space="preserve"> </w:t>
      </w:r>
      <w:r>
        <w:t>schools,</w:t>
      </w:r>
      <w:r>
        <w:rPr>
          <w:spacing w:val="-3"/>
        </w:rPr>
        <w:t xml:space="preserve"> </w:t>
      </w:r>
      <w:r>
        <w:t>and</w:t>
      </w:r>
      <w:r>
        <w:rPr>
          <w:spacing w:val="-3"/>
        </w:rPr>
        <w:t xml:space="preserve"> </w:t>
      </w:r>
      <w:r>
        <w:t>public</w:t>
      </w:r>
      <w:r>
        <w:rPr>
          <w:spacing w:val="-4"/>
        </w:rPr>
        <w:t xml:space="preserve"> </w:t>
      </w:r>
      <w:r>
        <w:t>libraries.</w:t>
      </w:r>
    </w:p>
    <w:p w14:paraId="6ABF4DCD" w14:textId="77777777" w:rsidR="00BB02B3" w:rsidRDefault="001A2B59">
      <w:pPr>
        <w:pStyle w:val="Heading1"/>
      </w:pPr>
      <w:r>
        <w:t>G.</w:t>
      </w:r>
      <w:r>
        <w:rPr>
          <w:spacing w:val="-1"/>
        </w:rPr>
        <w:t xml:space="preserve"> </w:t>
      </w:r>
      <w:r>
        <w:t xml:space="preserve">Impact and </w:t>
      </w:r>
      <w:r>
        <w:rPr>
          <w:spacing w:val="-2"/>
        </w:rPr>
        <w:t>Evaluation</w:t>
      </w:r>
    </w:p>
    <w:p w14:paraId="6ABF4DCE" w14:textId="77777777" w:rsidR="00BB02B3" w:rsidRDefault="00BB02B3">
      <w:pPr>
        <w:pStyle w:val="BodyText"/>
        <w:rPr>
          <w:b/>
        </w:rPr>
      </w:pPr>
    </w:p>
    <w:p w14:paraId="6ABF4DCF" w14:textId="77777777" w:rsidR="00BB02B3" w:rsidRDefault="001A2B59">
      <w:pPr>
        <w:pStyle w:val="BodyText"/>
        <w:spacing w:line="480" w:lineRule="auto"/>
        <w:ind w:left="120" w:right="315"/>
      </w:pPr>
      <w:r>
        <w:rPr>
          <w:b/>
          <w:i/>
        </w:rPr>
        <w:t xml:space="preserve">G.1a Enrollments and graduate placement data. </w:t>
      </w:r>
      <w:r>
        <w:t>From Fall 201</w:t>
      </w:r>
      <w:r>
        <w:t>8 to Spring 2022, total MES enrollments were 521 for graduate courses and 6,063 for undergraduate courses. Advanced language</w:t>
      </w:r>
      <w:r>
        <w:rPr>
          <w:spacing w:val="-4"/>
        </w:rPr>
        <w:t xml:space="preserve"> </w:t>
      </w:r>
      <w:r>
        <w:t>courses</w:t>
      </w:r>
      <w:r>
        <w:rPr>
          <w:spacing w:val="-3"/>
        </w:rPr>
        <w:t xml:space="preserve"> </w:t>
      </w:r>
      <w:r>
        <w:t>had</w:t>
      </w:r>
      <w:r>
        <w:rPr>
          <w:spacing w:val="-3"/>
        </w:rPr>
        <w:t xml:space="preserve"> </w:t>
      </w:r>
      <w:r>
        <w:t>an</w:t>
      </w:r>
      <w:r>
        <w:rPr>
          <w:spacing w:val="-3"/>
        </w:rPr>
        <w:t xml:space="preserve"> </w:t>
      </w:r>
      <w:r>
        <w:t>enrollment</w:t>
      </w:r>
      <w:r>
        <w:rPr>
          <w:spacing w:val="-4"/>
        </w:rPr>
        <w:t xml:space="preserve"> </w:t>
      </w:r>
      <w:r>
        <w:t>of</w:t>
      </w:r>
      <w:r>
        <w:rPr>
          <w:spacing w:val="-3"/>
        </w:rPr>
        <w:t xml:space="preserve"> </w:t>
      </w:r>
      <w:r>
        <w:t>816</w:t>
      </w:r>
      <w:r>
        <w:rPr>
          <w:spacing w:val="-3"/>
        </w:rPr>
        <w:t xml:space="preserve"> </w:t>
      </w:r>
      <w:r>
        <w:t>undergraduates</w:t>
      </w:r>
      <w:r>
        <w:rPr>
          <w:spacing w:val="-3"/>
        </w:rPr>
        <w:t xml:space="preserve"> </w:t>
      </w:r>
      <w:r>
        <w:t>and</w:t>
      </w:r>
      <w:r>
        <w:rPr>
          <w:spacing w:val="-3"/>
        </w:rPr>
        <w:t xml:space="preserve"> </w:t>
      </w:r>
      <w:r>
        <w:t>190</w:t>
      </w:r>
      <w:r>
        <w:rPr>
          <w:spacing w:val="-3"/>
        </w:rPr>
        <w:t xml:space="preserve"> </w:t>
      </w:r>
      <w:r>
        <w:t>graduate</w:t>
      </w:r>
      <w:r>
        <w:rPr>
          <w:spacing w:val="-4"/>
        </w:rPr>
        <w:t xml:space="preserve"> </w:t>
      </w:r>
      <w:r>
        <w:t>students;</w:t>
      </w:r>
      <w:r>
        <w:rPr>
          <w:spacing w:val="-3"/>
        </w:rPr>
        <w:t xml:space="preserve"> </w:t>
      </w:r>
      <w:r>
        <w:t>advanced area studies courses had an enrollment of 2,973</w:t>
      </w:r>
      <w:r>
        <w:t xml:space="preserve"> undergraduates (Appendix 2).</w:t>
      </w:r>
    </w:p>
    <w:p w14:paraId="6ABF4DD0" w14:textId="77777777" w:rsidR="00BB02B3" w:rsidRDefault="001A2B59">
      <w:pPr>
        <w:pStyle w:val="BodyText"/>
        <w:spacing w:line="480" w:lineRule="auto"/>
        <w:ind w:left="120" w:right="315" w:firstLine="720"/>
      </w:pPr>
      <w:r>
        <w:t>After graduating with their MA, CMES students work in public service (for example, as an extremist analyst for the federal government), in the private sector (including for Facebook and IBM), for non-profit NGOs (such as Civil</w:t>
      </w:r>
      <w:r>
        <w:t>ians in Conflict and the Stimson Center), and in higher education (for instance, Program Coordinator of the Persian Flagship Program at the University</w:t>
      </w:r>
      <w:r>
        <w:rPr>
          <w:spacing w:val="-3"/>
        </w:rPr>
        <w:t xml:space="preserve"> </w:t>
      </w:r>
      <w:r>
        <w:t>of</w:t>
      </w:r>
      <w:r>
        <w:rPr>
          <w:spacing w:val="-3"/>
        </w:rPr>
        <w:t xml:space="preserve"> </w:t>
      </w:r>
      <w:r>
        <w:t>Maryland).</w:t>
      </w:r>
      <w:r>
        <w:rPr>
          <w:spacing w:val="-3"/>
        </w:rPr>
        <w:t xml:space="preserve"> </w:t>
      </w:r>
      <w:r>
        <w:t>We</w:t>
      </w:r>
      <w:r>
        <w:rPr>
          <w:spacing w:val="-4"/>
        </w:rPr>
        <w:t xml:space="preserve"> </w:t>
      </w:r>
      <w:r>
        <w:t>obtained</w:t>
      </w:r>
      <w:r>
        <w:rPr>
          <w:spacing w:val="-3"/>
        </w:rPr>
        <w:t xml:space="preserve"> </w:t>
      </w:r>
      <w:r>
        <w:t>information</w:t>
      </w:r>
      <w:r>
        <w:rPr>
          <w:spacing w:val="-3"/>
        </w:rPr>
        <w:t xml:space="preserve"> </w:t>
      </w:r>
      <w:r>
        <w:t>for</w:t>
      </w:r>
      <w:r>
        <w:rPr>
          <w:spacing w:val="-3"/>
        </w:rPr>
        <w:t xml:space="preserve"> </w:t>
      </w:r>
      <w:r>
        <w:t>21</w:t>
      </w:r>
      <w:r>
        <w:rPr>
          <w:spacing w:val="-3"/>
        </w:rPr>
        <w:t xml:space="preserve"> </w:t>
      </w:r>
      <w:r>
        <w:t>of</w:t>
      </w:r>
      <w:r>
        <w:rPr>
          <w:spacing w:val="-3"/>
        </w:rPr>
        <w:t xml:space="preserve"> </w:t>
      </w:r>
      <w:r>
        <w:t>the</w:t>
      </w:r>
      <w:r>
        <w:rPr>
          <w:spacing w:val="-4"/>
        </w:rPr>
        <w:t xml:space="preserve"> </w:t>
      </w:r>
      <w:r>
        <w:t>25</w:t>
      </w:r>
      <w:r>
        <w:rPr>
          <w:spacing w:val="-3"/>
        </w:rPr>
        <w:t xml:space="preserve"> </w:t>
      </w:r>
      <w:r>
        <w:t>CMES</w:t>
      </w:r>
      <w:r>
        <w:rPr>
          <w:spacing w:val="-3"/>
        </w:rPr>
        <w:t xml:space="preserve"> </w:t>
      </w:r>
      <w:r>
        <w:t>graduates</w:t>
      </w:r>
      <w:r>
        <w:rPr>
          <w:spacing w:val="-3"/>
        </w:rPr>
        <w:t xml:space="preserve"> </w:t>
      </w:r>
      <w:r>
        <w:t>from</w:t>
      </w:r>
      <w:r>
        <w:rPr>
          <w:spacing w:val="-4"/>
        </w:rPr>
        <w:t xml:space="preserve"> </w:t>
      </w:r>
      <w:r>
        <w:t>2018-</w:t>
      </w:r>
    </w:p>
    <w:p w14:paraId="6ABF4DD1" w14:textId="77777777" w:rsidR="00BB02B3" w:rsidRDefault="00BB02B3">
      <w:pPr>
        <w:spacing w:line="480" w:lineRule="auto"/>
        <w:sectPr w:rsidR="00BB02B3">
          <w:headerReference w:type="default" r:id="rId69"/>
          <w:footerReference w:type="default" r:id="rId70"/>
          <w:pgSz w:w="12240" w:h="15840"/>
          <w:pgMar w:top="1340" w:right="1200" w:bottom="940" w:left="1320" w:header="727" w:footer="743" w:gutter="0"/>
          <w:cols w:space="720"/>
        </w:sectPr>
      </w:pPr>
    </w:p>
    <w:p w14:paraId="6ABF4DD2" w14:textId="77777777" w:rsidR="00BB02B3" w:rsidRDefault="001A2B59">
      <w:pPr>
        <w:pStyle w:val="BodyText"/>
        <w:spacing w:before="84" w:line="480" w:lineRule="auto"/>
        <w:ind w:left="120" w:right="407"/>
      </w:pPr>
      <w:r>
        <w:t>22:</w:t>
      </w:r>
      <w:r>
        <w:rPr>
          <w:spacing w:val="-3"/>
        </w:rPr>
        <w:t xml:space="preserve"> </w:t>
      </w:r>
      <w:r>
        <w:t>five</w:t>
      </w:r>
      <w:r>
        <w:rPr>
          <w:spacing w:val="-3"/>
        </w:rPr>
        <w:t xml:space="preserve"> </w:t>
      </w:r>
      <w:r>
        <w:t>work</w:t>
      </w:r>
      <w:r>
        <w:rPr>
          <w:spacing w:val="-2"/>
        </w:rPr>
        <w:t xml:space="preserve"> </w:t>
      </w:r>
      <w:r>
        <w:t>in</w:t>
      </w:r>
      <w:r>
        <w:rPr>
          <w:spacing w:val="-3"/>
        </w:rPr>
        <w:t xml:space="preserve"> </w:t>
      </w:r>
      <w:r>
        <w:t>the</w:t>
      </w:r>
      <w:r>
        <w:rPr>
          <w:spacing w:val="-3"/>
        </w:rPr>
        <w:t xml:space="preserve"> </w:t>
      </w:r>
      <w:r>
        <w:t>public</w:t>
      </w:r>
      <w:r>
        <w:rPr>
          <w:spacing w:val="-3"/>
        </w:rPr>
        <w:t xml:space="preserve"> </w:t>
      </w:r>
      <w:r>
        <w:t>sector,</w:t>
      </w:r>
      <w:r>
        <w:rPr>
          <w:spacing w:val="-2"/>
        </w:rPr>
        <w:t xml:space="preserve"> </w:t>
      </w:r>
      <w:r>
        <w:t>six</w:t>
      </w:r>
      <w:r>
        <w:rPr>
          <w:spacing w:val="-3"/>
        </w:rPr>
        <w:t xml:space="preserve"> </w:t>
      </w:r>
      <w:r>
        <w:t>in</w:t>
      </w:r>
      <w:r>
        <w:rPr>
          <w:spacing w:val="-2"/>
        </w:rPr>
        <w:t xml:space="preserve"> </w:t>
      </w:r>
      <w:r>
        <w:t>the</w:t>
      </w:r>
      <w:r>
        <w:rPr>
          <w:spacing w:val="-3"/>
        </w:rPr>
        <w:t xml:space="preserve"> </w:t>
      </w:r>
      <w:r>
        <w:t>private</w:t>
      </w:r>
      <w:r>
        <w:rPr>
          <w:spacing w:val="-3"/>
        </w:rPr>
        <w:t xml:space="preserve"> </w:t>
      </w:r>
      <w:r>
        <w:t>sector,</w:t>
      </w:r>
      <w:r>
        <w:rPr>
          <w:spacing w:val="-2"/>
        </w:rPr>
        <w:t xml:space="preserve"> </w:t>
      </w:r>
      <w:r>
        <w:t>four</w:t>
      </w:r>
      <w:r>
        <w:rPr>
          <w:spacing w:val="-3"/>
        </w:rPr>
        <w:t xml:space="preserve"> </w:t>
      </w:r>
      <w:r>
        <w:t>in</w:t>
      </w:r>
      <w:r>
        <w:rPr>
          <w:spacing w:val="-2"/>
        </w:rPr>
        <w:t xml:space="preserve"> </w:t>
      </w:r>
      <w:r>
        <w:t>nonprofit</w:t>
      </w:r>
      <w:r>
        <w:rPr>
          <w:spacing w:val="-3"/>
        </w:rPr>
        <w:t xml:space="preserve"> </w:t>
      </w:r>
      <w:r>
        <w:t>organizations,</w:t>
      </w:r>
      <w:r>
        <w:rPr>
          <w:spacing w:val="-2"/>
        </w:rPr>
        <w:t xml:space="preserve"> </w:t>
      </w:r>
      <w:r>
        <w:t>four in education, and two are pursuing PhDs (University of Virginia and UT).</w:t>
      </w:r>
    </w:p>
    <w:p w14:paraId="6ABF4DD3" w14:textId="77777777" w:rsidR="00BB02B3" w:rsidRDefault="001A2B59">
      <w:pPr>
        <w:pStyle w:val="BodyText"/>
        <w:spacing w:line="480" w:lineRule="auto"/>
        <w:ind w:left="120" w:right="315" w:firstLine="720"/>
      </w:pPr>
      <w:r>
        <w:t>Our PhD graduates since 2018 have found employment in tenure-track positions (Virginia Tech; Mercer University; UNC-Wilmington; University of Colorado Boulder Law School); teachi</w:t>
      </w:r>
      <w:r>
        <w:t>ng positions (Virginia Military Institute; UT); and postdoc fellowships (Tufts University; Escuela de Estudios Árabes, Spain). Three graduates work in the private sector; another is the Marketing Manager at the University of Washington Press; another is As</w:t>
      </w:r>
      <w:r>
        <w:t>sociate Director</w:t>
      </w:r>
      <w:r>
        <w:rPr>
          <w:spacing w:val="-3"/>
        </w:rPr>
        <w:t xml:space="preserve"> </w:t>
      </w:r>
      <w:r>
        <w:t>of</w:t>
      </w:r>
      <w:r>
        <w:rPr>
          <w:spacing w:val="-3"/>
        </w:rPr>
        <w:t xml:space="preserve"> </w:t>
      </w:r>
      <w:r>
        <w:t>the</w:t>
      </w:r>
      <w:r>
        <w:rPr>
          <w:spacing w:val="-4"/>
        </w:rPr>
        <w:t xml:space="preserve"> </w:t>
      </w:r>
      <w:r>
        <w:t>Clements</w:t>
      </w:r>
      <w:r>
        <w:rPr>
          <w:spacing w:val="-3"/>
        </w:rPr>
        <w:t xml:space="preserve"> </w:t>
      </w:r>
      <w:r>
        <w:t>Center</w:t>
      </w:r>
      <w:r>
        <w:rPr>
          <w:spacing w:val="-3"/>
        </w:rPr>
        <w:t xml:space="preserve"> </w:t>
      </w:r>
      <w:r>
        <w:t>for</w:t>
      </w:r>
      <w:r>
        <w:rPr>
          <w:spacing w:val="-3"/>
        </w:rPr>
        <w:t xml:space="preserve"> </w:t>
      </w:r>
      <w:r>
        <w:t>National</w:t>
      </w:r>
      <w:r>
        <w:rPr>
          <w:spacing w:val="-3"/>
        </w:rPr>
        <w:t xml:space="preserve"> </w:t>
      </w:r>
      <w:r>
        <w:t>Security.</w:t>
      </w:r>
      <w:r>
        <w:rPr>
          <w:spacing w:val="-3"/>
        </w:rPr>
        <w:t xml:space="preserve"> </w:t>
      </w:r>
      <w:r>
        <w:t>Our</w:t>
      </w:r>
      <w:r>
        <w:rPr>
          <w:spacing w:val="-3"/>
        </w:rPr>
        <w:t xml:space="preserve"> </w:t>
      </w:r>
      <w:r>
        <w:t>undergraduate</w:t>
      </w:r>
      <w:r>
        <w:rPr>
          <w:spacing w:val="-4"/>
        </w:rPr>
        <w:t xml:space="preserve"> </w:t>
      </w:r>
      <w:r>
        <w:t>and</w:t>
      </w:r>
      <w:r>
        <w:rPr>
          <w:spacing w:val="-3"/>
        </w:rPr>
        <w:t xml:space="preserve"> </w:t>
      </w:r>
      <w:r>
        <w:t>graduate</w:t>
      </w:r>
      <w:r>
        <w:rPr>
          <w:spacing w:val="-4"/>
        </w:rPr>
        <w:t xml:space="preserve"> </w:t>
      </w:r>
      <w:r>
        <w:t>alumni find that MES at UT has been instrumental in preparing them for diverse professions after graduation, as reflected by the sample of testimonials included in Appendix 8.</w:t>
      </w:r>
    </w:p>
    <w:p w14:paraId="6ABF4DD4" w14:textId="77777777" w:rsidR="00BB02B3" w:rsidRDefault="001A2B59">
      <w:pPr>
        <w:pStyle w:val="BodyText"/>
        <w:spacing w:line="480" w:lineRule="auto"/>
        <w:ind w:left="120" w:right="242"/>
      </w:pPr>
      <w:r>
        <w:rPr>
          <w:b/>
          <w:i/>
        </w:rPr>
        <w:t xml:space="preserve">G.1b Events participation rates. </w:t>
      </w:r>
      <w:r>
        <w:t>Since Fall 2018, CMES sponsored or co-sponsored</w:t>
      </w:r>
      <w:r>
        <w:t xml:space="preserve"> 195 events, with each event including at least one partner. We partner with units across campus as well as community organizations (such as Austin Film Society), federally funded entities (such as the Arabic Flagship Program), and non-governmental academi</w:t>
      </w:r>
      <w:r>
        <w:t>c entities (such as the Robert Strauss Center</w:t>
      </w:r>
      <w:r>
        <w:rPr>
          <w:spacing w:val="-3"/>
        </w:rPr>
        <w:t xml:space="preserve"> </w:t>
      </w:r>
      <w:r>
        <w:t>for</w:t>
      </w:r>
      <w:r>
        <w:rPr>
          <w:spacing w:val="-3"/>
        </w:rPr>
        <w:t xml:space="preserve"> </w:t>
      </w:r>
      <w:r>
        <w:t>International</w:t>
      </w:r>
      <w:r>
        <w:rPr>
          <w:spacing w:val="-3"/>
        </w:rPr>
        <w:t xml:space="preserve"> </w:t>
      </w:r>
      <w:r>
        <w:t>Security</w:t>
      </w:r>
      <w:r>
        <w:rPr>
          <w:spacing w:val="-3"/>
        </w:rPr>
        <w:t xml:space="preserve"> </w:t>
      </w:r>
      <w:r>
        <w:t>and</w:t>
      </w:r>
      <w:r>
        <w:rPr>
          <w:spacing w:val="-3"/>
        </w:rPr>
        <w:t xml:space="preserve"> </w:t>
      </w:r>
      <w:r>
        <w:t>Law).</w:t>
      </w:r>
      <w:r>
        <w:rPr>
          <w:spacing w:val="-3"/>
        </w:rPr>
        <w:t xml:space="preserve"> </w:t>
      </w:r>
      <w:r>
        <w:t>Some</w:t>
      </w:r>
      <w:r>
        <w:rPr>
          <w:spacing w:val="-4"/>
        </w:rPr>
        <w:t xml:space="preserve"> </w:t>
      </w:r>
      <w:r>
        <w:t>events</w:t>
      </w:r>
      <w:r>
        <w:rPr>
          <w:spacing w:val="-3"/>
        </w:rPr>
        <w:t xml:space="preserve"> </w:t>
      </w:r>
      <w:r>
        <w:t>attract</w:t>
      </w:r>
      <w:r>
        <w:rPr>
          <w:spacing w:val="-3"/>
        </w:rPr>
        <w:t xml:space="preserve"> </w:t>
      </w:r>
      <w:r>
        <w:t>a</w:t>
      </w:r>
      <w:r>
        <w:rPr>
          <w:spacing w:val="-4"/>
        </w:rPr>
        <w:t xml:space="preserve"> </w:t>
      </w:r>
      <w:r>
        <w:t>broad</w:t>
      </w:r>
      <w:r>
        <w:rPr>
          <w:spacing w:val="-3"/>
        </w:rPr>
        <w:t xml:space="preserve"> </w:t>
      </w:r>
      <w:r>
        <w:t>community</w:t>
      </w:r>
      <w:r>
        <w:rPr>
          <w:spacing w:val="-3"/>
        </w:rPr>
        <w:t xml:space="preserve"> </w:t>
      </w:r>
      <w:r>
        <w:t>audience</w:t>
      </w:r>
      <w:r>
        <w:rPr>
          <w:spacing w:val="-4"/>
        </w:rPr>
        <w:t xml:space="preserve"> </w:t>
      </w:r>
      <w:r>
        <w:t>(for example, panels focused on current</w:t>
      </w:r>
      <w:r>
        <w:rPr>
          <w:spacing w:val="-1"/>
        </w:rPr>
        <w:t xml:space="preserve"> </w:t>
      </w:r>
      <w:r>
        <w:t>events);</w:t>
      </w:r>
      <w:r>
        <w:rPr>
          <w:spacing w:val="-1"/>
        </w:rPr>
        <w:t xml:space="preserve"> </w:t>
      </w:r>
      <w:r>
        <w:t>others are</w:t>
      </w:r>
      <w:r>
        <w:rPr>
          <w:spacing w:val="-1"/>
        </w:rPr>
        <w:t xml:space="preserve"> </w:t>
      </w:r>
      <w:r>
        <w:t>geared toward a</w:t>
      </w:r>
      <w:r>
        <w:rPr>
          <w:spacing w:val="-1"/>
        </w:rPr>
        <w:t xml:space="preserve"> </w:t>
      </w:r>
      <w:r>
        <w:t>university audience</w:t>
      </w:r>
      <w:r>
        <w:rPr>
          <w:spacing w:val="-1"/>
        </w:rPr>
        <w:t xml:space="preserve"> </w:t>
      </w:r>
      <w:r>
        <w:t>(such as colloquia, lecture se</w:t>
      </w:r>
      <w:r>
        <w:t>ries, and reading groups). Events like the Bereket Middle Eastern Ensemble biannual performance and the Children of Abraham/Ibrahim Film Series bridge the Austin community and the University, together attracting, on average, over 600 people.</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9"/>
        <w:gridCol w:w="1215"/>
        <w:gridCol w:w="1234"/>
        <w:gridCol w:w="1124"/>
      </w:tblGrid>
      <w:tr w:rsidR="00BB02B3" w14:paraId="6ABF4DD6" w14:textId="77777777">
        <w:trPr>
          <w:trHeight w:val="297"/>
        </w:trPr>
        <w:tc>
          <w:tcPr>
            <w:tcW w:w="9362" w:type="dxa"/>
            <w:gridSpan w:val="4"/>
            <w:tcBorders>
              <w:right w:val="single" w:sz="8" w:space="0" w:color="000000"/>
            </w:tcBorders>
            <w:shd w:val="clear" w:color="auto" w:fill="FFC000"/>
          </w:tcPr>
          <w:p w14:paraId="6ABF4DD5" w14:textId="77777777" w:rsidR="00BB02B3" w:rsidRDefault="001A2B59">
            <w:pPr>
              <w:pStyle w:val="TableParagraph"/>
              <w:spacing w:before="28"/>
              <w:ind w:left="3543" w:right="3516"/>
              <w:jc w:val="center"/>
              <w:rPr>
                <w:b/>
                <w:sz w:val="20"/>
              </w:rPr>
            </w:pPr>
            <w:r>
              <w:rPr>
                <w:b/>
                <w:sz w:val="20"/>
              </w:rPr>
              <w:t>Table</w:t>
            </w:r>
            <w:r>
              <w:rPr>
                <w:b/>
                <w:spacing w:val="-7"/>
                <w:sz w:val="20"/>
              </w:rPr>
              <w:t xml:space="preserve"> </w:t>
            </w:r>
            <w:r>
              <w:rPr>
                <w:b/>
                <w:sz w:val="20"/>
              </w:rPr>
              <w:t>G.1b:</w:t>
            </w:r>
            <w:r>
              <w:rPr>
                <w:b/>
                <w:spacing w:val="-6"/>
                <w:sz w:val="20"/>
              </w:rPr>
              <w:t xml:space="preserve"> </w:t>
            </w:r>
            <w:r>
              <w:rPr>
                <w:b/>
                <w:sz w:val="20"/>
              </w:rPr>
              <w:t>CM</w:t>
            </w:r>
            <w:r>
              <w:rPr>
                <w:b/>
                <w:sz w:val="20"/>
              </w:rPr>
              <w:t>ES</w:t>
            </w:r>
            <w:r>
              <w:rPr>
                <w:b/>
                <w:spacing w:val="-6"/>
                <w:sz w:val="20"/>
              </w:rPr>
              <w:t xml:space="preserve"> </w:t>
            </w:r>
            <w:r>
              <w:rPr>
                <w:b/>
                <w:spacing w:val="-2"/>
                <w:sz w:val="20"/>
              </w:rPr>
              <w:t>Events</w:t>
            </w:r>
          </w:p>
        </w:tc>
      </w:tr>
      <w:tr w:rsidR="00BB02B3" w14:paraId="6ABF4DDB" w14:textId="77777777">
        <w:trPr>
          <w:trHeight w:val="301"/>
        </w:trPr>
        <w:tc>
          <w:tcPr>
            <w:tcW w:w="5789" w:type="dxa"/>
            <w:tcBorders>
              <w:left w:val="single" w:sz="8" w:space="0" w:color="000000"/>
              <w:bottom w:val="single" w:sz="8" w:space="0" w:color="000000"/>
              <w:right w:val="single" w:sz="8" w:space="0" w:color="000000"/>
            </w:tcBorders>
          </w:tcPr>
          <w:p w14:paraId="6ABF4DD7" w14:textId="77777777" w:rsidR="00BB02B3" w:rsidRDefault="001A2B59">
            <w:pPr>
              <w:pStyle w:val="TableParagraph"/>
              <w:spacing w:before="33"/>
              <w:ind w:left="0" w:right="82"/>
              <w:jc w:val="right"/>
              <w:rPr>
                <w:b/>
                <w:sz w:val="20"/>
              </w:rPr>
            </w:pPr>
            <w:r>
              <w:rPr>
                <w:b/>
                <w:sz w:val="20"/>
              </w:rPr>
              <w:t>Academic</w:t>
            </w:r>
            <w:r>
              <w:rPr>
                <w:b/>
                <w:spacing w:val="-10"/>
                <w:sz w:val="20"/>
              </w:rPr>
              <w:t xml:space="preserve"> </w:t>
            </w:r>
            <w:r>
              <w:rPr>
                <w:b/>
                <w:spacing w:val="-4"/>
                <w:sz w:val="20"/>
              </w:rPr>
              <w:t>Year</w:t>
            </w:r>
          </w:p>
        </w:tc>
        <w:tc>
          <w:tcPr>
            <w:tcW w:w="1215" w:type="dxa"/>
            <w:tcBorders>
              <w:left w:val="single" w:sz="8" w:space="0" w:color="000000"/>
              <w:bottom w:val="single" w:sz="8" w:space="0" w:color="000000"/>
              <w:right w:val="single" w:sz="8" w:space="0" w:color="000000"/>
            </w:tcBorders>
          </w:tcPr>
          <w:p w14:paraId="6ABF4DD8" w14:textId="77777777" w:rsidR="00BB02B3" w:rsidRDefault="001A2B59">
            <w:pPr>
              <w:pStyle w:val="TableParagraph"/>
              <w:spacing w:before="33"/>
              <w:ind w:left="0" w:right="84"/>
              <w:jc w:val="right"/>
              <w:rPr>
                <w:sz w:val="20"/>
              </w:rPr>
            </w:pPr>
            <w:r>
              <w:rPr>
                <w:spacing w:val="-2"/>
                <w:sz w:val="20"/>
              </w:rPr>
              <w:t>2018-</w:t>
            </w:r>
            <w:r>
              <w:rPr>
                <w:spacing w:val="-5"/>
                <w:sz w:val="20"/>
              </w:rPr>
              <w:t>19</w:t>
            </w:r>
          </w:p>
        </w:tc>
        <w:tc>
          <w:tcPr>
            <w:tcW w:w="1234" w:type="dxa"/>
            <w:tcBorders>
              <w:left w:val="single" w:sz="8" w:space="0" w:color="000000"/>
              <w:bottom w:val="single" w:sz="8" w:space="0" w:color="000000"/>
              <w:right w:val="single" w:sz="8" w:space="0" w:color="000000"/>
            </w:tcBorders>
          </w:tcPr>
          <w:p w14:paraId="6ABF4DD9" w14:textId="77777777" w:rsidR="00BB02B3" w:rsidRDefault="001A2B59">
            <w:pPr>
              <w:pStyle w:val="TableParagraph"/>
              <w:spacing w:before="33"/>
              <w:ind w:left="0" w:right="88"/>
              <w:jc w:val="right"/>
              <w:rPr>
                <w:sz w:val="20"/>
              </w:rPr>
            </w:pPr>
            <w:r>
              <w:rPr>
                <w:spacing w:val="-2"/>
                <w:sz w:val="20"/>
              </w:rPr>
              <w:t>2019-</w:t>
            </w:r>
            <w:r>
              <w:rPr>
                <w:spacing w:val="-5"/>
                <w:sz w:val="20"/>
              </w:rPr>
              <w:t>20</w:t>
            </w:r>
          </w:p>
        </w:tc>
        <w:tc>
          <w:tcPr>
            <w:tcW w:w="1124" w:type="dxa"/>
            <w:tcBorders>
              <w:left w:val="single" w:sz="8" w:space="0" w:color="000000"/>
              <w:bottom w:val="single" w:sz="8" w:space="0" w:color="000000"/>
              <w:right w:val="single" w:sz="8" w:space="0" w:color="000000"/>
            </w:tcBorders>
          </w:tcPr>
          <w:p w14:paraId="6ABF4DDA" w14:textId="77777777" w:rsidR="00BB02B3" w:rsidRDefault="001A2B59">
            <w:pPr>
              <w:pStyle w:val="TableParagraph"/>
              <w:spacing w:before="33"/>
              <w:ind w:left="0" w:right="89"/>
              <w:jc w:val="right"/>
              <w:rPr>
                <w:sz w:val="20"/>
              </w:rPr>
            </w:pPr>
            <w:r>
              <w:rPr>
                <w:spacing w:val="-2"/>
                <w:sz w:val="20"/>
              </w:rPr>
              <w:t>2020-</w:t>
            </w:r>
            <w:r>
              <w:rPr>
                <w:spacing w:val="-5"/>
                <w:sz w:val="20"/>
              </w:rPr>
              <w:t>21</w:t>
            </w:r>
          </w:p>
        </w:tc>
      </w:tr>
      <w:tr w:rsidR="00BB02B3" w14:paraId="6ABF4DE0" w14:textId="77777777">
        <w:trPr>
          <w:trHeight w:val="301"/>
        </w:trPr>
        <w:tc>
          <w:tcPr>
            <w:tcW w:w="5789" w:type="dxa"/>
            <w:tcBorders>
              <w:top w:val="single" w:sz="8" w:space="0" w:color="000000"/>
              <w:left w:val="single" w:sz="8" w:space="0" w:color="000000"/>
              <w:bottom w:val="single" w:sz="8" w:space="0" w:color="000000"/>
              <w:right w:val="single" w:sz="8" w:space="0" w:color="000000"/>
            </w:tcBorders>
          </w:tcPr>
          <w:p w14:paraId="6ABF4DDC" w14:textId="77777777" w:rsidR="00BB02B3" w:rsidRDefault="001A2B59">
            <w:pPr>
              <w:pStyle w:val="TableParagraph"/>
              <w:spacing w:before="28"/>
              <w:ind w:left="0" w:right="82"/>
              <w:jc w:val="right"/>
              <w:rPr>
                <w:b/>
                <w:sz w:val="20"/>
              </w:rPr>
            </w:pPr>
            <w:r>
              <w:rPr>
                <w:b/>
                <w:sz w:val="20"/>
              </w:rPr>
              <w:t>Events</w:t>
            </w:r>
            <w:r>
              <w:rPr>
                <w:b/>
                <w:spacing w:val="-6"/>
                <w:sz w:val="20"/>
              </w:rPr>
              <w:t xml:space="preserve"> </w:t>
            </w:r>
            <w:r>
              <w:rPr>
                <w:b/>
                <w:sz w:val="20"/>
              </w:rPr>
              <w:t>(all</w:t>
            </w:r>
            <w:r>
              <w:rPr>
                <w:b/>
                <w:spacing w:val="-6"/>
                <w:sz w:val="20"/>
              </w:rPr>
              <w:t xml:space="preserve"> </w:t>
            </w:r>
            <w:r>
              <w:rPr>
                <w:b/>
                <w:sz w:val="20"/>
              </w:rPr>
              <w:t>in</w:t>
            </w:r>
            <w:r>
              <w:rPr>
                <w:b/>
                <w:spacing w:val="-6"/>
                <w:sz w:val="20"/>
              </w:rPr>
              <w:t xml:space="preserve"> </w:t>
            </w:r>
            <w:r>
              <w:rPr>
                <w:b/>
                <w:sz w:val="20"/>
              </w:rPr>
              <w:t>collaboration</w:t>
            </w:r>
            <w:r>
              <w:rPr>
                <w:b/>
                <w:spacing w:val="-6"/>
                <w:sz w:val="20"/>
              </w:rPr>
              <w:t xml:space="preserve"> </w:t>
            </w:r>
            <w:r>
              <w:rPr>
                <w:b/>
                <w:sz w:val="20"/>
              </w:rPr>
              <w:t>with</w:t>
            </w:r>
            <w:r>
              <w:rPr>
                <w:b/>
                <w:spacing w:val="-6"/>
                <w:sz w:val="20"/>
              </w:rPr>
              <w:t xml:space="preserve"> </w:t>
            </w:r>
            <w:r>
              <w:rPr>
                <w:b/>
                <w:sz w:val="20"/>
              </w:rPr>
              <w:t>other</w:t>
            </w:r>
            <w:r>
              <w:rPr>
                <w:b/>
                <w:spacing w:val="-6"/>
                <w:sz w:val="20"/>
              </w:rPr>
              <w:t xml:space="preserve"> </w:t>
            </w:r>
            <w:r>
              <w:rPr>
                <w:b/>
                <w:spacing w:val="-2"/>
                <w:sz w:val="20"/>
              </w:rPr>
              <w:t>units)</w:t>
            </w:r>
          </w:p>
        </w:tc>
        <w:tc>
          <w:tcPr>
            <w:tcW w:w="1215" w:type="dxa"/>
            <w:tcBorders>
              <w:top w:val="single" w:sz="8" w:space="0" w:color="000000"/>
              <w:left w:val="single" w:sz="8" w:space="0" w:color="000000"/>
              <w:bottom w:val="single" w:sz="8" w:space="0" w:color="000000"/>
              <w:right w:val="single" w:sz="8" w:space="0" w:color="000000"/>
            </w:tcBorders>
          </w:tcPr>
          <w:p w14:paraId="6ABF4DDD" w14:textId="77777777" w:rsidR="00BB02B3" w:rsidRDefault="001A2B59">
            <w:pPr>
              <w:pStyle w:val="TableParagraph"/>
              <w:spacing w:before="28"/>
              <w:ind w:left="0" w:right="84"/>
              <w:jc w:val="right"/>
              <w:rPr>
                <w:sz w:val="20"/>
              </w:rPr>
            </w:pPr>
            <w:r>
              <w:rPr>
                <w:spacing w:val="-5"/>
                <w:sz w:val="20"/>
              </w:rPr>
              <w:t>75</w:t>
            </w:r>
          </w:p>
        </w:tc>
        <w:tc>
          <w:tcPr>
            <w:tcW w:w="1234" w:type="dxa"/>
            <w:tcBorders>
              <w:top w:val="single" w:sz="8" w:space="0" w:color="000000"/>
              <w:left w:val="single" w:sz="8" w:space="0" w:color="000000"/>
              <w:bottom w:val="single" w:sz="8" w:space="0" w:color="000000"/>
              <w:right w:val="single" w:sz="8" w:space="0" w:color="000000"/>
            </w:tcBorders>
          </w:tcPr>
          <w:p w14:paraId="6ABF4DDE" w14:textId="77777777" w:rsidR="00BB02B3" w:rsidRDefault="001A2B59">
            <w:pPr>
              <w:pStyle w:val="TableParagraph"/>
              <w:spacing w:before="28"/>
              <w:ind w:left="0" w:right="88"/>
              <w:jc w:val="right"/>
              <w:rPr>
                <w:sz w:val="20"/>
              </w:rPr>
            </w:pPr>
            <w:r>
              <w:rPr>
                <w:spacing w:val="-5"/>
                <w:sz w:val="20"/>
              </w:rPr>
              <w:t>60</w:t>
            </w:r>
          </w:p>
        </w:tc>
        <w:tc>
          <w:tcPr>
            <w:tcW w:w="1124" w:type="dxa"/>
            <w:tcBorders>
              <w:top w:val="single" w:sz="8" w:space="0" w:color="000000"/>
              <w:left w:val="single" w:sz="8" w:space="0" w:color="000000"/>
              <w:bottom w:val="single" w:sz="8" w:space="0" w:color="000000"/>
              <w:right w:val="single" w:sz="8" w:space="0" w:color="000000"/>
            </w:tcBorders>
          </w:tcPr>
          <w:p w14:paraId="6ABF4DDF" w14:textId="77777777" w:rsidR="00BB02B3" w:rsidRDefault="001A2B59">
            <w:pPr>
              <w:pStyle w:val="TableParagraph"/>
              <w:spacing w:before="28"/>
              <w:ind w:left="0" w:right="89"/>
              <w:jc w:val="right"/>
              <w:rPr>
                <w:sz w:val="20"/>
              </w:rPr>
            </w:pPr>
            <w:r>
              <w:rPr>
                <w:spacing w:val="-5"/>
                <w:sz w:val="20"/>
              </w:rPr>
              <w:t>60</w:t>
            </w:r>
          </w:p>
        </w:tc>
      </w:tr>
      <w:tr w:rsidR="00BB02B3" w14:paraId="6ABF4DE5" w14:textId="77777777">
        <w:trPr>
          <w:trHeight w:val="296"/>
        </w:trPr>
        <w:tc>
          <w:tcPr>
            <w:tcW w:w="5789" w:type="dxa"/>
            <w:tcBorders>
              <w:top w:val="single" w:sz="8" w:space="0" w:color="000000"/>
              <w:left w:val="single" w:sz="8" w:space="0" w:color="000000"/>
              <w:bottom w:val="single" w:sz="8" w:space="0" w:color="000000"/>
              <w:right w:val="single" w:sz="8" w:space="0" w:color="000000"/>
            </w:tcBorders>
          </w:tcPr>
          <w:p w14:paraId="6ABF4DE1" w14:textId="77777777" w:rsidR="00BB02B3" w:rsidRDefault="001A2B59">
            <w:pPr>
              <w:pStyle w:val="TableParagraph"/>
              <w:spacing w:before="28"/>
              <w:ind w:left="0" w:right="82"/>
              <w:jc w:val="right"/>
              <w:rPr>
                <w:b/>
                <w:sz w:val="20"/>
              </w:rPr>
            </w:pPr>
            <w:r>
              <w:rPr>
                <w:b/>
                <w:spacing w:val="-2"/>
                <w:sz w:val="20"/>
              </w:rPr>
              <w:t>Attendees</w:t>
            </w:r>
          </w:p>
        </w:tc>
        <w:tc>
          <w:tcPr>
            <w:tcW w:w="1215" w:type="dxa"/>
            <w:tcBorders>
              <w:top w:val="single" w:sz="8" w:space="0" w:color="000000"/>
              <w:left w:val="single" w:sz="8" w:space="0" w:color="000000"/>
              <w:bottom w:val="single" w:sz="8" w:space="0" w:color="000000"/>
              <w:right w:val="single" w:sz="8" w:space="0" w:color="000000"/>
            </w:tcBorders>
          </w:tcPr>
          <w:p w14:paraId="6ABF4DE2" w14:textId="77777777" w:rsidR="00BB02B3" w:rsidRDefault="001A2B59">
            <w:pPr>
              <w:pStyle w:val="TableParagraph"/>
              <w:spacing w:before="28"/>
              <w:ind w:left="0" w:right="84"/>
              <w:jc w:val="right"/>
              <w:rPr>
                <w:sz w:val="20"/>
              </w:rPr>
            </w:pPr>
            <w:r>
              <w:rPr>
                <w:spacing w:val="-2"/>
                <w:sz w:val="20"/>
              </w:rPr>
              <w:t>2,189</w:t>
            </w:r>
          </w:p>
        </w:tc>
        <w:tc>
          <w:tcPr>
            <w:tcW w:w="1234" w:type="dxa"/>
            <w:tcBorders>
              <w:top w:val="single" w:sz="8" w:space="0" w:color="000000"/>
              <w:left w:val="single" w:sz="8" w:space="0" w:color="000000"/>
              <w:bottom w:val="single" w:sz="8" w:space="0" w:color="000000"/>
              <w:right w:val="single" w:sz="8" w:space="0" w:color="000000"/>
            </w:tcBorders>
          </w:tcPr>
          <w:p w14:paraId="6ABF4DE3" w14:textId="77777777" w:rsidR="00BB02B3" w:rsidRDefault="001A2B59">
            <w:pPr>
              <w:pStyle w:val="TableParagraph"/>
              <w:spacing w:before="28"/>
              <w:ind w:left="0" w:right="88"/>
              <w:jc w:val="right"/>
              <w:rPr>
                <w:sz w:val="20"/>
              </w:rPr>
            </w:pPr>
            <w:r>
              <w:rPr>
                <w:spacing w:val="-2"/>
                <w:sz w:val="20"/>
              </w:rPr>
              <w:t>1,953</w:t>
            </w:r>
          </w:p>
        </w:tc>
        <w:tc>
          <w:tcPr>
            <w:tcW w:w="1124" w:type="dxa"/>
            <w:tcBorders>
              <w:top w:val="single" w:sz="8" w:space="0" w:color="000000"/>
              <w:left w:val="single" w:sz="8" w:space="0" w:color="000000"/>
              <w:bottom w:val="single" w:sz="8" w:space="0" w:color="000000"/>
              <w:right w:val="single" w:sz="8" w:space="0" w:color="000000"/>
            </w:tcBorders>
          </w:tcPr>
          <w:p w14:paraId="6ABF4DE4" w14:textId="77777777" w:rsidR="00BB02B3" w:rsidRDefault="001A2B59">
            <w:pPr>
              <w:pStyle w:val="TableParagraph"/>
              <w:spacing w:before="28"/>
              <w:ind w:left="0" w:right="89"/>
              <w:jc w:val="right"/>
              <w:rPr>
                <w:sz w:val="20"/>
              </w:rPr>
            </w:pPr>
            <w:r>
              <w:rPr>
                <w:spacing w:val="-2"/>
                <w:sz w:val="20"/>
              </w:rPr>
              <w:t>1,449</w:t>
            </w:r>
          </w:p>
        </w:tc>
      </w:tr>
    </w:tbl>
    <w:p w14:paraId="6ABF4DE6" w14:textId="77777777" w:rsidR="00BB02B3" w:rsidRDefault="00BB02B3">
      <w:pPr>
        <w:jc w:val="right"/>
        <w:rPr>
          <w:sz w:val="20"/>
        </w:rPr>
        <w:sectPr w:rsidR="00BB02B3">
          <w:headerReference w:type="default" r:id="rId71"/>
          <w:footerReference w:type="default" r:id="rId72"/>
          <w:pgSz w:w="12240" w:h="15840"/>
          <w:pgMar w:top="1340" w:right="1200" w:bottom="940" w:left="1320" w:header="727" w:footer="743" w:gutter="0"/>
          <w:cols w:space="720"/>
        </w:sectPr>
      </w:pPr>
    </w:p>
    <w:p w14:paraId="6ABF4DE7" w14:textId="77777777" w:rsidR="00BB02B3" w:rsidRDefault="001A2B59">
      <w:pPr>
        <w:pStyle w:val="ListParagraph"/>
        <w:numPr>
          <w:ilvl w:val="0"/>
          <w:numId w:val="2"/>
        </w:numPr>
        <w:tabs>
          <w:tab w:val="left" w:pos="355"/>
        </w:tabs>
        <w:spacing w:before="84" w:line="480" w:lineRule="auto"/>
        <w:ind w:right="287" w:firstLine="0"/>
        <w:rPr>
          <w:b/>
          <w:i/>
        </w:rPr>
      </w:pPr>
      <w:r>
        <w:rPr>
          <w:b/>
          <w:i/>
          <w:sz w:val="24"/>
        </w:rPr>
        <w:t xml:space="preserve">1c. Usage of Center resources. </w:t>
      </w:r>
      <w:r>
        <w:rPr>
          <w:sz w:val="24"/>
        </w:rPr>
        <w:t>The Refugee Student Mentor Program (RSMP) profoundly impacts refugee children, volunteers working with them, and their schools, facilitating understanding among students, teachers, and administrators and easing the transitional experience</w:t>
      </w:r>
      <w:r>
        <w:rPr>
          <w:spacing w:val="-4"/>
          <w:sz w:val="24"/>
        </w:rPr>
        <w:t xml:space="preserve"> </w:t>
      </w:r>
      <w:r>
        <w:rPr>
          <w:sz w:val="24"/>
        </w:rPr>
        <w:t>of</w:t>
      </w:r>
      <w:r>
        <w:rPr>
          <w:spacing w:val="-3"/>
          <w:sz w:val="24"/>
        </w:rPr>
        <w:t xml:space="preserve"> </w:t>
      </w:r>
      <w:r>
        <w:rPr>
          <w:sz w:val="24"/>
        </w:rPr>
        <w:t>refugee</w:t>
      </w:r>
      <w:r>
        <w:rPr>
          <w:spacing w:val="-4"/>
          <w:sz w:val="24"/>
        </w:rPr>
        <w:t xml:space="preserve"> </w:t>
      </w:r>
      <w:r>
        <w:rPr>
          <w:sz w:val="24"/>
        </w:rPr>
        <w:t>absorp</w:t>
      </w:r>
      <w:r>
        <w:rPr>
          <w:sz w:val="24"/>
        </w:rPr>
        <w:t>tion</w:t>
      </w:r>
      <w:r>
        <w:rPr>
          <w:spacing w:val="-3"/>
          <w:sz w:val="24"/>
        </w:rPr>
        <w:t xml:space="preserve"> </w:t>
      </w:r>
      <w:r>
        <w:rPr>
          <w:sz w:val="24"/>
        </w:rPr>
        <w:t>for</w:t>
      </w:r>
      <w:r>
        <w:rPr>
          <w:spacing w:val="-3"/>
          <w:sz w:val="24"/>
        </w:rPr>
        <w:t xml:space="preserve"> </w:t>
      </w:r>
      <w:r>
        <w:rPr>
          <w:sz w:val="24"/>
        </w:rPr>
        <w:t>families</w:t>
      </w:r>
      <w:r>
        <w:rPr>
          <w:spacing w:val="-3"/>
          <w:sz w:val="24"/>
        </w:rPr>
        <w:t xml:space="preserve"> </w:t>
      </w:r>
      <w:r>
        <w:rPr>
          <w:sz w:val="24"/>
        </w:rPr>
        <w:t>and</w:t>
      </w:r>
      <w:r>
        <w:rPr>
          <w:spacing w:val="-3"/>
          <w:sz w:val="24"/>
        </w:rPr>
        <w:t xml:space="preserve"> </w:t>
      </w:r>
      <w:r>
        <w:rPr>
          <w:sz w:val="24"/>
        </w:rPr>
        <w:t>schools.</w:t>
      </w:r>
      <w:r>
        <w:rPr>
          <w:spacing w:val="-3"/>
          <w:sz w:val="24"/>
        </w:rPr>
        <w:t xml:space="preserve"> </w:t>
      </w:r>
      <w:r>
        <w:rPr>
          <w:sz w:val="24"/>
        </w:rPr>
        <w:t>From</w:t>
      </w:r>
      <w:r>
        <w:rPr>
          <w:spacing w:val="-4"/>
          <w:sz w:val="24"/>
        </w:rPr>
        <w:t xml:space="preserve"> </w:t>
      </w:r>
      <w:r>
        <w:rPr>
          <w:sz w:val="24"/>
        </w:rPr>
        <w:t>2018-21,</w:t>
      </w:r>
      <w:r>
        <w:rPr>
          <w:spacing w:val="-3"/>
          <w:sz w:val="24"/>
        </w:rPr>
        <w:t xml:space="preserve"> </w:t>
      </w:r>
      <w:r>
        <w:rPr>
          <w:sz w:val="24"/>
        </w:rPr>
        <w:t>38</w:t>
      </w:r>
      <w:r>
        <w:rPr>
          <w:spacing w:val="-3"/>
          <w:sz w:val="24"/>
        </w:rPr>
        <w:t xml:space="preserve"> </w:t>
      </w:r>
      <w:r>
        <w:rPr>
          <w:sz w:val="24"/>
        </w:rPr>
        <w:t>Austin</w:t>
      </w:r>
      <w:r>
        <w:rPr>
          <w:spacing w:val="-3"/>
          <w:sz w:val="24"/>
        </w:rPr>
        <w:t xml:space="preserve"> </w:t>
      </w:r>
      <w:r>
        <w:rPr>
          <w:sz w:val="24"/>
        </w:rPr>
        <w:t>area</w:t>
      </w:r>
      <w:r>
        <w:rPr>
          <w:spacing w:val="-4"/>
          <w:sz w:val="24"/>
        </w:rPr>
        <w:t xml:space="preserve"> </w:t>
      </w:r>
      <w:r>
        <w:rPr>
          <w:sz w:val="24"/>
        </w:rPr>
        <w:t>schools have benefitted from the RSMP. Since 2018, 127 UT students have volunteered, covering 25 languages; 51 potential volunteers attended training sessions. A Fall 2021 fundraiser raised</w:t>
      </w:r>
    </w:p>
    <w:p w14:paraId="6ABF4DE8" w14:textId="77777777" w:rsidR="00BB02B3" w:rsidRDefault="001A2B59">
      <w:pPr>
        <w:pStyle w:val="BodyText"/>
        <w:spacing w:line="480" w:lineRule="auto"/>
        <w:ind w:left="120" w:right="275"/>
      </w:pPr>
      <w:r>
        <w:t>$8,215</w:t>
      </w:r>
      <w:r>
        <w:rPr>
          <w:spacing w:val="-3"/>
        </w:rPr>
        <w:t xml:space="preserve"> </w:t>
      </w:r>
      <w:r>
        <w:t>for</w:t>
      </w:r>
      <w:r>
        <w:rPr>
          <w:spacing w:val="-3"/>
        </w:rPr>
        <w:t xml:space="preserve"> </w:t>
      </w:r>
      <w:r>
        <w:t>volunteer</w:t>
      </w:r>
      <w:r>
        <w:rPr>
          <w:spacing w:val="-4"/>
        </w:rPr>
        <w:t xml:space="preserve"> </w:t>
      </w:r>
      <w:r>
        <w:t>transportation</w:t>
      </w:r>
      <w:r>
        <w:rPr>
          <w:spacing w:val="-3"/>
        </w:rPr>
        <w:t xml:space="preserve"> </w:t>
      </w:r>
      <w:r>
        <w:t>costs.</w:t>
      </w:r>
      <w:r>
        <w:rPr>
          <w:spacing w:val="-3"/>
        </w:rPr>
        <w:t xml:space="preserve"> </w:t>
      </w:r>
      <w:r>
        <w:t>The</w:t>
      </w:r>
      <w:r>
        <w:rPr>
          <w:spacing w:val="-4"/>
        </w:rPr>
        <w:t xml:space="preserve"> </w:t>
      </w:r>
      <w:r>
        <w:t>program</w:t>
      </w:r>
      <w:r>
        <w:rPr>
          <w:spacing w:val="-3"/>
        </w:rPr>
        <w:t xml:space="preserve"> </w:t>
      </w:r>
      <w:r>
        <w:t>and</w:t>
      </w:r>
      <w:r>
        <w:rPr>
          <w:spacing w:val="-3"/>
        </w:rPr>
        <w:t xml:space="preserve"> </w:t>
      </w:r>
      <w:r>
        <w:t>fundraising</w:t>
      </w:r>
      <w:r>
        <w:rPr>
          <w:spacing w:val="-4"/>
        </w:rPr>
        <w:t xml:space="preserve"> </w:t>
      </w:r>
      <w:r>
        <w:t>efforts</w:t>
      </w:r>
      <w:r>
        <w:rPr>
          <w:spacing w:val="-3"/>
        </w:rPr>
        <w:t xml:space="preserve"> </w:t>
      </w:r>
      <w:r>
        <w:t>were</w:t>
      </w:r>
      <w:r>
        <w:rPr>
          <w:spacing w:val="-4"/>
        </w:rPr>
        <w:t xml:space="preserve"> </w:t>
      </w:r>
      <w:r>
        <w:t>featured</w:t>
      </w:r>
      <w:r>
        <w:rPr>
          <w:spacing w:val="-3"/>
        </w:rPr>
        <w:t xml:space="preserve"> </w:t>
      </w:r>
      <w:r>
        <w:t xml:space="preserve">on CBS Austin, KXAN (Austin’s NBC affiliate), and in </w:t>
      </w:r>
      <w:r>
        <w:rPr>
          <w:i/>
        </w:rPr>
        <w:t xml:space="preserve">The Daily Texan </w:t>
      </w:r>
      <w:r>
        <w:t xml:space="preserve">and </w:t>
      </w:r>
      <w:r>
        <w:rPr>
          <w:i/>
        </w:rPr>
        <w:t xml:space="preserve">Community Impact </w:t>
      </w:r>
      <w:r>
        <w:t>newspapers.</w:t>
      </w:r>
      <w:r>
        <w:rPr>
          <w:spacing w:val="-3"/>
        </w:rPr>
        <w:t xml:space="preserve"> </w:t>
      </w:r>
      <w:r>
        <w:t>RSMP</w:t>
      </w:r>
      <w:r>
        <w:rPr>
          <w:spacing w:val="-3"/>
        </w:rPr>
        <w:t xml:space="preserve"> </w:t>
      </w:r>
      <w:r>
        <w:t>was</w:t>
      </w:r>
      <w:r>
        <w:rPr>
          <w:spacing w:val="-3"/>
        </w:rPr>
        <w:t xml:space="preserve"> </w:t>
      </w:r>
      <w:r>
        <w:t>also</w:t>
      </w:r>
      <w:r>
        <w:rPr>
          <w:spacing w:val="-3"/>
        </w:rPr>
        <w:t xml:space="preserve"> </w:t>
      </w:r>
      <w:r>
        <w:t>featured</w:t>
      </w:r>
      <w:r>
        <w:rPr>
          <w:spacing w:val="-3"/>
        </w:rPr>
        <w:t xml:space="preserve"> </w:t>
      </w:r>
      <w:r>
        <w:t>in</w:t>
      </w:r>
      <w:r>
        <w:rPr>
          <w:spacing w:val="-3"/>
        </w:rPr>
        <w:t xml:space="preserve"> </w:t>
      </w:r>
      <w:r>
        <w:t>the</w:t>
      </w:r>
      <w:r>
        <w:rPr>
          <w:spacing w:val="-4"/>
        </w:rPr>
        <w:t xml:space="preserve"> </w:t>
      </w:r>
      <w:r>
        <w:t>National</w:t>
      </w:r>
      <w:r>
        <w:rPr>
          <w:spacing w:val="-3"/>
        </w:rPr>
        <w:t xml:space="preserve"> </w:t>
      </w:r>
      <w:r>
        <w:t>Humanities</w:t>
      </w:r>
      <w:r>
        <w:rPr>
          <w:spacing w:val="-3"/>
        </w:rPr>
        <w:t xml:space="preserve"> </w:t>
      </w:r>
      <w:r>
        <w:t>Alliance’s</w:t>
      </w:r>
      <w:r>
        <w:rPr>
          <w:spacing w:val="-3"/>
        </w:rPr>
        <w:t xml:space="preserve"> </w:t>
      </w:r>
      <w:r>
        <w:t>Humanities</w:t>
      </w:r>
      <w:r>
        <w:rPr>
          <w:spacing w:val="-3"/>
        </w:rPr>
        <w:t xml:space="preserve"> </w:t>
      </w:r>
      <w:r>
        <w:t>for</w:t>
      </w:r>
      <w:r>
        <w:rPr>
          <w:spacing w:val="-3"/>
        </w:rPr>
        <w:t xml:space="preserve"> </w:t>
      </w:r>
      <w:r>
        <w:t>All initiative, and in their report on Goals for Publicly Engaged Humanities. We continue to build our resource library of books and activities RSMP mentors can use in schools.</w:t>
      </w:r>
    </w:p>
    <w:p w14:paraId="6ABF4DE9" w14:textId="77777777" w:rsidR="00BB02B3" w:rsidRDefault="001A2B59">
      <w:pPr>
        <w:pStyle w:val="BodyText"/>
        <w:spacing w:line="480" w:lineRule="auto"/>
        <w:ind w:left="120" w:right="270" w:firstLine="720"/>
      </w:pPr>
      <w:r>
        <w:t>CMES hosts language practice/conversation opportunities aimed at</w:t>
      </w:r>
      <w:r>
        <w:t xml:space="preserve"> students but open to the public, impacting the university and the community. The language tables encompass various dialects and cover three to four languages per semester, with an average attendance of 10. We offer at least two different Arabic dialect ta</w:t>
      </w:r>
      <w:r>
        <w:t>bles weekly (10-15 students per session). In Spring 2021,</w:t>
      </w:r>
      <w:r>
        <w:rPr>
          <w:spacing w:val="-3"/>
        </w:rPr>
        <w:t xml:space="preserve"> </w:t>
      </w:r>
      <w:r>
        <w:t>students</w:t>
      </w:r>
      <w:r>
        <w:rPr>
          <w:spacing w:val="-3"/>
        </w:rPr>
        <w:t xml:space="preserve"> </w:t>
      </w:r>
      <w:r>
        <w:t>viewed</w:t>
      </w:r>
      <w:r>
        <w:rPr>
          <w:spacing w:val="-3"/>
        </w:rPr>
        <w:t xml:space="preserve"> </w:t>
      </w:r>
      <w:r>
        <w:t>a</w:t>
      </w:r>
      <w:r>
        <w:rPr>
          <w:spacing w:val="-4"/>
        </w:rPr>
        <w:t xml:space="preserve"> </w:t>
      </w:r>
      <w:r>
        <w:t>TV</w:t>
      </w:r>
      <w:r>
        <w:rPr>
          <w:spacing w:val="-3"/>
        </w:rPr>
        <w:t xml:space="preserve"> </w:t>
      </w:r>
      <w:r>
        <w:t>series</w:t>
      </w:r>
      <w:r>
        <w:rPr>
          <w:spacing w:val="-3"/>
        </w:rPr>
        <w:t xml:space="preserve"> </w:t>
      </w:r>
      <w:r>
        <w:t>in</w:t>
      </w:r>
      <w:r>
        <w:rPr>
          <w:spacing w:val="-3"/>
        </w:rPr>
        <w:t xml:space="preserve"> </w:t>
      </w:r>
      <w:r>
        <w:t>their</w:t>
      </w:r>
      <w:r>
        <w:rPr>
          <w:spacing w:val="-3"/>
        </w:rPr>
        <w:t xml:space="preserve"> </w:t>
      </w:r>
      <w:r>
        <w:t>chosen</w:t>
      </w:r>
      <w:r>
        <w:rPr>
          <w:spacing w:val="-3"/>
        </w:rPr>
        <w:t xml:space="preserve"> </w:t>
      </w:r>
      <w:r>
        <w:t>dialect</w:t>
      </w:r>
      <w:r>
        <w:rPr>
          <w:spacing w:val="-3"/>
        </w:rPr>
        <w:t xml:space="preserve"> </w:t>
      </w:r>
      <w:r>
        <w:t>throughout</w:t>
      </w:r>
      <w:r>
        <w:rPr>
          <w:spacing w:val="-4"/>
        </w:rPr>
        <w:t xml:space="preserve"> </w:t>
      </w:r>
      <w:r>
        <w:t>the</w:t>
      </w:r>
      <w:r>
        <w:rPr>
          <w:spacing w:val="-4"/>
        </w:rPr>
        <w:t xml:space="preserve"> </w:t>
      </w:r>
      <w:r>
        <w:t>semester;</w:t>
      </w:r>
      <w:r>
        <w:rPr>
          <w:spacing w:val="-4"/>
        </w:rPr>
        <w:t xml:space="preserve"> </w:t>
      </w:r>
      <w:r>
        <w:t>discussions</w:t>
      </w:r>
      <w:r>
        <w:rPr>
          <w:spacing w:val="-3"/>
        </w:rPr>
        <w:t xml:space="preserve"> </w:t>
      </w:r>
      <w:r>
        <w:t xml:space="preserve">in the relevant dialect followed. Weekly Turkish Tea and Conversation Tables for intermediate, advanced, and </w:t>
      </w:r>
      <w:r>
        <w:t>native/heritage speakers of Turkish in the UT community drew around 10 participants; in 2020-21, online meetings regularly had guest participants from Norway (UiO) and Turkey. An average of 12-15 students in the Persian Film Club watch Persian-language doc</w:t>
      </w:r>
      <w:r>
        <w:t>umentaries monthly, occasionally hosting Iranian filmmakers; our monthly Persian Table is occasionally joined by members of Austin’s Iranian community. In 2020-21, we offered Persian language partners; nine students met with partners 8-10 times per semeste</w:t>
      </w:r>
      <w:r>
        <w:t>r. We also offer Café</w:t>
      </w:r>
    </w:p>
    <w:p w14:paraId="6ABF4DEA" w14:textId="77777777" w:rsidR="00BB02B3" w:rsidRDefault="00BB02B3">
      <w:pPr>
        <w:spacing w:line="480" w:lineRule="auto"/>
        <w:sectPr w:rsidR="00BB02B3">
          <w:headerReference w:type="default" r:id="rId73"/>
          <w:footerReference w:type="default" r:id="rId74"/>
          <w:pgSz w:w="12240" w:h="15840"/>
          <w:pgMar w:top="1340" w:right="1200" w:bottom="940" w:left="1320" w:header="727" w:footer="743" w:gutter="0"/>
          <w:cols w:space="720"/>
        </w:sectPr>
      </w:pPr>
    </w:p>
    <w:p w14:paraId="6ABF4DEB" w14:textId="77777777" w:rsidR="00BB02B3" w:rsidRDefault="001A2B59">
      <w:pPr>
        <w:pStyle w:val="BodyText"/>
        <w:spacing w:before="84" w:line="480" w:lineRule="auto"/>
        <w:ind w:left="120" w:right="315"/>
      </w:pPr>
      <w:r>
        <w:t>Ivrit,</w:t>
      </w:r>
      <w:r>
        <w:rPr>
          <w:spacing w:val="-4"/>
        </w:rPr>
        <w:t xml:space="preserve"> </w:t>
      </w:r>
      <w:r>
        <w:t>a</w:t>
      </w:r>
      <w:r>
        <w:rPr>
          <w:spacing w:val="-5"/>
        </w:rPr>
        <w:t xml:space="preserve"> </w:t>
      </w:r>
      <w:r>
        <w:t>biweekly</w:t>
      </w:r>
      <w:r>
        <w:rPr>
          <w:spacing w:val="-4"/>
        </w:rPr>
        <w:t xml:space="preserve"> </w:t>
      </w:r>
      <w:r>
        <w:t>Hebrew</w:t>
      </w:r>
      <w:r>
        <w:rPr>
          <w:spacing w:val="-4"/>
        </w:rPr>
        <w:t xml:space="preserve"> </w:t>
      </w:r>
      <w:r>
        <w:t>conversation</w:t>
      </w:r>
      <w:r>
        <w:rPr>
          <w:spacing w:val="-4"/>
        </w:rPr>
        <w:t xml:space="preserve"> </w:t>
      </w:r>
      <w:r>
        <w:t>club,</w:t>
      </w:r>
      <w:r>
        <w:rPr>
          <w:spacing w:val="-4"/>
        </w:rPr>
        <w:t xml:space="preserve"> </w:t>
      </w:r>
      <w:r>
        <w:t>which</w:t>
      </w:r>
      <w:r>
        <w:rPr>
          <w:spacing w:val="-4"/>
        </w:rPr>
        <w:t xml:space="preserve"> </w:t>
      </w:r>
      <w:r>
        <w:t>draws</w:t>
      </w:r>
      <w:r>
        <w:rPr>
          <w:spacing w:val="-4"/>
        </w:rPr>
        <w:t xml:space="preserve"> </w:t>
      </w:r>
      <w:r>
        <w:t>6-10</w:t>
      </w:r>
      <w:r>
        <w:rPr>
          <w:spacing w:val="-4"/>
        </w:rPr>
        <w:t xml:space="preserve"> </w:t>
      </w:r>
      <w:r>
        <w:t>students.</w:t>
      </w:r>
      <w:r>
        <w:rPr>
          <w:spacing w:val="-4"/>
        </w:rPr>
        <w:t xml:space="preserve"> </w:t>
      </w:r>
      <w:r>
        <w:t>To</w:t>
      </w:r>
      <w:r>
        <w:rPr>
          <w:spacing w:val="-4"/>
        </w:rPr>
        <w:t xml:space="preserve"> </w:t>
      </w:r>
      <w:r>
        <w:t>help</w:t>
      </w:r>
      <w:r>
        <w:rPr>
          <w:spacing w:val="-4"/>
        </w:rPr>
        <w:t xml:space="preserve"> </w:t>
      </w:r>
      <w:r>
        <w:t>expand opportunities for putting language in practice, we request funds for Arabic and Persian conversation partners and for a new Arabic reading club (lines 39, 40).</w:t>
      </w:r>
    </w:p>
    <w:p w14:paraId="6ABF4DEC" w14:textId="77777777" w:rsidR="00BB02B3" w:rsidRDefault="001A2B59">
      <w:pPr>
        <w:pStyle w:val="BodyText"/>
        <w:spacing w:line="480" w:lineRule="auto"/>
        <w:ind w:left="120" w:right="242" w:firstLine="720"/>
      </w:pPr>
      <w:r>
        <w:t xml:space="preserve">Methods and materials developed by CMES faculty leave their mark locally, nationally, and internationally. Besides UT, eight institutions from across the US use </w:t>
      </w:r>
      <w:r>
        <w:rPr>
          <w:i/>
        </w:rPr>
        <w:t>Her Şey Bir Merhaba ile</w:t>
      </w:r>
      <w:r>
        <w:rPr>
          <w:i/>
          <w:spacing w:val="-4"/>
        </w:rPr>
        <w:t xml:space="preserve"> </w:t>
      </w:r>
      <w:r>
        <w:rPr>
          <w:i/>
        </w:rPr>
        <w:t>Başlar</w:t>
      </w:r>
      <w:r>
        <w:rPr>
          <w:i/>
          <w:spacing w:val="-3"/>
        </w:rPr>
        <w:t xml:space="preserve"> </w:t>
      </w:r>
      <w:r>
        <w:t>(the</w:t>
      </w:r>
      <w:r>
        <w:rPr>
          <w:spacing w:val="-4"/>
        </w:rPr>
        <w:t xml:space="preserve"> </w:t>
      </w:r>
      <w:r>
        <w:t>multimedia</w:t>
      </w:r>
      <w:r>
        <w:rPr>
          <w:spacing w:val="-4"/>
        </w:rPr>
        <w:t xml:space="preserve"> </w:t>
      </w:r>
      <w:r>
        <w:t>textbook</w:t>
      </w:r>
      <w:r>
        <w:rPr>
          <w:spacing w:val="-3"/>
        </w:rPr>
        <w:t xml:space="preserve"> </w:t>
      </w:r>
      <w:r>
        <w:t>and</w:t>
      </w:r>
      <w:r>
        <w:rPr>
          <w:spacing w:val="-3"/>
        </w:rPr>
        <w:t xml:space="preserve"> </w:t>
      </w:r>
      <w:r>
        <w:t>the</w:t>
      </w:r>
      <w:r>
        <w:rPr>
          <w:spacing w:val="-4"/>
        </w:rPr>
        <w:t xml:space="preserve"> </w:t>
      </w:r>
      <w:r>
        <w:t>supplementary</w:t>
      </w:r>
      <w:r>
        <w:rPr>
          <w:spacing w:val="-3"/>
        </w:rPr>
        <w:t xml:space="preserve"> </w:t>
      </w:r>
      <w:r>
        <w:t>YouTube</w:t>
      </w:r>
      <w:r>
        <w:rPr>
          <w:spacing w:val="-4"/>
        </w:rPr>
        <w:t xml:space="preserve"> </w:t>
      </w:r>
      <w:r>
        <w:t>and</w:t>
      </w:r>
      <w:r>
        <w:rPr>
          <w:spacing w:val="-3"/>
        </w:rPr>
        <w:t xml:space="preserve"> </w:t>
      </w:r>
      <w:r>
        <w:t>H5P</w:t>
      </w:r>
      <w:r>
        <w:rPr>
          <w:spacing w:val="-3"/>
        </w:rPr>
        <w:t xml:space="preserve"> </w:t>
      </w:r>
      <w:r>
        <w:t>m</w:t>
      </w:r>
      <w:r>
        <w:t>aterials)</w:t>
      </w:r>
      <w:r>
        <w:rPr>
          <w:spacing w:val="-3"/>
        </w:rPr>
        <w:t xml:space="preserve"> </w:t>
      </w:r>
      <w:r>
        <w:t>to</w:t>
      </w:r>
      <w:r>
        <w:rPr>
          <w:spacing w:val="-3"/>
        </w:rPr>
        <w:t xml:space="preserve"> </w:t>
      </w:r>
      <w:r>
        <w:t>teach intermediate Turkish, including Stanford, the University of Pennsylvania, UCLA, University of Pittsburgh, Duke, Vanderbilt, UNC Chapel Hill, and the University of Virginia. UT faculty have also developed Arabic, Hebrew, and Persian textb</w:t>
      </w:r>
      <w:r>
        <w:t>ooks used at institutions all over the world.</w:t>
      </w:r>
    </w:p>
    <w:p w14:paraId="6ABF4DED" w14:textId="77777777" w:rsidR="00BB02B3" w:rsidRDefault="001A2B59">
      <w:pPr>
        <w:pStyle w:val="BodyText"/>
        <w:spacing w:line="480" w:lineRule="auto"/>
        <w:ind w:left="120" w:right="315" w:firstLine="720"/>
      </w:pPr>
      <w:r>
        <w:t>In 2020-21, CMES and Hemispheres reached 376 participants nationwide at virtual conferences.</w:t>
      </w:r>
      <w:r>
        <w:rPr>
          <w:spacing w:val="-4"/>
        </w:rPr>
        <w:t xml:space="preserve"> </w:t>
      </w:r>
      <w:r>
        <w:t>They</w:t>
      </w:r>
      <w:r>
        <w:rPr>
          <w:spacing w:val="-4"/>
        </w:rPr>
        <w:t xml:space="preserve"> </w:t>
      </w:r>
      <w:r>
        <w:t>hosted</w:t>
      </w:r>
      <w:r>
        <w:rPr>
          <w:spacing w:val="-4"/>
        </w:rPr>
        <w:t xml:space="preserve"> </w:t>
      </w:r>
      <w:r>
        <w:t>47</w:t>
      </w:r>
      <w:r>
        <w:rPr>
          <w:spacing w:val="-4"/>
        </w:rPr>
        <w:t xml:space="preserve"> </w:t>
      </w:r>
      <w:r>
        <w:t>K-16</w:t>
      </w:r>
      <w:r>
        <w:rPr>
          <w:spacing w:val="-4"/>
        </w:rPr>
        <w:t xml:space="preserve"> </w:t>
      </w:r>
      <w:r>
        <w:t>learning</w:t>
      </w:r>
      <w:r>
        <w:rPr>
          <w:spacing w:val="-4"/>
        </w:rPr>
        <w:t xml:space="preserve"> </w:t>
      </w:r>
      <w:r>
        <w:t>opportunities</w:t>
      </w:r>
      <w:r>
        <w:rPr>
          <w:spacing w:val="-4"/>
        </w:rPr>
        <w:t xml:space="preserve"> </w:t>
      </w:r>
      <w:r>
        <w:t>with</w:t>
      </w:r>
      <w:r>
        <w:rPr>
          <w:spacing w:val="-4"/>
        </w:rPr>
        <w:t xml:space="preserve"> </w:t>
      </w:r>
      <w:r>
        <w:t>1,334</w:t>
      </w:r>
      <w:r>
        <w:rPr>
          <w:spacing w:val="-4"/>
        </w:rPr>
        <w:t xml:space="preserve"> </w:t>
      </w:r>
      <w:r>
        <w:t>participants.</w:t>
      </w:r>
      <w:r>
        <w:rPr>
          <w:spacing w:val="-4"/>
        </w:rPr>
        <w:t xml:space="preserve"> </w:t>
      </w:r>
      <w:r>
        <w:t>Further,</w:t>
      </w:r>
      <w:r>
        <w:rPr>
          <w:spacing w:val="-4"/>
        </w:rPr>
        <w:t xml:space="preserve"> </w:t>
      </w:r>
      <w:r>
        <w:t xml:space="preserve">by hosting cultural activities for K-12 </w:t>
      </w:r>
      <w:r>
        <w:t>students at Explore UT, they reach an average of 600 participants per year when in person and 100 virtually.</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2"/>
        <w:gridCol w:w="2337"/>
        <w:gridCol w:w="2342"/>
        <w:gridCol w:w="2337"/>
      </w:tblGrid>
      <w:tr w:rsidR="00BB02B3" w14:paraId="6ABF4DEF" w14:textId="77777777">
        <w:trPr>
          <w:trHeight w:val="301"/>
        </w:trPr>
        <w:tc>
          <w:tcPr>
            <w:tcW w:w="9358" w:type="dxa"/>
            <w:gridSpan w:val="4"/>
            <w:shd w:val="clear" w:color="auto" w:fill="FFC000"/>
          </w:tcPr>
          <w:p w14:paraId="6ABF4DEE" w14:textId="77777777" w:rsidR="00BB02B3" w:rsidRDefault="001A2B59">
            <w:pPr>
              <w:pStyle w:val="TableParagraph"/>
              <w:spacing w:before="33"/>
              <w:ind w:left="3327" w:right="3301"/>
              <w:jc w:val="center"/>
              <w:rPr>
                <w:b/>
                <w:sz w:val="20"/>
              </w:rPr>
            </w:pPr>
            <w:r>
              <w:rPr>
                <w:b/>
                <w:sz w:val="20"/>
              </w:rPr>
              <w:t>Table</w:t>
            </w:r>
            <w:r>
              <w:rPr>
                <w:b/>
                <w:spacing w:val="-7"/>
                <w:sz w:val="20"/>
              </w:rPr>
              <w:t xml:space="preserve"> </w:t>
            </w:r>
            <w:r>
              <w:rPr>
                <w:b/>
                <w:sz w:val="20"/>
              </w:rPr>
              <w:t>G.1c:</w:t>
            </w:r>
            <w:r>
              <w:rPr>
                <w:b/>
                <w:spacing w:val="-7"/>
                <w:sz w:val="20"/>
              </w:rPr>
              <w:t xml:space="preserve"> </w:t>
            </w:r>
            <w:r>
              <w:rPr>
                <w:b/>
                <w:sz w:val="20"/>
              </w:rPr>
              <w:t>Outreach</w:t>
            </w:r>
            <w:r>
              <w:rPr>
                <w:b/>
                <w:spacing w:val="-7"/>
                <w:sz w:val="20"/>
              </w:rPr>
              <w:t xml:space="preserve"> </w:t>
            </w:r>
            <w:r>
              <w:rPr>
                <w:b/>
                <w:spacing w:val="-2"/>
                <w:sz w:val="20"/>
              </w:rPr>
              <w:t>Activities</w:t>
            </w:r>
          </w:p>
        </w:tc>
      </w:tr>
      <w:tr w:rsidR="00BB02B3" w14:paraId="6ABF4DF4" w14:textId="77777777">
        <w:trPr>
          <w:trHeight w:val="311"/>
        </w:trPr>
        <w:tc>
          <w:tcPr>
            <w:tcW w:w="2342" w:type="dxa"/>
          </w:tcPr>
          <w:p w14:paraId="6ABF4DF0" w14:textId="77777777" w:rsidR="00BB02B3" w:rsidRDefault="001A2B59">
            <w:pPr>
              <w:pStyle w:val="TableParagraph"/>
              <w:spacing w:before="38"/>
              <w:ind w:left="0" w:right="85"/>
              <w:jc w:val="right"/>
              <w:rPr>
                <w:b/>
                <w:sz w:val="20"/>
              </w:rPr>
            </w:pPr>
            <w:r>
              <w:rPr>
                <w:b/>
                <w:sz w:val="20"/>
              </w:rPr>
              <w:t>Academic</w:t>
            </w:r>
            <w:r>
              <w:rPr>
                <w:b/>
                <w:spacing w:val="-10"/>
                <w:sz w:val="20"/>
              </w:rPr>
              <w:t xml:space="preserve"> </w:t>
            </w:r>
            <w:r>
              <w:rPr>
                <w:b/>
                <w:spacing w:val="-4"/>
                <w:sz w:val="20"/>
              </w:rPr>
              <w:t>Year</w:t>
            </w:r>
          </w:p>
        </w:tc>
        <w:tc>
          <w:tcPr>
            <w:tcW w:w="2337" w:type="dxa"/>
          </w:tcPr>
          <w:p w14:paraId="6ABF4DF1" w14:textId="77777777" w:rsidR="00BB02B3" w:rsidRDefault="001A2B59">
            <w:pPr>
              <w:pStyle w:val="TableParagraph"/>
              <w:spacing w:before="38"/>
              <w:ind w:left="0" w:right="85"/>
              <w:jc w:val="right"/>
              <w:rPr>
                <w:sz w:val="20"/>
              </w:rPr>
            </w:pPr>
            <w:r>
              <w:rPr>
                <w:spacing w:val="-2"/>
                <w:sz w:val="20"/>
              </w:rPr>
              <w:t>2018-</w:t>
            </w:r>
            <w:r>
              <w:rPr>
                <w:spacing w:val="-5"/>
                <w:sz w:val="20"/>
              </w:rPr>
              <w:t>19</w:t>
            </w:r>
          </w:p>
        </w:tc>
        <w:tc>
          <w:tcPr>
            <w:tcW w:w="2342" w:type="dxa"/>
          </w:tcPr>
          <w:p w14:paraId="6ABF4DF2" w14:textId="77777777" w:rsidR="00BB02B3" w:rsidRDefault="001A2B59">
            <w:pPr>
              <w:pStyle w:val="TableParagraph"/>
              <w:spacing w:before="38"/>
              <w:ind w:left="0" w:right="85"/>
              <w:jc w:val="right"/>
              <w:rPr>
                <w:sz w:val="20"/>
              </w:rPr>
            </w:pPr>
            <w:r>
              <w:rPr>
                <w:spacing w:val="-2"/>
                <w:sz w:val="20"/>
              </w:rPr>
              <w:t>2019-</w:t>
            </w:r>
            <w:r>
              <w:rPr>
                <w:spacing w:val="-5"/>
                <w:sz w:val="20"/>
              </w:rPr>
              <w:t>20</w:t>
            </w:r>
          </w:p>
        </w:tc>
        <w:tc>
          <w:tcPr>
            <w:tcW w:w="2337" w:type="dxa"/>
          </w:tcPr>
          <w:p w14:paraId="6ABF4DF3" w14:textId="77777777" w:rsidR="00BB02B3" w:rsidRDefault="001A2B59">
            <w:pPr>
              <w:pStyle w:val="TableParagraph"/>
              <w:spacing w:before="38"/>
              <w:ind w:left="0" w:right="84"/>
              <w:jc w:val="right"/>
              <w:rPr>
                <w:sz w:val="20"/>
              </w:rPr>
            </w:pPr>
            <w:r>
              <w:rPr>
                <w:spacing w:val="-2"/>
                <w:sz w:val="20"/>
              </w:rPr>
              <w:t>2020-</w:t>
            </w:r>
            <w:r>
              <w:rPr>
                <w:spacing w:val="-5"/>
                <w:sz w:val="20"/>
              </w:rPr>
              <w:t>21</w:t>
            </w:r>
          </w:p>
        </w:tc>
      </w:tr>
      <w:tr w:rsidR="00BB02B3" w14:paraId="6ABF4DF9" w14:textId="77777777">
        <w:trPr>
          <w:trHeight w:val="301"/>
        </w:trPr>
        <w:tc>
          <w:tcPr>
            <w:tcW w:w="2342" w:type="dxa"/>
          </w:tcPr>
          <w:p w14:paraId="6ABF4DF5" w14:textId="77777777" w:rsidR="00BB02B3" w:rsidRDefault="001A2B59">
            <w:pPr>
              <w:pStyle w:val="TableParagraph"/>
              <w:spacing w:before="38"/>
              <w:ind w:left="0" w:right="85"/>
              <w:jc w:val="right"/>
              <w:rPr>
                <w:b/>
                <w:sz w:val="20"/>
              </w:rPr>
            </w:pPr>
            <w:r>
              <w:rPr>
                <w:b/>
                <w:spacing w:val="-2"/>
                <w:sz w:val="20"/>
              </w:rPr>
              <w:t>Attendees</w:t>
            </w:r>
          </w:p>
        </w:tc>
        <w:tc>
          <w:tcPr>
            <w:tcW w:w="2337" w:type="dxa"/>
          </w:tcPr>
          <w:p w14:paraId="6ABF4DF6" w14:textId="77777777" w:rsidR="00BB02B3" w:rsidRDefault="001A2B59">
            <w:pPr>
              <w:pStyle w:val="TableParagraph"/>
              <w:spacing w:before="38"/>
              <w:ind w:left="0" w:right="85"/>
              <w:jc w:val="right"/>
              <w:rPr>
                <w:sz w:val="20"/>
              </w:rPr>
            </w:pPr>
            <w:r>
              <w:rPr>
                <w:spacing w:val="-2"/>
                <w:sz w:val="20"/>
              </w:rPr>
              <w:t>8,801</w:t>
            </w:r>
          </w:p>
        </w:tc>
        <w:tc>
          <w:tcPr>
            <w:tcW w:w="2342" w:type="dxa"/>
          </w:tcPr>
          <w:p w14:paraId="6ABF4DF7" w14:textId="77777777" w:rsidR="00BB02B3" w:rsidRDefault="001A2B59">
            <w:pPr>
              <w:pStyle w:val="TableParagraph"/>
              <w:spacing w:before="38"/>
              <w:ind w:left="0" w:right="85"/>
              <w:jc w:val="right"/>
              <w:rPr>
                <w:sz w:val="20"/>
              </w:rPr>
            </w:pPr>
            <w:r>
              <w:rPr>
                <w:spacing w:val="-2"/>
                <w:sz w:val="20"/>
              </w:rPr>
              <w:t>12.045</w:t>
            </w:r>
          </w:p>
        </w:tc>
        <w:tc>
          <w:tcPr>
            <w:tcW w:w="2337" w:type="dxa"/>
          </w:tcPr>
          <w:p w14:paraId="6ABF4DF8" w14:textId="77777777" w:rsidR="00BB02B3" w:rsidRDefault="001A2B59">
            <w:pPr>
              <w:pStyle w:val="TableParagraph"/>
              <w:spacing w:before="38"/>
              <w:ind w:left="0" w:right="84"/>
              <w:jc w:val="right"/>
              <w:rPr>
                <w:sz w:val="20"/>
              </w:rPr>
            </w:pPr>
            <w:r>
              <w:rPr>
                <w:spacing w:val="-2"/>
                <w:sz w:val="20"/>
              </w:rPr>
              <w:t>10,274</w:t>
            </w:r>
          </w:p>
        </w:tc>
      </w:tr>
      <w:tr w:rsidR="00BB02B3" w14:paraId="6ABF4DFE" w14:textId="77777777">
        <w:trPr>
          <w:trHeight w:val="315"/>
        </w:trPr>
        <w:tc>
          <w:tcPr>
            <w:tcW w:w="2342" w:type="dxa"/>
          </w:tcPr>
          <w:p w14:paraId="6ABF4DFA" w14:textId="77777777" w:rsidR="00BB02B3" w:rsidRDefault="001A2B59">
            <w:pPr>
              <w:pStyle w:val="TableParagraph"/>
              <w:spacing w:before="43"/>
              <w:ind w:left="0" w:right="85"/>
              <w:jc w:val="right"/>
              <w:rPr>
                <w:b/>
                <w:sz w:val="20"/>
              </w:rPr>
            </w:pPr>
            <w:r>
              <w:rPr>
                <w:b/>
                <w:spacing w:val="-2"/>
                <w:sz w:val="20"/>
              </w:rPr>
              <w:t>Activities</w:t>
            </w:r>
          </w:p>
        </w:tc>
        <w:tc>
          <w:tcPr>
            <w:tcW w:w="2337" w:type="dxa"/>
          </w:tcPr>
          <w:p w14:paraId="6ABF4DFB" w14:textId="77777777" w:rsidR="00BB02B3" w:rsidRDefault="001A2B59">
            <w:pPr>
              <w:pStyle w:val="TableParagraph"/>
              <w:spacing w:before="43"/>
              <w:ind w:left="0" w:right="85"/>
              <w:jc w:val="right"/>
              <w:rPr>
                <w:sz w:val="20"/>
              </w:rPr>
            </w:pPr>
            <w:r>
              <w:rPr>
                <w:spacing w:val="-5"/>
                <w:sz w:val="20"/>
              </w:rPr>
              <w:t>145</w:t>
            </w:r>
          </w:p>
        </w:tc>
        <w:tc>
          <w:tcPr>
            <w:tcW w:w="2342" w:type="dxa"/>
          </w:tcPr>
          <w:p w14:paraId="6ABF4DFC" w14:textId="77777777" w:rsidR="00BB02B3" w:rsidRDefault="001A2B59">
            <w:pPr>
              <w:pStyle w:val="TableParagraph"/>
              <w:spacing w:before="43"/>
              <w:ind w:left="0" w:right="85"/>
              <w:jc w:val="right"/>
              <w:rPr>
                <w:sz w:val="20"/>
              </w:rPr>
            </w:pPr>
            <w:r>
              <w:rPr>
                <w:spacing w:val="-5"/>
                <w:sz w:val="20"/>
              </w:rPr>
              <w:t>223</w:t>
            </w:r>
          </w:p>
        </w:tc>
        <w:tc>
          <w:tcPr>
            <w:tcW w:w="2337" w:type="dxa"/>
          </w:tcPr>
          <w:p w14:paraId="6ABF4DFD" w14:textId="77777777" w:rsidR="00BB02B3" w:rsidRDefault="001A2B59">
            <w:pPr>
              <w:pStyle w:val="TableParagraph"/>
              <w:spacing w:before="43"/>
              <w:ind w:left="0" w:right="84"/>
              <w:jc w:val="right"/>
              <w:rPr>
                <w:sz w:val="20"/>
              </w:rPr>
            </w:pPr>
            <w:r>
              <w:rPr>
                <w:spacing w:val="-5"/>
                <w:sz w:val="20"/>
              </w:rPr>
              <w:t>271</w:t>
            </w:r>
          </w:p>
        </w:tc>
      </w:tr>
      <w:tr w:rsidR="00BB02B3" w14:paraId="6ABF4E03" w14:textId="77777777">
        <w:trPr>
          <w:trHeight w:val="301"/>
        </w:trPr>
        <w:tc>
          <w:tcPr>
            <w:tcW w:w="2342" w:type="dxa"/>
          </w:tcPr>
          <w:p w14:paraId="6ABF4DFF" w14:textId="77777777" w:rsidR="00BB02B3" w:rsidRDefault="001A2B59">
            <w:pPr>
              <w:pStyle w:val="TableParagraph"/>
              <w:spacing w:before="33"/>
              <w:ind w:left="0" w:right="85"/>
              <w:jc w:val="right"/>
              <w:rPr>
                <w:b/>
                <w:sz w:val="20"/>
              </w:rPr>
            </w:pPr>
            <w:r>
              <w:rPr>
                <w:b/>
                <w:spacing w:val="-2"/>
                <w:sz w:val="20"/>
              </w:rPr>
              <w:t>Collaborations</w:t>
            </w:r>
          </w:p>
        </w:tc>
        <w:tc>
          <w:tcPr>
            <w:tcW w:w="2337" w:type="dxa"/>
          </w:tcPr>
          <w:p w14:paraId="6ABF4E00" w14:textId="77777777" w:rsidR="00BB02B3" w:rsidRDefault="001A2B59">
            <w:pPr>
              <w:pStyle w:val="TableParagraph"/>
              <w:spacing w:before="33"/>
              <w:ind w:left="0" w:right="85"/>
              <w:jc w:val="right"/>
              <w:rPr>
                <w:sz w:val="20"/>
              </w:rPr>
            </w:pPr>
            <w:r>
              <w:rPr>
                <w:spacing w:val="-5"/>
                <w:sz w:val="20"/>
              </w:rPr>
              <w:t>86</w:t>
            </w:r>
          </w:p>
        </w:tc>
        <w:tc>
          <w:tcPr>
            <w:tcW w:w="2342" w:type="dxa"/>
          </w:tcPr>
          <w:p w14:paraId="6ABF4E01" w14:textId="77777777" w:rsidR="00BB02B3" w:rsidRDefault="001A2B59">
            <w:pPr>
              <w:pStyle w:val="TableParagraph"/>
              <w:spacing w:before="33"/>
              <w:ind w:left="0" w:right="85"/>
              <w:jc w:val="right"/>
              <w:rPr>
                <w:sz w:val="20"/>
              </w:rPr>
            </w:pPr>
            <w:r>
              <w:rPr>
                <w:spacing w:val="-5"/>
                <w:sz w:val="20"/>
              </w:rPr>
              <w:t>83</w:t>
            </w:r>
          </w:p>
        </w:tc>
        <w:tc>
          <w:tcPr>
            <w:tcW w:w="2337" w:type="dxa"/>
          </w:tcPr>
          <w:p w14:paraId="6ABF4E02" w14:textId="77777777" w:rsidR="00BB02B3" w:rsidRDefault="001A2B59">
            <w:pPr>
              <w:pStyle w:val="TableParagraph"/>
              <w:spacing w:before="33"/>
              <w:ind w:left="0" w:right="84"/>
              <w:jc w:val="right"/>
              <w:rPr>
                <w:sz w:val="20"/>
              </w:rPr>
            </w:pPr>
            <w:r>
              <w:rPr>
                <w:spacing w:val="-5"/>
                <w:sz w:val="20"/>
              </w:rPr>
              <w:t>94</w:t>
            </w:r>
          </w:p>
        </w:tc>
      </w:tr>
    </w:tbl>
    <w:p w14:paraId="6ABF4E04" w14:textId="77777777" w:rsidR="00BB02B3" w:rsidRDefault="00BB02B3">
      <w:pPr>
        <w:pStyle w:val="BodyText"/>
        <w:rPr>
          <w:sz w:val="26"/>
        </w:rPr>
      </w:pPr>
    </w:p>
    <w:p w14:paraId="6ABF4E05" w14:textId="77777777" w:rsidR="00BB02B3" w:rsidRDefault="00BB02B3">
      <w:pPr>
        <w:pStyle w:val="BodyText"/>
        <w:spacing w:before="2"/>
        <w:rPr>
          <w:sz w:val="22"/>
        </w:rPr>
      </w:pPr>
    </w:p>
    <w:p w14:paraId="6ABF4E06" w14:textId="77777777" w:rsidR="00BB02B3" w:rsidRDefault="001A2B59">
      <w:pPr>
        <w:pStyle w:val="BodyText"/>
        <w:spacing w:before="1" w:line="480" w:lineRule="auto"/>
        <w:ind w:left="120" w:right="242" w:firstLine="720"/>
      </w:pPr>
      <w:r>
        <w:t>Since</w:t>
      </w:r>
      <w:r>
        <w:rPr>
          <w:spacing w:val="-4"/>
        </w:rPr>
        <w:t xml:space="preserve"> </w:t>
      </w:r>
      <w:r>
        <w:t>2018,</w:t>
      </w:r>
      <w:r>
        <w:rPr>
          <w:spacing w:val="-3"/>
        </w:rPr>
        <w:t xml:space="preserve"> </w:t>
      </w:r>
      <w:r>
        <w:t>our</w:t>
      </w:r>
      <w:r>
        <w:rPr>
          <w:spacing w:val="-3"/>
        </w:rPr>
        <w:t xml:space="preserve"> </w:t>
      </w:r>
      <w:r>
        <w:t>publications</w:t>
      </w:r>
      <w:r>
        <w:rPr>
          <w:spacing w:val="-3"/>
        </w:rPr>
        <w:t xml:space="preserve"> </w:t>
      </w:r>
      <w:r>
        <w:t>program,</w:t>
      </w:r>
      <w:r>
        <w:rPr>
          <w:spacing w:val="-3"/>
        </w:rPr>
        <w:t xml:space="preserve"> </w:t>
      </w:r>
      <w:r>
        <w:t>which</w:t>
      </w:r>
      <w:r>
        <w:rPr>
          <w:spacing w:val="-3"/>
        </w:rPr>
        <w:t xml:space="preserve"> </w:t>
      </w:r>
      <w:r>
        <w:t>specializes</w:t>
      </w:r>
      <w:r>
        <w:rPr>
          <w:spacing w:val="-3"/>
        </w:rPr>
        <w:t xml:space="preserve"> </w:t>
      </w:r>
      <w:r>
        <w:t>in</w:t>
      </w:r>
      <w:r>
        <w:rPr>
          <w:spacing w:val="-3"/>
        </w:rPr>
        <w:t xml:space="preserve"> </w:t>
      </w:r>
      <w:r>
        <w:t>translations</w:t>
      </w:r>
      <w:r>
        <w:rPr>
          <w:spacing w:val="-3"/>
        </w:rPr>
        <w:t xml:space="preserve"> </w:t>
      </w:r>
      <w:r>
        <w:t>of</w:t>
      </w:r>
      <w:r>
        <w:rPr>
          <w:spacing w:val="-3"/>
        </w:rPr>
        <w:t xml:space="preserve"> </w:t>
      </w:r>
      <w:r>
        <w:t>Middle</w:t>
      </w:r>
      <w:r>
        <w:rPr>
          <w:spacing w:val="-4"/>
        </w:rPr>
        <w:t xml:space="preserve"> </w:t>
      </w:r>
      <w:r>
        <w:t>Eastern literature,</w:t>
      </w:r>
      <w:r>
        <w:rPr>
          <w:spacing w:val="-3"/>
        </w:rPr>
        <w:t xml:space="preserve"> </w:t>
      </w:r>
      <w:r>
        <w:t>has</w:t>
      </w:r>
      <w:r>
        <w:rPr>
          <w:spacing w:val="-3"/>
        </w:rPr>
        <w:t xml:space="preserve"> </w:t>
      </w:r>
      <w:r>
        <w:t>sold</w:t>
      </w:r>
      <w:r>
        <w:rPr>
          <w:spacing w:val="-3"/>
        </w:rPr>
        <w:t xml:space="preserve"> </w:t>
      </w:r>
      <w:r>
        <w:t>2,846</w:t>
      </w:r>
      <w:r>
        <w:rPr>
          <w:spacing w:val="-3"/>
        </w:rPr>
        <w:t xml:space="preserve"> </w:t>
      </w:r>
      <w:r>
        <w:t>books</w:t>
      </w:r>
      <w:r>
        <w:rPr>
          <w:spacing w:val="-3"/>
        </w:rPr>
        <w:t xml:space="preserve"> </w:t>
      </w:r>
      <w:r>
        <w:t>(nine</w:t>
      </w:r>
      <w:r>
        <w:rPr>
          <w:spacing w:val="-4"/>
        </w:rPr>
        <w:t xml:space="preserve"> </w:t>
      </w:r>
      <w:r>
        <w:t>titles),</w:t>
      </w:r>
      <w:r>
        <w:rPr>
          <w:spacing w:val="-3"/>
        </w:rPr>
        <w:t xml:space="preserve"> </w:t>
      </w:r>
      <w:r>
        <w:t>which</w:t>
      </w:r>
      <w:r>
        <w:rPr>
          <w:spacing w:val="-3"/>
        </w:rPr>
        <w:t xml:space="preserve"> </w:t>
      </w:r>
      <w:r>
        <w:t>have</w:t>
      </w:r>
      <w:r>
        <w:rPr>
          <w:spacing w:val="-4"/>
        </w:rPr>
        <w:t xml:space="preserve"> </w:t>
      </w:r>
      <w:r>
        <w:t>received</w:t>
      </w:r>
      <w:r>
        <w:rPr>
          <w:spacing w:val="-3"/>
        </w:rPr>
        <w:t xml:space="preserve"> </w:t>
      </w:r>
      <w:r>
        <w:t>accolades</w:t>
      </w:r>
      <w:r>
        <w:rPr>
          <w:spacing w:val="-3"/>
        </w:rPr>
        <w:t xml:space="preserve"> </w:t>
      </w:r>
      <w:r>
        <w:t>and</w:t>
      </w:r>
      <w:r>
        <w:rPr>
          <w:spacing w:val="-3"/>
        </w:rPr>
        <w:t xml:space="preserve"> </w:t>
      </w:r>
      <w:r>
        <w:t>awards</w:t>
      </w:r>
      <w:r>
        <w:rPr>
          <w:spacing w:val="-3"/>
        </w:rPr>
        <w:t xml:space="preserve"> </w:t>
      </w:r>
      <w:r>
        <w:t xml:space="preserve">including the PEN Translation Prize, the National Endowment for the Arts Fellowship, and the Booker International Prize. Recently, the program launched a new online journal, </w:t>
      </w:r>
      <w:r>
        <w:rPr>
          <w:i/>
        </w:rPr>
        <w:t>Y’Alla: A Texan Journal of Middle Eastern Literature</w:t>
      </w:r>
      <w:r>
        <w:t>, to showcase writing by emerg</w:t>
      </w:r>
      <w:r>
        <w:t>ing and established writers.</w:t>
      </w:r>
    </w:p>
    <w:p w14:paraId="6ABF4E07" w14:textId="77777777" w:rsidR="00BB02B3" w:rsidRDefault="00BB02B3">
      <w:pPr>
        <w:spacing w:line="480" w:lineRule="auto"/>
        <w:sectPr w:rsidR="00BB02B3">
          <w:headerReference w:type="default" r:id="rId75"/>
          <w:footerReference w:type="default" r:id="rId76"/>
          <w:pgSz w:w="12240" w:h="15840"/>
          <w:pgMar w:top="1340" w:right="1200" w:bottom="940" w:left="1320" w:header="727" w:footer="743" w:gutter="0"/>
          <w:cols w:space="720"/>
        </w:sectPr>
      </w:pPr>
    </w:p>
    <w:p w14:paraId="6ABF4E08" w14:textId="77777777" w:rsidR="00BB02B3" w:rsidRDefault="001A2B59">
      <w:pPr>
        <w:pStyle w:val="BodyText"/>
        <w:spacing w:before="84" w:line="480" w:lineRule="auto"/>
        <w:ind w:left="120" w:right="270"/>
      </w:pPr>
      <w:r>
        <w:rPr>
          <w:b/>
          <w:i/>
        </w:rPr>
        <w:t>G.2</w:t>
      </w:r>
      <w:r>
        <w:rPr>
          <w:b/>
          <w:i/>
          <w:spacing w:val="-2"/>
        </w:rPr>
        <w:t xml:space="preserve"> </w:t>
      </w:r>
      <w:r>
        <w:rPr>
          <w:b/>
          <w:i/>
        </w:rPr>
        <w:t>Placements</w:t>
      </w:r>
      <w:r>
        <w:rPr>
          <w:b/>
          <w:i/>
          <w:spacing w:val="-2"/>
        </w:rPr>
        <w:t xml:space="preserve"> </w:t>
      </w:r>
      <w:r>
        <w:rPr>
          <w:b/>
          <w:i/>
        </w:rPr>
        <w:t>in</w:t>
      </w:r>
      <w:r>
        <w:rPr>
          <w:b/>
          <w:i/>
          <w:spacing w:val="-2"/>
        </w:rPr>
        <w:t xml:space="preserve"> </w:t>
      </w:r>
      <w:r>
        <w:rPr>
          <w:b/>
          <w:i/>
        </w:rPr>
        <w:t>areas</w:t>
      </w:r>
      <w:r>
        <w:rPr>
          <w:b/>
          <w:i/>
          <w:spacing w:val="-2"/>
        </w:rPr>
        <w:t xml:space="preserve"> </w:t>
      </w:r>
      <w:r>
        <w:rPr>
          <w:b/>
          <w:i/>
        </w:rPr>
        <w:t>of</w:t>
      </w:r>
      <w:r>
        <w:rPr>
          <w:b/>
          <w:i/>
          <w:spacing w:val="-2"/>
        </w:rPr>
        <w:t xml:space="preserve"> </w:t>
      </w:r>
      <w:r>
        <w:rPr>
          <w:b/>
          <w:i/>
        </w:rPr>
        <w:t>national</w:t>
      </w:r>
      <w:r>
        <w:rPr>
          <w:b/>
          <w:i/>
          <w:spacing w:val="-3"/>
        </w:rPr>
        <w:t xml:space="preserve"> </w:t>
      </w:r>
      <w:r>
        <w:rPr>
          <w:b/>
          <w:i/>
        </w:rPr>
        <w:t>need;</w:t>
      </w:r>
      <w:r>
        <w:rPr>
          <w:b/>
          <w:i/>
          <w:spacing w:val="-2"/>
        </w:rPr>
        <w:t xml:space="preserve"> </w:t>
      </w:r>
      <w:r>
        <w:rPr>
          <w:b/>
          <w:i/>
        </w:rPr>
        <w:t>relevant</w:t>
      </w:r>
      <w:r>
        <w:rPr>
          <w:b/>
          <w:i/>
          <w:spacing w:val="-2"/>
        </w:rPr>
        <w:t xml:space="preserve"> </w:t>
      </w:r>
      <w:r>
        <w:rPr>
          <w:b/>
          <w:i/>
        </w:rPr>
        <w:t>trainings.</w:t>
      </w:r>
      <w:r>
        <w:rPr>
          <w:b/>
          <w:i/>
          <w:spacing w:val="-3"/>
        </w:rPr>
        <w:t xml:space="preserve"> </w:t>
      </w:r>
      <w:r>
        <w:t>Placement</w:t>
      </w:r>
      <w:r>
        <w:rPr>
          <w:spacing w:val="-3"/>
        </w:rPr>
        <w:t xml:space="preserve"> </w:t>
      </w:r>
      <w:r>
        <w:t>data</w:t>
      </w:r>
      <w:r>
        <w:rPr>
          <w:spacing w:val="-3"/>
        </w:rPr>
        <w:t xml:space="preserve"> </w:t>
      </w:r>
      <w:r>
        <w:t>demonstrates</w:t>
      </w:r>
      <w:r>
        <w:rPr>
          <w:spacing w:val="-2"/>
        </w:rPr>
        <w:t xml:space="preserve"> </w:t>
      </w:r>
      <w:r>
        <w:t>that our graduates are filling areas of national need in the public and private sectors. CMES’s language pedagogy across all four modern languages stresses communication skills. We host regular, widely advertised language tables</w:t>
      </w:r>
      <w:r>
        <w:t xml:space="preserve"> or equivalent activities, where students hone conversation</w:t>
      </w:r>
      <w:r>
        <w:rPr>
          <w:spacing w:val="-3"/>
        </w:rPr>
        <w:t xml:space="preserve"> </w:t>
      </w:r>
      <w:r>
        <w:t>skills</w:t>
      </w:r>
      <w:r>
        <w:rPr>
          <w:spacing w:val="-3"/>
        </w:rPr>
        <w:t xml:space="preserve"> </w:t>
      </w:r>
      <w:r>
        <w:t>in</w:t>
      </w:r>
      <w:r>
        <w:rPr>
          <w:spacing w:val="-3"/>
        </w:rPr>
        <w:t xml:space="preserve"> </w:t>
      </w:r>
      <w:r>
        <w:t>Arabic</w:t>
      </w:r>
      <w:r>
        <w:rPr>
          <w:spacing w:val="-4"/>
        </w:rPr>
        <w:t xml:space="preserve"> </w:t>
      </w:r>
      <w:r>
        <w:t>(multiple</w:t>
      </w:r>
      <w:r>
        <w:rPr>
          <w:spacing w:val="-4"/>
        </w:rPr>
        <w:t xml:space="preserve"> </w:t>
      </w:r>
      <w:r>
        <w:t>dialects),</w:t>
      </w:r>
      <w:r>
        <w:rPr>
          <w:spacing w:val="-3"/>
        </w:rPr>
        <w:t xml:space="preserve"> </w:t>
      </w:r>
      <w:r>
        <w:t>Persian,</w:t>
      </w:r>
      <w:r>
        <w:rPr>
          <w:spacing w:val="-3"/>
        </w:rPr>
        <w:t xml:space="preserve"> </w:t>
      </w:r>
      <w:r>
        <w:t>Turkish,</w:t>
      </w:r>
      <w:r>
        <w:rPr>
          <w:spacing w:val="-3"/>
        </w:rPr>
        <w:t xml:space="preserve"> </w:t>
      </w:r>
      <w:r>
        <w:t>and</w:t>
      </w:r>
      <w:r>
        <w:rPr>
          <w:spacing w:val="-3"/>
        </w:rPr>
        <w:t xml:space="preserve"> </w:t>
      </w:r>
      <w:r>
        <w:t>Hebrew.</w:t>
      </w:r>
      <w:r>
        <w:rPr>
          <w:spacing w:val="-3"/>
        </w:rPr>
        <w:t xml:space="preserve"> </w:t>
      </w:r>
      <w:r>
        <w:t>In</w:t>
      </w:r>
      <w:r>
        <w:rPr>
          <w:spacing w:val="-3"/>
        </w:rPr>
        <w:t xml:space="preserve"> </w:t>
      </w:r>
      <w:r>
        <w:t>the</w:t>
      </w:r>
      <w:r>
        <w:rPr>
          <w:spacing w:val="-4"/>
        </w:rPr>
        <w:t xml:space="preserve"> </w:t>
      </w:r>
      <w:r>
        <w:t>classroom, our Arabic program, recognized globally as the leader in the teaching of Arabic dialects, regularly offers Moroccan, Iraqi, and North Levantine Arabic.</w:t>
      </w:r>
    </w:p>
    <w:p w14:paraId="6ABF4E09" w14:textId="77777777" w:rsidR="00BB02B3" w:rsidRDefault="001A2B59">
      <w:pPr>
        <w:pStyle w:val="BodyText"/>
        <w:spacing w:line="480" w:lineRule="auto"/>
        <w:ind w:left="120" w:right="275" w:firstLine="720"/>
      </w:pPr>
      <w:r>
        <w:t>To increase the number of students who go into jobs in areas of national need, we</w:t>
      </w:r>
      <w:r>
        <w:rPr>
          <w:spacing w:val="40"/>
        </w:rPr>
        <w:t xml:space="preserve"> </w:t>
      </w:r>
      <w:r>
        <w:t>sponsor and</w:t>
      </w:r>
      <w:r>
        <w:t xml:space="preserve"> co-sponsor opportunities for interaction with figures central to areas such as intelligence and diplomacy through lectures, professional development workshops, and discussion</w:t>
      </w:r>
      <w:r>
        <w:rPr>
          <w:spacing w:val="-4"/>
        </w:rPr>
        <w:t xml:space="preserve"> </w:t>
      </w:r>
      <w:r>
        <w:t>sessions</w:t>
      </w:r>
      <w:r>
        <w:rPr>
          <w:spacing w:val="-4"/>
        </w:rPr>
        <w:t xml:space="preserve"> </w:t>
      </w:r>
      <w:r>
        <w:t>on</w:t>
      </w:r>
      <w:r>
        <w:rPr>
          <w:spacing w:val="-4"/>
        </w:rPr>
        <w:t xml:space="preserve"> </w:t>
      </w:r>
      <w:r>
        <w:t>relevant</w:t>
      </w:r>
      <w:r>
        <w:rPr>
          <w:spacing w:val="-5"/>
        </w:rPr>
        <w:t xml:space="preserve"> </w:t>
      </w:r>
      <w:r>
        <w:t>topics.</w:t>
      </w:r>
      <w:r>
        <w:rPr>
          <w:spacing w:val="-4"/>
        </w:rPr>
        <w:t xml:space="preserve"> </w:t>
      </w:r>
      <w:r>
        <w:t>A</w:t>
      </w:r>
      <w:r>
        <w:rPr>
          <w:spacing w:val="-4"/>
        </w:rPr>
        <w:t xml:space="preserve"> </w:t>
      </w:r>
      <w:r>
        <w:t>Texas</w:t>
      </w:r>
      <w:r>
        <w:rPr>
          <w:spacing w:val="-4"/>
        </w:rPr>
        <w:t xml:space="preserve"> </w:t>
      </w:r>
      <w:r>
        <w:t>Global</w:t>
      </w:r>
      <w:r>
        <w:rPr>
          <w:spacing w:val="-4"/>
        </w:rPr>
        <w:t xml:space="preserve"> </w:t>
      </w:r>
      <w:r>
        <w:t>program,</w:t>
      </w:r>
      <w:r>
        <w:rPr>
          <w:spacing w:val="-4"/>
        </w:rPr>
        <w:t xml:space="preserve"> </w:t>
      </w:r>
      <w:r>
        <w:t>Diplomacy</w:t>
      </w:r>
      <w:r>
        <w:rPr>
          <w:spacing w:val="-4"/>
        </w:rPr>
        <w:t xml:space="preserve"> </w:t>
      </w:r>
      <w:r>
        <w:t>Lab,</w:t>
      </w:r>
      <w:r>
        <w:rPr>
          <w:spacing w:val="-4"/>
        </w:rPr>
        <w:t xml:space="preserve"> </w:t>
      </w:r>
      <w:r>
        <w:t>allows</w:t>
      </w:r>
      <w:r>
        <w:rPr>
          <w:spacing w:val="-4"/>
        </w:rPr>
        <w:t xml:space="preserve"> </w:t>
      </w:r>
      <w:r>
        <w:t>stude</w:t>
      </w:r>
      <w:r>
        <w:t>nts to</w:t>
      </w:r>
      <w:r>
        <w:rPr>
          <w:spacing w:val="-2"/>
        </w:rPr>
        <w:t xml:space="preserve"> </w:t>
      </w:r>
      <w:r>
        <w:t>explore</w:t>
      </w:r>
      <w:r>
        <w:rPr>
          <w:spacing w:val="-3"/>
        </w:rPr>
        <w:t xml:space="preserve"> </w:t>
      </w:r>
      <w:r>
        <w:t>real-world</w:t>
      </w:r>
      <w:r>
        <w:rPr>
          <w:spacing w:val="-2"/>
        </w:rPr>
        <w:t xml:space="preserve"> </w:t>
      </w:r>
      <w:r>
        <w:t>challenges</w:t>
      </w:r>
      <w:r>
        <w:rPr>
          <w:spacing w:val="-2"/>
        </w:rPr>
        <w:t xml:space="preserve"> </w:t>
      </w:r>
      <w:r>
        <w:t>identified</w:t>
      </w:r>
      <w:r>
        <w:rPr>
          <w:spacing w:val="-2"/>
        </w:rPr>
        <w:t xml:space="preserve"> </w:t>
      </w:r>
      <w:r>
        <w:t>by</w:t>
      </w:r>
      <w:r>
        <w:rPr>
          <w:spacing w:val="-2"/>
        </w:rPr>
        <w:t xml:space="preserve"> </w:t>
      </w:r>
      <w:r>
        <w:t>the</w:t>
      </w:r>
      <w:r>
        <w:rPr>
          <w:spacing w:val="-3"/>
        </w:rPr>
        <w:t xml:space="preserve"> </w:t>
      </w:r>
      <w:r>
        <w:t>Department</w:t>
      </w:r>
      <w:r>
        <w:rPr>
          <w:spacing w:val="-3"/>
        </w:rPr>
        <w:t xml:space="preserve"> </w:t>
      </w:r>
      <w:r>
        <w:t>of</w:t>
      </w:r>
      <w:r>
        <w:rPr>
          <w:spacing w:val="-2"/>
        </w:rPr>
        <w:t xml:space="preserve"> </w:t>
      </w:r>
      <w:r>
        <w:t>State.</w:t>
      </w:r>
      <w:r>
        <w:rPr>
          <w:spacing w:val="-2"/>
        </w:rPr>
        <w:t xml:space="preserve"> </w:t>
      </w:r>
      <w:r>
        <w:t>A</w:t>
      </w:r>
      <w:r>
        <w:rPr>
          <w:spacing w:val="-2"/>
        </w:rPr>
        <w:t xml:space="preserve"> </w:t>
      </w:r>
      <w:r>
        <w:t>Diplomacy</w:t>
      </w:r>
      <w:r>
        <w:rPr>
          <w:spacing w:val="-2"/>
        </w:rPr>
        <w:t xml:space="preserve"> </w:t>
      </w:r>
      <w:r>
        <w:t>Lab</w:t>
      </w:r>
      <w:r>
        <w:rPr>
          <w:spacing w:val="-2"/>
        </w:rPr>
        <w:t xml:space="preserve"> </w:t>
      </w:r>
      <w:r>
        <w:t>team</w:t>
      </w:r>
      <w:r>
        <w:rPr>
          <w:spacing w:val="-2"/>
        </w:rPr>
        <w:t xml:space="preserve"> </w:t>
      </w:r>
      <w:r>
        <w:t>is comprised of State officials, university faculty members and student participants (undergraduate and graduate). Students earn credit while contributing dire</w:t>
      </w:r>
      <w:r>
        <w:t>ctly to the policymaking process and helping the Department of State achieve its goals. CMES began a collaboration with the Army National Guard’s Language Maintenance Program by connecting advanced MES students with army personnel for language tutoring; th</w:t>
      </w:r>
      <w:r>
        <w:t>ough the pandemic halted progress on this partnership, we</w:t>
      </w:r>
      <w:r>
        <w:rPr>
          <w:spacing w:val="-1"/>
        </w:rPr>
        <w:t xml:space="preserve"> </w:t>
      </w:r>
      <w:r>
        <w:t>hope</w:t>
      </w:r>
      <w:r>
        <w:rPr>
          <w:spacing w:val="-1"/>
        </w:rPr>
        <w:t xml:space="preserve"> </w:t>
      </w:r>
      <w:r>
        <w:t>to revisit it. The</w:t>
      </w:r>
      <w:r>
        <w:rPr>
          <w:spacing w:val="-1"/>
        </w:rPr>
        <w:t xml:space="preserve"> </w:t>
      </w:r>
      <w:r>
        <w:t>MES Dual Language Program makes students more</w:t>
      </w:r>
      <w:r>
        <w:rPr>
          <w:spacing w:val="-1"/>
        </w:rPr>
        <w:t xml:space="preserve"> </w:t>
      </w:r>
      <w:r>
        <w:t>competitive</w:t>
      </w:r>
      <w:r>
        <w:rPr>
          <w:spacing w:val="-1"/>
        </w:rPr>
        <w:t xml:space="preserve"> </w:t>
      </w:r>
      <w:r>
        <w:t>on the job market, equipping them with broad and intensive language training and positioning them favorably in areas</w:t>
      </w:r>
      <w:r>
        <w:t xml:space="preserve"> of national need. The MES Dual Degree programs with Law, Public Affairs, Global Policy Studies, Business, Journalism, Information Studies, and Radio-Television-Film allow students to integrate critical knowledge pertaining to the Middle East in a variety </w:t>
      </w:r>
      <w:r>
        <w:t>of professional contexts. MES graduate students gain experience in planning, networking, and</w:t>
      </w:r>
    </w:p>
    <w:p w14:paraId="6ABF4E0A" w14:textId="77777777" w:rsidR="00BB02B3" w:rsidRDefault="00BB02B3">
      <w:pPr>
        <w:spacing w:line="480" w:lineRule="auto"/>
        <w:sectPr w:rsidR="00BB02B3">
          <w:headerReference w:type="default" r:id="rId77"/>
          <w:footerReference w:type="default" r:id="rId78"/>
          <w:pgSz w:w="12240" w:h="15840"/>
          <w:pgMar w:top="1340" w:right="1200" w:bottom="940" w:left="1320" w:header="727" w:footer="743" w:gutter="0"/>
          <w:cols w:space="720"/>
        </w:sectPr>
      </w:pPr>
    </w:p>
    <w:p w14:paraId="6ABF4E0B" w14:textId="77777777" w:rsidR="00BB02B3" w:rsidRDefault="001A2B59">
      <w:pPr>
        <w:pStyle w:val="BodyText"/>
        <w:spacing w:before="84" w:line="480" w:lineRule="auto"/>
        <w:ind w:left="120" w:right="315"/>
      </w:pPr>
      <w:r>
        <w:t>coordination by organizing their own large-scale events, such as the annual New Generations Conference. Finally, we encourage students to apply for fellowships and scholarships that contribute to areas of national need through their goals and requirements,</w:t>
      </w:r>
      <w:r>
        <w:t xml:space="preserve"> such as the Critical Language Scholarship, Boren, Fulbright, and FLAS fellowships. Many CMES students have received</w:t>
      </w:r>
      <w:r>
        <w:rPr>
          <w:spacing w:val="-3"/>
        </w:rPr>
        <w:t xml:space="preserve"> </w:t>
      </w:r>
      <w:r>
        <w:t>such</w:t>
      </w:r>
      <w:r>
        <w:rPr>
          <w:spacing w:val="-3"/>
        </w:rPr>
        <w:t xml:space="preserve"> </w:t>
      </w:r>
      <w:r>
        <w:t>fellowships,</w:t>
      </w:r>
      <w:r>
        <w:rPr>
          <w:spacing w:val="-3"/>
        </w:rPr>
        <w:t xml:space="preserve"> </w:t>
      </w:r>
      <w:r>
        <w:t>increasing</w:t>
      </w:r>
      <w:r>
        <w:rPr>
          <w:spacing w:val="-3"/>
        </w:rPr>
        <w:t xml:space="preserve"> </w:t>
      </w:r>
      <w:r>
        <w:t>the</w:t>
      </w:r>
      <w:r>
        <w:rPr>
          <w:spacing w:val="-4"/>
        </w:rPr>
        <w:t xml:space="preserve"> </w:t>
      </w:r>
      <w:r>
        <w:t>pool</w:t>
      </w:r>
      <w:r>
        <w:rPr>
          <w:spacing w:val="-4"/>
        </w:rPr>
        <w:t xml:space="preserve"> </w:t>
      </w:r>
      <w:r>
        <w:t>of</w:t>
      </w:r>
      <w:r>
        <w:rPr>
          <w:spacing w:val="-3"/>
        </w:rPr>
        <w:t xml:space="preserve"> </w:t>
      </w:r>
      <w:r>
        <w:t>qualified</w:t>
      </w:r>
      <w:r>
        <w:rPr>
          <w:spacing w:val="-3"/>
        </w:rPr>
        <w:t xml:space="preserve"> </w:t>
      </w:r>
      <w:r>
        <w:t>contributors</w:t>
      </w:r>
      <w:r>
        <w:rPr>
          <w:spacing w:val="-3"/>
        </w:rPr>
        <w:t xml:space="preserve"> </w:t>
      </w:r>
      <w:r>
        <w:t>to</w:t>
      </w:r>
      <w:r>
        <w:rPr>
          <w:spacing w:val="-3"/>
        </w:rPr>
        <w:t xml:space="preserve"> </w:t>
      </w:r>
      <w:r>
        <w:t>areas</w:t>
      </w:r>
      <w:r>
        <w:rPr>
          <w:spacing w:val="-3"/>
        </w:rPr>
        <w:t xml:space="preserve"> </w:t>
      </w:r>
      <w:r>
        <w:t>of</w:t>
      </w:r>
      <w:r>
        <w:rPr>
          <w:spacing w:val="-3"/>
        </w:rPr>
        <w:t xml:space="preserve"> </w:t>
      </w:r>
      <w:r>
        <w:t>national</w:t>
      </w:r>
      <w:r>
        <w:rPr>
          <w:spacing w:val="-3"/>
        </w:rPr>
        <w:t xml:space="preserve"> </w:t>
      </w:r>
      <w:r>
        <w:t>need. Between 2018-22, MES students have used these fe</w:t>
      </w:r>
      <w:r>
        <w:t>llowships to study abroad in Tajikistan, Morocco, Jordan, Turkey, and Israel. MES students also have a successful record of securing internships in areas of national need, including in the US Department of State, the Center for Civilians in Conflict, and t</w:t>
      </w:r>
      <w:r>
        <w:t>he Armed Conflict Location and Event Data Project.</w:t>
      </w:r>
    </w:p>
    <w:p w14:paraId="6ABF4E0C" w14:textId="77777777" w:rsidR="00BB02B3" w:rsidRDefault="001A2B59">
      <w:pPr>
        <w:pStyle w:val="BodyText"/>
        <w:spacing w:line="480" w:lineRule="auto"/>
        <w:ind w:left="120" w:right="229" w:firstLine="720"/>
      </w:pPr>
      <w:r>
        <w:t>From</w:t>
      </w:r>
      <w:r>
        <w:rPr>
          <w:spacing w:val="-4"/>
        </w:rPr>
        <w:t xml:space="preserve"> </w:t>
      </w:r>
      <w:r>
        <w:t>2018-22,</w:t>
      </w:r>
      <w:r>
        <w:rPr>
          <w:spacing w:val="-3"/>
        </w:rPr>
        <w:t xml:space="preserve"> </w:t>
      </w:r>
      <w:r>
        <w:t>CMES</w:t>
      </w:r>
      <w:r>
        <w:rPr>
          <w:spacing w:val="-3"/>
        </w:rPr>
        <w:t xml:space="preserve"> </w:t>
      </w:r>
      <w:r>
        <w:t>awarded</w:t>
      </w:r>
      <w:r>
        <w:rPr>
          <w:spacing w:val="-3"/>
        </w:rPr>
        <w:t xml:space="preserve"> </w:t>
      </w:r>
      <w:r>
        <w:t>67</w:t>
      </w:r>
      <w:r>
        <w:rPr>
          <w:spacing w:val="-3"/>
        </w:rPr>
        <w:t xml:space="preserve"> </w:t>
      </w:r>
      <w:r>
        <w:t>FLAS</w:t>
      </w:r>
      <w:r>
        <w:rPr>
          <w:spacing w:val="-3"/>
        </w:rPr>
        <w:t xml:space="preserve"> </w:t>
      </w:r>
      <w:r>
        <w:t>Fellowships</w:t>
      </w:r>
      <w:r>
        <w:rPr>
          <w:spacing w:val="-3"/>
        </w:rPr>
        <w:t xml:space="preserve"> </w:t>
      </w:r>
      <w:r>
        <w:t>to</w:t>
      </w:r>
      <w:r>
        <w:rPr>
          <w:spacing w:val="-3"/>
        </w:rPr>
        <w:t xml:space="preserve"> </w:t>
      </w:r>
      <w:r>
        <w:t>students</w:t>
      </w:r>
      <w:r>
        <w:rPr>
          <w:spacing w:val="-3"/>
        </w:rPr>
        <w:t xml:space="preserve"> </w:t>
      </w:r>
      <w:r>
        <w:t>who</w:t>
      </w:r>
      <w:r>
        <w:rPr>
          <w:spacing w:val="-3"/>
        </w:rPr>
        <w:t xml:space="preserve"> </w:t>
      </w:r>
      <w:r>
        <w:t>went</w:t>
      </w:r>
      <w:r>
        <w:rPr>
          <w:spacing w:val="-4"/>
        </w:rPr>
        <w:t xml:space="preserve"> </w:t>
      </w:r>
      <w:r>
        <w:t>on</w:t>
      </w:r>
      <w:r>
        <w:rPr>
          <w:spacing w:val="-3"/>
        </w:rPr>
        <w:t xml:space="preserve"> </w:t>
      </w:r>
      <w:r>
        <w:t>to</w:t>
      </w:r>
      <w:r>
        <w:rPr>
          <w:spacing w:val="-3"/>
        </w:rPr>
        <w:t xml:space="preserve"> </w:t>
      </w:r>
      <w:r>
        <w:t>work</w:t>
      </w:r>
      <w:r>
        <w:rPr>
          <w:spacing w:val="-3"/>
        </w:rPr>
        <w:t xml:space="preserve"> </w:t>
      </w:r>
      <w:r>
        <w:t>in areas of national need. One student interned for the US Embassy in Algeria; another is a researcher at Womxn for Weapons Tr</w:t>
      </w:r>
      <w:r>
        <w:t>ade</w:t>
      </w:r>
      <w:r>
        <w:rPr>
          <w:spacing w:val="-1"/>
        </w:rPr>
        <w:t xml:space="preserve"> </w:t>
      </w:r>
      <w:r>
        <w:t>Transparency;</w:t>
      </w:r>
      <w:r>
        <w:rPr>
          <w:spacing w:val="-1"/>
        </w:rPr>
        <w:t xml:space="preserve"> </w:t>
      </w:r>
      <w:r>
        <w:t>another is a</w:t>
      </w:r>
      <w:r>
        <w:rPr>
          <w:spacing w:val="-1"/>
        </w:rPr>
        <w:t xml:space="preserve"> </w:t>
      </w:r>
      <w:r>
        <w:t>Senior Fellow at the</w:t>
      </w:r>
      <w:r>
        <w:rPr>
          <w:spacing w:val="-1"/>
        </w:rPr>
        <w:t xml:space="preserve"> </w:t>
      </w:r>
      <w:r>
        <w:t>Strauss Center for International Security and Law. Students from units other than MES have also benefited</w:t>
      </w:r>
      <w:r>
        <w:rPr>
          <w:spacing w:val="-2"/>
        </w:rPr>
        <w:t xml:space="preserve"> </w:t>
      </w:r>
      <w:r>
        <w:t>from</w:t>
      </w:r>
      <w:r>
        <w:rPr>
          <w:spacing w:val="-3"/>
        </w:rPr>
        <w:t xml:space="preserve"> </w:t>
      </w:r>
      <w:r>
        <w:t>CMES</w:t>
      </w:r>
      <w:r>
        <w:rPr>
          <w:spacing w:val="-2"/>
        </w:rPr>
        <w:t xml:space="preserve"> </w:t>
      </w:r>
      <w:r>
        <w:t>FLAS</w:t>
      </w:r>
      <w:r>
        <w:rPr>
          <w:spacing w:val="-2"/>
        </w:rPr>
        <w:t xml:space="preserve"> </w:t>
      </w:r>
      <w:r>
        <w:t>awards.</w:t>
      </w:r>
      <w:r>
        <w:rPr>
          <w:spacing w:val="-2"/>
        </w:rPr>
        <w:t xml:space="preserve"> </w:t>
      </w:r>
      <w:r>
        <w:t>For</w:t>
      </w:r>
      <w:r>
        <w:rPr>
          <w:spacing w:val="-2"/>
        </w:rPr>
        <w:t xml:space="preserve"> </w:t>
      </w:r>
      <w:r>
        <w:t>example,</w:t>
      </w:r>
      <w:r>
        <w:rPr>
          <w:spacing w:val="-2"/>
        </w:rPr>
        <w:t xml:space="preserve"> </w:t>
      </w:r>
      <w:r>
        <w:t>one</w:t>
      </w:r>
      <w:r>
        <w:rPr>
          <w:spacing w:val="-3"/>
        </w:rPr>
        <w:t xml:space="preserve"> </w:t>
      </w:r>
      <w:r>
        <w:t>student</w:t>
      </w:r>
      <w:r>
        <w:rPr>
          <w:spacing w:val="-3"/>
        </w:rPr>
        <w:t xml:space="preserve"> </w:t>
      </w:r>
      <w:r>
        <w:t>awarded</w:t>
      </w:r>
      <w:r>
        <w:rPr>
          <w:spacing w:val="-2"/>
        </w:rPr>
        <w:t xml:space="preserve"> </w:t>
      </w:r>
      <w:r>
        <w:t>a</w:t>
      </w:r>
      <w:r>
        <w:rPr>
          <w:spacing w:val="-3"/>
        </w:rPr>
        <w:t xml:space="preserve"> </w:t>
      </w:r>
      <w:r>
        <w:t>FLAS</w:t>
      </w:r>
      <w:r>
        <w:rPr>
          <w:spacing w:val="-2"/>
        </w:rPr>
        <w:t xml:space="preserve"> </w:t>
      </w:r>
      <w:r>
        <w:t>to</w:t>
      </w:r>
      <w:r>
        <w:rPr>
          <w:spacing w:val="-2"/>
        </w:rPr>
        <w:t xml:space="preserve"> </w:t>
      </w:r>
      <w:r>
        <w:t>study</w:t>
      </w:r>
      <w:r>
        <w:rPr>
          <w:spacing w:val="-2"/>
        </w:rPr>
        <w:t xml:space="preserve"> </w:t>
      </w:r>
      <w:r>
        <w:t>Persian went on to work for the Department of State as an Iran Political Research project intern.</w:t>
      </w:r>
    </w:p>
    <w:p w14:paraId="6ABF4E0D" w14:textId="77777777" w:rsidR="00BB02B3" w:rsidRDefault="001A2B59">
      <w:pPr>
        <w:pStyle w:val="BodyText"/>
        <w:spacing w:line="480" w:lineRule="auto"/>
        <w:ind w:left="120" w:right="315"/>
      </w:pPr>
      <w:r>
        <w:rPr>
          <w:b/>
          <w:i/>
        </w:rPr>
        <w:t xml:space="preserve">G.3a. Addressing national needs. </w:t>
      </w:r>
      <w:r>
        <w:t>CMES addresses national needs primarily through teaching, outreach, and events. Our rigorous language training programs produce students with high proficiency levels in Middle Eastern languages. We also encourage the study of more than one Middle Eastern l</w:t>
      </w:r>
      <w:r>
        <w:t>anguage through our Dual Language Program by prioritizing students committed</w:t>
      </w:r>
      <w:r>
        <w:rPr>
          <w:spacing w:val="-3"/>
        </w:rPr>
        <w:t xml:space="preserve"> </w:t>
      </w:r>
      <w:r>
        <w:t>to</w:t>
      </w:r>
      <w:r>
        <w:rPr>
          <w:spacing w:val="-3"/>
        </w:rPr>
        <w:t xml:space="preserve"> </w:t>
      </w:r>
      <w:r>
        <w:t>a</w:t>
      </w:r>
      <w:r>
        <w:rPr>
          <w:spacing w:val="-4"/>
        </w:rPr>
        <w:t xml:space="preserve"> </w:t>
      </w:r>
      <w:r>
        <w:t>second</w:t>
      </w:r>
      <w:r>
        <w:rPr>
          <w:spacing w:val="-3"/>
        </w:rPr>
        <w:t xml:space="preserve"> </w:t>
      </w:r>
      <w:r>
        <w:t>language</w:t>
      </w:r>
      <w:r>
        <w:rPr>
          <w:spacing w:val="-4"/>
        </w:rPr>
        <w:t xml:space="preserve"> </w:t>
      </w:r>
      <w:r>
        <w:t>for</w:t>
      </w:r>
      <w:r>
        <w:rPr>
          <w:spacing w:val="-3"/>
        </w:rPr>
        <w:t xml:space="preserve"> </w:t>
      </w:r>
      <w:r>
        <w:t>travel</w:t>
      </w:r>
      <w:r>
        <w:rPr>
          <w:spacing w:val="-3"/>
        </w:rPr>
        <w:t xml:space="preserve"> </w:t>
      </w:r>
      <w:r>
        <w:t>funding</w:t>
      </w:r>
      <w:r>
        <w:rPr>
          <w:spacing w:val="-3"/>
        </w:rPr>
        <w:t xml:space="preserve"> </w:t>
      </w:r>
      <w:r>
        <w:t>and</w:t>
      </w:r>
      <w:r>
        <w:rPr>
          <w:spacing w:val="-3"/>
        </w:rPr>
        <w:t xml:space="preserve"> </w:t>
      </w:r>
      <w:r>
        <w:t>other</w:t>
      </w:r>
      <w:r>
        <w:rPr>
          <w:spacing w:val="-3"/>
        </w:rPr>
        <w:t xml:space="preserve"> </w:t>
      </w:r>
      <w:r>
        <w:t>opportunities;</w:t>
      </w:r>
      <w:r>
        <w:rPr>
          <w:spacing w:val="-3"/>
        </w:rPr>
        <w:t xml:space="preserve"> </w:t>
      </w:r>
      <w:r>
        <w:t>for</w:t>
      </w:r>
      <w:r>
        <w:rPr>
          <w:spacing w:val="-3"/>
        </w:rPr>
        <w:t xml:space="preserve"> </w:t>
      </w:r>
      <w:r>
        <w:t>example,</w:t>
      </w:r>
      <w:r>
        <w:rPr>
          <w:spacing w:val="-3"/>
        </w:rPr>
        <w:t xml:space="preserve"> </w:t>
      </w:r>
      <w:r>
        <w:t>the</w:t>
      </w:r>
      <w:r>
        <w:rPr>
          <w:spacing w:val="-4"/>
        </w:rPr>
        <w:t xml:space="preserve"> </w:t>
      </w:r>
      <w:r>
        <w:t>ASI provides</w:t>
      </w:r>
      <w:r>
        <w:rPr>
          <w:spacing w:val="-2"/>
        </w:rPr>
        <w:t xml:space="preserve"> </w:t>
      </w:r>
      <w:r>
        <w:t>two</w:t>
      </w:r>
      <w:r>
        <w:rPr>
          <w:spacing w:val="-2"/>
        </w:rPr>
        <w:t xml:space="preserve"> </w:t>
      </w:r>
      <w:r>
        <w:t>to</w:t>
      </w:r>
      <w:r>
        <w:rPr>
          <w:spacing w:val="-2"/>
        </w:rPr>
        <w:t xml:space="preserve"> </w:t>
      </w:r>
      <w:r>
        <w:t>three</w:t>
      </w:r>
      <w:r>
        <w:rPr>
          <w:spacing w:val="-3"/>
        </w:rPr>
        <w:t xml:space="preserve"> </w:t>
      </w:r>
      <w:r>
        <w:t>tuition</w:t>
      </w:r>
      <w:r>
        <w:rPr>
          <w:spacing w:val="-2"/>
        </w:rPr>
        <w:t xml:space="preserve"> </w:t>
      </w:r>
      <w:r>
        <w:t>waivers</w:t>
      </w:r>
      <w:r>
        <w:rPr>
          <w:spacing w:val="-2"/>
        </w:rPr>
        <w:t xml:space="preserve"> </w:t>
      </w:r>
      <w:r>
        <w:t>annually</w:t>
      </w:r>
      <w:r>
        <w:rPr>
          <w:spacing w:val="-2"/>
        </w:rPr>
        <w:t xml:space="preserve"> </w:t>
      </w:r>
      <w:r>
        <w:t>to</w:t>
      </w:r>
      <w:r>
        <w:rPr>
          <w:spacing w:val="-2"/>
        </w:rPr>
        <w:t xml:space="preserve"> </w:t>
      </w:r>
      <w:r>
        <w:t>CMES</w:t>
      </w:r>
      <w:r>
        <w:rPr>
          <w:spacing w:val="-2"/>
        </w:rPr>
        <w:t xml:space="preserve"> </w:t>
      </w:r>
      <w:r>
        <w:t>Dual</w:t>
      </w:r>
      <w:r>
        <w:rPr>
          <w:spacing w:val="-2"/>
        </w:rPr>
        <w:t xml:space="preserve"> </w:t>
      </w:r>
      <w:r>
        <w:t>Language</w:t>
      </w:r>
      <w:r>
        <w:rPr>
          <w:spacing w:val="-3"/>
        </w:rPr>
        <w:t xml:space="preserve"> </w:t>
      </w:r>
      <w:r>
        <w:t>students.</w:t>
      </w:r>
      <w:r>
        <w:rPr>
          <w:spacing w:val="-2"/>
        </w:rPr>
        <w:t xml:space="preserve"> </w:t>
      </w:r>
      <w:r>
        <w:t xml:space="preserve">Consequently, </w:t>
      </w:r>
      <w:r>
        <w:t>over the last four years, 10 of CMES’s 25 students have studied two or more Middle Eastern languages. Our Arabic Flagship Program positions UT and CMES as a main artery of Arabic</w:t>
      </w:r>
    </w:p>
    <w:p w14:paraId="6ABF4E0E" w14:textId="77777777" w:rsidR="00BB02B3" w:rsidRDefault="00BB02B3">
      <w:pPr>
        <w:spacing w:line="480" w:lineRule="auto"/>
        <w:sectPr w:rsidR="00BB02B3">
          <w:headerReference w:type="default" r:id="rId79"/>
          <w:footerReference w:type="default" r:id="rId80"/>
          <w:pgSz w:w="12240" w:h="15840"/>
          <w:pgMar w:top="1340" w:right="1200" w:bottom="940" w:left="1320" w:header="727" w:footer="743" w:gutter="0"/>
          <w:cols w:space="720"/>
        </w:sectPr>
      </w:pPr>
    </w:p>
    <w:p w14:paraId="6ABF4E0F" w14:textId="77777777" w:rsidR="00BB02B3" w:rsidRDefault="001A2B59">
      <w:pPr>
        <w:pStyle w:val="BodyText"/>
        <w:spacing w:before="84" w:line="480" w:lineRule="auto"/>
        <w:ind w:left="120" w:right="241"/>
      </w:pPr>
      <w:r>
        <w:t>language study in the US; CMES supports AFP students through FLAS, and collaborates with AFP to bring speakers to campus. AFP regularly hires CMES graduate</w:t>
      </w:r>
      <w:r>
        <w:rPr>
          <w:spacing w:val="-1"/>
        </w:rPr>
        <w:t xml:space="preserve"> </w:t>
      </w:r>
      <w:r>
        <w:t>students to work as tu</w:t>
      </w:r>
      <w:r>
        <w:t>tors and language partners. CMES is a partner in one of the only online Kurdish courses in the US. Language textbooks produced by Center faculty are widely used, meaning that students across the US are trained by materials developed by our faculty. Further</w:t>
      </w:r>
      <w:r>
        <w:t>, some of our language programs offer special advanced sections in professional language training (for instance, our advanced Hebrew course, “Innovation and Technology in Israel,” is part of the Entrepreneurship minor in the McCombs School of Business). We</w:t>
      </w:r>
      <w:r>
        <w:t xml:space="preserve"> encourage MES majors to pursue a second major or certificate program; many acquire a double major in International Relations and Global Studies (IRG), enhancing their qualifications to work in areas of national need. Numerous certificate programs allow no</w:t>
      </w:r>
      <w:r>
        <w:t>n-MES undergraduates to learn about the Middle East, while our MES Graduate Portfolio allows graduate students in other fields to acquire knowledge of the region. Finally, our students benefit from our highly regarded faculty, many of whom are regularly co</w:t>
      </w:r>
      <w:r>
        <w:t>nsulted by the media for expertise on current events regarding the Middle East,</w:t>
      </w:r>
      <w:r>
        <w:rPr>
          <w:spacing w:val="40"/>
        </w:rPr>
        <w:t xml:space="preserve"> </w:t>
      </w:r>
      <w:r>
        <w:t>Islam, and US/Middle East relations (for example, Jeremi Suri, Denise Spellberg, Stephennie Mulder,</w:t>
      </w:r>
      <w:r>
        <w:rPr>
          <w:spacing w:val="-3"/>
        </w:rPr>
        <w:t xml:space="preserve"> </w:t>
      </w:r>
      <w:r>
        <w:t>and</w:t>
      </w:r>
      <w:r>
        <w:rPr>
          <w:spacing w:val="-3"/>
        </w:rPr>
        <w:t xml:space="preserve"> </w:t>
      </w:r>
      <w:r>
        <w:t>Hina</w:t>
      </w:r>
      <w:r>
        <w:rPr>
          <w:spacing w:val="-4"/>
        </w:rPr>
        <w:t xml:space="preserve"> </w:t>
      </w:r>
      <w:r>
        <w:t>Azam).</w:t>
      </w:r>
      <w:r>
        <w:rPr>
          <w:spacing w:val="-3"/>
        </w:rPr>
        <w:t xml:space="preserve"> </w:t>
      </w:r>
      <w:r>
        <w:t>CMES</w:t>
      </w:r>
      <w:r>
        <w:rPr>
          <w:spacing w:val="-3"/>
        </w:rPr>
        <w:t xml:space="preserve"> </w:t>
      </w:r>
      <w:r>
        <w:t>faculty</w:t>
      </w:r>
      <w:r>
        <w:rPr>
          <w:spacing w:val="-3"/>
        </w:rPr>
        <w:t xml:space="preserve"> </w:t>
      </w:r>
      <w:r>
        <w:t>have</w:t>
      </w:r>
      <w:r>
        <w:rPr>
          <w:spacing w:val="-4"/>
        </w:rPr>
        <w:t xml:space="preserve"> </w:t>
      </w:r>
      <w:r>
        <w:t>showcased</w:t>
      </w:r>
      <w:r>
        <w:rPr>
          <w:spacing w:val="-3"/>
        </w:rPr>
        <w:t xml:space="preserve"> </w:t>
      </w:r>
      <w:r>
        <w:t>their</w:t>
      </w:r>
      <w:r>
        <w:rPr>
          <w:spacing w:val="-3"/>
        </w:rPr>
        <w:t xml:space="preserve"> </w:t>
      </w:r>
      <w:r>
        <w:t>expertise</w:t>
      </w:r>
      <w:r>
        <w:rPr>
          <w:spacing w:val="-4"/>
        </w:rPr>
        <w:t xml:space="preserve"> </w:t>
      </w:r>
      <w:r>
        <w:t>on</w:t>
      </w:r>
      <w:r>
        <w:rPr>
          <w:spacing w:val="-3"/>
        </w:rPr>
        <w:t xml:space="preserve"> </w:t>
      </w:r>
      <w:r>
        <w:t>the</w:t>
      </w:r>
      <w:r>
        <w:rPr>
          <w:spacing w:val="-4"/>
        </w:rPr>
        <w:t xml:space="preserve"> </w:t>
      </w:r>
      <w:r>
        <w:t>region</w:t>
      </w:r>
      <w:r>
        <w:rPr>
          <w:spacing w:val="-3"/>
        </w:rPr>
        <w:t xml:space="preserve"> </w:t>
      </w:r>
      <w:r>
        <w:t>in</w:t>
      </w:r>
      <w:r>
        <w:rPr>
          <w:spacing w:val="-3"/>
        </w:rPr>
        <w:t xml:space="preserve"> </w:t>
      </w:r>
      <w:r>
        <w:t xml:space="preserve">national and international media publications such as </w:t>
      </w:r>
      <w:r>
        <w:rPr>
          <w:i/>
        </w:rPr>
        <w:t>The New York Times</w:t>
      </w:r>
      <w:r>
        <w:t xml:space="preserve">, </w:t>
      </w:r>
      <w:r>
        <w:rPr>
          <w:i/>
        </w:rPr>
        <w:t>The Atlantic</w:t>
      </w:r>
      <w:r>
        <w:t xml:space="preserve">, </w:t>
      </w:r>
      <w:r>
        <w:rPr>
          <w:i/>
        </w:rPr>
        <w:t>The Boston Globe</w:t>
      </w:r>
      <w:r>
        <w:t xml:space="preserve">, </w:t>
      </w:r>
      <w:r>
        <w:rPr>
          <w:i/>
        </w:rPr>
        <w:t>Foreign Policy</w:t>
      </w:r>
      <w:r>
        <w:t xml:space="preserve">, </w:t>
      </w:r>
      <w:r>
        <w:rPr>
          <w:i/>
        </w:rPr>
        <w:t>The Washington Post</w:t>
      </w:r>
      <w:r>
        <w:t xml:space="preserve">, </w:t>
      </w:r>
      <w:r>
        <w:rPr>
          <w:i/>
        </w:rPr>
        <w:t>The Telegraph</w:t>
      </w:r>
      <w:r>
        <w:t xml:space="preserve">, </w:t>
      </w:r>
      <w:r>
        <w:rPr>
          <w:i/>
        </w:rPr>
        <w:t>The Los Angeles Times</w:t>
      </w:r>
      <w:r>
        <w:t xml:space="preserve">, </w:t>
      </w:r>
      <w:r>
        <w:rPr>
          <w:i/>
        </w:rPr>
        <w:t xml:space="preserve">The Wall Street Journal </w:t>
      </w:r>
      <w:r>
        <w:t xml:space="preserve">and </w:t>
      </w:r>
      <w:r>
        <w:rPr>
          <w:i/>
        </w:rPr>
        <w:t xml:space="preserve">Time </w:t>
      </w:r>
      <w:r>
        <w:t xml:space="preserve">magazine. Since 2018, a faculty </w:t>
      </w:r>
      <w:r>
        <w:t xml:space="preserve">member in MES/Art History has run an international Wikipedia edit-a-thon under the hashtag #StudentsOfIslamicArt, an international semester-long collaboration whereby students assess weaknesses in an existing Wikipedia article on Islamic art, do research, </w:t>
      </w:r>
      <w:r>
        <w:t>draft an improved article, and collectively upload the edited articles. Since 2018, UT students have improved 120 articles. Last year, they received 145,000 page</w:t>
      </w:r>
    </w:p>
    <w:p w14:paraId="6ABF4E10" w14:textId="77777777" w:rsidR="00BB02B3" w:rsidRDefault="00BB02B3">
      <w:pPr>
        <w:spacing w:line="480" w:lineRule="auto"/>
        <w:sectPr w:rsidR="00BB02B3">
          <w:headerReference w:type="default" r:id="rId81"/>
          <w:footerReference w:type="default" r:id="rId82"/>
          <w:pgSz w:w="12240" w:h="15840"/>
          <w:pgMar w:top="1340" w:right="1200" w:bottom="940" w:left="1320" w:header="727" w:footer="743" w:gutter="0"/>
          <w:cols w:space="720"/>
        </w:sectPr>
      </w:pPr>
    </w:p>
    <w:p w14:paraId="6ABF4E11" w14:textId="77777777" w:rsidR="00BB02B3" w:rsidRDefault="001A2B59">
      <w:pPr>
        <w:pStyle w:val="BodyText"/>
        <w:spacing w:before="84" w:line="480" w:lineRule="auto"/>
        <w:ind w:left="120" w:right="275"/>
      </w:pPr>
      <w:r>
        <w:t xml:space="preserve">views, reflecting the project’s impact in disseminating information to the public. A faculty specialist in Middle Eastern media was hired recently as part of a cluster on “Global Media Flows and </w:t>
      </w:r>
      <w:r>
        <w:t xml:space="preserve">(Dis)information” consisting of faculty in CoLA, the School of Information, and the Moody College of Communication. The initiative created the Global (Dis)Information Lab (GDIL) in 2020 to encourage collaborative interdisciplinary academic research on the </w:t>
      </w:r>
      <w:r>
        <w:t>digital global circulation of information, misinformation, and disinformation. The GDIL promotes a deeper</w:t>
      </w:r>
      <w:r>
        <w:rPr>
          <w:spacing w:val="-3"/>
        </w:rPr>
        <w:t xml:space="preserve"> </w:t>
      </w:r>
      <w:r>
        <w:t>understanding</w:t>
      </w:r>
      <w:r>
        <w:rPr>
          <w:spacing w:val="-3"/>
        </w:rPr>
        <w:t xml:space="preserve"> </w:t>
      </w:r>
      <w:r>
        <w:t>of</w:t>
      </w:r>
      <w:r>
        <w:rPr>
          <w:spacing w:val="-3"/>
        </w:rPr>
        <w:t xml:space="preserve"> </w:t>
      </w:r>
      <w:r>
        <w:t>national</w:t>
      </w:r>
      <w:r>
        <w:rPr>
          <w:spacing w:val="-3"/>
        </w:rPr>
        <w:t xml:space="preserve"> </w:t>
      </w:r>
      <w:r>
        <w:t>and</w:t>
      </w:r>
      <w:r>
        <w:rPr>
          <w:spacing w:val="-3"/>
        </w:rPr>
        <w:t xml:space="preserve"> </w:t>
      </w:r>
      <w:r>
        <w:t>regional</w:t>
      </w:r>
      <w:r>
        <w:rPr>
          <w:spacing w:val="-3"/>
        </w:rPr>
        <w:t xml:space="preserve"> </w:t>
      </w:r>
      <w:r>
        <w:t>contexts</w:t>
      </w:r>
      <w:r>
        <w:rPr>
          <w:spacing w:val="-3"/>
        </w:rPr>
        <w:t xml:space="preserve"> </w:t>
      </w:r>
      <w:r>
        <w:t>in</w:t>
      </w:r>
      <w:r>
        <w:rPr>
          <w:spacing w:val="-3"/>
        </w:rPr>
        <w:t xml:space="preserve"> </w:t>
      </w:r>
      <w:r>
        <w:t>which</w:t>
      </w:r>
      <w:r>
        <w:rPr>
          <w:spacing w:val="-3"/>
        </w:rPr>
        <w:t xml:space="preserve"> </w:t>
      </w:r>
      <w:r>
        <w:t>such</w:t>
      </w:r>
      <w:r>
        <w:rPr>
          <w:spacing w:val="-3"/>
        </w:rPr>
        <w:t xml:space="preserve"> </w:t>
      </w:r>
      <w:r>
        <w:t>information</w:t>
      </w:r>
      <w:r>
        <w:rPr>
          <w:spacing w:val="-3"/>
        </w:rPr>
        <w:t xml:space="preserve"> </w:t>
      </w:r>
      <w:r>
        <w:t>is</w:t>
      </w:r>
      <w:r>
        <w:rPr>
          <w:spacing w:val="-3"/>
        </w:rPr>
        <w:t xml:space="preserve"> </w:t>
      </w:r>
      <w:r>
        <w:t>generated</w:t>
      </w:r>
      <w:r>
        <w:rPr>
          <w:spacing w:val="-3"/>
        </w:rPr>
        <w:t xml:space="preserve"> </w:t>
      </w:r>
      <w:r>
        <w:t>as well as the ways in which it is harvested, circulated, and w</w:t>
      </w:r>
      <w:r>
        <w:t>eaponized, seeking to impact the public realm by generating policy recommendations and possible solutions to disinformation.</w:t>
      </w:r>
    </w:p>
    <w:p w14:paraId="6ABF4E12" w14:textId="77777777" w:rsidR="00BB02B3" w:rsidRDefault="001A2B59">
      <w:pPr>
        <w:pStyle w:val="BodyText"/>
        <w:spacing w:line="480" w:lineRule="auto"/>
        <w:ind w:left="120" w:right="229"/>
      </w:pPr>
      <w:r>
        <w:rPr>
          <w:b/>
          <w:i/>
        </w:rPr>
        <w:t xml:space="preserve">G.3b. Disseminating information. </w:t>
      </w:r>
      <w:r>
        <w:t>CMES faculty publications disseminate information to scholars</w:t>
      </w:r>
      <w:r>
        <w:rPr>
          <w:spacing w:val="-2"/>
        </w:rPr>
        <w:t xml:space="preserve"> </w:t>
      </w:r>
      <w:r>
        <w:t>and</w:t>
      </w:r>
      <w:r>
        <w:rPr>
          <w:spacing w:val="-2"/>
        </w:rPr>
        <w:t xml:space="preserve"> </w:t>
      </w:r>
      <w:r>
        <w:t>to</w:t>
      </w:r>
      <w:r>
        <w:rPr>
          <w:spacing w:val="-2"/>
        </w:rPr>
        <w:t xml:space="preserve"> </w:t>
      </w:r>
      <w:r>
        <w:t>a</w:t>
      </w:r>
      <w:r>
        <w:rPr>
          <w:spacing w:val="-3"/>
        </w:rPr>
        <w:t xml:space="preserve"> </w:t>
      </w:r>
      <w:r>
        <w:t>broader</w:t>
      </w:r>
      <w:r>
        <w:rPr>
          <w:spacing w:val="-2"/>
        </w:rPr>
        <w:t xml:space="preserve"> </w:t>
      </w:r>
      <w:r>
        <w:t>public</w:t>
      </w:r>
      <w:r>
        <w:rPr>
          <w:spacing w:val="-3"/>
        </w:rPr>
        <w:t xml:space="preserve"> </w:t>
      </w:r>
      <w:r>
        <w:t>on</w:t>
      </w:r>
      <w:r>
        <w:rPr>
          <w:spacing w:val="-2"/>
        </w:rPr>
        <w:t xml:space="preserve"> </w:t>
      </w:r>
      <w:r>
        <w:t>the</w:t>
      </w:r>
      <w:r>
        <w:rPr>
          <w:spacing w:val="-3"/>
        </w:rPr>
        <w:t xml:space="preserve"> </w:t>
      </w:r>
      <w:r>
        <w:t>history,</w:t>
      </w:r>
      <w:r>
        <w:rPr>
          <w:spacing w:val="-2"/>
        </w:rPr>
        <w:t xml:space="preserve"> </w:t>
      </w:r>
      <w:r>
        <w:t>politics,</w:t>
      </w:r>
      <w:r>
        <w:rPr>
          <w:spacing w:val="-2"/>
        </w:rPr>
        <w:t xml:space="preserve"> </w:t>
      </w:r>
      <w:r>
        <w:t>and</w:t>
      </w:r>
      <w:r>
        <w:rPr>
          <w:spacing w:val="-2"/>
        </w:rPr>
        <w:t xml:space="preserve"> </w:t>
      </w:r>
      <w:r>
        <w:t>cultures</w:t>
      </w:r>
      <w:r>
        <w:rPr>
          <w:spacing w:val="-2"/>
        </w:rPr>
        <w:t xml:space="preserve"> </w:t>
      </w:r>
      <w:r>
        <w:t>of</w:t>
      </w:r>
      <w:r>
        <w:rPr>
          <w:spacing w:val="-2"/>
        </w:rPr>
        <w:t xml:space="preserve"> </w:t>
      </w:r>
      <w:r>
        <w:t>the</w:t>
      </w:r>
      <w:r>
        <w:rPr>
          <w:spacing w:val="-3"/>
        </w:rPr>
        <w:t xml:space="preserve"> </w:t>
      </w:r>
      <w:r>
        <w:t>Middle</w:t>
      </w:r>
      <w:r>
        <w:rPr>
          <w:spacing w:val="-3"/>
        </w:rPr>
        <w:t xml:space="preserve"> </w:t>
      </w:r>
      <w:r>
        <w:t>East.</w:t>
      </w:r>
      <w:r>
        <w:rPr>
          <w:spacing w:val="-2"/>
        </w:rPr>
        <w:t xml:space="preserve"> </w:t>
      </w:r>
      <w:r>
        <w:t>Our</w:t>
      </w:r>
      <w:r>
        <w:rPr>
          <w:spacing w:val="-2"/>
        </w:rPr>
        <w:t xml:space="preserve"> </w:t>
      </w:r>
      <w:r>
        <w:t>new Digital Humanities (DH) initiative will train students and faculty to use digital and social media platforms to disseminate information and knowledge about the region to the public. In collaborati</w:t>
      </w:r>
      <w:r>
        <w:t>on with partners at UT and beyond, this initiative encompasses both experiential learning and practical hands-on training. As such, it will help produce and disseminate to the public a widely accessible, diverse spectrum of information on the Middle East.</w:t>
      </w:r>
    </w:p>
    <w:p w14:paraId="6ABF4E13" w14:textId="77777777" w:rsidR="00BB02B3" w:rsidRDefault="001A2B59">
      <w:pPr>
        <w:pStyle w:val="BodyText"/>
        <w:spacing w:line="480" w:lineRule="auto"/>
        <w:ind w:left="120" w:right="315" w:firstLine="720"/>
      </w:pPr>
      <w:r>
        <w:t>The CMES Outreach program generates materials fundamental to national needs, providing</w:t>
      </w:r>
      <w:r>
        <w:rPr>
          <w:spacing w:val="-4"/>
        </w:rPr>
        <w:t xml:space="preserve"> </w:t>
      </w:r>
      <w:r>
        <w:t>teacher</w:t>
      </w:r>
      <w:r>
        <w:rPr>
          <w:spacing w:val="-4"/>
        </w:rPr>
        <w:t xml:space="preserve"> </w:t>
      </w:r>
      <w:r>
        <w:t>training</w:t>
      </w:r>
      <w:r>
        <w:rPr>
          <w:spacing w:val="-4"/>
        </w:rPr>
        <w:t xml:space="preserve"> </w:t>
      </w:r>
      <w:r>
        <w:t>and</w:t>
      </w:r>
      <w:r>
        <w:rPr>
          <w:spacing w:val="-4"/>
        </w:rPr>
        <w:t xml:space="preserve"> </w:t>
      </w:r>
      <w:r>
        <w:t>curricular</w:t>
      </w:r>
      <w:r>
        <w:rPr>
          <w:spacing w:val="-4"/>
        </w:rPr>
        <w:t xml:space="preserve"> </w:t>
      </w:r>
      <w:r>
        <w:t>development</w:t>
      </w:r>
      <w:r>
        <w:rPr>
          <w:spacing w:val="-5"/>
        </w:rPr>
        <w:t xml:space="preserve"> </w:t>
      </w:r>
      <w:r>
        <w:t>related</w:t>
      </w:r>
      <w:r>
        <w:rPr>
          <w:spacing w:val="-4"/>
        </w:rPr>
        <w:t xml:space="preserve"> </w:t>
      </w:r>
      <w:r>
        <w:t>to</w:t>
      </w:r>
      <w:r>
        <w:rPr>
          <w:spacing w:val="-4"/>
        </w:rPr>
        <w:t xml:space="preserve"> </w:t>
      </w:r>
      <w:r>
        <w:t>Middle</w:t>
      </w:r>
      <w:r>
        <w:rPr>
          <w:spacing w:val="-5"/>
        </w:rPr>
        <w:t xml:space="preserve"> </w:t>
      </w:r>
      <w:r>
        <w:t>Eastern</w:t>
      </w:r>
      <w:r>
        <w:rPr>
          <w:spacing w:val="-4"/>
        </w:rPr>
        <w:t xml:space="preserve"> </w:t>
      </w:r>
      <w:r>
        <w:t>language, culture, and society, and ensuring the representation of the Middle East in K-12 curricul</w:t>
      </w:r>
      <w:r>
        <w:t>a.</w:t>
      </w:r>
    </w:p>
    <w:p w14:paraId="6ABF4E14" w14:textId="77777777" w:rsidR="00BB02B3" w:rsidRDefault="001A2B59">
      <w:pPr>
        <w:pStyle w:val="BodyText"/>
        <w:spacing w:before="1" w:line="480" w:lineRule="auto"/>
        <w:ind w:left="120" w:right="315" w:firstLine="720"/>
      </w:pPr>
      <w:r>
        <w:t>The CMES Events program disseminates information and impacts a broad public audience</w:t>
      </w:r>
      <w:r>
        <w:rPr>
          <w:spacing w:val="-4"/>
        </w:rPr>
        <w:t xml:space="preserve"> </w:t>
      </w:r>
      <w:r>
        <w:t>through</w:t>
      </w:r>
      <w:r>
        <w:rPr>
          <w:spacing w:val="-3"/>
        </w:rPr>
        <w:t xml:space="preserve"> </w:t>
      </w:r>
      <w:r>
        <w:t>lecture</w:t>
      </w:r>
      <w:r>
        <w:rPr>
          <w:spacing w:val="-4"/>
        </w:rPr>
        <w:t xml:space="preserve"> </w:t>
      </w:r>
      <w:r>
        <w:t>series,</w:t>
      </w:r>
      <w:r>
        <w:rPr>
          <w:spacing w:val="-3"/>
        </w:rPr>
        <w:t xml:space="preserve"> </w:t>
      </w:r>
      <w:r>
        <w:t>panel</w:t>
      </w:r>
      <w:r>
        <w:rPr>
          <w:spacing w:val="-3"/>
        </w:rPr>
        <w:t xml:space="preserve"> </w:t>
      </w:r>
      <w:r>
        <w:t>discussions,</w:t>
      </w:r>
      <w:r>
        <w:rPr>
          <w:spacing w:val="-3"/>
        </w:rPr>
        <w:t xml:space="preserve"> </w:t>
      </w:r>
      <w:r>
        <w:t>and</w:t>
      </w:r>
      <w:r>
        <w:rPr>
          <w:spacing w:val="-3"/>
        </w:rPr>
        <w:t xml:space="preserve"> </w:t>
      </w:r>
      <w:r>
        <w:t>workshops</w:t>
      </w:r>
      <w:r>
        <w:rPr>
          <w:spacing w:val="-3"/>
        </w:rPr>
        <w:t xml:space="preserve"> </w:t>
      </w:r>
      <w:r>
        <w:t>by</w:t>
      </w:r>
      <w:r>
        <w:rPr>
          <w:spacing w:val="-3"/>
        </w:rPr>
        <w:t xml:space="preserve"> </w:t>
      </w:r>
      <w:r>
        <w:t>experts</w:t>
      </w:r>
      <w:r>
        <w:rPr>
          <w:spacing w:val="-3"/>
        </w:rPr>
        <w:t xml:space="preserve"> </w:t>
      </w:r>
      <w:r>
        <w:t>on</w:t>
      </w:r>
      <w:r>
        <w:rPr>
          <w:spacing w:val="-3"/>
        </w:rPr>
        <w:t xml:space="preserve"> </w:t>
      </w:r>
      <w:r>
        <w:t>topics</w:t>
      </w:r>
      <w:r>
        <w:rPr>
          <w:spacing w:val="-3"/>
        </w:rPr>
        <w:t xml:space="preserve"> </w:t>
      </w:r>
      <w:r>
        <w:t>such</w:t>
      </w:r>
      <w:r>
        <w:rPr>
          <w:spacing w:val="-3"/>
        </w:rPr>
        <w:t xml:space="preserve"> </w:t>
      </w:r>
      <w:r>
        <w:t>as national security, intelligence, and the cultures, histories, and languages of the</w:t>
      </w:r>
      <w:r>
        <w:t xml:space="preserve"> Middle East.</w:t>
      </w:r>
    </w:p>
    <w:p w14:paraId="6ABF4E15" w14:textId="77777777" w:rsidR="00BB02B3" w:rsidRDefault="00BB02B3">
      <w:pPr>
        <w:spacing w:line="480" w:lineRule="auto"/>
        <w:sectPr w:rsidR="00BB02B3">
          <w:headerReference w:type="default" r:id="rId83"/>
          <w:footerReference w:type="default" r:id="rId84"/>
          <w:pgSz w:w="12240" w:h="15840"/>
          <w:pgMar w:top="1340" w:right="1200" w:bottom="940" w:left="1320" w:header="727" w:footer="743" w:gutter="0"/>
          <w:cols w:space="720"/>
        </w:sectPr>
      </w:pPr>
    </w:p>
    <w:p w14:paraId="6ABF4E16" w14:textId="77777777" w:rsidR="00BB02B3" w:rsidRDefault="001A2B59">
      <w:pPr>
        <w:pStyle w:val="BodyText"/>
        <w:spacing w:before="84" w:line="480" w:lineRule="auto"/>
        <w:ind w:left="120" w:right="263"/>
      </w:pPr>
      <w:r>
        <w:rPr>
          <w:b/>
          <w:i/>
        </w:rPr>
        <w:t>G.4</w:t>
      </w:r>
      <w:r>
        <w:rPr>
          <w:b/>
          <w:i/>
          <w:spacing w:val="-2"/>
        </w:rPr>
        <w:t xml:space="preserve"> </w:t>
      </w:r>
      <w:r>
        <w:rPr>
          <w:b/>
          <w:i/>
        </w:rPr>
        <w:t>Evaluation</w:t>
      </w:r>
      <w:r>
        <w:rPr>
          <w:b/>
          <w:i/>
          <w:spacing w:val="-2"/>
        </w:rPr>
        <w:t xml:space="preserve"> </w:t>
      </w:r>
      <w:r>
        <w:rPr>
          <w:b/>
          <w:i/>
        </w:rPr>
        <w:t>plan</w:t>
      </w:r>
      <w:r>
        <w:rPr>
          <w:b/>
          <w:i/>
          <w:spacing w:val="-2"/>
        </w:rPr>
        <w:t xml:space="preserve"> </w:t>
      </w:r>
      <w:r>
        <w:rPr>
          <w:b/>
          <w:i/>
        </w:rPr>
        <w:t>and</w:t>
      </w:r>
      <w:r>
        <w:rPr>
          <w:b/>
          <w:i/>
          <w:spacing w:val="-2"/>
        </w:rPr>
        <w:t xml:space="preserve"> </w:t>
      </w:r>
      <w:r>
        <w:rPr>
          <w:b/>
          <w:i/>
        </w:rPr>
        <w:t>improvement</w:t>
      </w:r>
      <w:r>
        <w:rPr>
          <w:b/>
          <w:i/>
          <w:spacing w:val="-2"/>
        </w:rPr>
        <w:t xml:space="preserve"> </w:t>
      </w:r>
      <w:r>
        <w:rPr>
          <w:b/>
          <w:i/>
        </w:rPr>
        <w:t>of</w:t>
      </w:r>
      <w:r>
        <w:rPr>
          <w:b/>
          <w:i/>
          <w:spacing w:val="-2"/>
        </w:rPr>
        <w:t xml:space="preserve"> </w:t>
      </w:r>
      <w:r>
        <w:rPr>
          <w:b/>
          <w:i/>
        </w:rPr>
        <w:t>Center.</w:t>
      </w:r>
      <w:r>
        <w:rPr>
          <w:b/>
          <w:i/>
          <w:spacing w:val="-2"/>
        </w:rPr>
        <w:t xml:space="preserve"> </w:t>
      </w:r>
      <w:r>
        <w:t>An</w:t>
      </w:r>
      <w:r>
        <w:rPr>
          <w:spacing w:val="-2"/>
        </w:rPr>
        <w:t xml:space="preserve"> </w:t>
      </w:r>
      <w:r>
        <w:t>on-site</w:t>
      </w:r>
      <w:r>
        <w:rPr>
          <w:spacing w:val="-2"/>
        </w:rPr>
        <w:t xml:space="preserve"> </w:t>
      </w:r>
      <w:r>
        <w:t>external</w:t>
      </w:r>
      <w:r>
        <w:rPr>
          <w:spacing w:val="-2"/>
        </w:rPr>
        <w:t xml:space="preserve"> </w:t>
      </w:r>
      <w:r>
        <w:t>review</w:t>
      </w:r>
      <w:r>
        <w:rPr>
          <w:spacing w:val="-2"/>
        </w:rPr>
        <w:t xml:space="preserve"> </w:t>
      </w:r>
      <w:r>
        <w:t>of</w:t>
      </w:r>
      <w:r>
        <w:rPr>
          <w:spacing w:val="-2"/>
        </w:rPr>
        <w:t xml:space="preserve"> </w:t>
      </w:r>
      <w:r>
        <w:t>MES</w:t>
      </w:r>
      <w:r>
        <w:rPr>
          <w:spacing w:val="-2"/>
        </w:rPr>
        <w:t xml:space="preserve"> </w:t>
      </w:r>
      <w:r>
        <w:t>took</w:t>
      </w:r>
      <w:r>
        <w:rPr>
          <w:spacing w:val="-2"/>
        </w:rPr>
        <w:t xml:space="preserve"> </w:t>
      </w:r>
      <w:r>
        <w:t>place in</w:t>
      </w:r>
      <w:r>
        <w:rPr>
          <w:spacing w:val="-1"/>
        </w:rPr>
        <w:t xml:space="preserve"> </w:t>
      </w:r>
      <w:r>
        <w:t>Spring</w:t>
      </w:r>
      <w:r>
        <w:rPr>
          <w:spacing w:val="-1"/>
        </w:rPr>
        <w:t xml:space="preserve"> </w:t>
      </w:r>
      <w:r>
        <w:t>2019,</w:t>
      </w:r>
      <w:r>
        <w:rPr>
          <w:spacing w:val="-1"/>
        </w:rPr>
        <w:t xml:space="preserve"> </w:t>
      </w:r>
      <w:r>
        <w:t>by</w:t>
      </w:r>
      <w:r>
        <w:rPr>
          <w:spacing w:val="-1"/>
        </w:rPr>
        <w:t xml:space="preserve"> </w:t>
      </w:r>
      <w:r>
        <w:t>a</w:t>
      </w:r>
      <w:r>
        <w:rPr>
          <w:spacing w:val="-2"/>
        </w:rPr>
        <w:t xml:space="preserve"> </w:t>
      </w:r>
      <w:r>
        <w:t>committee</w:t>
      </w:r>
      <w:r>
        <w:rPr>
          <w:spacing w:val="-2"/>
        </w:rPr>
        <w:t xml:space="preserve"> </w:t>
      </w:r>
      <w:r>
        <w:t>of</w:t>
      </w:r>
      <w:r>
        <w:rPr>
          <w:spacing w:val="-1"/>
        </w:rPr>
        <w:t xml:space="preserve"> </w:t>
      </w:r>
      <w:r>
        <w:t>two</w:t>
      </w:r>
      <w:r>
        <w:rPr>
          <w:spacing w:val="-1"/>
        </w:rPr>
        <w:t xml:space="preserve"> </w:t>
      </w:r>
      <w:r>
        <w:t>reviewers:</w:t>
      </w:r>
      <w:r>
        <w:rPr>
          <w:spacing w:val="-1"/>
        </w:rPr>
        <w:t xml:space="preserve"> </w:t>
      </w:r>
      <w:r>
        <w:t>Dr.</w:t>
      </w:r>
      <w:r>
        <w:rPr>
          <w:spacing w:val="-1"/>
        </w:rPr>
        <w:t xml:space="preserve"> </w:t>
      </w:r>
      <w:r>
        <w:t>Nasrin</w:t>
      </w:r>
      <w:r>
        <w:rPr>
          <w:spacing w:val="-1"/>
        </w:rPr>
        <w:t xml:space="preserve"> </w:t>
      </w:r>
      <w:r>
        <w:t>Rahimieh,</w:t>
      </w:r>
      <w:r>
        <w:rPr>
          <w:spacing w:val="-1"/>
        </w:rPr>
        <w:t xml:space="preserve"> </w:t>
      </w:r>
      <w:r>
        <w:t>University</w:t>
      </w:r>
      <w:r>
        <w:rPr>
          <w:spacing w:val="-1"/>
        </w:rPr>
        <w:t xml:space="preserve"> </w:t>
      </w:r>
      <w:r>
        <w:t>of</w:t>
      </w:r>
      <w:r>
        <w:rPr>
          <w:spacing w:val="-1"/>
        </w:rPr>
        <w:t xml:space="preserve"> </w:t>
      </w:r>
      <w:r>
        <w:t>California, Irvine and Dr. Michael Bonner, University of Michigan. This committee assessed the MA and PhD programs in C/DMES and provided detailed feedback and s</w:t>
      </w:r>
      <w:r>
        <w:t>uggestions for improvement. The reviewers emphasized the positive collaboration between the center and department, noting: “DMES and CMES stand out for the exceptionally close collaboration and coordination between them. It is much more common for area stu</w:t>
      </w:r>
      <w:r>
        <w:t>dies centers, including those funded through Title VI, to be separated from relevant academic departments not only administratively but physically.” Impressed</w:t>
      </w:r>
      <w:r>
        <w:rPr>
          <w:spacing w:val="-2"/>
        </w:rPr>
        <w:t xml:space="preserve"> </w:t>
      </w:r>
      <w:r>
        <w:t>by</w:t>
      </w:r>
      <w:r>
        <w:rPr>
          <w:spacing w:val="-2"/>
        </w:rPr>
        <w:t xml:space="preserve"> </w:t>
      </w:r>
      <w:r>
        <w:t>the</w:t>
      </w:r>
      <w:r>
        <w:rPr>
          <w:spacing w:val="-3"/>
        </w:rPr>
        <w:t xml:space="preserve"> </w:t>
      </w:r>
      <w:r>
        <w:t>units’</w:t>
      </w:r>
      <w:r>
        <w:rPr>
          <w:spacing w:val="-2"/>
        </w:rPr>
        <w:t xml:space="preserve"> </w:t>
      </w:r>
      <w:r>
        <w:t>vision</w:t>
      </w:r>
      <w:r>
        <w:rPr>
          <w:spacing w:val="-2"/>
        </w:rPr>
        <w:t xml:space="preserve"> </w:t>
      </w:r>
      <w:r>
        <w:t>and</w:t>
      </w:r>
      <w:r>
        <w:rPr>
          <w:spacing w:val="-2"/>
        </w:rPr>
        <w:t xml:space="preserve"> </w:t>
      </w:r>
      <w:r>
        <w:t>execution,</w:t>
      </w:r>
      <w:r>
        <w:rPr>
          <w:spacing w:val="-2"/>
        </w:rPr>
        <w:t xml:space="preserve"> </w:t>
      </w:r>
      <w:r>
        <w:t>the</w:t>
      </w:r>
      <w:r>
        <w:rPr>
          <w:spacing w:val="-3"/>
        </w:rPr>
        <w:t xml:space="preserve"> </w:t>
      </w:r>
      <w:r>
        <w:t>reviewers</w:t>
      </w:r>
      <w:r>
        <w:rPr>
          <w:spacing w:val="-2"/>
        </w:rPr>
        <w:t xml:space="preserve"> </w:t>
      </w:r>
      <w:r>
        <w:t>wrote:</w:t>
      </w:r>
      <w:r>
        <w:rPr>
          <w:spacing w:val="-2"/>
        </w:rPr>
        <w:t xml:space="preserve"> </w:t>
      </w:r>
      <w:r>
        <w:t>“Instead</w:t>
      </w:r>
      <w:r>
        <w:rPr>
          <w:spacing w:val="-2"/>
        </w:rPr>
        <w:t xml:space="preserve"> </w:t>
      </w:r>
      <w:r>
        <w:t>of</w:t>
      </w:r>
      <w:r>
        <w:rPr>
          <w:spacing w:val="-2"/>
        </w:rPr>
        <w:t xml:space="preserve"> </w:t>
      </w:r>
      <w:r>
        <w:t>looking</w:t>
      </w:r>
      <w:r>
        <w:rPr>
          <w:spacing w:val="-2"/>
        </w:rPr>
        <w:t xml:space="preserve"> </w:t>
      </w:r>
      <w:r>
        <w:t>back,</w:t>
      </w:r>
      <w:r>
        <w:rPr>
          <w:spacing w:val="-2"/>
        </w:rPr>
        <w:t xml:space="preserve"> </w:t>
      </w:r>
      <w:r>
        <w:t>they are training their focus on the future, re-defining their programs and generating an exemplary vision that takes account of current transformations in Middle East Studies as well as in adjacent academic</w:t>
      </w:r>
      <w:r>
        <w:rPr>
          <w:spacing w:val="-4"/>
        </w:rPr>
        <w:t xml:space="preserve"> </w:t>
      </w:r>
      <w:r>
        <w:t>fields.”</w:t>
      </w:r>
      <w:r>
        <w:rPr>
          <w:spacing w:val="-4"/>
        </w:rPr>
        <w:t xml:space="preserve"> </w:t>
      </w:r>
      <w:r>
        <w:t>They</w:t>
      </w:r>
      <w:r>
        <w:rPr>
          <w:spacing w:val="-3"/>
        </w:rPr>
        <w:t xml:space="preserve"> </w:t>
      </w:r>
      <w:r>
        <w:t>underscored</w:t>
      </w:r>
      <w:r>
        <w:rPr>
          <w:spacing w:val="-3"/>
        </w:rPr>
        <w:t xml:space="preserve"> </w:t>
      </w:r>
      <w:r>
        <w:t>the</w:t>
      </w:r>
      <w:r>
        <w:rPr>
          <w:spacing w:val="-4"/>
        </w:rPr>
        <w:t xml:space="preserve"> </w:t>
      </w:r>
      <w:r>
        <w:t>innovation</w:t>
      </w:r>
      <w:r>
        <w:rPr>
          <w:spacing w:val="-3"/>
        </w:rPr>
        <w:t xml:space="preserve"> </w:t>
      </w:r>
      <w:r>
        <w:t>and</w:t>
      </w:r>
      <w:r>
        <w:rPr>
          <w:spacing w:val="-3"/>
        </w:rPr>
        <w:t xml:space="preserve"> </w:t>
      </w:r>
      <w:r>
        <w:t>eff</w:t>
      </w:r>
      <w:r>
        <w:t>ectiveness</w:t>
      </w:r>
      <w:r>
        <w:rPr>
          <w:spacing w:val="-3"/>
        </w:rPr>
        <w:t xml:space="preserve"> </w:t>
      </w:r>
      <w:r>
        <w:t>of</w:t>
      </w:r>
      <w:r>
        <w:rPr>
          <w:spacing w:val="-3"/>
        </w:rPr>
        <w:t xml:space="preserve"> </w:t>
      </w:r>
      <w:r>
        <w:t>our</w:t>
      </w:r>
      <w:r>
        <w:rPr>
          <w:spacing w:val="-3"/>
        </w:rPr>
        <w:t xml:space="preserve"> </w:t>
      </w:r>
      <w:r>
        <w:t>five</w:t>
      </w:r>
      <w:r>
        <w:rPr>
          <w:spacing w:val="-4"/>
        </w:rPr>
        <w:t xml:space="preserve"> </w:t>
      </w:r>
      <w:r>
        <w:t>areas</w:t>
      </w:r>
      <w:r>
        <w:rPr>
          <w:spacing w:val="-3"/>
        </w:rPr>
        <w:t xml:space="preserve"> </w:t>
      </w:r>
      <w:r>
        <w:t>of</w:t>
      </w:r>
      <w:r>
        <w:rPr>
          <w:spacing w:val="-3"/>
        </w:rPr>
        <w:t xml:space="preserve"> </w:t>
      </w:r>
      <w:r>
        <w:t>doctoral training, which offer a high-quality education in specific areas of strength. The reviewers found MES students to be highly qualified, mature, and committed; they also noted the sense of community among students. Ob</w:t>
      </w:r>
      <w:r>
        <w:t>serving the enthusiasm, collegiality, and commitment of the faculty to the vision of MES and to graduate students, they commended the transparency and consultative process in MES. They evaluated MES as one of the top five departments nationally, listing it</w:t>
      </w:r>
      <w:r>
        <w:t>s competitors as the University of Michigan, UCLA, NYU, the University of Chicago, Harvard, and Princeton, all of which had better graduate funding than UT. The reviewers</w:t>
      </w:r>
      <w:r>
        <w:rPr>
          <w:spacing w:val="40"/>
        </w:rPr>
        <w:t xml:space="preserve"> </w:t>
      </w:r>
      <w:r>
        <w:t>asserted that “training in Middle Eastern languages is as good or better at UT as any</w:t>
      </w:r>
      <w:r>
        <w:t>where in the country.” The report mentions the high caliber of scholars in the department and the professionalism of MES staff, noting that staff work “effectively and knowledgeably.”</w:t>
      </w:r>
    </w:p>
    <w:p w14:paraId="6ABF4E17" w14:textId="77777777" w:rsidR="00BB02B3" w:rsidRDefault="00BB02B3">
      <w:pPr>
        <w:spacing w:line="480" w:lineRule="auto"/>
        <w:sectPr w:rsidR="00BB02B3">
          <w:headerReference w:type="default" r:id="rId85"/>
          <w:footerReference w:type="default" r:id="rId86"/>
          <w:pgSz w:w="12240" w:h="15840"/>
          <w:pgMar w:top="1340" w:right="1200" w:bottom="940" w:left="1320" w:header="727" w:footer="743" w:gutter="0"/>
          <w:cols w:space="720"/>
        </w:sectPr>
      </w:pPr>
    </w:p>
    <w:p w14:paraId="6ABF4E18" w14:textId="77777777" w:rsidR="00BB02B3" w:rsidRDefault="001A2B59">
      <w:pPr>
        <w:pStyle w:val="BodyText"/>
        <w:spacing w:before="84" w:line="480" w:lineRule="auto"/>
        <w:ind w:left="120" w:right="275" w:firstLine="720"/>
      </w:pPr>
      <w:r>
        <w:t>The reviewers also offered several recommendations. First, they recommended hires as the most crucial measure, accepting the department’s strategic plan to prioritize hires in modern Arabic</w:t>
      </w:r>
      <w:r>
        <w:rPr>
          <w:spacing w:val="-2"/>
        </w:rPr>
        <w:t xml:space="preserve"> </w:t>
      </w:r>
      <w:r>
        <w:t>literature,</w:t>
      </w:r>
      <w:r>
        <w:rPr>
          <w:spacing w:val="-1"/>
        </w:rPr>
        <w:t xml:space="preserve"> </w:t>
      </w:r>
      <w:r>
        <w:t>Persian</w:t>
      </w:r>
      <w:r>
        <w:rPr>
          <w:spacing w:val="-1"/>
        </w:rPr>
        <w:t xml:space="preserve"> </w:t>
      </w:r>
      <w:r>
        <w:t>literature/culture,</w:t>
      </w:r>
      <w:r>
        <w:rPr>
          <w:spacing w:val="-1"/>
        </w:rPr>
        <w:t xml:space="preserve"> </w:t>
      </w:r>
      <w:r>
        <w:t>and</w:t>
      </w:r>
      <w:r>
        <w:rPr>
          <w:spacing w:val="-1"/>
        </w:rPr>
        <w:t xml:space="preserve"> </w:t>
      </w:r>
      <w:r>
        <w:t>Ancient</w:t>
      </w:r>
      <w:r>
        <w:rPr>
          <w:spacing w:val="-2"/>
        </w:rPr>
        <w:t xml:space="preserve"> </w:t>
      </w:r>
      <w:r>
        <w:t>History;</w:t>
      </w:r>
      <w:r>
        <w:rPr>
          <w:spacing w:val="-2"/>
        </w:rPr>
        <w:t xml:space="preserve"> </w:t>
      </w:r>
      <w:r>
        <w:t>per</w:t>
      </w:r>
      <w:r>
        <w:rPr>
          <w:spacing w:val="-1"/>
        </w:rPr>
        <w:t xml:space="preserve"> </w:t>
      </w:r>
      <w:r>
        <w:t>t</w:t>
      </w:r>
      <w:r>
        <w:t>hese</w:t>
      </w:r>
      <w:r>
        <w:rPr>
          <w:spacing w:val="-2"/>
        </w:rPr>
        <w:t xml:space="preserve"> </w:t>
      </w:r>
      <w:r>
        <w:t>recommendations,</w:t>
      </w:r>
      <w:r>
        <w:rPr>
          <w:spacing w:val="-1"/>
        </w:rPr>
        <w:t xml:space="preserve"> </w:t>
      </w:r>
      <w:r>
        <w:t>we have</w:t>
      </w:r>
      <w:r>
        <w:rPr>
          <w:spacing w:val="-4"/>
        </w:rPr>
        <w:t xml:space="preserve"> </w:t>
      </w:r>
      <w:r>
        <w:t>recently</w:t>
      </w:r>
      <w:r>
        <w:rPr>
          <w:spacing w:val="-3"/>
        </w:rPr>
        <w:t xml:space="preserve"> </w:t>
      </w:r>
      <w:r>
        <w:t>hired</w:t>
      </w:r>
      <w:r>
        <w:rPr>
          <w:spacing w:val="-3"/>
        </w:rPr>
        <w:t xml:space="preserve"> </w:t>
      </w:r>
      <w:r>
        <w:t>faculty</w:t>
      </w:r>
      <w:r>
        <w:rPr>
          <w:spacing w:val="-3"/>
        </w:rPr>
        <w:t xml:space="preserve"> </w:t>
      </w:r>
      <w:r>
        <w:t>in</w:t>
      </w:r>
      <w:r>
        <w:rPr>
          <w:spacing w:val="-3"/>
        </w:rPr>
        <w:t xml:space="preserve"> </w:t>
      </w:r>
      <w:r>
        <w:t>Arabic</w:t>
      </w:r>
      <w:r>
        <w:rPr>
          <w:spacing w:val="-4"/>
        </w:rPr>
        <w:t xml:space="preserve"> </w:t>
      </w:r>
      <w:r>
        <w:t>literature,</w:t>
      </w:r>
      <w:r>
        <w:rPr>
          <w:spacing w:val="-3"/>
        </w:rPr>
        <w:t xml:space="preserve"> </w:t>
      </w:r>
      <w:r>
        <w:t>Persian</w:t>
      </w:r>
      <w:r>
        <w:rPr>
          <w:spacing w:val="-3"/>
        </w:rPr>
        <w:t xml:space="preserve"> </w:t>
      </w:r>
      <w:r>
        <w:t>literature,</w:t>
      </w:r>
      <w:r>
        <w:rPr>
          <w:spacing w:val="-3"/>
        </w:rPr>
        <w:t xml:space="preserve"> </w:t>
      </w:r>
      <w:r>
        <w:t>and</w:t>
      </w:r>
      <w:r>
        <w:rPr>
          <w:spacing w:val="-3"/>
        </w:rPr>
        <w:t xml:space="preserve"> </w:t>
      </w:r>
      <w:r>
        <w:t>Middle</w:t>
      </w:r>
      <w:r>
        <w:rPr>
          <w:spacing w:val="-4"/>
        </w:rPr>
        <w:t xml:space="preserve"> </w:t>
      </w:r>
      <w:r>
        <w:t>Eastern</w:t>
      </w:r>
      <w:r>
        <w:rPr>
          <w:spacing w:val="-3"/>
        </w:rPr>
        <w:t xml:space="preserve"> </w:t>
      </w:r>
      <w:r>
        <w:t>media,</w:t>
      </w:r>
      <w:r>
        <w:rPr>
          <w:spacing w:val="-3"/>
        </w:rPr>
        <w:t xml:space="preserve"> </w:t>
      </w:r>
      <w:r>
        <w:t>and are in the midst of hiring an additional tenure-track faculty in Ancient Near East. Second: given the success of the MES programs, the reviewers recommended increased resources to graduate students and programming in MES; UT has recently increased fund</w:t>
      </w:r>
      <w:r>
        <w:t>ing across the board for graduate students. Third: in order to allow more flexibility and better support within a constrained</w:t>
      </w:r>
      <w:r>
        <w:rPr>
          <w:spacing w:val="-4"/>
        </w:rPr>
        <w:t xml:space="preserve"> </w:t>
      </w:r>
      <w:r>
        <w:t>budget,</w:t>
      </w:r>
      <w:r>
        <w:rPr>
          <w:spacing w:val="-4"/>
        </w:rPr>
        <w:t xml:space="preserve"> </w:t>
      </w:r>
      <w:r>
        <w:t>the</w:t>
      </w:r>
      <w:r>
        <w:rPr>
          <w:spacing w:val="-5"/>
        </w:rPr>
        <w:t xml:space="preserve"> </w:t>
      </w:r>
      <w:r>
        <w:t>reviewers</w:t>
      </w:r>
      <w:r>
        <w:rPr>
          <w:spacing w:val="-4"/>
        </w:rPr>
        <w:t xml:space="preserve"> </w:t>
      </w:r>
      <w:r>
        <w:t>recommended</w:t>
      </w:r>
      <w:r>
        <w:rPr>
          <w:spacing w:val="-4"/>
        </w:rPr>
        <w:t xml:space="preserve"> </w:t>
      </w:r>
      <w:r>
        <w:t>reducing</w:t>
      </w:r>
      <w:r>
        <w:rPr>
          <w:spacing w:val="-4"/>
        </w:rPr>
        <w:t xml:space="preserve"> </w:t>
      </w:r>
      <w:r>
        <w:t>CMES</w:t>
      </w:r>
      <w:r>
        <w:rPr>
          <w:spacing w:val="-4"/>
        </w:rPr>
        <w:t xml:space="preserve"> </w:t>
      </w:r>
      <w:r>
        <w:t>cohort</w:t>
      </w:r>
      <w:r>
        <w:rPr>
          <w:spacing w:val="-5"/>
        </w:rPr>
        <w:t xml:space="preserve"> </w:t>
      </w:r>
      <w:r>
        <w:t>size;</w:t>
      </w:r>
      <w:r>
        <w:rPr>
          <w:spacing w:val="-4"/>
        </w:rPr>
        <w:t xml:space="preserve"> </w:t>
      </w:r>
      <w:r>
        <w:t>CMES</w:t>
      </w:r>
      <w:r>
        <w:rPr>
          <w:spacing w:val="-4"/>
        </w:rPr>
        <w:t xml:space="preserve"> </w:t>
      </w:r>
      <w:r>
        <w:t>had</w:t>
      </w:r>
      <w:r>
        <w:rPr>
          <w:spacing w:val="-4"/>
        </w:rPr>
        <w:t xml:space="preserve"> </w:t>
      </w:r>
      <w:r>
        <w:t>already started reducing incoming cohorts prior to the revie</w:t>
      </w:r>
      <w:r>
        <w:t>w. Finally, the reviewers recommended developing a regular seminar for graduate cohorts in MES; we designed and implemented a regular Proseminar for first-year MA students, currently in its third year, and are working to design a similar course for PhD stu</w:t>
      </w:r>
      <w:r>
        <w:t>dents. For the next external review of our graduate programs, scheduled for Spring 2026, we plan to build upon our improvements following the 2019 review.</w:t>
      </w:r>
    </w:p>
    <w:p w14:paraId="6ABF4E19" w14:textId="77777777" w:rsidR="00BB02B3" w:rsidRDefault="001A2B59">
      <w:pPr>
        <w:pStyle w:val="BodyText"/>
        <w:spacing w:line="480" w:lineRule="auto"/>
        <w:ind w:left="120" w:right="269" w:firstLine="720"/>
      </w:pPr>
      <w:r>
        <w:t xml:space="preserve">In 2019, MES produced an internal self-study report to evaluate the ranking of our graduate programs </w:t>
      </w:r>
      <w:r>
        <w:t>in comparison to those at peer institutions; outline our strategic hiring plan; examine our current admissions process; and identify strengths and weaknesses. The report</w:t>
      </w:r>
      <w:r>
        <w:rPr>
          <w:spacing w:val="40"/>
        </w:rPr>
        <w:t xml:space="preserve"> </w:t>
      </w:r>
      <w:r>
        <w:t>found that UT’s MES degree programs are internationally recognized, consistently produ</w:t>
      </w:r>
      <w:r>
        <w:t>cing excellent graduates. Our students have maintained a strong record of time-to-degree and have met degree milestones. The report found two challenges, both in accordance with the findings of the external review report: the rising cost of living in Austi</w:t>
      </w:r>
      <w:r>
        <w:t>n; and reductions in faculty lines in the humanities broadly and in foreign languages specifically, leading to shrinking graduate course</w:t>
      </w:r>
      <w:r>
        <w:rPr>
          <w:spacing w:val="-4"/>
        </w:rPr>
        <w:t xml:space="preserve"> </w:t>
      </w:r>
      <w:r>
        <w:t>offerings.</w:t>
      </w:r>
      <w:r>
        <w:rPr>
          <w:spacing w:val="-3"/>
        </w:rPr>
        <w:t xml:space="preserve"> </w:t>
      </w:r>
      <w:r>
        <w:t>Since</w:t>
      </w:r>
      <w:r>
        <w:rPr>
          <w:spacing w:val="-4"/>
        </w:rPr>
        <w:t xml:space="preserve"> </w:t>
      </w:r>
      <w:r>
        <w:t>the</w:t>
      </w:r>
      <w:r>
        <w:rPr>
          <w:spacing w:val="-4"/>
        </w:rPr>
        <w:t xml:space="preserve"> </w:t>
      </w:r>
      <w:r>
        <w:t>report,</w:t>
      </w:r>
      <w:r>
        <w:rPr>
          <w:spacing w:val="-3"/>
        </w:rPr>
        <w:t xml:space="preserve"> </w:t>
      </w:r>
      <w:r>
        <w:t>we</w:t>
      </w:r>
      <w:r>
        <w:rPr>
          <w:spacing w:val="-4"/>
        </w:rPr>
        <w:t xml:space="preserve"> </w:t>
      </w:r>
      <w:r>
        <w:t>have</w:t>
      </w:r>
      <w:r>
        <w:rPr>
          <w:spacing w:val="-4"/>
        </w:rPr>
        <w:t xml:space="preserve"> </w:t>
      </w:r>
      <w:r>
        <w:t>met</w:t>
      </w:r>
      <w:r>
        <w:rPr>
          <w:spacing w:val="-3"/>
        </w:rPr>
        <w:t xml:space="preserve"> </w:t>
      </w:r>
      <w:r>
        <w:t>both</w:t>
      </w:r>
      <w:r>
        <w:rPr>
          <w:spacing w:val="-3"/>
        </w:rPr>
        <w:t xml:space="preserve"> </w:t>
      </w:r>
      <w:r>
        <w:t>challenges:</w:t>
      </w:r>
      <w:r>
        <w:rPr>
          <w:spacing w:val="-3"/>
        </w:rPr>
        <w:t xml:space="preserve"> </w:t>
      </w:r>
      <w:r>
        <w:t>UT’s</w:t>
      </w:r>
      <w:r>
        <w:rPr>
          <w:spacing w:val="-3"/>
        </w:rPr>
        <w:t xml:space="preserve"> </w:t>
      </w:r>
      <w:r>
        <w:t>Graduate</w:t>
      </w:r>
      <w:r>
        <w:rPr>
          <w:spacing w:val="-4"/>
        </w:rPr>
        <w:t xml:space="preserve"> </w:t>
      </w:r>
      <w:r>
        <w:t>School</w:t>
      </w:r>
      <w:r>
        <w:rPr>
          <w:spacing w:val="-4"/>
        </w:rPr>
        <w:t xml:space="preserve"> </w:t>
      </w:r>
      <w:r>
        <w:t>increased</w:t>
      </w:r>
    </w:p>
    <w:p w14:paraId="6ABF4E1A" w14:textId="77777777" w:rsidR="00BB02B3" w:rsidRDefault="00BB02B3">
      <w:pPr>
        <w:spacing w:line="480" w:lineRule="auto"/>
        <w:sectPr w:rsidR="00BB02B3">
          <w:headerReference w:type="default" r:id="rId87"/>
          <w:footerReference w:type="default" r:id="rId88"/>
          <w:pgSz w:w="12240" w:h="15840"/>
          <w:pgMar w:top="1340" w:right="1200" w:bottom="940" w:left="1320" w:header="727" w:footer="743" w:gutter="0"/>
          <w:cols w:space="720"/>
        </w:sectPr>
      </w:pPr>
    </w:p>
    <w:p w14:paraId="6ABF4E1B" w14:textId="77777777" w:rsidR="00BB02B3" w:rsidRDefault="001A2B59">
      <w:pPr>
        <w:pStyle w:val="BodyText"/>
        <w:spacing w:before="84" w:line="480" w:lineRule="auto"/>
        <w:ind w:left="120" w:right="289"/>
      </w:pPr>
      <w:r>
        <w:t>graduate student funding substantively; and MES hired three tenure-track faculty members in key areas (Arabic literature; Persian literature; and Middle Eastern media) to help address our students’ curricular needs and continue providing the highest qualit</w:t>
      </w:r>
      <w:r>
        <w:t>y graduate education. We continually assess our outcomes and placement data using tools such as the Graduate Student Information System to track graduate student progress; an exit survey for graduating students; and</w:t>
      </w:r>
      <w:r>
        <w:rPr>
          <w:spacing w:val="-3"/>
        </w:rPr>
        <w:t xml:space="preserve"> </w:t>
      </w:r>
      <w:r>
        <w:t>an</w:t>
      </w:r>
      <w:r>
        <w:rPr>
          <w:spacing w:val="-3"/>
        </w:rPr>
        <w:t xml:space="preserve"> </w:t>
      </w:r>
      <w:r>
        <w:t>alumni</w:t>
      </w:r>
      <w:r>
        <w:rPr>
          <w:spacing w:val="-4"/>
        </w:rPr>
        <w:t xml:space="preserve"> </w:t>
      </w:r>
      <w:r>
        <w:t>listserv</w:t>
      </w:r>
      <w:r>
        <w:rPr>
          <w:spacing w:val="-3"/>
        </w:rPr>
        <w:t xml:space="preserve"> </w:t>
      </w:r>
      <w:r>
        <w:t>for</w:t>
      </w:r>
      <w:r>
        <w:rPr>
          <w:spacing w:val="-3"/>
        </w:rPr>
        <w:t xml:space="preserve"> </w:t>
      </w:r>
      <w:r>
        <w:t>fostering</w:t>
      </w:r>
      <w:r>
        <w:rPr>
          <w:spacing w:val="-3"/>
        </w:rPr>
        <w:t xml:space="preserve"> </w:t>
      </w:r>
      <w:r>
        <w:t>alumni</w:t>
      </w:r>
      <w:r>
        <w:rPr>
          <w:spacing w:val="-4"/>
        </w:rPr>
        <w:t xml:space="preserve"> </w:t>
      </w:r>
      <w:r>
        <w:t>engagement.</w:t>
      </w:r>
      <w:r>
        <w:rPr>
          <w:spacing w:val="-3"/>
        </w:rPr>
        <w:t xml:space="preserve"> </w:t>
      </w:r>
      <w:r>
        <w:t>We</w:t>
      </w:r>
      <w:r>
        <w:rPr>
          <w:spacing w:val="-4"/>
        </w:rPr>
        <w:t xml:space="preserve"> </w:t>
      </w:r>
      <w:r>
        <w:t>plan</w:t>
      </w:r>
      <w:r>
        <w:rPr>
          <w:spacing w:val="-3"/>
        </w:rPr>
        <w:t xml:space="preserve"> </w:t>
      </w:r>
      <w:r>
        <w:t>to</w:t>
      </w:r>
      <w:r>
        <w:rPr>
          <w:spacing w:val="-3"/>
        </w:rPr>
        <w:t xml:space="preserve"> </w:t>
      </w:r>
      <w:r>
        <w:t>increase</w:t>
      </w:r>
      <w:r>
        <w:rPr>
          <w:spacing w:val="-4"/>
        </w:rPr>
        <w:t xml:space="preserve"> </w:t>
      </w:r>
      <w:r>
        <w:t>the</w:t>
      </w:r>
      <w:r>
        <w:rPr>
          <w:spacing w:val="-4"/>
        </w:rPr>
        <w:t xml:space="preserve"> </w:t>
      </w:r>
      <w:r>
        <w:t>use</w:t>
      </w:r>
      <w:r>
        <w:rPr>
          <w:spacing w:val="-4"/>
        </w:rPr>
        <w:t xml:space="preserve"> </w:t>
      </w:r>
      <w:r>
        <w:t>of</w:t>
      </w:r>
      <w:r>
        <w:rPr>
          <w:spacing w:val="-3"/>
        </w:rPr>
        <w:t xml:space="preserve"> </w:t>
      </w:r>
      <w:r>
        <w:t>our</w:t>
      </w:r>
      <w:r>
        <w:rPr>
          <w:spacing w:val="-3"/>
        </w:rPr>
        <w:t xml:space="preserve"> </w:t>
      </w:r>
      <w:r>
        <w:t>social media networks to bolster alumni participation, networking, and responses to alumni surveys.</w:t>
      </w:r>
    </w:p>
    <w:p w14:paraId="6ABF4E1C" w14:textId="77777777" w:rsidR="00BB02B3" w:rsidRDefault="001A2B59">
      <w:pPr>
        <w:pStyle w:val="BodyText"/>
        <w:spacing w:line="480" w:lineRule="auto"/>
        <w:ind w:left="120" w:right="272" w:firstLine="720"/>
      </w:pPr>
      <w:r>
        <w:t>CMES participates actively in the University-administered Institutional Assessment process, led by the Office</w:t>
      </w:r>
      <w:r>
        <w:t xml:space="preserve"> of Strategic Academic Initiatives (OSAI). Through systematic planning and methodical data collection, MES has continuously improved its educational effectiveness and professionalization training for undergraduates and graduate students. Each assessment cy</w:t>
      </w:r>
      <w:r>
        <w:t>cle is five years long – four years for active assessment planning and data collection, and a fifth for reflection and reset. CMES strives to meet three educational goals for MA students: academic research skills training, Middle Eastern language acquisiti</w:t>
      </w:r>
      <w:r>
        <w:t>on, and professionalization. We pursue the first two goals through specific program strategies, namely, imposition of measurable standards in thesis completion and language study; since 2018, CMES has met or exceeded most of its targets for these</w:t>
      </w:r>
      <w:r>
        <w:rPr>
          <w:spacing w:val="-1"/>
        </w:rPr>
        <w:t xml:space="preserve"> </w:t>
      </w:r>
      <w:r>
        <w:t>two goals</w:t>
      </w:r>
      <w:r>
        <w:t>. When targets were</w:t>
      </w:r>
      <w:r>
        <w:rPr>
          <w:spacing w:val="-1"/>
        </w:rPr>
        <w:t xml:space="preserve"> </w:t>
      </w:r>
      <w:r>
        <w:t>not</w:t>
      </w:r>
      <w:r>
        <w:rPr>
          <w:spacing w:val="-1"/>
        </w:rPr>
        <w:t xml:space="preserve"> </w:t>
      </w:r>
      <w:r>
        <w:t>met regarding thesis</w:t>
      </w:r>
      <w:r>
        <w:rPr>
          <w:spacing w:val="-4"/>
        </w:rPr>
        <w:t xml:space="preserve"> </w:t>
      </w:r>
      <w:r>
        <w:t>completion</w:t>
      </w:r>
      <w:r>
        <w:rPr>
          <w:spacing w:val="-4"/>
        </w:rPr>
        <w:t xml:space="preserve"> </w:t>
      </w:r>
      <w:r>
        <w:t>in</w:t>
      </w:r>
      <w:r>
        <w:rPr>
          <w:spacing w:val="-4"/>
        </w:rPr>
        <w:t xml:space="preserve"> </w:t>
      </w:r>
      <w:r>
        <w:t>2018-19,</w:t>
      </w:r>
      <w:r>
        <w:rPr>
          <w:spacing w:val="-4"/>
        </w:rPr>
        <w:t xml:space="preserve"> </w:t>
      </w:r>
      <w:r>
        <w:t>CMES</w:t>
      </w:r>
      <w:r>
        <w:rPr>
          <w:spacing w:val="-4"/>
        </w:rPr>
        <w:t xml:space="preserve"> </w:t>
      </w:r>
      <w:r>
        <w:t>tightened</w:t>
      </w:r>
      <w:r>
        <w:rPr>
          <w:spacing w:val="-4"/>
        </w:rPr>
        <w:t xml:space="preserve"> </w:t>
      </w:r>
      <w:r>
        <w:t>its</w:t>
      </w:r>
      <w:r>
        <w:rPr>
          <w:spacing w:val="-4"/>
        </w:rPr>
        <w:t xml:space="preserve"> </w:t>
      </w:r>
      <w:r>
        <w:t>mentoring</w:t>
      </w:r>
      <w:r>
        <w:rPr>
          <w:spacing w:val="-4"/>
        </w:rPr>
        <w:t xml:space="preserve"> </w:t>
      </w:r>
      <w:r>
        <w:t>and</w:t>
      </w:r>
      <w:r>
        <w:rPr>
          <w:spacing w:val="-4"/>
        </w:rPr>
        <w:t xml:space="preserve"> </w:t>
      </w:r>
      <w:r>
        <w:t>oversight,</w:t>
      </w:r>
      <w:r>
        <w:rPr>
          <w:spacing w:val="-4"/>
        </w:rPr>
        <w:t xml:space="preserve"> </w:t>
      </w:r>
      <w:r>
        <w:t>leading</w:t>
      </w:r>
      <w:r>
        <w:rPr>
          <w:spacing w:val="-4"/>
        </w:rPr>
        <w:t xml:space="preserve"> </w:t>
      </w:r>
      <w:r>
        <w:t>to</w:t>
      </w:r>
      <w:r>
        <w:rPr>
          <w:spacing w:val="-4"/>
        </w:rPr>
        <w:t xml:space="preserve"> </w:t>
      </w:r>
      <w:r>
        <w:t>successful outcomes (100% target-met) in 2020-21. In Fall 2021, CMES established the third goal of professionalization, demonstrating</w:t>
      </w:r>
      <w:r>
        <w:t xml:space="preserve"> the Center’s commitment to continuous improvement and support of student success post-graduation. For the BA program, there are three educational goals: Middle East content knowledge, Middle Eastern language acquisition, and experiential learning. The fir</w:t>
      </w:r>
      <w:r>
        <w:t>st two goals are pursued through foundational coursework and language study;</w:t>
      </w:r>
    </w:p>
    <w:p w14:paraId="6ABF4E1D" w14:textId="77777777" w:rsidR="00BB02B3" w:rsidRDefault="00BB02B3">
      <w:pPr>
        <w:spacing w:line="480" w:lineRule="auto"/>
        <w:sectPr w:rsidR="00BB02B3">
          <w:headerReference w:type="default" r:id="rId89"/>
          <w:footerReference w:type="default" r:id="rId90"/>
          <w:pgSz w:w="12240" w:h="15840"/>
          <w:pgMar w:top="1340" w:right="1200" w:bottom="940" w:left="1320" w:header="727" w:footer="743" w:gutter="0"/>
          <w:cols w:space="720"/>
        </w:sectPr>
      </w:pPr>
    </w:p>
    <w:p w14:paraId="6ABF4E1E" w14:textId="77777777" w:rsidR="00BB02B3" w:rsidRDefault="001A2B59">
      <w:pPr>
        <w:pStyle w:val="BodyText"/>
        <w:spacing w:before="84" w:line="480" w:lineRule="auto"/>
        <w:ind w:left="120" w:right="242"/>
      </w:pPr>
      <w:r>
        <w:t>since 2018, BA students have met or exceeded most targets for these two goals each year. The goal of experiential learning was established to enrich BA students’ learning and enhance professionalization</w:t>
      </w:r>
      <w:r>
        <w:rPr>
          <w:spacing w:val="-2"/>
        </w:rPr>
        <w:t xml:space="preserve"> </w:t>
      </w:r>
      <w:r>
        <w:t>through</w:t>
      </w:r>
      <w:r>
        <w:rPr>
          <w:spacing w:val="-2"/>
        </w:rPr>
        <w:t xml:space="preserve"> </w:t>
      </w:r>
      <w:r>
        <w:t>real-world</w:t>
      </w:r>
      <w:r>
        <w:rPr>
          <w:spacing w:val="-2"/>
        </w:rPr>
        <w:t xml:space="preserve"> </w:t>
      </w:r>
      <w:r>
        <w:t>training.</w:t>
      </w:r>
      <w:r>
        <w:rPr>
          <w:spacing w:val="-2"/>
        </w:rPr>
        <w:t xml:space="preserve"> </w:t>
      </w:r>
      <w:r>
        <w:t>For</w:t>
      </w:r>
      <w:r>
        <w:rPr>
          <w:spacing w:val="-2"/>
        </w:rPr>
        <w:t xml:space="preserve"> </w:t>
      </w:r>
      <w:r>
        <w:t>the</w:t>
      </w:r>
      <w:r>
        <w:rPr>
          <w:spacing w:val="-3"/>
        </w:rPr>
        <w:t xml:space="preserve"> </w:t>
      </w:r>
      <w:r>
        <w:t>PhD</w:t>
      </w:r>
      <w:r>
        <w:rPr>
          <w:spacing w:val="-2"/>
        </w:rPr>
        <w:t xml:space="preserve"> </w:t>
      </w:r>
      <w:r>
        <w:t>program,</w:t>
      </w:r>
      <w:r>
        <w:rPr>
          <w:spacing w:val="-2"/>
        </w:rPr>
        <w:t xml:space="preserve"> </w:t>
      </w:r>
      <w:r>
        <w:t>the</w:t>
      </w:r>
      <w:r>
        <w:t>re</w:t>
      </w:r>
      <w:r>
        <w:rPr>
          <w:spacing w:val="-3"/>
        </w:rPr>
        <w:t xml:space="preserve"> </w:t>
      </w:r>
      <w:r>
        <w:t>are</w:t>
      </w:r>
      <w:r>
        <w:rPr>
          <w:spacing w:val="-3"/>
        </w:rPr>
        <w:t xml:space="preserve"> </w:t>
      </w:r>
      <w:r>
        <w:t>three</w:t>
      </w:r>
      <w:r>
        <w:rPr>
          <w:spacing w:val="-3"/>
        </w:rPr>
        <w:t xml:space="preserve"> </w:t>
      </w:r>
      <w:r>
        <w:t>educational goals: academic writing skills training, Middle Eastern language competency, and pedagogy training. The first goal is pursued through coursework; since 2018, doctoral students met or exceeded the target for this goal each year. We established t</w:t>
      </w:r>
      <w:r>
        <w:t>he two new goals of language competency and pedagogy training to formalize degree standards and increase the competitiveness of our graduates in the academic job market. PhD student progress and performance is evaluated annually by the MES Graduate Studies</w:t>
      </w:r>
      <w:r>
        <w:t xml:space="preserve"> Committee (GSC). Besides the regular Institutional Assessment, MES faculty undergo annual evaluation by a departmental evaluation</w:t>
      </w:r>
      <w:r>
        <w:rPr>
          <w:spacing w:val="-4"/>
        </w:rPr>
        <w:t xml:space="preserve"> </w:t>
      </w:r>
      <w:r>
        <w:t>committee,</w:t>
      </w:r>
      <w:r>
        <w:rPr>
          <w:spacing w:val="-4"/>
        </w:rPr>
        <w:t xml:space="preserve"> </w:t>
      </w:r>
      <w:r>
        <w:t>which</w:t>
      </w:r>
      <w:r>
        <w:rPr>
          <w:spacing w:val="-4"/>
        </w:rPr>
        <w:t xml:space="preserve"> </w:t>
      </w:r>
      <w:r>
        <w:t>assesses</w:t>
      </w:r>
      <w:r>
        <w:rPr>
          <w:spacing w:val="-4"/>
        </w:rPr>
        <w:t xml:space="preserve"> </w:t>
      </w:r>
      <w:r>
        <w:t>faculty</w:t>
      </w:r>
      <w:r>
        <w:rPr>
          <w:spacing w:val="-4"/>
        </w:rPr>
        <w:t xml:space="preserve"> </w:t>
      </w:r>
      <w:r>
        <w:t>productivity,</w:t>
      </w:r>
      <w:r>
        <w:rPr>
          <w:spacing w:val="-4"/>
        </w:rPr>
        <w:t xml:space="preserve"> </w:t>
      </w:r>
      <w:r>
        <w:t>teaching,</w:t>
      </w:r>
      <w:r>
        <w:rPr>
          <w:spacing w:val="-4"/>
        </w:rPr>
        <w:t xml:space="preserve"> </w:t>
      </w:r>
      <w:r>
        <w:t>and</w:t>
      </w:r>
      <w:r>
        <w:rPr>
          <w:spacing w:val="-4"/>
        </w:rPr>
        <w:t xml:space="preserve"> </w:t>
      </w:r>
      <w:r>
        <w:t>service.</w:t>
      </w:r>
      <w:r>
        <w:rPr>
          <w:spacing w:val="-4"/>
        </w:rPr>
        <w:t xml:space="preserve"> </w:t>
      </w:r>
      <w:r>
        <w:t>We</w:t>
      </w:r>
      <w:r>
        <w:rPr>
          <w:spacing w:val="-5"/>
        </w:rPr>
        <w:t xml:space="preserve"> </w:t>
      </w:r>
      <w:r>
        <w:t>supplement faculty reviews with information gathere</w:t>
      </w:r>
      <w:r>
        <w:t>d through semesterly Course Instructor Surveys (CIS).</w:t>
      </w:r>
    </w:p>
    <w:p w14:paraId="6ABF4E1F" w14:textId="77777777" w:rsidR="00BB02B3" w:rsidRDefault="001A2B59">
      <w:pPr>
        <w:pStyle w:val="BodyText"/>
        <w:spacing w:line="480" w:lineRule="auto"/>
        <w:ind w:left="120" w:right="407" w:firstLine="720"/>
      </w:pPr>
      <w:r>
        <w:t>In 2021, Hemispheres hired Dr. Sarah Santillanes, an Education faculty member at Huston-Tillotson University, as an outside</w:t>
      </w:r>
      <w:r>
        <w:rPr>
          <w:spacing w:val="-1"/>
        </w:rPr>
        <w:t xml:space="preserve"> </w:t>
      </w:r>
      <w:r>
        <w:t>evaluator. She</w:t>
      </w:r>
      <w:r>
        <w:rPr>
          <w:spacing w:val="-1"/>
        </w:rPr>
        <w:t xml:space="preserve"> </w:t>
      </w:r>
      <w:r>
        <w:t>conducted a</w:t>
      </w:r>
      <w:r>
        <w:rPr>
          <w:spacing w:val="-1"/>
        </w:rPr>
        <w:t xml:space="preserve"> </w:t>
      </w:r>
      <w:r>
        <w:t>qualitative</w:t>
      </w:r>
      <w:r>
        <w:rPr>
          <w:spacing w:val="-1"/>
        </w:rPr>
        <w:t xml:space="preserve"> </w:t>
      </w:r>
      <w:r>
        <w:t>evaluation by interviewing</w:t>
      </w:r>
      <w:r>
        <w:rPr>
          <w:spacing w:val="-1"/>
        </w:rPr>
        <w:t xml:space="preserve"> </w:t>
      </w:r>
      <w:r>
        <w:t>educators</w:t>
      </w:r>
      <w:r>
        <w:rPr>
          <w:spacing w:val="-1"/>
        </w:rPr>
        <w:t xml:space="preserve"> </w:t>
      </w:r>
      <w:r>
        <w:t>wh</w:t>
      </w:r>
      <w:r>
        <w:t>o</w:t>
      </w:r>
      <w:r>
        <w:rPr>
          <w:spacing w:val="-1"/>
        </w:rPr>
        <w:t xml:space="preserve"> </w:t>
      </w:r>
      <w:r>
        <w:t>had</w:t>
      </w:r>
      <w:r>
        <w:rPr>
          <w:spacing w:val="-1"/>
        </w:rPr>
        <w:t xml:space="preserve"> </w:t>
      </w:r>
      <w:r>
        <w:t>participated</w:t>
      </w:r>
      <w:r>
        <w:rPr>
          <w:spacing w:val="-1"/>
        </w:rPr>
        <w:t xml:space="preserve"> </w:t>
      </w:r>
      <w:r>
        <w:t>or</w:t>
      </w:r>
      <w:r>
        <w:rPr>
          <w:spacing w:val="-1"/>
        </w:rPr>
        <w:t xml:space="preserve"> </w:t>
      </w:r>
      <w:r>
        <w:t>presented</w:t>
      </w:r>
      <w:r>
        <w:rPr>
          <w:spacing w:val="-1"/>
        </w:rPr>
        <w:t xml:space="preserve"> </w:t>
      </w:r>
      <w:r>
        <w:t>in</w:t>
      </w:r>
      <w:r>
        <w:rPr>
          <w:spacing w:val="-1"/>
        </w:rPr>
        <w:t xml:space="preserve"> </w:t>
      </w:r>
      <w:r>
        <w:t>Hemispheres</w:t>
      </w:r>
      <w:r>
        <w:rPr>
          <w:spacing w:val="-1"/>
        </w:rPr>
        <w:t xml:space="preserve"> </w:t>
      </w:r>
      <w:r>
        <w:t>activities</w:t>
      </w:r>
      <w:r>
        <w:rPr>
          <w:spacing w:val="-1"/>
        </w:rPr>
        <w:t xml:space="preserve"> </w:t>
      </w:r>
      <w:r>
        <w:t>in</w:t>
      </w:r>
      <w:r>
        <w:rPr>
          <w:spacing w:val="-1"/>
        </w:rPr>
        <w:t xml:space="preserve"> </w:t>
      </w:r>
      <w:r>
        <w:t>2018-21. They</w:t>
      </w:r>
      <w:r>
        <w:rPr>
          <w:spacing w:val="-3"/>
        </w:rPr>
        <w:t xml:space="preserve"> </w:t>
      </w:r>
      <w:r>
        <w:t>indicated</w:t>
      </w:r>
      <w:r>
        <w:rPr>
          <w:spacing w:val="-3"/>
        </w:rPr>
        <w:t xml:space="preserve"> </w:t>
      </w:r>
      <w:r>
        <w:t>feeling</w:t>
      </w:r>
      <w:r>
        <w:rPr>
          <w:spacing w:val="-3"/>
        </w:rPr>
        <w:t xml:space="preserve"> </w:t>
      </w:r>
      <w:r>
        <w:t>inspired</w:t>
      </w:r>
      <w:r>
        <w:rPr>
          <w:spacing w:val="-3"/>
        </w:rPr>
        <w:t xml:space="preserve"> </w:t>
      </w:r>
      <w:r>
        <w:t>by</w:t>
      </w:r>
      <w:r>
        <w:rPr>
          <w:spacing w:val="-3"/>
        </w:rPr>
        <w:t xml:space="preserve"> </w:t>
      </w:r>
      <w:r>
        <w:t>Hemispheres</w:t>
      </w:r>
      <w:r>
        <w:rPr>
          <w:spacing w:val="-3"/>
        </w:rPr>
        <w:t xml:space="preserve"> </w:t>
      </w:r>
      <w:r>
        <w:t>Summer</w:t>
      </w:r>
      <w:r>
        <w:rPr>
          <w:spacing w:val="-3"/>
        </w:rPr>
        <w:t xml:space="preserve"> </w:t>
      </w:r>
      <w:r>
        <w:t>Institutes</w:t>
      </w:r>
      <w:r>
        <w:rPr>
          <w:spacing w:val="-3"/>
        </w:rPr>
        <w:t xml:space="preserve"> </w:t>
      </w:r>
      <w:r>
        <w:t>and</w:t>
      </w:r>
      <w:r>
        <w:rPr>
          <w:spacing w:val="-3"/>
        </w:rPr>
        <w:t xml:space="preserve"> </w:t>
      </w:r>
      <w:r>
        <w:t>noted</w:t>
      </w:r>
      <w:r>
        <w:rPr>
          <w:spacing w:val="-3"/>
        </w:rPr>
        <w:t xml:space="preserve"> </w:t>
      </w:r>
      <w:r>
        <w:t>that</w:t>
      </w:r>
      <w:r>
        <w:rPr>
          <w:spacing w:val="-3"/>
        </w:rPr>
        <w:t xml:space="preserve"> </w:t>
      </w:r>
      <w:r>
        <w:t>they</w:t>
      </w:r>
      <w:r>
        <w:rPr>
          <w:spacing w:val="-3"/>
        </w:rPr>
        <w:t xml:space="preserve"> </w:t>
      </w:r>
      <w:r>
        <w:t>used</w:t>
      </w:r>
      <w:r>
        <w:rPr>
          <w:spacing w:val="-3"/>
        </w:rPr>
        <w:t xml:space="preserve"> </w:t>
      </w:r>
      <w:r>
        <w:t>our curricula and digital resources; graduate students who presented their research at workshops</w:t>
      </w:r>
      <w:r>
        <w:t xml:space="preserve"> or Summer Institutes indicated that the experience helped strengthen their skills and broaden their research interests. Participants in our online Summer Institutes and workshops noted that they liked the flexibility of these options and would not have be</w:t>
      </w:r>
      <w:r>
        <w:t>en able to participate otherwise.</w:t>
      </w:r>
    </w:p>
    <w:p w14:paraId="6ABF4E20" w14:textId="77777777" w:rsidR="00BB02B3" w:rsidRDefault="001A2B59">
      <w:pPr>
        <w:pStyle w:val="BodyText"/>
        <w:spacing w:before="1" w:line="480" w:lineRule="auto"/>
        <w:ind w:left="120" w:right="242" w:firstLine="720"/>
      </w:pPr>
      <w:r>
        <w:t>The</w:t>
      </w:r>
      <w:r>
        <w:rPr>
          <w:spacing w:val="-5"/>
        </w:rPr>
        <w:t xml:space="preserve"> </w:t>
      </w:r>
      <w:r>
        <w:t>evaluation</w:t>
      </w:r>
      <w:r>
        <w:rPr>
          <w:spacing w:val="-4"/>
        </w:rPr>
        <w:t xml:space="preserve"> </w:t>
      </w:r>
      <w:r>
        <w:t>included</w:t>
      </w:r>
      <w:r>
        <w:rPr>
          <w:spacing w:val="-4"/>
        </w:rPr>
        <w:t xml:space="preserve"> </w:t>
      </w:r>
      <w:r>
        <w:t>several</w:t>
      </w:r>
      <w:r>
        <w:rPr>
          <w:spacing w:val="-4"/>
        </w:rPr>
        <w:t xml:space="preserve"> </w:t>
      </w:r>
      <w:r>
        <w:t>recommendations.</w:t>
      </w:r>
      <w:r>
        <w:rPr>
          <w:spacing w:val="-4"/>
        </w:rPr>
        <w:t xml:space="preserve"> </w:t>
      </w:r>
      <w:r>
        <w:t>First,</w:t>
      </w:r>
      <w:r>
        <w:rPr>
          <w:spacing w:val="-4"/>
        </w:rPr>
        <w:t xml:space="preserve"> </w:t>
      </w:r>
      <w:r>
        <w:t>educators</w:t>
      </w:r>
      <w:r>
        <w:rPr>
          <w:spacing w:val="-4"/>
        </w:rPr>
        <w:t xml:space="preserve"> </w:t>
      </w:r>
      <w:r>
        <w:t>emphasized</w:t>
      </w:r>
      <w:r>
        <w:rPr>
          <w:spacing w:val="-4"/>
        </w:rPr>
        <w:t xml:space="preserve"> </w:t>
      </w:r>
      <w:r>
        <w:t>a</w:t>
      </w:r>
      <w:r>
        <w:rPr>
          <w:spacing w:val="-5"/>
        </w:rPr>
        <w:t xml:space="preserve"> </w:t>
      </w:r>
      <w:r>
        <w:t>need</w:t>
      </w:r>
      <w:r>
        <w:rPr>
          <w:spacing w:val="-4"/>
        </w:rPr>
        <w:t xml:space="preserve"> </w:t>
      </w:r>
      <w:r>
        <w:t>for more digital resources and recommended organizing them more clearly on our website; in response, Hemispheres is creating a new website, and we request funding for the development of</w:t>
      </w:r>
    </w:p>
    <w:p w14:paraId="6ABF4E21" w14:textId="77777777" w:rsidR="00BB02B3" w:rsidRDefault="00BB02B3">
      <w:pPr>
        <w:spacing w:line="480" w:lineRule="auto"/>
        <w:sectPr w:rsidR="00BB02B3">
          <w:headerReference w:type="default" r:id="rId91"/>
          <w:footerReference w:type="default" r:id="rId92"/>
          <w:pgSz w:w="12240" w:h="15840"/>
          <w:pgMar w:top="1340" w:right="1200" w:bottom="940" w:left="1320" w:header="727" w:footer="743" w:gutter="0"/>
          <w:cols w:space="720"/>
        </w:sectPr>
      </w:pPr>
    </w:p>
    <w:p w14:paraId="6ABF4E22" w14:textId="77777777" w:rsidR="00BB02B3" w:rsidRDefault="001A2B59">
      <w:pPr>
        <w:pStyle w:val="BodyText"/>
        <w:spacing w:before="84" w:line="480" w:lineRule="auto"/>
        <w:ind w:left="120" w:right="315"/>
      </w:pPr>
      <w:r>
        <w:t>digital resources (lines 22, 45). The new, more streamlined website will allow us to share curricula, events, media, and other resources in a more accessible way. Second, teachers requested more materials for educators in every stage of service. In respons</w:t>
      </w:r>
      <w:r>
        <w:t>e, Hemispheres will work</w:t>
      </w:r>
      <w:r>
        <w:rPr>
          <w:spacing w:val="-3"/>
        </w:rPr>
        <w:t xml:space="preserve"> </w:t>
      </w:r>
      <w:r>
        <w:t>with</w:t>
      </w:r>
      <w:r>
        <w:rPr>
          <w:spacing w:val="-3"/>
        </w:rPr>
        <w:t xml:space="preserve"> </w:t>
      </w:r>
      <w:r>
        <w:t>UTeach</w:t>
      </w:r>
      <w:r>
        <w:rPr>
          <w:spacing w:val="-3"/>
        </w:rPr>
        <w:t xml:space="preserve"> </w:t>
      </w:r>
      <w:r>
        <w:t>to</w:t>
      </w:r>
      <w:r>
        <w:rPr>
          <w:spacing w:val="-3"/>
        </w:rPr>
        <w:t xml:space="preserve"> </w:t>
      </w:r>
      <w:r>
        <w:t>develop</w:t>
      </w:r>
      <w:r>
        <w:rPr>
          <w:spacing w:val="-3"/>
        </w:rPr>
        <w:t xml:space="preserve"> </w:t>
      </w:r>
      <w:r>
        <w:t>a</w:t>
      </w:r>
      <w:r>
        <w:rPr>
          <w:spacing w:val="-4"/>
        </w:rPr>
        <w:t xml:space="preserve"> </w:t>
      </w:r>
      <w:r>
        <w:t>primer</w:t>
      </w:r>
      <w:r>
        <w:rPr>
          <w:spacing w:val="-3"/>
        </w:rPr>
        <w:t xml:space="preserve"> </w:t>
      </w:r>
      <w:r>
        <w:t>for</w:t>
      </w:r>
      <w:r>
        <w:rPr>
          <w:spacing w:val="-3"/>
        </w:rPr>
        <w:t xml:space="preserve"> </w:t>
      </w:r>
      <w:r>
        <w:t>the</w:t>
      </w:r>
      <w:r>
        <w:rPr>
          <w:spacing w:val="-4"/>
        </w:rPr>
        <w:t xml:space="preserve"> </w:t>
      </w:r>
      <w:r>
        <w:t>Teaching</w:t>
      </w:r>
      <w:r>
        <w:rPr>
          <w:spacing w:val="-3"/>
        </w:rPr>
        <w:t xml:space="preserve"> </w:t>
      </w:r>
      <w:r>
        <w:t>from</w:t>
      </w:r>
      <w:r>
        <w:rPr>
          <w:spacing w:val="-4"/>
        </w:rPr>
        <w:t xml:space="preserve"> </w:t>
      </w:r>
      <w:r>
        <w:t>Digital</w:t>
      </w:r>
      <w:r>
        <w:rPr>
          <w:spacing w:val="-3"/>
        </w:rPr>
        <w:t xml:space="preserve"> </w:t>
      </w:r>
      <w:r>
        <w:t>Archives</w:t>
      </w:r>
      <w:r>
        <w:rPr>
          <w:spacing w:val="-3"/>
        </w:rPr>
        <w:t xml:space="preserve"> </w:t>
      </w:r>
      <w:r>
        <w:t>Summer</w:t>
      </w:r>
      <w:r>
        <w:rPr>
          <w:spacing w:val="-3"/>
        </w:rPr>
        <w:t xml:space="preserve"> </w:t>
      </w:r>
      <w:r>
        <w:t>Institute to introduce various archives and provide training on how to use them in teaching and research.</w:t>
      </w:r>
    </w:p>
    <w:p w14:paraId="6ABF4E23" w14:textId="77777777" w:rsidR="00BB02B3" w:rsidRDefault="001A2B59">
      <w:pPr>
        <w:pStyle w:val="BodyText"/>
        <w:spacing w:line="480" w:lineRule="auto"/>
        <w:ind w:left="120" w:right="242" w:firstLine="720"/>
      </w:pPr>
      <w:r>
        <w:t>CMES requests funding to hire an external evalu</w:t>
      </w:r>
      <w:r>
        <w:t>ator in years two and four of the next grant</w:t>
      </w:r>
      <w:r>
        <w:rPr>
          <w:spacing w:val="-4"/>
        </w:rPr>
        <w:t xml:space="preserve"> </w:t>
      </w:r>
      <w:r>
        <w:t>cycle</w:t>
      </w:r>
      <w:r>
        <w:rPr>
          <w:spacing w:val="-4"/>
        </w:rPr>
        <w:t xml:space="preserve"> </w:t>
      </w:r>
      <w:r>
        <w:t>to</w:t>
      </w:r>
      <w:r>
        <w:rPr>
          <w:spacing w:val="-3"/>
        </w:rPr>
        <w:t xml:space="preserve"> </w:t>
      </w:r>
      <w:r>
        <w:t>evaluate</w:t>
      </w:r>
      <w:r>
        <w:rPr>
          <w:spacing w:val="-4"/>
        </w:rPr>
        <w:t xml:space="preserve"> </w:t>
      </w:r>
      <w:r>
        <w:t>CMES</w:t>
      </w:r>
      <w:r>
        <w:rPr>
          <w:spacing w:val="-3"/>
        </w:rPr>
        <w:t xml:space="preserve"> </w:t>
      </w:r>
      <w:r>
        <w:t>and</w:t>
      </w:r>
      <w:r>
        <w:rPr>
          <w:spacing w:val="-3"/>
        </w:rPr>
        <w:t xml:space="preserve"> </w:t>
      </w:r>
      <w:r>
        <w:t>Hemispheres</w:t>
      </w:r>
      <w:r>
        <w:rPr>
          <w:spacing w:val="-3"/>
        </w:rPr>
        <w:t xml:space="preserve"> </w:t>
      </w:r>
      <w:r>
        <w:t>outreach</w:t>
      </w:r>
      <w:r>
        <w:rPr>
          <w:spacing w:val="-3"/>
        </w:rPr>
        <w:t xml:space="preserve"> </w:t>
      </w:r>
      <w:r>
        <w:t>activities</w:t>
      </w:r>
      <w:r>
        <w:rPr>
          <w:spacing w:val="-3"/>
        </w:rPr>
        <w:t xml:space="preserve"> </w:t>
      </w:r>
      <w:r>
        <w:t>(line</w:t>
      </w:r>
      <w:r>
        <w:rPr>
          <w:spacing w:val="-4"/>
        </w:rPr>
        <w:t xml:space="preserve"> </w:t>
      </w:r>
      <w:r>
        <w:t>16).</w:t>
      </w:r>
      <w:r>
        <w:rPr>
          <w:spacing w:val="-3"/>
        </w:rPr>
        <w:t xml:space="preserve"> </w:t>
      </w:r>
      <w:r>
        <w:t>Based</w:t>
      </w:r>
      <w:r>
        <w:rPr>
          <w:spacing w:val="-3"/>
        </w:rPr>
        <w:t xml:space="preserve"> </w:t>
      </w:r>
      <w:r>
        <w:t>on</w:t>
      </w:r>
      <w:r>
        <w:rPr>
          <w:spacing w:val="-3"/>
        </w:rPr>
        <w:t xml:space="preserve"> </w:t>
      </w:r>
      <w:r>
        <w:t>the</w:t>
      </w:r>
      <w:r>
        <w:rPr>
          <w:spacing w:val="-4"/>
        </w:rPr>
        <w:t xml:space="preserve"> </w:t>
      </w:r>
      <w:r>
        <w:t>results of our recent outside evaluation, Hemispheres also plans to create a teacher focus group in the next grant cycle to furt</w:t>
      </w:r>
      <w:r>
        <w:t>her expand on the needs of educators in our region.</w:t>
      </w:r>
    </w:p>
    <w:p w14:paraId="6ABF4E24" w14:textId="77777777" w:rsidR="00BB02B3" w:rsidRDefault="001A2B59">
      <w:pPr>
        <w:pStyle w:val="BodyText"/>
        <w:spacing w:line="480" w:lineRule="auto"/>
        <w:ind w:left="120" w:right="241" w:firstLine="720"/>
      </w:pPr>
      <w:r>
        <w:t>To attract students to our language classrooms, CMES launched energetic social media campaigns to advertise Hebrew, Persian, and Turkish; undergraduate enrollments began to increase. Though the pandemic d</w:t>
      </w:r>
      <w:r>
        <w:t>isrupted this trend, we maintained steady numbers in all languages over the last four years. We offered six sections of first-year Arabic and four sections of</w:t>
      </w:r>
      <w:r>
        <w:rPr>
          <w:spacing w:val="-3"/>
        </w:rPr>
        <w:t xml:space="preserve"> </w:t>
      </w:r>
      <w:r>
        <w:t>second-year</w:t>
      </w:r>
      <w:r>
        <w:rPr>
          <w:spacing w:val="-3"/>
        </w:rPr>
        <w:t xml:space="preserve"> </w:t>
      </w:r>
      <w:r>
        <w:t>Arabic.</w:t>
      </w:r>
      <w:r>
        <w:rPr>
          <w:spacing w:val="-3"/>
        </w:rPr>
        <w:t xml:space="preserve"> </w:t>
      </w:r>
      <w:r>
        <w:t>CMES</w:t>
      </w:r>
      <w:r>
        <w:rPr>
          <w:spacing w:val="-3"/>
        </w:rPr>
        <w:t xml:space="preserve"> </w:t>
      </w:r>
      <w:r>
        <w:t>conducted</w:t>
      </w:r>
      <w:r>
        <w:rPr>
          <w:spacing w:val="-3"/>
        </w:rPr>
        <w:t xml:space="preserve"> </w:t>
      </w:r>
      <w:r>
        <w:t>an</w:t>
      </w:r>
      <w:r>
        <w:rPr>
          <w:spacing w:val="-3"/>
        </w:rPr>
        <w:t xml:space="preserve"> </w:t>
      </w:r>
      <w:r>
        <w:t>evaluation</w:t>
      </w:r>
      <w:r>
        <w:rPr>
          <w:spacing w:val="-3"/>
        </w:rPr>
        <w:t xml:space="preserve"> </w:t>
      </w:r>
      <w:r>
        <w:t>of</w:t>
      </w:r>
      <w:r>
        <w:rPr>
          <w:spacing w:val="-3"/>
        </w:rPr>
        <w:t xml:space="preserve"> </w:t>
      </w:r>
      <w:r>
        <w:t>the</w:t>
      </w:r>
      <w:r>
        <w:rPr>
          <w:spacing w:val="-4"/>
        </w:rPr>
        <w:t xml:space="preserve"> </w:t>
      </w:r>
      <w:r>
        <w:t>Dual</w:t>
      </w:r>
      <w:r>
        <w:rPr>
          <w:spacing w:val="-3"/>
        </w:rPr>
        <w:t xml:space="preserve"> </w:t>
      </w:r>
      <w:r>
        <w:t>Language</w:t>
      </w:r>
      <w:r>
        <w:rPr>
          <w:spacing w:val="-4"/>
        </w:rPr>
        <w:t xml:space="preserve"> </w:t>
      </w:r>
      <w:r>
        <w:t>Program</w:t>
      </w:r>
      <w:r>
        <w:rPr>
          <w:spacing w:val="-3"/>
        </w:rPr>
        <w:t xml:space="preserve"> </w:t>
      </w:r>
      <w:r>
        <w:t>and</w:t>
      </w:r>
      <w:r>
        <w:rPr>
          <w:spacing w:val="-3"/>
        </w:rPr>
        <w:t xml:space="preserve"> </w:t>
      </w:r>
      <w:r>
        <w:t>found that the program was under-enrolled; we created an additional, more flexible, dual language option. The goal was to increase enrollments particularly in Hebrew, Persian, and Turkish by three to four students per year for each language, in the hopes o</w:t>
      </w:r>
      <w:r>
        <w:t>f eventually requiring all CMES MA</w:t>
      </w:r>
      <w:r>
        <w:rPr>
          <w:spacing w:val="-1"/>
        </w:rPr>
        <w:t xml:space="preserve"> </w:t>
      </w:r>
      <w:r>
        <w:t>students</w:t>
      </w:r>
      <w:r>
        <w:rPr>
          <w:spacing w:val="-1"/>
        </w:rPr>
        <w:t xml:space="preserve"> </w:t>
      </w:r>
      <w:r>
        <w:t>to</w:t>
      </w:r>
      <w:r>
        <w:rPr>
          <w:spacing w:val="-1"/>
        </w:rPr>
        <w:t xml:space="preserve"> </w:t>
      </w:r>
      <w:r>
        <w:t>study</w:t>
      </w:r>
      <w:r>
        <w:rPr>
          <w:spacing w:val="-1"/>
        </w:rPr>
        <w:t xml:space="preserve"> </w:t>
      </w:r>
      <w:r>
        <w:t>a</w:t>
      </w:r>
      <w:r>
        <w:rPr>
          <w:spacing w:val="-2"/>
        </w:rPr>
        <w:t xml:space="preserve"> </w:t>
      </w:r>
      <w:r>
        <w:t>second</w:t>
      </w:r>
      <w:r>
        <w:rPr>
          <w:spacing w:val="-1"/>
        </w:rPr>
        <w:t xml:space="preserve"> </w:t>
      </w:r>
      <w:r>
        <w:t>Middle</w:t>
      </w:r>
      <w:r>
        <w:rPr>
          <w:spacing w:val="-2"/>
        </w:rPr>
        <w:t xml:space="preserve"> </w:t>
      </w:r>
      <w:r>
        <w:t>Eastern</w:t>
      </w:r>
      <w:r>
        <w:rPr>
          <w:spacing w:val="-1"/>
        </w:rPr>
        <w:t xml:space="preserve"> </w:t>
      </w:r>
      <w:r>
        <w:t>language</w:t>
      </w:r>
      <w:r>
        <w:rPr>
          <w:spacing w:val="-2"/>
        </w:rPr>
        <w:t xml:space="preserve"> </w:t>
      </w:r>
      <w:r>
        <w:t>for</w:t>
      </w:r>
      <w:r>
        <w:rPr>
          <w:spacing w:val="-1"/>
        </w:rPr>
        <w:t xml:space="preserve"> </w:t>
      </w:r>
      <w:r>
        <w:t>at</w:t>
      </w:r>
      <w:r>
        <w:rPr>
          <w:spacing w:val="-1"/>
        </w:rPr>
        <w:t xml:space="preserve"> </w:t>
      </w:r>
      <w:r>
        <w:t>least</w:t>
      </w:r>
      <w:r>
        <w:rPr>
          <w:spacing w:val="-1"/>
        </w:rPr>
        <w:t xml:space="preserve"> </w:t>
      </w:r>
      <w:r>
        <w:t>two</w:t>
      </w:r>
      <w:r>
        <w:rPr>
          <w:spacing w:val="-1"/>
        </w:rPr>
        <w:t xml:space="preserve"> </w:t>
      </w:r>
      <w:r>
        <w:t>semesters.</w:t>
      </w:r>
      <w:r>
        <w:rPr>
          <w:spacing w:val="-1"/>
        </w:rPr>
        <w:t xml:space="preserve"> </w:t>
      </w:r>
      <w:r>
        <w:t>To</w:t>
      </w:r>
      <w:r>
        <w:rPr>
          <w:spacing w:val="-1"/>
        </w:rPr>
        <w:t xml:space="preserve"> </w:t>
      </w:r>
      <w:r>
        <w:t>help</w:t>
      </w:r>
      <w:r>
        <w:rPr>
          <w:spacing w:val="-1"/>
        </w:rPr>
        <w:t xml:space="preserve"> </w:t>
      </w:r>
      <w:r>
        <w:t>reach this goal, we prioritize dual language students for travel funding and waive their tuition for the Arabic Summer Institute (ASI)</w:t>
      </w:r>
      <w:r>
        <w:t>. During the current four-year cycle, 25 students have graduated with a CMES MA; of those, 10 studied more than one Middle Eastern language.</w:t>
      </w:r>
    </w:p>
    <w:p w14:paraId="6ABF4E25" w14:textId="77777777" w:rsidR="00BB02B3" w:rsidRDefault="001A2B59">
      <w:pPr>
        <w:pStyle w:val="BodyText"/>
        <w:spacing w:before="1" w:line="480" w:lineRule="auto"/>
        <w:ind w:left="120" w:right="315" w:firstLine="720"/>
      </w:pPr>
      <w:r>
        <w:t>In the current grant cycle, CMES evaluated our first-year language courses in Arabic, Hebrew,</w:t>
      </w:r>
      <w:r>
        <w:rPr>
          <w:spacing w:val="-3"/>
        </w:rPr>
        <w:t xml:space="preserve"> </w:t>
      </w:r>
      <w:r>
        <w:t>Persian,</w:t>
      </w:r>
      <w:r>
        <w:rPr>
          <w:spacing w:val="-3"/>
        </w:rPr>
        <w:t xml:space="preserve"> </w:t>
      </w:r>
      <w:r>
        <w:t>and</w:t>
      </w:r>
      <w:r>
        <w:rPr>
          <w:spacing w:val="-3"/>
        </w:rPr>
        <w:t xml:space="preserve"> </w:t>
      </w:r>
      <w:r>
        <w:t>Turkish</w:t>
      </w:r>
      <w:r>
        <w:rPr>
          <w:spacing w:val="-3"/>
        </w:rPr>
        <w:t xml:space="preserve"> </w:t>
      </w:r>
      <w:r>
        <w:t>annually</w:t>
      </w:r>
      <w:r>
        <w:rPr>
          <w:spacing w:val="-3"/>
        </w:rPr>
        <w:t xml:space="preserve"> </w:t>
      </w:r>
      <w:r>
        <w:t>by</w:t>
      </w:r>
      <w:r>
        <w:rPr>
          <w:spacing w:val="-3"/>
        </w:rPr>
        <w:t xml:space="preserve"> </w:t>
      </w:r>
      <w:r>
        <w:t>administering</w:t>
      </w:r>
      <w:r>
        <w:rPr>
          <w:spacing w:val="-3"/>
        </w:rPr>
        <w:t xml:space="preserve"> </w:t>
      </w:r>
      <w:r>
        <w:t>OPIs</w:t>
      </w:r>
      <w:r>
        <w:rPr>
          <w:spacing w:val="-3"/>
        </w:rPr>
        <w:t xml:space="preserve"> </w:t>
      </w:r>
      <w:r>
        <w:t>to</w:t>
      </w:r>
      <w:r>
        <w:rPr>
          <w:spacing w:val="-3"/>
        </w:rPr>
        <w:t xml:space="preserve"> </w:t>
      </w:r>
      <w:r>
        <w:t>a</w:t>
      </w:r>
      <w:r>
        <w:rPr>
          <w:spacing w:val="-4"/>
        </w:rPr>
        <w:t xml:space="preserve"> </w:t>
      </w:r>
      <w:r>
        <w:t>random</w:t>
      </w:r>
      <w:r>
        <w:rPr>
          <w:spacing w:val="-4"/>
        </w:rPr>
        <w:t xml:space="preserve"> </w:t>
      </w:r>
      <w:r>
        <w:t>sample</w:t>
      </w:r>
      <w:r>
        <w:rPr>
          <w:spacing w:val="-4"/>
        </w:rPr>
        <w:t xml:space="preserve"> </w:t>
      </w:r>
      <w:r>
        <w:t>of</w:t>
      </w:r>
      <w:r>
        <w:rPr>
          <w:spacing w:val="-3"/>
        </w:rPr>
        <w:t xml:space="preserve"> </w:t>
      </w:r>
      <w:r>
        <w:t>students.</w:t>
      </w:r>
    </w:p>
    <w:p w14:paraId="6ABF4E26" w14:textId="77777777" w:rsidR="00BB02B3" w:rsidRDefault="00BB02B3">
      <w:pPr>
        <w:spacing w:line="480" w:lineRule="auto"/>
        <w:sectPr w:rsidR="00BB02B3">
          <w:headerReference w:type="default" r:id="rId93"/>
          <w:footerReference w:type="default" r:id="rId94"/>
          <w:pgSz w:w="12240" w:h="15840"/>
          <w:pgMar w:top="1340" w:right="1200" w:bottom="940" w:left="1320" w:header="727" w:footer="743" w:gutter="0"/>
          <w:cols w:space="720"/>
        </w:sectPr>
      </w:pPr>
    </w:p>
    <w:p w14:paraId="6ABF4E27" w14:textId="77777777" w:rsidR="00BB02B3" w:rsidRDefault="001A2B59">
      <w:pPr>
        <w:pStyle w:val="BodyText"/>
        <w:spacing w:before="84" w:line="480" w:lineRule="auto"/>
        <w:ind w:left="120" w:right="375"/>
      </w:pPr>
      <w:r>
        <w:t>The</w:t>
      </w:r>
      <w:r>
        <w:rPr>
          <w:spacing w:val="-4"/>
        </w:rPr>
        <w:t xml:space="preserve"> </w:t>
      </w:r>
      <w:r>
        <w:t>data</w:t>
      </w:r>
      <w:r>
        <w:rPr>
          <w:spacing w:val="-4"/>
        </w:rPr>
        <w:t xml:space="preserve"> </w:t>
      </w:r>
      <w:r>
        <w:t>we</w:t>
      </w:r>
      <w:r>
        <w:rPr>
          <w:spacing w:val="-4"/>
        </w:rPr>
        <w:t xml:space="preserve"> </w:t>
      </w:r>
      <w:r>
        <w:t>gather</w:t>
      </w:r>
      <w:r>
        <w:rPr>
          <w:spacing w:val="-3"/>
        </w:rPr>
        <w:t xml:space="preserve"> </w:t>
      </w:r>
      <w:r>
        <w:t>allows</w:t>
      </w:r>
      <w:r>
        <w:rPr>
          <w:spacing w:val="-3"/>
        </w:rPr>
        <w:t xml:space="preserve"> </w:t>
      </w:r>
      <w:r>
        <w:t>us</w:t>
      </w:r>
      <w:r>
        <w:rPr>
          <w:spacing w:val="-3"/>
        </w:rPr>
        <w:t xml:space="preserve"> </w:t>
      </w:r>
      <w:r>
        <w:t>to</w:t>
      </w:r>
      <w:r>
        <w:rPr>
          <w:spacing w:val="-3"/>
        </w:rPr>
        <w:t xml:space="preserve"> </w:t>
      </w:r>
      <w:r>
        <w:t>assess</w:t>
      </w:r>
      <w:r>
        <w:rPr>
          <w:spacing w:val="-3"/>
        </w:rPr>
        <w:t xml:space="preserve"> </w:t>
      </w:r>
      <w:r>
        <w:t>whether</w:t>
      </w:r>
      <w:r>
        <w:rPr>
          <w:spacing w:val="-3"/>
        </w:rPr>
        <w:t xml:space="preserve"> </w:t>
      </w:r>
      <w:r>
        <w:t>our</w:t>
      </w:r>
      <w:r>
        <w:rPr>
          <w:spacing w:val="-3"/>
        </w:rPr>
        <w:t xml:space="preserve"> </w:t>
      </w:r>
      <w:r>
        <w:t>students</w:t>
      </w:r>
      <w:r>
        <w:rPr>
          <w:spacing w:val="-3"/>
        </w:rPr>
        <w:t xml:space="preserve"> </w:t>
      </w:r>
      <w:r>
        <w:t>are</w:t>
      </w:r>
      <w:r>
        <w:rPr>
          <w:spacing w:val="-4"/>
        </w:rPr>
        <w:t xml:space="preserve"> </w:t>
      </w:r>
      <w:r>
        <w:t>reaching</w:t>
      </w:r>
      <w:r>
        <w:rPr>
          <w:spacing w:val="-3"/>
        </w:rPr>
        <w:t xml:space="preserve"> </w:t>
      </w:r>
      <w:r>
        <w:t>the</w:t>
      </w:r>
      <w:r>
        <w:rPr>
          <w:spacing w:val="-4"/>
        </w:rPr>
        <w:t xml:space="preserve"> </w:t>
      </w:r>
      <w:r>
        <w:t>proficiency</w:t>
      </w:r>
      <w:r>
        <w:rPr>
          <w:spacing w:val="-3"/>
        </w:rPr>
        <w:t xml:space="preserve"> </w:t>
      </w:r>
      <w:r>
        <w:t>goal</w:t>
      </w:r>
      <w:r>
        <w:rPr>
          <w:spacing w:val="-3"/>
        </w:rPr>
        <w:t xml:space="preserve"> </w:t>
      </w:r>
      <w:r>
        <w:t>of intermediate-low by the end of the first-year intensive language sequence. In the next grant cycle, we will expand this assessment to the higher levels of language courses in our programs (li</w:t>
      </w:r>
      <w:r>
        <w:t>ne 17).</w:t>
      </w:r>
    </w:p>
    <w:p w14:paraId="6ABF4E28" w14:textId="77777777" w:rsidR="00BB02B3" w:rsidRDefault="001A2B59">
      <w:pPr>
        <w:pStyle w:val="BodyText"/>
        <w:spacing w:line="480" w:lineRule="auto"/>
        <w:ind w:left="120" w:right="261" w:firstLine="720"/>
      </w:pPr>
      <w:r>
        <w:t>In</w:t>
      </w:r>
      <w:r>
        <w:rPr>
          <w:spacing w:val="-3"/>
        </w:rPr>
        <w:t xml:space="preserve"> </w:t>
      </w:r>
      <w:r>
        <w:t>the</w:t>
      </w:r>
      <w:r>
        <w:rPr>
          <w:spacing w:val="-4"/>
        </w:rPr>
        <w:t xml:space="preserve"> </w:t>
      </w:r>
      <w:r>
        <w:t>previous</w:t>
      </w:r>
      <w:r>
        <w:rPr>
          <w:spacing w:val="-3"/>
        </w:rPr>
        <w:t xml:space="preserve"> </w:t>
      </w:r>
      <w:r>
        <w:t>grant</w:t>
      </w:r>
      <w:r>
        <w:rPr>
          <w:spacing w:val="-4"/>
        </w:rPr>
        <w:t xml:space="preserve"> </w:t>
      </w:r>
      <w:r>
        <w:t>cycle,</w:t>
      </w:r>
      <w:r>
        <w:rPr>
          <w:spacing w:val="-3"/>
        </w:rPr>
        <w:t xml:space="preserve"> </w:t>
      </w:r>
      <w:r>
        <w:t>CMES</w:t>
      </w:r>
      <w:r>
        <w:rPr>
          <w:spacing w:val="-3"/>
        </w:rPr>
        <w:t xml:space="preserve"> </w:t>
      </w:r>
      <w:r>
        <w:t>undertook</w:t>
      </w:r>
      <w:r>
        <w:rPr>
          <w:spacing w:val="-3"/>
        </w:rPr>
        <w:t xml:space="preserve"> </w:t>
      </w:r>
      <w:r>
        <w:t>an</w:t>
      </w:r>
      <w:r>
        <w:rPr>
          <w:spacing w:val="-3"/>
        </w:rPr>
        <w:t xml:space="preserve"> </w:t>
      </w:r>
      <w:r>
        <w:t>external</w:t>
      </w:r>
      <w:r>
        <w:rPr>
          <w:spacing w:val="-3"/>
        </w:rPr>
        <w:t xml:space="preserve"> </w:t>
      </w:r>
      <w:r>
        <w:t>evaluation</w:t>
      </w:r>
      <w:r>
        <w:rPr>
          <w:spacing w:val="-3"/>
        </w:rPr>
        <w:t xml:space="preserve"> </w:t>
      </w:r>
      <w:r>
        <w:t>plan</w:t>
      </w:r>
      <w:r>
        <w:rPr>
          <w:spacing w:val="-3"/>
        </w:rPr>
        <w:t xml:space="preserve"> </w:t>
      </w:r>
      <w:r>
        <w:t>of</w:t>
      </w:r>
      <w:r>
        <w:rPr>
          <w:spacing w:val="-3"/>
        </w:rPr>
        <w:t xml:space="preserve"> </w:t>
      </w:r>
      <w:r>
        <w:t>Title</w:t>
      </w:r>
      <w:r>
        <w:rPr>
          <w:spacing w:val="-4"/>
        </w:rPr>
        <w:t xml:space="preserve"> </w:t>
      </w:r>
      <w:r>
        <w:t>VI</w:t>
      </w:r>
      <w:r>
        <w:rPr>
          <w:spacing w:val="-3"/>
        </w:rPr>
        <w:t xml:space="preserve"> </w:t>
      </w:r>
      <w:r>
        <w:t>data, conducted by an independent consultant, Dr. Jessica Hartos, Associate Professor at the University of North Texas and a specialist in program evaluation. Dr. H</w:t>
      </w:r>
      <w:r>
        <w:t>artos regularly assessed CMES activities, including course enrollments and trends, degree attainment statistics, events, outreach activities, and collaborations between CMES and other units. In the current grant cycle, we have implemented and streamlined t</w:t>
      </w:r>
      <w:r>
        <w:t>he data-gathering tools and processes initiated by Dr.</w:t>
      </w:r>
    </w:p>
    <w:p w14:paraId="6ABF4E29" w14:textId="77777777" w:rsidR="00BB02B3" w:rsidRDefault="001A2B59">
      <w:pPr>
        <w:spacing w:line="480" w:lineRule="auto"/>
        <w:ind w:left="120" w:right="242"/>
        <w:rPr>
          <w:sz w:val="24"/>
        </w:rPr>
      </w:pPr>
      <w:r>
        <w:rPr>
          <w:sz w:val="24"/>
        </w:rPr>
        <w:t>Hartos to continue</w:t>
      </w:r>
      <w:r>
        <w:rPr>
          <w:spacing w:val="-1"/>
          <w:sz w:val="24"/>
        </w:rPr>
        <w:t xml:space="preserve"> </w:t>
      </w:r>
      <w:r>
        <w:rPr>
          <w:sz w:val="24"/>
        </w:rPr>
        <w:t>evaluating Center activities each semester. Based on the</w:t>
      </w:r>
      <w:r>
        <w:rPr>
          <w:spacing w:val="-1"/>
          <w:sz w:val="24"/>
        </w:rPr>
        <w:t xml:space="preserve"> </w:t>
      </w:r>
      <w:r>
        <w:rPr>
          <w:sz w:val="24"/>
        </w:rPr>
        <w:t>data</w:t>
      </w:r>
      <w:r>
        <w:rPr>
          <w:spacing w:val="-1"/>
          <w:sz w:val="24"/>
        </w:rPr>
        <w:t xml:space="preserve"> </w:t>
      </w:r>
      <w:r>
        <w:rPr>
          <w:sz w:val="24"/>
        </w:rPr>
        <w:t>we</w:t>
      </w:r>
      <w:r>
        <w:rPr>
          <w:spacing w:val="-1"/>
          <w:sz w:val="24"/>
        </w:rPr>
        <w:t xml:space="preserve"> </w:t>
      </w:r>
      <w:r>
        <w:rPr>
          <w:sz w:val="24"/>
        </w:rPr>
        <w:t>gathered, we have identified areas of potential growth: Digital Humanities, TAFL, refugee outreach, MA student profes</w:t>
      </w:r>
      <w:r>
        <w:rPr>
          <w:sz w:val="24"/>
        </w:rPr>
        <w:t>sionalization, and hands-on advising and mentorship for students. Our review also determined five key areas that would benefit from revised collection methods: the identification of</w:t>
      </w:r>
      <w:r>
        <w:rPr>
          <w:spacing w:val="-2"/>
          <w:sz w:val="24"/>
        </w:rPr>
        <w:t xml:space="preserve"> </w:t>
      </w:r>
      <w:r>
        <w:rPr>
          <w:sz w:val="24"/>
        </w:rPr>
        <w:t>MES-aligned</w:t>
      </w:r>
      <w:r>
        <w:rPr>
          <w:spacing w:val="-2"/>
          <w:sz w:val="24"/>
        </w:rPr>
        <w:t xml:space="preserve"> </w:t>
      </w:r>
      <w:r>
        <w:rPr>
          <w:sz w:val="24"/>
        </w:rPr>
        <w:t>students</w:t>
      </w:r>
      <w:r>
        <w:rPr>
          <w:spacing w:val="-2"/>
          <w:sz w:val="24"/>
        </w:rPr>
        <w:t xml:space="preserve"> </w:t>
      </w:r>
      <w:r>
        <w:rPr>
          <w:sz w:val="24"/>
        </w:rPr>
        <w:t>across</w:t>
      </w:r>
      <w:r>
        <w:rPr>
          <w:spacing w:val="-2"/>
          <w:sz w:val="24"/>
        </w:rPr>
        <w:t xml:space="preserve"> </w:t>
      </w:r>
      <w:r>
        <w:rPr>
          <w:sz w:val="24"/>
        </w:rPr>
        <w:t>campus;</w:t>
      </w:r>
      <w:r>
        <w:rPr>
          <w:spacing w:val="-2"/>
          <w:sz w:val="24"/>
        </w:rPr>
        <w:t xml:space="preserve"> </w:t>
      </w:r>
      <w:r>
        <w:rPr>
          <w:sz w:val="24"/>
        </w:rPr>
        <w:t>student</w:t>
      </w:r>
      <w:r>
        <w:rPr>
          <w:spacing w:val="-3"/>
          <w:sz w:val="24"/>
        </w:rPr>
        <w:t xml:space="preserve"> </w:t>
      </w:r>
      <w:r>
        <w:rPr>
          <w:sz w:val="24"/>
        </w:rPr>
        <w:t>diversity</w:t>
      </w:r>
      <w:r>
        <w:rPr>
          <w:spacing w:val="-2"/>
          <w:sz w:val="24"/>
        </w:rPr>
        <w:t xml:space="preserve"> </w:t>
      </w:r>
      <w:r>
        <w:rPr>
          <w:sz w:val="24"/>
        </w:rPr>
        <w:t>and</w:t>
      </w:r>
      <w:r>
        <w:rPr>
          <w:spacing w:val="-2"/>
          <w:sz w:val="24"/>
        </w:rPr>
        <w:t xml:space="preserve"> </w:t>
      </w:r>
      <w:r>
        <w:rPr>
          <w:sz w:val="24"/>
        </w:rPr>
        <w:t>financial</w:t>
      </w:r>
      <w:r>
        <w:rPr>
          <w:spacing w:val="-2"/>
          <w:sz w:val="24"/>
        </w:rPr>
        <w:t xml:space="preserve"> </w:t>
      </w:r>
      <w:r>
        <w:rPr>
          <w:sz w:val="24"/>
        </w:rPr>
        <w:t>need;</w:t>
      </w:r>
      <w:r>
        <w:rPr>
          <w:spacing w:val="-3"/>
          <w:sz w:val="24"/>
        </w:rPr>
        <w:t xml:space="preserve"> </w:t>
      </w:r>
      <w:r>
        <w:rPr>
          <w:sz w:val="24"/>
        </w:rPr>
        <w:t>the</w:t>
      </w:r>
      <w:r>
        <w:rPr>
          <w:spacing w:val="-3"/>
          <w:sz w:val="24"/>
        </w:rPr>
        <w:t xml:space="preserve"> </w:t>
      </w:r>
      <w:r>
        <w:rPr>
          <w:sz w:val="24"/>
        </w:rPr>
        <w:t>standardization of tracking surveys for relevant</w:t>
      </w:r>
      <w:r>
        <w:rPr>
          <w:spacing w:val="-1"/>
          <w:sz w:val="24"/>
        </w:rPr>
        <w:t xml:space="preserve"> </w:t>
      </w:r>
      <w:r>
        <w:rPr>
          <w:sz w:val="24"/>
        </w:rPr>
        <w:t>alumni; the</w:t>
      </w:r>
      <w:r>
        <w:rPr>
          <w:spacing w:val="-1"/>
          <w:sz w:val="24"/>
        </w:rPr>
        <w:t xml:space="preserve"> </w:t>
      </w:r>
      <w:r>
        <w:rPr>
          <w:sz w:val="24"/>
        </w:rPr>
        <w:t>compilation of funding opportunities for which MES students are eligible; and the recording of grants secured by UT MES faculty. In the next grant cycle,</w:t>
      </w:r>
      <w:r>
        <w:rPr>
          <w:spacing w:val="-3"/>
          <w:sz w:val="24"/>
        </w:rPr>
        <w:t xml:space="preserve"> </w:t>
      </w:r>
      <w:r>
        <w:rPr>
          <w:sz w:val="25"/>
        </w:rPr>
        <w:t>CoLA</w:t>
      </w:r>
      <w:r>
        <w:rPr>
          <w:spacing w:val="-3"/>
          <w:sz w:val="25"/>
        </w:rPr>
        <w:t xml:space="preserve"> </w:t>
      </w:r>
      <w:r>
        <w:rPr>
          <w:sz w:val="25"/>
        </w:rPr>
        <w:t>will</w:t>
      </w:r>
      <w:r>
        <w:rPr>
          <w:spacing w:val="-3"/>
          <w:sz w:val="25"/>
        </w:rPr>
        <w:t xml:space="preserve"> </w:t>
      </w:r>
      <w:r>
        <w:rPr>
          <w:sz w:val="25"/>
        </w:rPr>
        <w:t>commit</w:t>
      </w:r>
      <w:r>
        <w:rPr>
          <w:spacing w:val="-3"/>
          <w:sz w:val="25"/>
        </w:rPr>
        <w:t xml:space="preserve"> </w:t>
      </w:r>
      <w:r>
        <w:rPr>
          <w:sz w:val="25"/>
        </w:rPr>
        <w:t>the</w:t>
      </w:r>
      <w:r>
        <w:rPr>
          <w:spacing w:val="-4"/>
          <w:sz w:val="25"/>
        </w:rPr>
        <w:t xml:space="preserve"> </w:t>
      </w:r>
      <w:r>
        <w:rPr>
          <w:sz w:val="25"/>
        </w:rPr>
        <w:t>time</w:t>
      </w:r>
      <w:r>
        <w:rPr>
          <w:spacing w:val="-3"/>
          <w:sz w:val="25"/>
        </w:rPr>
        <w:t xml:space="preserve"> </w:t>
      </w:r>
      <w:r>
        <w:rPr>
          <w:sz w:val="25"/>
        </w:rPr>
        <w:t>and</w:t>
      </w:r>
      <w:r>
        <w:rPr>
          <w:spacing w:val="-3"/>
          <w:sz w:val="25"/>
        </w:rPr>
        <w:t xml:space="preserve"> </w:t>
      </w:r>
      <w:r>
        <w:rPr>
          <w:sz w:val="25"/>
        </w:rPr>
        <w:t>expert</w:t>
      </w:r>
      <w:r>
        <w:rPr>
          <w:sz w:val="25"/>
        </w:rPr>
        <w:t>ise</w:t>
      </w:r>
      <w:r>
        <w:rPr>
          <w:spacing w:val="-4"/>
          <w:sz w:val="25"/>
        </w:rPr>
        <w:t xml:space="preserve"> </w:t>
      </w:r>
      <w:r>
        <w:rPr>
          <w:sz w:val="25"/>
        </w:rPr>
        <w:t>of</w:t>
      </w:r>
      <w:r>
        <w:rPr>
          <w:spacing w:val="-4"/>
          <w:sz w:val="25"/>
        </w:rPr>
        <w:t xml:space="preserve"> </w:t>
      </w:r>
      <w:r>
        <w:rPr>
          <w:sz w:val="25"/>
        </w:rPr>
        <w:t>its</w:t>
      </w:r>
      <w:r>
        <w:rPr>
          <w:spacing w:val="-3"/>
          <w:sz w:val="25"/>
        </w:rPr>
        <w:t xml:space="preserve"> </w:t>
      </w:r>
      <w:r>
        <w:rPr>
          <w:sz w:val="25"/>
        </w:rPr>
        <w:t>Data</w:t>
      </w:r>
      <w:r>
        <w:rPr>
          <w:spacing w:val="-3"/>
          <w:sz w:val="25"/>
        </w:rPr>
        <w:t xml:space="preserve"> </w:t>
      </w:r>
      <w:r>
        <w:rPr>
          <w:sz w:val="25"/>
        </w:rPr>
        <w:t>Analyst</w:t>
      </w:r>
      <w:r>
        <w:rPr>
          <w:spacing w:val="-3"/>
          <w:sz w:val="25"/>
        </w:rPr>
        <w:t xml:space="preserve"> </w:t>
      </w:r>
      <w:r>
        <w:rPr>
          <w:sz w:val="25"/>
        </w:rPr>
        <w:t>to</w:t>
      </w:r>
      <w:r>
        <w:rPr>
          <w:spacing w:val="-3"/>
          <w:sz w:val="25"/>
        </w:rPr>
        <w:t xml:space="preserve"> </w:t>
      </w:r>
      <w:r>
        <w:rPr>
          <w:sz w:val="25"/>
        </w:rPr>
        <w:t>partner</w:t>
      </w:r>
      <w:r>
        <w:rPr>
          <w:spacing w:val="-3"/>
          <w:sz w:val="25"/>
        </w:rPr>
        <w:t xml:space="preserve"> </w:t>
      </w:r>
      <w:r>
        <w:rPr>
          <w:sz w:val="25"/>
        </w:rPr>
        <w:t>with</w:t>
      </w:r>
      <w:r>
        <w:rPr>
          <w:spacing w:val="-3"/>
          <w:sz w:val="25"/>
        </w:rPr>
        <w:t xml:space="preserve"> </w:t>
      </w:r>
      <w:r>
        <w:rPr>
          <w:sz w:val="25"/>
        </w:rPr>
        <w:t>UT</w:t>
      </w:r>
      <w:r>
        <w:rPr>
          <w:spacing w:val="-3"/>
          <w:sz w:val="25"/>
        </w:rPr>
        <w:t xml:space="preserve"> </w:t>
      </w:r>
      <w:r>
        <w:rPr>
          <w:sz w:val="25"/>
        </w:rPr>
        <w:t xml:space="preserve">NRCs to gather and analyze language and area studies data across campus to better systematize this work and enhance the program evaluation component of the NRC and FLAS grants. </w:t>
      </w:r>
      <w:r>
        <w:rPr>
          <w:sz w:val="24"/>
        </w:rPr>
        <w:t xml:space="preserve">In Year 4, we will hire an external </w:t>
      </w:r>
      <w:r>
        <w:rPr>
          <w:sz w:val="24"/>
        </w:rPr>
        <w:t>evaluator to assess all Center programs and activities (line 18).</w:t>
      </w:r>
    </w:p>
    <w:p w14:paraId="6ABF4E2A" w14:textId="77777777" w:rsidR="00BB02B3" w:rsidRDefault="001A2B59">
      <w:pPr>
        <w:pStyle w:val="BodyText"/>
        <w:spacing w:line="480" w:lineRule="auto"/>
        <w:ind w:left="120" w:right="315"/>
      </w:pPr>
      <w:r>
        <w:rPr>
          <w:b/>
          <w:i/>
        </w:rPr>
        <w:t>G.5</w:t>
      </w:r>
      <w:r>
        <w:rPr>
          <w:b/>
          <w:i/>
          <w:spacing w:val="-3"/>
        </w:rPr>
        <w:t xml:space="preserve"> </w:t>
      </w:r>
      <w:r>
        <w:rPr>
          <w:b/>
          <w:i/>
        </w:rPr>
        <w:t>Equal</w:t>
      </w:r>
      <w:r>
        <w:rPr>
          <w:b/>
          <w:i/>
          <w:spacing w:val="-4"/>
        </w:rPr>
        <w:t xml:space="preserve"> </w:t>
      </w:r>
      <w:r>
        <w:rPr>
          <w:b/>
          <w:i/>
        </w:rPr>
        <w:t>access</w:t>
      </w:r>
      <w:r>
        <w:rPr>
          <w:b/>
          <w:i/>
          <w:spacing w:val="-3"/>
        </w:rPr>
        <w:t xml:space="preserve"> </w:t>
      </w:r>
      <w:r>
        <w:rPr>
          <w:b/>
          <w:i/>
        </w:rPr>
        <w:t>and</w:t>
      </w:r>
      <w:r>
        <w:rPr>
          <w:b/>
          <w:i/>
          <w:spacing w:val="-3"/>
        </w:rPr>
        <w:t xml:space="preserve"> </w:t>
      </w:r>
      <w:r>
        <w:rPr>
          <w:b/>
          <w:i/>
        </w:rPr>
        <w:t>treatment.</w:t>
      </w:r>
      <w:r>
        <w:rPr>
          <w:b/>
          <w:i/>
          <w:spacing w:val="-3"/>
        </w:rPr>
        <w:t xml:space="preserve"> </w:t>
      </w:r>
      <w:r>
        <w:t>CMES</w:t>
      </w:r>
      <w:r>
        <w:rPr>
          <w:spacing w:val="-3"/>
        </w:rPr>
        <w:t xml:space="preserve"> </w:t>
      </w:r>
      <w:r>
        <w:t>adheres</w:t>
      </w:r>
      <w:r>
        <w:rPr>
          <w:spacing w:val="-3"/>
        </w:rPr>
        <w:t xml:space="preserve"> </w:t>
      </w:r>
      <w:r>
        <w:t>to</w:t>
      </w:r>
      <w:r>
        <w:rPr>
          <w:spacing w:val="-3"/>
        </w:rPr>
        <w:t xml:space="preserve"> </w:t>
      </w:r>
      <w:r>
        <w:t>UT’s</w:t>
      </w:r>
      <w:r>
        <w:rPr>
          <w:spacing w:val="-3"/>
        </w:rPr>
        <w:t xml:space="preserve"> </w:t>
      </w:r>
      <w:r>
        <w:t>commitment</w:t>
      </w:r>
      <w:r>
        <w:rPr>
          <w:spacing w:val="-4"/>
        </w:rPr>
        <w:t xml:space="preserve"> </w:t>
      </w:r>
      <w:r>
        <w:t>to</w:t>
      </w:r>
      <w:r>
        <w:rPr>
          <w:spacing w:val="-3"/>
        </w:rPr>
        <w:t xml:space="preserve"> </w:t>
      </w:r>
      <w:r>
        <w:t>equal</w:t>
      </w:r>
      <w:r>
        <w:rPr>
          <w:spacing w:val="-3"/>
        </w:rPr>
        <w:t xml:space="preserve"> </w:t>
      </w:r>
      <w:r>
        <w:t>opportunity,</w:t>
      </w:r>
      <w:r>
        <w:rPr>
          <w:spacing w:val="-3"/>
        </w:rPr>
        <w:t xml:space="preserve"> </w:t>
      </w:r>
      <w:r>
        <w:t>as outlined in its official policy: “It is the policy of The University of Texas at Austin</w:t>
      </w:r>
    </w:p>
    <w:p w14:paraId="6ABF4E2B" w14:textId="77777777" w:rsidR="00BB02B3" w:rsidRDefault="00BB02B3">
      <w:pPr>
        <w:spacing w:line="480" w:lineRule="auto"/>
        <w:sectPr w:rsidR="00BB02B3">
          <w:headerReference w:type="default" r:id="rId95"/>
          <w:footerReference w:type="default" r:id="rId96"/>
          <w:pgSz w:w="12240" w:h="15840"/>
          <w:pgMar w:top="1340" w:right="1200" w:bottom="940" w:left="1320" w:header="727" w:footer="743" w:gutter="0"/>
          <w:cols w:space="720"/>
        </w:sectPr>
      </w:pPr>
    </w:p>
    <w:p w14:paraId="6ABF4E2C" w14:textId="77777777" w:rsidR="00BB02B3" w:rsidRDefault="001A2B59">
      <w:pPr>
        <w:pStyle w:val="BodyText"/>
        <w:spacing w:before="84" w:line="480" w:lineRule="auto"/>
        <w:ind w:left="120" w:right="294"/>
      </w:pPr>
      <w:r>
        <w:t>(“University”) to provide an educational and working environment that provides equal opportunity to all members of the University community. In accordance with federal and state law,</w:t>
      </w:r>
      <w:r>
        <w:rPr>
          <w:spacing w:val="-3"/>
        </w:rPr>
        <w:t xml:space="preserve"> </w:t>
      </w:r>
      <w:r>
        <w:t>the</w:t>
      </w:r>
      <w:r>
        <w:rPr>
          <w:spacing w:val="-4"/>
        </w:rPr>
        <w:t xml:space="preserve"> </w:t>
      </w:r>
      <w:r>
        <w:t>University</w:t>
      </w:r>
      <w:r>
        <w:rPr>
          <w:spacing w:val="-3"/>
        </w:rPr>
        <w:t xml:space="preserve"> </w:t>
      </w:r>
      <w:r>
        <w:t>prohibits</w:t>
      </w:r>
      <w:r>
        <w:rPr>
          <w:spacing w:val="-3"/>
        </w:rPr>
        <w:t xml:space="preserve"> </w:t>
      </w:r>
      <w:r>
        <w:t>unlawful</w:t>
      </w:r>
      <w:r>
        <w:rPr>
          <w:spacing w:val="-4"/>
        </w:rPr>
        <w:t xml:space="preserve"> </w:t>
      </w:r>
      <w:r>
        <w:t>discrimination,</w:t>
      </w:r>
      <w:r>
        <w:rPr>
          <w:spacing w:val="-3"/>
        </w:rPr>
        <w:t xml:space="preserve"> </w:t>
      </w:r>
      <w:r>
        <w:t>including</w:t>
      </w:r>
      <w:r>
        <w:rPr>
          <w:spacing w:val="-3"/>
        </w:rPr>
        <w:t xml:space="preserve"> </w:t>
      </w:r>
      <w:r>
        <w:t>harassment,</w:t>
      </w:r>
      <w:r>
        <w:rPr>
          <w:spacing w:val="-3"/>
        </w:rPr>
        <w:t xml:space="preserve"> </w:t>
      </w:r>
      <w:r>
        <w:t>o</w:t>
      </w:r>
      <w:r>
        <w:t>n</w:t>
      </w:r>
      <w:r>
        <w:rPr>
          <w:spacing w:val="-4"/>
        </w:rPr>
        <w:t xml:space="preserve"> </w:t>
      </w:r>
      <w:r>
        <w:t>the</w:t>
      </w:r>
      <w:r>
        <w:rPr>
          <w:spacing w:val="-4"/>
        </w:rPr>
        <w:t xml:space="preserve"> </w:t>
      </w:r>
      <w:r>
        <w:t>basis</w:t>
      </w:r>
      <w:r>
        <w:rPr>
          <w:spacing w:val="-3"/>
        </w:rPr>
        <w:t xml:space="preserve"> </w:t>
      </w:r>
      <w:r>
        <w:t>of</w:t>
      </w:r>
      <w:r>
        <w:rPr>
          <w:spacing w:val="-3"/>
        </w:rPr>
        <w:t xml:space="preserve"> </w:t>
      </w:r>
      <w:r>
        <w:t>race, color, religion, national origin, sex, pregnancy, age, disability, citizenship, veteran status and genetic information. The University also prohibits discrimination on the basis of sexual orientation, gender identity, and gender expres</w:t>
      </w:r>
      <w:r>
        <w:t>sion.” UT has three offices to handle inquiries regarding the university’s non-discrimination policies: the Title IX Coordinator; the Age Discrimination Act Coordinator; and the Office for Inclusion and Equity. In 2019, UT created the Longhorn TIES (Transi</w:t>
      </w:r>
      <w:r>
        <w:t>tion, Inclusion, Empower, Success) Initiative to address the needs of neurodivergent students. CoLA has also created an Office for Diversity, Equity and Inclusion (ODEI). CMES takes seriously reports of discrimination and accommodation requests from studen</w:t>
      </w:r>
      <w:r>
        <w:t>ts with disabilities. We work confidentially with students to ensure their needs are met, that they are treated fairly, and that they can access campus resources. CMES faculty, staff, and graduate students have attended the DisABILITY Advocate training, th</w:t>
      </w:r>
      <w:r>
        <w:t>e Gender and Sexuality Ally training, and the Creating an Accessible Classroom workshop. We invite a mental health counselor to the</w:t>
      </w:r>
      <w:r>
        <w:rPr>
          <w:spacing w:val="-1"/>
        </w:rPr>
        <w:t xml:space="preserve"> </w:t>
      </w:r>
      <w:r>
        <w:t>annual MES graduate</w:t>
      </w:r>
      <w:r>
        <w:rPr>
          <w:spacing w:val="-1"/>
        </w:rPr>
        <w:t xml:space="preserve"> </w:t>
      </w:r>
      <w:r>
        <w:t>orientation to address coping methods for sensitive</w:t>
      </w:r>
      <w:r>
        <w:rPr>
          <w:spacing w:val="-1"/>
        </w:rPr>
        <w:t xml:space="preserve"> </w:t>
      </w:r>
      <w:r>
        <w:t>issues in the classrooms where many students will te</w:t>
      </w:r>
      <w:r>
        <w:t>ach. We also invited representatives of UT’s BeVocal program to speak to faculty about bystander intervention.</w:t>
      </w:r>
    </w:p>
    <w:p w14:paraId="6ABF4E2D" w14:textId="77777777" w:rsidR="00BB02B3" w:rsidRDefault="001A2B59">
      <w:pPr>
        <w:pStyle w:val="BodyText"/>
        <w:spacing w:before="1" w:line="480" w:lineRule="auto"/>
        <w:ind w:left="120" w:right="315" w:firstLine="720"/>
      </w:pPr>
      <w:r>
        <w:t xml:space="preserve">CMES has created a tuition waiver program to encourage minority students to attend the Arabic Summer Institute (ASI). UT’s recent designation as </w:t>
      </w:r>
      <w:r>
        <w:t>a Hispanic-Serving Institution enhances our existing commitment to Minority-Serving Institutions (MSIs). In accordance with the</w:t>
      </w:r>
      <w:r>
        <w:rPr>
          <w:spacing w:val="-4"/>
        </w:rPr>
        <w:t xml:space="preserve"> </w:t>
      </w:r>
      <w:r>
        <w:t>Competitive</w:t>
      </w:r>
      <w:r>
        <w:rPr>
          <w:spacing w:val="-4"/>
        </w:rPr>
        <w:t xml:space="preserve"> </w:t>
      </w:r>
      <w:r>
        <w:t>Preference</w:t>
      </w:r>
      <w:r>
        <w:rPr>
          <w:spacing w:val="-3"/>
        </w:rPr>
        <w:t xml:space="preserve"> </w:t>
      </w:r>
      <w:r>
        <w:t>Priority,</w:t>
      </w:r>
      <w:r>
        <w:rPr>
          <w:spacing w:val="-4"/>
        </w:rPr>
        <w:t xml:space="preserve"> </w:t>
      </w:r>
      <w:r>
        <w:t>CMES</w:t>
      </w:r>
      <w:r>
        <w:rPr>
          <w:spacing w:val="-3"/>
        </w:rPr>
        <w:t xml:space="preserve"> </w:t>
      </w:r>
      <w:r>
        <w:t>is</w:t>
      </w:r>
      <w:r>
        <w:rPr>
          <w:spacing w:val="-4"/>
        </w:rPr>
        <w:t xml:space="preserve"> </w:t>
      </w:r>
      <w:r>
        <w:t>deeply</w:t>
      </w:r>
      <w:r>
        <w:rPr>
          <w:spacing w:val="-3"/>
        </w:rPr>
        <w:t xml:space="preserve"> </w:t>
      </w:r>
      <w:r>
        <w:t>committed</w:t>
      </w:r>
      <w:r>
        <w:rPr>
          <w:spacing w:val="-4"/>
        </w:rPr>
        <w:t xml:space="preserve"> </w:t>
      </w:r>
      <w:r>
        <w:t>to</w:t>
      </w:r>
      <w:r>
        <w:rPr>
          <w:spacing w:val="-3"/>
        </w:rPr>
        <w:t xml:space="preserve"> </w:t>
      </w:r>
      <w:r>
        <w:t>our</w:t>
      </w:r>
      <w:r>
        <w:rPr>
          <w:spacing w:val="-4"/>
        </w:rPr>
        <w:t xml:space="preserve"> </w:t>
      </w:r>
      <w:r>
        <w:t>collaborations</w:t>
      </w:r>
      <w:r>
        <w:rPr>
          <w:spacing w:val="-3"/>
        </w:rPr>
        <w:t xml:space="preserve"> </w:t>
      </w:r>
      <w:r>
        <w:t>with</w:t>
      </w:r>
      <w:r>
        <w:rPr>
          <w:spacing w:val="-4"/>
        </w:rPr>
        <w:t xml:space="preserve"> </w:t>
      </w:r>
      <w:r>
        <w:t>other</w:t>
      </w:r>
    </w:p>
    <w:p w14:paraId="6ABF4E2E" w14:textId="77777777" w:rsidR="00BB02B3" w:rsidRDefault="00BB02B3">
      <w:pPr>
        <w:spacing w:line="480" w:lineRule="auto"/>
        <w:sectPr w:rsidR="00BB02B3">
          <w:headerReference w:type="default" r:id="rId97"/>
          <w:footerReference w:type="default" r:id="rId98"/>
          <w:pgSz w:w="12240" w:h="15840"/>
          <w:pgMar w:top="1340" w:right="1200" w:bottom="940" w:left="1320" w:header="727" w:footer="743" w:gutter="0"/>
          <w:cols w:space="720"/>
        </w:sectPr>
      </w:pPr>
    </w:p>
    <w:p w14:paraId="6ABF4E2F" w14:textId="77777777" w:rsidR="00BB02B3" w:rsidRDefault="001A2B59">
      <w:pPr>
        <w:pStyle w:val="BodyText"/>
        <w:spacing w:before="84" w:line="480" w:lineRule="auto"/>
        <w:ind w:left="120" w:right="315"/>
      </w:pPr>
      <w:r>
        <w:t>MSIs,</w:t>
      </w:r>
      <w:r>
        <w:rPr>
          <w:spacing w:val="-3"/>
        </w:rPr>
        <w:t xml:space="preserve"> </w:t>
      </w:r>
      <w:r>
        <w:t>which</w:t>
      </w:r>
      <w:r>
        <w:rPr>
          <w:spacing w:val="-3"/>
        </w:rPr>
        <w:t xml:space="preserve"> </w:t>
      </w:r>
      <w:r>
        <w:t>will</w:t>
      </w:r>
      <w:r>
        <w:rPr>
          <w:spacing w:val="-3"/>
        </w:rPr>
        <w:t xml:space="preserve"> </w:t>
      </w:r>
      <w:r>
        <w:t>have</w:t>
      </w:r>
      <w:r>
        <w:rPr>
          <w:spacing w:val="-4"/>
        </w:rPr>
        <w:t xml:space="preserve"> </w:t>
      </w:r>
      <w:r>
        <w:t>a</w:t>
      </w:r>
      <w:r>
        <w:rPr>
          <w:spacing w:val="-4"/>
        </w:rPr>
        <w:t xml:space="preserve"> </w:t>
      </w:r>
      <w:r>
        <w:t>long-term</w:t>
      </w:r>
      <w:r>
        <w:rPr>
          <w:spacing w:val="-4"/>
        </w:rPr>
        <w:t xml:space="preserve"> </w:t>
      </w:r>
      <w:r>
        <w:t>impact</w:t>
      </w:r>
      <w:r>
        <w:rPr>
          <w:spacing w:val="-3"/>
        </w:rPr>
        <w:t xml:space="preserve"> </w:t>
      </w:r>
      <w:r>
        <w:t>on</w:t>
      </w:r>
      <w:r>
        <w:rPr>
          <w:spacing w:val="-3"/>
        </w:rPr>
        <w:t xml:space="preserve"> </w:t>
      </w:r>
      <w:r>
        <w:t>the</w:t>
      </w:r>
      <w:r>
        <w:rPr>
          <w:spacing w:val="-4"/>
        </w:rPr>
        <w:t xml:space="preserve"> </w:t>
      </w:r>
      <w:r>
        <w:t>educational</w:t>
      </w:r>
      <w:r>
        <w:rPr>
          <w:spacing w:val="-3"/>
        </w:rPr>
        <w:t xml:space="preserve"> </w:t>
      </w:r>
      <w:r>
        <w:t>trajectories</w:t>
      </w:r>
      <w:r>
        <w:rPr>
          <w:spacing w:val="-3"/>
        </w:rPr>
        <w:t xml:space="preserve"> </w:t>
      </w:r>
      <w:r>
        <w:t>of</w:t>
      </w:r>
      <w:r>
        <w:rPr>
          <w:spacing w:val="-3"/>
        </w:rPr>
        <w:t xml:space="preserve"> </w:t>
      </w:r>
      <w:r>
        <w:t>students</w:t>
      </w:r>
      <w:r>
        <w:rPr>
          <w:spacing w:val="-3"/>
        </w:rPr>
        <w:t xml:space="preserve"> </w:t>
      </w:r>
      <w:r>
        <w:t>and instructors there.</w:t>
      </w:r>
    </w:p>
    <w:p w14:paraId="6ABF4E30" w14:textId="77777777" w:rsidR="00BB02B3" w:rsidRDefault="001A2B59">
      <w:pPr>
        <w:pStyle w:val="Heading1"/>
        <w:numPr>
          <w:ilvl w:val="0"/>
          <w:numId w:val="2"/>
        </w:numPr>
        <w:tabs>
          <w:tab w:val="left" w:pos="427"/>
        </w:tabs>
        <w:ind w:left="426" w:hanging="307"/>
      </w:pPr>
      <w:r>
        <w:t>Outreach</w:t>
      </w:r>
      <w:r>
        <w:rPr>
          <w:spacing w:val="-3"/>
        </w:rPr>
        <w:t xml:space="preserve"> </w:t>
      </w:r>
      <w:r>
        <w:rPr>
          <w:spacing w:val="-2"/>
        </w:rPr>
        <w:t>Activities</w:t>
      </w:r>
    </w:p>
    <w:p w14:paraId="6ABF4E31" w14:textId="77777777" w:rsidR="00BB02B3" w:rsidRDefault="00BB02B3">
      <w:pPr>
        <w:pStyle w:val="BodyText"/>
        <w:rPr>
          <w:b/>
        </w:rPr>
      </w:pPr>
    </w:p>
    <w:p w14:paraId="6ABF4E32" w14:textId="77777777" w:rsidR="00BB02B3" w:rsidRDefault="001A2B59">
      <w:pPr>
        <w:pStyle w:val="ListParagraph"/>
        <w:numPr>
          <w:ilvl w:val="1"/>
          <w:numId w:val="2"/>
        </w:numPr>
        <w:tabs>
          <w:tab w:val="left" w:pos="547"/>
        </w:tabs>
        <w:spacing w:line="480" w:lineRule="auto"/>
        <w:ind w:right="295" w:firstLine="0"/>
        <w:rPr>
          <w:sz w:val="24"/>
        </w:rPr>
      </w:pPr>
      <w:r>
        <w:rPr>
          <w:b/>
          <w:i/>
          <w:sz w:val="24"/>
        </w:rPr>
        <w:t xml:space="preserve">Elementary/Secondary Schools. </w:t>
      </w:r>
      <w:r>
        <w:rPr>
          <w:sz w:val="24"/>
        </w:rPr>
        <w:t>CMES and Hemispheres outreach efforts will continue to focus on training in-service and pre-service K-12 educators, through summer institutes, regional workshops, webinars, development of curricular and digital resources, and experiences abroad. Hemisphere</w:t>
      </w:r>
      <w:r>
        <w:rPr>
          <w:sz w:val="24"/>
        </w:rPr>
        <w:t>s offers three summer institutes: the flagship Hemispheres Summer Institute; Teaching from Digital Archives, a partnership with UTeach and the Harry Ransom Center (HRC); and Critical Literacy for Global Citizens, a collaboration with doctoral students in U</w:t>
      </w:r>
      <w:r>
        <w:rPr>
          <w:sz w:val="24"/>
        </w:rPr>
        <w:t>T’s College of Education (CoE) for bilingual and ESL K-5 educators (lines 41-45, 48, 60, 61). In a new</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Texas</w:t>
      </w:r>
      <w:r>
        <w:rPr>
          <w:spacing w:val="-3"/>
          <w:sz w:val="24"/>
        </w:rPr>
        <w:t xml:space="preserve"> </w:t>
      </w:r>
      <w:r>
        <w:rPr>
          <w:sz w:val="24"/>
        </w:rPr>
        <w:t>Language</w:t>
      </w:r>
      <w:r>
        <w:rPr>
          <w:spacing w:val="-4"/>
          <w:sz w:val="24"/>
        </w:rPr>
        <w:t xml:space="preserve"> </w:t>
      </w:r>
      <w:r>
        <w:rPr>
          <w:sz w:val="24"/>
        </w:rPr>
        <w:t>Center</w:t>
      </w:r>
      <w:r>
        <w:rPr>
          <w:spacing w:val="-3"/>
          <w:sz w:val="24"/>
        </w:rPr>
        <w:t xml:space="preserve"> </w:t>
      </w:r>
      <w:r>
        <w:rPr>
          <w:sz w:val="24"/>
        </w:rPr>
        <w:t>(TLC)</w:t>
      </w:r>
      <w:r>
        <w:rPr>
          <w:spacing w:val="-3"/>
          <w:sz w:val="24"/>
        </w:rPr>
        <w:t xml:space="preserve"> </w:t>
      </w:r>
      <w:r>
        <w:rPr>
          <w:sz w:val="24"/>
        </w:rPr>
        <w:t>and</w:t>
      </w:r>
      <w:r>
        <w:rPr>
          <w:spacing w:val="-3"/>
          <w:sz w:val="24"/>
        </w:rPr>
        <w:t xml:space="preserve"> </w:t>
      </w:r>
      <w:r>
        <w:rPr>
          <w:sz w:val="24"/>
        </w:rPr>
        <w:t>UTeach,</w:t>
      </w:r>
      <w:r>
        <w:rPr>
          <w:spacing w:val="-3"/>
          <w:sz w:val="24"/>
        </w:rPr>
        <w:t xml:space="preserve"> </w:t>
      </w:r>
      <w:r>
        <w:rPr>
          <w:sz w:val="24"/>
        </w:rPr>
        <w:t>Hemispheres</w:t>
      </w:r>
      <w:r>
        <w:rPr>
          <w:spacing w:val="-3"/>
          <w:sz w:val="24"/>
        </w:rPr>
        <w:t xml:space="preserve"> </w:t>
      </w:r>
      <w:r>
        <w:rPr>
          <w:sz w:val="24"/>
        </w:rPr>
        <w:t>will</w:t>
      </w:r>
      <w:r>
        <w:rPr>
          <w:spacing w:val="-3"/>
          <w:sz w:val="24"/>
        </w:rPr>
        <w:t xml:space="preserve"> </w:t>
      </w:r>
      <w:r>
        <w:rPr>
          <w:sz w:val="24"/>
        </w:rPr>
        <w:t>offer</w:t>
      </w:r>
      <w:r>
        <w:rPr>
          <w:spacing w:val="-3"/>
          <w:sz w:val="24"/>
        </w:rPr>
        <w:t xml:space="preserve"> </w:t>
      </w:r>
      <w:r>
        <w:rPr>
          <w:sz w:val="24"/>
        </w:rPr>
        <w:t>a new summer institute for foreign language educators focused on wo</w:t>
      </w:r>
      <w:r>
        <w:rPr>
          <w:sz w:val="24"/>
        </w:rPr>
        <w:t>rld language instruction and cultural competency. On campus, Hemispheres participates in Explore UT, an annual event that brings 50,000 K-12 students to campus for activities, demonstrations, and performances that showcase all UT has to offer, exposing chi</w:t>
      </w:r>
      <w:r>
        <w:rPr>
          <w:sz w:val="24"/>
        </w:rPr>
        <w:t>ldren to the languages and cultures of our regions.</w:t>
      </w:r>
    </w:p>
    <w:p w14:paraId="6ABF4E33" w14:textId="77777777" w:rsidR="00BB02B3" w:rsidRDefault="001A2B59">
      <w:pPr>
        <w:pStyle w:val="BodyText"/>
        <w:spacing w:line="480" w:lineRule="auto"/>
        <w:ind w:left="120" w:right="242" w:firstLine="720"/>
      </w:pPr>
      <w:r>
        <w:t>We encourage students of Arabic to complete Arabic teacher certification through UTeach, and will work with the Arabic Immersion Magnet School (AIMS) in the Houston Independent</w:t>
      </w:r>
      <w:r>
        <w:rPr>
          <w:spacing w:val="-4"/>
        </w:rPr>
        <w:t xml:space="preserve"> </w:t>
      </w:r>
      <w:r>
        <w:t>School</w:t>
      </w:r>
      <w:r>
        <w:rPr>
          <w:spacing w:val="-4"/>
        </w:rPr>
        <w:t xml:space="preserve"> </w:t>
      </w:r>
      <w:r>
        <w:t>District</w:t>
      </w:r>
      <w:r>
        <w:rPr>
          <w:spacing w:val="-3"/>
        </w:rPr>
        <w:t xml:space="preserve"> </w:t>
      </w:r>
      <w:r>
        <w:t>(HISD)</w:t>
      </w:r>
      <w:r>
        <w:rPr>
          <w:spacing w:val="-3"/>
        </w:rPr>
        <w:t xml:space="preserve"> </w:t>
      </w:r>
      <w:r>
        <w:t>to</w:t>
      </w:r>
      <w:r>
        <w:rPr>
          <w:spacing w:val="-3"/>
        </w:rPr>
        <w:t xml:space="preserve"> </w:t>
      </w:r>
      <w:r>
        <w:t>r</w:t>
      </w:r>
      <w:r>
        <w:t>ecruit</w:t>
      </w:r>
      <w:r>
        <w:rPr>
          <w:spacing w:val="-3"/>
        </w:rPr>
        <w:t xml:space="preserve"> </w:t>
      </w:r>
      <w:r>
        <w:t>teachers</w:t>
      </w:r>
      <w:r>
        <w:rPr>
          <w:spacing w:val="-3"/>
        </w:rPr>
        <w:t xml:space="preserve"> </w:t>
      </w:r>
      <w:r>
        <w:t>for</w:t>
      </w:r>
      <w:r>
        <w:rPr>
          <w:spacing w:val="-3"/>
        </w:rPr>
        <w:t xml:space="preserve"> </w:t>
      </w:r>
      <w:r>
        <w:t>their</w:t>
      </w:r>
      <w:r>
        <w:rPr>
          <w:spacing w:val="-3"/>
        </w:rPr>
        <w:t xml:space="preserve"> </w:t>
      </w:r>
      <w:r>
        <w:t>school.</w:t>
      </w:r>
      <w:r>
        <w:rPr>
          <w:spacing w:val="-3"/>
        </w:rPr>
        <w:t xml:space="preserve"> </w:t>
      </w:r>
      <w:r>
        <w:t>We</w:t>
      </w:r>
      <w:r>
        <w:rPr>
          <w:spacing w:val="-4"/>
        </w:rPr>
        <w:t xml:space="preserve"> </w:t>
      </w:r>
      <w:r>
        <w:t>will</w:t>
      </w:r>
      <w:r>
        <w:rPr>
          <w:spacing w:val="-3"/>
        </w:rPr>
        <w:t xml:space="preserve"> </w:t>
      </w:r>
      <w:r>
        <w:t>offer</w:t>
      </w:r>
      <w:r>
        <w:rPr>
          <w:spacing w:val="-3"/>
        </w:rPr>
        <w:t xml:space="preserve"> </w:t>
      </w:r>
      <w:r>
        <w:t>fellowships to support teacher certification for students who commit to teaching Arabic at AIMS (line 30).</w:t>
      </w:r>
    </w:p>
    <w:p w14:paraId="6ABF4E34" w14:textId="77777777" w:rsidR="00BB02B3" w:rsidRDefault="001A2B59">
      <w:pPr>
        <w:pStyle w:val="BodyText"/>
        <w:spacing w:before="1" w:line="480" w:lineRule="auto"/>
        <w:ind w:left="120" w:right="375" w:firstLine="720"/>
      </w:pPr>
      <w:r>
        <w:t>Together</w:t>
      </w:r>
      <w:r>
        <w:rPr>
          <w:spacing w:val="-3"/>
        </w:rPr>
        <w:t xml:space="preserve"> </w:t>
      </w:r>
      <w:r>
        <w:t>with</w:t>
      </w:r>
      <w:r>
        <w:rPr>
          <w:spacing w:val="-3"/>
        </w:rPr>
        <w:t xml:space="preserve"> </w:t>
      </w:r>
      <w:r>
        <w:t>the</w:t>
      </w:r>
      <w:r>
        <w:rPr>
          <w:spacing w:val="-4"/>
        </w:rPr>
        <w:t xml:space="preserve"> </w:t>
      </w:r>
      <w:r>
        <w:t>University</w:t>
      </w:r>
      <w:r>
        <w:rPr>
          <w:spacing w:val="-3"/>
        </w:rPr>
        <w:t xml:space="preserve"> </w:t>
      </w:r>
      <w:r>
        <w:t>of</w:t>
      </w:r>
      <w:r>
        <w:rPr>
          <w:spacing w:val="-3"/>
        </w:rPr>
        <w:t xml:space="preserve"> </w:t>
      </w:r>
      <w:r>
        <w:t>Chicago,</w:t>
      </w:r>
      <w:r>
        <w:rPr>
          <w:spacing w:val="-3"/>
        </w:rPr>
        <w:t xml:space="preserve"> </w:t>
      </w:r>
      <w:r>
        <w:t>we</w:t>
      </w:r>
      <w:r>
        <w:rPr>
          <w:spacing w:val="-4"/>
        </w:rPr>
        <w:t xml:space="preserve"> </w:t>
      </w:r>
      <w:r>
        <w:t>recently</w:t>
      </w:r>
      <w:r>
        <w:rPr>
          <w:spacing w:val="-3"/>
        </w:rPr>
        <w:t xml:space="preserve"> </w:t>
      </w:r>
      <w:r>
        <w:t>began</w:t>
      </w:r>
      <w:r>
        <w:rPr>
          <w:spacing w:val="-3"/>
        </w:rPr>
        <w:t xml:space="preserve"> </w:t>
      </w:r>
      <w:r>
        <w:t>a</w:t>
      </w:r>
      <w:r>
        <w:rPr>
          <w:spacing w:val="-4"/>
        </w:rPr>
        <w:t xml:space="preserve"> </w:t>
      </w:r>
      <w:r>
        <w:t>collaboration</w:t>
      </w:r>
      <w:r>
        <w:rPr>
          <w:spacing w:val="-3"/>
        </w:rPr>
        <w:t xml:space="preserve"> </w:t>
      </w:r>
      <w:r>
        <w:t>with</w:t>
      </w:r>
      <w:r>
        <w:rPr>
          <w:spacing w:val="-3"/>
        </w:rPr>
        <w:t xml:space="preserve"> </w:t>
      </w:r>
      <w:r>
        <w:t>Afikra, a global organization promoting the diversity of the Arab world. We will help establish and support Afikra’s global outreach program for high school students.</w:t>
      </w:r>
    </w:p>
    <w:p w14:paraId="6ABF4E35" w14:textId="77777777" w:rsidR="00BB02B3" w:rsidRDefault="00BB02B3">
      <w:pPr>
        <w:spacing w:line="480" w:lineRule="auto"/>
        <w:sectPr w:rsidR="00BB02B3">
          <w:headerReference w:type="default" r:id="rId99"/>
          <w:footerReference w:type="default" r:id="rId100"/>
          <w:pgSz w:w="12240" w:h="15840"/>
          <w:pgMar w:top="1340" w:right="1200" w:bottom="940" w:left="1320" w:header="727" w:footer="743" w:gutter="0"/>
          <w:cols w:space="720"/>
        </w:sectPr>
      </w:pPr>
    </w:p>
    <w:p w14:paraId="6ABF4E36" w14:textId="77777777" w:rsidR="00BB02B3" w:rsidRDefault="001A2B59">
      <w:pPr>
        <w:pStyle w:val="BodyText"/>
        <w:spacing w:before="84" w:line="480" w:lineRule="auto"/>
        <w:ind w:left="120" w:right="270" w:firstLine="720"/>
      </w:pPr>
      <w:r>
        <w:t>CMES is an institutional member of the Middle East Outreach Council (MEOC), which awards the prestigious Middle East Book Award for high quality picture books, young adult fiction, and nonfiction books that contribute to meaningful understanding of the reg</w:t>
      </w:r>
      <w:r>
        <w:t>ion. Our Outreach Director is President-Elect of MEOC. CMES and MEOC collaborate with other world area</w:t>
      </w:r>
      <w:r>
        <w:rPr>
          <w:spacing w:val="-4"/>
        </w:rPr>
        <w:t xml:space="preserve"> </w:t>
      </w:r>
      <w:r>
        <w:t>book</w:t>
      </w:r>
      <w:r>
        <w:rPr>
          <w:spacing w:val="-3"/>
        </w:rPr>
        <w:t xml:space="preserve"> </w:t>
      </w:r>
      <w:r>
        <w:t>awards</w:t>
      </w:r>
      <w:r>
        <w:rPr>
          <w:spacing w:val="-3"/>
        </w:rPr>
        <w:t xml:space="preserve"> </w:t>
      </w:r>
      <w:r>
        <w:t>to</w:t>
      </w:r>
      <w:r>
        <w:rPr>
          <w:spacing w:val="-3"/>
        </w:rPr>
        <w:t xml:space="preserve"> </w:t>
      </w:r>
      <w:r>
        <w:t>offer</w:t>
      </w:r>
      <w:r>
        <w:rPr>
          <w:spacing w:val="-3"/>
        </w:rPr>
        <w:t xml:space="preserve"> </w:t>
      </w:r>
      <w:r>
        <w:t>the</w:t>
      </w:r>
      <w:r>
        <w:rPr>
          <w:spacing w:val="-4"/>
        </w:rPr>
        <w:t xml:space="preserve"> </w:t>
      </w:r>
      <w:r>
        <w:t>annual</w:t>
      </w:r>
      <w:r>
        <w:rPr>
          <w:spacing w:val="-3"/>
        </w:rPr>
        <w:t xml:space="preserve"> </w:t>
      </w:r>
      <w:r>
        <w:t>Global</w:t>
      </w:r>
      <w:r>
        <w:rPr>
          <w:spacing w:val="-3"/>
        </w:rPr>
        <w:t xml:space="preserve"> </w:t>
      </w:r>
      <w:r>
        <w:t>Read</w:t>
      </w:r>
      <w:r>
        <w:rPr>
          <w:spacing w:val="-3"/>
        </w:rPr>
        <w:t xml:space="preserve"> </w:t>
      </w:r>
      <w:r>
        <w:t>Webinar</w:t>
      </w:r>
      <w:r>
        <w:rPr>
          <w:spacing w:val="-3"/>
        </w:rPr>
        <w:t xml:space="preserve"> </w:t>
      </w:r>
      <w:r>
        <w:t>Series</w:t>
      </w:r>
      <w:r>
        <w:rPr>
          <w:spacing w:val="-3"/>
        </w:rPr>
        <w:t xml:space="preserve"> </w:t>
      </w:r>
      <w:r>
        <w:t>for</w:t>
      </w:r>
      <w:r>
        <w:rPr>
          <w:spacing w:val="-3"/>
        </w:rPr>
        <w:t xml:space="preserve"> </w:t>
      </w:r>
      <w:r>
        <w:t>K-12</w:t>
      </w:r>
      <w:r>
        <w:rPr>
          <w:spacing w:val="-3"/>
        </w:rPr>
        <w:t xml:space="preserve"> </w:t>
      </w:r>
      <w:r>
        <w:t>educators.</w:t>
      </w:r>
      <w:r>
        <w:rPr>
          <w:spacing w:val="-3"/>
        </w:rPr>
        <w:t xml:space="preserve"> </w:t>
      </w:r>
      <w:r>
        <w:t>In</w:t>
      </w:r>
      <w:r>
        <w:rPr>
          <w:spacing w:val="-3"/>
        </w:rPr>
        <w:t xml:space="preserve"> </w:t>
      </w:r>
      <w:r>
        <w:t>the</w:t>
      </w:r>
      <w:r>
        <w:rPr>
          <w:spacing w:val="-4"/>
        </w:rPr>
        <w:t xml:space="preserve"> </w:t>
      </w:r>
      <w:r>
        <w:t>next grant cycle, CMES publications and outreach programs will coll</w:t>
      </w:r>
      <w:r>
        <w:t>aborate to work with K-12 educators</w:t>
      </w:r>
      <w:r>
        <w:rPr>
          <w:spacing w:val="-1"/>
        </w:rPr>
        <w:t xml:space="preserve"> </w:t>
      </w:r>
      <w:r>
        <w:t>to</w:t>
      </w:r>
      <w:r>
        <w:rPr>
          <w:spacing w:val="-1"/>
        </w:rPr>
        <w:t xml:space="preserve"> </w:t>
      </w:r>
      <w:r>
        <w:t>create</w:t>
      </w:r>
      <w:r>
        <w:rPr>
          <w:spacing w:val="-2"/>
        </w:rPr>
        <w:t xml:space="preserve"> </w:t>
      </w:r>
      <w:r>
        <w:t>curricula</w:t>
      </w:r>
      <w:r>
        <w:rPr>
          <w:spacing w:val="-2"/>
        </w:rPr>
        <w:t xml:space="preserve"> </w:t>
      </w:r>
      <w:r>
        <w:t>based</w:t>
      </w:r>
      <w:r>
        <w:rPr>
          <w:spacing w:val="-1"/>
        </w:rPr>
        <w:t xml:space="preserve"> </w:t>
      </w:r>
      <w:r>
        <w:t>on</w:t>
      </w:r>
      <w:r>
        <w:rPr>
          <w:spacing w:val="-1"/>
        </w:rPr>
        <w:t xml:space="preserve"> </w:t>
      </w:r>
      <w:r>
        <w:t>CMES</w:t>
      </w:r>
      <w:r>
        <w:rPr>
          <w:spacing w:val="-1"/>
        </w:rPr>
        <w:t xml:space="preserve"> </w:t>
      </w:r>
      <w:r>
        <w:t>young</w:t>
      </w:r>
      <w:r>
        <w:rPr>
          <w:spacing w:val="-1"/>
        </w:rPr>
        <w:t xml:space="preserve"> </w:t>
      </w:r>
      <w:r>
        <w:t>adult</w:t>
      </w:r>
      <w:r>
        <w:rPr>
          <w:spacing w:val="-1"/>
        </w:rPr>
        <w:t xml:space="preserve"> </w:t>
      </w:r>
      <w:r>
        <w:t>publications,</w:t>
      </w:r>
      <w:r>
        <w:rPr>
          <w:spacing w:val="-1"/>
        </w:rPr>
        <w:t xml:space="preserve"> </w:t>
      </w:r>
      <w:r>
        <w:t>which</w:t>
      </w:r>
      <w:r>
        <w:rPr>
          <w:spacing w:val="-1"/>
        </w:rPr>
        <w:t xml:space="preserve"> </w:t>
      </w:r>
      <w:r>
        <w:t>we</w:t>
      </w:r>
      <w:r>
        <w:rPr>
          <w:spacing w:val="-2"/>
        </w:rPr>
        <w:t xml:space="preserve"> </w:t>
      </w:r>
      <w:r>
        <w:t>will</w:t>
      </w:r>
      <w:r>
        <w:rPr>
          <w:spacing w:val="-1"/>
        </w:rPr>
        <w:t xml:space="preserve"> </w:t>
      </w:r>
      <w:r>
        <w:t>provide</w:t>
      </w:r>
      <w:r>
        <w:rPr>
          <w:spacing w:val="-2"/>
        </w:rPr>
        <w:t xml:space="preserve"> </w:t>
      </w:r>
      <w:r>
        <w:t>as open educational resources on our website.</w:t>
      </w:r>
    </w:p>
    <w:p w14:paraId="6ABF4E37" w14:textId="77777777" w:rsidR="00BB02B3" w:rsidRDefault="001A2B59">
      <w:pPr>
        <w:pStyle w:val="BodyText"/>
        <w:spacing w:line="480" w:lineRule="auto"/>
        <w:ind w:left="120" w:right="315" w:firstLine="720"/>
      </w:pPr>
      <w:r>
        <w:t>The CMES Refugee Student Mentor Program (RSMP) began in 2015 and profoundly impacts local refugee children and the volunteers who work with them. It creates opportunities for understanding among students, teachers, and administrators, easing the transition</w:t>
      </w:r>
      <w:r>
        <w:t>al experience of refugee absorption for the schools and the refugee families. Between 2018 and 2021, 38 Austin schools have benefitted from the RSMP. Since 2018, 127 UT students have volunteered</w:t>
      </w:r>
      <w:r>
        <w:rPr>
          <w:spacing w:val="-4"/>
        </w:rPr>
        <w:t xml:space="preserve"> </w:t>
      </w:r>
      <w:r>
        <w:t>in</w:t>
      </w:r>
      <w:r>
        <w:rPr>
          <w:spacing w:val="-4"/>
        </w:rPr>
        <w:t xml:space="preserve"> </w:t>
      </w:r>
      <w:r>
        <w:t>RSMP,</w:t>
      </w:r>
      <w:r>
        <w:rPr>
          <w:spacing w:val="-4"/>
        </w:rPr>
        <w:t xml:space="preserve"> </w:t>
      </w:r>
      <w:r>
        <w:t>covering</w:t>
      </w:r>
      <w:r>
        <w:rPr>
          <w:spacing w:val="-4"/>
        </w:rPr>
        <w:t xml:space="preserve"> </w:t>
      </w:r>
      <w:r>
        <w:t>25</w:t>
      </w:r>
      <w:r>
        <w:rPr>
          <w:spacing w:val="-4"/>
        </w:rPr>
        <w:t xml:space="preserve"> </w:t>
      </w:r>
      <w:r>
        <w:t>different</w:t>
      </w:r>
      <w:r>
        <w:rPr>
          <w:spacing w:val="-5"/>
        </w:rPr>
        <w:t xml:space="preserve"> </w:t>
      </w:r>
      <w:r>
        <w:t>languages;</w:t>
      </w:r>
      <w:r>
        <w:rPr>
          <w:spacing w:val="-4"/>
        </w:rPr>
        <w:t xml:space="preserve"> </w:t>
      </w:r>
      <w:r>
        <w:t>51</w:t>
      </w:r>
      <w:r>
        <w:rPr>
          <w:spacing w:val="-4"/>
        </w:rPr>
        <w:t xml:space="preserve"> </w:t>
      </w:r>
      <w:r>
        <w:t>potential</w:t>
      </w:r>
      <w:r>
        <w:rPr>
          <w:spacing w:val="-4"/>
        </w:rPr>
        <w:t xml:space="preserve"> </w:t>
      </w:r>
      <w:r>
        <w:t>volunt</w:t>
      </w:r>
      <w:r>
        <w:t>eers</w:t>
      </w:r>
      <w:r>
        <w:rPr>
          <w:spacing w:val="-4"/>
        </w:rPr>
        <w:t xml:space="preserve"> </w:t>
      </w:r>
      <w:r>
        <w:t>attended</w:t>
      </w:r>
      <w:r>
        <w:rPr>
          <w:spacing w:val="-4"/>
        </w:rPr>
        <w:t xml:space="preserve"> </w:t>
      </w:r>
      <w:r>
        <w:t xml:space="preserve">RSMP volunteer training sessions. RSMP held a fundraiser in Fall 2021 and raised $8,215 toward student volunteer transportation costs. The program and fundraising efforts gained visibility through feature stories on local television stations </w:t>
      </w:r>
      <w:r>
        <w:t>and newspapers. We continue to build our outreach resource library of books and activities our RSMP mentors can use in schools.</w:t>
      </w:r>
    </w:p>
    <w:p w14:paraId="6ABF4E38" w14:textId="77777777" w:rsidR="00BB02B3" w:rsidRDefault="001A2B59">
      <w:pPr>
        <w:pStyle w:val="ListParagraph"/>
        <w:numPr>
          <w:ilvl w:val="1"/>
          <w:numId w:val="2"/>
        </w:numPr>
        <w:tabs>
          <w:tab w:val="left" w:pos="547"/>
        </w:tabs>
        <w:spacing w:before="1" w:line="480" w:lineRule="auto"/>
        <w:ind w:right="279" w:firstLine="0"/>
        <w:rPr>
          <w:sz w:val="24"/>
        </w:rPr>
      </w:pPr>
      <w:r>
        <w:rPr>
          <w:b/>
          <w:i/>
          <w:sz w:val="24"/>
        </w:rPr>
        <w:t>Post-Secondary.</w:t>
      </w:r>
      <w:r>
        <w:rPr>
          <w:b/>
          <w:i/>
          <w:spacing w:val="-5"/>
          <w:sz w:val="24"/>
        </w:rPr>
        <w:t xml:space="preserve"> </w:t>
      </w:r>
      <w:r>
        <w:rPr>
          <w:sz w:val="24"/>
        </w:rPr>
        <w:t>CMES</w:t>
      </w:r>
      <w:r>
        <w:rPr>
          <w:spacing w:val="-4"/>
          <w:sz w:val="24"/>
        </w:rPr>
        <w:t xml:space="preserve"> </w:t>
      </w:r>
      <w:r>
        <w:rPr>
          <w:sz w:val="24"/>
        </w:rPr>
        <w:t>and</w:t>
      </w:r>
      <w:r>
        <w:rPr>
          <w:spacing w:val="-4"/>
          <w:sz w:val="24"/>
        </w:rPr>
        <w:t xml:space="preserve"> </w:t>
      </w:r>
      <w:r>
        <w:rPr>
          <w:sz w:val="24"/>
        </w:rPr>
        <w:t>Hemispheres</w:t>
      </w:r>
      <w:r>
        <w:rPr>
          <w:spacing w:val="-4"/>
          <w:sz w:val="24"/>
        </w:rPr>
        <w:t xml:space="preserve"> </w:t>
      </w:r>
      <w:r>
        <w:rPr>
          <w:sz w:val="24"/>
        </w:rPr>
        <w:t>collaborate</w:t>
      </w:r>
      <w:r>
        <w:rPr>
          <w:spacing w:val="-5"/>
          <w:sz w:val="24"/>
        </w:rPr>
        <w:t xml:space="preserve"> </w:t>
      </w:r>
      <w:r>
        <w:rPr>
          <w:sz w:val="24"/>
        </w:rPr>
        <w:t>with</w:t>
      </w:r>
      <w:r>
        <w:rPr>
          <w:spacing w:val="-4"/>
          <w:sz w:val="24"/>
        </w:rPr>
        <w:t xml:space="preserve"> </w:t>
      </w:r>
      <w:r>
        <w:rPr>
          <w:sz w:val="24"/>
        </w:rPr>
        <w:t>many</w:t>
      </w:r>
      <w:r>
        <w:rPr>
          <w:spacing w:val="-4"/>
          <w:sz w:val="24"/>
        </w:rPr>
        <w:t xml:space="preserve"> </w:t>
      </w:r>
      <w:r>
        <w:rPr>
          <w:sz w:val="24"/>
        </w:rPr>
        <w:t>post-secondary</w:t>
      </w:r>
      <w:r>
        <w:rPr>
          <w:spacing w:val="-4"/>
          <w:sz w:val="24"/>
        </w:rPr>
        <w:t xml:space="preserve"> </w:t>
      </w:r>
      <w:r>
        <w:rPr>
          <w:sz w:val="24"/>
        </w:rPr>
        <w:t xml:space="preserve">institutions to offer programming for K-16 educators, </w:t>
      </w:r>
      <w:r>
        <w:rPr>
          <w:sz w:val="24"/>
        </w:rPr>
        <w:t>community college and MSI faculty, and the general public. Hemispheres will continue its collaboration with Huston-Tillotson University (HTU), a local Historically Black College and University (HBCU), to incorporate international and global dimensions</w:t>
      </w:r>
      <w:r>
        <w:rPr>
          <w:spacing w:val="-4"/>
          <w:sz w:val="24"/>
        </w:rPr>
        <w:t xml:space="preserve"> </w:t>
      </w:r>
      <w:r>
        <w:rPr>
          <w:sz w:val="24"/>
        </w:rPr>
        <w:t>into</w:t>
      </w:r>
      <w:r>
        <w:rPr>
          <w:spacing w:val="-4"/>
          <w:sz w:val="24"/>
        </w:rPr>
        <w:t xml:space="preserve"> </w:t>
      </w:r>
      <w:r>
        <w:rPr>
          <w:sz w:val="24"/>
        </w:rPr>
        <w:t>HTU</w:t>
      </w:r>
      <w:r>
        <w:rPr>
          <w:spacing w:val="-4"/>
          <w:sz w:val="24"/>
        </w:rPr>
        <w:t xml:space="preserve"> </w:t>
      </w:r>
      <w:r>
        <w:rPr>
          <w:sz w:val="24"/>
        </w:rPr>
        <w:t>programs.</w:t>
      </w:r>
      <w:r>
        <w:rPr>
          <w:spacing w:val="-4"/>
          <w:sz w:val="24"/>
        </w:rPr>
        <w:t xml:space="preserve"> </w:t>
      </w:r>
      <w:r>
        <w:rPr>
          <w:sz w:val="24"/>
        </w:rPr>
        <w:t>We</w:t>
      </w:r>
      <w:r>
        <w:rPr>
          <w:spacing w:val="-4"/>
          <w:sz w:val="24"/>
        </w:rPr>
        <w:t xml:space="preserve"> </w:t>
      </w:r>
      <w:r>
        <w:rPr>
          <w:sz w:val="24"/>
        </w:rPr>
        <w:t>support</w:t>
      </w:r>
      <w:r>
        <w:rPr>
          <w:spacing w:val="-4"/>
          <w:sz w:val="24"/>
        </w:rPr>
        <w:t xml:space="preserve"> </w:t>
      </w:r>
      <w:r>
        <w:rPr>
          <w:sz w:val="24"/>
        </w:rPr>
        <w:t>MES</w:t>
      </w:r>
      <w:r>
        <w:rPr>
          <w:spacing w:val="-4"/>
          <w:sz w:val="24"/>
        </w:rPr>
        <w:t xml:space="preserve"> </w:t>
      </w:r>
      <w:r>
        <w:rPr>
          <w:sz w:val="24"/>
        </w:rPr>
        <w:t>courses</w:t>
      </w:r>
      <w:r>
        <w:rPr>
          <w:spacing w:val="-4"/>
          <w:sz w:val="24"/>
        </w:rPr>
        <w:t xml:space="preserve"> </w:t>
      </w:r>
      <w:r>
        <w:rPr>
          <w:sz w:val="24"/>
        </w:rPr>
        <w:t>towards</w:t>
      </w:r>
      <w:r>
        <w:rPr>
          <w:spacing w:val="-4"/>
          <w:sz w:val="24"/>
        </w:rPr>
        <w:t xml:space="preserve"> </w:t>
      </w:r>
      <w:r>
        <w:rPr>
          <w:sz w:val="24"/>
        </w:rPr>
        <w:t>HTU’s</w:t>
      </w:r>
      <w:r>
        <w:rPr>
          <w:spacing w:val="-4"/>
          <w:sz w:val="24"/>
        </w:rPr>
        <w:t xml:space="preserve"> </w:t>
      </w:r>
      <w:r>
        <w:rPr>
          <w:sz w:val="24"/>
        </w:rPr>
        <w:t>Global</w:t>
      </w:r>
      <w:r>
        <w:rPr>
          <w:spacing w:val="-4"/>
          <w:sz w:val="24"/>
        </w:rPr>
        <w:t xml:space="preserve"> </w:t>
      </w:r>
      <w:r>
        <w:rPr>
          <w:sz w:val="24"/>
        </w:rPr>
        <w:t>Studies</w:t>
      </w:r>
      <w:r>
        <w:rPr>
          <w:spacing w:val="-4"/>
          <w:sz w:val="24"/>
        </w:rPr>
        <w:t xml:space="preserve"> </w:t>
      </w:r>
      <w:r>
        <w:rPr>
          <w:sz w:val="24"/>
        </w:rPr>
        <w:t>major.</w:t>
      </w:r>
    </w:p>
    <w:p w14:paraId="6ABF4E39" w14:textId="77777777" w:rsidR="00BB02B3" w:rsidRDefault="00BB02B3">
      <w:pPr>
        <w:spacing w:line="480" w:lineRule="auto"/>
        <w:rPr>
          <w:sz w:val="24"/>
        </w:rPr>
        <w:sectPr w:rsidR="00BB02B3">
          <w:headerReference w:type="default" r:id="rId101"/>
          <w:footerReference w:type="default" r:id="rId102"/>
          <w:pgSz w:w="12240" w:h="15840"/>
          <w:pgMar w:top="1340" w:right="1200" w:bottom="940" w:left="1320" w:header="727" w:footer="743" w:gutter="0"/>
          <w:cols w:space="720"/>
        </w:sectPr>
      </w:pPr>
    </w:p>
    <w:p w14:paraId="6ABF4E3A" w14:textId="77777777" w:rsidR="00BB02B3" w:rsidRDefault="001A2B59">
      <w:pPr>
        <w:pStyle w:val="BodyText"/>
        <w:spacing w:before="84" w:line="480" w:lineRule="auto"/>
        <w:ind w:left="120" w:right="315"/>
      </w:pPr>
      <w:r>
        <w:t>We enhance Global Studies through a global speaker series, support for HTU’s Global Studies program coordinator, and a faculty retreat. We have expanded the Austin Community College (ACC)</w:t>
      </w:r>
      <w:r>
        <w:rPr>
          <w:spacing w:val="-4"/>
        </w:rPr>
        <w:t xml:space="preserve"> </w:t>
      </w:r>
      <w:r>
        <w:t>Faculty</w:t>
      </w:r>
      <w:r>
        <w:rPr>
          <w:spacing w:val="-4"/>
        </w:rPr>
        <w:t xml:space="preserve"> </w:t>
      </w:r>
      <w:r>
        <w:t>Learning</w:t>
      </w:r>
      <w:r>
        <w:rPr>
          <w:spacing w:val="-4"/>
        </w:rPr>
        <w:t xml:space="preserve"> </w:t>
      </w:r>
      <w:r>
        <w:t>Community</w:t>
      </w:r>
      <w:r>
        <w:rPr>
          <w:spacing w:val="-4"/>
        </w:rPr>
        <w:t xml:space="preserve"> </w:t>
      </w:r>
      <w:r>
        <w:t>(FLC)</w:t>
      </w:r>
      <w:r>
        <w:rPr>
          <w:spacing w:val="-4"/>
        </w:rPr>
        <w:t xml:space="preserve"> </w:t>
      </w:r>
      <w:r>
        <w:t>by</w:t>
      </w:r>
      <w:r>
        <w:rPr>
          <w:spacing w:val="-4"/>
        </w:rPr>
        <w:t xml:space="preserve"> </w:t>
      </w:r>
      <w:r>
        <w:t>offering</w:t>
      </w:r>
      <w:r>
        <w:rPr>
          <w:spacing w:val="-4"/>
        </w:rPr>
        <w:t xml:space="preserve"> </w:t>
      </w:r>
      <w:r>
        <w:t>two</w:t>
      </w:r>
      <w:r>
        <w:rPr>
          <w:spacing w:val="-4"/>
        </w:rPr>
        <w:t xml:space="preserve"> </w:t>
      </w:r>
      <w:r>
        <w:t>annual</w:t>
      </w:r>
      <w:r>
        <w:rPr>
          <w:spacing w:val="-4"/>
        </w:rPr>
        <w:t xml:space="preserve"> </w:t>
      </w:r>
      <w:r>
        <w:t>cohorts.</w:t>
      </w:r>
      <w:r>
        <w:rPr>
          <w:spacing w:val="-4"/>
        </w:rPr>
        <w:t xml:space="preserve"> </w:t>
      </w:r>
      <w:r>
        <w:t>FLC</w:t>
      </w:r>
      <w:r>
        <w:rPr>
          <w:spacing w:val="-4"/>
        </w:rPr>
        <w:t xml:space="preserve"> </w:t>
      </w:r>
      <w:r>
        <w:t>members</w:t>
      </w:r>
      <w:r>
        <w:rPr>
          <w:spacing w:val="-4"/>
        </w:rPr>
        <w:t xml:space="preserve"> </w:t>
      </w:r>
      <w:r>
        <w:t>from diverse disciplines attend monthly talks on global human rights and gender studies to help internationalize their curricula. In 2021, Hemispheres partnered with Community Colleges for International Development (CCID), an organization for comm</w:t>
      </w:r>
      <w:r>
        <w:t>unity colleges that promotes the integration of international perspectives and experiences into curricula and campus culture. We will continue to work with them to engage community colleges nationwide. Hemispheres will also</w:t>
      </w:r>
      <w:r>
        <w:rPr>
          <w:spacing w:val="-1"/>
        </w:rPr>
        <w:t xml:space="preserve"> </w:t>
      </w:r>
      <w:r>
        <w:t>work</w:t>
      </w:r>
      <w:r>
        <w:rPr>
          <w:spacing w:val="-1"/>
        </w:rPr>
        <w:t xml:space="preserve"> </w:t>
      </w:r>
      <w:r>
        <w:t>with</w:t>
      </w:r>
      <w:r>
        <w:rPr>
          <w:spacing w:val="-1"/>
        </w:rPr>
        <w:t xml:space="preserve"> </w:t>
      </w:r>
      <w:r>
        <w:t>the</w:t>
      </w:r>
      <w:r>
        <w:rPr>
          <w:spacing w:val="-2"/>
        </w:rPr>
        <w:t xml:space="preserve"> </w:t>
      </w:r>
      <w:r>
        <w:t>Texas</w:t>
      </w:r>
      <w:r>
        <w:rPr>
          <w:spacing w:val="-1"/>
        </w:rPr>
        <w:t xml:space="preserve"> </w:t>
      </w:r>
      <w:r>
        <w:t>Alliance</w:t>
      </w:r>
      <w:r>
        <w:rPr>
          <w:spacing w:val="-2"/>
        </w:rPr>
        <w:t xml:space="preserve"> </w:t>
      </w:r>
      <w:r>
        <w:t>for</w:t>
      </w:r>
      <w:r>
        <w:rPr>
          <w:spacing w:val="-1"/>
        </w:rPr>
        <w:t xml:space="preserve"> </w:t>
      </w:r>
      <w:r>
        <w:t>Geographic</w:t>
      </w:r>
      <w:r>
        <w:rPr>
          <w:spacing w:val="-2"/>
        </w:rPr>
        <w:t xml:space="preserve"> </w:t>
      </w:r>
      <w:r>
        <w:t>Education</w:t>
      </w:r>
      <w:r>
        <w:rPr>
          <w:spacing w:val="-1"/>
        </w:rPr>
        <w:t xml:space="preserve"> </w:t>
      </w:r>
      <w:r>
        <w:t>and</w:t>
      </w:r>
      <w:r>
        <w:rPr>
          <w:spacing w:val="-1"/>
        </w:rPr>
        <w:t xml:space="preserve"> </w:t>
      </w:r>
      <w:r>
        <w:t>Texas</w:t>
      </w:r>
      <w:r>
        <w:rPr>
          <w:spacing w:val="-1"/>
        </w:rPr>
        <w:t xml:space="preserve"> </w:t>
      </w:r>
      <w:r>
        <w:t>State</w:t>
      </w:r>
      <w:r>
        <w:rPr>
          <w:spacing w:val="-2"/>
        </w:rPr>
        <w:t xml:space="preserve"> </w:t>
      </w:r>
      <w:r>
        <w:t>University,</w:t>
      </w:r>
      <w:r>
        <w:rPr>
          <w:spacing w:val="-1"/>
        </w:rPr>
        <w:t xml:space="preserve"> </w:t>
      </w:r>
      <w:r>
        <w:t>a</w:t>
      </w:r>
      <w:r>
        <w:rPr>
          <w:spacing w:val="-2"/>
        </w:rPr>
        <w:t xml:space="preserve"> </w:t>
      </w:r>
      <w:r>
        <w:t>local HSI, on pre-service educator training and curriculum development (line 43, 53-59).</w:t>
      </w:r>
    </w:p>
    <w:p w14:paraId="6ABF4E3B" w14:textId="77777777" w:rsidR="00BB02B3" w:rsidRDefault="001A2B59">
      <w:pPr>
        <w:pStyle w:val="BodyText"/>
        <w:spacing w:line="480" w:lineRule="auto"/>
        <w:ind w:left="120" w:right="315" w:firstLine="720"/>
      </w:pPr>
      <w:r>
        <w:t xml:space="preserve">In the current grant cycle, CMES worked closely with UC Berkeley, Portland State University, and the University of </w:t>
      </w:r>
      <w:r>
        <w:t>Illinois at Urbana-Champaign to offer professional development</w:t>
      </w:r>
      <w:r>
        <w:rPr>
          <w:spacing w:val="-4"/>
        </w:rPr>
        <w:t xml:space="preserve"> </w:t>
      </w:r>
      <w:r>
        <w:t>for</w:t>
      </w:r>
      <w:r>
        <w:rPr>
          <w:spacing w:val="-3"/>
        </w:rPr>
        <w:t xml:space="preserve"> </w:t>
      </w:r>
      <w:r>
        <w:t>the</w:t>
      </w:r>
      <w:r>
        <w:rPr>
          <w:spacing w:val="-4"/>
        </w:rPr>
        <w:t xml:space="preserve"> </w:t>
      </w:r>
      <w:r>
        <w:t>first</w:t>
      </w:r>
      <w:r>
        <w:rPr>
          <w:spacing w:val="-3"/>
        </w:rPr>
        <w:t xml:space="preserve"> </w:t>
      </w:r>
      <w:r>
        <w:t>cohort</w:t>
      </w:r>
      <w:r>
        <w:rPr>
          <w:spacing w:val="-4"/>
        </w:rPr>
        <w:t xml:space="preserve"> </w:t>
      </w:r>
      <w:r>
        <w:t>of</w:t>
      </w:r>
      <w:r>
        <w:rPr>
          <w:spacing w:val="-3"/>
        </w:rPr>
        <w:t xml:space="preserve"> </w:t>
      </w:r>
      <w:r>
        <w:t>the</w:t>
      </w:r>
      <w:r>
        <w:rPr>
          <w:spacing w:val="-4"/>
        </w:rPr>
        <w:t xml:space="preserve"> </w:t>
      </w:r>
      <w:r>
        <w:t>Qatar</w:t>
      </w:r>
      <w:r>
        <w:rPr>
          <w:spacing w:val="-3"/>
        </w:rPr>
        <w:t xml:space="preserve"> </w:t>
      </w:r>
      <w:r>
        <w:t>Foundation</w:t>
      </w:r>
      <w:r>
        <w:rPr>
          <w:spacing w:val="-3"/>
        </w:rPr>
        <w:t xml:space="preserve"> </w:t>
      </w:r>
      <w:r>
        <w:t>International</w:t>
      </w:r>
      <w:r>
        <w:rPr>
          <w:spacing w:val="-3"/>
        </w:rPr>
        <w:t xml:space="preserve"> </w:t>
      </w:r>
      <w:r>
        <w:t>(QFI)</w:t>
      </w:r>
      <w:r>
        <w:rPr>
          <w:spacing w:val="-3"/>
        </w:rPr>
        <w:t xml:space="preserve"> </w:t>
      </w:r>
      <w:r>
        <w:t>Teacher</w:t>
      </w:r>
      <w:r>
        <w:rPr>
          <w:spacing w:val="-3"/>
        </w:rPr>
        <w:t xml:space="preserve"> </w:t>
      </w:r>
      <w:r>
        <w:t>Leadership Program. In years two and four of the next grant cycle, Hemispheres will collaborate with the University of F</w:t>
      </w:r>
      <w:r>
        <w:t>lorida to offer a conference for community college and MSI educators.</w:t>
      </w:r>
    </w:p>
    <w:p w14:paraId="6ABF4E3C" w14:textId="77777777" w:rsidR="00BB02B3" w:rsidRDefault="001A2B59">
      <w:pPr>
        <w:pStyle w:val="ListParagraph"/>
        <w:numPr>
          <w:ilvl w:val="1"/>
          <w:numId w:val="2"/>
        </w:numPr>
        <w:tabs>
          <w:tab w:val="left" w:pos="547"/>
        </w:tabs>
        <w:spacing w:line="480" w:lineRule="auto"/>
        <w:ind w:right="254" w:firstLine="0"/>
        <w:rPr>
          <w:sz w:val="24"/>
        </w:rPr>
      </w:pPr>
      <w:r>
        <w:rPr>
          <w:b/>
          <w:i/>
          <w:sz w:val="24"/>
        </w:rPr>
        <w:t xml:space="preserve">Business, media, general public. </w:t>
      </w:r>
      <w:r>
        <w:rPr>
          <w:sz w:val="24"/>
        </w:rPr>
        <w:t>CMES faculty will continue collaborating with Human Dimensions of Organizations (HDO) by leading internationally focused seminars open to the general</w:t>
      </w:r>
      <w:r>
        <w:rPr>
          <w:spacing w:val="-2"/>
          <w:sz w:val="24"/>
        </w:rPr>
        <w:t xml:space="preserve"> </w:t>
      </w:r>
      <w:r>
        <w:rPr>
          <w:sz w:val="24"/>
        </w:rPr>
        <w:t>public</w:t>
      </w:r>
      <w:r>
        <w:rPr>
          <w:spacing w:val="-3"/>
          <w:sz w:val="24"/>
        </w:rPr>
        <w:t xml:space="preserve"> </w:t>
      </w:r>
      <w:r>
        <w:rPr>
          <w:sz w:val="24"/>
        </w:rPr>
        <w:t>and</w:t>
      </w:r>
      <w:r>
        <w:rPr>
          <w:spacing w:val="-2"/>
          <w:sz w:val="24"/>
        </w:rPr>
        <w:t xml:space="preserve"> </w:t>
      </w:r>
      <w:r>
        <w:rPr>
          <w:sz w:val="24"/>
        </w:rPr>
        <w:t>intended</w:t>
      </w:r>
      <w:r>
        <w:rPr>
          <w:spacing w:val="-2"/>
          <w:sz w:val="24"/>
        </w:rPr>
        <w:t xml:space="preserve"> </w:t>
      </w:r>
      <w:r>
        <w:rPr>
          <w:sz w:val="24"/>
        </w:rPr>
        <w:t>for</w:t>
      </w:r>
      <w:r>
        <w:rPr>
          <w:spacing w:val="-2"/>
          <w:sz w:val="24"/>
        </w:rPr>
        <w:t xml:space="preserve"> </w:t>
      </w:r>
      <w:r>
        <w:rPr>
          <w:sz w:val="24"/>
        </w:rPr>
        <w:t>professionals</w:t>
      </w:r>
      <w:r>
        <w:rPr>
          <w:spacing w:val="-2"/>
          <w:sz w:val="24"/>
        </w:rPr>
        <w:t xml:space="preserve"> </w:t>
      </w:r>
      <w:r>
        <w:rPr>
          <w:sz w:val="24"/>
        </w:rPr>
        <w:t>in</w:t>
      </w:r>
      <w:r>
        <w:rPr>
          <w:spacing w:val="-2"/>
          <w:sz w:val="24"/>
        </w:rPr>
        <w:t xml:space="preserve"> </w:t>
      </w:r>
      <w:r>
        <w:rPr>
          <w:sz w:val="24"/>
        </w:rPr>
        <w:t>corporate,</w:t>
      </w:r>
      <w:r>
        <w:rPr>
          <w:spacing w:val="-2"/>
          <w:sz w:val="24"/>
        </w:rPr>
        <w:t xml:space="preserve"> </w:t>
      </w:r>
      <w:r>
        <w:rPr>
          <w:sz w:val="24"/>
        </w:rPr>
        <w:t>government,</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sectors.</w:t>
      </w:r>
      <w:r>
        <w:rPr>
          <w:spacing w:val="-2"/>
          <w:sz w:val="24"/>
        </w:rPr>
        <w:t xml:space="preserve"> </w:t>
      </w:r>
      <w:r>
        <w:rPr>
          <w:sz w:val="24"/>
        </w:rPr>
        <w:t>CMES supports local med</w:t>
      </w:r>
      <w:r>
        <w:rPr>
          <w:sz w:val="24"/>
        </w:rPr>
        <w:t>ia and service organizations by hosting public events, including the annual Children of Abraham/Ibrahim film festival at Austin Film Society and concerts by UT’s Middle Eastern</w:t>
      </w:r>
      <w:r>
        <w:rPr>
          <w:spacing w:val="-4"/>
          <w:sz w:val="24"/>
        </w:rPr>
        <w:t xml:space="preserve"> </w:t>
      </w:r>
      <w:r>
        <w:rPr>
          <w:sz w:val="24"/>
        </w:rPr>
        <w:t>ensemble</w:t>
      </w:r>
      <w:r>
        <w:rPr>
          <w:spacing w:val="-5"/>
          <w:sz w:val="24"/>
        </w:rPr>
        <w:t xml:space="preserve"> </w:t>
      </w:r>
      <w:r>
        <w:rPr>
          <w:sz w:val="24"/>
        </w:rPr>
        <w:t>Bereket.</w:t>
      </w:r>
      <w:r>
        <w:rPr>
          <w:spacing w:val="-4"/>
          <w:sz w:val="24"/>
        </w:rPr>
        <w:t xml:space="preserve"> </w:t>
      </w:r>
      <w:r>
        <w:rPr>
          <w:sz w:val="24"/>
        </w:rPr>
        <w:t>Hemispheres</w:t>
      </w:r>
      <w:r>
        <w:rPr>
          <w:spacing w:val="-4"/>
          <w:sz w:val="24"/>
        </w:rPr>
        <w:t xml:space="preserve"> </w:t>
      </w:r>
      <w:r>
        <w:rPr>
          <w:sz w:val="24"/>
        </w:rPr>
        <w:t>supports</w:t>
      </w:r>
      <w:r>
        <w:rPr>
          <w:spacing w:val="-4"/>
          <w:sz w:val="24"/>
        </w:rPr>
        <w:t xml:space="preserve"> </w:t>
      </w:r>
      <w:r>
        <w:rPr>
          <w:i/>
          <w:sz w:val="24"/>
        </w:rPr>
        <w:t>15</w:t>
      </w:r>
      <w:r>
        <w:rPr>
          <w:i/>
          <w:spacing w:val="-4"/>
          <w:sz w:val="24"/>
        </w:rPr>
        <w:t xml:space="preserve"> </w:t>
      </w:r>
      <w:r>
        <w:rPr>
          <w:i/>
          <w:sz w:val="24"/>
        </w:rPr>
        <w:t>Minute</w:t>
      </w:r>
      <w:r>
        <w:rPr>
          <w:i/>
          <w:spacing w:val="-5"/>
          <w:sz w:val="24"/>
        </w:rPr>
        <w:t xml:space="preserve"> </w:t>
      </w:r>
      <w:r>
        <w:rPr>
          <w:i/>
          <w:sz w:val="24"/>
        </w:rPr>
        <w:t>History</w:t>
      </w:r>
      <w:r>
        <w:rPr>
          <w:sz w:val="24"/>
        </w:rPr>
        <w:t>,</w:t>
      </w:r>
      <w:r>
        <w:rPr>
          <w:spacing w:val="-4"/>
          <w:sz w:val="24"/>
        </w:rPr>
        <w:t xml:space="preserve"> </w:t>
      </w:r>
      <w:r>
        <w:rPr>
          <w:sz w:val="24"/>
        </w:rPr>
        <w:t>a</w:t>
      </w:r>
      <w:r>
        <w:rPr>
          <w:spacing w:val="-5"/>
          <w:sz w:val="24"/>
        </w:rPr>
        <w:t xml:space="preserve"> </w:t>
      </w:r>
      <w:r>
        <w:rPr>
          <w:sz w:val="24"/>
        </w:rPr>
        <w:t>podcast</w:t>
      </w:r>
      <w:r>
        <w:rPr>
          <w:spacing w:val="-4"/>
          <w:sz w:val="24"/>
        </w:rPr>
        <w:t xml:space="preserve"> </w:t>
      </w:r>
      <w:r>
        <w:rPr>
          <w:sz w:val="24"/>
        </w:rPr>
        <w:t>featuring</w:t>
      </w:r>
      <w:r>
        <w:rPr>
          <w:spacing w:val="-4"/>
          <w:sz w:val="24"/>
        </w:rPr>
        <w:t xml:space="preserve"> </w:t>
      </w:r>
      <w:r>
        <w:rPr>
          <w:sz w:val="24"/>
        </w:rPr>
        <w:t>c</w:t>
      </w:r>
      <w:r>
        <w:rPr>
          <w:sz w:val="24"/>
        </w:rPr>
        <w:t xml:space="preserve">oncise, accessible content aimed at the general public. The CMES publication program’s new online journal, </w:t>
      </w:r>
      <w:r>
        <w:rPr>
          <w:i/>
          <w:sz w:val="24"/>
        </w:rPr>
        <w:t>Y’alla</w:t>
      </w:r>
      <w:r>
        <w:rPr>
          <w:sz w:val="24"/>
        </w:rPr>
        <w:t>, brings work by Middle Eastern writers to the public.</w:t>
      </w:r>
    </w:p>
    <w:p w14:paraId="6ABF4E3D" w14:textId="77777777" w:rsidR="00BB02B3" w:rsidRDefault="00BB02B3">
      <w:pPr>
        <w:spacing w:line="480" w:lineRule="auto"/>
        <w:rPr>
          <w:sz w:val="24"/>
        </w:rPr>
        <w:sectPr w:rsidR="00BB02B3">
          <w:headerReference w:type="default" r:id="rId103"/>
          <w:footerReference w:type="default" r:id="rId104"/>
          <w:pgSz w:w="12240" w:h="15840"/>
          <w:pgMar w:top="1340" w:right="1200" w:bottom="940" w:left="1320" w:header="727" w:footer="743" w:gutter="0"/>
          <w:cols w:space="720"/>
        </w:sectPr>
      </w:pPr>
    </w:p>
    <w:p w14:paraId="6ABF4E3E" w14:textId="77777777" w:rsidR="00BB02B3" w:rsidRDefault="001A2B59">
      <w:pPr>
        <w:pStyle w:val="BodyText"/>
        <w:spacing w:before="84" w:line="480" w:lineRule="auto"/>
        <w:ind w:left="120" w:right="242" w:firstLine="720"/>
      </w:pPr>
      <w:r>
        <w:t>A new MES hire in media, a former broadcast journalist, is planning initiatives to bring media training and awareness to UT students and the public. MES and the School of Journalism and</w:t>
      </w:r>
      <w:r>
        <w:rPr>
          <w:spacing w:val="-3"/>
        </w:rPr>
        <w:t xml:space="preserve"> </w:t>
      </w:r>
      <w:r>
        <w:t>Media</w:t>
      </w:r>
      <w:r>
        <w:rPr>
          <w:spacing w:val="-4"/>
        </w:rPr>
        <w:t xml:space="preserve"> </w:t>
      </w:r>
      <w:r>
        <w:t>will</w:t>
      </w:r>
      <w:r>
        <w:rPr>
          <w:spacing w:val="-3"/>
        </w:rPr>
        <w:t xml:space="preserve"> </w:t>
      </w:r>
      <w:r>
        <w:t>bring</w:t>
      </w:r>
      <w:r>
        <w:rPr>
          <w:spacing w:val="-3"/>
        </w:rPr>
        <w:t xml:space="preserve"> </w:t>
      </w:r>
      <w:r>
        <w:t>a</w:t>
      </w:r>
      <w:r>
        <w:rPr>
          <w:spacing w:val="-4"/>
        </w:rPr>
        <w:t xml:space="preserve"> </w:t>
      </w:r>
      <w:r>
        <w:t>MENA-based</w:t>
      </w:r>
      <w:r>
        <w:rPr>
          <w:spacing w:val="-3"/>
        </w:rPr>
        <w:t xml:space="preserve"> </w:t>
      </w:r>
      <w:r>
        <w:t>journalist</w:t>
      </w:r>
      <w:r>
        <w:rPr>
          <w:spacing w:val="-3"/>
        </w:rPr>
        <w:t xml:space="preserve"> </w:t>
      </w:r>
      <w:r>
        <w:t>to</w:t>
      </w:r>
      <w:r>
        <w:rPr>
          <w:spacing w:val="-3"/>
        </w:rPr>
        <w:t xml:space="preserve"> </w:t>
      </w:r>
      <w:r>
        <w:t>UT</w:t>
      </w:r>
      <w:r>
        <w:rPr>
          <w:spacing w:val="-3"/>
        </w:rPr>
        <w:t xml:space="preserve"> </w:t>
      </w:r>
      <w:r>
        <w:t>annually</w:t>
      </w:r>
      <w:r>
        <w:rPr>
          <w:spacing w:val="-3"/>
        </w:rPr>
        <w:t xml:space="preserve"> </w:t>
      </w:r>
      <w:r>
        <w:t>for</w:t>
      </w:r>
      <w:r>
        <w:rPr>
          <w:spacing w:val="-3"/>
        </w:rPr>
        <w:t xml:space="preserve"> </w:t>
      </w:r>
      <w:r>
        <w:t>a</w:t>
      </w:r>
      <w:r>
        <w:rPr>
          <w:spacing w:val="-4"/>
        </w:rPr>
        <w:t xml:space="preserve"> </w:t>
      </w:r>
      <w:r>
        <w:t>public</w:t>
      </w:r>
      <w:r>
        <w:rPr>
          <w:spacing w:val="-4"/>
        </w:rPr>
        <w:t xml:space="preserve"> </w:t>
      </w:r>
      <w:r>
        <w:t>lecture</w:t>
      </w:r>
      <w:r>
        <w:rPr>
          <w:spacing w:val="-4"/>
        </w:rPr>
        <w:t xml:space="preserve"> </w:t>
      </w:r>
      <w:r>
        <w:t>and</w:t>
      </w:r>
      <w:r>
        <w:rPr>
          <w:spacing w:val="-3"/>
        </w:rPr>
        <w:t xml:space="preserve"> </w:t>
      </w:r>
      <w:r>
        <w:t>workshop on the profession. Another project, part of the UT Cluster on Global Media Flows and (Dis)information, is a lab where scholars from across campus (including several H</w:t>
      </w:r>
      <w:r>
        <w:t>emispheres partners) investigate transnational conspiracy theories in various media formats.</w:t>
      </w:r>
    </w:p>
    <w:p w14:paraId="6ABF4E3F" w14:textId="77777777" w:rsidR="00BB02B3" w:rsidRDefault="001A2B59">
      <w:pPr>
        <w:pStyle w:val="BodyText"/>
        <w:spacing w:line="480" w:lineRule="auto"/>
        <w:ind w:left="120" w:right="270" w:firstLine="720"/>
      </w:pPr>
      <w:r>
        <w:t>Our RSMP provides an essential service to the local community and CMES routinely lends</w:t>
      </w:r>
      <w:r>
        <w:rPr>
          <w:spacing w:val="-3"/>
        </w:rPr>
        <w:t xml:space="preserve"> </w:t>
      </w:r>
      <w:r>
        <w:t>its</w:t>
      </w:r>
      <w:r>
        <w:rPr>
          <w:spacing w:val="-3"/>
        </w:rPr>
        <w:t xml:space="preserve"> </w:t>
      </w:r>
      <w:r>
        <w:t>expertise</w:t>
      </w:r>
      <w:r>
        <w:rPr>
          <w:spacing w:val="-4"/>
        </w:rPr>
        <w:t xml:space="preserve"> </w:t>
      </w:r>
      <w:r>
        <w:t>on</w:t>
      </w:r>
      <w:r>
        <w:rPr>
          <w:spacing w:val="-3"/>
        </w:rPr>
        <w:t xml:space="preserve"> </w:t>
      </w:r>
      <w:r>
        <w:t>engaging</w:t>
      </w:r>
      <w:r>
        <w:rPr>
          <w:spacing w:val="-3"/>
        </w:rPr>
        <w:t xml:space="preserve"> </w:t>
      </w:r>
      <w:r>
        <w:t>with</w:t>
      </w:r>
      <w:r>
        <w:rPr>
          <w:spacing w:val="-3"/>
        </w:rPr>
        <w:t xml:space="preserve"> </w:t>
      </w:r>
      <w:r>
        <w:t>refugee</w:t>
      </w:r>
      <w:r>
        <w:rPr>
          <w:spacing w:val="-4"/>
        </w:rPr>
        <w:t xml:space="preserve"> </w:t>
      </w:r>
      <w:r>
        <w:t>students</w:t>
      </w:r>
      <w:r>
        <w:rPr>
          <w:spacing w:val="-3"/>
        </w:rPr>
        <w:t xml:space="preserve"> </w:t>
      </w:r>
      <w:r>
        <w:t>through</w:t>
      </w:r>
      <w:r>
        <w:rPr>
          <w:spacing w:val="-3"/>
        </w:rPr>
        <w:t xml:space="preserve"> </w:t>
      </w:r>
      <w:r>
        <w:t>teacher</w:t>
      </w:r>
      <w:r>
        <w:rPr>
          <w:spacing w:val="-3"/>
        </w:rPr>
        <w:t xml:space="preserve"> </w:t>
      </w:r>
      <w:r>
        <w:t>workshops.</w:t>
      </w:r>
      <w:r>
        <w:rPr>
          <w:spacing w:val="-3"/>
        </w:rPr>
        <w:t xml:space="preserve"> </w:t>
      </w:r>
      <w:r>
        <w:t>T</w:t>
      </w:r>
      <w:r>
        <w:t>he</w:t>
      </w:r>
      <w:r>
        <w:rPr>
          <w:spacing w:val="-4"/>
        </w:rPr>
        <w:t xml:space="preserve"> </w:t>
      </w:r>
      <w:r>
        <w:t>RSMP</w:t>
      </w:r>
      <w:r>
        <w:rPr>
          <w:spacing w:val="-3"/>
        </w:rPr>
        <w:t xml:space="preserve"> </w:t>
      </w:r>
      <w:r>
        <w:t>has gained recognition through features in local and national media.</w:t>
      </w:r>
    </w:p>
    <w:p w14:paraId="6ABF4E40" w14:textId="77777777" w:rsidR="00BB02B3" w:rsidRDefault="001A2B59">
      <w:pPr>
        <w:pStyle w:val="Heading1"/>
        <w:numPr>
          <w:ilvl w:val="0"/>
          <w:numId w:val="2"/>
        </w:numPr>
        <w:tabs>
          <w:tab w:val="left" w:pos="334"/>
        </w:tabs>
        <w:ind w:left="333" w:hanging="214"/>
      </w:pPr>
      <w:r>
        <w:t>Program</w:t>
      </w:r>
      <w:r>
        <w:rPr>
          <w:spacing w:val="-1"/>
        </w:rPr>
        <w:t xml:space="preserve"> </w:t>
      </w:r>
      <w:r>
        <w:t>Planning</w:t>
      </w:r>
      <w:r>
        <w:rPr>
          <w:spacing w:val="-1"/>
        </w:rPr>
        <w:t xml:space="preserve"> </w:t>
      </w:r>
      <w:r>
        <w:t xml:space="preserve">and </w:t>
      </w:r>
      <w:r>
        <w:rPr>
          <w:spacing w:val="-2"/>
        </w:rPr>
        <w:t>Budget</w:t>
      </w:r>
    </w:p>
    <w:p w14:paraId="6ABF4E41" w14:textId="77777777" w:rsidR="00BB02B3" w:rsidRDefault="00BB02B3">
      <w:pPr>
        <w:pStyle w:val="BodyText"/>
        <w:rPr>
          <w:b/>
        </w:rPr>
      </w:pPr>
    </w:p>
    <w:p w14:paraId="6ABF4E42" w14:textId="77777777" w:rsidR="00BB02B3" w:rsidRDefault="001A2B59">
      <w:pPr>
        <w:pStyle w:val="ListParagraph"/>
        <w:numPr>
          <w:ilvl w:val="1"/>
          <w:numId w:val="1"/>
        </w:numPr>
        <w:tabs>
          <w:tab w:val="left" w:pos="454"/>
        </w:tabs>
        <w:spacing w:line="480" w:lineRule="auto"/>
        <w:ind w:right="273" w:firstLine="0"/>
        <w:rPr>
          <w:sz w:val="24"/>
        </w:rPr>
      </w:pPr>
      <w:r>
        <w:rPr>
          <w:b/>
          <w:i/>
          <w:sz w:val="24"/>
        </w:rPr>
        <w:t xml:space="preserve">Instructional Programs. </w:t>
      </w:r>
      <w:r>
        <w:rPr>
          <w:sz w:val="24"/>
        </w:rPr>
        <w:t>To complement our MES degree programs (BA, MA, PhD), CMES seeks funding to develop and maintain several online language initiatives and a new MA program. In collaboration with Georgetown University, the University of Michigan, the University of Arizona, an</w:t>
      </w:r>
      <w:r>
        <w:rPr>
          <w:sz w:val="24"/>
        </w:rPr>
        <w:t>d UT’s South Asia Institute, we plan to develop online beginning Pashto courses, small, conversation-based classes (line 21). Starting in Summer of Year 1, we intend</w:t>
      </w:r>
      <w:r>
        <w:rPr>
          <w:spacing w:val="-2"/>
          <w:sz w:val="24"/>
        </w:rPr>
        <w:t xml:space="preserve"> </w:t>
      </w:r>
      <w:r>
        <w:rPr>
          <w:sz w:val="24"/>
        </w:rPr>
        <w:t>to</w:t>
      </w:r>
      <w:r>
        <w:rPr>
          <w:spacing w:val="-2"/>
          <w:sz w:val="24"/>
        </w:rPr>
        <w:t xml:space="preserve"> </w:t>
      </w:r>
      <w:r>
        <w:rPr>
          <w:sz w:val="24"/>
        </w:rPr>
        <w:t>offer</w:t>
      </w:r>
      <w:r>
        <w:rPr>
          <w:spacing w:val="-2"/>
          <w:sz w:val="24"/>
        </w:rPr>
        <w:t xml:space="preserve"> </w:t>
      </w:r>
      <w:r>
        <w:rPr>
          <w:sz w:val="24"/>
        </w:rPr>
        <w:t>online</w:t>
      </w:r>
      <w:r>
        <w:rPr>
          <w:spacing w:val="-3"/>
          <w:sz w:val="24"/>
        </w:rPr>
        <w:t xml:space="preserve"> </w:t>
      </w:r>
      <w:r>
        <w:rPr>
          <w:sz w:val="24"/>
        </w:rPr>
        <w:t>Pashto</w:t>
      </w:r>
      <w:r>
        <w:rPr>
          <w:spacing w:val="-2"/>
          <w:sz w:val="24"/>
        </w:rPr>
        <w:t xml:space="preserve"> </w:t>
      </w:r>
      <w:r>
        <w:rPr>
          <w:sz w:val="24"/>
        </w:rPr>
        <w:t>yearly</w:t>
      </w:r>
      <w:r>
        <w:rPr>
          <w:spacing w:val="-2"/>
          <w:sz w:val="24"/>
        </w:rPr>
        <w:t xml:space="preserve"> </w:t>
      </w:r>
      <w:r>
        <w:rPr>
          <w:sz w:val="24"/>
        </w:rPr>
        <w:t>through</w:t>
      </w:r>
      <w:r>
        <w:rPr>
          <w:spacing w:val="-2"/>
          <w:sz w:val="24"/>
        </w:rPr>
        <w:t xml:space="preserve"> </w:t>
      </w:r>
      <w:r>
        <w:rPr>
          <w:sz w:val="24"/>
        </w:rPr>
        <w:t>UT</w:t>
      </w:r>
      <w:r>
        <w:rPr>
          <w:spacing w:val="-2"/>
          <w:sz w:val="24"/>
        </w:rPr>
        <w:t xml:space="preserve"> </w:t>
      </w:r>
      <w:r>
        <w:rPr>
          <w:sz w:val="24"/>
        </w:rPr>
        <w:t>Extension,</w:t>
      </w:r>
      <w:r>
        <w:rPr>
          <w:spacing w:val="-2"/>
          <w:sz w:val="24"/>
        </w:rPr>
        <w:t xml:space="preserve"> </w:t>
      </w:r>
      <w:r>
        <w:rPr>
          <w:sz w:val="24"/>
        </w:rPr>
        <w:t>which</w:t>
      </w:r>
      <w:r>
        <w:rPr>
          <w:spacing w:val="-2"/>
          <w:sz w:val="24"/>
        </w:rPr>
        <w:t xml:space="preserve"> </w:t>
      </w:r>
      <w:r>
        <w:rPr>
          <w:sz w:val="24"/>
        </w:rPr>
        <w:t>will</w:t>
      </w:r>
      <w:r>
        <w:rPr>
          <w:spacing w:val="-2"/>
          <w:sz w:val="24"/>
        </w:rPr>
        <w:t xml:space="preserve"> </w:t>
      </w:r>
      <w:r>
        <w:rPr>
          <w:sz w:val="24"/>
        </w:rPr>
        <w:t>make</w:t>
      </w:r>
      <w:r>
        <w:rPr>
          <w:spacing w:val="-2"/>
          <w:sz w:val="24"/>
        </w:rPr>
        <w:t xml:space="preserve"> </w:t>
      </w:r>
      <w:r>
        <w:rPr>
          <w:sz w:val="24"/>
        </w:rPr>
        <w:t>such</w:t>
      </w:r>
      <w:r>
        <w:rPr>
          <w:spacing w:val="-2"/>
          <w:sz w:val="24"/>
        </w:rPr>
        <w:t xml:space="preserve"> </w:t>
      </w:r>
      <w:r>
        <w:rPr>
          <w:sz w:val="24"/>
        </w:rPr>
        <w:t>courses</w:t>
      </w:r>
      <w:r>
        <w:rPr>
          <w:spacing w:val="-2"/>
          <w:sz w:val="24"/>
        </w:rPr>
        <w:t xml:space="preserve"> </w:t>
      </w:r>
      <w:r>
        <w:rPr>
          <w:sz w:val="24"/>
        </w:rPr>
        <w:t>widely available</w:t>
      </w:r>
      <w:r>
        <w:rPr>
          <w:spacing w:val="-4"/>
          <w:sz w:val="24"/>
        </w:rPr>
        <w:t xml:space="preserve"> </w:t>
      </w:r>
      <w:r>
        <w:rPr>
          <w:sz w:val="24"/>
        </w:rPr>
        <w:t>beyond</w:t>
      </w:r>
      <w:r>
        <w:rPr>
          <w:spacing w:val="-3"/>
          <w:sz w:val="24"/>
        </w:rPr>
        <w:t xml:space="preserve"> </w:t>
      </w:r>
      <w:r>
        <w:rPr>
          <w:sz w:val="24"/>
        </w:rPr>
        <w:t>the</w:t>
      </w:r>
      <w:r>
        <w:rPr>
          <w:spacing w:val="-4"/>
          <w:sz w:val="24"/>
        </w:rPr>
        <w:t xml:space="preserve"> </w:t>
      </w:r>
      <w:r>
        <w:rPr>
          <w:sz w:val="24"/>
        </w:rPr>
        <w:t>UT</w:t>
      </w:r>
      <w:r>
        <w:rPr>
          <w:spacing w:val="-3"/>
          <w:sz w:val="24"/>
        </w:rPr>
        <w:t xml:space="preserve"> </w:t>
      </w:r>
      <w:r>
        <w:rPr>
          <w:sz w:val="24"/>
        </w:rPr>
        <w:t>community.</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also</w:t>
      </w:r>
      <w:r>
        <w:rPr>
          <w:spacing w:val="-3"/>
          <w:sz w:val="24"/>
        </w:rPr>
        <w:t xml:space="preserve"> </w:t>
      </w:r>
      <w:r>
        <w:rPr>
          <w:sz w:val="24"/>
        </w:rPr>
        <w:t>continue</w:t>
      </w:r>
      <w:r>
        <w:rPr>
          <w:spacing w:val="-4"/>
          <w:sz w:val="24"/>
        </w:rPr>
        <w:t xml:space="preserve"> </w:t>
      </w:r>
      <w:r>
        <w:rPr>
          <w:sz w:val="24"/>
        </w:rPr>
        <w:t>to</w:t>
      </w:r>
      <w:r>
        <w:rPr>
          <w:spacing w:val="-3"/>
          <w:sz w:val="24"/>
        </w:rPr>
        <w:t xml:space="preserve"> </w:t>
      </w:r>
      <w:r>
        <w:rPr>
          <w:sz w:val="24"/>
        </w:rPr>
        <w:t>support</w:t>
      </w:r>
      <w:r>
        <w:rPr>
          <w:spacing w:val="-4"/>
          <w:sz w:val="24"/>
        </w:rPr>
        <w:t xml:space="preserve"> </w:t>
      </w:r>
      <w:r>
        <w:rPr>
          <w:sz w:val="24"/>
        </w:rPr>
        <w:t>the</w:t>
      </w:r>
      <w:r>
        <w:rPr>
          <w:spacing w:val="-4"/>
          <w:sz w:val="24"/>
        </w:rPr>
        <w:t xml:space="preserve"> </w:t>
      </w:r>
      <w:r>
        <w:rPr>
          <w:sz w:val="24"/>
        </w:rPr>
        <w:t>Consortium</w:t>
      </w:r>
      <w:r>
        <w:rPr>
          <w:spacing w:val="-4"/>
          <w:sz w:val="24"/>
        </w:rPr>
        <w:t xml:space="preserve"> </w:t>
      </w:r>
      <w:r>
        <w:rPr>
          <w:sz w:val="24"/>
        </w:rPr>
        <w:t>of</w:t>
      </w:r>
      <w:r>
        <w:rPr>
          <w:spacing w:val="-3"/>
          <w:sz w:val="24"/>
        </w:rPr>
        <w:t xml:space="preserve"> </w:t>
      </w:r>
      <w:r>
        <w:rPr>
          <w:sz w:val="24"/>
        </w:rPr>
        <w:t>Middle East Centers’ (CMEC) online beginner Kurdish courses (line 20).</w:t>
      </w:r>
    </w:p>
    <w:p w14:paraId="6ABF4E43" w14:textId="77777777" w:rsidR="00BB02B3" w:rsidRDefault="001A2B59">
      <w:pPr>
        <w:pStyle w:val="BodyText"/>
        <w:spacing w:before="1" w:line="480" w:lineRule="auto"/>
        <w:ind w:left="120" w:right="315" w:firstLine="720"/>
      </w:pPr>
      <w:r>
        <w:t>CMES plans to establish an MA program in Teaching Arabic as a Foreign Language (TAFL) (Appen</w:t>
      </w:r>
      <w:r>
        <w:t>dix 7). As only the second Arabic-specific MA pedagogy program in the US, it will</w:t>
      </w:r>
      <w:r>
        <w:rPr>
          <w:spacing w:val="-3"/>
        </w:rPr>
        <w:t xml:space="preserve"> </w:t>
      </w:r>
      <w:r>
        <w:t>address</w:t>
      </w:r>
      <w:r>
        <w:rPr>
          <w:spacing w:val="-3"/>
        </w:rPr>
        <w:t xml:space="preserve"> </w:t>
      </w:r>
      <w:r>
        <w:t>the</w:t>
      </w:r>
      <w:r>
        <w:rPr>
          <w:spacing w:val="-4"/>
        </w:rPr>
        <w:t xml:space="preserve"> </w:t>
      </w:r>
      <w:r>
        <w:t>growing</w:t>
      </w:r>
      <w:r>
        <w:rPr>
          <w:spacing w:val="-3"/>
        </w:rPr>
        <w:t xml:space="preserve"> </w:t>
      </w:r>
      <w:r>
        <w:t>need</w:t>
      </w:r>
      <w:r>
        <w:rPr>
          <w:spacing w:val="-3"/>
        </w:rPr>
        <w:t xml:space="preserve"> </w:t>
      </w:r>
      <w:r>
        <w:t>for</w:t>
      </w:r>
      <w:r>
        <w:rPr>
          <w:spacing w:val="-3"/>
        </w:rPr>
        <w:t xml:space="preserve"> </w:t>
      </w:r>
      <w:r>
        <w:t>qualified</w:t>
      </w:r>
      <w:r>
        <w:rPr>
          <w:spacing w:val="-3"/>
        </w:rPr>
        <w:t xml:space="preserve"> </w:t>
      </w:r>
      <w:r>
        <w:t>K-12</w:t>
      </w:r>
      <w:r>
        <w:rPr>
          <w:spacing w:val="-3"/>
        </w:rPr>
        <w:t xml:space="preserve"> </w:t>
      </w:r>
      <w:r>
        <w:t>and</w:t>
      </w:r>
      <w:r>
        <w:rPr>
          <w:spacing w:val="-3"/>
        </w:rPr>
        <w:t xml:space="preserve"> </w:t>
      </w:r>
      <w:r>
        <w:t>college</w:t>
      </w:r>
      <w:r>
        <w:rPr>
          <w:spacing w:val="-4"/>
        </w:rPr>
        <w:t xml:space="preserve"> </w:t>
      </w:r>
      <w:r>
        <w:t>Arabic</w:t>
      </w:r>
      <w:r>
        <w:rPr>
          <w:spacing w:val="-4"/>
        </w:rPr>
        <w:t xml:space="preserve"> </w:t>
      </w:r>
      <w:r>
        <w:t>instructors.</w:t>
      </w:r>
      <w:r>
        <w:rPr>
          <w:spacing w:val="-3"/>
        </w:rPr>
        <w:t xml:space="preserve"> </w:t>
      </w:r>
      <w:r>
        <w:t>The</w:t>
      </w:r>
      <w:r>
        <w:rPr>
          <w:spacing w:val="-4"/>
        </w:rPr>
        <w:t xml:space="preserve"> </w:t>
      </w:r>
      <w:r>
        <w:t>TAFL</w:t>
      </w:r>
      <w:r>
        <w:rPr>
          <w:spacing w:val="-3"/>
        </w:rPr>
        <w:t xml:space="preserve"> </w:t>
      </w:r>
      <w:r>
        <w:t>MA program will build on UT’s high-caliber Arabic language program and its faculty’s subs</w:t>
      </w:r>
      <w:r>
        <w:t>tantive education experience and credentials. Its goal is to provide practical training in cutting-edge</w:t>
      </w:r>
    </w:p>
    <w:p w14:paraId="6ABF4E44" w14:textId="77777777" w:rsidR="00BB02B3" w:rsidRDefault="00BB02B3">
      <w:pPr>
        <w:spacing w:line="480" w:lineRule="auto"/>
        <w:sectPr w:rsidR="00BB02B3">
          <w:headerReference w:type="default" r:id="rId105"/>
          <w:footerReference w:type="default" r:id="rId106"/>
          <w:pgSz w:w="12240" w:h="15840"/>
          <w:pgMar w:top="1340" w:right="1200" w:bottom="940" w:left="1320" w:header="727" w:footer="743" w:gutter="0"/>
          <w:cols w:space="720"/>
        </w:sectPr>
      </w:pPr>
    </w:p>
    <w:p w14:paraId="6ABF4E45" w14:textId="77777777" w:rsidR="00BB02B3" w:rsidRDefault="001A2B59">
      <w:pPr>
        <w:pStyle w:val="BodyText"/>
        <w:spacing w:before="84" w:line="480" w:lineRule="auto"/>
        <w:ind w:left="120" w:right="821"/>
        <w:jc w:val="both"/>
      </w:pPr>
      <w:r>
        <w:t>language pedagogy methods, including digital and virtual approaches, to produce language instructors who will shape the teaching of Arabic. We request funding in Years 1 and 2 for course</w:t>
      </w:r>
      <w:r>
        <w:rPr>
          <w:spacing w:val="-4"/>
        </w:rPr>
        <w:t xml:space="preserve"> </w:t>
      </w:r>
      <w:r>
        <w:t>development</w:t>
      </w:r>
      <w:r>
        <w:rPr>
          <w:spacing w:val="-4"/>
        </w:rPr>
        <w:t xml:space="preserve"> </w:t>
      </w:r>
      <w:r>
        <w:t>funds</w:t>
      </w:r>
      <w:r>
        <w:rPr>
          <w:spacing w:val="-3"/>
        </w:rPr>
        <w:t xml:space="preserve"> </w:t>
      </w:r>
      <w:r>
        <w:t>for</w:t>
      </w:r>
      <w:r>
        <w:rPr>
          <w:spacing w:val="-3"/>
        </w:rPr>
        <w:t xml:space="preserve"> </w:t>
      </w:r>
      <w:r>
        <w:t>the</w:t>
      </w:r>
      <w:r>
        <w:rPr>
          <w:spacing w:val="-4"/>
        </w:rPr>
        <w:t xml:space="preserve"> </w:t>
      </w:r>
      <w:r>
        <w:t>faculty</w:t>
      </w:r>
      <w:r>
        <w:rPr>
          <w:spacing w:val="-3"/>
        </w:rPr>
        <w:t xml:space="preserve"> </w:t>
      </w:r>
      <w:r>
        <w:t>designing</w:t>
      </w:r>
      <w:r>
        <w:rPr>
          <w:spacing w:val="-3"/>
        </w:rPr>
        <w:t xml:space="preserve"> </w:t>
      </w:r>
      <w:r>
        <w:t>the</w:t>
      </w:r>
      <w:r>
        <w:rPr>
          <w:spacing w:val="-4"/>
        </w:rPr>
        <w:t xml:space="preserve"> </w:t>
      </w:r>
      <w:r>
        <w:t>curriculum</w:t>
      </w:r>
      <w:r>
        <w:rPr>
          <w:spacing w:val="-4"/>
        </w:rPr>
        <w:t xml:space="preserve"> </w:t>
      </w:r>
      <w:r>
        <w:t>and</w:t>
      </w:r>
      <w:r>
        <w:rPr>
          <w:spacing w:val="-3"/>
        </w:rPr>
        <w:t xml:space="preserve"> </w:t>
      </w:r>
      <w:r>
        <w:t>in</w:t>
      </w:r>
      <w:r>
        <w:rPr>
          <w:spacing w:val="-3"/>
        </w:rPr>
        <w:t xml:space="preserve"> </w:t>
      </w:r>
      <w:r>
        <w:t>Years</w:t>
      </w:r>
      <w:r>
        <w:rPr>
          <w:spacing w:val="-3"/>
        </w:rPr>
        <w:t xml:space="preserve"> </w:t>
      </w:r>
      <w:r>
        <w:t>3</w:t>
      </w:r>
      <w:r>
        <w:rPr>
          <w:spacing w:val="-3"/>
        </w:rPr>
        <w:t xml:space="preserve"> </w:t>
      </w:r>
      <w:r>
        <w:t>and</w:t>
      </w:r>
      <w:r>
        <w:rPr>
          <w:spacing w:val="-3"/>
        </w:rPr>
        <w:t xml:space="preserve"> </w:t>
      </w:r>
      <w:r>
        <w:t>4</w:t>
      </w:r>
      <w:r>
        <w:rPr>
          <w:spacing w:val="-3"/>
        </w:rPr>
        <w:t xml:space="preserve"> </w:t>
      </w:r>
      <w:r>
        <w:t>for annual Arabic language pedagogy workshops required for TAFL MA students (line 31).</w:t>
      </w:r>
    </w:p>
    <w:p w14:paraId="6ABF4E46" w14:textId="77777777" w:rsidR="00BB02B3" w:rsidRDefault="001A2B59">
      <w:pPr>
        <w:pStyle w:val="BodyText"/>
        <w:spacing w:line="480" w:lineRule="auto"/>
        <w:ind w:left="120" w:right="275" w:firstLine="720"/>
      </w:pPr>
      <w:r>
        <w:t>CMES will support the Schusterman Center for Jewish Studies (SCJS) in hosting a teaching fellow to teach on the Levant and Israel and work with existing faculty on events highlighting</w:t>
      </w:r>
      <w:r>
        <w:rPr>
          <w:spacing w:val="-3"/>
        </w:rPr>
        <w:t xml:space="preserve"> </w:t>
      </w:r>
      <w:r>
        <w:t>comparative</w:t>
      </w:r>
      <w:r>
        <w:rPr>
          <w:spacing w:val="-4"/>
        </w:rPr>
        <w:t xml:space="preserve"> </w:t>
      </w:r>
      <w:r>
        <w:t>study</w:t>
      </w:r>
      <w:r>
        <w:rPr>
          <w:spacing w:val="-3"/>
        </w:rPr>
        <w:t xml:space="preserve"> </w:t>
      </w:r>
      <w:r>
        <w:t>of</w:t>
      </w:r>
      <w:r>
        <w:rPr>
          <w:spacing w:val="-3"/>
        </w:rPr>
        <w:t xml:space="preserve"> </w:t>
      </w:r>
      <w:r>
        <w:t>the</w:t>
      </w:r>
      <w:r>
        <w:rPr>
          <w:spacing w:val="-4"/>
        </w:rPr>
        <w:t xml:space="preserve"> </w:t>
      </w:r>
      <w:r>
        <w:t>region.</w:t>
      </w:r>
      <w:r>
        <w:rPr>
          <w:spacing w:val="-3"/>
        </w:rPr>
        <w:t xml:space="preserve"> </w:t>
      </w:r>
      <w:r>
        <w:t>SCJS</w:t>
      </w:r>
      <w:r>
        <w:rPr>
          <w:spacing w:val="-3"/>
        </w:rPr>
        <w:t xml:space="preserve"> </w:t>
      </w:r>
      <w:r>
        <w:t>will</w:t>
      </w:r>
      <w:r>
        <w:rPr>
          <w:spacing w:val="-3"/>
        </w:rPr>
        <w:t xml:space="preserve"> </w:t>
      </w:r>
      <w:r>
        <w:t>fund</w:t>
      </w:r>
      <w:r>
        <w:rPr>
          <w:spacing w:val="-3"/>
        </w:rPr>
        <w:t xml:space="preserve"> </w:t>
      </w:r>
      <w:r>
        <w:t>the</w:t>
      </w:r>
      <w:r>
        <w:rPr>
          <w:spacing w:val="-4"/>
        </w:rPr>
        <w:t xml:space="preserve"> </w:t>
      </w:r>
      <w:r>
        <w:t>fellow’s</w:t>
      </w:r>
      <w:r>
        <w:rPr>
          <w:spacing w:val="-3"/>
        </w:rPr>
        <w:t xml:space="preserve"> </w:t>
      </w:r>
      <w:r>
        <w:t>salary,</w:t>
      </w:r>
      <w:r>
        <w:rPr>
          <w:spacing w:val="-3"/>
        </w:rPr>
        <w:t xml:space="preserve"> </w:t>
      </w:r>
      <w:r>
        <w:t>whi</w:t>
      </w:r>
      <w:r>
        <w:t>le</w:t>
      </w:r>
      <w:r>
        <w:rPr>
          <w:spacing w:val="-4"/>
        </w:rPr>
        <w:t xml:space="preserve"> </w:t>
      </w:r>
      <w:r>
        <w:t>CMES will</w:t>
      </w:r>
      <w:r>
        <w:rPr>
          <w:spacing w:val="-2"/>
        </w:rPr>
        <w:t xml:space="preserve"> </w:t>
      </w:r>
      <w:r>
        <w:t>provide</w:t>
      </w:r>
      <w:r>
        <w:rPr>
          <w:spacing w:val="-3"/>
        </w:rPr>
        <w:t xml:space="preserve"> </w:t>
      </w:r>
      <w:r>
        <w:t>funding</w:t>
      </w:r>
      <w:r>
        <w:rPr>
          <w:spacing w:val="-2"/>
        </w:rPr>
        <w:t xml:space="preserve"> </w:t>
      </w:r>
      <w:r>
        <w:t>toward</w:t>
      </w:r>
      <w:r>
        <w:rPr>
          <w:spacing w:val="-2"/>
        </w:rPr>
        <w:t xml:space="preserve"> </w:t>
      </w:r>
      <w:r>
        <w:t>relevant</w:t>
      </w:r>
      <w:r>
        <w:rPr>
          <w:spacing w:val="-3"/>
        </w:rPr>
        <w:t xml:space="preserve"> </w:t>
      </w:r>
      <w:r>
        <w:t>events</w:t>
      </w:r>
      <w:r>
        <w:rPr>
          <w:spacing w:val="-2"/>
        </w:rPr>
        <w:t xml:space="preserve"> </w:t>
      </w:r>
      <w:r>
        <w:t>throughout</w:t>
      </w:r>
      <w:r>
        <w:rPr>
          <w:spacing w:val="-3"/>
        </w:rPr>
        <w:t xml:space="preserve"> </w:t>
      </w:r>
      <w:r>
        <w:t>the</w:t>
      </w:r>
      <w:r>
        <w:rPr>
          <w:spacing w:val="-3"/>
        </w:rPr>
        <w:t xml:space="preserve"> </w:t>
      </w:r>
      <w:r>
        <w:t>contract</w:t>
      </w:r>
      <w:r>
        <w:rPr>
          <w:spacing w:val="-2"/>
        </w:rPr>
        <w:t xml:space="preserve"> </w:t>
      </w:r>
      <w:r>
        <w:t>period</w:t>
      </w:r>
      <w:r>
        <w:rPr>
          <w:spacing w:val="-2"/>
        </w:rPr>
        <w:t xml:space="preserve"> </w:t>
      </w:r>
      <w:r>
        <w:t>(up</w:t>
      </w:r>
      <w:r>
        <w:rPr>
          <w:spacing w:val="-2"/>
        </w:rPr>
        <w:t xml:space="preserve"> </w:t>
      </w:r>
      <w:r>
        <w:t>to</w:t>
      </w:r>
      <w:r>
        <w:rPr>
          <w:spacing w:val="-2"/>
        </w:rPr>
        <w:t xml:space="preserve"> </w:t>
      </w:r>
      <w:r>
        <w:t>three</w:t>
      </w:r>
      <w:r>
        <w:rPr>
          <w:spacing w:val="-3"/>
        </w:rPr>
        <w:t xml:space="preserve"> </w:t>
      </w:r>
      <w:r>
        <w:t>years), course development funds, and office space (line 32). By connecting MES and SCJS, this position helps attract a breadth of students from across campus t</w:t>
      </w:r>
      <w:r>
        <w:t>o the MES program.</w:t>
      </w:r>
    </w:p>
    <w:p w14:paraId="6ABF4E47" w14:textId="77777777" w:rsidR="00BB02B3" w:rsidRDefault="001A2B59">
      <w:pPr>
        <w:pStyle w:val="BodyText"/>
        <w:spacing w:line="480" w:lineRule="auto"/>
        <w:ind w:left="120" w:right="315" w:firstLine="720"/>
      </w:pPr>
      <w:r>
        <w:t>We</w:t>
      </w:r>
      <w:r>
        <w:rPr>
          <w:spacing w:val="-5"/>
        </w:rPr>
        <w:t xml:space="preserve"> </w:t>
      </w:r>
      <w:r>
        <w:t>have</w:t>
      </w:r>
      <w:r>
        <w:rPr>
          <w:spacing w:val="-5"/>
        </w:rPr>
        <w:t xml:space="preserve"> </w:t>
      </w:r>
      <w:r>
        <w:t>recently</w:t>
      </w:r>
      <w:r>
        <w:rPr>
          <w:spacing w:val="-4"/>
        </w:rPr>
        <w:t xml:space="preserve"> </w:t>
      </w:r>
      <w:r>
        <w:t>implemented</w:t>
      </w:r>
      <w:r>
        <w:rPr>
          <w:spacing w:val="-4"/>
        </w:rPr>
        <w:t xml:space="preserve"> </w:t>
      </w:r>
      <w:r>
        <w:t>a</w:t>
      </w:r>
      <w:r>
        <w:rPr>
          <w:spacing w:val="-5"/>
        </w:rPr>
        <w:t xml:space="preserve"> </w:t>
      </w:r>
      <w:r>
        <w:t>Graduate</w:t>
      </w:r>
      <w:r>
        <w:rPr>
          <w:spacing w:val="-5"/>
        </w:rPr>
        <w:t xml:space="preserve"> </w:t>
      </w:r>
      <w:r>
        <w:t>Portfolio</w:t>
      </w:r>
      <w:r>
        <w:rPr>
          <w:spacing w:val="-4"/>
        </w:rPr>
        <w:t xml:space="preserve"> </w:t>
      </w:r>
      <w:r>
        <w:t>program</w:t>
      </w:r>
      <w:r>
        <w:rPr>
          <w:spacing w:val="-4"/>
        </w:rPr>
        <w:t xml:space="preserve"> </w:t>
      </w:r>
      <w:r>
        <w:t>in</w:t>
      </w:r>
      <w:r>
        <w:rPr>
          <w:spacing w:val="-4"/>
        </w:rPr>
        <w:t xml:space="preserve"> </w:t>
      </w:r>
      <w:r>
        <w:t>MES,</w:t>
      </w:r>
      <w:r>
        <w:rPr>
          <w:spacing w:val="-4"/>
        </w:rPr>
        <w:t xml:space="preserve"> </w:t>
      </w:r>
      <w:r>
        <w:t>allowing</w:t>
      </w:r>
      <w:r>
        <w:rPr>
          <w:spacing w:val="-4"/>
        </w:rPr>
        <w:t xml:space="preserve"> </w:t>
      </w:r>
      <w:r>
        <w:t>students from across campus to acquire a transcripted area of expertise in MES. We will increase the visibility of this program through advertising to relevant UT units. To expand students’ international experience, we will offer grants to allow CMES facul</w:t>
      </w:r>
      <w:r>
        <w:t>ty to work with faculty at institutions abroad to develop Global Virtual Exchange courses run by Texas Global (line 27).</w:t>
      </w:r>
    </w:p>
    <w:p w14:paraId="6ABF4E48" w14:textId="77777777" w:rsidR="00BB02B3" w:rsidRDefault="001A2B59">
      <w:pPr>
        <w:pStyle w:val="ListParagraph"/>
        <w:numPr>
          <w:ilvl w:val="1"/>
          <w:numId w:val="1"/>
        </w:numPr>
        <w:tabs>
          <w:tab w:val="left" w:pos="454"/>
        </w:tabs>
        <w:spacing w:line="480" w:lineRule="auto"/>
        <w:ind w:right="247" w:firstLine="0"/>
        <w:rPr>
          <w:sz w:val="24"/>
        </w:rPr>
      </w:pPr>
      <w:r>
        <w:rPr>
          <w:b/>
          <w:i/>
          <w:sz w:val="24"/>
        </w:rPr>
        <w:t>Teacher Training</w:t>
      </w:r>
      <w:r>
        <w:rPr>
          <w:b/>
          <w:sz w:val="24"/>
        </w:rPr>
        <w:t xml:space="preserve">. </w:t>
      </w:r>
      <w:r>
        <w:rPr>
          <w:sz w:val="24"/>
        </w:rPr>
        <w:t>In the next four years, training in-service and pre-service educators will</w:t>
      </w:r>
      <w:r>
        <w:rPr>
          <w:spacing w:val="40"/>
          <w:sz w:val="24"/>
        </w:rPr>
        <w:t xml:space="preserve"> </w:t>
      </w:r>
      <w:r>
        <w:rPr>
          <w:sz w:val="24"/>
        </w:rPr>
        <w:t>be a focus for CMES. Hemispheres activitie</w:t>
      </w:r>
      <w:r>
        <w:rPr>
          <w:sz w:val="24"/>
        </w:rPr>
        <w:t>s for K-12 teachers include: annual summer institutes,</w:t>
      </w:r>
      <w:r>
        <w:rPr>
          <w:spacing w:val="-1"/>
          <w:sz w:val="24"/>
        </w:rPr>
        <w:t xml:space="preserve"> </w:t>
      </w:r>
      <w:r>
        <w:rPr>
          <w:sz w:val="24"/>
        </w:rPr>
        <w:t>regional</w:t>
      </w:r>
      <w:r>
        <w:rPr>
          <w:spacing w:val="-1"/>
          <w:sz w:val="24"/>
        </w:rPr>
        <w:t xml:space="preserve"> </w:t>
      </w:r>
      <w:r>
        <w:rPr>
          <w:sz w:val="24"/>
        </w:rPr>
        <w:t>workshops,</w:t>
      </w:r>
      <w:r>
        <w:rPr>
          <w:spacing w:val="-1"/>
          <w:sz w:val="24"/>
        </w:rPr>
        <w:t xml:space="preserve"> </w:t>
      </w:r>
      <w:r>
        <w:rPr>
          <w:sz w:val="24"/>
        </w:rPr>
        <w:t>webinars,</w:t>
      </w:r>
      <w:r>
        <w:rPr>
          <w:spacing w:val="-1"/>
          <w:sz w:val="24"/>
        </w:rPr>
        <w:t xml:space="preserve"> </w:t>
      </w:r>
      <w:r>
        <w:rPr>
          <w:sz w:val="24"/>
        </w:rPr>
        <w:t>the</w:t>
      </w:r>
      <w:r>
        <w:rPr>
          <w:spacing w:val="-2"/>
          <w:sz w:val="24"/>
        </w:rPr>
        <w:t xml:space="preserve"> </w:t>
      </w:r>
      <w:r>
        <w:rPr>
          <w:sz w:val="24"/>
        </w:rPr>
        <w:t>development</w:t>
      </w:r>
      <w:r>
        <w:rPr>
          <w:spacing w:val="-2"/>
          <w:sz w:val="24"/>
        </w:rPr>
        <w:t xml:space="preserve"> </w:t>
      </w:r>
      <w:r>
        <w:rPr>
          <w:sz w:val="24"/>
        </w:rPr>
        <w:t>of</w:t>
      </w:r>
      <w:r>
        <w:rPr>
          <w:spacing w:val="-1"/>
          <w:sz w:val="24"/>
        </w:rPr>
        <w:t xml:space="preserve"> </w:t>
      </w:r>
      <w:r>
        <w:rPr>
          <w:sz w:val="24"/>
        </w:rPr>
        <w:t>curricular</w:t>
      </w:r>
      <w:r>
        <w:rPr>
          <w:spacing w:val="-1"/>
          <w:sz w:val="24"/>
        </w:rPr>
        <w:t xml:space="preserve"> </w:t>
      </w:r>
      <w:r>
        <w:rPr>
          <w:sz w:val="24"/>
        </w:rPr>
        <w:t>resources,</w:t>
      </w:r>
      <w:r>
        <w:rPr>
          <w:spacing w:val="-1"/>
          <w:sz w:val="24"/>
        </w:rPr>
        <w:t xml:space="preserve"> </w:t>
      </w:r>
      <w:r>
        <w:rPr>
          <w:sz w:val="24"/>
        </w:rPr>
        <w:t>and</w:t>
      </w:r>
      <w:r>
        <w:rPr>
          <w:spacing w:val="-1"/>
          <w:sz w:val="24"/>
        </w:rPr>
        <w:t xml:space="preserve"> </w:t>
      </w:r>
      <w:r>
        <w:rPr>
          <w:sz w:val="24"/>
        </w:rPr>
        <w:t>in-country experiences abroad led by the Outreach Director (lines 41-45). We request support for teacher travel stipends in ye</w:t>
      </w:r>
      <w:r>
        <w:rPr>
          <w:sz w:val="24"/>
        </w:rPr>
        <w:t>ars one and three (line 47). We will continue to work with campus partners</w:t>
      </w:r>
      <w:r>
        <w:rPr>
          <w:spacing w:val="40"/>
          <w:sz w:val="24"/>
        </w:rPr>
        <w:t xml:space="preserve"> </w:t>
      </w:r>
      <w:r>
        <w:rPr>
          <w:sz w:val="24"/>
        </w:rPr>
        <w:t>to offer summer institutes: the flagship Hemispheres Summer Institute (line 41), Teaching from Digital Archives (line 48), Critical Literacy for Global Citizens (line 60), and a new</w:t>
      </w:r>
      <w:r>
        <w:rPr>
          <w:sz w:val="24"/>
        </w:rPr>
        <w:t xml:space="preserve"> summer institute</w:t>
      </w:r>
      <w:r>
        <w:rPr>
          <w:spacing w:val="-4"/>
          <w:sz w:val="24"/>
        </w:rPr>
        <w:t xml:space="preserve"> </w:t>
      </w:r>
      <w:r>
        <w:rPr>
          <w:sz w:val="24"/>
        </w:rPr>
        <w:t>on</w:t>
      </w:r>
      <w:r>
        <w:rPr>
          <w:spacing w:val="-3"/>
          <w:sz w:val="24"/>
        </w:rPr>
        <w:t xml:space="preserve"> </w:t>
      </w:r>
      <w:r>
        <w:rPr>
          <w:sz w:val="24"/>
        </w:rPr>
        <w:t>world</w:t>
      </w:r>
      <w:r>
        <w:rPr>
          <w:spacing w:val="-3"/>
          <w:sz w:val="24"/>
        </w:rPr>
        <w:t xml:space="preserve"> </w:t>
      </w:r>
      <w:r>
        <w:rPr>
          <w:sz w:val="24"/>
        </w:rPr>
        <w:t>language</w:t>
      </w:r>
      <w:r>
        <w:rPr>
          <w:spacing w:val="-4"/>
          <w:sz w:val="24"/>
        </w:rPr>
        <w:t xml:space="preserve"> </w:t>
      </w:r>
      <w:r>
        <w:rPr>
          <w:sz w:val="24"/>
        </w:rPr>
        <w:t>instruction</w:t>
      </w:r>
      <w:r>
        <w:rPr>
          <w:spacing w:val="-3"/>
          <w:sz w:val="24"/>
        </w:rPr>
        <w:t xml:space="preserve"> </w:t>
      </w:r>
      <w:r>
        <w:rPr>
          <w:sz w:val="24"/>
        </w:rPr>
        <w:t>and</w:t>
      </w:r>
      <w:r>
        <w:rPr>
          <w:spacing w:val="-3"/>
          <w:sz w:val="24"/>
        </w:rPr>
        <w:t xml:space="preserve"> </w:t>
      </w:r>
      <w:r>
        <w:rPr>
          <w:sz w:val="24"/>
        </w:rPr>
        <w:t>cultural</w:t>
      </w:r>
      <w:r>
        <w:rPr>
          <w:spacing w:val="-3"/>
          <w:sz w:val="24"/>
        </w:rPr>
        <w:t xml:space="preserve"> </w:t>
      </w:r>
      <w:r>
        <w:rPr>
          <w:sz w:val="24"/>
        </w:rPr>
        <w:t>competency</w:t>
      </w:r>
      <w:r>
        <w:rPr>
          <w:spacing w:val="-3"/>
          <w:sz w:val="24"/>
        </w:rPr>
        <w:t xml:space="preserve"> </w:t>
      </w:r>
      <w:r>
        <w:rPr>
          <w:sz w:val="24"/>
        </w:rPr>
        <w:t>(line</w:t>
      </w:r>
      <w:r>
        <w:rPr>
          <w:spacing w:val="-4"/>
          <w:sz w:val="24"/>
        </w:rPr>
        <w:t xml:space="preserve"> </w:t>
      </w:r>
      <w:r>
        <w:rPr>
          <w:sz w:val="24"/>
        </w:rPr>
        <w:t>61)</w:t>
      </w:r>
      <w:r>
        <w:rPr>
          <w:i/>
          <w:sz w:val="24"/>
        </w:rPr>
        <w:t>.</w:t>
      </w:r>
      <w:r>
        <w:rPr>
          <w:i/>
          <w:spacing w:val="-3"/>
          <w:sz w:val="24"/>
        </w:rPr>
        <w:t xml:space="preserve"> </w:t>
      </w:r>
      <w:r>
        <w:rPr>
          <w:sz w:val="24"/>
        </w:rPr>
        <w:t>We</w:t>
      </w:r>
      <w:r>
        <w:rPr>
          <w:spacing w:val="-4"/>
          <w:sz w:val="24"/>
        </w:rPr>
        <w:t xml:space="preserve"> </w:t>
      </w:r>
      <w:r>
        <w:rPr>
          <w:sz w:val="24"/>
        </w:rPr>
        <w:t>encourage</w:t>
      </w:r>
      <w:r>
        <w:rPr>
          <w:spacing w:val="-4"/>
          <w:sz w:val="24"/>
        </w:rPr>
        <w:t xml:space="preserve"> </w:t>
      </w:r>
      <w:r>
        <w:rPr>
          <w:sz w:val="24"/>
        </w:rPr>
        <w:t>students</w:t>
      </w:r>
    </w:p>
    <w:p w14:paraId="6ABF4E49" w14:textId="77777777" w:rsidR="00BB02B3" w:rsidRDefault="00BB02B3">
      <w:pPr>
        <w:spacing w:line="480" w:lineRule="auto"/>
        <w:rPr>
          <w:sz w:val="24"/>
        </w:rPr>
        <w:sectPr w:rsidR="00BB02B3">
          <w:headerReference w:type="default" r:id="rId107"/>
          <w:footerReference w:type="default" r:id="rId108"/>
          <w:pgSz w:w="12240" w:h="15840"/>
          <w:pgMar w:top="1340" w:right="1200" w:bottom="940" w:left="1320" w:header="727" w:footer="743" w:gutter="0"/>
          <w:cols w:space="720"/>
        </w:sectPr>
      </w:pPr>
    </w:p>
    <w:p w14:paraId="6ABF4E4A" w14:textId="77777777" w:rsidR="00BB02B3" w:rsidRDefault="001A2B59">
      <w:pPr>
        <w:pStyle w:val="BodyText"/>
        <w:spacing w:before="84" w:line="480" w:lineRule="auto"/>
        <w:ind w:left="120" w:right="270"/>
      </w:pPr>
      <w:r>
        <w:t>studying Arabic</w:t>
      </w:r>
      <w:r>
        <w:rPr>
          <w:spacing w:val="-1"/>
        </w:rPr>
        <w:t xml:space="preserve"> </w:t>
      </w:r>
      <w:r>
        <w:t>to complete</w:t>
      </w:r>
      <w:r>
        <w:rPr>
          <w:spacing w:val="-1"/>
        </w:rPr>
        <w:t xml:space="preserve"> </w:t>
      </w:r>
      <w:r>
        <w:t>Arabic</w:t>
      </w:r>
      <w:r>
        <w:rPr>
          <w:spacing w:val="-1"/>
        </w:rPr>
        <w:t xml:space="preserve"> </w:t>
      </w:r>
      <w:r>
        <w:t>teacher certification through UTeach and will work with the Houston Independent School District’s (HISD) Arabic Immersion Magnet School (AIMS), a Title I school, to recruit teachers; we will provide fellowsh</w:t>
      </w:r>
      <w:r>
        <w:t>ips to offset the cost of teacher certification</w:t>
      </w:r>
      <w:r>
        <w:rPr>
          <w:spacing w:val="-3"/>
        </w:rPr>
        <w:t xml:space="preserve"> </w:t>
      </w:r>
      <w:r>
        <w:t>for</w:t>
      </w:r>
      <w:r>
        <w:rPr>
          <w:spacing w:val="-3"/>
        </w:rPr>
        <w:t xml:space="preserve"> </w:t>
      </w:r>
      <w:r>
        <w:t>students</w:t>
      </w:r>
      <w:r>
        <w:rPr>
          <w:spacing w:val="-3"/>
        </w:rPr>
        <w:t xml:space="preserve"> </w:t>
      </w:r>
      <w:r>
        <w:t>who</w:t>
      </w:r>
      <w:r>
        <w:rPr>
          <w:spacing w:val="-3"/>
        </w:rPr>
        <w:t xml:space="preserve"> </w:t>
      </w:r>
      <w:r>
        <w:t>commit</w:t>
      </w:r>
      <w:r>
        <w:rPr>
          <w:spacing w:val="-3"/>
        </w:rPr>
        <w:t xml:space="preserve"> </w:t>
      </w:r>
      <w:r>
        <w:t>to</w:t>
      </w:r>
      <w:r>
        <w:rPr>
          <w:spacing w:val="-3"/>
        </w:rPr>
        <w:t xml:space="preserve"> </w:t>
      </w:r>
      <w:r>
        <w:t>teaching</w:t>
      </w:r>
      <w:r>
        <w:rPr>
          <w:spacing w:val="-3"/>
        </w:rPr>
        <w:t xml:space="preserve"> </w:t>
      </w:r>
      <w:r>
        <w:t>at</w:t>
      </w:r>
      <w:r>
        <w:rPr>
          <w:spacing w:val="-3"/>
        </w:rPr>
        <w:t xml:space="preserve"> </w:t>
      </w:r>
      <w:r>
        <w:t>AIMS</w:t>
      </w:r>
      <w:r>
        <w:rPr>
          <w:spacing w:val="-3"/>
        </w:rPr>
        <w:t xml:space="preserve"> </w:t>
      </w:r>
      <w:r>
        <w:t>(line</w:t>
      </w:r>
      <w:r>
        <w:rPr>
          <w:spacing w:val="-4"/>
        </w:rPr>
        <w:t xml:space="preserve"> </w:t>
      </w:r>
      <w:r>
        <w:t>30).</w:t>
      </w:r>
      <w:r>
        <w:rPr>
          <w:spacing w:val="-3"/>
        </w:rPr>
        <w:t xml:space="preserve"> </w:t>
      </w:r>
      <w:r>
        <w:t>We</w:t>
      </w:r>
      <w:r>
        <w:rPr>
          <w:spacing w:val="-4"/>
        </w:rPr>
        <w:t xml:space="preserve"> </w:t>
      </w:r>
      <w:r>
        <w:t>plan</w:t>
      </w:r>
      <w:r>
        <w:rPr>
          <w:spacing w:val="-3"/>
        </w:rPr>
        <w:t xml:space="preserve"> </w:t>
      </w:r>
      <w:r>
        <w:t>to</w:t>
      </w:r>
      <w:r>
        <w:rPr>
          <w:spacing w:val="-3"/>
        </w:rPr>
        <w:t xml:space="preserve"> </w:t>
      </w:r>
      <w:r>
        <w:t>work</w:t>
      </w:r>
      <w:r>
        <w:rPr>
          <w:spacing w:val="-3"/>
        </w:rPr>
        <w:t xml:space="preserve"> </w:t>
      </w:r>
      <w:r>
        <w:t>with</w:t>
      </w:r>
      <w:r>
        <w:rPr>
          <w:spacing w:val="-3"/>
        </w:rPr>
        <w:t xml:space="preserve"> </w:t>
      </w:r>
      <w:r>
        <w:t>Qatar Foundation International (QFI) on language pedagogy workshops and other teacher training activities. We will align our publica</w:t>
      </w:r>
      <w:r>
        <w:t>tions program with outreach by working with educators to create open-source curricula based on CMES young adult publications. We request funding for honoraria to educators who produce lessons related to our publications (line 50).</w:t>
      </w:r>
    </w:p>
    <w:p w14:paraId="6ABF4E4B" w14:textId="77777777" w:rsidR="00BB02B3" w:rsidRDefault="001A2B59">
      <w:pPr>
        <w:pStyle w:val="ListParagraph"/>
        <w:numPr>
          <w:ilvl w:val="1"/>
          <w:numId w:val="1"/>
        </w:numPr>
        <w:tabs>
          <w:tab w:val="left" w:pos="454"/>
        </w:tabs>
        <w:spacing w:line="480" w:lineRule="auto"/>
        <w:ind w:right="279" w:firstLine="0"/>
        <w:rPr>
          <w:sz w:val="24"/>
        </w:rPr>
      </w:pPr>
      <w:r>
        <w:rPr>
          <w:b/>
          <w:i/>
          <w:sz w:val="24"/>
        </w:rPr>
        <w:t xml:space="preserve">Minority-Serving Institution (MSI) Partnerships (Competitive Preferency Priority). </w:t>
      </w:r>
      <w:r>
        <w:rPr>
          <w:sz w:val="24"/>
        </w:rPr>
        <w:t>In collaboration with Hemispheres, CMES maintains substantial partnerships with two MSIs in Texas: Huston-Tillotson University (HTU) and Austin Community College (ACC). We r</w:t>
      </w:r>
      <w:r>
        <w:rPr>
          <w:sz w:val="24"/>
        </w:rPr>
        <w:t>equest funding for a Middle East-related HTU course annually (line 57), textbooks (line 56), a Global Studies faculty retreat (line 55), and a Global Studies coordinator (line 55). Hemispheres will work with the Pulitzer Center to offer a global speaker se</w:t>
      </w:r>
      <w:r>
        <w:rPr>
          <w:sz w:val="24"/>
        </w:rPr>
        <w:t>ries at HTU (line 58) and a workshop for their pre-service teachers. Our ACC partnership includes support for the Faculty Learning Community</w:t>
      </w:r>
      <w:r>
        <w:rPr>
          <w:spacing w:val="-3"/>
          <w:sz w:val="24"/>
        </w:rPr>
        <w:t xml:space="preserve"> </w:t>
      </w:r>
      <w:r>
        <w:rPr>
          <w:sz w:val="24"/>
        </w:rPr>
        <w:t>(FLC),</w:t>
      </w:r>
      <w:r>
        <w:rPr>
          <w:spacing w:val="-3"/>
          <w:sz w:val="24"/>
        </w:rPr>
        <w:t xml:space="preserve"> </w:t>
      </w:r>
      <w:r>
        <w:rPr>
          <w:sz w:val="24"/>
        </w:rPr>
        <w:t>which</w:t>
      </w:r>
      <w:r>
        <w:rPr>
          <w:spacing w:val="-3"/>
          <w:sz w:val="24"/>
        </w:rPr>
        <w:t xml:space="preserve"> </w:t>
      </w:r>
      <w:r>
        <w:rPr>
          <w:sz w:val="24"/>
        </w:rPr>
        <w:t>now</w:t>
      </w:r>
      <w:r>
        <w:rPr>
          <w:spacing w:val="-3"/>
          <w:sz w:val="24"/>
        </w:rPr>
        <w:t xml:space="preserve"> </w:t>
      </w:r>
      <w:r>
        <w:rPr>
          <w:sz w:val="24"/>
        </w:rPr>
        <w:t>includes</w:t>
      </w:r>
      <w:r>
        <w:rPr>
          <w:spacing w:val="-3"/>
          <w:sz w:val="24"/>
        </w:rPr>
        <w:t xml:space="preserve"> </w:t>
      </w:r>
      <w:r>
        <w:rPr>
          <w:sz w:val="24"/>
        </w:rPr>
        <w:t>two</w:t>
      </w:r>
      <w:r>
        <w:rPr>
          <w:spacing w:val="-3"/>
          <w:sz w:val="24"/>
        </w:rPr>
        <w:t xml:space="preserve"> </w:t>
      </w:r>
      <w:r>
        <w:rPr>
          <w:sz w:val="24"/>
        </w:rPr>
        <w:t>cohorts</w:t>
      </w:r>
      <w:r>
        <w:rPr>
          <w:spacing w:val="-3"/>
          <w:sz w:val="24"/>
        </w:rPr>
        <w:t xml:space="preserve"> </w:t>
      </w:r>
      <w:r>
        <w:rPr>
          <w:sz w:val="24"/>
        </w:rPr>
        <w:t>focusing</w:t>
      </w:r>
      <w:r>
        <w:rPr>
          <w:spacing w:val="-3"/>
          <w:sz w:val="24"/>
        </w:rPr>
        <w:t xml:space="preserve"> </w:t>
      </w:r>
      <w:r>
        <w:rPr>
          <w:sz w:val="24"/>
        </w:rPr>
        <w:t>on</w:t>
      </w:r>
      <w:r>
        <w:rPr>
          <w:spacing w:val="-3"/>
          <w:sz w:val="24"/>
        </w:rPr>
        <w:t xml:space="preserve"> </w:t>
      </w:r>
      <w:r>
        <w:rPr>
          <w:sz w:val="24"/>
        </w:rPr>
        <w:t>global</w:t>
      </w:r>
      <w:r>
        <w:rPr>
          <w:spacing w:val="-3"/>
          <w:sz w:val="24"/>
        </w:rPr>
        <w:t xml:space="preserve"> </w:t>
      </w:r>
      <w:r>
        <w:rPr>
          <w:sz w:val="24"/>
        </w:rPr>
        <w:t>human</w:t>
      </w:r>
      <w:r>
        <w:rPr>
          <w:spacing w:val="-3"/>
          <w:sz w:val="24"/>
        </w:rPr>
        <w:t xml:space="preserve"> </w:t>
      </w:r>
      <w:r>
        <w:rPr>
          <w:sz w:val="24"/>
        </w:rPr>
        <w:t>rights</w:t>
      </w:r>
      <w:r>
        <w:rPr>
          <w:spacing w:val="-3"/>
          <w:sz w:val="24"/>
        </w:rPr>
        <w:t xml:space="preserve"> </w:t>
      </w:r>
      <w:r>
        <w:rPr>
          <w:sz w:val="24"/>
        </w:rPr>
        <w:t>and</w:t>
      </w:r>
      <w:r>
        <w:rPr>
          <w:spacing w:val="-3"/>
          <w:sz w:val="24"/>
        </w:rPr>
        <w:t xml:space="preserve"> </w:t>
      </w:r>
      <w:r>
        <w:rPr>
          <w:sz w:val="24"/>
        </w:rPr>
        <w:t>gender studies (line 53). In the next gra</w:t>
      </w:r>
      <w:r>
        <w:rPr>
          <w:sz w:val="24"/>
        </w:rPr>
        <w:t>nt cycle, Hemispheres will collaborate with the University of Florida on a conference for community college and MSI educators in years two and four (line 59). In 2021, Hemispheres partnered with Community Colleges for International Development, and we will</w:t>
      </w:r>
      <w:r>
        <w:rPr>
          <w:sz w:val="24"/>
        </w:rPr>
        <w:t xml:space="preserve"> work with them to engage community college faculty nationwide, many of whom are employed at MSIs.</w:t>
      </w:r>
    </w:p>
    <w:p w14:paraId="6ABF4E4C" w14:textId="77777777" w:rsidR="00BB02B3" w:rsidRDefault="001A2B59">
      <w:pPr>
        <w:pStyle w:val="ListParagraph"/>
        <w:numPr>
          <w:ilvl w:val="1"/>
          <w:numId w:val="1"/>
        </w:numPr>
        <w:tabs>
          <w:tab w:val="left" w:pos="454"/>
        </w:tabs>
        <w:spacing w:before="1" w:line="480" w:lineRule="auto"/>
        <w:ind w:right="521" w:firstLine="0"/>
        <w:rPr>
          <w:sz w:val="24"/>
        </w:rPr>
      </w:pPr>
      <w:r>
        <w:rPr>
          <w:b/>
          <w:i/>
          <w:sz w:val="24"/>
        </w:rPr>
        <w:t xml:space="preserve">Community Engagement. </w:t>
      </w:r>
      <w:r>
        <w:rPr>
          <w:sz w:val="24"/>
        </w:rPr>
        <w:t>CMES is committed to advancing understanding of the Middle East</w:t>
      </w:r>
      <w:r>
        <w:rPr>
          <w:spacing w:val="-3"/>
          <w:sz w:val="24"/>
        </w:rPr>
        <w:t xml:space="preserve"> </w:t>
      </w:r>
      <w:r>
        <w:rPr>
          <w:sz w:val="24"/>
        </w:rPr>
        <w:t>through</w:t>
      </w:r>
      <w:r>
        <w:rPr>
          <w:spacing w:val="-3"/>
          <w:sz w:val="24"/>
        </w:rPr>
        <w:t xml:space="preserve"> </w:t>
      </w:r>
      <w:r>
        <w:rPr>
          <w:sz w:val="24"/>
        </w:rPr>
        <w:t>outreach</w:t>
      </w:r>
      <w:r>
        <w:rPr>
          <w:spacing w:val="-3"/>
          <w:sz w:val="24"/>
        </w:rPr>
        <w:t xml:space="preserve"> </w:t>
      </w:r>
      <w:r>
        <w:rPr>
          <w:sz w:val="24"/>
        </w:rPr>
        <w:t>to</w:t>
      </w:r>
      <w:r>
        <w:rPr>
          <w:spacing w:val="-3"/>
          <w:sz w:val="24"/>
        </w:rPr>
        <w:t xml:space="preserve"> </w:t>
      </w:r>
      <w:r>
        <w:rPr>
          <w:sz w:val="24"/>
        </w:rPr>
        <w:t>academic</w:t>
      </w:r>
      <w:r>
        <w:rPr>
          <w:spacing w:val="-4"/>
          <w:sz w:val="24"/>
        </w:rPr>
        <w:t xml:space="preserve"> </w:t>
      </w:r>
      <w:r>
        <w:rPr>
          <w:sz w:val="24"/>
        </w:rPr>
        <w:t>and</w:t>
      </w:r>
      <w:r>
        <w:rPr>
          <w:spacing w:val="-3"/>
          <w:sz w:val="24"/>
        </w:rPr>
        <w:t xml:space="preserve"> </w:t>
      </w:r>
      <w:r>
        <w:rPr>
          <w:sz w:val="24"/>
        </w:rPr>
        <w:t>community</w:t>
      </w:r>
      <w:r>
        <w:rPr>
          <w:spacing w:val="-3"/>
          <w:sz w:val="24"/>
        </w:rPr>
        <w:t xml:space="preserve"> </w:t>
      </w:r>
      <w:r>
        <w:rPr>
          <w:sz w:val="24"/>
        </w:rPr>
        <w:t>networks.</w:t>
      </w:r>
      <w:r>
        <w:rPr>
          <w:spacing w:val="-3"/>
          <w:sz w:val="24"/>
        </w:rPr>
        <w:t xml:space="preserve"> </w:t>
      </w:r>
      <w:r>
        <w:rPr>
          <w:sz w:val="24"/>
        </w:rPr>
        <w:t>We</w:t>
      </w:r>
      <w:r>
        <w:rPr>
          <w:spacing w:val="-4"/>
          <w:sz w:val="24"/>
        </w:rPr>
        <w:t xml:space="preserve"> </w:t>
      </w:r>
      <w:r>
        <w:rPr>
          <w:sz w:val="24"/>
        </w:rPr>
        <w:t>therefore</w:t>
      </w:r>
      <w:r>
        <w:rPr>
          <w:spacing w:val="-4"/>
          <w:sz w:val="24"/>
        </w:rPr>
        <w:t xml:space="preserve"> </w:t>
      </w:r>
      <w:r>
        <w:rPr>
          <w:sz w:val="24"/>
        </w:rPr>
        <w:t>seek</w:t>
      </w:r>
      <w:r>
        <w:rPr>
          <w:spacing w:val="-3"/>
          <w:sz w:val="24"/>
        </w:rPr>
        <w:t xml:space="preserve"> </w:t>
      </w:r>
      <w:r>
        <w:rPr>
          <w:sz w:val="24"/>
        </w:rPr>
        <w:t>support</w:t>
      </w:r>
      <w:r>
        <w:rPr>
          <w:spacing w:val="-4"/>
          <w:sz w:val="24"/>
        </w:rPr>
        <w:t xml:space="preserve"> </w:t>
      </w:r>
      <w:r>
        <w:rPr>
          <w:sz w:val="24"/>
        </w:rPr>
        <w:t>to</w:t>
      </w:r>
      <w:r>
        <w:rPr>
          <w:spacing w:val="-3"/>
          <w:sz w:val="24"/>
        </w:rPr>
        <w:t xml:space="preserve"> </w:t>
      </w:r>
      <w:r>
        <w:rPr>
          <w:sz w:val="24"/>
        </w:rPr>
        <w:t>co-</w:t>
      </w:r>
    </w:p>
    <w:p w14:paraId="6ABF4E4D" w14:textId="77777777" w:rsidR="00BB02B3" w:rsidRDefault="00BB02B3">
      <w:pPr>
        <w:spacing w:line="480" w:lineRule="auto"/>
        <w:rPr>
          <w:sz w:val="24"/>
        </w:rPr>
        <w:sectPr w:rsidR="00BB02B3">
          <w:headerReference w:type="default" r:id="rId109"/>
          <w:footerReference w:type="default" r:id="rId110"/>
          <w:pgSz w:w="12240" w:h="15840"/>
          <w:pgMar w:top="1340" w:right="1200" w:bottom="940" w:left="1320" w:header="727" w:footer="743" w:gutter="0"/>
          <w:cols w:space="720"/>
        </w:sectPr>
      </w:pPr>
    </w:p>
    <w:p w14:paraId="6ABF4E4E" w14:textId="77777777" w:rsidR="00BB02B3" w:rsidRDefault="001A2B59">
      <w:pPr>
        <w:pStyle w:val="BodyText"/>
        <w:spacing w:before="84" w:line="480" w:lineRule="auto"/>
        <w:ind w:left="120" w:right="270"/>
      </w:pPr>
      <w:r>
        <w:t>sponsor cultural events (such as film series and concerts) (lines 82-90); a robust program of lecture</w:t>
      </w:r>
      <w:r>
        <w:rPr>
          <w:spacing w:val="-4"/>
        </w:rPr>
        <w:t xml:space="preserve"> </w:t>
      </w:r>
      <w:r>
        <w:t>series</w:t>
      </w:r>
      <w:r>
        <w:rPr>
          <w:spacing w:val="-3"/>
        </w:rPr>
        <w:t xml:space="preserve"> </w:t>
      </w:r>
      <w:r>
        <w:t>(lines</w:t>
      </w:r>
      <w:r>
        <w:rPr>
          <w:spacing w:val="-3"/>
        </w:rPr>
        <w:t xml:space="preserve"> </w:t>
      </w:r>
      <w:r>
        <w:t>71-81);</w:t>
      </w:r>
      <w:r>
        <w:rPr>
          <w:spacing w:val="-4"/>
        </w:rPr>
        <w:t xml:space="preserve"> </w:t>
      </w:r>
      <w:r>
        <w:t>and</w:t>
      </w:r>
      <w:r>
        <w:rPr>
          <w:spacing w:val="-3"/>
        </w:rPr>
        <w:t xml:space="preserve"> </w:t>
      </w:r>
      <w:r>
        <w:t>nine</w:t>
      </w:r>
      <w:r>
        <w:rPr>
          <w:spacing w:val="-4"/>
        </w:rPr>
        <w:t xml:space="preserve"> </w:t>
      </w:r>
      <w:r>
        <w:t>academic</w:t>
      </w:r>
      <w:r>
        <w:rPr>
          <w:spacing w:val="-4"/>
        </w:rPr>
        <w:t xml:space="preserve"> </w:t>
      </w:r>
      <w:r>
        <w:t>conferences</w:t>
      </w:r>
      <w:r>
        <w:rPr>
          <w:spacing w:val="-3"/>
        </w:rPr>
        <w:t xml:space="preserve"> </w:t>
      </w:r>
      <w:r>
        <w:t>(line</w:t>
      </w:r>
      <w:r>
        <w:rPr>
          <w:spacing w:val="-4"/>
        </w:rPr>
        <w:t xml:space="preserve"> </w:t>
      </w:r>
      <w:r>
        <w:t>62-70).</w:t>
      </w:r>
      <w:r>
        <w:rPr>
          <w:spacing w:val="-3"/>
        </w:rPr>
        <w:t xml:space="preserve"> </w:t>
      </w:r>
      <w:r>
        <w:t>We</w:t>
      </w:r>
      <w:r>
        <w:rPr>
          <w:spacing w:val="-4"/>
        </w:rPr>
        <w:t xml:space="preserve"> </w:t>
      </w:r>
      <w:r>
        <w:t>also</w:t>
      </w:r>
      <w:r>
        <w:rPr>
          <w:spacing w:val="-3"/>
        </w:rPr>
        <w:t xml:space="preserve"> </w:t>
      </w:r>
      <w:r>
        <w:t>request</w:t>
      </w:r>
      <w:r>
        <w:rPr>
          <w:spacing w:val="-3"/>
        </w:rPr>
        <w:t xml:space="preserve"> </w:t>
      </w:r>
      <w:r>
        <w:t xml:space="preserve">funding to hire a part-time graduate student coordinator for RSMP (line </w:t>
      </w:r>
      <w:r>
        <w:t xml:space="preserve">49) and to expand its resource library (line 46). CMES and RSMP recently established a new partnership with GirlForward, an organization providing mentors to refugee and immigrant girls in grades 9-12; RSMP mentors will offer practical college preparation </w:t>
      </w:r>
      <w:r>
        <w:t>and community-building workshops. We request funding for scholarships for teachers to take our courses in Kurdish, Pashto, and Arabic, languages often spoken by refugees (line 51). CMES and the University of Chicago recently partnered with Afikra, a global</w:t>
      </w:r>
      <w:r>
        <w:t xml:space="preserve"> organization focused on cultures of the Arab world, to support their high school outreach program. We request funds for two students to participate annually (line 52).</w:t>
      </w:r>
    </w:p>
    <w:p w14:paraId="6ABF4E4F" w14:textId="77777777" w:rsidR="00BB02B3" w:rsidRDefault="001A2B59">
      <w:pPr>
        <w:pStyle w:val="BodyText"/>
        <w:ind w:left="840"/>
      </w:pPr>
      <w:r>
        <w:t>CMES</w:t>
      </w:r>
      <w:r>
        <w:rPr>
          <w:spacing w:val="-2"/>
        </w:rPr>
        <w:t xml:space="preserve"> </w:t>
      </w:r>
      <w:r>
        <w:t>outreach</w:t>
      </w:r>
      <w:r>
        <w:rPr>
          <w:spacing w:val="-1"/>
        </w:rPr>
        <w:t xml:space="preserve"> </w:t>
      </w:r>
      <w:r>
        <w:t>and</w:t>
      </w:r>
      <w:r>
        <w:rPr>
          <w:spacing w:val="-1"/>
        </w:rPr>
        <w:t xml:space="preserve"> </w:t>
      </w:r>
      <w:r>
        <w:t>publications</w:t>
      </w:r>
      <w:r>
        <w:rPr>
          <w:spacing w:val="-2"/>
        </w:rPr>
        <w:t xml:space="preserve"> </w:t>
      </w:r>
      <w:r>
        <w:t>are</w:t>
      </w:r>
      <w:r>
        <w:rPr>
          <w:spacing w:val="-2"/>
        </w:rPr>
        <w:t xml:space="preserve"> </w:t>
      </w:r>
      <w:r>
        <w:t>collaborating</w:t>
      </w:r>
      <w:r>
        <w:rPr>
          <w:spacing w:val="-1"/>
        </w:rPr>
        <w:t xml:space="preserve"> </w:t>
      </w:r>
      <w:r>
        <w:t>to</w:t>
      </w:r>
      <w:r>
        <w:rPr>
          <w:spacing w:val="-1"/>
        </w:rPr>
        <w:t xml:space="preserve"> </w:t>
      </w:r>
      <w:r>
        <w:t>publish</w:t>
      </w:r>
      <w:r>
        <w:rPr>
          <w:spacing w:val="-2"/>
        </w:rPr>
        <w:t xml:space="preserve"> </w:t>
      </w:r>
      <w:r>
        <w:t>books</w:t>
      </w:r>
      <w:r>
        <w:rPr>
          <w:spacing w:val="-1"/>
        </w:rPr>
        <w:t xml:space="preserve"> </w:t>
      </w:r>
      <w:r>
        <w:t>for</w:t>
      </w:r>
      <w:r>
        <w:rPr>
          <w:spacing w:val="-1"/>
        </w:rPr>
        <w:t xml:space="preserve"> </w:t>
      </w:r>
      <w:r>
        <w:t>K-12</w:t>
      </w:r>
      <w:r>
        <w:rPr>
          <w:spacing w:val="-1"/>
        </w:rPr>
        <w:t xml:space="preserve"> </w:t>
      </w:r>
      <w:r>
        <w:rPr>
          <w:spacing w:val="-2"/>
        </w:rPr>
        <w:t>educators.</w:t>
      </w:r>
    </w:p>
    <w:p w14:paraId="6ABF4E50" w14:textId="77777777" w:rsidR="00BB02B3" w:rsidRDefault="00BB02B3">
      <w:pPr>
        <w:pStyle w:val="BodyText"/>
      </w:pPr>
    </w:p>
    <w:p w14:paraId="6ABF4E51" w14:textId="77777777" w:rsidR="00BB02B3" w:rsidRDefault="001A2B59">
      <w:pPr>
        <w:pStyle w:val="BodyText"/>
        <w:spacing w:line="480" w:lineRule="auto"/>
        <w:ind w:left="120" w:right="315"/>
      </w:pPr>
      <w:r>
        <w:t>In 2021, they began developing an Afghan poetry anthology as a resource for educators, volunteers,</w:t>
      </w:r>
      <w:r>
        <w:rPr>
          <w:spacing w:val="-3"/>
        </w:rPr>
        <w:t xml:space="preserve"> </w:t>
      </w:r>
      <w:r>
        <w:t>and</w:t>
      </w:r>
      <w:r>
        <w:rPr>
          <w:spacing w:val="-3"/>
        </w:rPr>
        <w:t xml:space="preserve"> </w:t>
      </w:r>
      <w:r>
        <w:t>Afghan</w:t>
      </w:r>
      <w:r>
        <w:rPr>
          <w:spacing w:val="-3"/>
        </w:rPr>
        <w:t xml:space="preserve"> </w:t>
      </w:r>
      <w:r>
        <w:t>communities.</w:t>
      </w:r>
      <w:r>
        <w:rPr>
          <w:spacing w:val="-3"/>
        </w:rPr>
        <w:t xml:space="preserve"> </w:t>
      </w:r>
      <w:r>
        <w:t>We</w:t>
      </w:r>
      <w:r>
        <w:rPr>
          <w:spacing w:val="-4"/>
        </w:rPr>
        <w:t xml:space="preserve"> </w:t>
      </w:r>
      <w:r>
        <w:t>seek</w:t>
      </w:r>
      <w:r>
        <w:rPr>
          <w:spacing w:val="-3"/>
        </w:rPr>
        <w:t xml:space="preserve"> </w:t>
      </w:r>
      <w:r>
        <w:t>funding</w:t>
      </w:r>
      <w:r>
        <w:rPr>
          <w:spacing w:val="-3"/>
        </w:rPr>
        <w:t xml:space="preserve"> </w:t>
      </w:r>
      <w:r>
        <w:t>to</w:t>
      </w:r>
      <w:r>
        <w:rPr>
          <w:spacing w:val="-3"/>
        </w:rPr>
        <w:t xml:space="preserve"> </w:t>
      </w:r>
      <w:r>
        <w:t>purchase</w:t>
      </w:r>
      <w:r>
        <w:rPr>
          <w:spacing w:val="-4"/>
        </w:rPr>
        <w:t xml:space="preserve"> </w:t>
      </w:r>
      <w:r>
        <w:t>and</w:t>
      </w:r>
      <w:r>
        <w:rPr>
          <w:spacing w:val="-3"/>
        </w:rPr>
        <w:t xml:space="preserve"> </w:t>
      </w:r>
      <w:r>
        <w:t>disseminate</w:t>
      </w:r>
      <w:r>
        <w:rPr>
          <w:spacing w:val="-4"/>
        </w:rPr>
        <w:t xml:space="preserve"> </w:t>
      </w:r>
      <w:r>
        <w:t>copies</w:t>
      </w:r>
      <w:r>
        <w:rPr>
          <w:spacing w:val="-3"/>
        </w:rPr>
        <w:t xml:space="preserve"> </w:t>
      </w:r>
      <w:r>
        <w:t>to educators and librarians and for our RSMP and outreach libraries (line 46).</w:t>
      </w:r>
    </w:p>
    <w:p w14:paraId="6ABF4E52" w14:textId="77777777" w:rsidR="00BB02B3" w:rsidRDefault="001A2B59">
      <w:pPr>
        <w:pStyle w:val="BodyText"/>
        <w:spacing w:line="480" w:lineRule="auto"/>
        <w:ind w:left="120" w:right="315" w:firstLine="720"/>
      </w:pPr>
      <w:r>
        <w:t>We are partnering with the University of Arizona (UA) to spark broad public interest in the Middle East through Middle Eastern Science Fiction. In support of a Science Fiction P</w:t>
      </w:r>
      <w:r>
        <w:t>ublications</w:t>
      </w:r>
      <w:r>
        <w:rPr>
          <w:spacing w:val="-3"/>
        </w:rPr>
        <w:t xml:space="preserve"> </w:t>
      </w:r>
      <w:r>
        <w:t>Series,</w:t>
      </w:r>
      <w:r>
        <w:rPr>
          <w:spacing w:val="-3"/>
        </w:rPr>
        <w:t xml:space="preserve"> </w:t>
      </w:r>
      <w:r>
        <w:t>we</w:t>
      </w:r>
      <w:r>
        <w:rPr>
          <w:spacing w:val="-4"/>
        </w:rPr>
        <w:t xml:space="preserve"> </w:t>
      </w:r>
      <w:r>
        <w:t>request</w:t>
      </w:r>
      <w:r>
        <w:rPr>
          <w:spacing w:val="-3"/>
        </w:rPr>
        <w:t xml:space="preserve"> </w:t>
      </w:r>
      <w:r>
        <w:t>funds</w:t>
      </w:r>
      <w:r>
        <w:rPr>
          <w:spacing w:val="-3"/>
        </w:rPr>
        <w:t xml:space="preserve"> </w:t>
      </w:r>
      <w:r>
        <w:t>toward</w:t>
      </w:r>
      <w:r>
        <w:rPr>
          <w:spacing w:val="-3"/>
        </w:rPr>
        <w:t xml:space="preserve"> </w:t>
      </w:r>
      <w:r>
        <w:t>costs</w:t>
      </w:r>
      <w:r>
        <w:rPr>
          <w:spacing w:val="-3"/>
        </w:rPr>
        <w:t xml:space="preserve"> </w:t>
      </w:r>
      <w:r>
        <w:t>of</w:t>
      </w:r>
      <w:r>
        <w:rPr>
          <w:spacing w:val="-3"/>
        </w:rPr>
        <w:t xml:space="preserve"> </w:t>
      </w:r>
      <w:r>
        <w:t>a</w:t>
      </w:r>
      <w:r>
        <w:rPr>
          <w:spacing w:val="-4"/>
        </w:rPr>
        <w:t xml:space="preserve"> </w:t>
      </w:r>
      <w:r>
        <w:t>contest</w:t>
      </w:r>
      <w:r>
        <w:rPr>
          <w:spacing w:val="-3"/>
        </w:rPr>
        <w:t xml:space="preserve"> </w:t>
      </w:r>
      <w:r>
        <w:t>for</w:t>
      </w:r>
      <w:r>
        <w:rPr>
          <w:spacing w:val="-3"/>
        </w:rPr>
        <w:t xml:space="preserve"> </w:t>
      </w:r>
      <w:r>
        <w:t>translations</w:t>
      </w:r>
      <w:r>
        <w:rPr>
          <w:spacing w:val="-3"/>
        </w:rPr>
        <w:t xml:space="preserve"> </w:t>
      </w:r>
      <w:r>
        <w:t>of</w:t>
      </w:r>
      <w:r>
        <w:rPr>
          <w:spacing w:val="-3"/>
        </w:rPr>
        <w:t xml:space="preserve"> </w:t>
      </w:r>
      <w:r>
        <w:t>science</w:t>
      </w:r>
      <w:r>
        <w:rPr>
          <w:spacing w:val="-4"/>
        </w:rPr>
        <w:t xml:space="preserve"> </w:t>
      </w:r>
      <w:r>
        <w:t xml:space="preserve">fiction from Middle Eastern languages; winning translations will be published in </w:t>
      </w:r>
      <w:r>
        <w:rPr>
          <w:i/>
        </w:rPr>
        <w:t xml:space="preserve">Y’alla </w:t>
      </w:r>
      <w:r>
        <w:t>(line 25). We request funds in Year 2 to support a MENA Science Fiction confe</w:t>
      </w:r>
      <w:r>
        <w:t>rence at UA. Open to the public, it will attract new audiences to Middle Eastern literatures and acquaint them with alternative Middle Eastern approaches to time and space (line 26).</w:t>
      </w:r>
    </w:p>
    <w:p w14:paraId="6ABF4E53" w14:textId="77777777" w:rsidR="00BB02B3" w:rsidRDefault="001A2B59">
      <w:pPr>
        <w:pStyle w:val="ListParagraph"/>
        <w:numPr>
          <w:ilvl w:val="1"/>
          <w:numId w:val="1"/>
        </w:numPr>
        <w:tabs>
          <w:tab w:val="left" w:pos="454"/>
        </w:tabs>
        <w:spacing w:before="1" w:line="480" w:lineRule="auto"/>
        <w:ind w:right="319" w:firstLine="0"/>
        <w:rPr>
          <w:sz w:val="24"/>
        </w:rPr>
      </w:pPr>
      <w:r>
        <w:rPr>
          <w:b/>
          <w:i/>
          <w:sz w:val="24"/>
        </w:rPr>
        <w:t>Digital</w:t>
      </w:r>
      <w:r>
        <w:rPr>
          <w:b/>
          <w:i/>
          <w:spacing w:val="-5"/>
          <w:sz w:val="24"/>
        </w:rPr>
        <w:t xml:space="preserve"> </w:t>
      </w:r>
      <w:r>
        <w:rPr>
          <w:b/>
          <w:i/>
          <w:sz w:val="24"/>
        </w:rPr>
        <w:t>Humanities.</w:t>
      </w:r>
      <w:r>
        <w:rPr>
          <w:b/>
          <w:i/>
          <w:spacing w:val="-4"/>
          <w:sz w:val="24"/>
        </w:rPr>
        <w:t xml:space="preserve"> </w:t>
      </w:r>
      <w:r>
        <w:rPr>
          <w:sz w:val="24"/>
        </w:rPr>
        <w:t>A</w:t>
      </w:r>
      <w:r>
        <w:rPr>
          <w:spacing w:val="-4"/>
          <w:sz w:val="24"/>
        </w:rPr>
        <w:t xml:space="preserve"> </w:t>
      </w:r>
      <w:r>
        <w:rPr>
          <w:sz w:val="24"/>
        </w:rPr>
        <w:t>new</w:t>
      </w:r>
      <w:r>
        <w:rPr>
          <w:spacing w:val="-4"/>
          <w:sz w:val="24"/>
        </w:rPr>
        <w:t xml:space="preserve"> </w:t>
      </w:r>
      <w:r>
        <w:rPr>
          <w:sz w:val="24"/>
        </w:rPr>
        <w:t>initiative</w:t>
      </w:r>
      <w:r>
        <w:rPr>
          <w:spacing w:val="-5"/>
          <w:sz w:val="24"/>
        </w:rPr>
        <w:t xml:space="preserve"> </w:t>
      </w:r>
      <w:r>
        <w:rPr>
          <w:sz w:val="24"/>
        </w:rPr>
        <w:t>brings</w:t>
      </w:r>
      <w:r>
        <w:rPr>
          <w:spacing w:val="-4"/>
          <w:sz w:val="24"/>
        </w:rPr>
        <w:t xml:space="preserve"> </w:t>
      </w:r>
      <w:r>
        <w:rPr>
          <w:sz w:val="24"/>
        </w:rPr>
        <w:t>together</w:t>
      </w:r>
      <w:r>
        <w:rPr>
          <w:spacing w:val="-4"/>
          <w:sz w:val="24"/>
        </w:rPr>
        <w:t xml:space="preserve"> </w:t>
      </w:r>
      <w:r>
        <w:rPr>
          <w:sz w:val="24"/>
        </w:rPr>
        <w:t>MES</w:t>
      </w:r>
      <w:r>
        <w:rPr>
          <w:spacing w:val="-4"/>
          <w:sz w:val="24"/>
        </w:rPr>
        <w:t xml:space="preserve"> </w:t>
      </w:r>
      <w:r>
        <w:rPr>
          <w:sz w:val="24"/>
        </w:rPr>
        <w:t>and</w:t>
      </w:r>
      <w:r>
        <w:rPr>
          <w:spacing w:val="-4"/>
          <w:sz w:val="24"/>
        </w:rPr>
        <w:t xml:space="preserve"> </w:t>
      </w:r>
      <w:r>
        <w:rPr>
          <w:sz w:val="24"/>
        </w:rPr>
        <w:t>Digital</w:t>
      </w:r>
      <w:r>
        <w:rPr>
          <w:spacing w:val="-4"/>
          <w:sz w:val="24"/>
        </w:rPr>
        <w:t xml:space="preserve"> </w:t>
      </w:r>
      <w:r>
        <w:rPr>
          <w:sz w:val="24"/>
        </w:rPr>
        <w:t>Humanities</w:t>
      </w:r>
      <w:r>
        <w:rPr>
          <w:spacing w:val="-4"/>
          <w:sz w:val="24"/>
        </w:rPr>
        <w:t xml:space="preserve"> </w:t>
      </w:r>
      <w:r>
        <w:rPr>
          <w:sz w:val="24"/>
        </w:rPr>
        <w:t>(DH).</w:t>
      </w:r>
      <w:r>
        <w:rPr>
          <w:spacing w:val="-4"/>
          <w:sz w:val="24"/>
        </w:rPr>
        <w:t xml:space="preserve"> </w:t>
      </w:r>
      <w:r>
        <w:rPr>
          <w:sz w:val="24"/>
        </w:rPr>
        <w:t>We recently held the</w:t>
      </w:r>
      <w:r>
        <w:rPr>
          <w:spacing w:val="-1"/>
          <w:sz w:val="24"/>
        </w:rPr>
        <w:t xml:space="preserve"> </w:t>
      </w:r>
      <w:r>
        <w:rPr>
          <w:sz w:val="24"/>
        </w:rPr>
        <w:t>first of a</w:t>
      </w:r>
      <w:r>
        <w:rPr>
          <w:spacing w:val="-1"/>
          <w:sz w:val="24"/>
        </w:rPr>
        <w:t xml:space="preserve"> </w:t>
      </w:r>
      <w:r>
        <w:rPr>
          <w:sz w:val="24"/>
        </w:rPr>
        <w:t>series of annual DH events, a</w:t>
      </w:r>
      <w:r>
        <w:rPr>
          <w:spacing w:val="-1"/>
          <w:sz w:val="24"/>
        </w:rPr>
        <w:t xml:space="preserve"> </w:t>
      </w:r>
      <w:r>
        <w:rPr>
          <w:sz w:val="24"/>
        </w:rPr>
        <w:t>workshop where</w:t>
      </w:r>
      <w:r>
        <w:rPr>
          <w:spacing w:val="-1"/>
          <w:sz w:val="24"/>
        </w:rPr>
        <w:t xml:space="preserve"> </w:t>
      </w:r>
      <w:r>
        <w:rPr>
          <w:sz w:val="24"/>
        </w:rPr>
        <w:t>experts discussed their</w:t>
      </w:r>
    </w:p>
    <w:p w14:paraId="6ABF4E54" w14:textId="77777777" w:rsidR="00BB02B3" w:rsidRDefault="00BB02B3">
      <w:pPr>
        <w:spacing w:line="480" w:lineRule="auto"/>
        <w:rPr>
          <w:sz w:val="24"/>
        </w:rPr>
        <w:sectPr w:rsidR="00BB02B3">
          <w:headerReference w:type="default" r:id="rId111"/>
          <w:footerReference w:type="default" r:id="rId112"/>
          <w:pgSz w:w="12240" w:h="15840"/>
          <w:pgMar w:top="1340" w:right="1200" w:bottom="940" w:left="1320" w:header="727" w:footer="743" w:gutter="0"/>
          <w:cols w:space="720"/>
        </w:sectPr>
      </w:pPr>
    </w:p>
    <w:p w14:paraId="6ABF4E55" w14:textId="77777777" w:rsidR="00BB02B3" w:rsidRDefault="001A2B59">
      <w:pPr>
        <w:pStyle w:val="BodyText"/>
        <w:spacing w:before="84" w:line="480" w:lineRule="auto"/>
        <w:ind w:left="120" w:right="260"/>
      </w:pPr>
      <w:r>
        <w:t>experiences bringing MES to a broad nonacademic public through digital and social media platforms. Cosponsored by the Center for East Asian Studies, UTL, and LLILAS Benson Latin American Studies and Collections, this series</w:t>
      </w:r>
      <w:r>
        <w:t xml:space="preserve"> facilitates the creation of public-facing content about</w:t>
      </w:r>
      <w:r>
        <w:rPr>
          <w:spacing w:val="-4"/>
        </w:rPr>
        <w:t xml:space="preserve"> </w:t>
      </w:r>
      <w:r>
        <w:t>the</w:t>
      </w:r>
      <w:r>
        <w:rPr>
          <w:spacing w:val="-4"/>
        </w:rPr>
        <w:t xml:space="preserve"> </w:t>
      </w:r>
      <w:r>
        <w:t>Middle</w:t>
      </w:r>
      <w:r>
        <w:rPr>
          <w:spacing w:val="-4"/>
        </w:rPr>
        <w:t xml:space="preserve"> </w:t>
      </w:r>
      <w:r>
        <w:t>East,</w:t>
      </w:r>
      <w:r>
        <w:rPr>
          <w:spacing w:val="-3"/>
        </w:rPr>
        <w:t xml:space="preserve"> </w:t>
      </w:r>
      <w:r>
        <w:t>and</w:t>
      </w:r>
      <w:r>
        <w:rPr>
          <w:spacing w:val="-3"/>
        </w:rPr>
        <w:t xml:space="preserve"> </w:t>
      </w:r>
      <w:r>
        <w:t>trains</w:t>
      </w:r>
      <w:r>
        <w:rPr>
          <w:spacing w:val="-3"/>
        </w:rPr>
        <w:t xml:space="preserve"> </w:t>
      </w:r>
      <w:r>
        <w:t>and</w:t>
      </w:r>
      <w:r>
        <w:rPr>
          <w:spacing w:val="-3"/>
        </w:rPr>
        <w:t xml:space="preserve"> </w:t>
      </w:r>
      <w:r>
        <w:t>supports</w:t>
      </w:r>
      <w:r>
        <w:rPr>
          <w:spacing w:val="-3"/>
        </w:rPr>
        <w:t xml:space="preserve"> </w:t>
      </w:r>
      <w:r>
        <w:t>students,</w:t>
      </w:r>
      <w:r>
        <w:rPr>
          <w:spacing w:val="-3"/>
        </w:rPr>
        <w:t xml:space="preserve"> </w:t>
      </w:r>
      <w:r>
        <w:t>faculty,</w:t>
      </w:r>
      <w:r>
        <w:rPr>
          <w:spacing w:val="-3"/>
        </w:rPr>
        <w:t xml:space="preserve"> </w:t>
      </w:r>
      <w:r>
        <w:t>and</w:t>
      </w:r>
      <w:r>
        <w:rPr>
          <w:spacing w:val="-3"/>
        </w:rPr>
        <w:t xml:space="preserve"> </w:t>
      </w:r>
      <w:r>
        <w:t>professionals</w:t>
      </w:r>
      <w:r>
        <w:rPr>
          <w:spacing w:val="-3"/>
        </w:rPr>
        <w:t xml:space="preserve"> </w:t>
      </w:r>
      <w:r>
        <w:t>who</w:t>
      </w:r>
      <w:r>
        <w:rPr>
          <w:spacing w:val="-3"/>
        </w:rPr>
        <w:t xml:space="preserve"> </w:t>
      </w:r>
      <w:r>
        <w:t>engage</w:t>
      </w:r>
      <w:r>
        <w:rPr>
          <w:spacing w:val="-4"/>
        </w:rPr>
        <w:t xml:space="preserve"> </w:t>
      </w:r>
      <w:r>
        <w:t>in well-informed public outreach about the region (line 37). We will create a freely accessible platform to ho</w:t>
      </w:r>
      <w:r>
        <w:t>st these materials for use by the public, K-12 educators, and the media.</w:t>
      </w:r>
    </w:p>
    <w:p w14:paraId="6ABF4E56" w14:textId="77777777" w:rsidR="00BB02B3" w:rsidRDefault="001A2B59">
      <w:pPr>
        <w:pStyle w:val="BodyText"/>
        <w:spacing w:line="480" w:lineRule="auto"/>
        <w:ind w:left="120" w:right="315" w:firstLine="720"/>
      </w:pPr>
      <w:r>
        <w:t>We</w:t>
      </w:r>
      <w:r>
        <w:rPr>
          <w:spacing w:val="-4"/>
        </w:rPr>
        <w:t xml:space="preserve"> </w:t>
      </w:r>
      <w:r>
        <w:t>request</w:t>
      </w:r>
      <w:r>
        <w:rPr>
          <w:spacing w:val="-3"/>
        </w:rPr>
        <w:t xml:space="preserve"> </w:t>
      </w:r>
      <w:r>
        <w:t>funding</w:t>
      </w:r>
      <w:r>
        <w:rPr>
          <w:spacing w:val="-3"/>
        </w:rPr>
        <w:t xml:space="preserve"> </w:t>
      </w:r>
      <w:r>
        <w:t>to</w:t>
      </w:r>
      <w:r>
        <w:rPr>
          <w:spacing w:val="-3"/>
        </w:rPr>
        <w:t xml:space="preserve"> </w:t>
      </w:r>
      <w:r>
        <w:t>support</w:t>
      </w:r>
      <w:r>
        <w:rPr>
          <w:spacing w:val="-4"/>
        </w:rPr>
        <w:t xml:space="preserve"> </w:t>
      </w:r>
      <w:r>
        <w:t>a</w:t>
      </w:r>
      <w:r>
        <w:rPr>
          <w:spacing w:val="-4"/>
        </w:rPr>
        <w:t xml:space="preserve"> </w:t>
      </w:r>
      <w:r>
        <w:t>Global</w:t>
      </w:r>
      <w:r>
        <w:rPr>
          <w:spacing w:val="-3"/>
        </w:rPr>
        <w:t xml:space="preserve"> </w:t>
      </w:r>
      <w:r>
        <w:t>Studies</w:t>
      </w:r>
      <w:r>
        <w:rPr>
          <w:spacing w:val="-3"/>
        </w:rPr>
        <w:t xml:space="preserve"> </w:t>
      </w:r>
      <w:r>
        <w:t>Graduate</w:t>
      </w:r>
      <w:r>
        <w:rPr>
          <w:spacing w:val="-4"/>
        </w:rPr>
        <w:t xml:space="preserve"> </w:t>
      </w:r>
      <w:r>
        <w:t>Research</w:t>
      </w:r>
      <w:r>
        <w:rPr>
          <w:spacing w:val="-3"/>
        </w:rPr>
        <w:t xml:space="preserve"> </w:t>
      </w:r>
      <w:r>
        <w:t>Assistant</w:t>
      </w:r>
      <w:r>
        <w:rPr>
          <w:spacing w:val="-4"/>
        </w:rPr>
        <w:t xml:space="preserve"> </w:t>
      </w:r>
      <w:r>
        <w:t>(GRA)</w:t>
      </w:r>
      <w:r>
        <w:rPr>
          <w:spacing w:val="-3"/>
        </w:rPr>
        <w:t xml:space="preserve"> </w:t>
      </w:r>
      <w:r>
        <w:t>in collaboration with UTL and other UT NRCs (line 28). The GRA will help improve access to digital materials and methods for lesser-resourced institutions and independent scholars.</w:t>
      </w:r>
    </w:p>
    <w:p w14:paraId="6ABF4E57" w14:textId="77777777" w:rsidR="00BB02B3" w:rsidRDefault="001A2B59">
      <w:pPr>
        <w:pStyle w:val="BodyText"/>
        <w:spacing w:line="480" w:lineRule="auto"/>
        <w:ind w:left="120" w:right="315" w:firstLine="720"/>
      </w:pPr>
      <w:r>
        <w:t>CMES</w:t>
      </w:r>
      <w:r>
        <w:rPr>
          <w:spacing w:val="-4"/>
        </w:rPr>
        <w:t xml:space="preserve"> </w:t>
      </w:r>
      <w:r>
        <w:t>has</w:t>
      </w:r>
      <w:r>
        <w:rPr>
          <w:spacing w:val="-4"/>
        </w:rPr>
        <w:t xml:space="preserve"> </w:t>
      </w:r>
      <w:r>
        <w:t>initiated</w:t>
      </w:r>
      <w:r>
        <w:rPr>
          <w:spacing w:val="-4"/>
        </w:rPr>
        <w:t xml:space="preserve"> </w:t>
      </w:r>
      <w:r>
        <w:t>a</w:t>
      </w:r>
      <w:r>
        <w:rPr>
          <w:spacing w:val="-5"/>
        </w:rPr>
        <w:t xml:space="preserve"> </w:t>
      </w:r>
      <w:r>
        <w:t>collaboration</w:t>
      </w:r>
      <w:r>
        <w:rPr>
          <w:spacing w:val="-4"/>
        </w:rPr>
        <w:t xml:space="preserve"> </w:t>
      </w:r>
      <w:r>
        <w:t>with</w:t>
      </w:r>
      <w:r>
        <w:rPr>
          <w:spacing w:val="-4"/>
        </w:rPr>
        <w:t xml:space="preserve"> </w:t>
      </w:r>
      <w:r>
        <w:t>Diarna,</w:t>
      </w:r>
      <w:r>
        <w:rPr>
          <w:spacing w:val="-4"/>
        </w:rPr>
        <w:t xml:space="preserve"> </w:t>
      </w:r>
      <w:r>
        <w:t>a</w:t>
      </w:r>
      <w:r>
        <w:rPr>
          <w:spacing w:val="-5"/>
        </w:rPr>
        <w:t xml:space="preserve"> </w:t>
      </w:r>
      <w:r>
        <w:t>geo-museum</w:t>
      </w:r>
      <w:r>
        <w:rPr>
          <w:spacing w:val="-5"/>
        </w:rPr>
        <w:t xml:space="preserve"> </w:t>
      </w:r>
      <w:r>
        <w:t>that</w:t>
      </w:r>
      <w:r>
        <w:rPr>
          <w:spacing w:val="-4"/>
        </w:rPr>
        <w:t xml:space="preserve"> </w:t>
      </w:r>
      <w:r>
        <w:t>digitally</w:t>
      </w:r>
      <w:r>
        <w:rPr>
          <w:spacing w:val="-4"/>
        </w:rPr>
        <w:t xml:space="preserve"> </w:t>
      </w:r>
      <w:r>
        <w:t>preserves physical remnants of Jewish history in MENA. We request funding for a Digital Mapping internship program with Diarna for UT MES students (line 34). Interns will draw on their knowledge of Middle Eastern languages and cultures and cultiv</w:t>
      </w:r>
      <w:r>
        <w:t>ate skills in cutting-edge technology. This program will be a collaboration with other UT partners, including the SCJS.</w:t>
      </w:r>
    </w:p>
    <w:p w14:paraId="6ABF4E58" w14:textId="77777777" w:rsidR="00BB02B3" w:rsidRDefault="001A2B59">
      <w:pPr>
        <w:pStyle w:val="BodyText"/>
        <w:spacing w:line="480" w:lineRule="auto"/>
        <w:ind w:left="120" w:right="359" w:firstLine="720"/>
      </w:pPr>
      <w:r>
        <w:t>CMES faculty members also have individual DH initiatives, such as an OER edited volume on the Kurdish wave in Turkish literature and cin</w:t>
      </w:r>
      <w:r>
        <w:t>ema. These DH activities will be supported</w:t>
      </w:r>
      <w:r>
        <w:rPr>
          <w:spacing w:val="-4"/>
        </w:rPr>
        <w:t xml:space="preserve"> </w:t>
      </w:r>
      <w:r>
        <w:t>by</w:t>
      </w:r>
      <w:r>
        <w:rPr>
          <w:spacing w:val="-4"/>
        </w:rPr>
        <w:t xml:space="preserve"> </w:t>
      </w:r>
      <w:r>
        <w:t>UT’s</w:t>
      </w:r>
      <w:r>
        <w:rPr>
          <w:spacing w:val="-4"/>
        </w:rPr>
        <w:t xml:space="preserve"> </w:t>
      </w:r>
      <w:r>
        <w:t>new</w:t>
      </w:r>
      <w:r>
        <w:rPr>
          <w:spacing w:val="-4"/>
        </w:rPr>
        <w:t xml:space="preserve"> </w:t>
      </w:r>
      <w:r>
        <w:t>Initiative</w:t>
      </w:r>
      <w:r>
        <w:rPr>
          <w:spacing w:val="-4"/>
        </w:rPr>
        <w:t xml:space="preserve"> </w:t>
      </w:r>
      <w:r>
        <w:t>for</w:t>
      </w:r>
      <w:r>
        <w:rPr>
          <w:spacing w:val="-4"/>
        </w:rPr>
        <w:t xml:space="preserve"> </w:t>
      </w:r>
      <w:r>
        <w:t>Digital</w:t>
      </w:r>
      <w:r>
        <w:rPr>
          <w:spacing w:val="-4"/>
        </w:rPr>
        <w:t xml:space="preserve"> </w:t>
      </w:r>
      <w:r>
        <w:t>Humanities</w:t>
      </w:r>
      <w:r>
        <w:rPr>
          <w:spacing w:val="-4"/>
        </w:rPr>
        <w:t xml:space="preserve"> </w:t>
      </w:r>
      <w:r>
        <w:t>(IDH)</w:t>
      </w:r>
      <w:r>
        <w:rPr>
          <w:spacing w:val="-4"/>
        </w:rPr>
        <w:t xml:space="preserve"> </w:t>
      </w:r>
      <w:r>
        <w:t>which</w:t>
      </w:r>
      <w:r>
        <w:rPr>
          <w:spacing w:val="-4"/>
        </w:rPr>
        <w:t xml:space="preserve"> </w:t>
      </w:r>
      <w:r>
        <w:t>facilitates</w:t>
      </w:r>
      <w:r>
        <w:rPr>
          <w:spacing w:val="-4"/>
        </w:rPr>
        <w:t xml:space="preserve"> </w:t>
      </w:r>
      <w:r>
        <w:t>the</w:t>
      </w:r>
      <w:r>
        <w:rPr>
          <w:spacing w:val="-4"/>
        </w:rPr>
        <w:t xml:space="preserve"> </w:t>
      </w:r>
      <w:r>
        <w:t>application of digital technologies and computational methods to the humanities (lines 35, 36).</w:t>
      </w:r>
    </w:p>
    <w:p w14:paraId="6ABF4E59" w14:textId="77777777" w:rsidR="00BB02B3" w:rsidRDefault="001A2B59">
      <w:pPr>
        <w:pStyle w:val="ListParagraph"/>
        <w:numPr>
          <w:ilvl w:val="1"/>
          <w:numId w:val="1"/>
        </w:numPr>
        <w:tabs>
          <w:tab w:val="left" w:pos="454"/>
        </w:tabs>
        <w:spacing w:before="1" w:line="480" w:lineRule="auto"/>
        <w:ind w:right="487" w:firstLine="0"/>
        <w:rPr>
          <w:sz w:val="24"/>
        </w:rPr>
      </w:pPr>
      <w:r>
        <w:rPr>
          <w:b/>
          <w:i/>
          <w:sz w:val="24"/>
        </w:rPr>
        <w:t xml:space="preserve">Other Activities. </w:t>
      </w:r>
      <w:r>
        <w:rPr>
          <w:sz w:val="24"/>
        </w:rPr>
        <w:t xml:space="preserve">We request funding for a </w:t>
      </w:r>
      <w:r>
        <w:rPr>
          <w:sz w:val="24"/>
        </w:rPr>
        <w:t>bi-annual external assessment (line 16)</w:t>
      </w:r>
      <w:r>
        <w:rPr>
          <w:i/>
          <w:sz w:val="24"/>
        </w:rPr>
        <w:t xml:space="preserve">, </w:t>
      </w:r>
      <w:r>
        <w:rPr>
          <w:sz w:val="24"/>
        </w:rPr>
        <w:t>travel support</w:t>
      </w:r>
      <w:r>
        <w:rPr>
          <w:spacing w:val="-4"/>
          <w:sz w:val="24"/>
        </w:rPr>
        <w:t xml:space="preserve"> </w:t>
      </w:r>
      <w:r>
        <w:rPr>
          <w:sz w:val="24"/>
        </w:rPr>
        <w:t>for</w:t>
      </w:r>
      <w:r>
        <w:rPr>
          <w:spacing w:val="-3"/>
          <w:sz w:val="24"/>
        </w:rPr>
        <w:t xml:space="preserve"> </w:t>
      </w:r>
      <w:r>
        <w:rPr>
          <w:sz w:val="24"/>
        </w:rPr>
        <w:t>CMES</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staff</w:t>
      </w:r>
      <w:r>
        <w:rPr>
          <w:spacing w:val="-3"/>
          <w:sz w:val="24"/>
        </w:rPr>
        <w:t xml:space="preserve"> </w:t>
      </w:r>
      <w:r>
        <w:rPr>
          <w:sz w:val="24"/>
        </w:rPr>
        <w:t>(lines</w:t>
      </w:r>
      <w:r>
        <w:rPr>
          <w:spacing w:val="-3"/>
          <w:sz w:val="24"/>
        </w:rPr>
        <w:t xml:space="preserve"> </w:t>
      </w:r>
      <w:r>
        <w:rPr>
          <w:sz w:val="24"/>
        </w:rPr>
        <w:t>6-13)</w:t>
      </w:r>
      <w:r>
        <w:rPr>
          <w:i/>
          <w:sz w:val="24"/>
        </w:rPr>
        <w:t>,</w:t>
      </w:r>
      <w:r>
        <w:rPr>
          <w:i/>
          <w:spacing w:val="-3"/>
          <w:sz w:val="24"/>
        </w:rPr>
        <w:t xml:space="preserve"> </w:t>
      </w:r>
      <w:r>
        <w:rPr>
          <w:sz w:val="24"/>
        </w:rPr>
        <w:t>library</w:t>
      </w:r>
      <w:r>
        <w:rPr>
          <w:spacing w:val="-3"/>
          <w:sz w:val="24"/>
        </w:rPr>
        <w:t xml:space="preserve"> </w:t>
      </w:r>
      <w:r>
        <w:rPr>
          <w:sz w:val="24"/>
        </w:rPr>
        <w:t>acquisitions</w:t>
      </w:r>
      <w:r>
        <w:rPr>
          <w:spacing w:val="-3"/>
          <w:sz w:val="24"/>
        </w:rPr>
        <w:t xml:space="preserve"> </w:t>
      </w:r>
      <w:r>
        <w:rPr>
          <w:sz w:val="24"/>
        </w:rPr>
        <w:t>(line</w:t>
      </w:r>
      <w:r>
        <w:rPr>
          <w:spacing w:val="-4"/>
          <w:sz w:val="24"/>
        </w:rPr>
        <w:t xml:space="preserve"> </w:t>
      </w:r>
      <w:r>
        <w:rPr>
          <w:sz w:val="24"/>
        </w:rPr>
        <w:t>15),</w:t>
      </w:r>
      <w:r>
        <w:rPr>
          <w:spacing w:val="-3"/>
          <w:sz w:val="24"/>
        </w:rPr>
        <w:t xml:space="preserve"> </w:t>
      </w:r>
      <w:r>
        <w:rPr>
          <w:sz w:val="24"/>
        </w:rPr>
        <w:t>general</w:t>
      </w:r>
      <w:r>
        <w:rPr>
          <w:spacing w:val="-3"/>
          <w:sz w:val="24"/>
        </w:rPr>
        <w:t xml:space="preserve"> </w:t>
      </w:r>
      <w:r>
        <w:rPr>
          <w:sz w:val="24"/>
        </w:rPr>
        <w:t>program expenses (line 14, 38), and salary for key program personnel (lines 1-5).</w:t>
      </w:r>
    </w:p>
    <w:p w14:paraId="6ABF4E5A" w14:textId="77777777" w:rsidR="00BB02B3" w:rsidRDefault="001A2B59">
      <w:pPr>
        <w:pStyle w:val="Heading1"/>
        <w:numPr>
          <w:ilvl w:val="0"/>
          <w:numId w:val="2"/>
        </w:numPr>
        <w:tabs>
          <w:tab w:val="left" w:pos="360"/>
        </w:tabs>
        <w:ind w:left="360" w:hanging="240"/>
      </w:pPr>
      <w:r>
        <w:t>FLAS</w:t>
      </w:r>
      <w:r>
        <w:rPr>
          <w:spacing w:val="-3"/>
        </w:rPr>
        <w:t xml:space="preserve"> </w:t>
      </w:r>
      <w:r>
        <w:t>Awardee</w:t>
      </w:r>
      <w:r>
        <w:rPr>
          <w:spacing w:val="-2"/>
        </w:rPr>
        <w:t xml:space="preserve"> </w:t>
      </w:r>
      <w:r>
        <w:t>Selection</w:t>
      </w:r>
      <w:r>
        <w:rPr>
          <w:spacing w:val="-2"/>
        </w:rPr>
        <w:t xml:space="preserve"> Procedures</w:t>
      </w:r>
    </w:p>
    <w:p w14:paraId="6ABF4E5B" w14:textId="77777777" w:rsidR="00BB02B3" w:rsidRDefault="00BB02B3">
      <w:pPr>
        <w:sectPr w:rsidR="00BB02B3">
          <w:headerReference w:type="default" r:id="rId113"/>
          <w:footerReference w:type="default" r:id="rId114"/>
          <w:pgSz w:w="12240" w:h="15840"/>
          <w:pgMar w:top="1340" w:right="1200" w:bottom="940" w:left="1320" w:header="727" w:footer="743" w:gutter="0"/>
          <w:cols w:space="720"/>
        </w:sectPr>
      </w:pPr>
    </w:p>
    <w:p w14:paraId="6ABF4E5C" w14:textId="77777777" w:rsidR="00BB02B3" w:rsidRDefault="001A2B59">
      <w:pPr>
        <w:pStyle w:val="BodyText"/>
        <w:spacing w:before="84" w:line="480" w:lineRule="auto"/>
        <w:ind w:left="120" w:right="294"/>
      </w:pPr>
      <w:r>
        <w:rPr>
          <w:b/>
          <w:i/>
        </w:rPr>
        <w:t>J.1a Advertisement, schedule, priorities</w:t>
      </w:r>
      <w:r>
        <w:rPr>
          <w:b/>
        </w:rPr>
        <w:t xml:space="preserve">. </w:t>
      </w:r>
      <w:r>
        <w:t>Each fall, the FLAS competition is announced to graduate</w:t>
      </w:r>
      <w:r>
        <w:rPr>
          <w:spacing w:val="-1"/>
        </w:rPr>
        <w:t xml:space="preserve"> </w:t>
      </w:r>
      <w:r>
        <w:t>and undergraduate</w:t>
      </w:r>
      <w:r>
        <w:rPr>
          <w:spacing w:val="-1"/>
        </w:rPr>
        <w:t xml:space="preserve"> </w:t>
      </w:r>
      <w:r>
        <w:t>students enrolled in or applying to MES, other students with Middle East-focused research interests, graduate and undergraduate coordinators and advisors across campus, all students enrolled in a Middle Eastern language course, and all MES faculty members.</w:t>
      </w:r>
      <w:r>
        <w:t xml:space="preserve"> Two annual FLAS application information sessions, hosted jointly by UT Title VI Centers, provide guidance, and address potential applicants’ questions. CMES also maintains a web page dedicated to FLAS application procedures, deadlines, and frequently aske</w:t>
      </w:r>
      <w:r>
        <w:t>d questions. The MES Graduate Coordinator serves as the FLAS Coordinator. Besides guiding faculty and students, she works with the Undergraduate Coordinator to create and disseminate a poster and digital advertising campaign that provides details regarding</w:t>
      </w:r>
      <w:r>
        <w:t xml:space="preserve"> the FLAS competition. The competition begins when the fellowship is advertised in early Fall, typically November 1. The application deadline is February 1. The committee reviews files in early February, meeting in mid-February to discuss individual rankin</w:t>
      </w:r>
      <w:r>
        <w:t>gs and to collectively establish a list of prioritized applicants</w:t>
      </w:r>
      <w:r>
        <w:rPr>
          <w:spacing w:val="-3"/>
        </w:rPr>
        <w:t xml:space="preserve"> </w:t>
      </w:r>
      <w:r>
        <w:t>for</w:t>
      </w:r>
      <w:r>
        <w:rPr>
          <w:spacing w:val="-3"/>
        </w:rPr>
        <w:t xml:space="preserve"> </w:t>
      </w:r>
      <w:r>
        <w:t>funding.</w:t>
      </w:r>
      <w:r>
        <w:rPr>
          <w:spacing w:val="-3"/>
        </w:rPr>
        <w:t xml:space="preserve"> </w:t>
      </w:r>
      <w:r>
        <w:t>Applicants</w:t>
      </w:r>
      <w:r>
        <w:rPr>
          <w:spacing w:val="-3"/>
        </w:rPr>
        <w:t xml:space="preserve"> </w:t>
      </w:r>
      <w:r>
        <w:t>are</w:t>
      </w:r>
      <w:r>
        <w:rPr>
          <w:spacing w:val="-4"/>
        </w:rPr>
        <w:t xml:space="preserve"> </w:t>
      </w:r>
      <w:r>
        <w:t>notified</w:t>
      </w:r>
      <w:r>
        <w:rPr>
          <w:spacing w:val="-3"/>
        </w:rPr>
        <w:t xml:space="preserve"> </w:t>
      </w:r>
      <w:r>
        <w:t>of</w:t>
      </w:r>
      <w:r>
        <w:rPr>
          <w:spacing w:val="-3"/>
        </w:rPr>
        <w:t xml:space="preserve"> </w:t>
      </w:r>
      <w:r>
        <w:t>their</w:t>
      </w:r>
      <w:r>
        <w:rPr>
          <w:spacing w:val="-3"/>
        </w:rPr>
        <w:t xml:space="preserve"> </w:t>
      </w:r>
      <w:r>
        <w:t>status</w:t>
      </w:r>
      <w:r>
        <w:rPr>
          <w:spacing w:val="-3"/>
        </w:rPr>
        <w:t xml:space="preserve"> </w:t>
      </w:r>
      <w:r>
        <w:t>in</w:t>
      </w:r>
      <w:r>
        <w:rPr>
          <w:spacing w:val="-3"/>
        </w:rPr>
        <w:t xml:space="preserve"> </w:t>
      </w:r>
      <w:r>
        <w:t>early</w:t>
      </w:r>
      <w:r>
        <w:rPr>
          <w:spacing w:val="-3"/>
        </w:rPr>
        <w:t xml:space="preserve"> </w:t>
      </w:r>
      <w:r>
        <w:t>March,</w:t>
      </w:r>
      <w:r>
        <w:rPr>
          <w:spacing w:val="-3"/>
        </w:rPr>
        <w:t xml:space="preserve"> </w:t>
      </w:r>
      <w:r>
        <w:t>and</w:t>
      </w:r>
      <w:r>
        <w:rPr>
          <w:spacing w:val="-3"/>
        </w:rPr>
        <w:t xml:space="preserve"> </w:t>
      </w:r>
      <w:r>
        <w:t>confirmation</w:t>
      </w:r>
      <w:r>
        <w:rPr>
          <w:spacing w:val="-3"/>
        </w:rPr>
        <w:t xml:space="preserve"> </w:t>
      </w:r>
      <w:r>
        <w:t>of acceptance is due from awardees in late March for currently enrolled students and April 15</w:t>
      </w:r>
      <w:r>
        <w:rPr>
          <w:spacing w:val="-32"/>
        </w:rPr>
        <w:t xml:space="preserve"> </w:t>
      </w:r>
      <w:r>
        <w:t>for incoming graduate students. Competition priorities are communicated to committee members before they meet so they may take them into account while ranking and selecting the most qualified applicants from a pool of graduate and undergraduate applicants.</w:t>
      </w:r>
      <w:r>
        <w:t xml:space="preserve"> In accordance with the first FLAS Competitive Preference Priority, our Center will prioritize applicants who demonstrate financial need given formal federal criteria as evidenced through the Free Application for Federal Student Aid (FAFSA). In accordance </w:t>
      </w:r>
      <w:r>
        <w:t>with the second Preference Priority, all our FLAS fellowships are awarded for the study of Less Commonly Taught</w:t>
      </w:r>
    </w:p>
    <w:p w14:paraId="6ABF4E5D" w14:textId="77777777" w:rsidR="00BB02B3" w:rsidRDefault="00BB02B3">
      <w:pPr>
        <w:spacing w:line="480" w:lineRule="auto"/>
        <w:sectPr w:rsidR="00BB02B3">
          <w:headerReference w:type="default" r:id="rId115"/>
          <w:footerReference w:type="default" r:id="rId116"/>
          <w:pgSz w:w="12240" w:h="15840"/>
          <w:pgMar w:top="1340" w:right="1200" w:bottom="940" w:left="1320" w:header="727" w:footer="743" w:gutter="0"/>
          <w:cols w:space="720"/>
        </w:sectPr>
      </w:pPr>
    </w:p>
    <w:p w14:paraId="6ABF4E5E" w14:textId="77777777" w:rsidR="00BB02B3" w:rsidRDefault="001A2B59">
      <w:pPr>
        <w:pStyle w:val="BodyText"/>
        <w:spacing w:before="84" w:line="480" w:lineRule="auto"/>
        <w:ind w:left="120" w:right="315"/>
      </w:pPr>
      <w:r>
        <w:t>Languages</w:t>
      </w:r>
      <w:r>
        <w:rPr>
          <w:spacing w:val="-3"/>
        </w:rPr>
        <w:t xml:space="preserve"> </w:t>
      </w:r>
      <w:r>
        <w:t>(LCTLs).</w:t>
      </w:r>
      <w:r>
        <w:rPr>
          <w:spacing w:val="-3"/>
        </w:rPr>
        <w:t xml:space="preserve"> </w:t>
      </w:r>
      <w:r>
        <w:t>We</w:t>
      </w:r>
      <w:r>
        <w:rPr>
          <w:spacing w:val="-4"/>
        </w:rPr>
        <w:t xml:space="preserve"> </w:t>
      </w:r>
      <w:r>
        <w:t>further</w:t>
      </w:r>
      <w:r>
        <w:rPr>
          <w:spacing w:val="-3"/>
        </w:rPr>
        <w:t xml:space="preserve"> </w:t>
      </w:r>
      <w:r>
        <w:t>prioritize</w:t>
      </w:r>
      <w:r>
        <w:rPr>
          <w:spacing w:val="-4"/>
        </w:rPr>
        <w:t xml:space="preserve"> </w:t>
      </w:r>
      <w:r>
        <w:t>students</w:t>
      </w:r>
      <w:r>
        <w:rPr>
          <w:spacing w:val="-3"/>
        </w:rPr>
        <w:t xml:space="preserve"> </w:t>
      </w:r>
      <w:r>
        <w:t>at</w:t>
      </w:r>
      <w:r>
        <w:rPr>
          <w:spacing w:val="-3"/>
        </w:rPr>
        <w:t xml:space="preserve"> </w:t>
      </w:r>
      <w:r>
        <w:t>ILR1+</w:t>
      </w:r>
      <w:r>
        <w:rPr>
          <w:spacing w:val="-3"/>
        </w:rPr>
        <w:t xml:space="preserve"> </w:t>
      </w:r>
      <w:r>
        <w:t>and</w:t>
      </w:r>
      <w:r>
        <w:rPr>
          <w:spacing w:val="-3"/>
        </w:rPr>
        <w:t xml:space="preserve"> </w:t>
      </w:r>
      <w:r>
        <w:t>higher</w:t>
      </w:r>
      <w:r>
        <w:rPr>
          <w:spacing w:val="-3"/>
        </w:rPr>
        <w:t xml:space="preserve"> </w:t>
      </w:r>
      <w:r>
        <w:t>levels</w:t>
      </w:r>
      <w:r>
        <w:rPr>
          <w:spacing w:val="-3"/>
        </w:rPr>
        <w:t xml:space="preserve"> </w:t>
      </w:r>
      <w:r>
        <w:t>of</w:t>
      </w:r>
      <w:r>
        <w:rPr>
          <w:spacing w:val="-3"/>
        </w:rPr>
        <w:t xml:space="preserve"> </w:t>
      </w:r>
      <w:r>
        <w:t>proficiency, and those who intend to go abroad.</w:t>
      </w:r>
    </w:p>
    <w:p w14:paraId="6ABF4E5F" w14:textId="77777777" w:rsidR="00BB02B3" w:rsidRDefault="001A2B59">
      <w:pPr>
        <w:pStyle w:val="BodyText"/>
        <w:spacing w:line="480" w:lineRule="auto"/>
        <w:ind w:left="120" w:right="407"/>
      </w:pPr>
      <w:r>
        <w:rPr>
          <w:b/>
          <w:i/>
        </w:rPr>
        <w:t xml:space="preserve">J.1b Application process. </w:t>
      </w:r>
      <w:r>
        <w:t>Students applying for FLAS submit applications detailing relevant academic, professional</w:t>
      </w:r>
      <w:r>
        <w:t>, and personal background information. Required materials include a statement</w:t>
      </w:r>
      <w:r>
        <w:rPr>
          <w:spacing w:val="-4"/>
        </w:rPr>
        <w:t xml:space="preserve"> </w:t>
      </w:r>
      <w:r>
        <w:t>of</w:t>
      </w:r>
      <w:r>
        <w:rPr>
          <w:spacing w:val="-3"/>
        </w:rPr>
        <w:t xml:space="preserve"> </w:t>
      </w:r>
      <w:r>
        <w:t>purpose</w:t>
      </w:r>
      <w:r>
        <w:rPr>
          <w:spacing w:val="-4"/>
        </w:rPr>
        <w:t xml:space="preserve"> </w:t>
      </w:r>
      <w:r>
        <w:t>that</w:t>
      </w:r>
      <w:r>
        <w:rPr>
          <w:spacing w:val="-3"/>
        </w:rPr>
        <w:t xml:space="preserve"> </w:t>
      </w:r>
      <w:r>
        <w:t>outlines</w:t>
      </w:r>
      <w:r>
        <w:rPr>
          <w:spacing w:val="-3"/>
        </w:rPr>
        <w:t xml:space="preserve"> </w:t>
      </w:r>
      <w:r>
        <w:t>academic</w:t>
      </w:r>
      <w:r>
        <w:rPr>
          <w:spacing w:val="-4"/>
        </w:rPr>
        <w:t xml:space="preserve"> </w:t>
      </w:r>
      <w:r>
        <w:t>and</w:t>
      </w:r>
      <w:r>
        <w:rPr>
          <w:spacing w:val="-3"/>
        </w:rPr>
        <w:t xml:space="preserve"> </w:t>
      </w:r>
      <w:r>
        <w:t>professional</w:t>
      </w:r>
      <w:r>
        <w:rPr>
          <w:spacing w:val="-3"/>
        </w:rPr>
        <w:t xml:space="preserve"> </w:t>
      </w:r>
      <w:r>
        <w:t>goals,</w:t>
      </w:r>
      <w:r>
        <w:rPr>
          <w:spacing w:val="-3"/>
        </w:rPr>
        <w:t xml:space="preserve"> </w:t>
      </w:r>
      <w:r>
        <w:t>addresses</w:t>
      </w:r>
      <w:r>
        <w:rPr>
          <w:spacing w:val="-3"/>
        </w:rPr>
        <w:t xml:space="preserve"> </w:t>
      </w:r>
      <w:r>
        <w:t>the</w:t>
      </w:r>
      <w:r>
        <w:rPr>
          <w:spacing w:val="-4"/>
        </w:rPr>
        <w:t xml:space="preserve"> </w:t>
      </w:r>
      <w:r>
        <w:t>relevance</w:t>
      </w:r>
      <w:r>
        <w:rPr>
          <w:spacing w:val="-4"/>
        </w:rPr>
        <w:t xml:space="preserve"> </w:t>
      </w:r>
      <w:r>
        <w:t>of the language to be studied, and justifies the intended language program as FLAS eligible.</w:t>
      </w:r>
    </w:p>
    <w:p w14:paraId="6ABF4E60" w14:textId="77777777" w:rsidR="00BB02B3" w:rsidRDefault="001A2B59">
      <w:pPr>
        <w:pStyle w:val="BodyText"/>
        <w:spacing w:line="480" w:lineRule="auto"/>
        <w:ind w:left="120" w:right="242"/>
      </w:pPr>
      <w:r>
        <w:t>App</w:t>
      </w:r>
      <w:r>
        <w:t>licants also provide a CV, academic transcripts, and two letters of recommendation, one of which must be from a language instructor evaluating the applicant’s aptitude for language learning. Applicants are required to submit a FAFSA and will be asked to el</w:t>
      </w:r>
      <w:r>
        <w:t>ectronically consent to allow the</w:t>
      </w:r>
      <w:r>
        <w:rPr>
          <w:spacing w:val="-1"/>
        </w:rPr>
        <w:t xml:space="preserve"> </w:t>
      </w:r>
      <w:r>
        <w:t>FLAS coordinator to obtain their FAFSA Financial Need Ranking from</w:t>
      </w:r>
      <w:r>
        <w:rPr>
          <w:spacing w:val="-1"/>
        </w:rPr>
        <w:t xml:space="preserve"> </w:t>
      </w:r>
      <w:r>
        <w:t>UT’s Office of</w:t>
      </w:r>
      <w:r>
        <w:rPr>
          <w:spacing w:val="-3"/>
        </w:rPr>
        <w:t xml:space="preserve"> </w:t>
      </w:r>
      <w:r>
        <w:t>Financial</w:t>
      </w:r>
      <w:r>
        <w:rPr>
          <w:spacing w:val="-3"/>
        </w:rPr>
        <w:t xml:space="preserve"> </w:t>
      </w:r>
      <w:r>
        <w:t>Aid.</w:t>
      </w:r>
      <w:r>
        <w:rPr>
          <w:spacing w:val="-3"/>
        </w:rPr>
        <w:t xml:space="preserve"> </w:t>
      </w:r>
      <w:r>
        <w:t>Those</w:t>
      </w:r>
      <w:r>
        <w:rPr>
          <w:spacing w:val="-4"/>
        </w:rPr>
        <w:t xml:space="preserve"> </w:t>
      </w:r>
      <w:r>
        <w:t>whose</w:t>
      </w:r>
      <w:r>
        <w:rPr>
          <w:spacing w:val="-4"/>
        </w:rPr>
        <w:t xml:space="preserve"> </w:t>
      </w:r>
      <w:r>
        <w:t>proposed</w:t>
      </w:r>
      <w:r>
        <w:rPr>
          <w:spacing w:val="-3"/>
        </w:rPr>
        <w:t xml:space="preserve"> </w:t>
      </w:r>
      <w:r>
        <w:t>FLAS</w:t>
      </w:r>
      <w:r>
        <w:rPr>
          <w:spacing w:val="-3"/>
        </w:rPr>
        <w:t xml:space="preserve"> </w:t>
      </w:r>
      <w:r>
        <w:t>activities</w:t>
      </w:r>
      <w:r>
        <w:rPr>
          <w:spacing w:val="-3"/>
        </w:rPr>
        <w:t xml:space="preserve"> </w:t>
      </w:r>
      <w:r>
        <w:t>involve</w:t>
      </w:r>
      <w:r>
        <w:rPr>
          <w:spacing w:val="-4"/>
        </w:rPr>
        <w:t xml:space="preserve"> </w:t>
      </w:r>
      <w:r>
        <w:t>travel</w:t>
      </w:r>
      <w:r>
        <w:rPr>
          <w:spacing w:val="-3"/>
        </w:rPr>
        <w:t xml:space="preserve"> </w:t>
      </w:r>
      <w:r>
        <w:t>to</w:t>
      </w:r>
      <w:r>
        <w:rPr>
          <w:spacing w:val="-3"/>
        </w:rPr>
        <w:t xml:space="preserve"> </w:t>
      </w:r>
      <w:r>
        <w:t>restricted</w:t>
      </w:r>
      <w:r>
        <w:rPr>
          <w:spacing w:val="-3"/>
        </w:rPr>
        <w:t xml:space="preserve"> </w:t>
      </w:r>
      <w:r>
        <w:t>regions</w:t>
      </w:r>
      <w:r>
        <w:rPr>
          <w:spacing w:val="-3"/>
        </w:rPr>
        <w:t xml:space="preserve"> </w:t>
      </w:r>
      <w:r>
        <w:t>must apply for written approval from Texas Global’s International Oversight Committee.</w:t>
      </w:r>
    </w:p>
    <w:p w14:paraId="6ABF4E61" w14:textId="77777777" w:rsidR="00BB02B3" w:rsidRDefault="001A2B59">
      <w:pPr>
        <w:pStyle w:val="BodyText"/>
        <w:spacing w:line="480" w:lineRule="auto"/>
        <w:ind w:left="120" w:right="269"/>
      </w:pPr>
      <w:r>
        <w:rPr>
          <w:b/>
          <w:i/>
        </w:rPr>
        <w:t xml:space="preserve">H.1c Selection committee and criteria. </w:t>
      </w:r>
      <w:r>
        <w:t>The Director appoints the members of the selection committee, which is composed of at least six members, including five faculty re</w:t>
      </w:r>
      <w:r>
        <w:t>presenting the four languages offered and the FLAS coordinator. Students are selected on the basis of several criteria: demonstrated excellence in area studies and language acquisition; genuine potential for future achievement in research or public service</w:t>
      </w:r>
      <w:r>
        <w:t xml:space="preserve"> in Middle Eastern Studies or related fields; commitment to using language and cultural training in future careers; and overall academic performance.</w:t>
      </w:r>
      <w:r>
        <w:rPr>
          <w:spacing w:val="-4"/>
        </w:rPr>
        <w:t xml:space="preserve"> </w:t>
      </w:r>
      <w:r>
        <w:t>The</w:t>
      </w:r>
      <w:r>
        <w:rPr>
          <w:spacing w:val="-5"/>
        </w:rPr>
        <w:t xml:space="preserve"> </w:t>
      </w:r>
      <w:r>
        <w:t>committee</w:t>
      </w:r>
      <w:r>
        <w:rPr>
          <w:spacing w:val="-5"/>
        </w:rPr>
        <w:t xml:space="preserve"> </w:t>
      </w:r>
      <w:r>
        <w:t>prioritizes</w:t>
      </w:r>
      <w:r>
        <w:rPr>
          <w:spacing w:val="-4"/>
        </w:rPr>
        <w:t xml:space="preserve"> </w:t>
      </w:r>
      <w:r>
        <w:t>students</w:t>
      </w:r>
      <w:r>
        <w:rPr>
          <w:spacing w:val="-4"/>
        </w:rPr>
        <w:t xml:space="preserve"> </w:t>
      </w:r>
      <w:r>
        <w:t>with</w:t>
      </w:r>
      <w:r>
        <w:rPr>
          <w:spacing w:val="-4"/>
        </w:rPr>
        <w:t xml:space="preserve"> </w:t>
      </w:r>
      <w:r>
        <w:t>documented</w:t>
      </w:r>
      <w:r>
        <w:rPr>
          <w:spacing w:val="-4"/>
        </w:rPr>
        <w:t xml:space="preserve"> </w:t>
      </w:r>
      <w:r>
        <w:t>financial</w:t>
      </w:r>
      <w:r>
        <w:rPr>
          <w:spacing w:val="-4"/>
        </w:rPr>
        <w:t xml:space="preserve"> </w:t>
      </w:r>
      <w:r>
        <w:t>need,</w:t>
      </w:r>
      <w:r>
        <w:rPr>
          <w:spacing w:val="-4"/>
        </w:rPr>
        <w:t xml:space="preserve"> </w:t>
      </w:r>
      <w:r>
        <w:t>as</w:t>
      </w:r>
      <w:r>
        <w:rPr>
          <w:spacing w:val="-4"/>
        </w:rPr>
        <w:t xml:space="preserve"> </w:t>
      </w:r>
      <w:r>
        <w:t>indicated</w:t>
      </w:r>
      <w:r>
        <w:rPr>
          <w:spacing w:val="-4"/>
        </w:rPr>
        <w:t xml:space="preserve"> </w:t>
      </w:r>
      <w:r>
        <w:t>by the Financial Need Rank</w:t>
      </w:r>
      <w:r>
        <w:t>ing provided by UT’s Office of Financial Aid. Awards are not granted</w:t>
      </w:r>
      <w:r>
        <w:rPr>
          <w:spacing w:val="40"/>
        </w:rPr>
        <w:t xml:space="preserve"> </w:t>
      </w:r>
      <w:r>
        <w:t>to native speakers. We seek and reward a broad representation of graduate and undergraduate students from the social sciences, humanities, professional schools, and interdisciplinary prog</w:t>
      </w:r>
      <w:r>
        <w:t>rams. Preference is given to students at Intermediate-High and Advanced proficiency levels.</w:t>
      </w:r>
    </w:p>
    <w:p w14:paraId="6ABF4E62" w14:textId="77777777" w:rsidR="00BB02B3" w:rsidRDefault="00BB02B3">
      <w:pPr>
        <w:spacing w:line="480" w:lineRule="auto"/>
        <w:sectPr w:rsidR="00BB02B3">
          <w:headerReference w:type="default" r:id="rId117"/>
          <w:footerReference w:type="default" r:id="rId118"/>
          <w:pgSz w:w="12240" w:h="15840"/>
          <w:pgMar w:top="1340" w:right="1200" w:bottom="940" w:left="1320" w:header="727" w:footer="743" w:gutter="0"/>
          <w:cols w:space="720"/>
        </w:sectPr>
      </w:pPr>
    </w:p>
    <w:p w14:paraId="6ABF4E63" w14:textId="77777777" w:rsidR="00BB02B3" w:rsidRDefault="001A2B59">
      <w:pPr>
        <w:pStyle w:val="BodyText"/>
        <w:spacing w:before="84" w:line="480" w:lineRule="auto"/>
        <w:ind w:left="120" w:right="270"/>
      </w:pPr>
      <w:bookmarkStart w:id="27" w:name="Other_Narrative_Form"/>
      <w:bookmarkEnd w:id="27"/>
      <w:r>
        <w:t>During the 2022-26 grant cycle, CMES will organize career workshops featuring FLAS alumni discussing academic and non-academic career paths. These workshops will be geared toward current</w:t>
      </w:r>
      <w:r>
        <w:rPr>
          <w:spacing w:val="-4"/>
        </w:rPr>
        <w:t xml:space="preserve"> </w:t>
      </w:r>
      <w:r>
        <w:t>FLAS</w:t>
      </w:r>
      <w:r>
        <w:rPr>
          <w:spacing w:val="-3"/>
        </w:rPr>
        <w:t xml:space="preserve"> </w:t>
      </w:r>
      <w:r>
        <w:t>fellows</w:t>
      </w:r>
      <w:r>
        <w:rPr>
          <w:spacing w:val="-3"/>
        </w:rPr>
        <w:t xml:space="preserve"> </w:t>
      </w:r>
      <w:r>
        <w:t>to</w:t>
      </w:r>
      <w:r>
        <w:rPr>
          <w:spacing w:val="-3"/>
        </w:rPr>
        <w:t xml:space="preserve"> </w:t>
      </w:r>
      <w:r>
        <w:t>expose</w:t>
      </w:r>
      <w:r>
        <w:rPr>
          <w:spacing w:val="-4"/>
        </w:rPr>
        <w:t xml:space="preserve"> </w:t>
      </w:r>
      <w:r>
        <w:t>them</w:t>
      </w:r>
      <w:r>
        <w:rPr>
          <w:spacing w:val="-3"/>
        </w:rPr>
        <w:t xml:space="preserve"> </w:t>
      </w:r>
      <w:r>
        <w:t>to</w:t>
      </w:r>
      <w:r>
        <w:rPr>
          <w:spacing w:val="-3"/>
        </w:rPr>
        <w:t xml:space="preserve"> </w:t>
      </w:r>
      <w:r>
        <w:t>diverse</w:t>
      </w:r>
      <w:r>
        <w:rPr>
          <w:spacing w:val="-4"/>
        </w:rPr>
        <w:t xml:space="preserve"> </w:t>
      </w:r>
      <w:r>
        <w:t>career</w:t>
      </w:r>
      <w:r>
        <w:rPr>
          <w:spacing w:val="-3"/>
        </w:rPr>
        <w:t xml:space="preserve"> </w:t>
      </w:r>
      <w:r>
        <w:t>opportunities.</w:t>
      </w:r>
      <w:r>
        <w:rPr>
          <w:spacing w:val="-3"/>
        </w:rPr>
        <w:t xml:space="preserve"> </w:t>
      </w:r>
      <w:r>
        <w:t>Former</w:t>
      </w:r>
      <w:r>
        <w:rPr>
          <w:spacing w:val="-3"/>
        </w:rPr>
        <w:t xml:space="preserve"> </w:t>
      </w:r>
      <w:r>
        <w:t>F</w:t>
      </w:r>
      <w:r>
        <w:t>LAS</w:t>
      </w:r>
      <w:r>
        <w:rPr>
          <w:spacing w:val="-3"/>
        </w:rPr>
        <w:t xml:space="preserve"> </w:t>
      </w:r>
      <w:r>
        <w:t>fellows</w:t>
      </w:r>
      <w:r>
        <w:rPr>
          <w:spacing w:val="-3"/>
        </w:rPr>
        <w:t xml:space="preserve"> </w:t>
      </w:r>
      <w:r>
        <w:t>have found employment as an analyst for the US Department of State, as a K-12 teacher in the Houston Independent School District, in various non-profits serving refugees, as the Program Coordinator for the</w:t>
      </w:r>
      <w:r>
        <w:rPr>
          <w:spacing w:val="-1"/>
        </w:rPr>
        <w:t xml:space="preserve"> </w:t>
      </w:r>
      <w:r>
        <w:t>Persian Flagship Program at the</w:t>
      </w:r>
      <w:r>
        <w:rPr>
          <w:spacing w:val="-1"/>
        </w:rPr>
        <w:t xml:space="preserve"> </w:t>
      </w:r>
      <w:r>
        <w:t>Univer</w:t>
      </w:r>
      <w:r>
        <w:t>sity of Maryland, as well as positions within academia.</w:t>
      </w:r>
    </w:p>
    <w:p w14:paraId="6ABF4E64" w14:textId="77777777" w:rsidR="00BB02B3" w:rsidRDefault="001A2B59">
      <w:pPr>
        <w:pStyle w:val="Heading1"/>
      </w:pPr>
      <w:r>
        <w:t>K.</w:t>
      </w:r>
      <w:r>
        <w:rPr>
          <w:spacing w:val="-3"/>
        </w:rPr>
        <w:t xml:space="preserve"> </w:t>
      </w:r>
      <w:r>
        <w:t>FLAS</w:t>
      </w:r>
      <w:r>
        <w:rPr>
          <w:spacing w:val="-3"/>
        </w:rPr>
        <w:t xml:space="preserve"> </w:t>
      </w:r>
      <w:r>
        <w:t>Competitive</w:t>
      </w:r>
      <w:r>
        <w:rPr>
          <w:spacing w:val="-3"/>
        </w:rPr>
        <w:t xml:space="preserve"> </w:t>
      </w:r>
      <w:r>
        <w:t>Preference</w:t>
      </w:r>
      <w:r>
        <w:rPr>
          <w:spacing w:val="-3"/>
        </w:rPr>
        <w:t xml:space="preserve"> </w:t>
      </w:r>
      <w:r>
        <w:rPr>
          <w:spacing w:val="-2"/>
        </w:rPr>
        <w:t>Priorities</w:t>
      </w:r>
    </w:p>
    <w:p w14:paraId="6ABF4E65" w14:textId="77777777" w:rsidR="00BB02B3" w:rsidRDefault="00BB02B3">
      <w:pPr>
        <w:pStyle w:val="BodyText"/>
        <w:rPr>
          <w:b/>
        </w:rPr>
      </w:pPr>
    </w:p>
    <w:p w14:paraId="6ABF4E66" w14:textId="77777777" w:rsidR="00BB02B3" w:rsidRDefault="001A2B59">
      <w:pPr>
        <w:pStyle w:val="BodyText"/>
        <w:spacing w:line="480" w:lineRule="auto"/>
        <w:ind w:left="120" w:right="260"/>
      </w:pPr>
      <w:r>
        <w:rPr>
          <w:b/>
          <w:i/>
        </w:rPr>
        <w:t>K.1a. FLAS Competitive Priority 1</w:t>
      </w:r>
      <w:r>
        <w:t>. In accordance with the first FLAS Competitive Preference Priority, our Center will prioritize</w:t>
      </w:r>
      <w:r>
        <w:rPr>
          <w:spacing w:val="-1"/>
        </w:rPr>
        <w:t xml:space="preserve"> </w:t>
      </w:r>
      <w:r>
        <w:t>applicants who, in addition to their academic</w:t>
      </w:r>
      <w:r>
        <w:rPr>
          <w:spacing w:val="-1"/>
        </w:rPr>
        <w:t xml:space="preserve"> </w:t>
      </w:r>
      <w:r>
        <w:t>achievement</w:t>
      </w:r>
      <w:r>
        <w:rPr>
          <w:spacing w:val="-1"/>
        </w:rPr>
        <w:t xml:space="preserve"> </w:t>
      </w:r>
      <w:r>
        <w:t>and language abilities, demonstrate financial need through formal federal criteria as evidenced throug</w:t>
      </w:r>
      <w:r>
        <w:t>h</w:t>
      </w:r>
      <w:r>
        <w:rPr>
          <w:spacing w:val="-3"/>
        </w:rPr>
        <w:t xml:space="preserve"> </w:t>
      </w:r>
      <w:r>
        <w:t>FAFSA.</w:t>
      </w:r>
      <w:r>
        <w:rPr>
          <w:spacing w:val="-3"/>
        </w:rPr>
        <w:t xml:space="preserve"> </w:t>
      </w:r>
      <w:r>
        <w:t>Among</w:t>
      </w:r>
      <w:r>
        <w:rPr>
          <w:spacing w:val="-3"/>
        </w:rPr>
        <w:t xml:space="preserve"> </w:t>
      </w:r>
      <w:r>
        <w:t>those</w:t>
      </w:r>
      <w:r>
        <w:rPr>
          <w:spacing w:val="-4"/>
        </w:rPr>
        <w:t xml:space="preserve"> </w:t>
      </w:r>
      <w:r>
        <w:t>deemed</w:t>
      </w:r>
      <w:r>
        <w:rPr>
          <w:spacing w:val="-3"/>
        </w:rPr>
        <w:t xml:space="preserve"> </w:t>
      </w:r>
      <w:r>
        <w:t>applicants</w:t>
      </w:r>
      <w:r>
        <w:rPr>
          <w:spacing w:val="-3"/>
        </w:rPr>
        <w:t xml:space="preserve"> </w:t>
      </w:r>
      <w:r>
        <w:t>of</w:t>
      </w:r>
      <w:r>
        <w:rPr>
          <w:spacing w:val="-3"/>
        </w:rPr>
        <w:t xml:space="preserve"> </w:t>
      </w:r>
      <w:r>
        <w:t>the</w:t>
      </w:r>
      <w:r>
        <w:rPr>
          <w:spacing w:val="-4"/>
        </w:rPr>
        <w:t xml:space="preserve"> </w:t>
      </w:r>
      <w:r>
        <w:t>highest</w:t>
      </w:r>
      <w:r>
        <w:rPr>
          <w:spacing w:val="-3"/>
        </w:rPr>
        <w:t xml:space="preserve"> </w:t>
      </w:r>
      <w:r>
        <w:t>caliber,</w:t>
      </w:r>
      <w:r>
        <w:rPr>
          <w:spacing w:val="-3"/>
        </w:rPr>
        <w:t xml:space="preserve"> </w:t>
      </w:r>
      <w:r>
        <w:t>with</w:t>
      </w:r>
      <w:r>
        <w:rPr>
          <w:spacing w:val="-3"/>
        </w:rPr>
        <w:t xml:space="preserve"> </w:t>
      </w:r>
      <w:r>
        <w:t>perceived</w:t>
      </w:r>
      <w:r>
        <w:rPr>
          <w:spacing w:val="-3"/>
        </w:rPr>
        <w:t xml:space="preserve"> </w:t>
      </w:r>
      <w:r>
        <w:t>ability</w:t>
      </w:r>
      <w:r>
        <w:rPr>
          <w:spacing w:val="-3"/>
        </w:rPr>
        <w:t xml:space="preserve"> </w:t>
      </w:r>
      <w:r>
        <w:t>to increase proficiency in their selected priority language as well as potential to use language in their intended professional path, we will privilege those with identif</w:t>
      </w:r>
      <w:r>
        <w:t>ied financial need.</w:t>
      </w:r>
    </w:p>
    <w:p w14:paraId="6ABF4E67" w14:textId="77777777" w:rsidR="00BB02B3" w:rsidRDefault="001A2B59">
      <w:pPr>
        <w:pStyle w:val="BodyText"/>
        <w:spacing w:line="480" w:lineRule="auto"/>
        <w:ind w:left="120" w:right="312"/>
      </w:pPr>
      <w:r>
        <w:rPr>
          <w:b/>
          <w:i/>
        </w:rPr>
        <w:t xml:space="preserve">K.1b. FLAS Competitive Priority 2. </w:t>
      </w:r>
      <w:r>
        <w:t>In accordance with the second Preference Priority, all CMES FLAS fellowships are designated for the study of Less Commonly Taught Languages/priority languages, including Arabic, Hebrew, Turkish, and Pe</w:t>
      </w:r>
      <w:r>
        <w:t>rsian. We further prioritize</w:t>
      </w:r>
      <w:r>
        <w:rPr>
          <w:spacing w:val="-4"/>
        </w:rPr>
        <w:t xml:space="preserve"> </w:t>
      </w:r>
      <w:r>
        <w:t>students</w:t>
      </w:r>
      <w:r>
        <w:rPr>
          <w:spacing w:val="-3"/>
        </w:rPr>
        <w:t xml:space="preserve"> </w:t>
      </w:r>
      <w:r>
        <w:t>at</w:t>
      </w:r>
      <w:r>
        <w:rPr>
          <w:spacing w:val="-3"/>
        </w:rPr>
        <w:t xml:space="preserve"> </w:t>
      </w:r>
      <w:r>
        <w:t>ILR1+</w:t>
      </w:r>
      <w:r>
        <w:rPr>
          <w:spacing w:val="-3"/>
        </w:rPr>
        <w:t xml:space="preserve"> </w:t>
      </w:r>
      <w:r>
        <w:t>and</w:t>
      </w:r>
      <w:r>
        <w:rPr>
          <w:spacing w:val="-3"/>
        </w:rPr>
        <w:t xml:space="preserve"> </w:t>
      </w:r>
      <w:r>
        <w:t>higher</w:t>
      </w:r>
      <w:r>
        <w:rPr>
          <w:spacing w:val="-3"/>
        </w:rPr>
        <w:t xml:space="preserve"> </w:t>
      </w:r>
      <w:r>
        <w:t>levels</w:t>
      </w:r>
      <w:r>
        <w:rPr>
          <w:spacing w:val="-3"/>
        </w:rPr>
        <w:t xml:space="preserve"> </w:t>
      </w:r>
      <w:r>
        <w:t>of</w:t>
      </w:r>
      <w:r>
        <w:rPr>
          <w:spacing w:val="-3"/>
        </w:rPr>
        <w:t xml:space="preserve"> </w:t>
      </w:r>
      <w:r>
        <w:t>proficiency,</w:t>
      </w:r>
      <w:r>
        <w:rPr>
          <w:spacing w:val="-3"/>
        </w:rPr>
        <w:t xml:space="preserve"> </w:t>
      </w:r>
      <w:r>
        <w:t>and</w:t>
      </w:r>
      <w:r>
        <w:rPr>
          <w:spacing w:val="-3"/>
        </w:rPr>
        <w:t xml:space="preserve"> </w:t>
      </w:r>
      <w:r>
        <w:t>those</w:t>
      </w:r>
      <w:r>
        <w:rPr>
          <w:spacing w:val="-4"/>
        </w:rPr>
        <w:t xml:space="preserve"> </w:t>
      </w:r>
      <w:r>
        <w:t>who</w:t>
      </w:r>
      <w:r>
        <w:rPr>
          <w:spacing w:val="-3"/>
        </w:rPr>
        <w:t xml:space="preserve"> </w:t>
      </w:r>
      <w:r>
        <w:t>intend</w:t>
      </w:r>
      <w:r>
        <w:rPr>
          <w:spacing w:val="-3"/>
        </w:rPr>
        <w:t xml:space="preserve"> </w:t>
      </w:r>
      <w:r>
        <w:t>to</w:t>
      </w:r>
      <w:r>
        <w:rPr>
          <w:spacing w:val="-3"/>
        </w:rPr>
        <w:t xml:space="preserve"> </w:t>
      </w:r>
      <w:r>
        <w:t>go</w:t>
      </w:r>
      <w:r>
        <w:rPr>
          <w:spacing w:val="-3"/>
        </w:rPr>
        <w:t xml:space="preserve"> </w:t>
      </w:r>
      <w:r>
        <w:t>abroad.</w:t>
      </w:r>
    </w:p>
    <w:sectPr w:rsidR="00BB02B3">
      <w:headerReference w:type="default" r:id="rId119"/>
      <w:footerReference w:type="default" r:id="rId120"/>
      <w:pgSz w:w="12240" w:h="15840"/>
      <w:pgMar w:top="1340" w:right="1200" w:bottom="940" w:left="1320" w:header="727"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4EDC" w14:textId="77777777" w:rsidR="00000000" w:rsidRDefault="001A2B59">
      <w:r>
        <w:separator/>
      </w:r>
    </w:p>
  </w:endnote>
  <w:endnote w:type="continuationSeparator" w:id="0">
    <w:p w14:paraId="6ABF4EDE" w14:textId="77777777" w:rsidR="00000000" w:rsidRDefault="001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9" w14:textId="58EBACD0" w:rsidR="00BB02B3" w:rsidRDefault="001A2B59">
    <w:pPr>
      <w:pStyle w:val="BodyText"/>
      <w:spacing w:line="14" w:lineRule="auto"/>
      <w:rPr>
        <w:sz w:val="20"/>
      </w:rPr>
    </w:pPr>
    <w:r>
      <w:rPr>
        <w:noProof/>
      </w:rPr>
      <mc:AlternateContent>
        <mc:Choice Requires="wps">
          <w:drawing>
            <wp:anchor distT="0" distB="0" distL="114300" distR="114300" simplePos="0" relativeHeight="486636032" behindDoc="1" locked="0" layoutInCell="1" allowOverlap="1" wp14:anchorId="6ABF4ED9" wp14:editId="62B8719E">
              <wp:simplePos x="0" y="0"/>
              <wp:positionH relativeFrom="page">
                <wp:posOffset>901700</wp:posOffset>
              </wp:positionH>
              <wp:positionV relativeFrom="page">
                <wp:posOffset>9446895</wp:posOffset>
              </wp:positionV>
              <wp:extent cx="4378325" cy="328295"/>
              <wp:effectExtent l="0" t="0" r="0" b="0"/>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4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4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9" id="_x0000_t202" coordsize="21600,21600" o:spt="202" path="m,l,21600r21600,l21600,xe">
              <v:stroke joinstyle="miter"/>
              <v:path gradientshapeok="t" o:connecttype="rect"/>
            </v:shapetype>
            <v:shape id="docshape2" o:spid="_x0000_s1027" type="#_x0000_t202" style="position:absolute;margin-left:71pt;margin-top:743.85pt;width:344.75pt;height:25.85pt;z-index:-166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" filled="f" stroked="f">
              <v:textbox inset="0,0,0,0">
                <w:txbxContent>
                  <w:p w14:paraId="6ABF4F4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4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B" w14:textId="089807F9" w:rsidR="00BB02B3" w:rsidRDefault="001A2B59">
    <w:pPr>
      <w:pStyle w:val="BodyText"/>
      <w:spacing w:line="14" w:lineRule="auto"/>
      <w:rPr>
        <w:sz w:val="20"/>
      </w:rPr>
    </w:pPr>
    <w:r>
      <w:rPr>
        <w:noProof/>
      </w:rPr>
      <mc:AlternateContent>
        <mc:Choice Requires="wps">
          <w:drawing>
            <wp:anchor distT="0" distB="0" distL="114300" distR="114300" simplePos="0" relativeHeight="486645248" behindDoc="1" locked="0" layoutInCell="1" allowOverlap="1" wp14:anchorId="6ABF4EEB" wp14:editId="2D03DF3E">
              <wp:simplePos x="0" y="0"/>
              <wp:positionH relativeFrom="page">
                <wp:posOffset>901700</wp:posOffset>
              </wp:positionH>
              <wp:positionV relativeFrom="page">
                <wp:posOffset>9446895</wp:posOffset>
              </wp:positionV>
              <wp:extent cx="4378325" cy="328295"/>
              <wp:effectExtent l="0" t="0" r="0" b="0"/>
              <wp:wrapNone/>
              <wp:docPr id="9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4"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w:t>
                          </w:r>
                          <w:r>
                            <w:rPr>
                              <w:spacing w:val="-22"/>
                              <w:sz w:val="20"/>
                            </w:rPr>
                            <w:t>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5"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B" id="_x0000_t202" coordsize="21600,21600" o:spt="202" path="m,l,21600r21600,l21600,xe">
              <v:stroke joinstyle="miter"/>
              <v:path gradientshapeok="t" o:connecttype="rect"/>
            </v:shapetype>
            <v:shape id="docshape20" o:spid="_x0000_s1045" type="#_x0000_t202" style="position:absolute;margin-left:71pt;margin-top:743.85pt;width:344.75pt;height:25.85pt;z-index:-166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2+3QEAAJk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JmmXsXBUU0F9JD0I07zQfFPQAv7kbKBZKbn/sReoOOs+WfIkDtYc4BxUcyCs&#10;pKclD5xN4U2YBnDv0DQtIU+uW7gm37RJkp5ZnPhS/5PS06zGAft9n249/6jdL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CKN62+3QEAAJkDAAAOAAAAAAAAAAAAAAAAAC4CAABkcnMvZTJvRG9jLnhtbFBLAQItABQA&#10;BgAIAAAAIQCBVzVF4QAAAA0BAAAPAAAAAAAAAAAAAAAAADcEAABkcnMvZG93bnJldi54bWxQSwUG&#10;AAAAAAQABADzAAAARQUAAAAA&#10;" filled="f" stroked="f">
              <v:textbox inset="0,0,0,0">
                <w:txbxContent>
                  <w:p w14:paraId="6ABF4F64"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w:t>
                    </w:r>
                    <w:r>
                      <w:rPr>
                        <w:spacing w:val="-22"/>
                        <w:sz w:val="20"/>
                      </w:rPr>
                      <w:t>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5"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D" w14:textId="5CD69065" w:rsidR="00BB02B3" w:rsidRDefault="001A2B59">
    <w:pPr>
      <w:pStyle w:val="BodyText"/>
      <w:spacing w:line="14" w:lineRule="auto"/>
      <w:rPr>
        <w:sz w:val="20"/>
      </w:rPr>
    </w:pPr>
    <w:r>
      <w:rPr>
        <w:noProof/>
      </w:rPr>
      <mc:AlternateContent>
        <mc:Choice Requires="wps">
          <w:drawing>
            <wp:anchor distT="0" distB="0" distL="114300" distR="114300" simplePos="0" relativeHeight="486646272" behindDoc="1" locked="0" layoutInCell="1" allowOverlap="1" wp14:anchorId="6ABF4EED" wp14:editId="625E75B5">
              <wp:simplePos x="0" y="0"/>
              <wp:positionH relativeFrom="page">
                <wp:posOffset>901700</wp:posOffset>
              </wp:positionH>
              <wp:positionV relativeFrom="page">
                <wp:posOffset>9446895</wp:posOffset>
              </wp:positionV>
              <wp:extent cx="4378325" cy="328295"/>
              <wp:effectExtent l="0" t="0" r="0" b="0"/>
              <wp:wrapNone/>
              <wp:docPr id="9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7"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8"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D" id="_x0000_t202" coordsize="21600,21600" o:spt="202" path="m,l,21600r21600,l21600,xe">
              <v:stroke joinstyle="miter"/>
              <v:path gradientshapeok="t" o:connecttype="rect"/>
            </v:shapetype>
            <v:shape id="docshape22" o:spid="_x0000_s1047" type="#_x0000_t202" style="position:absolute;margin-left:71pt;margin-top:743.85pt;width:344.75pt;height:25.85pt;z-index:-166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6I3A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6lHnSFtVUUJ9YD8I0LzzfHLSAP6QYeFZKSd8PCo0U3XvHnsTBmgOcg2oOlNP8&#10;tJRBiim8DdMAHjzafcvIk+sObti3xiZJTyzOfLn/Sel5VuOA/bpPt55+1O4n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J1xLojcAQAAmQMAAA4AAAAAAAAAAAAAAAAALgIAAGRycy9lMm9Eb2MueG1sUEsBAi0AFAAG&#10;AAgAAAAhAIFXNUXhAAAADQEAAA8AAAAAAAAAAAAAAAAANgQAAGRycy9kb3ducmV2LnhtbFBLBQYA&#10;AAAABAAEAPMAAABEBQAAAAA=&#10;" filled="f" stroked="f">
              <v:textbox inset="0,0,0,0">
                <w:txbxContent>
                  <w:p w14:paraId="6ABF4F67"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8"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F" w14:textId="2D84471E" w:rsidR="00BB02B3" w:rsidRDefault="001A2B59">
    <w:pPr>
      <w:pStyle w:val="BodyText"/>
      <w:spacing w:line="14" w:lineRule="auto"/>
      <w:rPr>
        <w:sz w:val="20"/>
      </w:rPr>
    </w:pPr>
    <w:r>
      <w:rPr>
        <w:noProof/>
      </w:rPr>
      <mc:AlternateContent>
        <mc:Choice Requires="wps">
          <w:drawing>
            <wp:anchor distT="0" distB="0" distL="114300" distR="114300" simplePos="0" relativeHeight="486647296" behindDoc="1" locked="0" layoutInCell="1" allowOverlap="1" wp14:anchorId="6ABF4EEF" wp14:editId="0B8CA435">
              <wp:simplePos x="0" y="0"/>
              <wp:positionH relativeFrom="page">
                <wp:posOffset>901700</wp:posOffset>
              </wp:positionH>
              <wp:positionV relativeFrom="page">
                <wp:posOffset>9446895</wp:posOffset>
              </wp:positionV>
              <wp:extent cx="4378325" cy="328295"/>
              <wp:effectExtent l="0" t="0" r="0" b="0"/>
              <wp:wrapNone/>
              <wp:docPr id="8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A"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B"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F" id="_x0000_t202" coordsize="21600,21600" o:spt="202" path="m,l,21600r21600,l21600,xe">
              <v:stroke joinstyle="miter"/>
              <v:path gradientshapeok="t" o:connecttype="rect"/>
            </v:shapetype>
            <v:shape id="docshape24" o:spid="_x0000_s1049" type="#_x0000_t202" style="position:absolute;margin-left:71pt;margin-top:743.85pt;width:344.75pt;height:25.85pt;z-index:-166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PuUeyPcAQAAmQMAAA4AAAAAAAAAAAAAAAAALgIAAGRycy9lMm9Eb2MueG1sUEsBAi0AFAAG&#10;AAgAAAAhAIFXNUXhAAAADQEAAA8AAAAAAAAAAAAAAAAANgQAAGRycy9kb3ducmV2LnhtbFBLBQYA&#10;AAAABAAEAPMAAABEBQAAAAA=&#10;" filled="f" stroked="f">
              <v:textbox inset="0,0,0,0">
                <w:txbxContent>
                  <w:p w14:paraId="6ABF4F6A"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B"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1" w14:textId="605C69BD" w:rsidR="00BB02B3" w:rsidRDefault="001A2B59">
    <w:pPr>
      <w:pStyle w:val="BodyText"/>
      <w:spacing w:line="14" w:lineRule="auto"/>
      <w:rPr>
        <w:sz w:val="20"/>
      </w:rPr>
    </w:pPr>
    <w:r>
      <w:rPr>
        <w:noProof/>
      </w:rPr>
      <mc:AlternateContent>
        <mc:Choice Requires="wps">
          <w:drawing>
            <wp:anchor distT="0" distB="0" distL="114300" distR="114300" simplePos="0" relativeHeight="486648320" behindDoc="1" locked="0" layoutInCell="1" allowOverlap="1" wp14:anchorId="6ABF4EF1" wp14:editId="08026EAC">
              <wp:simplePos x="0" y="0"/>
              <wp:positionH relativeFrom="page">
                <wp:posOffset>901700</wp:posOffset>
              </wp:positionH>
              <wp:positionV relativeFrom="page">
                <wp:posOffset>9446895</wp:posOffset>
              </wp:positionV>
              <wp:extent cx="4378325" cy="328295"/>
              <wp:effectExtent l="0" t="0" r="0" b="0"/>
              <wp:wrapNone/>
              <wp:docPr id="8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D"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E"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1" id="_x0000_t202" coordsize="21600,21600" o:spt="202" path="m,l,21600r21600,l21600,xe">
              <v:stroke joinstyle="miter"/>
              <v:path gradientshapeok="t" o:connecttype="rect"/>
            </v:shapetype>
            <v:shape id="docshape26" o:spid="_x0000_s1051" type="#_x0000_t202" style="position:absolute;margin-left:71pt;margin-top:743.85pt;width:344.75pt;height:25.85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BC99AXcAQAAmQMAAA4AAAAAAAAAAAAAAAAALgIAAGRycy9lMm9Eb2MueG1sUEsBAi0AFAAG&#10;AAgAAAAhAIFXNUXhAAAADQEAAA8AAAAAAAAAAAAAAAAANgQAAGRycy9kb3ducmV2LnhtbFBLBQYA&#10;AAAABAAEAPMAAABEBQAAAAA=&#10;" filled="f" stroked="f">
              <v:textbox inset="0,0,0,0">
                <w:txbxContent>
                  <w:p w14:paraId="6ABF4F6D"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E"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3" w14:textId="3D843BBA" w:rsidR="00BB02B3" w:rsidRDefault="001A2B59">
    <w:pPr>
      <w:pStyle w:val="BodyText"/>
      <w:spacing w:line="14" w:lineRule="auto"/>
      <w:rPr>
        <w:sz w:val="20"/>
      </w:rPr>
    </w:pPr>
    <w:r>
      <w:rPr>
        <w:noProof/>
      </w:rPr>
      <mc:AlternateContent>
        <mc:Choice Requires="wps">
          <w:drawing>
            <wp:anchor distT="0" distB="0" distL="114300" distR="114300" simplePos="0" relativeHeight="486649344" behindDoc="1" locked="0" layoutInCell="1" allowOverlap="1" wp14:anchorId="6ABF4EF3" wp14:editId="7FFA39B1">
              <wp:simplePos x="0" y="0"/>
              <wp:positionH relativeFrom="page">
                <wp:posOffset>901700</wp:posOffset>
              </wp:positionH>
              <wp:positionV relativeFrom="page">
                <wp:posOffset>9446895</wp:posOffset>
              </wp:positionV>
              <wp:extent cx="4378325" cy="328295"/>
              <wp:effectExtent l="0" t="0" r="0" b="0"/>
              <wp:wrapNone/>
              <wp:docPr id="8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0"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1"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3" id="_x0000_t202" coordsize="21600,21600" o:spt="202" path="m,l,21600r21600,l21600,xe">
              <v:stroke joinstyle="miter"/>
              <v:path gradientshapeok="t" o:connecttype="rect"/>
            </v:shapetype>
            <v:shape id="docshape28" o:spid="_x0000_s1053" type="#_x0000_t202" style="position:absolute;margin-left:71pt;margin-top:743.85pt;width:344.75pt;height:25.85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Gu3Q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N1yfPLWDiqqaA+kh6EaV5oviloAX9yNtCslNz/2AtUnHWfLHkSB2sOcA6qORBW&#10;0tOSB86m8CZMA7h3aJqWkCfXLVyTb9okSc8sTnyp/0npaVbjgP2+T7eef9TuF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B2WKGu3QEAAJkDAAAOAAAAAAAAAAAAAAAAAC4CAABkcnMvZTJvRG9jLnhtbFBLAQItABQA&#10;BgAIAAAAIQCBVzVF4QAAAA0BAAAPAAAAAAAAAAAAAAAAADcEAABkcnMvZG93bnJldi54bWxQSwUG&#10;AAAAAAQABADzAAAARQUAAAAA&#10;" filled="f" stroked="f">
              <v:textbox inset="0,0,0,0">
                <w:txbxContent>
                  <w:p w14:paraId="6ABF4F70"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1"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5" w14:textId="259D4B7A" w:rsidR="00BB02B3" w:rsidRDefault="001A2B59">
    <w:pPr>
      <w:pStyle w:val="BodyText"/>
      <w:spacing w:line="14" w:lineRule="auto"/>
      <w:rPr>
        <w:sz w:val="20"/>
      </w:rPr>
    </w:pPr>
    <w:r>
      <w:rPr>
        <w:noProof/>
      </w:rPr>
      <mc:AlternateContent>
        <mc:Choice Requires="wps">
          <w:drawing>
            <wp:anchor distT="0" distB="0" distL="114300" distR="114300" simplePos="0" relativeHeight="486650368" behindDoc="1" locked="0" layoutInCell="1" allowOverlap="1" wp14:anchorId="6ABF4EF5" wp14:editId="759D10E0">
              <wp:simplePos x="0" y="0"/>
              <wp:positionH relativeFrom="page">
                <wp:posOffset>901700</wp:posOffset>
              </wp:positionH>
              <wp:positionV relativeFrom="page">
                <wp:posOffset>9446895</wp:posOffset>
              </wp:positionV>
              <wp:extent cx="4378325" cy="328295"/>
              <wp:effectExtent l="0" t="0" r="0" b="0"/>
              <wp:wrapNone/>
              <wp:docPr id="8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3"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4"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5" id="_x0000_t202" coordsize="21600,21600" o:spt="202" path="m,l,21600r21600,l21600,xe">
              <v:stroke joinstyle="miter"/>
              <v:path gradientshapeok="t" o:connecttype="rect"/>
            </v:shapetype>
            <v:shape id="docshape30" o:spid="_x0000_s1055" type="#_x0000_t202" style="position:absolute;margin-left:71pt;margin-top:743.85pt;width:344.75pt;height:25.85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pI3QEAAJk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Lnl+GQtHNRXUR9KDMM0LzTcFLeBPzgaalZL7H3uBirPukyVP4mDNAc5BNQfC&#10;Snpa8sDZFN6EaQD3Dk3TEvLkuoVr8k2bJOmZxYkv9T8pPc1qHLDf9+nW84/a/QI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DG7upI3QEAAJkDAAAOAAAAAAAAAAAAAAAAAC4CAABkcnMvZTJvRG9jLnhtbFBLAQItABQA&#10;BgAIAAAAIQCBVzVF4QAAAA0BAAAPAAAAAAAAAAAAAAAAADcEAABkcnMvZG93bnJldi54bWxQSwUG&#10;AAAAAAQABADzAAAARQUAAAAA&#10;" filled="f" stroked="f">
              <v:textbox inset="0,0,0,0">
                <w:txbxContent>
                  <w:p w14:paraId="6ABF4F73"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4"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7" w14:textId="36F2EA50" w:rsidR="00BB02B3" w:rsidRDefault="001A2B59">
    <w:pPr>
      <w:pStyle w:val="BodyText"/>
      <w:spacing w:line="14" w:lineRule="auto"/>
      <w:rPr>
        <w:sz w:val="20"/>
      </w:rPr>
    </w:pPr>
    <w:r>
      <w:rPr>
        <w:noProof/>
      </w:rPr>
      <mc:AlternateContent>
        <mc:Choice Requires="wps">
          <w:drawing>
            <wp:anchor distT="0" distB="0" distL="114300" distR="114300" simplePos="0" relativeHeight="486651392" behindDoc="1" locked="0" layoutInCell="1" allowOverlap="1" wp14:anchorId="6ABF4EF7" wp14:editId="4DF7CFFD">
              <wp:simplePos x="0" y="0"/>
              <wp:positionH relativeFrom="page">
                <wp:posOffset>901700</wp:posOffset>
              </wp:positionH>
              <wp:positionV relativeFrom="page">
                <wp:posOffset>9446895</wp:posOffset>
              </wp:positionV>
              <wp:extent cx="4378325" cy="328295"/>
              <wp:effectExtent l="0" t="0" r="0" b="0"/>
              <wp:wrapNone/>
              <wp:docPr id="8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6"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7"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7" id="_x0000_t202" coordsize="21600,21600" o:spt="202" path="m,l,21600r21600,l21600,xe">
              <v:stroke joinstyle="miter"/>
              <v:path gradientshapeok="t" o:connecttype="rect"/>
            </v:shapetype>
            <v:shape id="docshape32" o:spid="_x0000_s1057" type="#_x0000_t202" style="position:absolute;margin-left:71pt;margin-top:743.85pt;width:344.75pt;height:25.85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Pa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iydtUU0F9Yn1IEzzwvPNQQv4Q4qBZ6WU9P2g0EjRvXfsSRysOcA5qOZAOc1P&#10;SxmkmMLbMA3gwaPdt4w8ue7ghn1rbJL0xOLMl/uflJ5nNQ7Yr/t06+lH7X4C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WTkT2tsBAACZAwAADgAAAAAAAAAAAAAAAAAuAgAAZHJzL2Uyb0RvYy54bWxQSwECLQAUAAYA&#10;CAAAACEAgVc1ReEAAAANAQAADwAAAAAAAAAAAAAAAAA1BAAAZHJzL2Rvd25yZXYueG1sUEsFBgAA&#10;AAAEAAQA8wAAAEMFAAAAAA==&#10;" filled="f" stroked="f">
              <v:textbox inset="0,0,0,0">
                <w:txbxContent>
                  <w:p w14:paraId="6ABF4F76"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7"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9" w14:textId="0F141387" w:rsidR="00BB02B3" w:rsidRDefault="001A2B59">
    <w:pPr>
      <w:pStyle w:val="BodyText"/>
      <w:spacing w:line="14" w:lineRule="auto"/>
      <w:rPr>
        <w:sz w:val="20"/>
      </w:rPr>
    </w:pPr>
    <w:r>
      <w:rPr>
        <w:noProof/>
      </w:rPr>
      <mc:AlternateContent>
        <mc:Choice Requires="wps">
          <w:drawing>
            <wp:anchor distT="0" distB="0" distL="114300" distR="114300" simplePos="0" relativeHeight="486652416" behindDoc="1" locked="0" layoutInCell="1" allowOverlap="1" wp14:anchorId="6ABF4EF9" wp14:editId="07B392D1">
              <wp:simplePos x="0" y="0"/>
              <wp:positionH relativeFrom="page">
                <wp:posOffset>901700</wp:posOffset>
              </wp:positionH>
              <wp:positionV relativeFrom="page">
                <wp:posOffset>9446895</wp:posOffset>
              </wp:positionV>
              <wp:extent cx="4378325" cy="328295"/>
              <wp:effectExtent l="0" t="0" r="0" b="0"/>
              <wp:wrapNone/>
              <wp:docPr id="7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9" id="_x0000_t202" coordsize="21600,21600" o:spt="202" path="m,l,21600r21600,l21600,xe">
              <v:stroke joinstyle="miter"/>
              <v:path gradientshapeok="t" o:connecttype="rect"/>
            </v:shapetype>
            <v:shape id="docshape34" o:spid="_x0000_s1059" type="#_x0000_t202" style="position:absolute;margin-left:71pt;margin-top:743.85pt;width:344.75pt;height:25.8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x3A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i69j4aimgvrEehCmeeH55qAF/CHFwLNSSvp+UGik6N479iQO1hzgHFRzoJzm&#10;p6UMUkzhbZgG8ODR7ltGnlx3cMO+NTZJemJx5sv9T0rPsxoH7Nd9uvX0o3Y/AQ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D/cRnHcAQAAmQMAAA4AAAAAAAAAAAAAAAAALgIAAGRycy9lMm9Eb2MueG1sUEsBAi0AFAAG&#10;AAgAAAAhAIFXNUXhAAAADQEAAA8AAAAAAAAAAAAAAAAANgQAAGRycy9kb3ducmV2LnhtbFBLBQYA&#10;AAAABAAEAPMAAABEBQAAAAA=&#10;" filled="f" stroked="f">
              <v:textbox inset="0,0,0,0">
                <w:txbxContent>
                  <w:p w14:paraId="6ABF4F7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31</w:t>
                    </w:r>
                    <w:r>
                      <w:rPr>
                        <w:rFonts w:ascii="Arial"/>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B" w14:textId="24C1DC02" w:rsidR="00BB02B3" w:rsidRDefault="001A2B59">
    <w:pPr>
      <w:pStyle w:val="BodyText"/>
      <w:spacing w:line="14" w:lineRule="auto"/>
      <w:rPr>
        <w:sz w:val="20"/>
      </w:rPr>
    </w:pPr>
    <w:r>
      <w:rPr>
        <w:noProof/>
      </w:rPr>
      <mc:AlternateContent>
        <mc:Choice Requires="wps">
          <w:drawing>
            <wp:anchor distT="0" distB="0" distL="114300" distR="114300" simplePos="0" relativeHeight="486653440" behindDoc="1" locked="0" layoutInCell="1" allowOverlap="1" wp14:anchorId="6ABF4EFB" wp14:editId="4E080558">
              <wp:simplePos x="0" y="0"/>
              <wp:positionH relativeFrom="page">
                <wp:posOffset>901700</wp:posOffset>
              </wp:positionH>
              <wp:positionV relativeFrom="page">
                <wp:posOffset>9446895</wp:posOffset>
              </wp:positionV>
              <wp:extent cx="4378325" cy="328295"/>
              <wp:effectExtent l="0" t="0" r="0" b="0"/>
              <wp:wrapNone/>
              <wp:docPr id="7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B" id="_x0000_t202" coordsize="21600,21600" o:spt="202" path="m,l,21600r21600,l21600,xe">
              <v:stroke joinstyle="miter"/>
              <v:path gradientshapeok="t" o:connecttype="rect"/>
            </v:shapetype>
            <v:shape id="docshape36" o:spid="_x0000_s1061" type="#_x0000_t202" style="position:absolute;margin-left:71pt;margin-top:743.85pt;width:344.75pt;height:25.8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lX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i6fCUU0F9Yn1IEzzwvPNQQv4Q4qBZ6WU9P2g0EjRvXfsSRysOcA5qOZAOc1P&#10;SxmkmMLbMA3gwaPdt4w8ue7ghn1rbJL0xOLMl/uflJ5nNQ7Yr/t06+lH7X4C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1PXJV9sBAACZAwAADgAAAAAAAAAAAAAAAAAuAgAAZHJzL2Uyb0RvYy54bWxQSwECLQAUAAYA&#10;CAAAACEAgVc1ReEAAAANAQAADwAAAAAAAAAAAAAAAAA1BAAAZHJzL2Rvd25yZXYueG1sUEsFBgAA&#10;AAAEAAQA8wAAAEMFAAAAAA==&#10;" filled="f" stroked="f">
              <v:textbox inset="0,0,0,0">
                <w:txbxContent>
                  <w:p w14:paraId="6ABF4F7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7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D" w14:textId="53C786AC" w:rsidR="00BB02B3" w:rsidRDefault="001A2B59">
    <w:pPr>
      <w:pStyle w:val="BodyText"/>
      <w:spacing w:line="14" w:lineRule="auto"/>
      <w:rPr>
        <w:sz w:val="20"/>
      </w:rPr>
    </w:pPr>
    <w:r>
      <w:rPr>
        <w:noProof/>
      </w:rPr>
      <mc:AlternateContent>
        <mc:Choice Requires="wps">
          <w:drawing>
            <wp:anchor distT="0" distB="0" distL="114300" distR="114300" simplePos="0" relativeHeight="486654464" behindDoc="1" locked="0" layoutInCell="1" allowOverlap="1" wp14:anchorId="6ABF4EFD" wp14:editId="5F3372CA">
              <wp:simplePos x="0" y="0"/>
              <wp:positionH relativeFrom="page">
                <wp:posOffset>901700</wp:posOffset>
              </wp:positionH>
              <wp:positionV relativeFrom="page">
                <wp:posOffset>9446895</wp:posOffset>
              </wp:positionV>
              <wp:extent cx="4378325" cy="328295"/>
              <wp:effectExtent l="0" t="0" r="0" b="0"/>
              <wp:wrapNone/>
              <wp:docPr id="7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D" id="_x0000_t202" coordsize="21600,21600" o:spt="202" path="m,l,21600r21600,l21600,xe">
              <v:stroke joinstyle="miter"/>
              <v:path gradientshapeok="t" o:connecttype="rect"/>
            </v:shapetype>
            <v:shape id="docshape38" o:spid="_x0000_s1063" type="#_x0000_t202" style="position:absolute;margin-left:71pt;margin-top:743.85pt;width:344.75pt;height:25.85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z83A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M1Fb+MhaOaCuoj6UGY5oXmm4IW8CdnA81Kyf2PvUDFWffJkidxsOYA56CaA2El&#10;PS154GwKb8I0gHuHpmkJeXLdwjX5pk2S9MzixJf6n5SeZjUO2O/7dOv5R+1+AQ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LIQnPzcAQAAmQMAAA4AAAAAAAAAAAAAAAAALgIAAGRycy9lMm9Eb2MueG1sUEsBAi0AFAAG&#10;AAgAAAAhAIFXNUXhAAAADQEAAA8AAAAAAAAAAAAAAAAANgQAAGRycy9kb3ducmV2LnhtbFBLBQYA&#10;AAAABAAEAPMAAABEBQAAAAA=&#10;" filled="f" stroked="f">
              <v:textbox inset="0,0,0,0">
                <w:txbxContent>
                  <w:p w14:paraId="6ABF4F7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B" w14:textId="40A64EEC" w:rsidR="00BB02B3" w:rsidRDefault="001A2B59">
    <w:pPr>
      <w:pStyle w:val="BodyText"/>
      <w:spacing w:line="14" w:lineRule="auto"/>
      <w:rPr>
        <w:sz w:val="20"/>
      </w:rPr>
    </w:pPr>
    <w:r>
      <w:rPr>
        <w:noProof/>
      </w:rPr>
      <mc:AlternateContent>
        <mc:Choice Requires="wps">
          <w:drawing>
            <wp:anchor distT="0" distB="0" distL="114300" distR="114300" simplePos="0" relativeHeight="486637056" behindDoc="1" locked="0" layoutInCell="1" allowOverlap="1" wp14:anchorId="6ABF4EDB" wp14:editId="5A7E76F4">
              <wp:simplePos x="0" y="0"/>
              <wp:positionH relativeFrom="page">
                <wp:posOffset>901700</wp:posOffset>
              </wp:positionH>
              <wp:positionV relativeFrom="page">
                <wp:posOffset>9446895</wp:posOffset>
              </wp:positionV>
              <wp:extent cx="4378325" cy="328295"/>
              <wp:effectExtent l="0" t="0" r="0" b="0"/>
              <wp:wrapNone/>
              <wp:docPr id="1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4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4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B" id="_x0000_t202" coordsize="21600,21600" o:spt="202" path="m,l,21600r21600,l21600,xe">
              <v:stroke joinstyle="miter"/>
              <v:path gradientshapeok="t" o:connecttype="rect"/>
            </v:shapetype>
            <v:shape id="docshape4" o:spid="_x0000_s1029" type="#_x0000_t202" style="position:absolute;margin-left:71pt;margin-top:743.85pt;width:344.75pt;height:25.85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D6W2uNsBAACYAwAADgAAAAAAAAAAAAAAAAAuAgAAZHJzL2Uyb0RvYy54bWxQSwECLQAUAAYA&#10;CAAAACEAgVc1ReEAAAANAQAADwAAAAAAAAAAAAAAAAA1BAAAZHJzL2Rvd25yZXYueG1sUEsFBgAA&#10;AAAEAAQA8wAAAEMFAAAAAA==&#10;" filled="f" stroked="f">
              <v:textbox inset="0,0,0,0">
                <w:txbxContent>
                  <w:p w14:paraId="6ABF4F4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4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F" w14:textId="0331B783" w:rsidR="00BB02B3" w:rsidRDefault="001A2B59">
    <w:pPr>
      <w:pStyle w:val="BodyText"/>
      <w:spacing w:line="14" w:lineRule="auto"/>
      <w:rPr>
        <w:sz w:val="20"/>
      </w:rPr>
    </w:pPr>
    <w:r>
      <w:rPr>
        <w:noProof/>
      </w:rPr>
      <mc:AlternateContent>
        <mc:Choice Requires="wps">
          <w:drawing>
            <wp:anchor distT="0" distB="0" distL="114300" distR="114300" simplePos="0" relativeHeight="486655488" behindDoc="1" locked="0" layoutInCell="1" allowOverlap="1" wp14:anchorId="6ABF4EFF" wp14:editId="53912B29">
              <wp:simplePos x="0" y="0"/>
              <wp:positionH relativeFrom="page">
                <wp:posOffset>901700</wp:posOffset>
              </wp:positionH>
              <wp:positionV relativeFrom="page">
                <wp:posOffset>9446895</wp:posOffset>
              </wp:positionV>
              <wp:extent cx="4378325" cy="328295"/>
              <wp:effectExtent l="0" t="0" r="0" b="0"/>
              <wp:wrapNone/>
              <wp:docPr id="7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F" id="_x0000_t202" coordsize="21600,21600" o:spt="202" path="m,l,21600r21600,l21600,xe">
              <v:stroke joinstyle="miter"/>
              <v:path gradientshapeok="t" o:connecttype="rect"/>
            </v:shapetype>
            <v:shape id="docshape40" o:spid="_x0000_s1065" type="#_x0000_t202" style="position:absolute;margin-left:71pt;margin-top:743.85pt;width:344.75pt;height:25.85pt;z-index:-166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ca3QEAAJk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puKXsXBUU0F9JD0I07zQfFPQAv7kbKBZKbn/sReoOOs+WfIkDtYc4BxUcyCs&#10;pKclD5xN4U2YBnDv0DQtIU+uW7gm37RJkp5ZnPhS/5PS06zGAft9n249/6jdL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ACptca3QEAAJkDAAAOAAAAAAAAAAAAAAAAAC4CAABkcnMvZTJvRG9jLnhtbFBLAQItABQA&#10;BgAIAAAAIQCBVzVF4QAAAA0BAAAPAAAAAAAAAAAAAAAAADcEAABkcnMvZG93bnJldi54bWxQSwUG&#10;AAAAAAQABADzAAAARQUAAAAA&#10;" filled="f" stroked="f">
              <v:textbox inset="0,0,0,0">
                <w:txbxContent>
                  <w:p w14:paraId="6ABF4F8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1" w14:textId="7AA71890" w:rsidR="00BB02B3" w:rsidRDefault="001A2B59">
    <w:pPr>
      <w:pStyle w:val="BodyText"/>
      <w:spacing w:line="14" w:lineRule="auto"/>
      <w:rPr>
        <w:sz w:val="20"/>
      </w:rPr>
    </w:pPr>
    <w:r>
      <w:rPr>
        <w:noProof/>
      </w:rPr>
      <mc:AlternateContent>
        <mc:Choice Requires="wps">
          <w:drawing>
            <wp:anchor distT="0" distB="0" distL="114300" distR="114300" simplePos="0" relativeHeight="486656512" behindDoc="1" locked="0" layoutInCell="1" allowOverlap="1" wp14:anchorId="6ABF4F01" wp14:editId="6EEC4F32">
              <wp:simplePos x="0" y="0"/>
              <wp:positionH relativeFrom="page">
                <wp:posOffset>901700</wp:posOffset>
              </wp:positionH>
              <wp:positionV relativeFrom="page">
                <wp:posOffset>9446895</wp:posOffset>
              </wp:positionV>
              <wp:extent cx="4378325" cy="328295"/>
              <wp:effectExtent l="0" t="0" r="0" b="0"/>
              <wp:wrapNone/>
              <wp:docPr id="7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1" id="_x0000_t202" coordsize="21600,21600" o:spt="202" path="m,l,21600r21600,l21600,xe">
              <v:stroke joinstyle="miter"/>
              <v:path gradientshapeok="t" o:connecttype="rect"/>
            </v:shapetype>
            <v:shape id="docshape42" o:spid="_x0000_s1067" type="#_x0000_t202" style="position:absolute;margin-left:71pt;margin-top:743.85pt;width:344.75pt;height:25.85pt;z-index:-166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C/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mSRtUU0F9Yn1IEzzwvPNQQv4Q4qBZ6WU9P2g0EjRvXfsSRysOcA5qOZAOc1P&#10;SxmkmMLbMA3gwaPdt4w8ue7ghn1rbJL0xOLMl/uflJ5nNQ7Yr/t06+lH7X4C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RMXQv9sBAACZAwAADgAAAAAAAAAAAAAAAAAuAgAAZHJzL2Uyb0RvYy54bWxQSwECLQAUAAYA&#10;CAAAACEAgVc1ReEAAAANAQAADwAAAAAAAAAAAAAAAAA1BAAAZHJzL2Rvd25yZXYueG1sUEsFBgAA&#10;AAAEAAQA8wAAAEMFAAAAAA==&#10;" filled="f" stroked="f">
              <v:textbox inset="0,0,0,0">
                <w:txbxContent>
                  <w:p w14:paraId="6ABF4F8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35</w:t>
                    </w:r>
                    <w:r>
                      <w:rPr>
                        <w:rFonts w:ascii="Arial"/>
                        <w:spacing w:val="-5"/>
                        <w:sz w:val="1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3" w14:textId="6DDB1AE9" w:rsidR="00BB02B3" w:rsidRDefault="001A2B59">
    <w:pPr>
      <w:pStyle w:val="BodyText"/>
      <w:spacing w:line="14" w:lineRule="auto"/>
      <w:rPr>
        <w:sz w:val="20"/>
      </w:rPr>
    </w:pPr>
    <w:r>
      <w:rPr>
        <w:noProof/>
      </w:rPr>
      <mc:AlternateContent>
        <mc:Choice Requires="wps">
          <w:drawing>
            <wp:anchor distT="0" distB="0" distL="114300" distR="114300" simplePos="0" relativeHeight="486657536" behindDoc="1" locked="0" layoutInCell="1" allowOverlap="1" wp14:anchorId="6ABF4F03" wp14:editId="56BB633E">
              <wp:simplePos x="0" y="0"/>
              <wp:positionH relativeFrom="page">
                <wp:posOffset>901700</wp:posOffset>
              </wp:positionH>
              <wp:positionV relativeFrom="page">
                <wp:posOffset>9446895</wp:posOffset>
              </wp:positionV>
              <wp:extent cx="4378325" cy="328295"/>
              <wp:effectExtent l="0" t="0" r="0" b="0"/>
              <wp:wrapNone/>
              <wp:docPr id="6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3" id="_x0000_t202" coordsize="21600,21600" o:spt="202" path="m,l,21600r21600,l21600,xe">
              <v:stroke joinstyle="miter"/>
              <v:path gradientshapeok="t" o:connecttype="rect"/>
            </v:shapetype>
            <v:shape id="docshape44" o:spid="_x0000_s1069" type="#_x0000_t202" style="position:absolute;margin-left:71pt;margin-top:743.85pt;width:344.75pt;height:25.85pt;z-index:-166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UU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g6MomFo5oK6hPrQZjmheebgxbwhxQDz0op6ftBoZGie+/YkzhYc4BzUM2Bcpqf&#10;ljJIMYW3YRrAg0e7bxl5ct3BDfvW2CTpicWZL/c/KT3PahywX/fp1tOP2v0E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IiCFFNsBAACZAwAADgAAAAAAAAAAAAAAAAAuAgAAZHJzL2Uyb0RvYy54bWxQSwECLQAUAAYA&#10;CAAAACEAgVc1ReEAAAANAQAADwAAAAAAAAAAAAAAAAA1BAAAZHJzL2Rvd25yZXYueG1sUEsFBgAA&#10;AAAEAAQA8wAAAEMFAAAAAA==&#10;" filled="f" stroked="f">
              <v:textbox inset="0,0,0,0">
                <w:txbxContent>
                  <w:p w14:paraId="6ABF4F8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5" w14:textId="613363C6" w:rsidR="00BB02B3" w:rsidRDefault="001A2B59">
    <w:pPr>
      <w:pStyle w:val="BodyText"/>
      <w:spacing w:line="14" w:lineRule="auto"/>
      <w:rPr>
        <w:sz w:val="20"/>
      </w:rPr>
    </w:pPr>
    <w:r>
      <w:rPr>
        <w:noProof/>
      </w:rPr>
      <mc:AlternateContent>
        <mc:Choice Requires="wps">
          <w:drawing>
            <wp:anchor distT="0" distB="0" distL="114300" distR="114300" simplePos="0" relativeHeight="486658560" behindDoc="1" locked="0" layoutInCell="1" allowOverlap="1" wp14:anchorId="6ABF4F05" wp14:editId="606015DB">
              <wp:simplePos x="0" y="0"/>
              <wp:positionH relativeFrom="page">
                <wp:posOffset>901700</wp:posOffset>
              </wp:positionH>
              <wp:positionV relativeFrom="page">
                <wp:posOffset>9446895</wp:posOffset>
              </wp:positionV>
              <wp:extent cx="4378325" cy="328295"/>
              <wp:effectExtent l="0" t="0" r="0" b="0"/>
              <wp:wrapNone/>
              <wp:docPr id="6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5" id="_x0000_t202" coordsize="21600,21600" o:spt="202" path="m,l,21600r21600,l21600,xe">
              <v:stroke joinstyle="miter"/>
              <v:path gradientshapeok="t" o:connecttype="rect"/>
            </v:shapetype>
            <v:shape id="docshape46" o:spid="_x0000_s1071" type="#_x0000_t202" style="position:absolute;margin-left:71pt;margin-top:743.85pt;width:344.75pt;height:25.85pt;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oy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maTCUU0F9Yn1IEzzwvPNQQv4Q4qBZ6WU9P2g0EjRvXfsSRysOcA5qOZAOc1P&#10;SxmkmMLbMA3gwaPdt4w8ue7ghn1rbJL0xOLMl/uflJ5nNQ7Yr/t06+lH7X4C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yQkKMtsBAACZAwAADgAAAAAAAAAAAAAAAAAuAgAAZHJzL2Uyb0RvYy54bWxQSwECLQAUAAYA&#10;CAAAACEAgVc1ReEAAAANAQAADwAAAAAAAAAAAAAAAAA1BAAAZHJzL2Rvd25yZXYueG1sUEsFBgAA&#10;AAAEAAQA8wAAAEMFAAAAAA==&#10;" filled="f" stroked="f">
              <v:textbox inset="0,0,0,0">
                <w:txbxContent>
                  <w:p w14:paraId="6ABF4F8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37</w:t>
                    </w:r>
                    <w:r>
                      <w:rPr>
                        <w:rFonts w:ascii="Arial"/>
                        <w:spacing w:val="-5"/>
                        <w:sz w:val="16"/>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7" w14:textId="398A30A7" w:rsidR="00BB02B3" w:rsidRDefault="001A2B59">
    <w:pPr>
      <w:pStyle w:val="BodyText"/>
      <w:spacing w:line="14" w:lineRule="auto"/>
      <w:rPr>
        <w:sz w:val="20"/>
      </w:rPr>
    </w:pPr>
    <w:r>
      <w:rPr>
        <w:noProof/>
      </w:rPr>
      <mc:AlternateContent>
        <mc:Choice Requires="wps">
          <w:drawing>
            <wp:anchor distT="0" distB="0" distL="114300" distR="114300" simplePos="0" relativeHeight="486659584" behindDoc="1" locked="0" layoutInCell="1" allowOverlap="1" wp14:anchorId="6ABF4F07" wp14:editId="25C2B443">
              <wp:simplePos x="0" y="0"/>
              <wp:positionH relativeFrom="page">
                <wp:posOffset>901700</wp:posOffset>
              </wp:positionH>
              <wp:positionV relativeFrom="page">
                <wp:posOffset>9446895</wp:posOffset>
              </wp:positionV>
              <wp:extent cx="4378325" cy="328295"/>
              <wp:effectExtent l="0" t="0" r="0" b="0"/>
              <wp:wrapNone/>
              <wp:docPr id="6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7" id="_x0000_t202" coordsize="21600,21600" o:spt="202" path="m,l,21600r21600,l21600,xe">
              <v:stroke joinstyle="miter"/>
              <v:path gradientshapeok="t" o:connecttype="rect"/>
            </v:shapetype>
            <v:shape id="docshape48" o:spid="_x0000_s1073" type="#_x0000_t202" style="position:absolute;margin-left:71pt;margin-top:743.85pt;width:344.75pt;height:25.85pt;z-index:-166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Z3A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M1MbmMhaOaCuoj6UGY5oXmm4IW8CdnA81Kyf2PvUDFWffJkidxsOYA56CaA2El&#10;PS154GwKb8I0gHuHpmkJeXLdwjX5pk2S9MzixJf6n5SeZjUO2O/7dOv5R+1+AQ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K/sX5ncAQAAmQMAAA4AAAAAAAAAAAAAAAAALgIAAGRycy9lMm9Eb2MueG1sUEsBAi0AFAAG&#10;AAgAAAAhAIFXNUXhAAAADQEAAA8AAAAAAAAAAAAAAAAANgQAAGRycy9kb3ducmV2LnhtbFBLBQYA&#10;AAAABAAEAPMAAABEBQAAAAA=&#10;" filled="f" stroked="f">
              <v:textbox inset="0,0,0,0">
                <w:txbxContent>
                  <w:p w14:paraId="6ABF4F8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8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9" w14:textId="47F2DFCB" w:rsidR="00BB02B3" w:rsidRDefault="001A2B59">
    <w:pPr>
      <w:pStyle w:val="BodyText"/>
      <w:spacing w:line="14" w:lineRule="auto"/>
      <w:rPr>
        <w:sz w:val="20"/>
      </w:rPr>
    </w:pPr>
    <w:r>
      <w:rPr>
        <w:noProof/>
      </w:rPr>
      <mc:AlternateContent>
        <mc:Choice Requires="wps">
          <w:drawing>
            <wp:anchor distT="0" distB="0" distL="114300" distR="114300" simplePos="0" relativeHeight="486660608" behindDoc="1" locked="0" layoutInCell="1" allowOverlap="1" wp14:anchorId="6ABF4F09" wp14:editId="62BB5684">
              <wp:simplePos x="0" y="0"/>
              <wp:positionH relativeFrom="page">
                <wp:posOffset>901700</wp:posOffset>
              </wp:positionH>
              <wp:positionV relativeFrom="page">
                <wp:posOffset>9446895</wp:posOffset>
              </wp:positionV>
              <wp:extent cx="4378325" cy="328295"/>
              <wp:effectExtent l="0" t="0" r="0" b="0"/>
              <wp:wrapNone/>
              <wp:docPr id="6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1"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2"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9" id="_x0000_t202" coordsize="21600,21600" o:spt="202" path="m,l,21600r21600,l21600,xe">
              <v:stroke joinstyle="miter"/>
              <v:path gradientshapeok="t" o:connecttype="rect"/>
            </v:shapetype>
            <v:shape id="docshape50" o:spid="_x0000_s1075" type="#_x0000_t202" style="position:absolute;margin-left:71pt;margin-top:743.85pt;width:344.75pt;height:25.85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R/3QEAAJk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JiaXsXBUU0F9JD0I07zQfFPQAv7kbKBZKbn/sReoOOs+WfIkDtYc4BxUcyCs&#10;pKclD5xN4U2YBnDv0DQtIU+uW7gm37RJkp5ZnPhS/5PS06zGAft9n249/6jdL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AfWhR/3QEAAJkDAAAOAAAAAAAAAAAAAAAAAC4CAABkcnMvZTJvRG9jLnhtbFBLAQItABQA&#10;BgAIAAAAIQCBVzVF4QAAAA0BAAAPAAAAAAAAAAAAAAAAADcEAABkcnMvZG93bnJldi54bWxQSwUG&#10;AAAAAAQABADzAAAARQUAAAAA&#10;" filled="f" stroked="f">
              <v:textbox inset="0,0,0,0">
                <w:txbxContent>
                  <w:p w14:paraId="6ABF4F91"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2"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39</w:t>
                    </w:r>
                    <w:r>
                      <w:rPr>
                        <w:rFonts w:ascii="Arial"/>
                        <w:spacing w:val="-5"/>
                        <w:sz w:val="16"/>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B" w14:textId="07AAB429" w:rsidR="00BB02B3" w:rsidRDefault="001A2B59">
    <w:pPr>
      <w:pStyle w:val="BodyText"/>
      <w:spacing w:line="14" w:lineRule="auto"/>
      <w:rPr>
        <w:sz w:val="20"/>
      </w:rPr>
    </w:pPr>
    <w:r>
      <w:rPr>
        <w:noProof/>
      </w:rPr>
      <mc:AlternateContent>
        <mc:Choice Requires="wps">
          <w:drawing>
            <wp:anchor distT="0" distB="0" distL="114300" distR="114300" simplePos="0" relativeHeight="486661632" behindDoc="1" locked="0" layoutInCell="1" allowOverlap="1" wp14:anchorId="6ABF4F0B" wp14:editId="394ADA6F">
              <wp:simplePos x="0" y="0"/>
              <wp:positionH relativeFrom="page">
                <wp:posOffset>901700</wp:posOffset>
              </wp:positionH>
              <wp:positionV relativeFrom="page">
                <wp:posOffset>9446895</wp:posOffset>
              </wp:positionV>
              <wp:extent cx="4378325" cy="328295"/>
              <wp:effectExtent l="0" t="0" r="0" b="0"/>
              <wp:wrapNone/>
              <wp:docPr id="6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4"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5"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B" id="_x0000_t202" coordsize="21600,21600" o:spt="202" path="m,l,21600r21600,l21600,xe">
              <v:stroke joinstyle="miter"/>
              <v:path gradientshapeok="t" o:connecttype="rect"/>
            </v:shapetype>
            <v:shape id="docshape52" o:spid="_x0000_s1077" type="#_x0000_t202" style="position:absolute;margin-left:71pt;margin-top:743.85pt;width:344.75pt;height:25.8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ICN7e3cAQAAmQMAAA4AAAAAAAAAAAAAAAAALgIAAGRycy9lMm9Eb2MueG1sUEsBAi0AFAAG&#10;AAgAAAAhAIFXNUXhAAAADQEAAA8AAAAAAAAAAAAAAAAANgQAAGRycy9kb3ducmV2LnhtbFBLBQYA&#10;AAAABAAEAPMAAABEBQAAAAA=&#10;" filled="f" stroked="f">
              <v:textbox inset="0,0,0,0">
                <w:txbxContent>
                  <w:p w14:paraId="6ABF4F94"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5"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D" w14:textId="5903E881" w:rsidR="00BB02B3" w:rsidRDefault="001A2B59">
    <w:pPr>
      <w:pStyle w:val="BodyText"/>
      <w:spacing w:line="14" w:lineRule="auto"/>
      <w:rPr>
        <w:sz w:val="20"/>
      </w:rPr>
    </w:pPr>
    <w:r>
      <w:rPr>
        <w:noProof/>
      </w:rPr>
      <mc:AlternateContent>
        <mc:Choice Requires="wps">
          <w:drawing>
            <wp:anchor distT="0" distB="0" distL="114300" distR="114300" simplePos="0" relativeHeight="486662656" behindDoc="1" locked="0" layoutInCell="1" allowOverlap="1" wp14:anchorId="6ABF4F0D" wp14:editId="02A041AB">
              <wp:simplePos x="0" y="0"/>
              <wp:positionH relativeFrom="page">
                <wp:posOffset>901700</wp:posOffset>
              </wp:positionH>
              <wp:positionV relativeFrom="page">
                <wp:posOffset>9446895</wp:posOffset>
              </wp:positionV>
              <wp:extent cx="4378325" cy="328295"/>
              <wp:effectExtent l="0" t="0" r="0" b="0"/>
              <wp:wrapNone/>
              <wp:docPr id="5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7"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8"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D" id="_x0000_t202" coordsize="21600,21600" o:spt="202" path="m,l,21600r21600,l21600,xe">
              <v:stroke joinstyle="miter"/>
              <v:path gradientshapeok="t" o:connecttype="rect"/>
            </v:shapetype>
            <v:shape id="docshape54" o:spid="_x0000_s1079" type="#_x0000_t202" style="position:absolute;margin-left:71pt;margin-top:743.85pt;width:344.75pt;height:25.85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DmaLhG3QEAAJkDAAAOAAAAAAAAAAAAAAAAAC4CAABkcnMvZTJvRG9jLnhtbFBLAQItABQA&#10;BgAIAAAAIQCBVzVF4QAAAA0BAAAPAAAAAAAAAAAAAAAAADcEAABkcnMvZG93bnJldi54bWxQSwUG&#10;AAAAAAQABADzAAAARQUAAAAA&#10;" filled="f" stroked="f">
              <v:textbox inset="0,0,0,0">
                <w:txbxContent>
                  <w:p w14:paraId="6ABF4F97"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8"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41</w:t>
                    </w:r>
                    <w:r>
                      <w:rPr>
                        <w:rFonts w:ascii="Arial"/>
                        <w:spacing w:val="-5"/>
                        <w:sz w:val="16"/>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F" w14:textId="614933F9" w:rsidR="00BB02B3" w:rsidRDefault="001A2B59">
    <w:pPr>
      <w:pStyle w:val="BodyText"/>
      <w:spacing w:line="14" w:lineRule="auto"/>
      <w:rPr>
        <w:sz w:val="20"/>
      </w:rPr>
    </w:pPr>
    <w:r>
      <w:rPr>
        <w:noProof/>
      </w:rPr>
      <mc:AlternateContent>
        <mc:Choice Requires="wps">
          <w:drawing>
            <wp:anchor distT="0" distB="0" distL="114300" distR="114300" simplePos="0" relativeHeight="486663680" behindDoc="1" locked="0" layoutInCell="1" allowOverlap="1" wp14:anchorId="6ABF4F0F" wp14:editId="473898C2">
              <wp:simplePos x="0" y="0"/>
              <wp:positionH relativeFrom="page">
                <wp:posOffset>901700</wp:posOffset>
              </wp:positionH>
              <wp:positionV relativeFrom="page">
                <wp:posOffset>9446895</wp:posOffset>
              </wp:positionV>
              <wp:extent cx="4378325" cy="328295"/>
              <wp:effectExtent l="0" t="0" r="0" b="0"/>
              <wp:wrapNone/>
              <wp:docPr id="5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A"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B"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F" id="_x0000_t202" coordsize="21600,21600" o:spt="202" path="m,l,21600r21600,l21600,xe">
              <v:stroke joinstyle="miter"/>
              <v:path gradientshapeok="t" o:connecttype="rect"/>
            </v:shapetype>
            <v:shape id="docshape56" o:spid="_x0000_s1081" type="#_x0000_t202" style="position:absolute;margin-left:71pt;margin-top:743.85pt;width:344.75pt;height:25.8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A1BN2DcAQAAmQMAAA4AAAAAAAAAAAAAAAAALgIAAGRycy9lMm9Eb2MueG1sUEsBAi0AFAAG&#10;AAgAAAAhAIFXNUXhAAAADQEAAA8AAAAAAAAAAAAAAAAANgQAAGRycy9kb3ducmV2LnhtbFBLBQYA&#10;AAAABAAEAPMAAABEBQAAAAA=&#10;" filled="f" stroked="f">
              <v:textbox inset="0,0,0,0">
                <w:txbxContent>
                  <w:p w14:paraId="6ABF4F9A"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B"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1" w14:textId="050C163A" w:rsidR="00BB02B3" w:rsidRDefault="001A2B59">
    <w:pPr>
      <w:pStyle w:val="BodyText"/>
      <w:spacing w:line="14" w:lineRule="auto"/>
      <w:rPr>
        <w:sz w:val="20"/>
      </w:rPr>
    </w:pPr>
    <w:r>
      <w:rPr>
        <w:noProof/>
      </w:rPr>
      <mc:AlternateContent>
        <mc:Choice Requires="wps">
          <w:drawing>
            <wp:anchor distT="0" distB="0" distL="114300" distR="114300" simplePos="0" relativeHeight="486664704" behindDoc="1" locked="0" layoutInCell="1" allowOverlap="1" wp14:anchorId="6ABF4F11" wp14:editId="197A5498">
              <wp:simplePos x="0" y="0"/>
              <wp:positionH relativeFrom="page">
                <wp:posOffset>901700</wp:posOffset>
              </wp:positionH>
              <wp:positionV relativeFrom="page">
                <wp:posOffset>9446895</wp:posOffset>
              </wp:positionV>
              <wp:extent cx="4378325" cy="328295"/>
              <wp:effectExtent l="0" t="0" r="0" b="0"/>
              <wp:wrapNone/>
              <wp:docPr id="5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D"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E"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1" id="_x0000_t202" coordsize="21600,21600" o:spt="202" path="m,l,21600r21600,l21600,xe">
              <v:stroke joinstyle="miter"/>
              <v:path gradientshapeok="t" o:connecttype="rect"/>
            </v:shapetype>
            <v:shape id="docshape58" o:spid="_x0000_s1083" type="#_x0000_t202" style="position:absolute;margin-left:71pt;margin-top:743.85pt;width:344.75pt;height:25.8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BrpGLL3QEAAJkDAAAOAAAAAAAAAAAAAAAAAC4CAABkcnMvZTJvRG9jLnhtbFBLAQItABQA&#10;BgAIAAAAIQCBVzVF4QAAAA0BAAAPAAAAAAAAAAAAAAAAADcEAABkcnMvZG93bnJldi54bWxQSwUG&#10;AAAAAAQABADzAAAARQUAAAAA&#10;" filled="f" stroked="f">
              <v:textbox inset="0,0,0,0">
                <w:txbxContent>
                  <w:p w14:paraId="6ABF4F9D"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9E"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43</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D" w14:textId="667771D6" w:rsidR="00BB02B3" w:rsidRDefault="001A2B59">
    <w:pPr>
      <w:pStyle w:val="BodyText"/>
      <w:spacing w:line="14" w:lineRule="auto"/>
      <w:rPr>
        <w:sz w:val="20"/>
      </w:rPr>
    </w:pPr>
    <w:r>
      <w:rPr>
        <w:noProof/>
      </w:rPr>
      <mc:AlternateContent>
        <mc:Choice Requires="wps">
          <w:drawing>
            <wp:anchor distT="0" distB="0" distL="114300" distR="114300" simplePos="0" relativeHeight="486638080" behindDoc="1" locked="0" layoutInCell="1" allowOverlap="1" wp14:anchorId="6ABF4EDD" wp14:editId="074112B6">
              <wp:simplePos x="0" y="0"/>
              <wp:positionH relativeFrom="page">
                <wp:posOffset>901700</wp:posOffset>
              </wp:positionH>
              <wp:positionV relativeFrom="page">
                <wp:posOffset>9446895</wp:posOffset>
              </wp:positionV>
              <wp:extent cx="4378325" cy="328295"/>
              <wp:effectExtent l="0" t="0" r="0" b="0"/>
              <wp:wrapNone/>
              <wp:docPr id="10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4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D" id="_x0000_t202" coordsize="21600,21600" o:spt="202" path="m,l,21600r21600,l21600,xe">
              <v:stroke joinstyle="miter"/>
              <v:path gradientshapeok="t" o:connecttype="rect"/>
            </v:shapetype>
            <v:shape id="docshape6" o:spid="_x0000_s1031" type="#_x0000_t202" style="position:absolute;margin-left:71pt;margin-top:743.85pt;width:344.75pt;height:25.85pt;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me2wEAAJg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6lKluFFNBfWI5CNO48Hhz0AL+kGLgUSklfT8oNFJ07x1bEudqDnAOqjlQTvPT&#10;UgYppvA2TPN38Gj3LSNPpju4YdsamxQ9sTjT5fYnoedRjfP16z7devpQu58A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5Iw5ntsBAACYAwAADgAAAAAAAAAAAAAAAAAuAgAAZHJzL2Uyb0RvYy54bWxQSwECLQAUAAYA&#10;CAAAACEAgVc1ReEAAAANAQAADwAAAAAAAAAAAAAAAAA1BAAAZHJzL2Rvd25yZXYueG1sUEsFBgAA&#10;AAAEAAQA8wAAAEMFAAAAAA==&#10;" filled="f" stroked="f">
              <v:textbox inset="0,0,0,0">
                <w:txbxContent>
                  <w:p w14:paraId="6ABF4F4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3" w14:textId="66C97728" w:rsidR="00BB02B3" w:rsidRDefault="001A2B59">
    <w:pPr>
      <w:pStyle w:val="BodyText"/>
      <w:spacing w:line="14" w:lineRule="auto"/>
      <w:rPr>
        <w:sz w:val="20"/>
      </w:rPr>
    </w:pPr>
    <w:r>
      <w:rPr>
        <w:noProof/>
      </w:rPr>
      <mc:AlternateContent>
        <mc:Choice Requires="wps">
          <w:drawing>
            <wp:anchor distT="0" distB="0" distL="114300" distR="114300" simplePos="0" relativeHeight="486665728" behindDoc="1" locked="0" layoutInCell="1" allowOverlap="1" wp14:anchorId="6ABF4F13" wp14:editId="497D4B95">
              <wp:simplePos x="0" y="0"/>
              <wp:positionH relativeFrom="page">
                <wp:posOffset>901700</wp:posOffset>
              </wp:positionH>
              <wp:positionV relativeFrom="page">
                <wp:posOffset>9446895</wp:posOffset>
              </wp:positionV>
              <wp:extent cx="4378325" cy="328295"/>
              <wp:effectExtent l="0" t="0" r="0" b="0"/>
              <wp:wrapNone/>
              <wp:docPr id="5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0"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w:t>
                          </w:r>
                          <w:r>
                            <w:rPr>
                              <w:spacing w:val="-22"/>
                              <w:sz w:val="20"/>
                            </w:rPr>
                            <w:t>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1"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3" id="_x0000_t202" coordsize="21600,21600" o:spt="202" path="m,l,21600r21600,l21600,xe">
              <v:stroke joinstyle="miter"/>
              <v:path gradientshapeok="t" o:connecttype="rect"/>
            </v:shapetype>
            <v:shape id="docshape60" o:spid="_x0000_s1085" type="#_x0000_t202" style="position:absolute;margin-left:71pt;margin-top:743.85pt;width:344.75pt;height:25.8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DbEikt3QEAAJkDAAAOAAAAAAAAAAAAAAAAAC4CAABkcnMvZTJvRG9jLnhtbFBLAQItABQA&#10;BgAIAAAAIQCBVzVF4QAAAA0BAAAPAAAAAAAAAAAAAAAAADcEAABkcnMvZG93bnJldi54bWxQSwUG&#10;AAAAAAQABADzAAAARQUAAAAA&#10;" filled="f" stroked="f">
              <v:textbox inset="0,0,0,0">
                <w:txbxContent>
                  <w:p w14:paraId="6ABF4FA0"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w:t>
                    </w:r>
                    <w:r>
                      <w:rPr>
                        <w:spacing w:val="-22"/>
                        <w:sz w:val="20"/>
                      </w:rPr>
                      <w:t>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1"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5" w14:textId="65174D1F" w:rsidR="00BB02B3" w:rsidRDefault="001A2B59">
    <w:pPr>
      <w:pStyle w:val="BodyText"/>
      <w:spacing w:line="14" w:lineRule="auto"/>
      <w:rPr>
        <w:sz w:val="20"/>
      </w:rPr>
    </w:pPr>
    <w:r>
      <w:rPr>
        <w:noProof/>
      </w:rPr>
      <mc:AlternateContent>
        <mc:Choice Requires="wps">
          <w:drawing>
            <wp:anchor distT="0" distB="0" distL="114300" distR="114300" simplePos="0" relativeHeight="486666752" behindDoc="1" locked="0" layoutInCell="1" allowOverlap="1" wp14:anchorId="6ABF4F15" wp14:editId="04630083">
              <wp:simplePos x="0" y="0"/>
              <wp:positionH relativeFrom="page">
                <wp:posOffset>901700</wp:posOffset>
              </wp:positionH>
              <wp:positionV relativeFrom="page">
                <wp:posOffset>9446895</wp:posOffset>
              </wp:positionV>
              <wp:extent cx="4378325" cy="328295"/>
              <wp:effectExtent l="0" t="0" r="0" b="0"/>
              <wp:wrapNone/>
              <wp:docPr id="5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3"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4"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5" id="_x0000_t202" coordsize="21600,21600" o:spt="202" path="m,l,21600r21600,l21600,xe">
              <v:stroke joinstyle="miter"/>
              <v:path gradientshapeok="t" o:connecttype="rect"/>
            </v:shapetype>
            <v:shape id="docshape62" o:spid="_x0000_s1087" type="#_x0000_t202" style="position:absolute;margin-left:71pt;margin-top:743.85pt;width:344.75pt;height:25.85pt;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MxUqhvcAQAAmQMAAA4AAAAAAAAAAAAAAAAALgIAAGRycy9lMm9Eb2MueG1sUEsBAi0AFAAG&#10;AAgAAAAhAIFXNUXhAAAADQEAAA8AAAAAAAAAAAAAAAAANgQAAGRycy9kb3ducmV2LnhtbFBLBQYA&#10;AAAABAAEAPMAAABEBQAAAAA=&#10;" filled="f" stroked="f">
              <v:textbox inset="0,0,0,0">
                <w:txbxContent>
                  <w:p w14:paraId="6ABF4FA3"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4"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45</w:t>
                    </w:r>
                    <w:r>
                      <w:rPr>
                        <w:rFonts w:ascii="Arial"/>
                        <w:spacing w:val="-5"/>
                        <w:sz w:val="16"/>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7" w14:textId="0578A480" w:rsidR="00BB02B3" w:rsidRDefault="001A2B59">
    <w:pPr>
      <w:pStyle w:val="BodyText"/>
      <w:spacing w:line="14" w:lineRule="auto"/>
      <w:rPr>
        <w:sz w:val="20"/>
      </w:rPr>
    </w:pPr>
    <w:r>
      <w:rPr>
        <w:noProof/>
      </w:rPr>
      <mc:AlternateContent>
        <mc:Choice Requires="wps">
          <w:drawing>
            <wp:anchor distT="0" distB="0" distL="114300" distR="114300" simplePos="0" relativeHeight="486667776" behindDoc="1" locked="0" layoutInCell="1" allowOverlap="1" wp14:anchorId="6ABF4F17" wp14:editId="39261822">
              <wp:simplePos x="0" y="0"/>
              <wp:positionH relativeFrom="page">
                <wp:posOffset>901700</wp:posOffset>
              </wp:positionH>
              <wp:positionV relativeFrom="page">
                <wp:posOffset>9446895</wp:posOffset>
              </wp:positionV>
              <wp:extent cx="4378325" cy="328295"/>
              <wp:effectExtent l="0" t="0" r="0" b="0"/>
              <wp:wrapNone/>
              <wp:docPr id="4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6"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7"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7" id="_x0000_t202" coordsize="21600,21600" o:spt="202" path="m,l,21600r21600,l21600,xe">
              <v:stroke joinstyle="miter"/>
              <v:path gradientshapeok="t" o:connecttype="rect"/>
            </v:shapetype>
            <v:shape id="docshape64" o:spid="_x0000_s1089" type="#_x0000_t202" style="position:absolute;margin-left:71pt;margin-top:743.85pt;width:344.75pt;height:25.8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Cqsf+w3QEAAJkDAAAOAAAAAAAAAAAAAAAAAC4CAABkcnMvZTJvRG9jLnhtbFBLAQItABQA&#10;BgAIAAAAIQCBVzVF4QAAAA0BAAAPAAAAAAAAAAAAAAAAADcEAABkcnMvZG93bnJldi54bWxQSwUG&#10;AAAAAAQABADzAAAARQUAAAAA&#10;" filled="f" stroked="f">
              <v:textbox inset="0,0,0,0">
                <w:txbxContent>
                  <w:p w14:paraId="6ABF4FA6"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7"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9" w14:textId="6DE092E9" w:rsidR="00BB02B3" w:rsidRDefault="001A2B59">
    <w:pPr>
      <w:pStyle w:val="BodyText"/>
      <w:spacing w:line="14" w:lineRule="auto"/>
      <w:rPr>
        <w:sz w:val="20"/>
      </w:rPr>
    </w:pPr>
    <w:r>
      <w:rPr>
        <w:noProof/>
      </w:rPr>
      <mc:AlternateContent>
        <mc:Choice Requires="wps">
          <w:drawing>
            <wp:anchor distT="0" distB="0" distL="114300" distR="114300" simplePos="0" relativeHeight="486668800" behindDoc="1" locked="0" layoutInCell="1" allowOverlap="1" wp14:anchorId="6ABF4F19" wp14:editId="493769BF">
              <wp:simplePos x="0" y="0"/>
              <wp:positionH relativeFrom="page">
                <wp:posOffset>901700</wp:posOffset>
              </wp:positionH>
              <wp:positionV relativeFrom="page">
                <wp:posOffset>9446895</wp:posOffset>
              </wp:positionV>
              <wp:extent cx="4378325" cy="328295"/>
              <wp:effectExtent l="0" t="0" r="0" b="0"/>
              <wp:wrapNone/>
              <wp:docPr id="4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9" id="_x0000_t202" coordsize="21600,21600" o:spt="202" path="m,l,21600r21600,l21600,xe">
              <v:stroke joinstyle="miter"/>
              <v:path gradientshapeok="t" o:connecttype="rect"/>
            </v:shapetype>
            <v:shape id="docshape66" o:spid="_x0000_s1091" type="#_x0000_t202" style="position:absolute;margin-left:71pt;margin-top:743.85pt;width:344.75pt;height:25.85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EGYcJbcAQAAmQMAAA4AAAAAAAAAAAAAAAAALgIAAGRycy9lMm9Eb2MueG1sUEsBAi0AFAAG&#10;AAgAAAAhAIFXNUXhAAAADQEAAA8AAAAAAAAAAAAAAAAANgQAAGRycy9kb3ducmV2LnhtbFBLBQYA&#10;AAAABAAEAPMAAABEBQAAAAA=&#10;" filled="f" stroked="f">
              <v:textbox inset="0,0,0,0">
                <w:txbxContent>
                  <w:p w14:paraId="6ABF4FA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47</w:t>
                    </w:r>
                    <w:r>
                      <w:rPr>
                        <w:rFonts w:ascii="Arial"/>
                        <w:spacing w:val="-5"/>
                        <w:sz w:val="16"/>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B" w14:textId="72BDAB84" w:rsidR="00BB02B3" w:rsidRDefault="001A2B59">
    <w:pPr>
      <w:pStyle w:val="BodyText"/>
      <w:spacing w:line="14" w:lineRule="auto"/>
      <w:rPr>
        <w:sz w:val="20"/>
      </w:rPr>
    </w:pPr>
    <w:r>
      <w:rPr>
        <w:noProof/>
      </w:rPr>
      <mc:AlternateContent>
        <mc:Choice Requires="wps">
          <w:drawing>
            <wp:anchor distT="0" distB="0" distL="114300" distR="114300" simplePos="0" relativeHeight="486669824" behindDoc="1" locked="0" layoutInCell="1" allowOverlap="1" wp14:anchorId="6ABF4F1B" wp14:editId="3F77D1F0">
              <wp:simplePos x="0" y="0"/>
              <wp:positionH relativeFrom="page">
                <wp:posOffset>901700</wp:posOffset>
              </wp:positionH>
              <wp:positionV relativeFrom="page">
                <wp:posOffset>9446895</wp:posOffset>
              </wp:positionV>
              <wp:extent cx="4378325" cy="328295"/>
              <wp:effectExtent l="0" t="0" r="0" b="0"/>
              <wp:wrapNone/>
              <wp:docPr id="4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B" id="_x0000_t202" coordsize="21600,21600" o:spt="202" path="m,l,21600r21600,l21600,xe">
              <v:stroke joinstyle="miter"/>
              <v:path gradientshapeok="t" o:connecttype="rect"/>
            </v:shapetype>
            <v:shape id="docshape68" o:spid="_x0000_s1093" type="#_x0000_t202" style="position:absolute;margin-left:71pt;margin-top:743.85pt;width:344.75pt;height:25.85pt;z-index:-166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AnfSU93QEAAJkDAAAOAAAAAAAAAAAAAAAAAC4CAABkcnMvZTJvRG9jLnhtbFBLAQItABQA&#10;BgAIAAAAIQCBVzVF4QAAAA0BAAAPAAAAAAAAAAAAAAAAADcEAABkcnMvZG93bnJldi54bWxQSwUG&#10;AAAAAAQABADzAAAARQUAAAAA&#10;" filled="f" stroked="f">
              <v:textbox inset="0,0,0,0">
                <w:txbxContent>
                  <w:p w14:paraId="6ABF4FA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A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D" w14:textId="39DDFD90" w:rsidR="00BB02B3" w:rsidRDefault="001A2B59">
    <w:pPr>
      <w:pStyle w:val="BodyText"/>
      <w:spacing w:line="14" w:lineRule="auto"/>
      <w:rPr>
        <w:sz w:val="20"/>
      </w:rPr>
    </w:pPr>
    <w:r>
      <w:rPr>
        <w:noProof/>
      </w:rPr>
      <mc:AlternateContent>
        <mc:Choice Requires="wps">
          <w:drawing>
            <wp:anchor distT="0" distB="0" distL="114300" distR="114300" simplePos="0" relativeHeight="486670848" behindDoc="1" locked="0" layoutInCell="1" allowOverlap="1" wp14:anchorId="6ABF4F1D" wp14:editId="32747CA1">
              <wp:simplePos x="0" y="0"/>
              <wp:positionH relativeFrom="page">
                <wp:posOffset>901700</wp:posOffset>
              </wp:positionH>
              <wp:positionV relativeFrom="page">
                <wp:posOffset>9446895</wp:posOffset>
              </wp:positionV>
              <wp:extent cx="4378325" cy="328295"/>
              <wp:effectExtent l="0" t="0" r="0" b="0"/>
              <wp:wrapNone/>
              <wp:docPr id="43"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D" id="_x0000_t202" coordsize="21600,21600" o:spt="202" path="m,l,21600r21600,l21600,xe">
              <v:stroke joinstyle="miter"/>
              <v:path gradientshapeok="t" o:connecttype="rect"/>
            </v:shapetype>
            <v:shape id="docshape70" o:spid="_x0000_s1095" type="#_x0000_t202" style="position:absolute;margin-left:71pt;margin-top:743.85pt;width:344.75pt;height:25.85pt;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CXy27b3QEAAJkDAAAOAAAAAAAAAAAAAAAAAC4CAABkcnMvZTJvRG9jLnhtbFBLAQItABQA&#10;BgAIAAAAIQCBVzVF4QAAAA0BAAAPAAAAAAAAAAAAAAAAADcEAABkcnMvZG93bnJldi54bWxQSwUG&#10;AAAAAAQABADzAAAARQUAAAAA&#10;" filled="f" stroked="f">
              <v:textbox inset="0,0,0,0">
                <w:txbxContent>
                  <w:p w14:paraId="6ABF4FA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49</w:t>
                    </w:r>
                    <w:r>
                      <w:rPr>
                        <w:rFonts w:ascii="Arial"/>
                        <w:spacing w:val="-5"/>
                        <w:sz w:val="16"/>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F" w14:textId="768BD142" w:rsidR="00BB02B3" w:rsidRDefault="001A2B59">
    <w:pPr>
      <w:pStyle w:val="BodyText"/>
      <w:spacing w:line="14" w:lineRule="auto"/>
      <w:rPr>
        <w:sz w:val="20"/>
      </w:rPr>
    </w:pPr>
    <w:r>
      <w:rPr>
        <w:noProof/>
      </w:rPr>
      <mc:AlternateContent>
        <mc:Choice Requires="wps">
          <w:drawing>
            <wp:anchor distT="0" distB="0" distL="114300" distR="114300" simplePos="0" relativeHeight="486671872" behindDoc="1" locked="0" layoutInCell="1" allowOverlap="1" wp14:anchorId="6ABF4F1F" wp14:editId="390E597D">
              <wp:simplePos x="0" y="0"/>
              <wp:positionH relativeFrom="page">
                <wp:posOffset>901700</wp:posOffset>
              </wp:positionH>
              <wp:positionV relativeFrom="page">
                <wp:posOffset>9446895</wp:posOffset>
              </wp:positionV>
              <wp:extent cx="4378325" cy="328295"/>
              <wp:effectExtent l="0" t="0" r="0" b="0"/>
              <wp:wrapNone/>
              <wp:docPr id="41"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F" id="_x0000_t202" coordsize="21600,21600" o:spt="202" path="m,l,21600r21600,l21600,xe">
              <v:stroke joinstyle="miter"/>
              <v:path gradientshapeok="t" o:connecttype="rect"/>
            </v:shapetype>
            <v:shape id="docshape72" o:spid="_x0000_s1097" type="#_x0000_t202" style="position:absolute;margin-left:71pt;margin-top:743.85pt;width:344.75pt;height:25.85pt;z-index:-166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dJ3A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N1yS+TtqimgvpIehCmeaH5pqAF/MnZQLNScv9jL1Bx1n2y5EkcrDnAOajmQFhJ&#10;T0seOJvCmzAN4N6haVpCnly3cE2+aZMkPbM48aX+J6WnWY0D9vs+3Xr+Ubtf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Agcl0ncAQAAmQMAAA4AAAAAAAAAAAAAAAAALgIAAGRycy9lMm9Eb2MueG1sUEsBAi0AFAAG&#10;AAgAAAAhAIFXNUXhAAAADQEAAA8AAAAAAAAAAAAAAAAANgQAAGRycy9kb3ducmV2LnhtbFBLBQYA&#10;AAAABAAEAPMAAABEBQAAAAA=&#10;" filled="f" stroked="f">
              <v:textbox inset="0,0,0,0">
                <w:txbxContent>
                  <w:p w14:paraId="6ABF4FB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1" w14:textId="346C0EC3" w:rsidR="00BB02B3" w:rsidRDefault="001A2B59">
    <w:pPr>
      <w:pStyle w:val="BodyText"/>
      <w:spacing w:line="14" w:lineRule="auto"/>
      <w:rPr>
        <w:sz w:val="20"/>
      </w:rPr>
    </w:pPr>
    <w:r>
      <w:rPr>
        <w:noProof/>
      </w:rPr>
      <mc:AlternateContent>
        <mc:Choice Requires="wps">
          <w:drawing>
            <wp:anchor distT="0" distB="0" distL="114300" distR="114300" simplePos="0" relativeHeight="486672896" behindDoc="1" locked="0" layoutInCell="1" allowOverlap="1" wp14:anchorId="6ABF4F21" wp14:editId="74EC9DBB">
              <wp:simplePos x="0" y="0"/>
              <wp:positionH relativeFrom="page">
                <wp:posOffset>901700</wp:posOffset>
              </wp:positionH>
              <wp:positionV relativeFrom="page">
                <wp:posOffset>9446895</wp:posOffset>
              </wp:positionV>
              <wp:extent cx="4378325" cy="328295"/>
              <wp:effectExtent l="0" t="0" r="0" b="0"/>
              <wp:wrapNone/>
              <wp:docPr id="39"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1" id="_x0000_t202" coordsize="21600,21600" o:spt="202" path="m,l,21600r21600,l21600,xe">
              <v:stroke joinstyle="miter"/>
              <v:path gradientshapeok="t" o:connecttype="rect"/>
            </v:shapetype>
            <v:shape id="docshape74" o:spid="_x0000_s1099" type="#_x0000_t202" style="position:absolute;margin-left:71pt;margin-top:743.85pt;width:344.75pt;height:25.85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i3Q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N1yS/XsXBUU0F9JD0I07zQfFPQAv7kbKBZKbn/sReoOOs+WfIkDtYc4BxUcyCs&#10;pKclD5xN4U2YBnDv0DQtIU+uW7gm37RJkp5ZnPhS/5PS06zGAft9n249/6jdL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Bu+cLi3QEAAJkDAAAOAAAAAAAAAAAAAAAAAC4CAABkcnMvZTJvRG9jLnhtbFBLAQItABQA&#10;BgAIAAAAIQCBVzVF4QAAAA0BAAAPAAAAAAAAAAAAAAAAADcEAABkcnMvZG93bnJldi54bWxQSwUG&#10;AAAAAAQABADzAAAARQUAAAAA&#10;" filled="f" stroked="f">
              <v:textbox inset="0,0,0,0">
                <w:txbxContent>
                  <w:p w14:paraId="6ABF4FB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51</w:t>
                    </w:r>
                    <w:r>
                      <w:rPr>
                        <w:rFonts w:ascii="Arial"/>
                        <w:spacing w:val="-5"/>
                        <w:sz w:val="16"/>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3" w14:textId="60E9F881" w:rsidR="00BB02B3" w:rsidRDefault="001A2B59">
    <w:pPr>
      <w:pStyle w:val="BodyText"/>
      <w:spacing w:line="14" w:lineRule="auto"/>
      <w:rPr>
        <w:sz w:val="20"/>
      </w:rPr>
    </w:pPr>
    <w:r>
      <w:rPr>
        <w:noProof/>
      </w:rPr>
      <mc:AlternateContent>
        <mc:Choice Requires="wps">
          <w:drawing>
            <wp:anchor distT="0" distB="0" distL="114300" distR="114300" simplePos="0" relativeHeight="486673920" behindDoc="1" locked="0" layoutInCell="1" allowOverlap="1" wp14:anchorId="6ABF4F23" wp14:editId="3D86369D">
              <wp:simplePos x="0" y="0"/>
              <wp:positionH relativeFrom="page">
                <wp:posOffset>901700</wp:posOffset>
              </wp:positionH>
              <wp:positionV relativeFrom="page">
                <wp:posOffset>9446895</wp:posOffset>
              </wp:positionV>
              <wp:extent cx="4378325" cy="328295"/>
              <wp:effectExtent l="0" t="0" r="0" b="0"/>
              <wp:wrapNone/>
              <wp:docPr id="3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3" id="_x0000_t202" coordsize="21600,21600" o:spt="202" path="m,l,21600r21600,l21600,xe">
              <v:stroke joinstyle="miter"/>
              <v:path gradientshapeok="t" o:connecttype="rect"/>
            </v:shapetype>
            <v:shape id="docshape76" o:spid="_x0000_s1101" type="#_x0000_t202" style="position:absolute;margin-left:71pt;margin-top:743.85pt;width:344.75pt;height:25.85pt;z-index:-166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3E3A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N1yS9T4aimgvpIehCmeaH5pqAF/MnZQLNScv9jL1Bx1n2y5EkcrDnAOajmQFhJ&#10;T0seOJvCmzAN4N6haVpCnly3cE2+aZMkPbM48aX+J6WnWY0D9vs+3Xr+Ubtf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IXQTcTcAQAAmQMAAA4AAAAAAAAAAAAAAAAALgIAAGRycy9lMm9Eb2MueG1sUEsBAi0AFAAG&#10;AAgAAAAhAIFXNUXhAAAADQEAAA8AAAAAAAAAAAAAAAAANgQAAGRycy9kb3ducmV2LnhtbFBLBQYA&#10;AAAABAAEAPMAAABEBQAAAAA=&#10;" filled="f" stroked="f">
              <v:textbox inset="0,0,0,0">
                <w:txbxContent>
                  <w:p w14:paraId="6ABF4FB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5" w14:textId="3CC72F5C" w:rsidR="00BB02B3" w:rsidRDefault="001A2B59">
    <w:pPr>
      <w:pStyle w:val="BodyText"/>
      <w:spacing w:line="14" w:lineRule="auto"/>
      <w:rPr>
        <w:sz w:val="20"/>
      </w:rPr>
    </w:pPr>
    <w:r>
      <w:rPr>
        <w:noProof/>
      </w:rPr>
      <mc:AlternateContent>
        <mc:Choice Requires="wps">
          <w:drawing>
            <wp:anchor distT="0" distB="0" distL="114300" distR="114300" simplePos="0" relativeHeight="486674944" behindDoc="1" locked="0" layoutInCell="1" allowOverlap="1" wp14:anchorId="6ABF4F25" wp14:editId="52D47CDE">
              <wp:simplePos x="0" y="0"/>
              <wp:positionH relativeFrom="page">
                <wp:posOffset>901700</wp:posOffset>
              </wp:positionH>
              <wp:positionV relativeFrom="page">
                <wp:posOffset>9446895</wp:posOffset>
              </wp:positionV>
              <wp:extent cx="4378325" cy="328295"/>
              <wp:effectExtent l="0" t="0" r="0" b="0"/>
              <wp:wrapNone/>
              <wp:docPr id="3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5" id="_x0000_t202" coordsize="21600,21600" o:spt="202" path="m,l,21600r21600,l21600,xe">
              <v:stroke joinstyle="miter"/>
              <v:path gradientshapeok="t" o:connecttype="rect"/>
            </v:shapetype>
            <v:shape id="docshape78" o:spid="_x0000_s1103" type="#_x0000_t202" style="position:absolute;margin-left:71pt;margin-top:743.85pt;width:344.75pt;height:25.85pt;z-index:-166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DjNRhv3QEAAJkDAAAOAAAAAAAAAAAAAAAAAC4CAABkcnMvZTJvRG9jLnhtbFBLAQItABQA&#10;BgAIAAAAIQCBVzVF4QAAAA0BAAAPAAAAAAAAAAAAAAAAADcEAABkcnMvZG93bnJldi54bWxQSwUG&#10;AAAAAAQABADzAAAARQUAAAAA&#10;" filled="f" stroked="f">
              <v:textbox inset="0,0,0,0">
                <w:txbxContent>
                  <w:p w14:paraId="6ABF4FB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53</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F" w14:textId="79B6FA34" w:rsidR="00BB02B3" w:rsidRDefault="001A2B59">
    <w:pPr>
      <w:pStyle w:val="BodyText"/>
      <w:spacing w:line="14" w:lineRule="auto"/>
      <w:rPr>
        <w:sz w:val="20"/>
      </w:rPr>
    </w:pPr>
    <w:r>
      <w:rPr>
        <w:noProof/>
      </w:rPr>
      <mc:AlternateContent>
        <mc:Choice Requires="wps">
          <w:drawing>
            <wp:anchor distT="0" distB="0" distL="114300" distR="114300" simplePos="0" relativeHeight="486639104" behindDoc="1" locked="0" layoutInCell="1" allowOverlap="1" wp14:anchorId="6ABF4EDF" wp14:editId="63601FF6">
              <wp:simplePos x="0" y="0"/>
              <wp:positionH relativeFrom="page">
                <wp:posOffset>901700</wp:posOffset>
              </wp:positionH>
              <wp:positionV relativeFrom="page">
                <wp:posOffset>9446895</wp:posOffset>
              </wp:positionV>
              <wp:extent cx="4378325" cy="328295"/>
              <wp:effectExtent l="0" t="0" r="0" b="0"/>
              <wp:wrapNone/>
              <wp:docPr id="10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F" id="_x0000_t202" coordsize="21600,21600" o:spt="202" path="m,l,21600r21600,l21600,xe">
              <v:stroke joinstyle="miter"/>
              <v:path gradientshapeok="t" o:connecttype="rect"/>
            </v:shapetype>
            <v:shape id="docshape8" o:spid="_x0000_s1033" type="#_x0000_t202" style="position:absolute;margin-left:71pt;margin-top:743.85pt;width:344.75pt;height:25.85pt;z-index:-166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w13AEAAJg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N1yS9j3SimgvpIchCmcaHxpqAF/MnZQKNScv9jL1Bx1n2yZEmcqznAOajmQFhJ&#10;T0seOJvCmzDN396haVpCnky3cE22aZMUPbM40aX2J6GnUY3z9fs+3Xr+ULtf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IJpbDXcAQAAmAMAAA4AAAAAAAAAAAAAAAAALgIAAGRycy9lMm9Eb2MueG1sUEsBAi0AFAAG&#10;AAgAAAAhAIFXNUXhAAAADQEAAA8AAAAAAAAAAAAAAAAANgQAAGRycy9kb3ducmV2LnhtbFBLBQYA&#10;AAAABAAEAPMAAABEBQAAAAA=&#10;" filled="f" stroked="f">
              <v:textbox inset="0,0,0,0">
                <w:txbxContent>
                  <w:p w14:paraId="6ABF4F5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18</w:t>
                    </w:r>
                    <w:r>
                      <w:rPr>
                        <w:rFonts w:ascii="Arial"/>
                        <w:spacing w:val="-5"/>
                        <w:sz w:val="16"/>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7" w14:textId="4A67970E" w:rsidR="00BB02B3" w:rsidRDefault="001A2B59">
    <w:pPr>
      <w:pStyle w:val="BodyText"/>
      <w:spacing w:line="14" w:lineRule="auto"/>
      <w:rPr>
        <w:sz w:val="20"/>
      </w:rPr>
    </w:pPr>
    <w:r>
      <w:rPr>
        <w:noProof/>
      </w:rPr>
      <mc:AlternateContent>
        <mc:Choice Requires="wps">
          <w:drawing>
            <wp:anchor distT="0" distB="0" distL="114300" distR="114300" simplePos="0" relativeHeight="486675968" behindDoc="1" locked="0" layoutInCell="1" allowOverlap="1" wp14:anchorId="6ABF4F27" wp14:editId="1DC5DACC">
              <wp:simplePos x="0" y="0"/>
              <wp:positionH relativeFrom="page">
                <wp:posOffset>901700</wp:posOffset>
              </wp:positionH>
              <wp:positionV relativeFrom="page">
                <wp:posOffset>9446895</wp:posOffset>
              </wp:positionV>
              <wp:extent cx="4378325" cy="328295"/>
              <wp:effectExtent l="0" t="0" r="0" b="0"/>
              <wp:wrapNone/>
              <wp:docPr id="33"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7" id="_x0000_t202" coordsize="21600,21600" o:spt="202" path="m,l,21600r21600,l21600,xe">
              <v:stroke joinstyle="miter"/>
              <v:path gradientshapeok="t" o:connecttype="rect"/>
            </v:shapetype>
            <v:shape id="docshape80" o:spid="_x0000_s1105" type="#_x0000_t202" style="position:absolute;margin-left:71pt;margin-top:743.85pt;width:344.75pt;height:25.85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BTg1OJ3QEAAJkDAAAOAAAAAAAAAAAAAAAAAC4CAABkcnMvZTJvRG9jLnhtbFBLAQItABQA&#10;BgAIAAAAIQCBVzVF4QAAAA0BAAAPAAAAAAAAAAAAAAAAADcEAABkcnMvZG93bnJldi54bWxQSwUG&#10;AAAAAAQABADzAAAARQUAAAAA&#10;" filled="f" stroked="f">
              <v:textbox inset="0,0,0,0">
                <w:txbxContent>
                  <w:p w14:paraId="6ABF4FB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B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9" w14:textId="47EFD644" w:rsidR="00BB02B3" w:rsidRDefault="001A2B59">
    <w:pPr>
      <w:pStyle w:val="BodyText"/>
      <w:spacing w:line="14" w:lineRule="auto"/>
      <w:rPr>
        <w:sz w:val="20"/>
      </w:rPr>
    </w:pPr>
    <w:r>
      <w:rPr>
        <w:noProof/>
      </w:rPr>
      <mc:AlternateContent>
        <mc:Choice Requires="wps">
          <w:drawing>
            <wp:anchor distT="0" distB="0" distL="114300" distR="114300" simplePos="0" relativeHeight="486676992" behindDoc="1" locked="0" layoutInCell="1" allowOverlap="1" wp14:anchorId="6ABF4F29" wp14:editId="3119DAE8">
              <wp:simplePos x="0" y="0"/>
              <wp:positionH relativeFrom="page">
                <wp:posOffset>901700</wp:posOffset>
              </wp:positionH>
              <wp:positionV relativeFrom="page">
                <wp:posOffset>9446895</wp:posOffset>
              </wp:positionV>
              <wp:extent cx="4378325" cy="328295"/>
              <wp:effectExtent l="0" t="0" r="0" b="0"/>
              <wp:wrapNone/>
              <wp:docPr id="3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1"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2"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9" id="_x0000_t202" coordsize="21600,21600" o:spt="202" path="m,l,21600r21600,l21600,xe">
              <v:stroke joinstyle="miter"/>
              <v:path gradientshapeok="t" o:connecttype="rect"/>
            </v:shapetype>
            <v:shape id="docshape82" o:spid="_x0000_s1107" type="#_x0000_t202" style="position:absolute;margin-left:71pt;margin-top:743.85pt;width:344.75pt;height:25.85pt;z-index:-166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PasLdDcAQAAmQMAAA4AAAAAAAAAAAAAAAAALgIAAGRycy9lMm9Eb2MueG1sUEsBAi0AFAAG&#10;AAgAAAAhAIFXNUXhAAAADQEAAA8AAAAAAAAAAAAAAAAANgQAAGRycy9kb3ducmV2LnhtbFBLBQYA&#10;AAAABAAEAPMAAABEBQAAAAA=&#10;" filled="f" stroked="f">
              <v:textbox inset="0,0,0,0">
                <w:txbxContent>
                  <w:p w14:paraId="6ABF4FC1"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2"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B" w14:textId="38824881" w:rsidR="00BB02B3" w:rsidRDefault="001A2B59">
    <w:pPr>
      <w:pStyle w:val="BodyText"/>
      <w:spacing w:line="14" w:lineRule="auto"/>
      <w:rPr>
        <w:sz w:val="20"/>
      </w:rPr>
    </w:pPr>
    <w:r>
      <w:rPr>
        <w:noProof/>
      </w:rPr>
      <mc:AlternateContent>
        <mc:Choice Requires="wps">
          <w:drawing>
            <wp:anchor distT="0" distB="0" distL="114300" distR="114300" simplePos="0" relativeHeight="486678016" behindDoc="1" locked="0" layoutInCell="1" allowOverlap="1" wp14:anchorId="6ABF4F2B" wp14:editId="59EEC82D">
              <wp:simplePos x="0" y="0"/>
              <wp:positionH relativeFrom="page">
                <wp:posOffset>901700</wp:posOffset>
              </wp:positionH>
              <wp:positionV relativeFrom="page">
                <wp:posOffset>9446895</wp:posOffset>
              </wp:positionV>
              <wp:extent cx="4378325" cy="328295"/>
              <wp:effectExtent l="0" t="0" r="0" b="0"/>
              <wp:wrapNone/>
              <wp:docPr id="29"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4"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5"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B" id="_x0000_t202" coordsize="21600,21600" o:spt="202" path="m,l,21600r21600,l21600,xe">
              <v:stroke joinstyle="miter"/>
              <v:path gradientshapeok="t" o:connecttype="rect"/>
            </v:shapetype>
            <v:shape id="docshape84" o:spid="_x0000_s1109" type="#_x0000_t202" style="position:absolute;margin-left:71pt;margin-top:743.85pt;width:344.75pt;height:25.85pt;z-index:-166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h73Q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6lJt1LBzVVFCfWA/CNC883xy0gD+kGHhWSknfDwqNFN17x57EwZoDnINqDpTT&#10;/LSUQYopvA3TAB482n3LyJPrDm7Yt8YmSU8szny5/0npeVbjgP26T7eeftTuJ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CQSXh73QEAAJkDAAAOAAAAAAAAAAAAAAAAAC4CAABkcnMvZTJvRG9jLnhtbFBLAQItABQA&#10;BgAIAAAAIQCBVzVF4QAAAA0BAAAPAAAAAAAAAAAAAAAAADcEAABkcnMvZG93bnJldi54bWxQSwUG&#10;AAAAAAQABADzAAAARQUAAAAA&#10;" filled="f" stroked="f">
              <v:textbox inset="0,0,0,0">
                <w:txbxContent>
                  <w:p w14:paraId="6ABF4FC4"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5"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D" w14:textId="20C4F28D" w:rsidR="00BB02B3" w:rsidRDefault="001A2B59">
    <w:pPr>
      <w:pStyle w:val="BodyText"/>
      <w:spacing w:line="14" w:lineRule="auto"/>
      <w:rPr>
        <w:sz w:val="20"/>
      </w:rPr>
    </w:pPr>
    <w:r>
      <w:rPr>
        <w:noProof/>
      </w:rPr>
      <mc:AlternateContent>
        <mc:Choice Requires="wps">
          <w:drawing>
            <wp:anchor distT="0" distB="0" distL="114300" distR="114300" simplePos="0" relativeHeight="486679040" behindDoc="1" locked="0" layoutInCell="1" allowOverlap="1" wp14:anchorId="6ABF4F2D" wp14:editId="76A13040">
              <wp:simplePos x="0" y="0"/>
              <wp:positionH relativeFrom="page">
                <wp:posOffset>901700</wp:posOffset>
              </wp:positionH>
              <wp:positionV relativeFrom="page">
                <wp:posOffset>9446895</wp:posOffset>
              </wp:positionV>
              <wp:extent cx="4378325" cy="328295"/>
              <wp:effectExtent l="0" t="0" r="0" b="0"/>
              <wp:wrapNone/>
              <wp:docPr id="27"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7"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8"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D" id="_x0000_t202" coordsize="21600,21600" o:spt="202" path="m,l,21600r21600,l21600,xe">
              <v:stroke joinstyle="miter"/>
              <v:path gradientshapeok="t" o:connecttype="rect"/>
            </v:shapetype>
            <v:shape id="docshape86" o:spid="_x0000_s1111" type="#_x0000_t202" style="position:absolute;margin-left:71pt;margin-top:743.85pt;width:344.75pt;height:25.85pt;z-index:-166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Htg913cAQAAmQMAAA4AAAAAAAAAAAAAAAAALgIAAGRycy9lMm9Eb2MueG1sUEsBAi0AFAAG&#10;AAgAAAAhAIFXNUXhAAAADQEAAA8AAAAAAAAAAAAAAAAANgQAAGRycy9kb3ducmV2LnhtbFBLBQYA&#10;AAAABAAEAPMAAABEBQAAAAA=&#10;" filled="f" stroked="f">
              <v:textbox inset="0,0,0,0">
                <w:txbxContent>
                  <w:p w14:paraId="6ABF4FC7"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8"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57</w:t>
                    </w:r>
                    <w:r>
                      <w:rPr>
                        <w:rFonts w:ascii="Arial"/>
                        <w:spacing w:val="-5"/>
                        <w:sz w:val="16"/>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F" w14:textId="2BA80753" w:rsidR="00BB02B3" w:rsidRDefault="001A2B59">
    <w:pPr>
      <w:pStyle w:val="BodyText"/>
      <w:spacing w:line="14" w:lineRule="auto"/>
      <w:rPr>
        <w:sz w:val="20"/>
      </w:rPr>
    </w:pPr>
    <w:r>
      <w:rPr>
        <w:noProof/>
      </w:rPr>
      <mc:AlternateContent>
        <mc:Choice Requires="wps">
          <w:drawing>
            <wp:anchor distT="0" distB="0" distL="114300" distR="114300" simplePos="0" relativeHeight="486680064" behindDoc="1" locked="0" layoutInCell="1" allowOverlap="1" wp14:anchorId="6ABF4F2F" wp14:editId="46AE66BC">
              <wp:simplePos x="0" y="0"/>
              <wp:positionH relativeFrom="page">
                <wp:posOffset>901700</wp:posOffset>
              </wp:positionH>
              <wp:positionV relativeFrom="page">
                <wp:posOffset>9446895</wp:posOffset>
              </wp:positionV>
              <wp:extent cx="4378325" cy="328295"/>
              <wp:effectExtent l="0" t="0" r="0" b="0"/>
              <wp:wrapNone/>
              <wp:docPr id="25"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A"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B"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F" id="_x0000_t202" coordsize="21600,21600" o:spt="202" path="m,l,21600r21600,l21600,xe">
              <v:stroke joinstyle="miter"/>
              <v:path gradientshapeok="t" o:connecttype="rect"/>
            </v:shapetype>
            <v:shape id="docshape88" o:spid="_x0000_s1113" type="#_x0000_t202" style="position:absolute;margin-left:71pt;margin-top:743.85pt;width:344.75pt;height:25.85pt;z-index:-166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L23Q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N1yTeXsXBUU0F9JD0I07zQfFPQAv7kbKBZKbn/sReoOOs+WfIkDtYc4BxUcyCs&#10;pKclD5xN4U2YBnDv0DQtIU+uW7gm37RJkp5ZnPhS/5PS06zGAft9n249/6jdLwA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AdhaL23QEAAJkDAAAOAAAAAAAAAAAAAAAAAC4CAABkcnMvZTJvRG9jLnhtbFBLAQItABQA&#10;BgAIAAAAIQCBVzVF4QAAAA0BAAAPAAAAAAAAAAAAAAAAADcEAABkcnMvZG93bnJldi54bWxQSwUG&#10;AAAAAAQABADzAAAARQUAAAAA&#10;" filled="f" stroked="f">
              <v:textbox inset="0,0,0,0">
                <w:txbxContent>
                  <w:p w14:paraId="6ABF4FCA"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B"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1" w14:textId="174F8D5D" w:rsidR="00BB02B3" w:rsidRDefault="001A2B59">
    <w:pPr>
      <w:pStyle w:val="BodyText"/>
      <w:spacing w:line="14" w:lineRule="auto"/>
      <w:rPr>
        <w:sz w:val="20"/>
      </w:rPr>
    </w:pPr>
    <w:r>
      <w:rPr>
        <w:noProof/>
      </w:rPr>
      <mc:AlternateContent>
        <mc:Choice Requires="wps">
          <w:drawing>
            <wp:anchor distT="0" distB="0" distL="114300" distR="114300" simplePos="0" relativeHeight="486681088" behindDoc="1" locked="0" layoutInCell="1" allowOverlap="1" wp14:anchorId="6ABF4F31" wp14:editId="34CF7F33">
              <wp:simplePos x="0" y="0"/>
              <wp:positionH relativeFrom="page">
                <wp:posOffset>901700</wp:posOffset>
              </wp:positionH>
              <wp:positionV relativeFrom="page">
                <wp:posOffset>9446895</wp:posOffset>
              </wp:positionV>
              <wp:extent cx="4378325" cy="328295"/>
              <wp:effectExtent l="0" t="0" r="0" b="0"/>
              <wp:wrapNone/>
              <wp:docPr id="23"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D"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E"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1" id="_x0000_t202" coordsize="21600,21600" o:spt="202" path="m,l,21600r21600,l21600,xe">
              <v:stroke joinstyle="miter"/>
              <v:path gradientshapeok="t" o:connecttype="rect"/>
            </v:shapetype>
            <v:shape id="docshape90" o:spid="_x0000_s1115" type="#_x0000_t202" style="position:absolute;margin-left:71pt;margin-top:743.85pt;width:344.75pt;height:25.85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Q3QEAAJk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LvnmMhaOaiqoj6QHYZoXmm8KWsCfnA00KyX3P/YCFWfdJ0uexMGaA5yDag6E&#10;lfS05IGzKbwJ0wDuHZqmJeTJdQvX5Js2SdIzixNf6n9SeprVOGC/79Ot5x+1+wU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CtM+kQ3QEAAJkDAAAOAAAAAAAAAAAAAAAAAC4CAABkcnMvZTJvRG9jLnhtbFBLAQItABQA&#10;BgAIAAAAIQCBVzVF4QAAAA0BAAAPAAAAAAAAAAAAAAAAADcEAABkcnMvZG93bnJldi54bWxQSwUG&#10;AAAAAAQABADzAAAARQUAAAAA&#10;" filled="f" stroked="f">
              <v:textbox inset="0,0,0,0">
                <w:txbxContent>
                  <w:p w14:paraId="6ABF4FCD"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CE"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59</w:t>
                    </w:r>
                    <w:r>
                      <w:rPr>
                        <w:rFonts w:ascii="Arial"/>
                        <w:spacing w:val="-5"/>
                        <w:sz w:val="16"/>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3" w14:textId="437EAC11" w:rsidR="00BB02B3" w:rsidRDefault="001A2B59">
    <w:pPr>
      <w:pStyle w:val="BodyText"/>
      <w:spacing w:line="14" w:lineRule="auto"/>
      <w:rPr>
        <w:sz w:val="20"/>
      </w:rPr>
    </w:pPr>
    <w:r>
      <w:rPr>
        <w:noProof/>
      </w:rPr>
      <mc:AlternateContent>
        <mc:Choice Requires="wps">
          <w:drawing>
            <wp:anchor distT="0" distB="0" distL="114300" distR="114300" simplePos="0" relativeHeight="486682112" behindDoc="1" locked="0" layoutInCell="1" allowOverlap="1" wp14:anchorId="6ABF4F33" wp14:editId="7229AA7F">
              <wp:simplePos x="0" y="0"/>
              <wp:positionH relativeFrom="page">
                <wp:posOffset>901700</wp:posOffset>
              </wp:positionH>
              <wp:positionV relativeFrom="page">
                <wp:posOffset>9446895</wp:posOffset>
              </wp:positionV>
              <wp:extent cx="4378325" cy="328295"/>
              <wp:effectExtent l="0" t="0" r="0" b="0"/>
              <wp:wrapNone/>
              <wp:docPr id="21"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0"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1"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3" id="_x0000_t202" coordsize="21600,21600" o:spt="202" path="m,l,21600r21600,l21600,xe">
              <v:stroke joinstyle="miter"/>
              <v:path gradientshapeok="t" o:connecttype="rect"/>
            </v:shapetype>
            <v:shape id="docshape92" o:spid="_x0000_s1117" type="#_x0000_t202" style="position:absolute;margin-left:71pt;margin-top:743.85pt;width:344.75pt;height:25.85pt;z-index:-166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CC3AEAAJk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Lvll0hbVVFAfSQ/CNC803xS0gD85G2hWSu5/7AUqzrpPljyJgzUHOAfVHAgr&#10;6WnJA2dTeBOmAdw7NE1LyJPrFq7JN22SpGcWJ77U/6T0NKtxwH7fp1vPP2r3Cw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DLkEILcAQAAmQMAAA4AAAAAAAAAAAAAAAAALgIAAGRycy9lMm9Eb2MueG1sUEsBAi0AFAAG&#10;AAgAAAAhAIFXNUXhAAAADQEAAA8AAAAAAAAAAAAAAAAANgQAAGRycy9kb3ducmV2LnhtbFBLBQYA&#10;AAAABAAEAPMAAABEBQAAAAA=&#10;" filled="f" stroked="f">
              <v:textbox inset="0,0,0,0">
                <w:txbxContent>
                  <w:p w14:paraId="6ABF4FD0"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1"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5" w14:textId="65700734" w:rsidR="00BB02B3" w:rsidRDefault="001A2B59">
    <w:pPr>
      <w:pStyle w:val="BodyText"/>
      <w:spacing w:line="14" w:lineRule="auto"/>
      <w:rPr>
        <w:sz w:val="20"/>
      </w:rPr>
    </w:pPr>
    <w:r>
      <w:rPr>
        <w:noProof/>
      </w:rPr>
      <mc:AlternateContent>
        <mc:Choice Requires="wps">
          <w:drawing>
            <wp:anchor distT="0" distB="0" distL="114300" distR="114300" simplePos="0" relativeHeight="486683136" behindDoc="1" locked="0" layoutInCell="1" allowOverlap="1" wp14:anchorId="6ABF4F35" wp14:editId="7926ED71">
              <wp:simplePos x="0" y="0"/>
              <wp:positionH relativeFrom="page">
                <wp:posOffset>901700</wp:posOffset>
              </wp:positionH>
              <wp:positionV relativeFrom="page">
                <wp:posOffset>9446895</wp:posOffset>
              </wp:positionV>
              <wp:extent cx="4378325" cy="328295"/>
              <wp:effectExtent l="0" t="0" r="0" b="0"/>
              <wp:wrapNone/>
              <wp:docPr id="19"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3"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4"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5" id="_x0000_t202" coordsize="21600,21600" o:spt="202" path="m,l,21600r21600,l21600,xe">
              <v:stroke joinstyle="miter"/>
              <v:path gradientshapeok="t" o:connecttype="rect"/>
            </v:shapetype>
            <v:shape id="docshape94" o:spid="_x0000_s1119" type="#_x0000_t202" style="position:absolute;margin-left:71pt;margin-top:743.85pt;width:344.75pt;height:25.85pt;z-index:-166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Up3QEAAJk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LvnlOhaOaiqoj6QHYZoXmm8KWsCfnA00KyX3P/YCFWfdJ0uexMGaA5yDag6E&#10;lfS05IGzKbwJ0wDuHZqmJeTJdQvX5Js2SdIzixNf6n9SeprVOGC/79Ot5x+1+wU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BUAUUp3QEAAJkDAAAOAAAAAAAAAAAAAAAAAC4CAABkcnMvZTJvRG9jLnhtbFBLAQItABQA&#10;BgAIAAAAIQCBVzVF4QAAAA0BAAAPAAAAAAAAAAAAAAAAADcEAABkcnMvZG93bnJldi54bWxQSwUG&#10;AAAAAAQABADzAAAARQUAAAAA&#10;" filled="f" stroked="f">
              <v:textbox inset="0,0,0,0">
                <w:txbxContent>
                  <w:p w14:paraId="6ABF4FD3"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4"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61</w:t>
                    </w:r>
                    <w:r>
                      <w:rPr>
                        <w:rFonts w:ascii="Arial"/>
                        <w:spacing w:val="-5"/>
                        <w:sz w:val="16"/>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7" w14:textId="22249DA6" w:rsidR="00BB02B3" w:rsidRDefault="001A2B59">
    <w:pPr>
      <w:pStyle w:val="BodyText"/>
      <w:spacing w:line="14" w:lineRule="auto"/>
      <w:rPr>
        <w:sz w:val="20"/>
      </w:rPr>
    </w:pPr>
    <w:r>
      <w:rPr>
        <w:noProof/>
      </w:rPr>
      <mc:AlternateContent>
        <mc:Choice Requires="wps">
          <w:drawing>
            <wp:anchor distT="0" distB="0" distL="114300" distR="114300" simplePos="0" relativeHeight="486684160" behindDoc="1" locked="0" layoutInCell="1" allowOverlap="1" wp14:anchorId="6ABF4F37" wp14:editId="310183A8">
              <wp:simplePos x="0" y="0"/>
              <wp:positionH relativeFrom="page">
                <wp:posOffset>901700</wp:posOffset>
              </wp:positionH>
              <wp:positionV relativeFrom="page">
                <wp:posOffset>9446895</wp:posOffset>
              </wp:positionV>
              <wp:extent cx="4378325" cy="328295"/>
              <wp:effectExtent l="0" t="0" r="0" b="0"/>
              <wp:wrapNone/>
              <wp:docPr id="17"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6"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7"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7" id="_x0000_t202" coordsize="21600,21600" o:spt="202" path="m,l,21600r21600,l21600,xe">
              <v:stroke joinstyle="miter"/>
              <v:path gradientshapeok="t" o:connecttype="rect"/>
            </v:shapetype>
            <v:shape id="docshape96" o:spid="_x0000_s1121" type="#_x0000_t202" style="position:absolute;margin-left:71pt;margin-top:743.85pt;width:344.75pt;height:25.85pt;z-index:-166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P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6lFPhqKaC+sR6EKZ54fnmoAX8IcXAs1JK+n5QaKTo3jv2JA7WHOAcVHOgnOan&#10;pQxSTOFtmAbw4NHuW0aeXHdww741Nkl6YnHmy/1PSs+zGgfs13269fSjdj8B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vyjKD9sBAACZAwAADgAAAAAAAAAAAAAAAAAuAgAAZHJzL2Uyb0RvYy54bWxQSwECLQAUAAYA&#10;CAAAACEAgVc1ReEAAAANAQAADwAAAAAAAAAAAAAAAAA1BAAAZHJzL2Rvd25yZXYueG1sUEsFBgAA&#10;AAAEAAQA8wAAAEMFAAAAAA==&#10;" filled="f" stroked="f">
              <v:textbox inset="0,0,0,0">
                <w:txbxContent>
                  <w:p w14:paraId="6ABF4FD6"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7"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9" w14:textId="1B9B7768" w:rsidR="00BB02B3" w:rsidRDefault="001A2B59">
    <w:pPr>
      <w:pStyle w:val="BodyText"/>
      <w:spacing w:line="14" w:lineRule="auto"/>
      <w:rPr>
        <w:sz w:val="20"/>
      </w:rPr>
    </w:pPr>
    <w:r>
      <w:rPr>
        <w:noProof/>
      </w:rPr>
      <mc:AlternateContent>
        <mc:Choice Requires="wps">
          <w:drawing>
            <wp:anchor distT="0" distB="0" distL="114300" distR="114300" simplePos="0" relativeHeight="486685184" behindDoc="1" locked="0" layoutInCell="1" allowOverlap="1" wp14:anchorId="6ABF4F39" wp14:editId="4ABEFA77">
              <wp:simplePos x="0" y="0"/>
              <wp:positionH relativeFrom="page">
                <wp:posOffset>901700</wp:posOffset>
              </wp:positionH>
              <wp:positionV relativeFrom="page">
                <wp:posOffset>9446895</wp:posOffset>
              </wp:positionV>
              <wp:extent cx="4378325" cy="328295"/>
              <wp:effectExtent l="0" t="0" r="0" b="0"/>
              <wp:wrapNone/>
              <wp:docPr id="1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9" id="_x0000_t202" coordsize="21600,21600" o:spt="202" path="m,l,21600r21600,l21600,xe">
              <v:stroke joinstyle="miter"/>
              <v:path gradientshapeok="t" o:connecttype="rect"/>
            </v:shapetype>
            <v:shape id="docshape98" o:spid="_x0000_s1123" type="#_x0000_t202" style="position:absolute;margin-left:71pt;margin-top:743.85pt;width:344.75pt;height:25.85pt;z-index:-166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DZzZ+k3QEAAJkDAAAOAAAAAAAAAAAAAAAAAC4CAABkcnMvZTJvRG9jLnhtbFBLAQItABQA&#10;BgAIAAAAIQCBVzVF4QAAAA0BAAAPAAAAAAAAAAAAAAAAADcEAABkcnMvZG93bnJldi54bWxQSwUG&#10;AAAAAAQABADzAAAARQUAAAAA&#10;" filled="f" stroked="f">
              <v:textbox inset="0,0,0,0">
                <w:txbxContent>
                  <w:p w14:paraId="6ABF4FD9"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A"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1" w14:textId="1E48663A" w:rsidR="00BB02B3" w:rsidRDefault="001A2B59">
    <w:pPr>
      <w:pStyle w:val="BodyText"/>
      <w:spacing w:line="14" w:lineRule="auto"/>
      <w:rPr>
        <w:sz w:val="20"/>
      </w:rPr>
    </w:pPr>
    <w:r>
      <w:rPr>
        <w:noProof/>
      </w:rPr>
      <mc:AlternateContent>
        <mc:Choice Requires="wps">
          <w:drawing>
            <wp:anchor distT="0" distB="0" distL="114300" distR="114300" simplePos="0" relativeHeight="486640128" behindDoc="1" locked="0" layoutInCell="1" allowOverlap="1" wp14:anchorId="6ABF4EE1" wp14:editId="23B2D2A9">
              <wp:simplePos x="0" y="0"/>
              <wp:positionH relativeFrom="page">
                <wp:posOffset>901700</wp:posOffset>
              </wp:positionH>
              <wp:positionV relativeFrom="page">
                <wp:posOffset>9446895</wp:posOffset>
              </wp:positionV>
              <wp:extent cx="4378325" cy="328295"/>
              <wp:effectExtent l="0" t="0" r="0" b="0"/>
              <wp:wrapNone/>
              <wp:docPr id="10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1" id="_x0000_t202" coordsize="21600,21600" o:spt="202" path="m,l,21600r21600,l21600,xe">
              <v:stroke joinstyle="miter"/>
              <v:path gradientshapeok="t" o:connecttype="rect"/>
            </v:shapetype>
            <v:shape id="docshape10" o:spid="_x0000_s1035" type="#_x0000_t202" style="position:absolute;margin-left:71pt;margin-top:743.85pt;width:344.75pt;height:25.85pt;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DLfJ9PcAQAAmAMAAA4AAAAAAAAAAAAAAAAALgIAAGRycy9lMm9Eb2MueG1sUEsBAi0AFAAG&#10;AAgAAAAhAIFXNUXhAAAADQEAAA8AAAAAAAAAAAAAAAAANgQAAGRycy9kb3ducmV2LnhtbFBLBQYA&#10;AAAABAAEAPMAAABEBQAAAAA=&#10;" filled="f" stroked="f">
              <v:textbox inset="0,0,0,0">
                <w:txbxContent>
                  <w:p w14:paraId="6ABF4F5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19</w:t>
                    </w:r>
                    <w:r>
                      <w:rPr>
                        <w:rFonts w:ascii="Arial"/>
                        <w:spacing w:val="-5"/>
                        <w:sz w:val="16"/>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B" w14:textId="211F67E0" w:rsidR="00BB02B3" w:rsidRDefault="001A2B59">
    <w:pPr>
      <w:pStyle w:val="BodyText"/>
      <w:spacing w:line="14" w:lineRule="auto"/>
      <w:rPr>
        <w:sz w:val="20"/>
      </w:rPr>
    </w:pPr>
    <w:r>
      <w:rPr>
        <w:noProof/>
      </w:rPr>
      <mc:AlternateContent>
        <mc:Choice Requires="wps">
          <w:drawing>
            <wp:anchor distT="0" distB="0" distL="114300" distR="114300" simplePos="0" relativeHeight="486686208" behindDoc="1" locked="0" layoutInCell="1" allowOverlap="1" wp14:anchorId="6ABF4F3B" wp14:editId="18160DE2">
              <wp:simplePos x="0" y="0"/>
              <wp:positionH relativeFrom="page">
                <wp:posOffset>901700</wp:posOffset>
              </wp:positionH>
              <wp:positionV relativeFrom="page">
                <wp:posOffset>9446895</wp:posOffset>
              </wp:positionV>
              <wp:extent cx="4378325" cy="328295"/>
              <wp:effectExtent l="0" t="0" r="0" b="0"/>
              <wp:wrapNone/>
              <wp:docPr id="1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B" id="_x0000_t202" coordsize="21600,21600" o:spt="202" path="m,l,21600r21600,l21600,xe">
              <v:stroke joinstyle="miter"/>
              <v:path gradientshapeok="t" o:connecttype="rect"/>
            </v:shapetype>
            <v:shape id="docshape100" o:spid="_x0000_s1125" type="#_x0000_t202" style="position:absolute;margin-left:71pt;margin-top:743.85pt;width:344.75pt;height:25.85pt;z-index:-166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Bpe9RC3QEAAJkDAAAOAAAAAAAAAAAAAAAAAC4CAABkcnMvZTJvRG9jLnhtbFBLAQItABQA&#10;BgAIAAAAIQCBVzVF4QAAAA0BAAAPAAAAAAAAAAAAAAAAADcEAABkcnMvZG93bnJldi54bWxQSwUG&#10;AAAAAAQABADzAAAARQUAAAAA&#10;" filled="f" stroked="f">
              <v:textbox inset="0,0,0,0">
                <w:txbxContent>
                  <w:p w14:paraId="6ABF4FDC"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DD"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D" w14:textId="21529B00" w:rsidR="00BB02B3" w:rsidRDefault="001A2B59">
    <w:pPr>
      <w:pStyle w:val="BodyText"/>
      <w:spacing w:line="14" w:lineRule="auto"/>
      <w:rPr>
        <w:sz w:val="20"/>
      </w:rPr>
    </w:pPr>
    <w:r>
      <w:rPr>
        <w:noProof/>
      </w:rPr>
      <mc:AlternateContent>
        <mc:Choice Requires="wps">
          <w:drawing>
            <wp:anchor distT="0" distB="0" distL="114300" distR="114300" simplePos="0" relativeHeight="486687232" behindDoc="1" locked="0" layoutInCell="1" allowOverlap="1" wp14:anchorId="6ABF4F3D" wp14:editId="36777F12">
              <wp:simplePos x="0" y="0"/>
              <wp:positionH relativeFrom="page">
                <wp:posOffset>901700</wp:posOffset>
              </wp:positionH>
              <wp:positionV relativeFrom="page">
                <wp:posOffset>9446895</wp:posOffset>
              </wp:positionV>
              <wp:extent cx="4378325" cy="328295"/>
              <wp:effectExtent l="0" t="0" r="0" b="0"/>
              <wp:wrapNone/>
              <wp:docPr id="1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D" id="_x0000_t202" coordsize="21600,21600" o:spt="202" path="m,l,21600r21600,l21600,xe">
              <v:stroke joinstyle="miter"/>
              <v:path gradientshapeok="t" o:connecttype="rect"/>
            </v:shapetype>
            <v:shape id="docshape102" o:spid="_x0000_s1127" type="#_x0000_t202" style="position:absolute;margin-left:71pt;margin-top:743.85pt;width:344.75pt;height:25.85pt;z-index:-166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ENRg+ncAQAAmgMAAA4AAAAAAAAAAAAAAAAALgIAAGRycy9lMm9Eb2MueG1sUEsBAi0AFAAG&#10;AAgAAAAhAIFXNUXhAAAADQEAAA8AAAAAAAAAAAAAAAAANgQAAGRycy9kb3ducmV2LnhtbFBLBQYA&#10;AAAABAAEAPMAAABEBQAAAAA=&#10;" filled="f" stroked="f">
              <v:textbox inset="0,0,0,0">
                <w:txbxContent>
                  <w:p w14:paraId="6ABF4FDF"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0"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65</w:t>
                    </w:r>
                    <w:r>
                      <w:rPr>
                        <w:rFonts w:ascii="Arial"/>
                        <w:spacing w:val="-5"/>
                        <w:sz w:val="16"/>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F" w14:textId="687F71E9" w:rsidR="00BB02B3" w:rsidRDefault="001A2B59">
    <w:pPr>
      <w:pStyle w:val="BodyText"/>
      <w:spacing w:line="14" w:lineRule="auto"/>
      <w:rPr>
        <w:sz w:val="20"/>
      </w:rPr>
    </w:pPr>
    <w:r>
      <w:rPr>
        <w:noProof/>
      </w:rPr>
      <mc:AlternateContent>
        <mc:Choice Requires="wps">
          <w:drawing>
            <wp:anchor distT="0" distB="0" distL="114300" distR="114300" simplePos="0" relativeHeight="486688256" behindDoc="1" locked="0" layoutInCell="1" allowOverlap="1" wp14:anchorId="6ABF4F3F" wp14:editId="4E8F3F62">
              <wp:simplePos x="0" y="0"/>
              <wp:positionH relativeFrom="page">
                <wp:posOffset>901700</wp:posOffset>
              </wp:positionH>
              <wp:positionV relativeFrom="page">
                <wp:posOffset>9446895</wp:posOffset>
              </wp:positionV>
              <wp:extent cx="4378325" cy="328295"/>
              <wp:effectExtent l="0" t="0" r="0" b="0"/>
              <wp:wrapNone/>
              <wp:docPr id="9"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F" id="_x0000_t202" coordsize="21600,21600" o:spt="202" path="m,l,21600r21600,l21600,xe">
              <v:stroke joinstyle="miter"/>
              <v:path gradientshapeok="t" o:connecttype="rect"/>
            </v:shapetype>
            <v:shape id="docshape104" o:spid="_x0000_s1129" type="#_x0000_t202" style="position:absolute;margin-left:71pt;margin-top:743.85pt;width:344.75pt;height:25.85pt;z-index:-166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CW01kLcAQAAmgMAAA4AAAAAAAAAAAAAAAAALgIAAGRycy9lMm9Eb2MueG1sUEsBAi0AFAAG&#10;AAgAAAAhAIFXNUXhAAAADQEAAA8AAAAAAAAAAAAAAAAANgQAAGRycy9kb3ducmV2LnhtbFBLBQYA&#10;AAAABAAEAPMAAABEBQAAAAA=&#10;" filled="f" stroked="f">
              <v:textbox inset="0,0,0,0">
                <w:txbxContent>
                  <w:p w14:paraId="6ABF4FE2"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3"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1" w14:textId="1E693C9D" w:rsidR="00BB02B3" w:rsidRDefault="001A2B59">
    <w:pPr>
      <w:pStyle w:val="BodyText"/>
      <w:spacing w:line="14" w:lineRule="auto"/>
      <w:rPr>
        <w:sz w:val="20"/>
      </w:rPr>
    </w:pPr>
    <w:r>
      <w:rPr>
        <w:noProof/>
      </w:rPr>
      <mc:AlternateContent>
        <mc:Choice Requires="wps">
          <w:drawing>
            <wp:anchor distT="0" distB="0" distL="114300" distR="114300" simplePos="0" relativeHeight="486689280" behindDoc="1" locked="0" layoutInCell="1" allowOverlap="1" wp14:anchorId="6ABF4F41" wp14:editId="62EFA3BC">
              <wp:simplePos x="0" y="0"/>
              <wp:positionH relativeFrom="page">
                <wp:posOffset>901700</wp:posOffset>
              </wp:positionH>
              <wp:positionV relativeFrom="page">
                <wp:posOffset>9446895</wp:posOffset>
              </wp:positionV>
              <wp:extent cx="4378325" cy="328295"/>
              <wp:effectExtent l="0" t="0" r="0" b="0"/>
              <wp:wrapNone/>
              <wp:docPr id="7"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1" id="_x0000_t202" coordsize="21600,21600" o:spt="202" path="m,l,21600r21600,l21600,xe">
              <v:stroke joinstyle="miter"/>
              <v:path gradientshapeok="t" o:connecttype="rect"/>
            </v:shapetype>
            <v:shape id="docshape106" o:spid="_x0000_s1131" type="#_x0000_t202" style="position:absolute;margin-left:71pt;margin-top:743.85pt;width:344.75pt;height:25.85pt;z-index:-166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M6dWWTcAQAAmgMAAA4AAAAAAAAAAAAAAAAALgIAAGRycy9lMm9Eb2MueG1sUEsBAi0AFAAG&#10;AAgAAAAhAIFXNUXhAAAADQEAAA8AAAAAAAAAAAAAAAAANgQAAGRycy9kb3ducmV2LnhtbFBLBQYA&#10;AAAABAAEAPMAAABEBQAAAAA=&#10;" filled="f" stroked="f">
              <v:textbox inset="0,0,0,0">
                <w:txbxContent>
                  <w:p w14:paraId="6ABF4FE5"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6"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3" w14:textId="2D29A6D5" w:rsidR="00BB02B3" w:rsidRDefault="001A2B59">
    <w:pPr>
      <w:pStyle w:val="BodyText"/>
      <w:spacing w:line="14" w:lineRule="auto"/>
      <w:rPr>
        <w:sz w:val="20"/>
      </w:rPr>
    </w:pPr>
    <w:r>
      <w:rPr>
        <w:noProof/>
      </w:rPr>
      <mc:AlternateContent>
        <mc:Choice Requires="wps">
          <w:drawing>
            <wp:anchor distT="0" distB="0" distL="114300" distR="114300" simplePos="0" relativeHeight="486690304" behindDoc="1" locked="0" layoutInCell="1" allowOverlap="1" wp14:anchorId="6ABF4F43" wp14:editId="25B1B2EB">
              <wp:simplePos x="0" y="0"/>
              <wp:positionH relativeFrom="page">
                <wp:posOffset>901700</wp:posOffset>
              </wp:positionH>
              <wp:positionV relativeFrom="page">
                <wp:posOffset>9446895</wp:posOffset>
              </wp:positionV>
              <wp:extent cx="4378325" cy="328295"/>
              <wp:effectExtent l="0" t="0" r="0" b="0"/>
              <wp:wrapNone/>
              <wp:docPr id="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3" id="_x0000_t202" coordsize="21600,21600" o:spt="202" path="m,l,21600r21600,l21600,xe">
              <v:stroke joinstyle="miter"/>
              <v:path gradientshapeok="t" o:connecttype="rect"/>
            </v:shapetype>
            <v:shape id="docshape108" o:spid="_x0000_s1133" type="#_x0000_t202" style="position:absolute;margin-left:71pt;margin-top:743.85pt;width:344.75pt;height:25.85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CoeAzP3QEAAJoDAAAOAAAAAAAAAAAAAAAAAC4CAABkcnMvZTJvRG9jLnhtbFBLAQItABQA&#10;BgAIAAAAIQCBVzVF4QAAAA0BAAAPAAAAAAAAAAAAAAAAADcEAABkcnMvZG93bnJldi54bWxQSwUG&#10;AAAAAAQABADzAAAARQUAAAAA&#10;" filled="f" stroked="f">
              <v:textbox inset="0,0,0,0">
                <w:txbxContent>
                  <w:p w14:paraId="6ABF4FE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5" w14:textId="27E1092C" w:rsidR="00BB02B3" w:rsidRDefault="001A2B59">
    <w:pPr>
      <w:pStyle w:val="BodyText"/>
      <w:spacing w:line="14" w:lineRule="auto"/>
      <w:rPr>
        <w:sz w:val="20"/>
      </w:rPr>
    </w:pPr>
    <w:r>
      <w:rPr>
        <w:noProof/>
      </w:rPr>
      <mc:AlternateContent>
        <mc:Choice Requires="wps">
          <w:drawing>
            <wp:anchor distT="0" distB="0" distL="114300" distR="114300" simplePos="0" relativeHeight="486691328" behindDoc="1" locked="0" layoutInCell="1" allowOverlap="1" wp14:anchorId="6ABF4F45" wp14:editId="283582A0">
              <wp:simplePos x="0" y="0"/>
              <wp:positionH relativeFrom="page">
                <wp:posOffset>901700</wp:posOffset>
              </wp:positionH>
              <wp:positionV relativeFrom="page">
                <wp:posOffset>9446895</wp:posOffset>
              </wp:positionV>
              <wp:extent cx="4378325" cy="328295"/>
              <wp:effectExtent l="0" t="0" r="0" b="0"/>
              <wp:wrapNone/>
              <wp:docPr id="3"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5" id="_x0000_t202" coordsize="21600,21600" o:spt="202" path="m,l,21600r21600,l21600,xe">
              <v:stroke joinstyle="miter"/>
              <v:path gradientshapeok="t" o:connecttype="rect"/>
            </v:shapetype>
            <v:shape id="docshape110" o:spid="_x0000_s1135" type="#_x0000_t202" style="position:absolute;margin-left:71pt;margin-top:743.85pt;width:344.75pt;height:25.85pt;z-index:-166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" filled="f" stroked="f">
              <v:textbox inset="0,0,0,0">
                <w:txbxContent>
                  <w:p w14:paraId="6ABF4FE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69</w:t>
                    </w:r>
                    <w:r>
                      <w:rPr>
                        <w:rFonts w:ascii="Arial"/>
                        <w:spacing w:val="-5"/>
                        <w:sz w:val="16"/>
                      </w:rP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7" w14:textId="71F21114" w:rsidR="00BB02B3" w:rsidRDefault="001A2B59">
    <w:pPr>
      <w:pStyle w:val="BodyText"/>
      <w:spacing w:line="14" w:lineRule="auto"/>
      <w:rPr>
        <w:sz w:val="20"/>
      </w:rPr>
    </w:pPr>
    <w:r>
      <w:rPr>
        <w:noProof/>
      </w:rPr>
      <mc:AlternateContent>
        <mc:Choice Requires="wps">
          <w:drawing>
            <wp:anchor distT="0" distB="0" distL="114300" distR="114300" simplePos="0" relativeHeight="486692352" behindDoc="1" locked="0" layoutInCell="1" allowOverlap="1" wp14:anchorId="6ABF4F47" wp14:editId="35E37451">
              <wp:simplePos x="0" y="0"/>
              <wp:positionH relativeFrom="page">
                <wp:posOffset>901700</wp:posOffset>
              </wp:positionH>
              <wp:positionV relativeFrom="page">
                <wp:posOffset>9446895</wp:posOffset>
              </wp:positionV>
              <wp:extent cx="4378325" cy="328295"/>
              <wp:effectExtent l="0" t="0" r="0" b="0"/>
              <wp:wrapNone/>
              <wp:docPr id="1"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7" id="_x0000_t202" coordsize="21600,21600" o:spt="202" path="m,l,21600r21600,l21600,xe">
              <v:stroke joinstyle="miter"/>
              <v:path gradientshapeok="t" o:connecttype="rect"/>
            </v:shapetype>
            <v:shape id="docshape112" o:spid="_x0000_s1137" type="#_x0000_t202" style="position:absolute;margin-left:71pt;margin-top:743.85pt;width:344.75pt;height:25.85pt;z-index:-166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IcZvrvcAQAAmgMAAA4AAAAAAAAAAAAAAAAALgIAAGRycy9lMm9Eb2MueG1sUEsBAi0AFAAG&#10;AAgAAAAhAIFXNUXhAAAADQEAAA8AAAAAAAAAAAAAAAAANgQAAGRycy9kb3ducmV2LnhtbFBLBQYA&#10;AAAABAAEAPMAAABEBQAAAAA=&#10;" filled="f" stroked="f">
              <v:textbox inset="0,0,0,0">
                <w:txbxContent>
                  <w:p w14:paraId="6ABF4FE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E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3" w14:textId="35894567" w:rsidR="00BB02B3" w:rsidRDefault="001A2B59">
    <w:pPr>
      <w:pStyle w:val="BodyText"/>
      <w:spacing w:line="14" w:lineRule="auto"/>
      <w:rPr>
        <w:sz w:val="20"/>
      </w:rPr>
    </w:pPr>
    <w:r>
      <w:rPr>
        <w:noProof/>
      </w:rPr>
      <mc:AlternateContent>
        <mc:Choice Requires="wps">
          <w:drawing>
            <wp:anchor distT="0" distB="0" distL="114300" distR="114300" simplePos="0" relativeHeight="486641152" behindDoc="1" locked="0" layoutInCell="1" allowOverlap="1" wp14:anchorId="6ABF4EE3" wp14:editId="3AC5137C">
              <wp:simplePos x="0" y="0"/>
              <wp:positionH relativeFrom="page">
                <wp:posOffset>901700</wp:posOffset>
              </wp:positionH>
              <wp:positionV relativeFrom="page">
                <wp:posOffset>9446895</wp:posOffset>
              </wp:positionV>
              <wp:extent cx="4378325" cy="328295"/>
              <wp:effectExtent l="0" t="0" r="0" b="0"/>
              <wp:wrapNone/>
              <wp:docPr id="10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3" id="_x0000_t202" coordsize="21600,21600" o:spt="202" path="m,l,21600r21600,l21600,xe">
              <v:stroke joinstyle="miter"/>
              <v:path gradientshapeok="t" o:connecttype="rect"/>
            </v:shapetype>
            <v:shape id="docshape12" o:spid="_x0000_s1037" type="#_x0000_t202" style="position:absolute;margin-left:71pt;margin-top:743.85pt;width:344.75pt;height:25.85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l+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pSVtUU0F9Yn1IEzzwvPNQQv4Q4qBZ6WU9P2g0EjRvXfsSRysOcA5qOZAOc1P&#10;SxmkmMLbMA3gwaPdt4w8ue7ghn1rbJL0xOLMl/uflJ5nNQ7Yr/t06+lH7X4C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0ahpftsBAACZAwAADgAAAAAAAAAAAAAAAAAuAgAAZHJzL2Uyb0RvYy54bWxQSwECLQAUAAYA&#10;CAAAACEAgVc1ReEAAAANAQAADwAAAAAAAAAAAAAAAAA1BAAAZHJzL2Rvd25yZXYueG1sUEsFBgAA&#10;AAAEAAQA8wAAAEMFAAAAAA==&#10;" filled="f" stroked="f">
              <v:textbox inset="0,0,0,0">
                <w:txbxContent>
                  <w:p w14:paraId="6ABF4F58"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9"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20</w:t>
                    </w:r>
                    <w:r>
                      <w:rPr>
                        <w:rFonts w:ascii="Arial"/>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5" w14:textId="1B568DE4" w:rsidR="00BB02B3" w:rsidRDefault="001A2B59">
    <w:pPr>
      <w:pStyle w:val="BodyText"/>
      <w:spacing w:line="14" w:lineRule="auto"/>
      <w:rPr>
        <w:sz w:val="20"/>
      </w:rPr>
    </w:pPr>
    <w:r>
      <w:rPr>
        <w:noProof/>
      </w:rPr>
      <mc:AlternateContent>
        <mc:Choice Requires="wps">
          <w:drawing>
            <wp:anchor distT="0" distB="0" distL="114300" distR="114300" simplePos="0" relativeHeight="486642176" behindDoc="1" locked="0" layoutInCell="1" allowOverlap="1" wp14:anchorId="6ABF4EE5" wp14:editId="3D665EFB">
              <wp:simplePos x="0" y="0"/>
              <wp:positionH relativeFrom="page">
                <wp:posOffset>901700</wp:posOffset>
              </wp:positionH>
              <wp:positionV relativeFrom="page">
                <wp:posOffset>9446895</wp:posOffset>
              </wp:positionV>
              <wp:extent cx="4378325" cy="328295"/>
              <wp:effectExtent l="0" t="0" r="0" b="0"/>
              <wp:wrapNone/>
              <wp:docPr id="9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5" id="_x0000_t202" coordsize="21600,21600" o:spt="202" path="m,l,21600r21600,l21600,xe">
              <v:stroke joinstyle="miter"/>
              <v:path gradientshapeok="t" o:connecttype="rect"/>
            </v:shapetype>
            <v:shape id="docshape14" o:spid="_x0000_s1039" type="#_x0000_t202" style="position:absolute;margin-left:71pt;margin-top:743.85pt;width:344.75pt;height:25.85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zV3A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pa1j4aimgvrEehCmeeH55qAF/CHFwLNSSvp+UGik6N479iQO1hzgHFRzoJzm&#10;p6UMUkzhbZgG8ODR7ltGnlx3cMO+NTZJemJx5sv9T0rPsxoH7Nd9uvX0o3Y/AQ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LdNPNXcAQAAmQMAAA4AAAAAAAAAAAAAAAAALgIAAGRycy9lMm9Eb2MueG1sUEsBAi0AFAAG&#10;AAgAAAAhAIFXNUXhAAAADQEAAA8AAAAAAAAAAAAAAAAANgQAAGRycy9kb3ducmV2LnhtbFBLBQYA&#10;AAAABAAEAPMAAABEBQAAAAA=&#10;" filled="f" stroked="f">
              <v:textbox inset="0,0,0,0">
                <w:txbxContent>
                  <w:p w14:paraId="6ABF4F5B"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C"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7" w14:textId="2F0B2AD1" w:rsidR="00BB02B3" w:rsidRDefault="001A2B59">
    <w:pPr>
      <w:pStyle w:val="BodyText"/>
      <w:spacing w:line="14" w:lineRule="auto"/>
      <w:rPr>
        <w:sz w:val="20"/>
      </w:rPr>
    </w:pPr>
    <w:r>
      <w:rPr>
        <w:noProof/>
      </w:rPr>
      <mc:AlternateContent>
        <mc:Choice Requires="wps">
          <w:drawing>
            <wp:anchor distT="0" distB="0" distL="114300" distR="114300" simplePos="0" relativeHeight="486643200" behindDoc="1" locked="0" layoutInCell="1" allowOverlap="1" wp14:anchorId="6ABF4EE7" wp14:editId="3F2950BD">
              <wp:simplePos x="0" y="0"/>
              <wp:positionH relativeFrom="page">
                <wp:posOffset>901700</wp:posOffset>
              </wp:positionH>
              <wp:positionV relativeFrom="page">
                <wp:posOffset>9446895</wp:posOffset>
              </wp:positionV>
              <wp:extent cx="4378325" cy="328295"/>
              <wp:effectExtent l="0" t="0" r="0" b="0"/>
              <wp:wrapNone/>
              <wp:docPr id="9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7" id="_x0000_t202" coordsize="21600,21600" o:spt="202" path="m,l,21600r21600,l21600,xe">
              <v:stroke joinstyle="miter"/>
              <v:path gradientshapeok="t" o:connecttype="rect"/>
            </v:shapetype>
            <v:shape id="docshape16" o:spid="_x0000_s1041" type="#_x0000_t202" style="position:absolute;margin-left:71pt;margin-top:743.85pt;width:344.75pt;height:25.8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" filled="f" stroked="f">
              <v:textbox inset="0,0,0,0">
                <w:txbxContent>
                  <w:p w14:paraId="6ABF4F5E"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5F"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22</w:t>
                    </w:r>
                    <w:r>
                      <w:rPr>
                        <w:rFonts w:ascii="Arial"/>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9" w14:textId="5C594DEC" w:rsidR="00BB02B3" w:rsidRDefault="001A2B59">
    <w:pPr>
      <w:pStyle w:val="BodyText"/>
      <w:spacing w:line="14" w:lineRule="auto"/>
      <w:rPr>
        <w:sz w:val="20"/>
      </w:rPr>
    </w:pPr>
    <w:r>
      <w:rPr>
        <w:noProof/>
      </w:rPr>
      <mc:AlternateContent>
        <mc:Choice Requires="wps">
          <w:drawing>
            <wp:anchor distT="0" distB="0" distL="114300" distR="114300" simplePos="0" relativeHeight="486644224" behindDoc="1" locked="0" layoutInCell="1" allowOverlap="1" wp14:anchorId="6ABF4EE9" wp14:editId="50F183C7">
              <wp:simplePos x="0" y="0"/>
              <wp:positionH relativeFrom="page">
                <wp:posOffset>901700</wp:posOffset>
              </wp:positionH>
              <wp:positionV relativeFrom="page">
                <wp:posOffset>9446895</wp:posOffset>
              </wp:positionV>
              <wp:extent cx="4378325" cy="328295"/>
              <wp:effectExtent l="0" t="0" r="0" b="0"/>
              <wp:wrapNone/>
              <wp:docPr id="9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1"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2"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9" id="_x0000_t202" coordsize="21600,21600" o:spt="202" path="m,l,21600r21600,l21600,xe">
              <v:stroke joinstyle="miter"/>
              <v:path gradientshapeok="t" o:connecttype="rect"/>
            </v:shapetype>
            <v:shape id="docshape18" o:spid="_x0000_s1043" type="#_x0000_t202" style="position:absolute;margin-left:71pt;margin-top:743.85pt;width:344.75pt;height:25.85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" filled="f" stroked="f">
              <v:textbox inset="0,0,0,0">
                <w:txbxContent>
                  <w:p w14:paraId="6ABF4F61" w14:textId="77777777" w:rsidR="00BB02B3" w:rsidRDefault="001A2B59">
                    <w:pPr>
                      <w:spacing w:before="13"/>
                      <w:ind w:left="20"/>
                      <w:rPr>
                        <w:sz w:val="20"/>
                      </w:rPr>
                    </w:pPr>
                    <w:r>
                      <w:rPr>
                        <w:spacing w:val="-22"/>
                        <w:sz w:val="20"/>
                      </w:rPr>
                      <w:t>2022-26</w:t>
                    </w:r>
                    <w:r>
                      <w:rPr>
                        <w:spacing w:val="12"/>
                        <w:sz w:val="20"/>
                      </w:rPr>
                      <w:t xml:space="preserve"> </w:t>
                    </w:r>
                    <w:r>
                      <w:rPr>
                        <w:spacing w:val="-22"/>
                        <w:sz w:val="20"/>
                      </w:rPr>
                      <w:t>NRC/FLAS</w:t>
                    </w:r>
                    <w:r>
                      <w:rPr>
                        <w:spacing w:val="12"/>
                        <w:sz w:val="20"/>
                      </w:rPr>
                      <w:t xml:space="preserve"> </w:t>
                    </w:r>
                    <w:r>
                      <w:rPr>
                        <w:spacing w:val="-22"/>
                        <w:sz w:val="20"/>
                      </w:rPr>
                      <w:t>Proposal,</w:t>
                    </w:r>
                    <w:r>
                      <w:rPr>
                        <w:spacing w:val="13"/>
                        <w:sz w:val="20"/>
                      </w:rPr>
                      <w:t xml:space="preserve"> </w:t>
                    </w:r>
                    <w:r>
                      <w:rPr>
                        <w:spacing w:val="-22"/>
                        <w:sz w:val="20"/>
                      </w:rPr>
                      <w:t>Middle</w:t>
                    </w:r>
                    <w:r>
                      <w:rPr>
                        <w:spacing w:val="12"/>
                        <w:sz w:val="20"/>
                      </w:rPr>
                      <w:t xml:space="preserve"> </w:t>
                    </w:r>
                    <w:r>
                      <w:rPr>
                        <w:spacing w:val="-22"/>
                        <w:sz w:val="20"/>
                      </w:rPr>
                      <w:t>Eastern</w:t>
                    </w:r>
                    <w:r>
                      <w:rPr>
                        <w:rFonts w:ascii="Arial"/>
                        <w:spacing w:val="-22"/>
                        <w:position w:val="-1"/>
                        <w:sz w:val="16"/>
                      </w:rPr>
                      <w:t>P</w:t>
                    </w:r>
                    <w:r>
                      <w:rPr>
                        <w:spacing w:val="-22"/>
                        <w:sz w:val="20"/>
                      </w:rPr>
                      <w:t>S</w:t>
                    </w:r>
                    <w:r>
                      <w:rPr>
                        <w:rFonts w:ascii="Arial"/>
                        <w:spacing w:val="-22"/>
                        <w:position w:val="-1"/>
                        <w:sz w:val="16"/>
                      </w:rPr>
                      <w:t>R</w:t>
                    </w:r>
                    <w:r>
                      <w:rPr>
                        <w:spacing w:val="-22"/>
                        <w:sz w:val="20"/>
                      </w:rPr>
                      <w:t>t</w:t>
                    </w:r>
                    <w:r>
                      <w:rPr>
                        <w:rFonts w:ascii="Arial"/>
                        <w:spacing w:val="-22"/>
                        <w:position w:val="-1"/>
                        <w:sz w:val="16"/>
                      </w:rPr>
                      <w:t>/</w:t>
                    </w:r>
                    <w:r>
                      <w:rPr>
                        <w:spacing w:val="-22"/>
                        <w:sz w:val="20"/>
                      </w:rPr>
                      <w:t>u</w:t>
                    </w:r>
                    <w:r>
                      <w:rPr>
                        <w:rFonts w:ascii="Arial"/>
                        <w:spacing w:val="-22"/>
                        <w:position w:val="-1"/>
                        <w:sz w:val="16"/>
                      </w:rPr>
                      <w:t>A</w:t>
                    </w:r>
                    <w:r>
                      <w:rPr>
                        <w:spacing w:val="-22"/>
                        <w:sz w:val="20"/>
                      </w:rPr>
                      <w:t>d</w:t>
                    </w:r>
                    <w:r>
                      <w:rPr>
                        <w:rFonts w:ascii="Arial"/>
                        <w:spacing w:val="-22"/>
                        <w:position w:val="-1"/>
                        <w:sz w:val="16"/>
                      </w:rPr>
                      <w:t>w</w:t>
                    </w:r>
                    <w:r>
                      <w:rPr>
                        <w:spacing w:val="-22"/>
                        <w:sz w:val="20"/>
                      </w:rPr>
                      <w:t>i</w:t>
                    </w:r>
                    <w:r>
                      <w:rPr>
                        <w:rFonts w:ascii="Arial"/>
                        <w:spacing w:val="-22"/>
                        <w:position w:val="-1"/>
                        <w:sz w:val="16"/>
                      </w:rPr>
                      <w:t>a</w:t>
                    </w:r>
                    <w:r>
                      <w:rPr>
                        <w:spacing w:val="-22"/>
                        <w:sz w:val="20"/>
                      </w:rPr>
                      <w:t>e</w:t>
                    </w:r>
                    <w:r>
                      <w:rPr>
                        <w:rFonts w:ascii="Arial"/>
                        <w:spacing w:val="-22"/>
                        <w:position w:val="-1"/>
                        <w:sz w:val="16"/>
                      </w:rPr>
                      <w:t>r</w:t>
                    </w:r>
                    <w:r>
                      <w:rPr>
                        <w:spacing w:val="-22"/>
                        <w:sz w:val="20"/>
                      </w:rPr>
                      <w:t>s</w:t>
                    </w:r>
                    <w:r>
                      <w:rPr>
                        <w:rFonts w:ascii="Arial"/>
                        <w:spacing w:val="-22"/>
                        <w:position w:val="-1"/>
                        <w:sz w:val="16"/>
                      </w:rPr>
                      <w:t>d</w:t>
                    </w:r>
                    <w:r>
                      <w:rPr>
                        <w:spacing w:val="-22"/>
                        <w:sz w:val="20"/>
                      </w:rPr>
                      <w:t>,</w:t>
                    </w:r>
                    <w:r>
                      <w:rPr>
                        <w:spacing w:val="13"/>
                        <w:sz w:val="20"/>
                      </w:rPr>
                      <w:t xml:space="preserve"> </w:t>
                    </w:r>
                    <w:r>
                      <w:rPr>
                        <w:rFonts w:ascii="Arial"/>
                        <w:spacing w:val="-22"/>
                        <w:position w:val="-1"/>
                        <w:sz w:val="16"/>
                      </w:rPr>
                      <w:t>#</w:t>
                    </w:r>
                    <w:r>
                      <w:rPr>
                        <w:spacing w:val="-22"/>
                        <w:sz w:val="20"/>
                      </w:rPr>
                      <w:t>U</w:t>
                    </w:r>
                    <w:r>
                      <w:rPr>
                        <w:rFonts w:ascii="Arial"/>
                        <w:spacing w:val="-22"/>
                        <w:position w:val="-1"/>
                        <w:sz w:val="16"/>
                      </w:rPr>
                      <w:t>P</w:t>
                    </w:r>
                    <w:r>
                      <w:rPr>
                        <w:spacing w:val="-22"/>
                        <w:sz w:val="20"/>
                      </w:rPr>
                      <w:t>n</w:t>
                    </w:r>
                    <w:r>
                      <w:rPr>
                        <w:rFonts w:ascii="Arial"/>
                        <w:spacing w:val="-22"/>
                        <w:position w:val="-1"/>
                        <w:sz w:val="16"/>
                      </w:rPr>
                      <w:t>0</w:t>
                    </w:r>
                    <w:r>
                      <w:rPr>
                        <w:spacing w:val="-22"/>
                        <w:sz w:val="20"/>
                      </w:rPr>
                      <w:t>iv</w:t>
                    </w:r>
                    <w:r>
                      <w:rPr>
                        <w:rFonts w:ascii="Arial"/>
                        <w:spacing w:val="-22"/>
                        <w:position w:val="-1"/>
                        <w:sz w:val="16"/>
                      </w:rPr>
                      <w:t>1</w:t>
                    </w:r>
                    <w:r>
                      <w:rPr>
                        <w:spacing w:val="-22"/>
                        <w:sz w:val="20"/>
                      </w:rPr>
                      <w:t>e</w:t>
                    </w:r>
                    <w:r>
                      <w:rPr>
                        <w:rFonts w:ascii="Arial"/>
                        <w:spacing w:val="-22"/>
                        <w:position w:val="-1"/>
                        <w:sz w:val="16"/>
                      </w:rPr>
                      <w:t>5</w:t>
                    </w:r>
                    <w:r>
                      <w:rPr>
                        <w:spacing w:val="-22"/>
                        <w:sz w:val="20"/>
                      </w:rPr>
                      <w:t>r</w:t>
                    </w:r>
                    <w:r>
                      <w:rPr>
                        <w:rFonts w:ascii="Arial"/>
                        <w:spacing w:val="-22"/>
                        <w:position w:val="-1"/>
                        <w:sz w:val="16"/>
                      </w:rPr>
                      <w:t>A</w:t>
                    </w:r>
                    <w:r>
                      <w:rPr>
                        <w:spacing w:val="-22"/>
                        <w:sz w:val="20"/>
                      </w:rPr>
                      <w:t>s</w:t>
                    </w:r>
                    <w:r>
                      <w:rPr>
                        <w:rFonts w:ascii="Arial"/>
                        <w:spacing w:val="-22"/>
                        <w:position w:val="-1"/>
                        <w:sz w:val="16"/>
                      </w:rPr>
                      <w:t>2</w:t>
                    </w:r>
                    <w:r>
                      <w:rPr>
                        <w:spacing w:val="-22"/>
                        <w:sz w:val="20"/>
                      </w:rPr>
                      <w:t>it</w:t>
                    </w:r>
                    <w:r>
                      <w:rPr>
                        <w:rFonts w:ascii="Arial"/>
                        <w:spacing w:val="-22"/>
                        <w:position w:val="-1"/>
                        <w:sz w:val="16"/>
                      </w:rPr>
                      <w:t>2</w:t>
                    </w:r>
                    <w:r>
                      <w:rPr>
                        <w:spacing w:val="-22"/>
                        <w:sz w:val="20"/>
                      </w:rPr>
                      <w:t>y</w:t>
                    </w:r>
                    <w:r>
                      <w:rPr>
                        <w:rFonts w:ascii="Arial"/>
                        <w:spacing w:val="-22"/>
                        <w:position w:val="-1"/>
                        <w:sz w:val="16"/>
                      </w:rPr>
                      <w:t>01</w:t>
                    </w:r>
                    <w:r>
                      <w:rPr>
                        <w:spacing w:val="-22"/>
                        <w:sz w:val="20"/>
                      </w:rPr>
                      <w:t>o</w:t>
                    </w:r>
                    <w:r>
                      <w:rPr>
                        <w:rFonts w:ascii="Arial"/>
                        <w:spacing w:val="-22"/>
                        <w:position w:val="-1"/>
                        <w:sz w:val="16"/>
                      </w:rPr>
                      <w:t>5</w:t>
                    </w:r>
                    <w:r>
                      <w:rPr>
                        <w:spacing w:val="-22"/>
                        <w:sz w:val="20"/>
                      </w:rPr>
                      <w:t>f</w:t>
                    </w:r>
                    <w:r>
                      <w:rPr>
                        <w:rFonts w:ascii="Arial"/>
                        <w:spacing w:val="-22"/>
                        <w:position w:val="-1"/>
                        <w:sz w:val="16"/>
                      </w:rPr>
                      <w:t>6</w:t>
                    </w:r>
                    <w:r>
                      <w:rPr>
                        <w:spacing w:val="-22"/>
                        <w:sz w:val="20"/>
                      </w:rPr>
                      <w:t>Texas</w:t>
                    </w:r>
                    <w:r>
                      <w:rPr>
                        <w:spacing w:val="12"/>
                        <w:sz w:val="20"/>
                      </w:rPr>
                      <w:t xml:space="preserve"> </w:t>
                    </w:r>
                    <w:r>
                      <w:rPr>
                        <w:spacing w:val="-22"/>
                        <w:sz w:val="20"/>
                      </w:rPr>
                      <w:t>at</w:t>
                    </w:r>
                    <w:r>
                      <w:rPr>
                        <w:spacing w:val="13"/>
                        <w:sz w:val="20"/>
                      </w:rPr>
                      <w:t xml:space="preserve"> </w:t>
                    </w:r>
                    <w:r>
                      <w:rPr>
                        <w:spacing w:val="-22"/>
                        <w:sz w:val="20"/>
                      </w:rPr>
                      <w:t>Austin</w:t>
                    </w:r>
                  </w:p>
                  <w:p w14:paraId="6ABF4F62" w14:textId="77777777" w:rsidR="00BB02B3" w:rsidRDefault="001A2B59">
                    <w:pPr>
                      <w:spacing w:before="59"/>
                      <w:ind w:left="4357"/>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4ED8" w14:textId="77777777" w:rsidR="00000000" w:rsidRDefault="001A2B59">
      <w:r>
        <w:separator/>
      </w:r>
    </w:p>
  </w:footnote>
  <w:footnote w:type="continuationSeparator" w:id="0">
    <w:p w14:paraId="6ABF4EDA" w14:textId="77777777" w:rsidR="00000000" w:rsidRDefault="001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8" w14:textId="31CCB6CB" w:rsidR="00BB02B3" w:rsidRDefault="001A2B59">
    <w:pPr>
      <w:pStyle w:val="BodyText"/>
      <w:spacing w:line="14" w:lineRule="auto"/>
      <w:rPr>
        <w:sz w:val="20"/>
      </w:rPr>
    </w:pPr>
    <w:r>
      <w:rPr>
        <w:noProof/>
      </w:rPr>
      <mc:AlternateContent>
        <mc:Choice Requires="wps">
          <w:drawing>
            <wp:anchor distT="0" distB="0" distL="114300" distR="114300" simplePos="0" relativeHeight="486635520" behindDoc="1" locked="0" layoutInCell="1" allowOverlap="1" wp14:anchorId="6ABF4ED8" wp14:editId="5D80D087">
              <wp:simplePos x="0" y="0"/>
              <wp:positionH relativeFrom="page">
                <wp:posOffset>6777355</wp:posOffset>
              </wp:positionH>
              <wp:positionV relativeFrom="page">
                <wp:posOffset>448945</wp:posOffset>
              </wp:positionV>
              <wp:extent cx="131445" cy="194310"/>
              <wp:effectExtent l="0" t="0" r="0" b="0"/>
              <wp:wrapNone/>
              <wp:docPr id="1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48" w14:textId="77777777" w:rsidR="00BB02B3" w:rsidRDefault="001A2B59">
                          <w:pPr>
                            <w:pStyle w:val="BodyText"/>
                            <w:spacing w:before="10"/>
                            <w:ind w:left="60"/>
                          </w:pPr>
                          <w:r>
                            <w:fldChar w:fldCharType="begin"/>
                          </w:r>
                          <w:r>
                            <w:instrText xml:space="preserve"> PAGE </w:instrText>
                          </w:r>
                          <w:r>
                            <w:fldChar w:fldCharType="separate"/>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8" id="_x0000_t202" coordsize="21600,21600" o:spt="202" path="m,l,21600r21600,l21600,xe">
              <v:stroke joinstyle="miter"/>
              <v:path gradientshapeok="t" o:connecttype="rect"/>
            </v:shapetype>
            <v:shape id="docshape1" o:spid="_x0000_s1026" type="#_x0000_t202" style="position:absolute;margin-left:533.65pt;margin-top:35.35pt;width:10.35pt;height:15.3pt;z-index:-16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" filled="f" stroked="f">
              <v:textbox inset="0,0,0,0">
                <w:txbxContent>
                  <w:p w14:paraId="6ABF4F48" w14:textId="77777777" w:rsidR="00BB02B3" w:rsidRDefault="001A2B59">
                    <w:pPr>
                      <w:pStyle w:val="BodyText"/>
                      <w:spacing w:before="10"/>
                      <w:ind w:left="60"/>
                    </w:pPr>
                    <w:r>
                      <w:fldChar w:fldCharType="begin"/>
                    </w:r>
                    <w:r>
                      <w:instrText xml:space="preserve"> PAGE </w:instrText>
                    </w:r>
                    <w:r>
                      <w:fldChar w:fldCharType="separate"/>
                    </w:r>
                    <w:r>
                      <w:t>i</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A" w14:textId="30451E80" w:rsidR="00BB02B3" w:rsidRDefault="001A2B59">
    <w:pPr>
      <w:pStyle w:val="BodyText"/>
      <w:spacing w:line="14" w:lineRule="auto"/>
      <w:rPr>
        <w:sz w:val="20"/>
      </w:rPr>
    </w:pPr>
    <w:r>
      <w:rPr>
        <w:noProof/>
      </w:rPr>
      <mc:AlternateContent>
        <mc:Choice Requires="wps">
          <w:drawing>
            <wp:anchor distT="0" distB="0" distL="114300" distR="114300" simplePos="0" relativeHeight="486644736" behindDoc="1" locked="0" layoutInCell="1" allowOverlap="1" wp14:anchorId="6ABF4EEA" wp14:editId="0F830435">
              <wp:simplePos x="0" y="0"/>
              <wp:positionH relativeFrom="page">
                <wp:posOffset>6743700</wp:posOffset>
              </wp:positionH>
              <wp:positionV relativeFrom="page">
                <wp:posOffset>448945</wp:posOffset>
              </wp:positionV>
              <wp:extent cx="165100" cy="194310"/>
              <wp:effectExtent l="0" t="0" r="0" b="0"/>
              <wp:wrapNone/>
              <wp:docPr id="9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3" w14:textId="77777777" w:rsidR="00BB02B3" w:rsidRDefault="001A2B59">
                          <w:pPr>
                            <w:pStyle w:val="BodyText"/>
                            <w:spacing w:before="1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A" id="_x0000_t202" coordsize="21600,21600" o:spt="202" path="m,l,21600r21600,l21600,xe">
              <v:stroke joinstyle="miter"/>
              <v:path gradientshapeok="t" o:connecttype="rect"/>
            </v:shapetype>
            <v:shape id="docshape19" o:spid="_x0000_s1044" type="#_x0000_t202" style="position:absolute;margin-left:531pt;margin-top:35.35pt;width:13pt;height:15.3pt;z-index:-166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rXWuStkBAACYAwAADgAAAAAAAAAAAAAAAAAuAgAAZHJzL2Uyb0RvYy54bWxQSwECLQAUAAYACAAA&#10;ACEAzVqO6uAAAAAMAQAADwAAAAAAAAAAAAAAAAAzBAAAZHJzL2Rvd25yZXYueG1sUEsFBgAAAAAE&#10;AAQA8wAAAEAFAAAAAA==&#10;" filled="f" stroked="f">
              <v:textbox inset="0,0,0,0">
                <w:txbxContent>
                  <w:p w14:paraId="6ABF4F63" w14:textId="77777777" w:rsidR="00BB02B3" w:rsidRDefault="001A2B59">
                    <w:pPr>
                      <w:pStyle w:val="BodyText"/>
                      <w:spacing w:before="1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C" w14:textId="09812180" w:rsidR="00BB02B3" w:rsidRDefault="001A2B59">
    <w:pPr>
      <w:pStyle w:val="BodyText"/>
      <w:spacing w:line="14" w:lineRule="auto"/>
      <w:rPr>
        <w:sz w:val="20"/>
      </w:rPr>
    </w:pPr>
    <w:r>
      <w:rPr>
        <w:noProof/>
      </w:rPr>
      <mc:AlternateContent>
        <mc:Choice Requires="wps">
          <w:drawing>
            <wp:anchor distT="0" distB="0" distL="114300" distR="114300" simplePos="0" relativeHeight="486645760" behindDoc="1" locked="0" layoutInCell="1" allowOverlap="1" wp14:anchorId="6ABF4EEC" wp14:editId="1E965D2C">
              <wp:simplePos x="0" y="0"/>
              <wp:positionH relativeFrom="page">
                <wp:posOffset>6743700</wp:posOffset>
              </wp:positionH>
              <wp:positionV relativeFrom="page">
                <wp:posOffset>448945</wp:posOffset>
              </wp:positionV>
              <wp:extent cx="165100" cy="194310"/>
              <wp:effectExtent l="0" t="0" r="0" b="0"/>
              <wp:wrapNone/>
              <wp:docPr id="9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6" w14:textId="77777777" w:rsidR="00BB02B3" w:rsidRDefault="001A2B59">
                          <w:pPr>
                            <w:pStyle w:val="BodyText"/>
                            <w:spacing w:before="10"/>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C" id="_x0000_t202" coordsize="21600,21600" o:spt="202" path="m,l,21600r21600,l21600,xe">
              <v:stroke joinstyle="miter"/>
              <v:path gradientshapeok="t" o:connecttype="rect"/>
            </v:shapetype>
            <v:shape id="docshape21" o:spid="_x0000_s1046" type="#_x0000_t202" style="position:absolute;margin-left:531pt;margin-top:35.35pt;width:13pt;height:15.3pt;z-index:-166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182AEAAJg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" filled="f" stroked="f">
              <v:textbox inset="0,0,0,0">
                <w:txbxContent>
                  <w:p w14:paraId="6ABF4F66" w14:textId="77777777" w:rsidR="00BB02B3" w:rsidRDefault="001A2B59">
                    <w:pPr>
                      <w:pStyle w:val="BodyText"/>
                      <w:spacing w:before="10"/>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E" w14:textId="7139FC29" w:rsidR="00BB02B3" w:rsidRDefault="001A2B59">
    <w:pPr>
      <w:pStyle w:val="BodyText"/>
      <w:spacing w:line="14" w:lineRule="auto"/>
      <w:rPr>
        <w:sz w:val="20"/>
      </w:rPr>
    </w:pPr>
    <w:r>
      <w:rPr>
        <w:noProof/>
      </w:rPr>
      <mc:AlternateContent>
        <mc:Choice Requires="wps">
          <w:drawing>
            <wp:anchor distT="0" distB="0" distL="114300" distR="114300" simplePos="0" relativeHeight="486646784" behindDoc="1" locked="0" layoutInCell="1" allowOverlap="1" wp14:anchorId="6ABF4EEE" wp14:editId="719B6336">
              <wp:simplePos x="0" y="0"/>
              <wp:positionH relativeFrom="page">
                <wp:posOffset>6743700</wp:posOffset>
              </wp:positionH>
              <wp:positionV relativeFrom="page">
                <wp:posOffset>448945</wp:posOffset>
              </wp:positionV>
              <wp:extent cx="165100" cy="194310"/>
              <wp:effectExtent l="0" t="0" r="0" b="0"/>
              <wp:wrapNone/>
              <wp:docPr id="9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9" w14:textId="77777777" w:rsidR="00BB02B3" w:rsidRDefault="001A2B59">
                          <w:pPr>
                            <w:pStyle w:val="BodyText"/>
                            <w:spacing w:before="10"/>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E" id="_x0000_t202" coordsize="21600,21600" o:spt="202" path="m,l,21600r21600,l21600,xe">
              <v:stroke joinstyle="miter"/>
              <v:path gradientshapeok="t" o:connecttype="rect"/>
            </v:shapetype>
            <v:shape id="docshape23" o:spid="_x0000_s1048" type="#_x0000_t202" style="position:absolute;margin-left:531pt;margin-top:35.35pt;width:13pt;height:15.3pt;z-index:-166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jX2QEAAJg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s0mSotiKqiPLAdhHhcebw46wJ9SjDwqpaQfe4VGiv6TY0viXC0BLkG1BMppflrK&#10;IMUcXod5/vYebdsx8my6gyu2rbFJ0hOLE19uf1J6GtU4X7/v062nD7X7BQ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3NZ419kBAACYAwAADgAAAAAAAAAAAAAAAAAuAgAAZHJzL2Uyb0RvYy54bWxQSwECLQAUAAYACAAA&#10;ACEAzVqO6uAAAAAMAQAADwAAAAAAAAAAAAAAAAAzBAAAZHJzL2Rvd25yZXYueG1sUEsFBgAAAAAE&#10;AAQA8wAAAEAFAAAAAA==&#10;" filled="f" stroked="f">
              <v:textbox inset="0,0,0,0">
                <w:txbxContent>
                  <w:p w14:paraId="6ABF4F69" w14:textId="77777777" w:rsidR="00BB02B3" w:rsidRDefault="001A2B59">
                    <w:pPr>
                      <w:pStyle w:val="BodyText"/>
                      <w:spacing w:before="10"/>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0" w14:textId="0B349284" w:rsidR="00BB02B3" w:rsidRDefault="001A2B59">
    <w:pPr>
      <w:pStyle w:val="BodyText"/>
      <w:spacing w:line="14" w:lineRule="auto"/>
      <w:rPr>
        <w:sz w:val="20"/>
      </w:rPr>
    </w:pPr>
    <w:r>
      <w:rPr>
        <w:noProof/>
      </w:rPr>
      <mc:AlternateContent>
        <mc:Choice Requires="wps">
          <w:drawing>
            <wp:anchor distT="0" distB="0" distL="114300" distR="114300" simplePos="0" relativeHeight="486647808" behindDoc="1" locked="0" layoutInCell="1" allowOverlap="1" wp14:anchorId="6ABF4EF0" wp14:editId="6071DCE8">
              <wp:simplePos x="0" y="0"/>
              <wp:positionH relativeFrom="page">
                <wp:posOffset>6667500</wp:posOffset>
              </wp:positionH>
              <wp:positionV relativeFrom="page">
                <wp:posOffset>448945</wp:posOffset>
              </wp:positionV>
              <wp:extent cx="241300" cy="194310"/>
              <wp:effectExtent l="0" t="0" r="0" b="0"/>
              <wp:wrapNone/>
              <wp:docPr id="8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C"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0" id="_x0000_t202" coordsize="21600,21600" o:spt="202" path="m,l,21600r21600,l21600,xe">
              <v:stroke joinstyle="miter"/>
              <v:path gradientshapeok="t" o:connecttype="rect"/>
            </v:shapetype>
            <v:shape id="docshape25" o:spid="_x0000_s1050" type="#_x0000_t202" style="position:absolute;margin-left:525pt;margin-top:35.35pt;width:19pt;height:15.3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l32AEAAJg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" filled="f" stroked="f">
              <v:textbox inset="0,0,0,0">
                <w:txbxContent>
                  <w:p w14:paraId="6ABF4F6C"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2" w14:textId="059F1EC3" w:rsidR="00BB02B3" w:rsidRDefault="001A2B59">
    <w:pPr>
      <w:pStyle w:val="BodyText"/>
      <w:spacing w:line="14" w:lineRule="auto"/>
      <w:rPr>
        <w:sz w:val="20"/>
      </w:rPr>
    </w:pPr>
    <w:r>
      <w:rPr>
        <w:noProof/>
      </w:rPr>
      <mc:AlternateContent>
        <mc:Choice Requires="wps">
          <w:drawing>
            <wp:anchor distT="0" distB="0" distL="114300" distR="114300" simplePos="0" relativeHeight="486648832" behindDoc="1" locked="0" layoutInCell="1" allowOverlap="1" wp14:anchorId="6ABF4EF2" wp14:editId="7054F099">
              <wp:simplePos x="0" y="0"/>
              <wp:positionH relativeFrom="page">
                <wp:posOffset>6667500</wp:posOffset>
              </wp:positionH>
              <wp:positionV relativeFrom="page">
                <wp:posOffset>448945</wp:posOffset>
              </wp:positionV>
              <wp:extent cx="241300" cy="194310"/>
              <wp:effectExtent l="0" t="0" r="0" b="0"/>
              <wp:wrapNone/>
              <wp:docPr id="8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F"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2" id="_x0000_t202" coordsize="21600,21600" o:spt="202" path="m,l,21600r21600,l21600,xe">
              <v:stroke joinstyle="miter"/>
              <v:path gradientshapeok="t" o:connecttype="rect"/>
            </v:shapetype>
            <v:shape id="docshape27" o:spid="_x0000_s1052" type="#_x0000_t202" style="position:absolute;margin-left:525pt;margin-top:35.35pt;width:19pt;height:15.3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X+sM3NoBAACYAwAADgAAAAAAAAAAAAAAAAAuAgAAZHJzL2Uyb0RvYy54bWxQSwECLQAUAAYACAAA&#10;ACEAY3muft8AAAAMAQAADwAAAAAAAAAAAAAAAAA0BAAAZHJzL2Rvd25yZXYueG1sUEsFBgAAAAAE&#10;AAQA8wAAAEAFAAAAAA==&#10;" filled="f" stroked="f">
              <v:textbox inset="0,0,0,0">
                <w:txbxContent>
                  <w:p w14:paraId="6ABF4F6F"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4" w14:textId="3C78E19F" w:rsidR="00BB02B3" w:rsidRDefault="001A2B59">
    <w:pPr>
      <w:pStyle w:val="BodyText"/>
      <w:spacing w:line="14" w:lineRule="auto"/>
      <w:rPr>
        <w:sz w:val="20"/>
      </w:rPr>
    </w:pPr>
    <w:r>
      <w:rPr>
        <w:noProof/>
      </w:rPr>
      <mc:AlternateContent>
        <mc:Choice Requires="wps">
          <w:drawing>
            <wp:anchor distT="0" distB="0" distL="114300" distR="114300" simplePos="0" relativeHeight="486649856" behindDoc="1" locked="0" layoutInCell="1" allowOverlap="1" wp14:anchorId="6ABF4EF4" wp14:editId="613B56AC">
              <wp:simplePos x="0" y="0"/>
              <wp:positionH relativeFrom="page">
                <wp:posOffset>6667500</wp:posOffset>
              </wp:positionH>
              <wp:positionV relativeFrom="page">
                <wp:posOffset>448945</wp:posOffset>
              </wp:positionV>
              <wp:extent cx="241300" cy="194310"/>
              <wp:effectExtent l="0" t="0" r="0" b="0"/>
              <wp:wrapNone/>
              <wp:docPr id="8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2"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4" id="_x0000_t202" coordsize="21600,21600" o:spt="202" path="m,l,21600r21600,l21600,xe">
              <v:stroke joinstyle="miter"/>
              <v:path gradientshapeok="t" o:connecttype="rect"/>
            </v:shapetype>
            <v:shape id="docshape29" o:spid="_x0000_s1054" type="#_x0000_t202" style="position:absolute;margin-left:525pt;margin-top:35.35pt;width:19pt;height:15.3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711HOtoBAACYAwAADgAAAAAAAAAAAAAAAAAuAgAAZHJzL2Uyb0RvYy54bWxQSwECLQAUAAYACAAA&#10;ACEAY3muft8AAAAMAQAADwAAAAAAAAAAAAAAAAA0BAAAZHJzL2Rvd25yZXYueG1sUEsFBgAAAAAE&#10;AAQA8wAAAEAFAAAAAA==&#10;" filled="f" stroked="f">
              <v:textbox inset="0,0,0,0">
                <w:txbxContent>
                  <w:p w14:paraId="6ABF4F72"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6" w14:textId="2DB0025D" w:rsidR="00BB02B3" w:rsidRDefault="001A2B59">
    <w:pPr>
      <w:pStyle w:val="BodyText"/>
      <w:spacing w:line="14" w:lineRule="auto"/>
      <w:rPr>
        <w:sz w:val="20"/>
      </w:rPr>
    </w:pPr>
    <w:r>
      <w:rPr>
        <w:noProof/>
      </w:rPr>
      <mc:AlternateContent>
        <mc:Choice Requires="wps">
          <w:drawing>
            <wp:anchor distT="0" distB="0" distL="114300" distR="114300" simplePos="0" relativeHeight="486650880" behindDoc="1" locked="0" layoutInCell="1" allowOverlap="1" wp14:anchorId="6ABF4EF6" wp14:editId="29AB5A32">
              <wp:simplePos x="0" y="0"/>
              <wp:positionH relativeFrom="page">
                <wp:posOffset>6667500</wp:posOffset>
              </wp:positionH>
              <wp:positionV relativeFrom="page">
                <wp:posOffset>448945</wp:posOffset>
              </wp:positionV>
              <wp:extent cx="241300" cy="194310"/>
              <wp:effectExtent l="0" t="0" r="0" b="0"/>
              <wp:wrapNone/>
              <wp:docPr id="8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5"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6" id="_x0000_t202" coordsize="21600,21600" o:spt="202" path="m,l,21600r21600,l21600,xe">
              <v:stroke joinstyle="miter"/>
              <v:path gradientshapeok="t" o:connecttype="rect"/>
            </v:shapetype>
            <v:shape id="docshape31" o:spid="_x0000_s1056" type="#_x0000_t202" style="position:absolute;margin-left:525pt;margin-top:35.35pt;width:19pt;height:15.3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" filled="f" stroked="f">
              <v:textbox inset="0,0,0,0">
                <w:txbxContent>
                  <w:p w14:paraId="6ABF4F75"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8" w14:textId="3B383B37" w:rsidR="00BB02B3" w:rsidRDefault="001A2B59">
    <w:pPr>
      <w:pStyle w:val="BodyText"/>
      <w:spacing w:line="14" w:lineRule="auto"/>
      <w:rPr>
        <w:sz w:val="20"/>
      </w:rPr>
    </w:pPr>
    <w:r>
      <w:rPr>
        <w:noProof/>
      </w:rPr>
      <mc:AlternateContent>
        <mc:Choice Requires="wps">
          <w:drawing>
            <wp:anchor distT="0" distB="0" distL="114300" distR="114300" simplePos="0" relativeHeight="486651904" behindDoc="1" locked="0" layoutInCell="1" allowOverlap="1" wp14:anchorId="6ABF4EF8" wp14:editId="36D59815">
              <wp:simplePos x="0" y="0"/>
              <wp:positionH relativeFrom="page">
                <wp:posOffset>6667500</wp:posOffset>
              </wp:positionH>
              <wp:positionV relativeFrom="page">
                <wp:posOffset>448945</wp:posOffset>
              </wp:positionV>
              <wp:extent cx="241300" cy="194310"/>
              <wp:effectExtent l="0" t="0" r="0" b="0"/>
              <wp:wrapNone/>
              <wp:docPr id="8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8"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8" id="_x0000_t202" coordsize="21600,21600" o:spt="202" path="m,l,21600r21600,l21600,xe">
              <v:stroke joinstyle="miter"/>
              <v:path gradientshapeok="t" o:connecttype="rect"/>
            </v:shapetype>
            <v:shape id="docshape33" o:spid="_x0000_s1058" type="#_x0000_t202" style="position:absolute;margin-left:525pt;margin-top:35.35pt;width:19pt;height:15.3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D2gEAAJg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rtJkqLYiqsTyyHcB4XHm8OOqQfUow8KqX03w9AWor+g2VL4lwtAS1BtQRgFV8t&#10;ZZBiDm/DPH8HR6btGHk23eIN29aYJOmZxZkvtz8pPY9qnK9f9+nU84fa/wQ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Fm/rA9oBAACYAwAADgAAAAAAAAAAAAAAAAAuAgAAZHJzL2Uyb0RvYy54bWxQSwECLQAUAAYACAAA&#10;ACEAY3muft8AAAAMAQAADwAAAAAAAAAAAAAAAAA0BAAAZHJzL2Rvd25yZXYueG1sUEsFBgAAAAAE&#10;AAQA8wAAAEAFAAAAAA==&#10;" filled="f" stroked="f">
              <v:textbox inset="0,0,0,0">
                <w:txbxContent>
                  <w:p w14:paraId="6ABF4F78"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A" w14:textId="0F99C49D" w:rsidR="00BB02B3" w:rsidRDefault="001A2B59">
    <w:pPr>
      <w:pStyle w:val="BodyText"/>
      <w:spacing w:line="14" w:lineRule="auto"/>
      <w:rPr>
        <w:sz w:val="20"/>
      </w:rPr>
    </w:pPr>
    <w:r>
      <w:rPr>
        <w:noProof/>
      </w:rPr>
      <mc:AlternateContent>
        <mc:Choice Requires="wps">
          <w:drawing>
            <wp:anchor distT="0" distB="0" distL="114300" distR="114300" simplePos="0" relativeHeight="486652928" behindDoc="1" locked="0" layoutInCell="1" allowOverlap="1" wp14:anchorId="6ABF4EFA" wp14:editId="350EB09A">
              <wp:simplePos x="0" y="0"/>
              <wp:positionH relativeFrom="page">
                <wp:posOffset>6667500</wp:posOffset>
              </wp:positionH>
              <wp:positionV relativeFrom="page">
                <wp:posOffset>448945</wp:posOffset>
              </wp:positionV>
              <wp:extent cx="241300" cy="194310"/>
              <wp:effectExtent l="0" t="0" r="0" b="0"/>
              <wp:wrapNone/>
              <wp:docPr id="7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A" id="_x0000_t202" coordsize="21600,21600" o:spt="202" path="m,l,21600r21600,l21600,xe">
              <v:stroke joinstyle="miter"/>
              <v:path gradientshapeok="t" o:connecttype="rect"/>
            </v:shapetype>
            <v:shape id="docshape35" o:spid="_x0000_s1060" type="#_x0000_t202" style="position:absolute;margin-left:525pt;margin-top:35.35pt;width:19pt;height:15.3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UZkJdoBAACYAwAADgAAAAAAAAAAAAAAAAAuAgAAZHJzL2Uyb0RvYy54bWxQSwECLQAUAAYACAAA&#10;ACEAY3muft8AAAAMAQAADwAAAAAAAAAAAAAAAAA0BAAAZHJzL2Rvd25yZXYueG1sUEsFBgAAAAAE&#10;AAQA8wAAAEAFAAAAAA==&#10;" filled="f" stroked="f">
              <v:textbox inset="0,0,0,0">
                <w:txbxContent>
                  <w:p w14:paraId="6ABF4F7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C" w14:textId="1604F7F5" w:rsidR="00BB02B3" w:rsidRDefault="001A2B59">
    <w:pPr>
      <w:pStyle w:val="BodyText"/>
      <w:spacing w:line="14" w:lineRule="auto"/>
      <w:rPr>
        <w:sz w:val="20"/>
      </w:rPr>
    </w:pPr>
    <w:r>
      <w:rPr>
        <w:noProof/>
      </w:rPr>
      <mc:AlternateContent>
        <mc:Choice Requires="wps">
          <w:drawing>
            <wp:anchor distT="0" distB="0" distL="114300" distR="114300" simplePos="0" relativeHeight="486653952" behindDoc="1" locked="0" layoutInCell="1" allowOverlap="1" wp14:anchorId="6ABF4EFC" wp14:editId="08B4AAB1">
              <wp:simplePos x="0" y="0"/>
              <wp:positionH relativeFrom="page">
                <wp:posOffset>6667500</wp:posOffset>
              </wp:positionH>
              <wp:positionV relativeFrom="page">
                <wp:posOffset>448945</wp:posOffset>
              </wp:positionV>
              <wp:extent cx="241300" cy="194310"/>
              <wp:effectExtent l="0" t="0" r="0" b="0"/>
              <wp:wrapNone/>
              <wp:docPr id="7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7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C" id="_x0000_t202" coordsize="21600,21600" o:spt="202" path="m,l,21600r21600,l21600,xe">
              <v:stroke joinstyle="miter"/>
              <v:path gradientshapeok="t" o:connecttype="rect"/>
            </v:shapetype>
            <v:shape id="docshape37" o:spid="_x0000_s1062" type="#_x0000_t202" style="position:absolute;margin-left:525pt;margin-top:35.35pt;width:19pt;height:15.3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GO2gEAAJgDAAAOAAAAZHJzL2Uyb0RvYy54bWysU9tu2zAMfR+wfxD0vjhOimIz4hRdiw4D&#10;ugvQ7QNoWbaF2aJGKbGzrx8lx+kub8NeBIqUjs45pHY309CLoyZv0JYyX62l0FZhbWxbyq9fHl69&#10;ls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c3V/l2zRXFpfzN1TZPTcmgWC478uGdxkHEoJTEPU3gcHz0IZKBYjkS37L4YPo+9bW3vyX4YMwk&#10;8pHvzDxM1SRMXcrtd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m6MxjtoBAACYAwAADgAAAAAAAAAAAAAAAAAuAgAAZHJzL2Uyb0RvYy54bWxQSwECLQAUAAYACAAA&#10;ACEAY3muft8AAAAMAQAADwAAAAAAAAAAAAAAAAA0BAAAZHJzL2Rvd25yZXYueG1sUEsFBgAAAAAE&#10;AAQA8wAAAEAFAAAAAA==&#10;" filled="f" stroked="f">
              <v:textbox inset="0,0,0,0">
                <w:txbxContent>
                  <w:p w14:paraId="6ABF4F7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A" w14:textId="257BDCD5" w:rsidR="00BB02B3" w:rsidRDefault="001A2B59">
    <w:pPr>
      <w:pStyle w:val="BodyText"/>
      <w:spacing w:line="14" w:lineRule="auto"/>
      <w:rPr>
        <w:sz w:val="20"/>
      </w:rPr>
    </w:pPr>
    <w:r>
      <w:rPr>
        <w:noProof/>
      </w:rPr>
      <mc:AlternateContent>
        <mc:Choice Requires="wps">
          <w:drawing>
            <wp:anchor distT="0" distB="0" distL="114300" distR="114300" simplePos="0" relativeHeight="486636544" behindDoc="1" locked="0" layoutInCell="1" allowOverlap="1" wp14:anchorId="6ABF4EDA" wp14:editId="5E2751D9">
              <wp:simplePos x="0" y="0"/>
              <wp:positionH relativeFrom="page">
                <wp:posOffset>6734810</wp:posOffset>
              </wp:positionH>
              <wp:positionV relativeFrom="page">
                <wp:posOffset>448945</wp:posOffset>
              </wp:positionV>
              <wp:extent cx="173990" cy="194310"/>
              <wp:effectExtent l="0" t="0" r="0" b="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4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A" id="_x0000_t202" coordsize="21600,21600" o:spt="202" path="m,l,21600r21600,l21600,xe">
              <v:stroke joinstyle="miter"/>
              <v:path gradientshapeok="t" o:connecttype="rect"/>
            </v:shapetype>
            <v:shape id="docshape3" o:spid="_x0000_s1028" type="#_x0000_t202" style="position:absolute;margin-left:530.3pt;margin-top:35.35pt;width:13.7pt;height:15.3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" filled="f" stroked="f">
              <v:textbox inset="0,0,0,0">
                <w:txbxContent>
                  <w:p w14:paraId="6ABF4F4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ii</w:t>
                    </w:r>
                    <w:r>
                      <w:rPr>
                        <w:spacing w:val="-5"/>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8E" w14:textId="3BC4074E" w:rsidR="00BB02B3" w:rsidRDefault="001A2B59">
    <w:pPr>
      <w:pStyle w:val="BodyText"/>
      <w:spacing w:line="14" w:lineRule="auto"/>
      <w:rPr>
        <w:sz w:val="20"/>
      </w:rPr>
    </w:pPr>
    <w:r>
      <w:rPr>
        <w:noProof/>
      </w:rPr>
      <mc:AlternateContent>
        <mc:Choice Requires="wps">
          <w:drawing>
            <wp:anchor distT="0" distB="0" distL="114300" distR="114300" simplePos="0" relativeHeight="486654976" behindDoc="1" locked="0" layoutInCell="1" allowOverlap="1" wp14:anchorId="6ABF4EFE" wp14:editId="5360986A">
              <wp:simplePos x="0" y="0"/>
              <wp:positionH relativeFrom="page">
                <wp:posOffset>6667500</wp:posOffset>
              </wp:positionH>
              <wp:positionV relativeFrom="page">
                <wp:posOffset>448945</wp:posOffset>
              </wp:positionV>
              <wp:extent cx="241300" cy="194310"/>
              <wp:effectExtent l="0" t="0" r="0" b="0"/>
              <wp:wrapNone/>
              <wp:docPr id="7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1"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FE" id="_x0000_t202" coordsize="21600,21600" o:spt="202" path="m,l,21600r21600,l21600,xe">
              <v:stroke joinstyle="miter"/>
              <v:path gradientshapeok="t" o:connecttype="rect"/>
            </v:shapetype>
            <v:shape id="docshape39" o:spid="_x0000_s1064" type="#_x0000_t202" style="position:absolute;margin-left:525pt;margin-top:35.35pt;width:19pt;height:15.3pt;z-index:-166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KxV6aNoBAACYAwAADgAAAAAAAAAAAAAAAAAuAgAAZHJzL2Uyb0RvYy54bWxQSwECLQAUAAYACAAA&#10;ACEAY3muft8AAAAMAQAADwAAAAAAAAAAAAAAAAA0BAAAZHJzL2Rvd25yZXYueG1sUEsFBgAAAAAE&#10;AAQA8wAAAEAFAAAAAA==&#10;" filled="f" stroked="f">
              <v:textbox inset="0,0,0,0">
                <w:txbxContent>
                  <w:p w14:paraId="6ABF4F81"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0" w14:textId="73A3E916" w:rsidR="00BB02B3" w:rsidRDefault="001A2B59">
    <w:pPr>
      <w:pStyle w:val="BodyText"/>
      <w:spacing w:line="14" w:lineRule="auto"/>
      <w:rPr>
        <w:sz w:val="20"/>
      </w:rPr>
    </w:pPr>
    <w:r>
      <w:rPr>
        <w:noProof/>
      </w:rPr>
      <mc:AlternateContent>
        <mc:Choice Requires="wps">
          <w:drawing>
            <wp:anchor distT="0" distB="0" distL="114300" distR="114300" simplePos="0" relativeHeight="486656000" behindDoc="1" locked="0" layoutInCell="1" allowOverlap="1" wp14:anchorId="6ABF4F00" wp14:editId="0EC34111">
              <wp:simplePos x="0" y="0"/>
              <wp:positionH relativeFrom="page">
                <wp:posOffset>6667500</wp:posOffset>
              </wp:positionH>
              <wp:positionV relativeFrom="page">
                <wp:posOffset>448945</wp:posOffset>
              </wp:positionV>
              <wp:extent cx="241300" cy="194310"/>
              <wp:effectExtent l="0" t="0" r="0" b="0"/>
              <wp:wrapNone/>
              <wp:docPr id="7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4"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0" id="_x0000_t202" coordsize="21600,21600" o:spt="202" path="m,l,21600r21600,l21600,xe">
              <v:stroke joinstyle="miter"/>
              <v:path gradientshapeok="t" o:connecttype="rect"/>
            </v:shapetype>
            <v:shape id="docshape41" o:spid="_x0000_s1066" type="#_x0000_t202" style="position:absolute;margin-left:525pt;margin-top:35.35pt;width:19pt;height:15.3pt;z-index:-166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" filled="f" stroked="f">
              <v:textbox inset="0,0,0,0">
                <w:txbxContent>
                  <w:p w14:paraId="6ABF4F84"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2" w14:textId="7D22C47A" w:rsidR="00BB02B3" w:rsidRDefault="001A2B59">
    <w:pPr>
      <w:pStyle w:val="BodyText"/>
      <w:spacing w:line="14" w:lineRule="auto"/>
      <w:rPr>
        <w:sz w:val="20"/>
      </w:rPr>
    </w:pPr>
    <w:r>
      <w:rPr>
        <w:noProof/>
      </w:rPr>
      <mc:AlternateContent>
        <mc:Choice Requires="wps">
          <w:drawing>
            <wp:anchor distT="0" distB="0" distL="114300" distR="114300" simplePos="0" relativeHeight="486657024" behindDoc="1" locked="0" layoutInCell="1" allowOverlap="1" wp14:anchorId="6ABF4F02" wp14:editId="22930490">
              <wp:simplePos x="0" y="0"/>
              <wp:positionH relativeFrom="page">
                <wp:posOffset>6667500</wp:posOffset>
              </wp:positionH>
              <wp:positionV relativeFrom="page">
                <wp:posOffset>448945</wp:posOffset>
              </wp:positionV>
              <wp:extent cx="241300" cy="194310"/>
              <wp:effectExtent l="0" t="0" r="0" b="0"/>
              <wp:wrapNone/>
              <wp:docPr id="7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7"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2" id="_x0000_t202" coordsize="21600,21600" o:spt="202" path="m,l,21600r21600,l21600,xe">
              <v:stroke joinstyle="miter"/>
              <v:path gradientshapeok="t" o:connecttype="rect"/>
            </v:shapetype>
            <v:shape id="docshape43" o:spid="_x0000_s1068" type="#_x0000_t202" style="position:absolute;margin-left:525pt;margin-top:35.35pt;width:19pt;height:15.3pt;z-index:-166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C5MoZtoBAACYAwAADgAAAAAAAAAAAAAAAAAuAgAAZHJzL2Uyb0RvYy54bWxQSwECLQAUAAYACAAA&#10;ACEAY3muft8AAAAMAQAADwAAAAAAAAAAAAAAAAA0BAAAZHJzL2Rvd25yZXYueG1sUEsFBgAAAAAE&#10;AAQA8wAAAEAFAAAAAA==&#10;" filled="f" stroked="f">
              <v:textbox inset="0,0,0,0">
                <w:txbxContent>
                  <w:p w14:paraId="6ABF4F87"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4" w14:textId="15EA223F" w:rsidR="00BB02B3" w:rsidRDefault="001A2B59">
    <w:pPr>
      <w:pStyle w:val="BodyText"/>
      <w:spacing w:line="14" w:lineRule="auto"/>
      <w:rPr>
        <w:sz w:val="20"/>
      </w:rPr>
    </w:pPr>
    <w:r>
      <w:rPr>
        <w:noProof/>
      </w:rPr>
      <mc:AlternateContent>
        <mc:Choice Requires="wps">
          <w:drawing>
            <wp:anchor distT="0" distB="0" distL="114300" distR="114300" simplePos="0" relativeHeight="486658048" behindDoc="1" locked="0" layoutInCell="1" allowOverlap="1" wp14:anchorId="6ABF4F04" wp14:editId="02B9331A">
              <wp:simplePos x="0" y="0"/>
              <wp:positionH relativeFrom="page">
                <wp:posOffset>6667500</wp:posOffset>
              </wp:positionH>
              <wp:positionV relativeFrom="page">
                <wp:posOffset>448945</wp:posOffset>
              </wp:positionV>
              <wp:extent cx="241300" cy="194310"/>
              <wp:effectExtent l="0" t="0" r="0" b="0"/>
              <wp:wrapNone/>
              <wp:docPr id="6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A"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4" id="_x0000_t202" coordsize="21600,21600" o:spt="202" path="m,l,21600r21600,l21600,xe">
              <v:stroke joinstyle="miter"/>
              <v:path gradientshapeok="t" o:connecttype="rect"/>
            </v:shapetype>
            <v:shape id="docshape45" o:spid="_x0000_s1070" type="#_x0000_t202" style="position:absolute;margin-left:525pt;margin-top:35.35pt;width:19pt;height:15.3pt;z-index:-166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4LqnQNoBAACYAwAADgAAAAAAAAAAAAAAAAAuAgAAZHJzL2Uyb0RvYy54bWxQSwECLQAUAAYACAAA&#10;ACEAY3muft8AAAAMAQAADwAAAAAAAAAAAAAAAAA0BAAAZHJzL2Rvd25yZXYueG1sUEsFBgAAAAAE&#10;AAQA8wAAAEAFAAAAAA==&#10;" filled="f" stroked="f">
              <v:textbox inset="0,0,0,0">
                <w:txbxContent>
                  <w:p w14:paraId="6ABF4F8A"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6" w14:textId="1F387EF8" w:rsidR="00BB02B3" w:rsidRDefault="001A2B59">
    <w:pPr>
      <w:pStyle w:val="BodyText"/>
      <w:spacing w:line="14" w:lineRule="auto"/>
      <w:rPr>
        <w:sz w:val="20"/>
      </w:rPr>
    </w:pPr>
    <w:r>
      <w:rPr>
        <w:noProof/>
      </w:rPr>
      <mc:AlternateContent>
        <mc:Choice Requires="wps">
          <w:drawing>
            <wp:anchor distT="0" distB="0" distL="114300" distR="114300" simplePos="0" relativeHeight="486659072" behindDoc="1" locked="0" layoutInCell="1" allowOverlap="1" wp14:anchorId="6ABF4F06" wp14:editId="08BB9464">
              <wp:simplePos x="0" y="0"/>
              <wp:positionH relativeFrom="page">
                <wp:posOffset>6667500</wp:posOffset>
              </wp:positionH>
              <wp:positionV relativeFrom="page">
                <wp:posOffset>448945</wp:posOffset>
              </wp:positionV>
              <wp:extent cx="241300" cy="194310"/>
              <wp:effectExtent l="0" t="0" r="0" b="0"/>
              <wp:wrapNone/>
              <wp:docPr id="6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8D"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6" id="_x0000_t202" coordsize="21600,21600" o:spt="202" path="m,l,21600r21600,l21600,xe">
              <v:stroke joinstyle="miter"/>
              <v:path gradientshapeok="t" o:connecttype="rect"/>
            </v:shapetype>
            <v:shape id="docshape47" o:spid="_x0000_s1072" type="#_x0000_t202" style="position:absolute;margin-left:525pt;margin-top:35.35pt;width:19pt;height:15.3pt;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r2gEAAJgDAAAOAAAAZHJzL2Uyb0RvYy54bWysU9tu2zAMfR+wfxD0vjhOg2Iz4hRdiw4D&#10;ugvQ7QNoWbaF2aJGKbGzrx8lx+kub8NeBIqUjs45pHY309CLoyZv0JYyX62l0FZhbWxbyq9fHl69&#10;ls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c32/xqzRXFpfzN9ipPTcmgWC478uGdxkHEoJTEPU3gcHz0IZKBYjkS37L4YPo+9bW3vyX4YMwk&#10;8pHvzDxM1SRMXcrtd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hl/y69oBAACYAwAADgAAAAAAAAAAAAAAAAAuAgAAZHJzL2Uyb0RvYy54bWxQSwECLQAUAAYACAAA&#10;ACEAY3muft8AAAAMAQAADwAAAAAAAAAAAAAAAAA0BAAAZHJzL2Rvd25yZXYueG1sUEsFBgAAAAAE&#10;AAQA8wAAAEAFAAAAAA==&#10;" filled="f" stroked="f">
              <v:textbox inset="0,0,0,0">
                <w:txbxContent>
                  <w:p w14:paraId="6ABF4F8D"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8" w14:textId="7C883803" w:rsidR="00BB02B3" w:rsidRDefault="001A2B59">
    <w:pPr>
      <w:pStyle w:val="BodyText"/>
      <w:spacing w:line="14" w:lineRule="auto"/>
      <w:rPr>
        <w:sz w:val="20"/>
      </w:rPr>
    </w:pPr>
    <w:r>
      <w:rPr>
        <w:noProof/>
      </w:rPr>
      <mc:AlternateContent>
        <mc:Choice Requires="wps">
          <w:drawing>
            <wp:anchor distT="0" distB="0" distL="114300" distR="114300" simplePos="0" relativeHeight="486660096" behindDoc="1" locked="0" layoutInCell="1" allowOverlap="1" wp14:anchorId="6ABF4F08" wp14:editId="7C87B06D">
              <wp:simplePos x="0" y="0"/>
              <wp:positionH relativeFrom="page">
                <wp:posOffset>6667500</wp:posOffset>
              </wp:positionH>
              <wp:positionV relativeFrom="page">
                <wp:posOffset>448945</wp:posOffset>
              </wp:positionV>
              <wp:extent cx="241300" cy="194310"/>
              <wp:effectExtent l="0" t="0" r="0" b="0"/>
              <wp:wrapNone/>
              <wp:docPr id="6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0"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8" id="_x0000_t202" coordsize="21600,21600" o:spt="202" path="m,l,21600r21600,l21600,xe">
              <v:stroke joinstyle="miter"/>
              <v:path gradientshapeok="t" o:connecttype="rect"/>
            </v:shapetype>
            <v:shape id="docshape49" o:spid="_x0000_s1074" type="#_x0000_t202" style="position:absolute;margin-left:525pt;margin-top:35.35pt;width:19pt;height:15.3pt;z-index:-166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Num5DdoBAACYAwAADgAAAAAAAAAAAAAAAAAuAgAAZHJzL2Uyb0RvYy54bWxQSwECLQAUAAYACAAA&#10;ACEAY3muft8AAAAMAQAADwAAAAAAAAAAAAAAAAA0BAAAZHJzL2Rvd25yZXYueG1sUEsFBgAAAAAE&#10;AAQA8wAAAEAFAAAAAA==&#10;" filled="f" stroked="f">
              <v:textbox inset="0,0,0,0">
                <w:txbxContent>
                  <w:p w14:paraId="6ABF4F90"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A" w14:textId="78C6F266" w:rsidR="00BB02B3" w:rsidRDefault="001A2B59">
    <w:pPr>
      <w:pStyle w:val="BodyText"/>
      <w:spacing w:line="14" w:lineRule="auto"/>
      <w:rPr>
        <w:sz w:val="20"/>
      </w:rPr>
    </w:pPr>
    <w:r>
      <w:rPr>
        <w:noProof/>
      </w:rPr>
      <mc:AlternateContent>
        <mc:Choice Requires="wps">
          <w:drawing>
            <wp:anchor distT="0" distB="0" distL="114300" distR="114300" simplePos="0" relativeHeight="486661120" behindDoc="1" locked="0" layoutInCell="1" allowOverlap="1" wp14:anchorId="6ABF4F0A" wp14:editId="6B42B281">
              <wp:simplePos x="0" y="0"/>
              <wp:positionH relativeFrom="page">
                <wp:posOffset>6667500</wp:posOffset>
              </wp:positionH>
              <wp:positionV relativeFrom="page">
                <wp:posOffset>448945</wp:posOffset>
              </wp:positionV>
              <wp:extent cx="241300" cy="194310"/>
              <wp:effectExtent l="0" t="0" r="0" b="0"/>
              <wp:wrapNone/>
              <wp:docPr id="6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3"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A" id="_x0000_t202" coordsize="21600,21600" o:spt="202" path="m,l,21600r21600,l21600,xe">
              <v:stroke joinstyle="miter"/>
              <v:path gradientshapeok="t" o:connecttype="rect"/>
            </v:shapetype>
            <v:shape id="docshape51" o:spid="_x0000_s1076" type="#_x0000_t202" style="position:absolute;margin-left:525pt;margin-top:35.35pt;width:19pt;height:15.3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qT5An9oBAACYAwAADgAAAAAAAAAAAAAAAAAuAgAAZHJzL2Uyb0RvYy54bWxQSwECLQAUAAYACAAA&#10;ACEAY3muft8AAAAMAQAADwAAAAAAAAAAAAAAAAA0BAAAZHJzL2Rvd25yZXYueG1sUEsFBgAAAAAE&#10;AAQA8wAAAEAFAAAAAA==&#10;" filled="f" stroked="f">
              <v:textbox inset="0,0,0,0">
                <w:txbxContent>
                  <w:p w14:paraId="6ABF4F93"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C" w14:textId="75100300" w:rsidR="00BB02B3" w:rsidRDefault="001A2B59">
    <w:pPr>
      <w:pStyle w:val="BodyText"/>
      <w:spacing w:line="14" w:lineRule="auto"/>
      <w:rPr>
        <w:sz w:val="20"/>
      </w:rPr>
    </w:pPr>
    <w:r>
      <w:rPr>
        <w:noProof/>
      </w:rPr>
      <mc:AlternateContent>
        <mc:Choice Requires="wps">
          <w:drawing>
            <wp:anchor distT="0" distB="0" distL="114300" distR="114300" simplePos="0" relativeHeight="486662144" behindDoc="1" locked="0" layoutInCell="1" allowOverlap="1" wp14:anchorId="6ABF4F0C" wp14:editId="0C8F6B32">
              <wp:simplePos x="0" y="0"/>
              <wp:positionH relativeFrom="page">
                <wp:posOffset>6667500</wp:posOffset>
              </wp:positionH>
              <wp:positionV relativeFrom="page">
                <wp:posOffset>448945</wp:posOffset>
              </wp:positionV>
              <wp:extent cx="241300" cy="194310"/>
              <wp:effectExtent l="0" t="0" r="0" b="0"/>
              <wp:wrapNone/>
              <wp:docPr id="6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6"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C" id="_x0000_t202" coordsize="21600,21600" o:spt="202" path="m,l,21600r21600,l21600,xe">
              <v:stroke joinstyle="miter"/>
              <v:path gradientshapeok="t" o:connecttype="rect"/>
            </v:shapetype>
            <v:shape id="docshape53" o:spid="_x0000_s1078" type="#_x0000_t202" style="position:absolute;margin-left:525pt;margin-top:35.35pt;width:19pt;height:15.3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M/bFTTbAQAAmAMAAA4AAAAAAAAAAAAAAAAALgIAAGRycy9lMm9Eb2MueG1sUEsBAi0AFAAGAAgA&#10;AAAhAGN5rn7fAAAADAEAAA8AAAAAAAAAAAAAAAAANQQAAGRycy9kb3ducmV2LnhtbFBLBQYAAAAA&#10;BAAEAPMAAABBBQAAAAA=&#10;" filled="f" stroked="f">
              <v:textbox inset="0,0,0,0">
                <w:txbxContent>
                  <w:p w14:paraId="6ABF4F96"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9E" w14:textId="004B8F50" w:rsidR="00BB02B3" w:rsidRDefault="001A2B59">
    <w:pPr>
      <w:pStyle w:val="BodyText"/>
      <w:spacing w:line="14" w:lineRule="auto"/>
      <w:rPr>
        <w:sz w:val="20"/>
      </w:rPr>
    </w:pPr>
    <w:r>
      <w:rPr>
        <w:noProof/>
      </w:rPr>
      <mc:AlternateContent>
        <mc:Choice Requires="wps">
          <w:drawing>
            <wp:anchor distT="0" distB="0" distL="114300" distR="114300" simplePos="0" relativeHeight="486663168" behindDoc="1" locked="0" layoutInCell="1" allowOverlap="1" wp14:anchorId="6ABF4F0E" wp14:editId="2E976006">
              <wp:simplePos x="0" y="0"/>
              <wp:positionH relativeFrom="page">
                <wp:posOffset>6667500</wp:posOffset>
              </wp:positionH>
              <wp:positionV relativeFrom="page">
                <wp:posOffset>448945</wp:posOffset>
              </wp:positionV>
              <wp:extent cx="241300" cy="194310"/>
              <wp:effectExtent l="0" t="0" r="0" b="0"/>
              <wp:wrapNone/>
              <wp:docPr id="5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9"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0E" id="_x0000_t202" coordsize="21600,21600" o:spt="202" path="m,l,21600r21600,l21600,xe">
              <v:stroke joinstyle="miter"/>
              <v:path gradientshapeok="t" o:connecttype="rect"/>
            </v:shapetype>
            <v:shape id="docshape55" o:spid="_x0000_s1080" type="#_x0000_t202" style="position:absolute;margin-left:525pt;margin-top:35.35pt;width:19pt;height:15.3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JPKaEtoBAACYAwAADgAAAAAAAAAAAAAAAAAuAgAAZHJzL2Uyb0RvYy54bWxQSwECLQAUAAYACAAA&#10;ACEAY3muft8AAAAMAQAADwAAAAAAAAAAAAAAAAA0BAAAZHJzL2Rvd25yZXYueG1sUEsFBgAAAAAE&#10;AAQA8wAAAEAFAAAAAA==&#10;" filled="f" stroked="f">
              <v:textbox inset="0,0,0,0">
                <w:txbxContent>
                  <w:p w14:paraId="6ABF4F99"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0" w14:textId="74EB886A" w:rsidR="00BB02B3" w:rsidRDefault="001A2B59">
    <w:pPr>
      <w:pStyle w:val="BodyText"/>
      <w:spacing w:line="14" w:lineRule="auto"/>
      <w:rPr>
        <w:sz w:val="20"/>
      </w:rPr>
    </w:pPr>
    <w:r>
      <w:rPr>
        <w:noProof/>
      </w:rPr>
      <mc:AlternateContent>
        <mc:Choice Requires="wps">
          <w:drawing>
            <wp:anchor distT="0" distB="0" distL="114300" distR="114300" simplePos="0" relativeHeight="486664192" behindDoc="1" locked="0" layoutInCell="1" allowOverlap="1" wp14:anchorId="6ABF4F10" wp14:editId="132105E3">
              <wp:simplePos x="0" y="0"/>
              <wp:positionH relativeFrom="page">
                <wp:posOffset>6667500</wp:posOffset>
              </wp:positionH>
              <wp:positionV relativeFrom="page">
                <wp:posOffset>448945</wp:posOffset>
              </wp:positionV>
              <wp:extent cx="241300" cy="194310"/>
              <wp:effectExtent l="0" t="0" r="0" b="0"/>
              <wp:wrapNone/>
              <wp:docPr id="5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C"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0" id="_x0000_t202" coordsize="21600,21600" o:spt="202" path="m,l,21600r21600,l21600,xe">
              <v:stroke joinstyle="miter"/>
              <v:path gradientshapeok="t" o:connecttype="rect"/>
            </v:shapetype>
            <v:shape id="docshape57" o:spid="_x0000_s1082" type="#_x0000_t202" style="position:absolute;margin-left:525pt;margin-top:35.35pt;width:19pt;height:15.3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EIXz7nbAQAAmAMAAA4AAAAAAAAAAAAAAAAALgIAAGRycy9lMm9Eb2MueG1sUEsBAi0AFAAGAAgA&#10;AAAhAGN5rn7fAAAADAEAAA8AAAAAAAAAAAAAAAAANQQAAGRycy9kb3ducmV2LnhtbFBLBQYAAAAA&#10;BAAEAPMAAABBBQAAAAA=&#10;" filled="f" stroked="f">
              <v:textbox inset="0,0,0,0">
                <w:txbxContent>
                  <w:p w14:paraId="6ABF4F9C"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C" w14:textId="221A0542" w:rsidR="00BB02B3" w:rsidRDefault="001A2B59">
    <w:pPr>
      <w:pStyle w:val="BodyText"/>
      <w:spacing w:line="14" w:lineRule="auto"/>
      <w:rPr>
        <w:sz w:val="20"/>
      </w:rPr>
    </w:pPr>
    <w:r>
      <w:rPr>
        <w:noProof/>
      </w:rPr>
      <mc:AlternateContent>
        <mc:Choice Requires="wps">
          <w:drawing>
            <wp:anchor distT="0" distB="0" distL="114300" distR="114300" simplePos="0" relativeHeight="486637568" behindDoc="1" locked="0" layoutInCell="1" allowOverlap="1" wp14:anchorId="6ABF4EDC" wp14:editId="34B1BFDB">
              <wp:simplePos x="0" y="0"/>
              <wp:positionH relativeFrom="page">
                <wp:posOffset>6691630</wp:posOffset>
              </wp:positionH>
              <wp:positionV relativeFrom="page">
                <wp:posOffset>448945</wp:posOffset>
              </wp:positionV>
              <wp:extent cx="216535" cy="194310"/>
              <wp:effectExtent l="0" t="0" r="0" b="0"/>
              <wp:wrapNone/>
              <wp:docPr id="10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4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C" id="_x0000_t202" coordsize="21600,21600" o:spt="202" path="m,l,21600r21600,l21600,xe">
              <v:stroke joinstyle="miter"/>
              <v:path gradientshapeok="t" o:connecttype="rect"/>
            </v:shapetype>
            <v:shape id="docshape5" o:spid="_x0000_s1030" type="#_x0000_t202" style="position:absolute;margin-left:526.9pt;margin-top:35.35pt;width:17.05pt;height:15.3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" filled="f" stroked="f">
              <v:textbox inset="0,0,0,0">
                <w:txbxContent>
                  <w:p w14:paraId="6ABF4F4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iii</w:t>
                    </w:r>
                    <w:r>
                      <w:rPr>
                        <w:spacing w:val="-5"/>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2" w14:textId="70BF81DF" w:rsidR="00BB02B3" w:rsidRDefault="001A2B59">
    <w:pPr>
      <w:pStyle w:val="BodyText"/>
      <w:spacing w:line="14" w:lineRule="auto"/>
      <w:rPr>
        <w:sz w:val="20"/>
      </w:rPr>
    </w:pPr>
    <w:r>
      <w:rPr>
        <w:noProof/>
      </w:rPr>
      <mc:AlternateContent>
        <mc:Choice Requires="wps">
          <w:drawing>
            <wp:anchor distT="0" distB="0" distL="114300" distR="114300" simplePos="0" relativeHeight="486665216" behindDoc="1" locked="0" layoutInCell="1" allowOverlap="1" wp14:anchorId="6ABF4F12" wp14:editId="76107759">
              <wp:simplePos x="0" y="0"/>
              <wp:positionH relativeFrom="page">
                <wp:posOffset>6667500</wp:posOffset>
              </wp:positionH>
              <wp:positionV relativeFrom="page">
                <wp:posOffset>448945</wp:posOffset>
              </wp:positionV>
              <wp:extent cx="241300" cy="194310"/>
              <wp:effectExtent l="0" t="0" r="0" b="0"/>
              <wp:wrapNone/>
              <wp:docPr id="5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9F"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2" id="_x0000_t202" coordsize="21600,21600" o:spt="202" path="m,l,21600r21600,l21600,xe">
              <v:stroke joinstyle="miter"/>
              <v:path gradientshapeok="t" o:connecttype="rect"/>
            </v:shapetype>
            <v:shape id="docshape59" o:spid="_x0000_s1084" type="#_x0000_t202" style="position:absolute;margin-left:525pt;margin-top:35.35pt;width:19pt;height:15.3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PKhhF/bAQAAmAMAAA4AAAAAAAAAAAAAAAAALgIAAGRycy9lMm9Eb2MueG1sUEsBAi0AFAAGAAgA&#10;AAAhAGN5rn7fAAAADAEAAA8AAAAAAAAAAAAAAAAANQQAAGRycy9kb3ducmV2LnhtbFBLBQYAAAAA&#10;BAAEAPMAAABBBQAAAAA=&#10;" filled="f" stroked="f">
              <v:textbox inset="0,0,0,0">
                <w:txbxContent>
                  <w:p w14:paraId="6ABF4F9F"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4" w14:textId="3EA47DA9" w:rsidR="00BB02B3" w:rsidRDefault="001A2B59">
    <w:pPr>
      <w:pStyle w:val="BodyText"/>
      <w:spacing w:line="14" w:lineRule="auto"/>
      <w:rPr>
        <w:sz w:val="20"/>
      </w:rPr>
    </w:pPr>
    <w:r>
      <w:rPr>
        <w:noProof/>
      </w:rPr>
      <mc:AlternateContent>
        <mc:Choice Requires="wps">
          <w:drawing>
            <wp:anchor distT="0" distB="0" distL="114300" distR="114300" simplePos="0" relativeHeight="486666240" behindDoc="1" locked="0" layoutInCell="1" allowOverlap="1" wp14:anchorId="6ABF4F14" wp14:editId="0FA16B77">
              <wp:simplePos x="0" y="0"/>
              <wp:positionH relativeFrom="page">
                <wp:posOffset>6667500</wp:posOffset>
              </wp:positionH>
              <wp:positionV relativeFrom="page">
                <wp:posOffset>448945</wp:posOffset>
              </wp:positionV>
              <wp:extent cx="241300" cy="194310"/>
              <wp:effectExtent l="0" t="0" r="0" b="0"/>
              <wp:wrapNone/>
              <wp:docPr id="5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2"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4" id="_x0000_t202" coordsize="21600,21600" o:spt="202" path="m,l,21600r21600,l21600,xe">
              <v:stroke joinstyle="miter"/>
              <v:path gradientshapeok="t" o:connecttype="rect"/>
            </v:shapetype>
            <v:shape id="docshape61" o:spid="_x0000_s1086" type="#_x0000_t202" style="position:absolute;margin-left:525pt;margin-top:35.35pt;width:19pt;height:15.3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5ecHadoBAACYAwAADgAAAAAAAAAAAAAAAAAuAgAAZHJzL2Uyb0RvYy54bWxQSwECLQAUAAYACAAA&#10;ACEAY3muft8AAAAMAQAADwAAAAAAAAAAAAAAAAA0BAAAZHJzL2Rvd25yZXYueG1sUEsFBgAAAAAE&#10;AAQA8wAAAEAFAAAAAA==&#10;" filled="f" stroked="f">
              <v:textbox inset="0,0,0,0">
                <w:txbxContent>
                  <w:p w14:paraId="6ABF4FA2"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6" w14:textId="2D278AA6" w:rsidR="00BB02B3" w:rsidRDefault="001A2B59">
    <w:pPr>
      <w:pStyle w:val="BodyText"/>
      <w:spacing w:line="14" w:lineRule="auto"/>
      <w:rPr>
        <w:sz w:val="20"/>
      </w:rPr>
    </w:pPr>
    <w:r>
      <w:rPr>
        <w:noProof/>
      </w:rPr>
      <mc:AlternateContent>
        <mc:Choice Requires="wps">
          <w:drawing>
            <wp:anchor distT="0" distB="0" distL="114300" distR="114300" simplePos="0" relativeHeight="486667264" behindDoc="1" locked="0" layoutInCell="1" allowOverlap="1" wp14:anchorId="6ABF4F16" wp14:editId="2331160C">
              <wp:simplePos x="0" y="0"/>
              <wp:positionH relativeFrom="page">
                <wp:posOffset>6667500</wp:posOffset>
              </wp:positionH>
              <wp:positionV relativeFrom="page">
                <wp:posOffset>448945</wp:posOffset>
              </wp:positionV>
              <wp:extent cx="241300" cy="194310"/>
              <wp:effectExtent l="0" t="0" r="0" b="0"/>
              <wp:wrapNone/>
              <wp:docPr id="5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5"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6" id="_x0000_t202" coordsize="21600,21600" o:spt="202" path="m,l,21600r21600,l21600,xe">
              <v:stroke joinstyle="miter"/>
              <v:path gradientshapeok="t" o:connecttype="rect"/>
            </v:shapetype>
            <v:shape id="docshape63" o:spid="_x0000_s1088" type="#_x0000_t202" style="position:absolute;margin-left:525pt;margin-top:35.35pt;width:19pt;height:15.3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IMCUsLbAQAAmAMAAA4AAAAAAAAAAAAAAAAALgIAAGRycy9lMm9Eb2MueG1sUEsBAi0AFAAGAAgA&#10;AAAhAGN5rn7fAAAADAEAAA8AAAAAAAAAAAAAAAAANQQAAGRycy9kb3ducmV2LnhtbFBLBQYAAAAA&#10;BAAEAPMAAABBBQAAAAA=&#10;" filled="f" stroked="f">
              <v:textbox inset="0,0,0,0">
                <w:txbxContent>
                  <w:p w14:paraId="6ABF4FA5"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8" w14:textId="1EE7E208" w:rsidR="00BB02B3" w:rsidRDefault="001A2B59">
    <w:pPr>
      <w:pStyle w:val="BodyText"/>
      <w:spacing w:line="14" w:lineRule="auto"/>
      <w:rPr>
        <w:sz w:val="20"/>
      </w:rPr>
    </w:pPr>
    <w:r>
      <w:rPr>
        <w:noProof/>
      </w:rPr>
      <mc:AlternateContent>
        <mc:Choice Requires="wps">
          <w:drawing>
            <wp:anchor distT="0" distB="0" distL="114300" distR="114300" simplePos="0" relativeHeight="486668288" behindDoc="1" locked="0" layoutInCell="1" allowOverlap="1" wp14:anchorId="6ABF4F18" wp14:editId="0E06333A">
              <wp:simplePos x="0" y="0"/>
              <wp:positionH relativeFrom="page">
                <wp:posOffset>6667500</wp:posOffset>
              </wp:positionH>
              <wp:positionV relativeFrom="page">
                <wp:posOffset>448945</wp:posOffset>
              </wp:positionV>
              <wp:extent cx="241300" cy="194310"/>
              <wp:effectExtent l="0" t="0" r="0" b="0"/>
              <wp:wrapNone/>
              <wp:docPr id="4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8"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8" id="_x0000_t202" coordsize="21600,21600" o:spt="202" path="m,l,21600r21600,l21600,xe">
              <v:stroke joinstyle="miter"/>
              <v:path gradientshapeok="t" o:connecttype="rect"/>
            </v:shapetype>
            <v:shape id="docshape65" o:spid="_x0000_s1090" type="#_x0000_t202" style="position:absolute;margin-left:525pt;margin-top:35.35pt;width:19pt;height:15.3pt;z-index:-1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3k2gEAAJgDAAAOAAAAZHJzL2Uyb0RvYy54bWysU9tu2zAMfR+wfxD0vjhOg2Iz4hRdiw4D&#10;ugvQ7QNoWbaF2aJGKbGzrx8lx+kub8NeBIqUjs45pHY309CLoyZv0JYyX62l0FZhbWxbyq9fHl69&#10;ls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c32/xqzRXFpfzN9ipPTcmgWC478uGdxkHEoJTEPU3gcHz0IZKBYjkS37L4YPo+9bW3vyX4YMwk&#10;8pHvzDxM1SRMXcrrb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aCvd5NoBAACYAwAADgAAAAAAAAAAAAAAAAAuAgAAZHJzL2Uyb0RvYy54bWxQSwECLQAUAAYACAAA&#10;ACEAY3muft8AAAAMAQAADwAAAAAAAAAAAAAAAAA0BAAAZHJzL2Rvd25yZXYueG1sUEsFBgAAAAAE&#10;AAQA8wAAAEAFAAAAAA==&#10;" filled="f" stroked="f">
              <v:textbox inset="0,0,0,0">
                <w:txbxContent>
                  <w:p w14:paraId="6ABF4FA8"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A" w14:textId="753C31AF" w:rsidR="00BB02B3" w:rsidRDefault="001A2B59">
    <w:pPr>
      <w:pStyle w:val="BodyText"/>
      <w:spacing w:line="14" w:lineRule="auto"/>
      <w:rPr>
        <w:sz w:val="20"/>
      </w:rPr>
    </w:pPr>
    <w:r>
      <w:rPr>
        <w:noProof/>
      </w:rPr>
      <mc:AlternateContent>
        <mc:Choice Requires="wps">
          <w:drawing>
            <wp:anchor distT="0" distB="0" distL="114300" distR="114300" simplePos="0" relativeHeight="486669312" behindDoc="1" locked="0" layoutInCell="1" allowOverlap="1" wp14:anchorId="6ABF4F1A" wp14:editId="1A2AC109">
              <wp:simplePos x="0" y="0"/>
              <wp:positionH relativeFrom="page">
                <wp:posOffset>6667500</wp:posOffset>
              </wp:positionH>
              <wp:positionV relativeFrom="page">
                <wp:posOffset>448945</wp:posOffset>
              </wp:positionV>
              <wp:extent cx="241300" cy="194310"/>
              <wp:effectExtent l="0" t="0" r="0" b="0"/>
              <wp:wrapNone/>
              <wp:docPr id="4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A" id="_x0000_t202" coordsize="21600,21600" o:spt="202" path="m,l,21600r21600,l21600,xe">
              <v:stroke joinstyle="miter"/>
              <v:path gradientshapeok="t" o:connecttype="rect"/>
            </v:shapetype>
            <v:shape id="docshape67" o:spid="_x0000_s1092" type="#_x0000_t202" style="position:absolute;margin-left:525pt;margin-top:35.35pt;width:19pt;height:15.3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Ds6IT9oBAACYAwAADgAAAAAAAAAAAAAAAAAuAgAAZHJzL2Uyb0RvYy54bWxQSwECLQAUAAYACAAA&#10;ACEAY3muft8AAAAMAQAADwAAAAAAAAAAAAAAAAA0BAAAZHJzL2Rvd25yZXYueG1sUEsFBgAAAAAE&#10;AAQA8wAAAEAFAAAAAA==&#10;" filled="f" stroked="f">
              <v:textbox inset="0,0,0,0">
                <w:txbxContent>
                  <w:p w14:paraId="6ABF4FA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C" w14:textId="06E8ECB8" w:rsidR="00BB02B3" w:rsidRDefault="001A2B59">
    <w:pPr>
      <w:pStyle w:val="BodyText"/>
      <w:spacing w:line="14" w:lineRule="auto"/>
      <w:rPr>
        <w:sz w:val="20"/>
      </w:rPr>
    </w:pPr>
    <w:r>
      <w:rPr>
        <w:noProof/>
      </w:rPr>
      <mc:AlternateContent>
        <mc:Choice Requires="wps">
          <w:drawing>
            <wp:anchor distT="0" distB="0" distL="114300" distR="114300" simplePos="0" relativeHeight="486670336" behindDoc="1" locked="0" layoutInCell="1" allowOverlap="1" wp14:anchorId="6ABF4F1C" wp14:editId="0020D71C">
              <wp:simplePos x="0" y="0"/>
              <wp:positionH relativeFrom="page">
                <wp:posOffset>6667500</wp:posOffset>
              </wp:positionH>
              <wp:positionV relativeFrom="page">
                <wp:posOffset>448945</wp:posOffset>
              </wp:positionV>
              <wp:extent cx="241300" cy="194310"/>
              <wp:effectExtent l="0" t="0" r="0" b="0"/>
              <wp:wrapNone/>
              <wp:docPr id="4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A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C" id="_x0000_t202" coordsize="21600,21600" o:spt="202" path="m,l,21600r21600,l21600,xe">
              <v:stroke joinstyle="miter"/>
              <v:path gradientshapeok="t" o:connecttype="rect"/>
            </v:shapetype>
            <v:shape id="docshape69" o:spid="_x0000_s1094" type="#_x0000_t202" style="position:absolute;margin-left:525pt;margin-top:35.35pt;width:19pt;height:15.3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L54w6nbAQAAmAMAAA4AAAAAAAAAAAAAAAAALgIAAGRycy9lMm9Eb2MueG1sUEsBAi0AFAAGAAgA&#10;AAAhAGN5rn7fAAAADAEAAA8AAAAAAAAAAAAAAAAANQQAAGRycy9kb3ducmV2LnhtbFBLBQYAAAAA&#10;BAAEAPMAAABBBQAAAAA=&#10;" filled="f" stroked="f">
              <v:textbox inset="0,0,0,0">
                <w:txbxContent>
                  <w:p w14:paraId="6ABF4FA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AE" w14:textId="74C14791" w:rsidR="00BB02B3" w:rsidRDefault="001A2B59">
    <w:pPr>
      <w:pStyle w:val="BodyText"/>
      <w:spacing w:line="14" w:lineRule="auto"/>
      <w:rPr>
        <w:sz w:val="20"/>
      </w:rPr>
    </w:pPr>
    <w:r>
      <w:rPr>
        <w:noProof/>
      </w:rPr>
      <mc:AlternateContent>
        <mc:Choice Requires="wps">
          <w:drawing>
            <wp:anchor distT="0" distB="0" distL="114300" distR="114300" simplePos="0" relativeHeight="486671360" behindDoc="1" locked="0" layoutInCell="1" allowOverlap="1" wp14:anchorId="6ABF4F1E" wp14:editId="142F46F1">
              <wp:simplePos x="0" y="0"/>
              <wp:positionH relativeFrom="page">
                <wp:posOffset>6667500</wp:posOffset>
              </wp:positionH>
              <wp:positionV relativeFrom="page">
                <wp:posOffset>448945</wp:posOffset>
              </wp:positionV>
              <wp:extent cx="241300" cy="194310"/>
              <wp:effectExtent l="0" t="0" r="0" b="0"/>
              <wp:wrapNone/>
              <wp:docPr id="4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1"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1E" id="_x0000_t202" coordsize="21600,21600" o:spt="202" path="m,l,21600r21600,l21600,xe">
              <v:stroke joinstyle="miter"/>
              <v:path gradientshapeok="t" o:connecttype="rect"/>
            </v:shapetype>
            <v:shape id="docshape71" o:spid="_x0000_s1096" type="#_x0000_t202" style="position:absolute;margin-left:525pt;margin-top:35.35pt;width:19pt;height:15.3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Ia86O9oBAACYAwAADgAAAAAAAAAAAAAAAAAuAgAAZHJzL2Uyb0RvYy54bWxQSwECLQAUAAYACAAA&#10;ACEAY3muft8AAAAMAQAADwAAAAAAAAAAAAAAAAA0BAAAZHJzL2Rvd25yZXYueG1sUEsFBgAAAAAE&#10;AAQA8wAAAEAFAAAAAA==&#10;" filled="f" stroked="f">
              <v:textbox inset="0,0,0,0">
                <w:txbxContent>
                  <w:p w14:paraId="6ABF4FB1"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0" w14:textId="10900C9E" w:rsidR="00BB02B3" w:rsidRDefault="001A2B59">
    <w:pPr>
      <w:pStyle w:val="BodyText"/>
      <w:spacing w:line="14" w:lineRule="auto"/>
      <w:rPr>
        <w:sz w:val="20"/>
      </w:rPr>
    </w:pPr>
    <w:r>
      <w:rPr>
        <w:noProof/>
      </w:rPr>
      <mc:AlternateContent>
        <mc:Choice Requires="wps">
          <w:drawing>
            <wp:anchor distT="0" distB="0" distL="114300" distR="114300" simplePos="0" relativeHeight="486672384" behindDoc="1" locked="0" layoutInCell="1" allowOverlap="1" wp14:anchorId="6ABF4F20" wp14:editId="09F82AD6">
              <wp:simplePos x="0" y="0"/>
              <wp:positionH relativeFrom="page">
                <wp:posOffset>6667500</wp:posOffset>
              </wp:positionH>
              <wp:positionV relativeFrom="page">
                <wp:posOffset>448945</wp:posOffset>
              </wp:positionV>
              <wp:extent cx="241300" cy="194310"/>
              <wp:effectExtent l="0" t="0" r="0" b="0"/>
              <wp:wrapNone/>
              <wp:docPr id="4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4"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0" id="_x0000_t202" coordsize="21600,21600" o:spt="202" path="m,l,21600r21600,l21600,xe">
              <v:stroke joinstyle="miter"/>
              <v:path gradientshapeok="t" o:connecttype="rect"/>
            </v:shapetype>
            <v:shape id="docshape73" o:spid="_x0000_s1098" type="#_x0000_t202" style="position:absolute;margin-left:525pt;margin-top:35.35pt;width:19pt;height:15.3pt;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EdKb5DbAQAAmAMAAA4AAAAAAAAAAAAAAAAALgIAAGRycy9lMm9Eb2MueG1sUEsBAi0AFAAGAAgA&#10;AAAhAGN5rn7fAAAADAEAAA8AAAAAAAAAAAAAAAAANQQAAGRycy9kb3ducmV2LnhtbFBLBQYAAAAA&#10;BAAEAPMAAABBBQAAAAA=&#10;" filled="f" stroked="f">
              <v:textbox inset="0,0,0,0">
                <w:txbxContent>
                  <w:p w14:paraId="6ABF4FB4"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2" w14:textId="7F753354" w:rsidR="00BB02B3" w:rsidRDefault="001A2B59">
    <w:pPr>
      <w:pStyle w:val="BodyText"/>
      <w:spacing w:line="14" w:lineRule="auto"/>
      <w:rPr>
        <w:sz w:val="20"/>
      </w:rPr>
    </w:pPr>
    <w:r>
      <w:rPr>
        <w:noProof/>
      </w:rPr>
      <mc:AlternateContent>
        <mc:Choice Requires="wps">
          <w:drawing>
            <wp:anchor distT="0" distB="0" distL="114300" distR="114300" simplePos="0" relativeHeight="486673408" behindDoc="1" locked="0" layoutInCell="1" allowOverlap="1" wp14:anchorId="6ABF4F22" wp14:editId="7D820134">
              <wp:simplePos x="0" y="0"/>
              <wp:positionH relativeFrom="page">
                <wp:posOffset>6667500</wp:posOffset>
              </wp:positionH>
              <wp:positionV relativeFrom="page">
                <wp:posOffset>448945</wp:posOffset>
              </wp:positionV>
              <wp:extent cx="241300" cy="194310"/>
              <wp:effectExtent l="0" t="0" r="0" b="0"/>
              <wp:wrapNone/>
              <wp:docPr id="3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7"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2" id="_x0000_t202" coordsize="21600,21600" o:spt="202" path="m,l,21600r21600,l21600,xe">
              <v:stroke joinstyle="miter"/>
              <v:path gradientshapeok="t" o:connecttype="rect"/>
            </v:shapetype>
            <v:shape id="docshape75" o:spid="_x0000_s1100" type="#_x0000_t202" style="position:absolute;margin-left:525pt;margin-top:35.35pt;width:19pt;height:15.3pt;z-index:-166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rGPgttoBAACYAwAADgAAAAAAAAAAAAAAAAAuAgAAZHJzL2Uyb0RvYy54bWxQSwECLQAUAAYACAAA&#10;ACEAY3muft8AAAAMAQAADwAAAAAAAAAAAAAAAAA0BAAAZHJzL2Rvd25yZXYueG1sUEsFBgAAAAAE&#10;AAQA8wAAAEAFAAAAAA==&#10;" filled="f" stroked="f">
              <v:textbox inset="0,0,0,0">
                <w:txbxContent>
                  <w:p w14:paraId="6ABF4FB7"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4" w14:textId="64DF13A5" w:rsidR="00BB02B3" w:rsidRDefault="001A2B59">
    <w:pPr>
      <w:pStyle w:val="BodyText"/>
      <w:spacing w:line="14" w:lineRule="auto"/>
      <w:rPr>
        <w:sz w:val="20"/>
      </w:rPr>
    </w:pPr>
    <w:r>
      <w:rPr>
        <w:noProof/>
      </w:rPr>
      <mc:AlternateContent>
        <mc:Choice Requires="wps">
          <w:drawing>
            <wp:anchor distT="0" distB="0" distL="114300" distR="114300" simplePos="0" relativeHeight="486674432" behindDoc="1" locked="0" layoutInCell="1" allowOverlap="1" wp14:anchorId="6ABF4F24" wp14:editId="55FCF8BB">
              <wp:simplePos x="0" y="0"/>
              <wp:positionH relativeFrom="page">
                <wp:posOffset>6667500</wp:posOffset>
              </wp:positionH>
              <wp:positionV relativeFrom="page">
                <wp:posOffset>448945</wp:posOffset>
              </wp:positionV>
              <wp:extent cx="241300" cy="194310"/>
              <wp:effectExtent l="0" t="0" r="0" b="0"/>
              <wp:wrapNone/>
              <wp:docPr id="36"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A"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4" id="_x0000_t202" coordsize="21600,21600" o:spt="202" path="m,l,21600r21600,l21600,xe">
              <v:stroke joinstyle="miter"/>
              <v:path gradientshapeok="t" o:connecttype="rect"/>
            </v:shapetype>
            <v:shape id="docshape77" o:spid="_x0000_s1102" type="#_x0000_t202" style="position:absolute;margin-left:525pt;margin-top:35.35pt;width:19pt;height:15.3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MqGtR3bAQAAmAMAAA4AAAAAAAAAAAAAAAAALgIAAGRycy9lMm9Eb2MueG1sUEsBAi0AFAAGAAgA&#10;AAAhAGN5rn7fAAAADAEAAA8AAAAAAAAAAAAAAAAANQQAAGRycy9kb3ducmV2LnhtbFBLBQYAAAAA&#10;BAAEAPMAAABBBQAAAAA=&#10;" filled="f" stroked="f">
              <v:textbox inset="0,0,0,0">
                <w:txbxContent>
                  <w:p w14:paraId="6ABF4FBA"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6E" w14:textId="65658E5E" w:rsidR="00BB02B3" w:rsidRDefault="001A2B59">
    <w:pPr>
      <w:pStyle w:val="BodyText"/>
      <w:spacing w:line="14" w:lineRule="auto"/>
      <w:rPr>
        <w:sz w:val="20"/>
      </w:rPr>
    </w:pPr>
    <w:r>
      <w:rPr>
        <w:noProof/>
      </w:rPr>
      <mc:AlternateContent>
        <mc:Choice Requires="wps">
          <w:drawing>
            <wp:anchor distT="0" distB="0" distL="114300" distR="114300" simplePos="0" relativeHeight="486638592" behindDoc="1" locked="0" layoutInCell="1" allowOverlap="1" wp14:anchorId="6ABF4EDE" wp14:editId="53119A9E">
              <wp:simplePos x="0" y="0"/>
              <wp:positionH relativeFrom="page">
                <wp:posOffset>6743700</wp:posOffset>
              </wp:positionH>
              <wp:positionV relativeFrom="page">
                <wp:posOffset>448945</wp:posOffset>
              </wp:positionV>
              <wp:extent cx="165100" cy="194310"/>
              <wp:effectExtent l="0" t="0" r="0" b="0"/>
              <wp:wrapNone/>
              <wp:docPr id="10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1" w14:textId="77777777" w:rsidR="00BB02B3" w:rsidRDefault="001A2B59">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DE" id="_x0000_t202" coordsize="21600,21600" o:spt="202" path="m,l,21600r21600,l21600,xe">
              <v:stroke joinstyle="miter"/>
              <v:path gradientshapeok="t" o:connecttype="rect"/>
            </v:shapetype>
            <v:shape id="docshape7" o:spid="_x0000_s1032" type="#_x0000_t202" style="position:absolute;margin-left:531pt;margin-top:35.35pt;width:13pt;height:15.3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" filled="f" stroked="f">
              <v:textbox inset="0,0,0,0">
                <w:txbxContent>
                  <w:p w14:paraId="6ABF4F51" w14:textId="77777777" w:rsidR="00BB02B3" w:rsidRDefault="001A2B59">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6" w14:textId="64240FDF" w:rsidR="00BB02B3" w:rsidRDefault="001A2B59">
    <w:pPr>
      <w:pStyle w:val="BodyText"/>
      <w:spacing w:line="14" w:lineRule="auto"/>
      <w:rPr>
        <w:sz w:val="20"/>
      </w:rPr>
    </w:pPr>
    <w:r>
      <w:rPr>
        <w:noProof/>
      </w:rPr>
      <mc:AlternateContent>
        <mc:Choice Requires="wps">
          <w:drawing>
            <wp:anchor distT="0" distB="0" distL="114300" distR="114300" simplePos="0" relativeHeight="486675456" behindDoc="1" locked="0" layoutInCell="1" allowOverlap="1" wp14:anchorId="6ABF4F26" wp14:editId="2D8BB824">
              <wp:simplePos x="0" y="0"/>
              <wp:positionH relativeFrom="page">
                <wp:posOffset>6667500</wp:posOffset>
              </wp:positionH>
              <wp:positionV relativeFrom="page">
                <wp:posOffset>448945</wp:posOffset>
              </wp:positionV>
              <wp:extent cx="241300" cy="194310"/>
              <wp:effectExtent l="0" t="0" r="0" b="0"/>
              <wp:wrapNone/>
              <wp:docPr id="3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BD"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6" id="_x0000_t202" coordsize="21600,21600" o:spt="202" path="m,l,21600r21600,l21600,xe">
              <v:stroke joinstyle="miter"/>
              <v:path gradientshapeok="t" o:connecttype="rect"/>
            </v:shapetype>
            <v:shape id="docshape79" o:spid="_x0000_s1104" type="#_x0000_t202" style="position:absolute;margin-left:525pt;margin-top:35.35pt;width:19pt;height:15.3pt;z-index:-1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How/vvbAQAAmAMAAA4AAAAAAAAAAAAAAAAALgIAAGRycy9lMm9Eb2MueG1sUEsBAi0AFAAGAAgA&#10;AAAhAGN5rn7fAAAADAEAAA8AAAAAAAAAAAAAAAAANQQAAGRycy9kb3ducmV2LnhtbFBLBQYAAAAA&#10;BAAEAPMAAABBBQAAAAA=&#10;" filled="f" stroked="f">
              <v:textbox inset="0,0,0,0">
                <w:txbxContent>
                  <w:p w14:paraId="6ABF4FBD"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8" w14:textId="1809D409" w:rsidR="00BB02B3" w:rsidRDefault="001A2B59">
    <w:pPr>
      <w:pStyle w:val="BodyText"/>
      <w:spacing w:line="14" w:lineRule="auto"/>
      <w:rPr>
        <w:sz w:val="20"/>
      </w:rPr>
    </w:pPr>
    <w:r>
      <w:rPr>
        <w:noProof/>
      </w:rPr>
      <mc:AlternateContent>
        <mc:Choice Requires="wps">
          <w:drawing>
            <wp:anchor distT="0" distB="0" distL="114300" distR="114300" simplePos="0" relativeHeight="486676480" behindDoc="1" locked="0" layoutInCell="1" allowOverlap="1" wp14:anchorId="6ABF4F28" wp14:editId="72BEAD43">
              <wp:simplePos x="0" y="0"/>
              <wp:positionH relativeFrom="page">
                <wp:posOffset>6667500</wp:posOffset>
              </wp:positionH>
              <wp:positionV relativeFrom="page">
                <wp:posOffset>448945</wp:posOffset>
              </wp:positionV>
              <wp:extent cx="241300" cy="194310"/>
              <wp:effectExtent l="0" t="0" r="0" b="0"/>
              <wp:wrapNone/>
              <wp:docPr id="32"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0"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8" id="_x0000_t202" coordsize="21600,21600" o:spt="202" path="m,l,21600r21600,l21600,xe">
              <v:stroke joinstyle="miter"/>
              <v:path gradientshapeok="t" o:connecttype="rect"/>
            </v:shapetype>
            <v:shape id="docshape81" o:spid="_x0000_s1106" type="#_x0000_t202" style="position:absolute;margin-left:525pt;margin-top:35.35pt;width:19pt;height:15.3pt;z-index:-1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3x+AotoBAACYAwAADgAAAAAAAAAAAAAAAAAuAgAAZHJzL2Uyb0RvYy54bWxQSwECLQAUAAYACAAA&#10;ACEAY3muft8AAAAMAQAADwAAAAAAAAAAAAAAAAA0BAAAZHJzL2Rvd25yZXYueG1sUEsFBgAAAAAE&#10;AAQA8wAAAEAFAAAAAA==&#10;" filled="f" stroked="f">
              <v:textbox inset="0,0,0,0">
                <w:txbxContent>
                  <w:p w14:paraId="6ABF4FC0"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A" w14:textId="0A0BBB10" w:rsidR="00BB02B3" w:rsidRDefault="001A2B59">
    <w:pPr>
      <w:pStyle w:val="BodyText"/>
      <w:spacing w:line="14" w:lineRule="auto"/>
      <w:rPr>
        <w:sz w:val="20"/>
      </w:rPr>
    </w:pPr>
    <w:r>
      <w:rPr>
        <w:noProof/>
      </w:rPr>
      <mc:AlternateContent>
        <mc:Choice Requires="wps">
          <w:drawing>
            <wp:anchor distT="0" distB="0" distL="114300" distR="114300" simplePos="0" relativeHeight="486677504" behindDoc="1" locked="0" layoutInCell="1" allowOverlap="1" wp14:anchorId="6ABF4F2A" wp14:editId="283B67D9">
              <wp:simplePos x="0" y="0"/>
              <wp:positionH relativeFrom="page">
                <wp:posOffset>6667500</wp:posOffset>
              </wp:positionH>
              <wp:positionV relativeFrom="page">
                <wp:posOffset>448945</wp:posOffset>
              </wp:positionV>
              <wp:extent cx="241300" cy="194310"/>
              <wp:effectExtent l="0" t="0" r="0" b="0"/>
              <wp:wrapNone/>
              <wp:docPr id="30"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3"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A" id="_x0000_t202" coordsize="21600,21600" o:spt="202" path="m,l,21600r21600,l21600,xe">
              <v:stroke joinstyle="miter"/>
              <v:path gradientshapeok="t" o:connecttype="rect"/>
            </v:shapetype>
            <v:shape id="docshape83" o:spid="_x0000_s1108" type="#_x0000_t202" style="position:absolute;margin-left:525pt;margin-top:35.35pt;width:19pt;height:15.3pt;z-index:-1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Ln61QnbAQAAmAMAAA4AAAAAAAAAAAAAAAAALgIAAGRycy9lMm9Eb2MueG1sUEsBAi0AFAAGAAgA&#10;AAAhAGN5rn7fAAAADAEAAA8AAAAAAAAAAAAAAAAANQQAAGRycy9kb3ducmV2LnhtbFBLBQYAAAAA&#10;BAAEAPMAAABBBQAAAAA=&#10;" filled="f" stroked="f">
              <v:textbox inset="0,0,0,0">
                <w:txbxContent>
                  <w:p w14:paraId="6ABF4FC3"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C" w14:textId="02A22081" w:rsidR="00BB02B3" w:rsidRDefault="001A2B59">
    <w:pPr>
      <w:pStyle w:val="BodyText"/>
      <w:spacing w:line="14" w:lineRule="auto"/>
      <w:rPr>
        <w:sz w:val="20"/>
      </w:rPr>
    </w:pPr>
    <w:r>
      <w:rPr>
        <w:noProof/>
      </w:rPr>
      <mc:AlternateContent>
        <mc:Choice Requires="wps">
          <w:drawing>
            <wp:anchor distT="0" distB="0" distL="114300" distR="114300" simplePos="0" relativeHeight="486678528" behindDoc="1" locked="0" layoutInCell="1" allowOverlap="1" wp14:anchorId="6ABF4F2C" wp14:editId="76645873">
              <wp:simplePos x="0" y="0"/>
              <wp:positionH relativeFrom="page">
                <wp:posOffset>6667500</wp:posOffset>
              </wp:positionH>
              <wp:positionV relativeFrom="page">
                <wp:posOffset>448945</wp:posOffset>
              </wp:positionV>
              <wp:extent cx="241300" cy="194310"/>
              <wp:effectExtent l="0" t="0" r="0" b="0"/>
              <wp:wrapNone/>
              <wp:docPr id="28"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6"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C" id="_x0000_t202" coordsize="21600,21600" o:spt="202" path="m,l,21600r21600,l21600,xe">
              <v:stroke joinstyle="miter"/>
              <v:path gradientshapeok="t" o:connecttype="rect"/>
            </v:shapetype>
            <v:shape id="docshape85" o:spid="_x0000_s1110" type="#_x0000_t202" style="position:absolute;margin-left:525pt;margin-top:35.35pt;width:19pt;height:15.3pt;z-index:-1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UtNaL9oBAACYAwAADgAAAAAAAAAAAAAAAAAuAgAAZHJzL2Uyb0RvYy54bWxQSwECLQAUAAYACAAA&#10;ACEAY3muft8AAAAMAQAADwAAAAAAAAAAAAAAAAA0BAAAZHJzL2Rvd25yZXYueG1sUEsFBgAAAAAE&#10;AAQA8wAAAEAFAAAAAA==&#10;" filled="f" stroked="f">
              <v:textbox inset="0,0,0,0">
                <w:txbxContent>
                  <w:p w14:paraId="6ABF4FC6"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BE" w14:textId="6D3B9C67" w:rsidR="00BB02B3" w:rsidRDefault="001A2B59">
    <w:pPr>
      <w:pStyle w:val="BodyText"/>
      <w:spacing w:line="14" w:lineRule="auto"/>
      <w:rPr>
        <w:sz w:val="20"/>
      </w:rPr>
    </w:pPr>
    <w:r>
      <w:rPr>
        <w:noProof/>
      </w:rPr>
      <mc:AlternateContent>
        <mc:Choice Requires="wps">
          <w:drawing>
            <wp:anchor distT="0" distB="0" distL="114300" distR="114300" simplePos="0" relativeHeight="486679552" behindDoc="1" locked="0" layoutInCell="1" allowOverlap="1" wp14:anchorId="6ABF4F2E" wp14:editId="5516F82C">
              <wp:simplePos x="0" y="0"/>
              <wp:positionH relativeFrom="page">
                <wp:posOffset>6667500</wp:posOffset>
              </wp:positionH>
              <wp:positionV relativeFrom="page">
                <wp:posOffset>448945</wp:posOffset>
              </wp:positionV>
              <wp:extent cx="241300" cy="194310"/>
              <wp:effectExtent l="0" t="0" r="0" b="0"/>
              <wp:wrapNone/>
              <wp:docPr id="26"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9"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2E" id="_x0000_t202" coordsize="21600,21600" o:spt="202" path="m,l,21600r21600,l21600,xe">
              <v:stroke joinstyle="miter"/>
              <v:path gradientshapeok="t" o:connecttype="rect"/>
            </v:shapetype>
            <v:shape id="docshape87" o:spid="_x0000_s1112" type="#_x0000_t202" style="position:absolute;margin-left:525pt;margin-top:35.35pt;width:19pt;height:15.3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DQ2D4TbAQAAmAMAAA4AAAAAAAAAAAAAAAAALgIAAGRycy9lMm9Eb2MueG1sUEsBAi0AFAAGAAgA&#10;AAAhAGN5rn7fAAAADAEAAA8AAAAAAAAAAAAAAAAANQQAAGRycy9kb3ducmV2LnhtbFBLBQYAAAAA&#10;BAAEAPMAAABBBQAAAAA=&#10;" filled="f" stroked="f">
              <v:textbox inset="0,0,0,0">
                <w:txbxContent>
                  <w:p w14:paraId="6ABF4FC9"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0" w14:textId="75D19901" w:rsidR="00BB02B3" w:rsidRDefault="001A2B59">
    <w:pPr>
      <w:pStyle w:val="BodyText"/>
      <w:spacing w:line="14" w:lineRule="auto"/>
      <w:rPr>
        <w:sz w:val="20"/>
      </w:rPr>
    </w:pPr>
    <w:r>
      <w:rPr>
        <w:noProof/>
      </w:rPr>
      <mc:AlternateContent>
        <mc:Choice Requires="wps">
          <w:drawing>
            <wp:anchor distT="0" distB="0" distL="114300" distR="114300" simplePos="0" relativeHeight="486680576" behindDoc="1" locked="0" layoutInCell="1" allowOverlap="1" wp14:anchorId="6ABF4F30" wp14:editId="73433EEA">
              <wp:simplePos x="0" y="0"/>
              <wp:positionH relativeFrom="page">
                <wp:posOffset>6667500</wp:posOffset>
              </wp:positionH>
              <wp:positionV relativeFrom="page">
                <wp:posOffset>448945</wp:posOffset>
              </wp:positionV>
              <wp:extent cx="241300" cy="194310"/>
              <wp:effectExtent l="0" t="0" r="0" b="0"/>
              <wp:wrapNone/>
              <wp:docPr id="24"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C"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0" id="_x0000_t202" coordsize="21600,21600" o:spt="202" path="m,l,21600r21600,l21600,xe">
              <v:stroke joinstyle="miter"/>
              <v:path gradientshapeok="t" o:connecttype="rect"/>
            </v:shapetype>
            <v:shape id="docshape89" o:spid="_x0000_s1114" type="#_x0000_t202" style="position:absolute;margin-left:525pt;margin-top:35.35pt;width:19pt;height:15.3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hIBEYtoBAACYAwAADgAAAAAAAAAAAAAAAAAuAgAAZHJzL2Uyb0RvYy54bWxQSwECLQAUAAYACAAA&#10;ACEAY3muft8AAAAMAQAADwAAAAAAAAAAAAAAAAA0BAAAZHJzL2Rvd25yZXYueG1sUEsFBgAAAAAE&#10;AAQA8wAAAEAFAAAAAA==&#10;" filled="f" stroked="f">
              <v:textbox inset="0,0,0,0">
                <w:txbxContent>
                  <w:p w14:paraId="6ABF4FCC"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42</w:t>
                    </w:r>
                    <w:r>
                      <w:rPr>
                        <w:spacing w:val="-5"/>
                      </w:rPr>
                      <w:fldChar w:fldCharType="end"/>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2" w14:textId="3643407F" w:rsidR="00BB02B3" w:rsidRDefault="001A2B59">
    <w:pPr>
      <w:pStyle w:val="BodyText"/>
      <w:spacing w:line="14" w:lineRule="auto"/>
      <w:rPr>
        <w:sz w:val="20"/>
      </w:rPr>
    </w:pPr>
    <w:r>
      <w:rPr>
        <w:noProof/>
      </w:rPr>
      <mc:AlternateContent>
        <mc:Choice Requires="wps">
          <w:drawing>
            <wp:anchor distT="0" distB="0" distL="114300" distR="114300" simplePos="0" relativeHeight="486681600" behindDoc="1" locked="0" layoutInCell="1" allowOverlap="1" wp14:anchorId="6ABF4F32" wp14:editId="6A1EAF98">
              <wp:simplePos x="0" y="0"/>
              <wp:positionH relativeFrom="page">
                <wp:posOffset>6667500</wp:posOffset>
              </wp:positionH>
              <wp:positionV relativeFrom="page">
                <wp:posOffset>448945</wp:posOffset>
              </wp:positionV>
              <wp:extent cx="241300" cy="194310"/>
              <wp:effectExtent l="0" t="0" r="0" b="0"/>
              <wp:wrapNone/>
              <wp:docPr id="22"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CF"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2" id="_x0000_t202" coordsize="21600,21600" o:spt="202" path="m,l,21600r21600,l21600,xe">
              <v:stroke joinstyle="miter"/>
              <v:path gradientshapeok="t" o:connecttype="rect"/>
            </v:shapetype>
            <v:shape id="docshape91" o:spid="_x0000_s1116" type="#_x0000_t202" style="position:absolute;margin-left:525pt;margin-top:35.35pt;width:19pt;height:15.3pt;z-index:-1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G1e98NoBAACYAwAADgAAAAAAAAAAAAAAAAAuAgAAZHJzL2Uyb0RvYy54bWxQSwECLQAUAAYACAAA&#10;ACEAY3muft8AAAAMAQAADwAAAAAAAAAAAAAAAAA0BAAAZHJzL2Rvd25yZXYueG1sUEsFBgAAAAAE&#10;AAQA8wAAAEAFAAAAAA==&#10;" filled="f" stroked="f">
              <v:textbox inset="0,0,0,0">
                <w:txbxContent>
                  <w:p w14:paraId="6ABF4FCF"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4" w14:textId="3A5A8403" w:rsidR="00BB02B3" w:rsidRDefault="001A2B59">
    <w:pPr>
      <w:pStyle w:val="BodyText"/>
      <w:spacing w:line="14" w:lineRule="auto"/>
      <w:rPr>
        <w:sz w:val="20"/>
      </w:rPr>
    </w:pPr>
    <w:r>
      <w:rPr>
        <w:noProof/>
      </w:rPr>
      <mc:AlternateContent>
        <mc:Choice Requires="wps">
          <w:drawing>
            <wp:anchor distT="0" distB="0" distL="114300" distR="114300" simplePos="0" relativeHeight="486682624" behindDoc="1" locked="0" layoutInCell="1" allowOverlap="1" wp14:anchorId="6ABF4F34" wp14:editId="6B3DBBCC">
              <wp:simplePos x="0" y="0"/>
              <wp:positionH relativeFrom="page">
                <wp:posOffset>6667500</wp:posOffset>
              </wp:positionH>
              <wp:positionV relativeFrom="page">
                <wp:posOffset>448945</wp:posOffset>
              </wp:positionV>
              <wp:extent cx="241300" cy="194310"/>
              <wp:effectExtent l="0" t="0" r="0" b="0"/>
              <wp:wrapNone/>
              <wp:docPr id="20"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2"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4" id="_x0000_t202" coordsize="21600,21600" o:spt="202" path="m,l,21600r21600,l21600,xe">
              <v:stroke joinstyle="miter"/>
              <v:path gradientshapeok="t" o:connecttype="rect"/>
            </v:shapetype>
            <v:shape id="docshape93" o:spid="_x0000_s1118" type="#_x0000_t202" style="position:absolute;margin-left:525pt;margin-top:35.35pt;width:19pt;height:15.3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H2y6FvbAQAAmAMAAA4AAAAAAAAAAAAAAAAALgIAAGRycy9lMm9Eb2MueG1sUEsBAi0AFAAGAAgA&#10;AAAhAGN5rn7fAAAADAEAAA8AAAAAAAAAAAAAAAAANQQAAGRycy9kb3ducmV2LnhtbFBLBQYAAAAA&#10;BAAEAPMAAABBBQAAAAA=&#10;" filled="f" stroked="f">
              <v:textbox inset="0,0,0,0">
                <w:txbxContent>
                  <w:p w14:paraId="6ABF4FD2"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6" w14:textId="4D1DEB84" w:rsidR="00BB02B3" w:rsidRDefault="001A2B59">
    <w:pPr>
      <w:pStyle w:val="BodyText"/>
      <w:spacing w:line="14" w:lineRule="auto"/>
      <w:rPr>
        <w:sz w:val="20"/>
      </w:rPr>
    </w:pPr>
    <w:r>
      <w:rPr>
        <w:noProof/>
      </w:rPr>
      <mc:AlternateContent>
        <mc:Choice Requires="wps">
          <w:drawing>
            <wp:anchor distT="0" distB="0" distL="114300" distR="114300" simplePos="0" relativeHeight="486683648" behindDoc="1" locked="0" layoutInCell="1" allowOverlap="1" wp14:anchorId="6ABF4F36" wp14:editId="3B412464">
              <wp:simplePos x="0" y="0"/>
              <wp:positionH relativeFrom="page">
                <wp:posOffset>6667500</wp:posOffset>
              </wp:positionH>
              <wp:positionV relativeFrom="page">
                <wp:posOffset>448945</wp:posOffset>
              </wp:positionV>
              <wp:extent cx="241300" cy="194310"/>
              <wp:effectExtent l="0" t="0" r="0" b="0"/>
              <wp:wrapNone/>
              <wp:docPr id="18"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5"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6" id="_x0000_t202" coordsize="21600,21600" o:spt="202" path="m,l,21600r21600,l21600,xe">
              <v:stroke joinstyle="miter"/>
              <v:path gradientshapeok="t" o:connecttype="rect"/>
            </v:shapetype>
            <v:shape id="docshape95" o:spid="_x0000_s1120" type="#_x0000_t202" style="position:absolute;margin-left:525pt;margin-top:35.35pt;width:19pt;height:15.3pt;z-index:-166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lptnfdoBAACYAwAADgAAAAAAAAAAAAAAAAAuAgAAZHJzL2Uyb0RvYy54bWxQSwECLQAUAAYACAAA&#10;ACEAY3muft8AAAAMAQAADwAAAAAAAAAAAAAAAAA0BAAAZHJzL2Rvd25yZXYueG1sUEsFBgAAAAAE&#10;AAQA8wAAAEAFAAAAAA==&#10;" filled="f" stroked="f">
              <v:textbox inset="0,0,0,0">
                <w:txbxContent>
                  <w:p w14:paraId="6ABF4FD5"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8" w14:textId="6FCFF3E3" w:rsidR="00BB02B3" w:rsidRDefault="001A2B59">
    <w:pPr>
      <w:pStyle w:val="BodyText"/>
      <w:spacing w:line="14" w:lineRule="auto"/>
      <w:rPr>
        <w:sz w:val="20"/>
      </w:rPr>
    </w:pPr>
    <w:r>
      <w:rPr>
        <w:noProof/>
      </w:rPr>
      <mc:AlternateContent>
        <mc:Choice Requires="wps">
          <w:drawing>
            <wp:anchor distT="0" distB="0" distL="114300" distR="114300" simplePos="0" relativeHeight="486684672" behindDoc="1" locked="0" layoutInCell="1" allowOverlap="1" wp14:anchorId="6ABF4F38" wp14:editId="3F6A65CB">
              <wp:simplePos x="0" y="0"/>
              <wp:positionH relativeFrom="page">
                <wp:posOffset>6667500</wp:posOffset>
              </wp:positionH>
              <wp:positionV relativeFrom="page">
                <wp:posOffset>448945</wp:posOffset>
              </wp:positionV>
              <wp:extent cx="241300" cy="194310"/>
              <wp:effectExtent l="0" t="0" r="0" b="0"/>
              <wp:wrapNone/>
              <wp:docPr id="1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8"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8" id="_x0000_t202" coordsize="21600,21600" o:spt="202" path="m,l,21600r21600,l21600,xe">
              <v:stroke joinstyle="miter"/>
              <v:path gradientshapeok="t" o:connecttype="rect"/>
            </v:shapetype>
            <v:shape id="docshape97" o:spid="_x0000_s1122" type="#_x0000_t202" style="position:absolute;margin-left:525pt;margin-top:35.35pt;width:19pt;height:15.3pt;z-index:-166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PB+MtbbAQAAmAMAAA4AAAAAAAAAAAAAAAAALgIAAGRycy9lMm9Eb2MueG1sUEsBAi0AFAAGAAgA&#10;AAAhAGN5rn7fAAAADAEAAA8AAAAAAAAAAAAAAAAANQQAAGRycy9kb3ducmV2LnhtbFBLBQYAAAAA&#10;BAAEAPMAAABBBQAAAAA=&#10;" filled="f" stroked="f">
              <v:textbox inset="0,0,0,0">
                <w:txbxContent>
                  <w:p w14:paraId="6ABF4FD8"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0" w14:textId="321FF3A9" w:rsidR="00BB02B3" w:rsidRDefault="001A2B59">
    <w:pPr>
      <w:pStyle w:val="BodyText"/>
      <w:spacing w:line="14" w:lineRule="auto"/>
      <w:rPr>
        <w:sz w:val="20"/>
      </w:rPr>
    </w:pPr>
    <w:r>
      <w:rPr>
        <w:noProof/>
      </w:rPr>
      <mc:AlternateContent>
        <mc:Choice Requires="wps">
          <w:drawing>
            <wp:anchor distT="0" distB="0" distL="114300" distR="114300" simplePos="0" relativeHeight="486639616" behindDoc="1" locked="0" layoutInCell="1" allowOverlap="1" wp14:anchorId="6ABF4EE0" wp14:editId="4657D1FF">
              <wp:simplePos x="0" y="0"/>
              <wp:positionH relativeFrom="page">
                <wp:posOffset>6743700</wp:posOffset>
              </wp:positionH>
              <wp:positionV relativeFrom="page">
                <wp:posOffset>448945</wp:posOffset>
              </wp:positionV>
              <wp:extent cx="165100" cy="194310"/>
              <wp:effectExtent l="0" t="0" r="0" b="0"/>
              <wp:wrapNone/>
              <wp:docPr id="10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4" w14:textId="77777777" w:rsidR="00BB02B3" w:rsidRDefault="001A2B59">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0" id="_x0000_t202" coordsize="21600,21600" o:spt="202" path="m,l,21600r21600,l21600,xe">
              <v:stroke joinstyle="miter"/>
              <v:path gradientshapeok="t" o:connecttype="rect"/>
            </v:shapetype>
            <v:shape id="docshape9" o:spid="_x0000_s1034" type="#_x0000_t202" style="position:absolute;margin-left:531pt;margin-top:35.35pt;width:13pt;height:15.3pt;z-index:-1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IMeu/tkBAACXAwAADgAAAAAAAAAAAAAAAAAuAgAAZHJzL2Uyb0RvYy54bWxQSwECLQAUAAYACAAA&#10;ACEAzVqO6uAAAAAMAQAADwAAAAAAAAAAAAAAAAAzBAAAZHJzL2Rvd25yZXYueG1sUEsFBgAAAAAE&#10;AAQA8wAAAEAFAAAAAA==&#10;" filled="f" stroked="f">
              <v:textbox inset="0,0,0,0">
                <w:txbxContent>
                  <w:p w14:paraId="6ABF4F54" w14:textId="77777777" w:rsidR="00BB02B3" w:rsidRDefault="001A2B59">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A" w14:textId="5AE0E070" w:rsidR="00BB02B3" w:rsidRDefault="001A2B59">
    <w:pPr>
      <w:pStyle w:val="BodyText"/>
      <w:spacing w:line="14" w:lineRule="auto"/>
      <w:rPr>
        <w:sz w:val="20"/>
      </w:rPr>
    </w:pPr>
    <w:r>
      <w:rPr>
        <w:noProof/>
      </w:rPr>
      <mc:AlternateContent>
        <mc:Choice Requires="wps">
          <w:drawing>
            <wp:anchor distT="0" distB="0" distL="114300" distR="114300" simplePos="0" relativeHeight="486685696" behindDoc="1" locked="0" layoutInCell="1" allowOverlap="1" wp14:anchorId="6ABF4F3A" wp14:editId="5E0AAECD">
              <wp:simplePos x="0" y="0"/>
              <wp:positionH relativeFrom="page">
                <wp:posOffset>6667500</wp:posOffset>
              </wp:positionH>
              <wp:positionV relativeFrom="page">
                <wp:posOffset>448945</wp:posOffset>
              </wp:positionV>
              <wp:extent cx="241300" cy="194310"/>
              <wp:effectExtent l="0" t="0" r="0" b="0"/>
              <wp:wrapNone/>
              <wp:docPr id="1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A" id="_x0000_t202" coordsize="21600,21600" o:spt="202" path="m,l,21600r21600,l21600,xe">
              <v:stroke joinstyle="miter"/>
              <v:path gradientshapeok="t" o:connecttype="rect"/>
            </v:shapetype>
            <v:shape id="docshape99" o:spid="_x0000_s1124" type="#_x0000_t202" style="position:absolute;margin-left:525pt;margin-top:35.35pt;width:19pt;height:15.3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EDIeTDbAQAAmAMAAA4AAAAAAAAAAAAAAAAALgIAAGRycy9lMm9Eb2MueG1sUEsBAi0AFAAGAAgA&#10;AAAhAGN5rn7fAAAADAEAAA8AAAAAAAAAAAAAAAAANQQAAGRycy9kb3ducmV2LnhtbFBLBQYAAAAA&#10;BAAEAPMAAABBBQAAAAA=&#10;" filled="f" stroked="f">
              <v:textbox inset="0,0,0,0">
                <w:txbxContent>
                  <w:p w14:paraId="6ABF4FDB"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C" w14:textId="4640E125" w:rsidR="00BB02B3" w:rsidRDefault="001A2B59">
    <w:pPr>
      <w:pStyle w:val="BodyText"/>
      <w:spacing w:line="14" w:lineRule="auto"/>
      <w:rPr>
        <w:sz w:val="20"/>
      </w:rPr>
    </w:pPr>
    <w:r>
      <w:rPr>
        <w:noProof/>
      </w:rPr>
      <mc:AlternateContent>
        <mc:Choice Requires="wps">
          <w:drawing>
            <wp:anchor distT="0" distB="0" distL="114300" distR="114300" simplePos="0" relativeHeight="486686720" behindDoc="1" locked="0" layoutInCell="1" allowOverlap="1" wp14:anchorId="6ABF4F3C" wp14:editId="43238F65">
              <wp:simplePos x="0" y="0"/>
              <wp:positionH relativeFrom="page">
                <wp:posOffset>6667500</wp:posOffset>
              </wp:positionH>
              <wp:positionV relativeFrom="page">
                <wp:posOffset>448945</wp:posOffset>
              </wp:positionV>
              <wp:extent cx="241300" cy="194310"/>
              <wp:effectExtent l="0" t="0" r="0" b="0"/>
              <wp:wrapNone/>
              <wp:docPr id="1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D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C" id="_x0000_t202" coordsize="21600,21600" o:spt="202" path="m,l,21600r21600,l21600,xe">
              <v:stroke joinstyle="miter"/>
              <v:path gradientshapeok="t" o:connecttype="rect"/>
            </v:shapetype>
            <v:shape id="docshape101" o:spid="_x0000_s1126" type="#_x0000_t202" style="position:absolute;margin-left:525pt;margin-top:35.35pt;width:19pt;height:15.3pt;z-index:-166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Ss2gEAAJkDAAAOAAAAZHJzL2Uyb0RvYy54bWysU8Fu1DAQvSPxD5bvbDbbC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Nxc5hdrrmgu5e8vL/I0lEwVy2OPFD4aGEQMSok80wSuDvcUIhlVLFdiLwd3tu/TXHv3IsEXYyaR&#10;j3xn5mGqJmFrbs4s+FlUU0F9ZD0I877wfnPQAf6UYuRdKSX92Cs0UvSfHHsSF2sJcAmqJVBO89NS&#10;Binm8CbMC7j3aNuOkWfXHVyzb41Nmp5ZnAjz/JPU067GBfv9O916/qN2v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697UrNoBAACZAwAADgAAAAAAAAAAAAAAAAAuAgAAZHJzL2Uyb0RvYy54bWxQSwECLQAUAAYACAAA&#10;ACEAY3muft8AAAAMAQAADwAAAAAAAAAAAAAAAAA0BAAAZHJzL2Rvd25yZXYueG1sUEsFBgAAAAAE&#10;AAQA8wAAAEAFAAAAAA==&#10;" filled="f" stroked="f">
              <v:textbox inset="0,0,0,0">
                <w:txbxContent>
                  <w:p w14:paraId="6ABF4FDE"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CE" w14:textId="167A3D93" w:rsidR="00BB02B3" w:rsidRDefault="001A2B59">
    <w:pPr>
      <w:pStyle w:val="BodyText"/>
      <w:spacing w:line="14" w:lineRule="auto"/>
      <w:rPr>
        <w:sz w:val="20"/>
      </w:rPr>
    </w:pPr>
    <w:r>
      <w:rPr>
        <w:noProof/>
      </w:rPr>
      <mc:AlternateContent>
        <mc:Choice Requires="wps">
          <w:drawing>
            <wp:anchor distT="0" distB="0" distL="114300" distR="114300" simplePos="0" relativeHeight="486687744" behindDoc="1" locked="0" layoutInCell="1" allowOverlap="1" wp14:anchorId="6ABF4F3E" wp14:editId="778077A0">
              <wp:simplePos x="0" y="0"/>
              <wp:positionH relativeFrom="page">
                <wp:posOffset>6667500</wp:posOffset>
              </wp:positionH>
              <wp:positionV relativeFrom="page">
                <wp:posOffset>448945</wp:posOffset>
              </wp:positionV>
              <wp:extent cx="241300" cy="194310"/>
              <wp:effectExtent l="0" t="0" r="0" b="0"/>
              <wp:wrapNone/>
              <wp:docPr id="10"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1"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3E" id="_x0000_t202" coordsize="21600,21600" o:spt="202" path="m,l,21600r21600,l21600,xe">
              <v:stroke joinstyle="miter"/>
              <v:path gradientshapeok="t" o:connecttype="rect"/>
            </v:shapetype>
            <v:shape id="docshape103" o:spid="_x0000_s1128" type="#_x0000_t202" style="position:absolute;margin-left:525pt;margin-top:35.35pt;width:19pt;height:15.3pt;z-index:-166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jTuBB9oBAACZAwAADgAAAAAAAAAAAAAAAAAuAgAAZHJzL2Uyb0RvYy54bWxQSwECLQAUAAYACAAA&#10;ACEAY3muft8AAAAMAQAADwAAAAAAAAAAAAAAAAA0BAAAZHJzL2Rvd25yZXYueG1sUEsFBgAAAAAE&#10;AAQA8wAAAEAFAAAAAA==&#10;" filled="f" stroked="f">
              <v:textbox inset="0,0,0,0">
                <w:txbxContent>
                  <w:p w14:paraId="6ABF4FE1"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49</w:t>
                    </w:r>
                    <w:r>
                      <w:rPr>
                        <w:spacing w:val="-5"/>
                      </w:rPr>
                      <w:fldChar w:fldCharType="end"/>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0" w14:textId="43AD6E10" w:rsidR="00BB02B3" w:rsidRDefault="001A2B59">
    <w:pPr>
      <w:pStyle w:val="BodyText"/>
      <w:spacing w:line="14" w:lineRule="auto"/>
      <w:rPr>
        <w:sz w:val="20"/>
      </w:rPr>
    </w:pPr>
    <w:r>
      <w:rPr>
        <w:noProof/>
      </w:rPr>
      <mc:AlternateContent>
        <mc:Choice Requires="wps">
          <w:drawing>
            <wp:anchor distT="0" distB="0" distL="114300" distR="114300" simplePos="0" relativeHeight="486688768" behindDoc="1" locked="0" layoutInCell="1" allowOverlap="1" wp14:anchorId="6ABF4F40" wp14:editId="1B5269B1">
              <wp:simplePos x="0" y="0"/>
              <wp:positionH relativeFrom="page">
                <wp:posOffset>6667500</wp:posOffset>
              </wp:positionH>
              <wp:positionV relativeFrom="page">
                <wp:posOffset>448945</wp:posOffset>
              </wp:positionV>
              <wp:extent cx="241300" cy="194310"/>
              <wp:effectExtent l="0" t="0" r="0" b="0"/>
              <wp:wrapNone/>
              <wp:docPr id="8"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4"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0" id="_x0000_t202" coordsize="21600,21600" o:spt="202" path="m,l,21600r21600,l21600,xe">
              <v:stroke joinstyle="miter"/>
              <v:path gradientshapeok="t" o:connecttype="rect"/>
            </v:shapetype>
            <v:shape id="docshape105" o:spid="_x0000_s1130" type="#_x0000_t202" style="position:absolute;margin-left:525pt;margin-top:35.35pt;width:19pt;height:15.3pt;z-index:-166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ZhIOIdoBAACZAwAADgAAAAAAAAAAAAAAAAAuAgAAZHJzL2Uyb0RvYy54bWxQSwECLQAUAAYACAAA&#10;ACEAY3muft8AAAAMAQAADwAAAAAAAAAAAAAAAAA0BAAAZHJzL2Rvd25yZXYueG1sUEsFBgAAAAAE&#10;AAQA8wAAAEAFAAAAAA==&#10;" filled="f" stroked="f">
              <v:textbox inset="0,0,0,0">
                <w:txbxContent>
                  <w:p w14:paraId="6ABF4FE4"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2" w14:textId="5A86D772" w:rsidR="00BB02B3" w:rsidRDefault="001A2B59">
    <w:pPr>
      <w:pStyle w:val="BodyText"/>
      <w:spacing w:line="14" w:lineRule="auto"/>
      <w:rPr>
        <w:sz w:val="20"/>
      </w:rPr>
    </w:pPr>
    <w:r>
      <w:rPr>
        <w:noProof/>
      </w:rPr>
      <mc:AlternateContent>
        <mc:Choice Requires="wps">
          <w:drawing>
            <wp:anchor distT="0" distB="0" distL="114300" distR="114300" simplePos="0" relativeHeight="486689792" behindDoc="1" locked="0" layoutInCell="1" allowOverlap="1" wp14:anchorId="6ABF4F42" wp14:editId="50940B6B">
              <wp:simplePos x="0" y="0"/>
              <wp:positionH relativeFrom="page">
                <wp:posOffset>6667500</wp:posOffset>
              </wp:positionH>
              <wp:positionV relativeFrom="page">
                <wp:posOffset>448945</wp:posOffset>
              </wp:positionV>
              <wp:extent cx="241300" cy="194310"/>
              <wp:effectExtent l="0" t="0" r="0" b="0"/>
              <wp:wrapNone/>
              <wp:docPr id="6"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7"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2" id="_x0000_t202" coordsize="21600,21600" o:spt="202" path="m,l,21600r21600,l21600,xe">
              <v:stroke joinstyle="miter"/>
              <v:path gradientshapeok="t" o:connecttype="rect"/>
            </v:shapetype>
            <v:shape id="docshape107" o:spid="_x0000_s1132" type="#_x0000_t202" style="position:absolute;margin-left:525pt;margin-top:35.35pt;width:19pt;height:15.3pt;z-index:-166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AD3W4rbAQAAmQMAAA4AAAAAAAAAAAAAAAAALgIAAGRycy9lMm9Eb2MueG1sUEsBAi0AFAAGAAgA&#10;AAAhAGN5rn7fAAAADAEAAA8AAAAAAAAAAAAAAAAANQQAAGRycy9kb3ducmV2LnhtbFBLBQYAAAAA&#10;BAAEAPMAAABBBQAAAAA=&#10;" filled="f" stroked="f">
              <v:textbox inset="0,0,0,0">
                <w:txbxContent>
                  <w:p w14:paraId="6ABF4FE7"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51</w:t>
                    </w:r>
                    <w:r>
                      <w:rPr>
                        <w:spacing w:val="-5"/>
                      </w:rPr>
                      <w:fldChar w:fldCharType="end"/>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4" w14:textId="1891D66D" w:rsidR="00BB02B3" w:rsidRDefault="001A2B59">
    <w:pPr>
      <w:pStyle w:val="BodyText"/>
      <w:spacing w:line="14" w:lineRule="auto"/>
      <w:rPr>
        <w:sz w:val="20"/>
      </w:rPr>
    </w:pPr>
    <w:r>
      <w:rPr>
        <w:noProof/>
      </w:rPr>
      <mc:AlternateContent>
        <mc:Choice Requires="wps">
          <w:drawing>
            <wp:anchor distT="0" distB="0" distL="114300" distR="114300" simplePos="0" relativeHeight="486690816" behindDoc="1" locked="0" layoutInCell="1" allowOverlap="1" wp14:anchorId="6ABF4F44" wp14:editId="75DC1EAD">
              <wp:simplePos x="0" y="0"/>
              <wp:positionH relativeFrom="page">
                <wp:posOffset>6667500</wp:posOffset>
              </wp:positionH>
              <wp:positionV relativeFrom="page">
                <wp:posOffset>448945</wp:posOffset>
              </wp:positionV>
              <wp:extent cx="241300" cy="194310"/>
              <wp:effectExtent l="0" t="0" r="0" b="0"/>
              <wp:wrapNone/>
              <wp:docPr id="4"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A"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4" id="_x0000_t202" coordsize="21600,21600" o:spt="202" path="m,l,21600r21600,l21600,xe">
              <v:stroke joinstyle="miter"/>
              <v:path gradientshapeok="t" o:connecttype="rect"/>
            </v:shapetype>
            <v:shape id="docshape109" o:spid="_x0000_s1134" type="#_x0000_t202" style="position:absolute;margin-left:525pt;margin-top:35.35pt;width:19pt;height:15.3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LBBEGzbAQAAmQMAAA4AAAAAAAAAAAAAAAAALgIAAGRycy9lMm9Eb2MueG1sUEsBAi0AFAAGAAgA&#10;AAAhAGN5rn7fAAAADAEAAA8AAAAAAAAAAAAAAAAANQQAAGRycy9kb3ducmV2LnhtbFBLBQYAAAAA&#10;BAAEAPMAAABBBQAAAAA=&#10;" filled="f" stroked="f">
              <v:textbox inset="0,0,0,0">
                <w:txbxContent>
                  <w:p w14:paraId="6ABF4FEA"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52</w:t>
                    </w:r>
                    <w:r>
                      <w:rPr>
                        <w:spacing w:val="-5"/>
                      </w:rPr>
                      <w:fldChar w:fldCharType="end"/>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D6" w14:textId="69C14776" w:rsidR="00BB02B3" w:rsidRDefault="001A2B59">
    <w:pPr>
      <w:pStyle w:val="BodyText"/>
      <w:spacing w:line="14" w:lineRule="auto"/>
      <w:rPr>
        <w:sz w:val="20"/>
      </w:rPr>
    </w:pPr>
    <w:r>
      <w:rPr>
        <w:noProof/>
      </w:rPr>
      <mc:AlternateContent>
        <mc:Choice Requires="wps">
          <w:drawing>
            <wp:anchor distT="0" distB="0" distL="114300" distR="114300" simplePos="0" relativeHeight="486691840" behindDoc="1" locked="0" layoutInCell="1" allowOverlap="1" wp14:anchorId="6ABF4F46" wp14:editId="01BDCF2B">
              <wp:simplePos x="0" y="0"/>
              <wp:positionH relativeFrom="page">
                <wp:posOffset>6667500</wp:posOffset>
              </wp:positionH>
              <wp:positionV relativeFrom="page">
                <wp:posOffset>448945</wp:posOffset>
              </wp:positionV>
              <wp:extent cx="241300" cy="194310"/>
              <wp:effectExtent l="0" t="0" r="0" b="0"/>
              <wp:wrapNone/>
              <wp:docPr id="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ED"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F46" id="_x0000_t202" coordsize="21600,21600" o:spt="202" path="m,l,21600r21600,l21600,xe">
              <v:stroke joinstyle="miter"/>
              <v:path gradientshapeok="t" o:connecttype="rect"/>
            </v:shapetype>
            <v:shape id="docshape111" o:spid="_x0000_s1136" type="#_x0000_t202" style="position:absolute;margin-left:525pt;margin-top:35.35pt;width:19pt;height:15.3pt;z-index:-166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n+2QEAAJkDAAAOAAAAZHJzL2Uyb0RvYy54bWysU8Fu1DAQvSPxD5bvbDbbC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" filled="f" stroked="f">
              <v:textbox inset="0,0,0,0">
                <w:txbxContent>
                  <w:p w14:paraId="6ABF4FED" w14:textId="77777777" w:rsidR="00BB02B3" w:rsidRDefault="001A2B5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53</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2" w14:textId="02422DA3" w:rsidR="00BB02B3" w:rsidRDefault="001A2B59">
    <w:pPr>
      <w:pStyle w:val="BodyText"/>
      <w:spacing w:line="14" w:lineRule="auto"/>
      <w:rPr>
        <w:sz w:val="20"/>
      </w:rPr>
    </w:pPr>
    <w:r>
      <w:rPr>
        <w:noProof/>
      </w:rPr>
      <mc:AlternateContent>
        <mc:Choice Requires="wps">
          <w:drawing>
            <wp:anchor distT="0" distB="0" distL="114300" distR="114300" simplePos="0" relativeHeight="486640640" behindDoc="1" locked="0" layoutInCell="1" allowOverlap="1" wp14:anchorId="6ABF4EE2" wp14:editId="5AAB8CB7">
              <wp:simplePos x="0" y="0"/>
              <wp:positionH relativeFrom="page">
                <wp:posOffset>6743700</wp:posOffset>
              </wp:positionH>
              <wp:positionV relativeFrom="page">
                <wp:posOffset>448945</wp:posOffset>
              </wp:positionV>
              <wp:extent cx="165100" cy="194310"/>
              <wp:effectExtent l="0" t="0" r="0" b="0"/>
              <wp:wrapNone/>
              <wp:docPr id="10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7" w14:textId="77777777" w:rsidR="00BB02B3" w:rsidRDefault="001A2B59">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2" id="_x0000_t202" coordsize="21600,21600" o:spt="202" path="m,l,21600r21600,l21600,xe">
              <v:stroke joinstyle="miter"/>
              <v:path gradientshapeok="t" o:connecttype="rect"/>
            </v:shapetype>
            <v:shape id="docshape11" o:spid="_x0000_s1036" type="#_x0000_t202" style="position:absolute;margin-left:531pt;margin-top:35.35pt;width:13pt;height:15.3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qK2AEAAJg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" filled="f" stroked="f">
              <v:textbox inset="0,0,0,0">
                <w:txbxContent>
                  <w:p w14:paraId="6ABF4F57" w14:textId="77777777" w:rsidR="00BB02B3" w:rsidRDefault="001A2B59">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4" w14:textId="673EFBF5" w:rsidR="00BB02B3" w:rsidRDefault="001A2B59">
    <w:pPr>
      <w:pStyle w:val="BodyText"/>
      <w:spacing w:line="14" w:lineRule="auto"/>
      <w:rPr>
        <w:sz w:val="20"/>
      </w:rPr>
    </w:pPr>
    <w:r>
      <w:rPr>
        <w:noProof/>
      </w:rPr>
      <mc:AlternateContent>
        <mc:Choice Requires="wps">
          <w:drawing>
            <wp:anchor distT="0" distB="0" distL="114300" distR="114300" simplePos="0" relativeHeight="486641664" behindDoc="1" locked="0" layoutInCell="1" allowOverlap="1" wp14:anchorId="6ABF4EE4" wp14:editId="440DFA0F">
              <wp:simplePos x="0" y="0"/>
              <wp:positionH relativeFrom="page">
                <wp:posOffset>6743700</wp:posOffset>
              </wp:positionH>
              <wp:positionV relativeFrom="page">
                <wp:posOffset>448945</wp:posOffset>
              </wp:positionV>
              <wp:extent cx="165100" cy="194310"/>
              <wp:effectExtent l="0" t="0" r="0" b="0"/>
              <wp:wrapNone/>
              <wp:docPr id="10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A" w14:textId="77777777" w:rsidR="00BB02B3" w:rsidRDefault="001A2B59">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4" id="_x0000_t202" coordsize="21600,21600" o:spt="202" path="m,l,21600r21600,l21600,xe">
              <v:stroke joinstyle="miter"/>
              <v:path gradientshapeok="t" o:connecttype="rect"/>
            </v:shapetype>
            <v:shape id="docshape13" o:spid="_x0000_s1038" type="#_x0000_t202" style="position:absolute;margin-left:531pt;margin-top:35.35pt;width:13pt;height:15.3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8h2QEAAJg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zNxTdRWhRTQX1kOQjzuPB4c9AB/pRi5FEpJf3YKzRS9J8cWxLnaglwCaolUE7z01IG&#10;KebwOszzt/do246RZ9MdXLFtjU2Snlic+HL7k9LTqMb5+n2fbj19qN0vAA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kA8/IdkBAACYAwAADgAAAAAAAAAAAAAAAAAuAgAAZHJzL2Uyb0RvYy54bWxQSwECLQAUAAYACAAA&#10;ACEAzVqO6uAAAAAMAQAADwAAAAAAAAAAAAAAAAAzBAAAZHJzL2Rvd25yZXYueG1sUEsFBgAAAAAE&#10;AAQA8wAAAEAFAAAAAA==&#10;" filled="f" stroked="f">
              <v:textbox inset="0,0,0,0">
                <w:txbxContent>
                  <w:p w14:paraId="6ABF4F5A" w14:textId="77777777" w:rsidR="00BB02B3" w:rsidRDefault="001A2B59">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6" w14:textId="0BEB4997" w:rsidR="00BB02B3" w:rsidRDefault="001A2B59">
    <w:pPr>
      <w:pStyle w:val="BodyText"/>
      <w:spacing w:line="14" w:lineRule="auto"/>
      <w:rPr>
        <w:sz w:val="20"/>
      </w:rPr>
    </w:pPr>
    <w:r>
      <w:rPr>
        <w:noProof/>
      </w:rPr>
      <mc:AlternateContent>
        <mc:Choice Requires="wps">
          <w:drawing>
            <wp:anchor distT="0" distB="0" distL="114300" distR="114300" simplePos="0" relativeHeight="486642688" behindDoc="1" locked="0" layoutInCell="1" allowOverlap="1" wp14:anchorId="6ABF4EE6" wp14:editId="4191A81D">
              <wp:simplePos x="0" y="0"/>
              <wp:positionH relativeFrom="page">
                <wp:posOffset>6743700</wp:posOffset>
              </wp:positionH>
              <wp:positionV relativeFrom="page">
                <wp:posOffset>448945</wp:posOffset>
              </wp:positionV>
              <wp:extent cx="165100" cy="194310"/>
              <wp:effectExtent l="0" t="0" r="0" b="0"/>
              <wp:wrapNone/>
              <wp:docPr id="9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5D" w14:textId="77777777" w:rsidR="00BB02B3" w:rsidRDefault="001A2B59">
                          <w:pPr>
                            <w:pStyle w:val="BodyText"/>
                            <w:spacing w:before="1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6" id="_x0000_t202" coordsize="21600,21600" o:spt="202" path="m,l,21600r21600,l21600,xe">
              <v:stroke joinstyle="miter"/>
              <v:path gradientshapeok="t" o:connecttype="rect"/>
            </v:shapetype>
            <v:shape id="docshape15" o:spid="_x0000_s1040" type="#_x0000_t202" style="position:absolute;margin-left:531pt;margin-top:35.35pt;width:13pt;height:15.3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AH2QEAAJgDAAAOAAAAZHJzL2Uyb0RvYy54bWysU9tu1DAQfUfiHyy/s0lKqS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Hn1qsg5ozlVvLl8WaSmZKpcH3uk8M7AKGJQSeSeJnB1eKAQyahyvRJrObi3w5D6OrjfDvhiPEnk&#10;I9+FeZjrWdiGi19GaVFMDc2R5SAs48LjzUEP+EOKiUelkvR9r9BIMbx3bEmcqzXANajXQDnNTysZ&#10;pFjC27DM396j7XpGXkx3cMO2tTZJemJx4svtT0pPoxrn69d9uvX0oXY/AQ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eyawB9kBAACYAwAADgAAAAAAAAAAAAAAAAAuAgAAZHJzL2Uyb0RvYy54bWxQSwECLQAUAAYACAAA&#10;ACEAzVqO6uAAAAAMAQAADwAAAAAAAAAAAAAAAAAzBAAAZHJzL2Rvd25yZXYueG1sUEsFBgAAAAAE&#10;AAQA8wAAAEAFAAAAAA==&#10;" filled="f" stroked="f">
              <v:textbox inset="0,0,0,0">
                <w:txbxContent>
                  <w:p w14:paraId="6ABF4F5D" w14:textId="77777777" w:rsidR="00BB02B3" w:rsidRDefault="001A2B59">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4E78" w14:textId="65EDB602" w:rsidR="00BB02B3" w:rsidRDefault="001A2B59">
    <w:pPr>
      <w:pStyle w:val="BodyText"/>
      <w:spacing w:line="14" w:lineRule="auto"/>
      <w:rPr>
        <w:sz w:val="20"/>
      </w:rPr>
    </w:pPr>
    <w:r>
      <w:rPr>
        <w:noProof/>
      </w:rPr>
      <mc:AlternateContent>
        <mc:Choice Requires="wps">
          <w:drawing>
            <wp:anchor distT="0" distB="0" distL="114300" distR="114300" simplePos="0" relativeHeight="486643712" behindDoc="1" locked="0" layoutInCell="1" allowOverlap="1" wp14:anchorId="6ABF4EE8" wp14:editId="4EEFF097">
              <wp:simplePos x="0" y="0"/>
              <wp:positionH relativeFrom="page">
                <wp:posOffset>6743700</wp:posOffset>
              </wp:positionH>
              <wp:positionV relativeFrom="page">
                <wp:posOffset>448945</wp:posOffset>
              </wp:positionV>
              <wp:extent cx="165100" cy="194310"/>
              <wp:effectExtent l="0" t="0" r="0" b="0"/>
              <wp:wrapNone/>
              <wp:docPr id="9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4F60" w14:textId="77777777" w:rsidR="00BB02B3" w:rsidRDefault="001A2B59">
                          <w:pPr>
                            <w:pStyle w:val="BodyText"/>
                            <w:spacing w:before="1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4EE8" id="_x0000_t202" coordsize="21600,21600" o:spt="202" path="m,l,21600r21600,l21600,xe">
              <v:stroke joinstyle="miter"/>
              <v:path gradientshapeok="t" o:connecttype="rect"/>
            </v:shapetype>
            <v:shape id="docshape17" o:spid="_x0000_s1042" type="#_x0000_t202" style="position:absolute;margin-left:531pt;margin-top:35.35pt;width:13pt;height:15.3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2AEAAJg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" filled="f" stroked="f">
              <v:textbox inset="0,0,0,0">
                <w:txbxContent>
                  <w:p w14:paraId="6ABF4F60" w14:textId="77777777" w:rsidR="00BB02B3" w:rsidRDefault="001A2B59">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001"/>
    <w:multiLevelType w:val="multilevel"/>
    <w:tmpl w:val="4D5C2B52"/>
    <w:lvl w:ilvl="0">
      <w:start w:val="7"/>
      <w:numFmt w:val="upperLetter"/>
      <w:lvlText w:val="%1."/>
      <w:lvlJc w:val="left"/>
      <w:pPr>
        <w:ind w:left="120" w:hanging="235"/>
        <w:jc w:val="left"/>
      </w:pPr>
      <w:rPr>
        <w:rFonts w:hint="default"/>
        <w:w w:val="100"/>
        <w:lang w:val="en-US" w:eastAsia="en-US" w:bidi="ar-SA"/>
      </w:rPr>
    </w:lvl>
    <w:lvl w:ilvl="1">
      <w:start w:val="1"/>
      <w:numFmt w:val="decimal"/>
      <w:lvlText w:val="%1.%2"/>
      <w:lvlJc w:val="left"/>
      <w:pPr>
        <w:ind w:left="120" w:hanging="427"/>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040" w:hanging="427"/>
      </w:pPr>
      <w:rPr>
        <w:rFonts w:hint="default"/>
        <w:lang w:val="en-US" w:eastAsia="en-US" w:bidi="ar-SA"/>
      </w:rPr>
    </w:lvl>
    <w:lvl w:ilvl="3">
      <w:numFmt w:val="bullet"/>
      <w:lvlText w:val="•"/>
      <w:lvlJc w:val="left"/>
      <w:pPr>
        <w:ind w:left="3000" w:hanging="427"/>
      </w:pPr>
      <w:rPr>
        <w:rFonts w:hint="default"/>
        <w:lang w:val="en-US" w:eastAsia="en-US" w:bidi="ar-SA"/>
      </w:rPr>
    </w:lvl>
    <w:lvl w:ilvl="4">
      <w:numFmt w:val="bullet"/>
      <w:lvlText w:val="•"/>
      <w:lvlJc w:val="left"/>
      <w:pPr>
        <w:ind w:left="3960" w:hanging="427"/>
      </w:pPr>
      <w:rPr>
        <w:rFonts w:hint="default"/>
        <w:lang w:val="en-US" w:eastAsia="en-US" w:bidi="ar-SA"/>
      </w:rPr>
    </w:lvl>
    <w:lvl w:ilvl="5">
      <w:numFmt w:val="bullet"/>
      <w:lvlText w:val="•"/>
      <w:lvlJc w:val="left"/>
      <w:pPr>
        <w:ind w:left="4920" w:hanging="427"/>
      </w:pPr>
      <w:rPr>
        <w:rFonts w:hint="default"/>
        <w:lang w:val="en-US" w:eastAsia="en-US" w:bidi="ar-SA"/>
      </w:rPr>
    </w:lvl>
    <w:lvl w:ilvl="6">
      <w:numFmt w:val="bullet"/>
      <w:lvlText w:val="•"/>
      <w:lvlJc w:val="left"/>
      <w:pPr>
        <w:ind w:left="5880" w:hanging="427"/>
      </w:pPr>
      <w:rPr>
        <w:rFonts w:hint="default"/>
        <w:lang w:val="en-US" w:eastAsia="en-US" w:bidi="ar-SA"/>
      </w:rPr>
    </w:lvl>
    <w:lvl w:ilvl="7">
      <w:numFmt w:val="bullet"/>
      <w:lvlText w:val="•"/>
      <w:lvlJc w:val="left"/>
      <w:pPr>
        <w:ind w:left="6840" w:hanging="427"/>
      </w:pPr>
      <w:rPr>
        <w:rFonts w:hint="default"/>
        <w:lang w:val="en-US" w:eastAsia="en-US" w:bidi="ar-SA"/>
      </w:rPr>
    </w:lvl>
    <w:lvl w:ilvl="8">
      <w:numFmt w:val="bullet"/>
      <w:lvlText w:val="•"/>
      <w:lvlJc w:val="left"/>
      <w:pPr>
        <w:ind w:left="7800" w:hanging="427"/>
      </w:pPr>
      <w:rPr>
        <w:rFonts w:hint="default"/>
        <w:lang w:val="en-US" w:eastAsia="en-US" w:bidi="ar-SA"/>
      </w:rPr>
    </w:lvl>
  </w:abstractNum>
  <w:abstractNum w:abstractNumId="1" w15:restartNumberingAfterBreak="0">
    <w:nsid w:val="251B2AE2"/>
    <w:multiLevelType w:val="hybridMultilevel"/>
    <w:tmpl w:val="D64CBFC0"/>
    <w:lvl w:ilvl="0" w:tplc="B2B2D19A">
      <w:start w:val="1"/>
      <w:numFmt w:val="decimal"/>
      <w:lvlText w:val="%1."/>
      <w:lvlJc w:val="left"/>
      <w:pPr>
        <w:ind w:left="480"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A4F24926">
      <w:numFmt w:val="bullet"/>
      <w:lvlText w:val="•"/>
      <w:lvlJc w:val="left"/>
      <w:pPr>
        <w:ind w:left="1404" w:hanging="360"/>
      </w:pPr>
      <w:rPr>
        <w:rFonts w:hint="default"/>
        <w:lang w:val="en-US" w:eastAsia="en-US" w:bidi="ar-SA"/>
      </w:rPr>
    </w:lvl>
    <w:lvl w:ilvl="2" w:tplc="C97417C8">
      <w:numFmt w:val="bullet"/>
      <w:lvlText w:val="•"/>
      <w:lvlJc w:val="left"/>
      <w:pPr>
        <w:ind w:left="2328" w:hanging="360"/>
      </w:pPr>
      <w:rPr>
        <w:rFonts w:hint="default"/>
        <w:lang w:val="en-US" w:eastAsia="en-US" w:bidi="ar-SA"/>
      </w:rPr>
    </w:lvl>
    <w:lvl w:ilvl="3" w:tplc="D3D6686C">
      <w:numFmt w:val="bullet"/>
      <w:lvlText w:val="•"/>
      <w:lvlJc w:val="left"/>
      <w:pPr>
        <w:ind w:left="3252" w:hanging="360"/>
      </w:pPr>
      <w:rPr>
        <w:rFonts w:hint="default"/>
        <w:lang w:val="en-US" w:eastAsia="en-US" w:bidi="ar-SA"/>
      </w:rPr>
    </w:lvl>
    <w:lvl w:ilvl="4" w:tplc="794E08AE">
      <w:numFmt w:val="bullet"/>
      <w:lvlText w:val="•"/>
      <w:lvlJc w:val="left"/>
      <w:pPr>
        <w:ind w:left="4176" w:hanging="360"/>
      </w:pPr>
      <w:rPr>
        <w:rFonts w:hint="default"/>
        <w:lang w:val="en-US" w:eastAsia="en-US" w:bidi="ar-SA"/>
      </w:rPr>
    </w:lvl>
    <w:lvl w:ilvl="5" w:tplc="6C205E66">
      <w:numFmt w:val="bullet"/>
      <w:lvlText w:val="•"/>
      <w:lvlJc w:val="left"/>
      <w:pPr>
        <w:ind w:left="5100" w:hanging="360"/>
      </w:pPr>
      <w:rPr>
        <w:rFonts w:hint="default"/>
        <w:lang w:val="en-US" w:eastAsia="en-US" w:bidi="ar-SA"/>
      </w:rPr>
    </w:lvl>
    <w:lvl w:ilvl="6" w:tplc="F864D0E8">
      <w:numFmt w:val="bullet"/>
      <w:lvlText w:val="•"/>
      <w:lvlJc w:val="left"/>
      <w:pPr>
        <w:ind w:left="6024" w:hanging="360"/>
      </w:pPr>
      <w:rPr>
        <w:rFonts w:hint="default"/>
        <w:lang w:val="en-US" w:eastAsia="en-US" w:bidi="ar-SA"/>
      </w:rPr>
    </w:lvl>
    <w:lvl w:ilvl="7" w:tplc="DD824BAE">
      <w:numFmt w:val="bullet"/>
      <w:lvlText w:val="•"/>
      <w:lvlJc w:val="left"/>
      <w:pPr>
        <w:ind w:left="6948" w:hanging="360"/>
      </w:pPr>
      <w:rPr>
        <w:rFonts w:hint="default"/>
        <w:lang w:val="en-US" w:eastAsia="en-US" w:bidi="ar-SA"/>
      </w:rPr>
    </w:lvl>
    <w:lvl w:ilvl="8" w:tplc="E3CCA9EE">
      <w:numFmt w:val="bullet"/>
      <w:lvlText w:val="•"/>
      <w:lvlJc w:val="left"/>
      <w:pPr>
        <w:ind w:left="7872" w:hanging="360"/>
      </w:pPr>
      <w:rPr>
        <w:rFonts w:hint="default"/>
        <w:lang w:val="en-US" w:eastAsia="en-US" w:bidi="ar-SA"/>
      </w:rPr>
    </w:lvl>
  </w:abstractNum>
  <w:abstractNum w:abstractNumId="2" w15:restartNumberingAfterBreak="0">
    <w:nsid w:val="36EB03CA"/>
    <w:multiLevelType w:val="multilevel"/>
    <w:tmpl w:val="07A25084"/>
    <w:lvl w:ilvl="0">
      <w:start w:val="1"/>
      <w:numFmt w:val="upperLetter"/>
      <w:lvlText w:val="%1."/>
      <w:lvlJc w:val="left"/>
      <w:pPr>
        <w:ind w:left="413" w:hanging="294"/>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520" w:hanging="40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1542" w:hanging="401"/>
      </w:pPr>
      <w:rPr>
        <w:rFonts w:hint="default"/>
        <w:lang w:val="en-US" w:eastAsia="en-US" w:bidi="ar-SA"/>
      </w:rPr>
    </w:lvl>
    <w:lvl w:ilvl="3">
      <w:numFmt w:val="bullet"/>
      <w:lvlText w:val="•"/>
      <w:lvlJc w:val="left"/>
      <w:pPr>
        <w:ind w:left="2564" w:hanging="401"/>
      </w:pPr>
      <w:rPr>
        <w:rFonts w:hint="default"/>
        <w:lang w:val="en-US" w:eastAsia="en-US" w:bidi="ar-SA"/>
      </w:rPr>
    </w:lvl>
    <w:lvl w:ilvl="4">
      <w:numFmt w:val="bullet"/>
      <w:lvlText w:val="•"/>
      <w:lvlJc w:val="left"/>
      <w:pPr>
        <w:ind w:left="3586" w:hanging="401"/>
      </w:pPr>
      <w:rPr>
        <w:rFonts w:hint="default"/>
        <w:lang w:val="en-US" w:eastAsia="en-US" w:bidi="ar-SA"/>
      </w:rPr>
    </w:lvl>
    <w:lvl w:ilvl="5">
      <w:numFmt w:val="bullet"/>
      <w:lvlText w:val="•"/>
      <w:lvlJc w:val="left"/>
      <w:pPr>
        <w:ind w:left="4608" w:hanging="401"/>
      </w:pPr>
      <w:rPr>
        <w:rFonts w:hint="default"/>
        <w:lang w:val="en-US" w:eastAsia="en-US" w:bidi="ar-SA"/>
      </w:rPr>
    </w:lvl>
    <w:lvl w:ilvl="6">
      <w:numFmt w:val="bullet"/>
      <w:lvlText w:val="•"/>
      <w:lvlJc w:val="left"/>
      <w:pPr>
        <w:ind w:left="5631" w:hanging="401"/>
      </w:pPr>
      <w:rPr>
        <w:rFonts w:hint="default"/>
        <w:lang w:val="en-US" w:eastAsia="en-US" w:bidi="ar-SA"/>
      </w:rPr>
    </w:lvl>
    <w:lvl w:ilvl="7">
      <w:numFmt w:val="bullet"/>
      <w:lvlText w:val="•"/>
      <w:lvlJc w:val="left"/>
      <w:pPr>
        <w:ind w:left="6653" w:hanging="401"/>
      </w:pPr>
      <w:rPr>
        <w:rFonts w:hint="default"/>
        <w:lang w:val="en-US" w:eastAsia="en-US" w:bidi="ar-SA"/>
      </w:rPr>
    </w:lvl>
    <w:lvl w:ilvl="8">
      <w:numFmt w:val="bullet"/>
      <w:lvlText w:val="•"/>
      <w:lvlJc w:val="left"/>
      <w:pPr>
        <w:ind w:left="7675" w:hanging="401"/>
      </w:pPr>
      <w:rPr>
        <w:rFonts w:hint="default"/>
        <w:lang w:val="en-US" w:eastAsia="en-US" w:bidi="ar-SA"/>
      </w:rPr>
    </w:lvl>
  </w:abstractNum>
  <w:abstractNum w:abstractNumId="3" w15:restartNumberingAfterBreak="0">
    <w:nsid w:val="3E6F66A3"/>
    <w:multiLevelType w:val="multilevel"/>
    <w:tmpl w:val="8B024900"/>
    <w:lvl w:ilvl="0">
      <w:start w:val="2"/>
      <w:numFmt w:val="upperLetter"/>
      <w:lvlText w:val="%1."/>
      <w:lvlJc w:val="left"/>
      <w:pPr>
        <w:ind w:left="120" w:hanging="222"/>
        <w:jc w:val="left"/>
      </w:pPr>
      <w:rPr>
        <w:rFonts w:ascii="Times New Roman" w:eastAsia="Times New Roman" w:hAnsi="Times New Roman" w:cs="Times New Roman" w:hint="default"/>
        <w:b/>
        <w:bCs/>
        <w:i/>
        <w:iCs/>
        <w:w w:val="100"/>
        <w:sz w:val="22"/>
        <w:szCs w:val="22"/>
        <w:lang w:val="en-US" w:eastAsia="en-US" w:bidi="ar-SA"/>
      </w:rPr>
    </w:lvl>
    <w:lvl w:ilvl="1">
      <w:start w:val="2"/>
      <w:numFmt w:val="decimal"/>
      <w:lvlText w:val="%1.%2"/>
      <w:lvlJc w:val="left"/>
      <w:pPr>
        <w:ind w:left="120" w:hanging="40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040" w:hanging="401"/>
      </w:pPr>
      <w:rPr>
        <w:rFonts w:hint="default"/>
        <w:lang w:val="en-US" w:eastAsia="en-US" w:bidi="ar-SA"/>
      </w:rPr>
    </w:lvl>
    <w:lvl w:ilvl="3">
      <w:numFmt w:val="bullet"/>
      <w:lvlText w:val="•"/>
      <w:lvlJc w:val="left"/>
      <w:pPr>
        <w:ind w:left="3000" w:hanging="401"/>
      </w:pPr>
      <w:rPr>
        <w:rFonts w:hint="default"/>
        <w:lang w:val="en-US" w:eastAsia="en-US" w:bidi="ar-SA"/>
      </w:rPr>
    </w:lvl>
    <w:lvl w:ilvl="4">
      <w:numFmt w:val="bullet"/>
      <w:lvlText w:val="•"/>
      <w:lvlJc w:val="left"/>
      <w:pPr>
        <w:ind w:left="3960" w:hanging="401"/>
      </w:pPr>
      <w:rPr>
        <w:rFonts w:hint="default"/>
        <w:lang w:val="en-US" w:eastAsia="en-US" w:bidi="ar-SA"/>
      </w:rPr>
    </w:lvl>
    <w:lvl w:ilvl="5">
      <w:numFmt w:val="bullet"/>
      <w:lvlText w:val="•"/>
      <w:lvlJc w:val="left"/>
      <w:pPr>
        <w:ind w:left="4920" w:hanging="401"/>
      </w:pPr>
      <w:rPr>
        <w:rFonts w:hint="default"/>
        <w:lang w:val="en-US" w:eastAsia="en-US" w:bidi="ar-SA"/>
      </w:rPr>
    </w:lvl>
    <w:lvl w:ilvl="6">
      <w:numFmt w:val="bullet"/>
      <w:lvlText w:val="•"/>
      <w:lvlJc w:val="left"/>
      <w:pPr>
        <w:ind w:left="5880" w:hanging="401"/>
      </w:pPr>
      <w:rPr>
        <w:rFonts w:hint="default"/>
        <w:lang w:val="en-US" w:eastAsia="en-US" w:bidi="ar-SA"/>
      </w:rPr>
    </w:lvl>
    <w:lvl w:ilvl="7">
      <w:numFmt w:val="bullet"/>
      <w:lvlText w:val="•"/>
      <w:lvlJc w:val="left"/>
      <w:pPr>
        <w:ind w:left="6840" w:hanging="401"/>
      </w:pPr>
      <w:rPr>
        <w:rFonts w:hint="default"/>
        <w:lang w:val="en-US" w:eastAsia="en-US" w:bidi="ar-SA"/>
      </w:rPr>
    </w:lvl>
    <w:lvl w:ilvl="8">
      <w:numFmt w:val="bullet"/>
      <w:lvlText w:val="•"/>
      <w:lvlJc w:val="left"/>
      <w:pPr>
        <w:ind w:left="7800" w:hanging="401"/>
      </w:pPr>
      <w:rPr>
        <w:rFonts w:hint="default"/>
        <w:lang w:val="en-US" w:eastAsia="en-US" w:bidi="ar-SA"/>
      </w:rPr>
    </w:lvl>
  </w:abstractNum>
  <w:abstractNum w:abstractNumId="4" w15:restartNumberingAfterBreak="0">
    <w:nsid w:val="47D466E3"/>
    <w:multiLevelType w:val="multilevel"/>
    <w:tmpl w:val="C7E41714"/>
    <w:lvl w:ilvl="0">
      <w:start w:val="1"/>
      <w:numFmt w:val="upperRoman"/>
      <w:lvlText w:val="%1"/>
      <w:lvlJc w:val="left"/>
      <w:pPr>
        <w:ind w:left="120" w:hanging="334"/>
        <w:jc w:val="left"/>
      </w:pPr>
      <w:rPr>
        <w:rFonts w:hint="default"/>
        <w:lang w:val="en-US" w:eastAsia="en-US" w:bidi="ar-SA"/>
      </w:rPr>
    </w:lvl>
    <w:lvl w:ilvl="1">
      <w:start w:val="1"/>
      <w:numFmt w:val="decimal"/>
      <w:lvlText w:val="%1.%2"/>
      <w:lvlJc w:val="left"/>
      <w:pPr>
        <w:ind w:left="120" w:hanging="334"/>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040" w:hanging="334"/>
      </w:pPr>
      <w:rPr>
        <w:rFonts w:hint="default"/>
        <w:lang w:val="en-US" w:eastAsia="en-US" w:bidi="ar-SA"/>
      </w:rPr>
    </w:lvl>
    <w:lvl w:ilvl="3">
      <w:numFmt w:val="bullet"/>
      <w:lvlText w:val="•"/>
      <w:lvlJc w:val="left"/>
      <w:pPr>
        <w:ind w:left="3000" w:hanging="334"/>
      </w:pPr>
      <w:rPr>
        <w:rFonts w:hint="default"/>
        <w:lang w:val="en-US" w:eastAsia="en-US" w:bidi="ar-SA"/>
      </w:rPr>
    </w:lvl>
    <w:lvl w:ilvl="4">
      <w:numFmt w:val="bullet"/>
      <w:lvlText w:val="•"/>
      <w:lvlJc w:val="left"/>
      <w:pPr>
        <w:ind w:left="3960" w:hanging="334"/>
      </w:pPr>
      <w:rPr>
        <w:rFonts w:hint="default"/>
        <w:lang w:val="en-US" w:eastAsia="en-US" w:bidi="ar-SA"/>
      </w:rPr>
    </w:lvl>
    <w:lvl w:ilvl="5">
      <w:numFmt w:val="bullet"/>
      <w:lvlText w:val="•"/>
      <w:lvlJc w:val="left"/>
      <w:pPr>
        <w:ind w:left="4920" w:hanging="334"/>
      </w:pPr>
      <w:rPr>
        <w:rFonts w:hint="default"/>
        <w:lang w:val="en-US" w:eastAsia="en-US" w:bidi="ar-SA"/>
      </w:rPr>
    </w:lvl>
    <w:lvl w:ilvl="6">
      <w:numFmt w:val="bullet"/>
      <w:lvlText w:val="•"/>
      <w:lvlJc w:val="left"/>
      <w:pPr>
        <w:ind w:left="5880" w:hanging="334"/>
      </w:pPr>
      <w:rPr>
        <w:rFonts w:hint="default"/>
        <w:lang w:val="en-US" w:eastAsia="en-US" w:bidi="ar-SA"/>
      </w:rPr>
    </w:lvl>
    <w:lvl w:ilvl="7">
      <w:numFmt w:val="bullet"/>
      <w:lvlText w:val="•"/>
      <w:lvlJc w:val="left"/>
      <w:pPr>
        <w:ind w:left="6840" w:hanging="334"/>
      </w:pPr>
      <w:rPr>
        <w:rFonts w:hint="default"/>
        <w:lang w:val="en-US" w:eastAsia="en-US" w:bidi="ar-SA"/>
      </w:rPr>
    </w:lvl>
    <w:lvl w:ilvl="8">
      <w:numFmt w:val="bullet"/>
      <w:lvlText w:val="•"/>
      <w:lvlJc w:val="left"/>
      <w:pPr>
        <w:ind w:left="7800" w:hanging="334"/>
      </w:pPr>
      <w:rPr>
        <w:rFonts w:hint="default"/>
        <w:lang w:val="en-US" w:eastAsia="en-US" w:bidi="ar-SA"/>
      </w:rPr>
    </w:lvl>
  </w:abstractNum>
  <w:abstractNum w:abstractNumId="5" w15:restartNumberingAfterBreak="0">
    <w:nsid w:val="52D627DE"/>
    <w:multiLevelType w:val="multilevel"/>
    <w:tmpl w:val="5CFA3B54"/>
    <w:lvl w:ilvl="0">
      <w:start w:val="2"/>
      <w:numFmt w:val="upperLetter"/>
      <w:lvlText w:val="%1."/>
      <w:lvlJc w:val="left"/>
      <w:pPr>
        <w:ind w:left="120" w:hanging="222"/>
        <w:jc w:val="left"/>
      </w:pPr>
      <w:rPr>
        <w:rFonts w:hint="default"/>
        <w:w w:val="100"/>
        <w:lang w:val="en-US" w:eastAsia="en-US" w:bidi="ar-SA"/>
      </w:rPr>
    </w:lvl>
    <w:lvl w:ilvl="1">
      <w:start w:val="1"/>
      <w:numFmt w:val="decimal"/>
      <w:lvlText w:val="%1.%2"/>
      <w:lvlJc w:val="left"/>
      <w:pPr>
        <w:ind w:left="120" w:hanging="40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040" w:hanging="401"/>
      </w:pPr>
      <w:rPr>
        <w:rFonts w:hint="default"/>
        <w:lang w:val="en-US" w:eastAsia="en-US" w:bidi="ar-SA"/>
      </w:rPr>
    </w:lvl>
    <w:lvl w:ilvl="3">
      <w:numFmt w:val="bullet"/>
      <w:lvlText w:val="•"/>
      <w:lvlJc w:val="left"/>
      <w:pPr>
        <w:ind w:left="3000" w:hanging="401"/>
      </w:pPr>
      <w:rPr>
        <w:rFonts w:hint="default"/>
        <w:lang w:val="en-US" w:eastAsia="en-US" w:bidi="ar-SA"/>
      </w:rPr>
    </w:lvl>
    <w:lvl w:ilvl="4">
      <w:numFmt w:val="bullet"/>
      <w:lvlText w:val="•"/>
      <w:lvlJc w:val="left"/>
      <w:pPr>
        <w:ind w:left="3960" w:hanging="401"/>
      </w:pPr>
      <w:rPr>
        <w:rFonts w:hint="default"/>
        <w:lang w:val="en-US" w:eastAsia="en-US" w:bidi="ar-SA"/>
      </w:rPr>
    </w:lvl>
    <w:lvl w:ilvl="5">
      <w:numFmt w:val="bullet"/>
      <w:lvlText w:val="•"/>
      <w:lvlJc w:val="left"/>
      <w:pPr>
        <w:ind w:left="4920" w:hanging="401"/>
      </w:pPr>
      <w:rPr>
        <w:rFonts w:hint="default"/>
        <w:lang w:val="en-US" w:eastAsia="en-US" w:bidi="ar-SA"/>
      </w:rPr>
    </w:lvl>
    <w:lvl w:ilvl="6">
      <w:numFmt w:val="bullet"/>
      <w:lvlText w:val="•"/>
      <w:lvlJc w:val="left"/>
      <w:pPr>
        <w:ind w:left="5880" w:hanging="401"/>
      </w:pPr>
      <w:rPr>
        <w:rFonts w:hint="default"/>
        <w:lang w:val="en-US" w:eastAsia="en-US" w:bidi="ar-SA"/>
      </w:rPr>
    </w:lvl>
    <w:lvl w:ilvl="7">
      <w:numFmt w:val="bullet"/>
      <w:lvlText w:val="•"/>
      <w:lvlJc w:val="left"/>
      <w:pPr>
        <w:ind w:left="6840" w:hanging="401"/>
      </w:pPr>
      <w:rPr>
        <w:rFonts w:hint="default"/>
        <w:lang w:val="en-US" w:eastAsia="en-US" w:bidi="ar-SA"/>
      </w:rPr>
    </w:lvl>
    <w:lvl w:ilvl="8">
      <w:numFmt w:val="bullet"/>
      <w:lvlText w:val="•"/>
      <w:lvlJc w:val="left"/>
      <w:pPr>
        <w:ind w:left="7800" w:hanging="401"/>
      </w:pPr>
      <w:rPr>
        <w:rFonts w:hint="default"/>
        <w:lang w:val="en-US" w:eastAsia="en-US" w:bidi="ar-SA"/>
      </w:rPr>
    </w:lvl>
  </w:abstractNum>
  <w:num w:numId="1" w16cid:durableId="748238288">
    <w:abstractNumId w:val="4"/>
  </w:num>
  <w:num w:numId="2" w16cid:durableId="425006814">
    <w:abstractNumId w:val="0"/>
  </w:num>
  <w:num w:numId="3" w16cid:durableId="1834176809">
    <w:abstractNumId w:val="5"/>
  </w:num>
  <w:num w:numId="4" w16cid:durableId="650791911">
    <w:abstractNumId w:val="3"/>
  </w:num>
  <w:num w:numId="5" w16cid:durableId="1100106828">
    <w:abstractNumId w:val="2"/>
  </w:num>
  <w:num w:numId="6" w16cid:durableId="114767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B3"/>
    <w:rsid w:val="001A2B59"/>
    <w:rsid w:val="00BB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F4C0D"/>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19" w:right="315"/>
    </w:pPr>
    <w:rPr>
      <w:rFonts w:ascii="Calibri" w:eastAsia="Calibri" w:hAnsi="Calibri" w:cs="Calibri"/>
      <w:b/>
      <w:bCs/>
      <w:sz w:val="32"/>
      <w:szCs w:val="32"/>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1.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header" Target="header44.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header" Target="header31.xml"/><Relationship Id="rId113" Type="http://schemas.openxmlformats.org/officeDocument/2006/relationships/header" Target="header53.xml"/><Relationship Id="rId118" Type="http://schemas.openxmlformats.org/officeDocument/2006/relationships/footer" Target="footer55.xml"/><Relationship Id="rId80" Type="http://schemas.openxmlformats.org/officeDocument/2006/relationships/footer" Target="footer36.xml"/><Relationship Id="rId85" Type="http://schemas.openxmlformats.org/officeDocument/2006/relationships/header" Target="header39.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5.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footer" Target="footer50.xml"/><Relationship Id="rId54" Type="http://schemas.openxmlformats.org/officeDocument/2006/relationships/footer" Target="footer23.xml"/><Relationship Id="rId70" Type="http://schemas.openxmlformats.org/officeDocument/2006/relationships/footer" Target="foot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footer" Target="footer10.xml"/><Relationship Id="rId49" Type="http://schemas.openxmlformats.org/officeDocument/2006/relationships/header" Target="header21.xml"/><Relationship Id="rId114" Type="http://schemas.openxmlformats.org/officeDocument/2006/relationships/footer" Target="footer53.xml"/><Relationship Id="rId119" Type="http://schemas.openxmlformats.org/officeDocument/2006/relationships/header" Target="header56.xml"/><Relationship Id="rId44" Type="http://schemas.openxmlformats.org/officeDocument/2006/relationships/footer" Target="footer18.xml"/><Relationship Id="rId60" Type="http://schemas.openxmlformats.org/officeDocument/2006/relationships/footer" Target="footer26.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39.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7" Type="http://schemas.openxmlformats.org/officeDocument/2006/relationships/hyperlink" Target="mailto:NRC-FLAS@ed.gov" TargetMode="External"/><Relationship Id="rId71" Type="http://schemas.openxmlformats.org/officeDocument/2006/relationships/header" Target="header32.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61" Type="http://schemas.openxmlformats.org/officeDocument/2006/relationships/header" Target="header27.xml"/><Relationship Id="rId82" Type="http://schemas.openxmlformats.org/officeDocument/2006/relationships/footer" Target="footer37.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footer" Target="footer24.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header" Target="header49.xml"/><Relationship Id="rId8" Type="http://schemas.openxmlformats.org/officeDocument/2006/relationships/hyperlink" Target="mailto:keren@austin.utexas.edu" TargetMode="Externa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footer" Target="footer19.xml"/><Relationship Id="rId67" Type="http://schemas.openxmlformats.org/officeDocument/2006/relationships/header" Target="header30.xml"/><Relationship Id="rId116" Type="http://schemas.openxmlformats.org/officeDocument/2006/relationships/footer" Target="footer54.xml"/><Relationship Id="rId20" Type="http://schemas.openxmlformats.org/officeDocument/2006/relationships/footer" Target="footer6.xml"/><Relationship Id="rId41" Type="http://schemas.openxmlformats.org/officeDocument/2006/relationships/header" Target="header17.xml"/><Relationship Id="rId62" Type="http://schemas.openxmlformats.org/officeDocument/2006/relationships/footer" Target="footer27.xml"/><Relationship Id="rId83" Type="http://schemas.openxmlformats.org/officeDocument/2006/relationships/header" Target="header38.xml"/><Relationship Id="rId88" Type="http://schemas.openxmlformats.org/officeDocument/2006/relationships/footer" Target="footer40.xml"/><Relationship Id="rId111" Type="http://schemas.openxmlformats.org/officeDocument/2006/relationships/header" Target="header52.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footer" Target="footer49.xml"/><Relationship Id="rId10" Type="http://schemas.openxmlformats.org/officeDocument/2006/relationships/footer" Target="footer1.xml"/><Relationship Id="rId31" Type="http://schemas.openxmlformats.org/officeDocument/2006/relationships/header" Target="header12.xml"/><Relationship Id="rId52" Type="http://schemas.openxmlformats.org/officeDocument/2006/relationships/footer" Target="footer22.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header" Target="header46.xml"/><Relationship Id="rId101" Type="http://schemas.openxmlformats.org/officeDocument/2006/relationships/header" Target="header47.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16440</Words>
  <Characters>93712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109933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2023-05-02T17:19:00Z</dcterms:created>
  <dcterms:modified xsi:type="dcterms:W3CDTF">2023-05-02T17:19:00Z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2023-04-27T00:00:00Z</vt:filetime>
  </property>
  <property fmtid="{D5CDD505-2E9C-101B-9397-08002B2CF9AE}" pid="4" name="Producer">
    <vt:lpwstr>iText 2.0.8 (by lowagie.com)</vt:lpwstr>
  </property>
</Properties>
</file>