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0DB0" w14:textId="77777777" w:rsidR="009E2760" w:rsidRDefault="00106C42">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51D40DB1" w14:textId="77777777" w:rsidR="009E2760" w:rsidRDefault="00106C42">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51D40DB2" w14:textId="77777777" w:rsidR="009E2760" w:rsidRDefault="009E2760">
      <w:pPr>
        <w:spacing w:line="259" w:lineRule="auto"/>
        <w:sectPr w:rsidR="009E2760">
          <w:type w:val="continuous"/>
          <w:pgSz w:w="12240" w:h="15840"/>
          <w:pgMar w:top="1420" w:right="980" w:bottom="280" w:left="1320" w:header="720" w:footer="720" w:gutter="0"/>
          <w:cols w:space="720"/>
        </w:sectPr>
      </w:pPr>
    </w:p>
    <w:p w14:paraId="51D40DB3" w14:textId="77777777" w:rsidR="009E2760" w:rsidRDefault="00106C42">
      <w:pPr>
        <w:spacing w:before="60"/>
        <w:ind w:left="3741" w:right="4080"/>
        <w:jc w:val="center"/>
        <w:rPr>
          <w:b/>
          <w:sz w:val="28"/>
        </w:rPr>
      </w:pPr>
      <w:bookmarkStart w:id="0" w:name="UI_NRC_TOC"/>
      <w:bookmarkEnd w:id="0"/>
      <w:r>
        <w:rPr>
          <w:b/>
          <w:sz w:val="28"/>
        </w:rPr>
        <w:lastRenderedPageBreak/>
        <w:t>Project</w:t>
      </w:r>
      <w:r>
        <w:rPr>
          <w:b/>
          <w:spacing w:val="-11"/>
          <w:sz w:val="28"/>
        </w:rPr>
        <w:t xml:space="preserve"> </w:t>
      </w:r>
      <w:r>
        <w:rPr>
          <w:b/>
          <w:spacing w:val="-2"/>
          <w:sz w:val="28"/>
        </w:rPr>
        <w:t>Narrative</w:t>
      </w:r>
    </w:p>
    <w:p w14:paraId="51D40DB4" w14:textId="77777777" w:rsidR="009E2760" w:rsidRDefault="009E2760">
      <w:pPr>
        <w:pStyle w:val="BodyText"/>
        <w:rPr>
          <w:b/>
          <w:sz w:val="28"/>
        </w:rPr>
      </w:pPr>
    </w:p>
    <w:p w14:paraId="51D40DB5" w14:textId="77777777" w:rsidR="009E2760" w:rsidRDefault="00106C42">
      <w:pPr>
        <w:ind w:left="539" w:right="882"/>
        <w:jc w:val="center"/>
        <w:rPr>
          <w:b/>
          <w:sz w:val="28"/>
        </w:rPr>
      </w:pPr>
      <w:r>
        <w:rPr>
          <w:b/>
          <w:sz w:val="28"/>
        </w:rPr>
        <w:t>National</w:t>
      </w:r>
      <w:r>
        <w:rPr>
          <w:b/>
          <w:spacing w:val="-4"/>
          <w:sz w:val="28"/>
        </w:rPr>
        <w:t xml:space="preserve"> </w:t>
      </w:r>
      <w:r>
        <w:rPr>
          <w:b/>
          <w:sz w:val="28"/>
        </w:rPr>
        <w:t>Resource</w:t>
      </w:r>
      <w:r>
        <w:rPr>
          <w:b/>
          <w:spacing w:val="-6"/>
          <w:sz w:val="28"/>
        </w:rPr>
        <w:t xml:space="preserve"> </w:t>
      </w:r>
      <w:r>
        <w:rPr>
          <w:b/>
          <w:sz w:val="28"/>
        </w:rPr>
        <w:t>Center</w:t>
      </w:r>
      <w:r>
        <w:rPr>
          <w:b/>
          <w:spacing w:val="-6"/>
          <w:sz w:val="28"/>
        </w:rPr>
        <w:t xml:space="preserve"> </w:t>
      </w:r>
      <w:r>
        <w:rPr>
          <w:b/>
          <w:sz w:val="28"/>
        </w:rPr>
        <w:t>for</w:t>
      </w:r>
      <w:r>
        <w:rPr>
          <w:b/>
          <w:spacing w:val="-6"/>
          <w:sz w:val="28"/>
        </w:rPr>
        <w:t xml:space="preserve"> </w:t>
      </w:r>
      <w:r>
        <w:rPr>
          <w:b/>
          <w:sz w:val="28"/>
        </w:rPr>
        <w:t>Translation</w:t>
      </w:r>
      <w:r>
        <w:rPr>
          <w:b/>
          <w:spacing w:val="-6"/>
          <w:sz w:val="28"/>
        </w:rPr>
        <w:t xml:space="preserve"> </w:t>
      </w:r>
      <w:r>
        <w:rPr>
          <w:b/>
          <w:sz w:val="28"/>
        </w:rPr>
        <w:t>and</w:t>
      </w:r>
      <w:r>
        <w:rPr>
          <w:b/>
          <w:spacing w:val="-5"/>
          <w:sz w:val="28"/>
        </w:rPr>
        <w:t xml:space="preserve"> </w:t>
      </w:r>
      <w:r>
        <w:rPr>
          <w:b/>
          <w:sz w:val="28"/>
        </w:rPr>
        <w:t>Global</w:t>
      </w:r>
      <w:r>
        <w:rPr>
          <w:b/>
          <w:spacing w:val="-6"/>
          <w:sz w:val="28"/>
        </w:rPr>
        <w:t xml:space="preserve"> </w:t>
      </w:r>
      <w:r>
        <w:rPr>
          <w:b/>
          <w:sz w:val="28"/>
        </w:rPr>
        <w:t>Literacy</w:t>
      </w:r>
      <w:r>
        <w:rPr>
          <w:b/>
          <w:spacing w:val="-6"/>
          <w:sz w:val="28"/>
        </w:rPr>
        <w:t xml:space="preserve"> </w:t>
      </w:r>
      <w:r>
        <w:rPr>
          <w:b/>
          <w:sz w:val="28"/>
        </w:rPr>
        <w:t>(CTGL) University of Iowa</w:t>
      </w:r>
    </w:p>
    <w:p w14:paraId="51D40DB6" w14:textId="77777777" w:rsidR="009E2760" w:rsidRDefault="009E2760">
      <w:pPr>
        <w:pStyle w:val="BodyText"/>
        <w:rPr>
          <w:b/>
          <w:sz w:val="20"/>
        </w:rPr>
      </w:pPr>
    </w:p>
    <w:p w14:paraId="51D40DB7" w14:textId="77777777" w:rsidR="009E2760" w:rsidRDefault="009E2760">
      <w:pPr>
        <w:pStyle w:val="BodyText"/>
        <w:rPr>
          <w:b/>
          <w:sz w:val="20"/>
        </w:rPr>
      </w:pPr>
    </w:p>
    <w:p w14:paraId="51D40DB8" w14:textId="77777777" w:rsidR="009E2760" w:rsidRDefault="009E2760">
      <w:pPr>
        <w:pStyle w:val="BodyText"/>
        <w:rPr>
          <w:b/>
          <w:sz w:val="20"/>
        </w:rPr>
      </w:pPr>
    </w:p>
    <w:p w14:paraId="51D40DB9" w14:textId="77777777" w:rsidR="009E2760" w:rsidRDefault="009E2760">
      <w:pPr>
        <w:pStyle w:val="BodyText"/>
        <w:spacing w:before="8"/>
        <w:rPr>
          <w:b/>
          <w:sz w:val="12"/>
        </w:rPr>
      </w:pPr>
    </w:p>
    <w:tbl>
      <w:tblPr>
        <w:tblW w:w="0" w:type="auto"/>
        <w:tblInd w:w="185" w:type="dxa"/>
        <w:tblLayout w:type="fixed"/>
        <w:tblCellMar>
          <w:left w:w="0" w:type="dxa"/>
          <w:right w:w="0" w:type="dxa"/>
        </w:tblCellMar>
        <w:tblLook w:val="01E0" w:firstRow="1" w:lastRow="1" w:firstColumn="1" w:lastColumn="1" w:noHBand="0" w:noVBand="0"/>
      </w:tblPr>
      <w:tblGrid>
        <w:gridCol w:w="1245"/>
        <w:gridCol w:w="7173"/>
        <w:gridCol w:w="817"/>
      </w:tblGrid>
      <w:tr w:rsidR="009E2760" w14:paraId="51D40DBD" w14:textId="77777777">
        <w:trPr>
          <w:trHeight w:val="341"/>
        </w:trPr>
        <w:tc>
          <w:tcPr>
            <w:tcW w:w="1245" w:type="dxa"/>
          </w:tcPr>
          <w:p w14:paraId="51D40DBA" w14:textId="77777777" w:rsidR="009E2760" w:rsidRDefault="009E2760">
            <w:pPr>
              <w:pStyle w:val="TableParagraph"/>
              <w:ind w:left="0"/>
              <w:rPr>
                <w:sz w:val="24"/>
              </w:rPr>
            </w:pPr>
          </w:p>
        </w:tc>
        <w:tc>
          <w:tcPr>
            <w:tcW w:w="7173" w:type="dxa"/>
          </w:tcPr>
          <w:p w14:paraId="51D40DBB" w14:textId="77777777" w:rsidR="009E2760" w:rsidRDefault="00106C42">
            <w:pPr>
              <w:pStyle w:val="TableParagraph"/>
              <w:spacing w:line="268" w:lineRule="exact"/>
              <w:ind w:left="1805"/>
              <w:rPr>
                <w:rFonts w:ascii="Arial"/>
                <w:b/>
                <w:sz w:val="24"/>
              </w:rPr>
            </w:pPr>
            <w:r>
              <w:rPr>
                <w:rFonts w:ascii="Arial"/>
                <w:b/>
                <w:sz w:val="24"/>
              </w:rPr>
              <w:t>Narrative</w:t>
            </w:r>
            <w:r>
              <w:rPr>
                <w:rFonts w:ascii="Arial"/>
                <w:b/>
                <w:spacing w:val="-4"/>
                <w:sz w:val="24"/>
              </w:rPr>
              <w:t xml:space="preserve"> </w:t>
            </w:r>
            <w:r>
              <w:rPr>
                <w:rFonts w:ascii="Arial"/>
                <w:b/>
                <w:sz w:val="24"/>
              </w:rPr>
              <w:t>Table</w:t>
            </w:r>
            <w:r>
              <w:rPr>
                <w:rFonts w:ascii="Arial"/>
                <w:b/>
                <w:spacing w:val="-4"/>
                <w:sz w:val="24"/>
              </w:rPr>
              <w:t xml:space="preserve"> </w:t>
            </w:r>
            <w:r>
              <w:rPr>
                <w:rFonts w:ascii="Arial"/>
                <w:b/>
                <w:sz w:val="24"/>
              </w:rPr>
              <w:t>of</w:t>
            </w:r>
            <w:r>
              <w:rPr>
                <w:rFonts w:ascii="Arial"/>
                <w:b/>
                <w:spacing w:val="-5"/>
                <w:sz w:val="24"/>
              </w:rPr>
              <w:t xml:space="preserve"> </w:t>
            </w:r>
            <w:r>
              <w:rPr>
                <w:rFonts w:ascii="Arial"/>
                <w:b/>
                <w:spacing w:val="-2"/>
                <w:sz w:val="24"/>
              </w:rPr>
              <w:t>Contents</w:t>
            </w:r>
          </w:p>
        </w:tc>
        <w:tc>
          <w:tcPr>
            <w:tcW w:w="817" w:type="dxa"/>
          </w:tcPr>
          <w:p w14:paraId="51D40DBC" w14:textId="77777777" w:rsidR="009E2760" w:rsidRDefault="009E2760">
            <w:pPr>
              <w:pStyle w:val="TableParagraph"/>
              <w:ind w:left="0"/>
              <w:rPr>
                <w:sz w:val="24"/>
              </w:rPr>
            </w:pPr>
          </w:p>
        </w:tc>
      </w:tr>
      <w:tr w:rsidR="009E2760" w14:paraId="51D40DC1" w14:textId="77777777">
        <w:trPr>
          <w:trHeight w:val="413"/>
        </w:trPr>
        <w:tc>
          <w:tcPr>
            <w:tcW w:w="1245" w:type="dxa"/>
          </w:tcPr>
          <w:p w14:paraId="51D40DBE" w14:textId="77777777" w:rsidR="009E2760" w:rsidRDefault="00106C42">
            <w:pPr>
              <w:pStyle w:val="TableParagraph"/>
              <w:spacing w:before="65"/>
              <w:rPr>
                <w:rFonts w:ascii="Arial"/>
                <w:b/>
                <w:sz w:val="24"/>
              </w:rPr>
            </w:pPr>
            <w:r>
              <w:rPr>
                <w:rFonts w:ascii="Arial"/>
                <w:b/>
                <w:spacing w:val="-2"/>
                <w:sz w:val="24"/>
              </w:rPr>
              <w:t>Sections</w:t>
            </w:r>
          </w:p>
        </w:tc>
        <w:tc>
          <w:tcPr>
            <w:tcW w:w="7173" w:type="dxa"/>
          </w:tcPr>
          <w:p w14:paraId="51D40DBF" w14:textId="77777777" w:rsidR="009E2760" w:rsidRDefault="009E2760">
            <w:pPr>
              <w:pStyle w:val="TableParagraph"/>
              <w:ind w:left="0"/>
              <w:rPr>
                <w:sz w:val="24"/>
              </w:rPr>
            </w:pPr>
          </w:p>
        </w:tc>
        <w:tc>
          <w:tcPr>
            <w:tcW w:w="817" w:type="dxa"/>
          </w:tcPr>
          <w:p w14:paraId="51D40DC0" w14:textId="77777777" w:rsidR="009E2760" w:rsidRDefault="00106C42">
            <w:pPr>
              <w:pStyle w:val="TableParagraph"/>
              <w:spacing w:before="65"/>
              <w:ind w:left="179" w:right="39"/>
              <w:jc w:val="center"/>
              <w:rPr>
                <w:rFonts w:ascii="Arial"/>
                <w:b/>
                <w:sz w:val="24"/>
              </w:rPr>
            </w:pPr>
            <w:r>
              <w:rPr>
                <w:rFonts w:ascii="Arial"/>
                <w:b/>
                <w:spacing w:val="-4"/>
                <w:sz w:val="24"/>
              </w:rPr>
              <w:t>Page</w:t>
            </w:r>
          </w:p>
        </w:tc>
      </w:tr>
      <w:tr w:rsidR="009E2760" w14:paraId="51D40DC4" w14:textId="77777777">
        <w:trPr>
          <w:trHeight w:val="413"/>
        </w:trPr>
        <w:tc>
          <w:tcPr>
            <w:tcW w:w="8418" w:type="dxa"/>
            <w:gridSpan w:val="2"/>
          </w:tcPr>
          <w:p w14:paraId="51D40DC2" w14:textId="77777777" w:rsidR="009E2760" w:rsidRDefault="00106C42">
            <w:pPr>
              <w:pStyle w:val="TableParagraph"/>
              <w:spacing w:before="65"/>
              <w:rPr>
                <w:rFonts w:ascii="Arial"/>
                <w:sz w:val="24"/>
              </w:rPr>
            </w:pPr>
            <w:r>
              <w:rPr>
                <w:rFonts w:ascii="Arial"/>
                <w:sz w:val="24"/>
              </w:rPr>
              <w:t>Acronyms</w:t>
            </w:r>
            <w:r>
              <w:rPr>
                <w:rFonts w:ascii="Arial"/>
                <w:spacing w:val="-2"/>
                <w:sz w:val="24"/>
              </w:rPr>
              <w:t xml:space="preserve"> </w:t>
            </w:r>
            <w:r>
              <w:rPr>
                <w:rFonts w:ascii="Arial"/>
                <w:spacing w:val="-4"/>
                <w:sz w:val="24"/>
              </w:rPr>
              <w:t>List</w:t>
            </w:r>
          </w:p>
        </w:tc>
        <w:tc>
          <w:tcPr>
            <w:tcW w:w="817" w:type="dxa"/>
          </w:tcPr>
          <w:p w14:paraId="51D40DC3" w14:textId="77777777" w:rsidR="009E2760" w:rsidRDefault="00106C42">
            <w:pPr>
              <w:pStyle w:val="TableParagraph"/>
              <w:spacing w:before="65"/>
              <w:ind w:left="141"/>
              <w:jc w:val="center"/>
              <w:rPr>
                <w:rFonts w:ascii="Arial"/>
                <w:i/>
                <w:sz w:val="24"/>
              </w:rPr>
            </w:pPr>
            <w:r>
              <w:rPr>
                <w:rFonts w:ascii="Arial"/>
                <w:i/>
                <w:sz w:val="24"/>
              </w:rPr>
              <w:t>i</w:t>
            </w:r>
          </w:p>
        </w:tc>
      </w:tr>
      <w:tr w:rsidR="009E2760" w14:paraId="51D40DC8" w14:textId="77777777">
        <w:trPr>
          <w:trHeight w:val="414"/>
        </w:trPr>
        <w:tc>
          <w:tcPr>
            <w:tcW w:w="1245" w:type="dxa"/>
          </w:tcPr>
          <w:p w14:paraId="51D40DC5" w14:textId="77777777" w:rsidR="009E2760" w:rsidRDefault="00106C42">
            <w:pPr>
              <w:pStyle w:val="TableParagraph"/>
              <w:spacing w:before="65"/>
              <w:rPr>
                <w:rFonts w:ascii="Arial"/>
                <w:sz w:val="24"/>
              </w:rPr>
            </w:pPr>
            <w:r>
              <w:rPr>
                <w:rFonts w:ascii="Arial"/>
                <w:sz w:val="24"/>
              </w:rPr>
              <w:t>Section</w:t>
            </w:r>
            <w:r>
              <w:rPr>
                <w:rFonts w:ascii="Arial"/>
                <w:spacing w:val="-1"/>
                <w:sz w:val="24"/>
              </w:rPr>
              <w:t xml:space="preserve"> </w:t>
            </w:r>
            <w:r>
              <w:rPr>
                <w:rFonts w:ascii="Arial"/>
                <w:spacing w:val="-10"/>
                <w:sz w:val="24"/>
              </w:rPr>
              <w:t>A</w:t>
            </w:r>
          </w:p>
        </w:tc>
        <w:tc>
          <w:tcPr>
            <w:tcW w:w="7173" w:type="dxa"/>
          </w:tcPr>
          <w:p w14:paraId="51D40DC6" w14:textId="77777777" w:rsidR="009E2760" w:rsidRDefault="00106C42">
            <w:pPr>
              <w:pStyle w:val="TableParagraph"/>
              <w:spacing w:before="65"/>
              <w:ind w:left="140"/>
              <w:rPr>
                <w:rFonts w:ascii="Arial"/>
                <w:sz w:val="24"/>
              </w:rPr>
            </w:pPr>
            <w:r>
              <w:rPr>
                <w:rFonts w:ascii="Arial"/>
                <w:sz w:val="24"/>
              </w:rPr>
              <w:t>Commitment</w:t>
            </w:r>
            <w:r>
              <w:rPr>
                <w:rFonts w:ascii="Arial"/>
                <w:spacing w:val="-4"/>
                <w:sz w:val="24"/>
              </w:rPr>
              <w:t xml:space="preserve"> </w:t>
            </w:r>
            <w:r>
              <w:rPr>
                <w:rFonts w:ascii="Arial"/>
                <w:sz w:val="24"/>
              </w:rPr>
              <w:t>to</w:t>
            </w:r>
            <w:r>
              <w:rPr>
                <w:rFonts w:ascii="Arial"/>
                <w:spacing w:val="-4"/>
                <w:sz w:val="24"/>
              </w:rPr>
              <w:t xml:space="preserve"> </w:t>
            </w:r>
            <w:r>
              <w:rPr>
                <w:rFonts w:ascii="Arial"/>
                <w:sz w:val="24"/>
              </w:rPr>
              <w:t>the</w:t>
            </w:r>
            <w:r>
              <w:rPr>
                <w:rFonts w:ascii="Arial"/>
                <w:spacing w:val="-4"/>
                <w:sz w:val="24"/>
              </w:rPr>
              <w:t xml:space="preserve"> </w:t>
            </w:r>
            <w:r>
              <w:rPr>
                <w:rFonts w:ascii="Arial"/>
                <w:sz w:val="24"/>
              </w:rPr>
              <w:t>Subject</w:t>
            </w:r>
            <w:r>
              <w:rPr>
                <w:rFonts w:ascii="Arial"/>
                <w:spacing w:val="-4"/>
                <w:sz w:val="24"/>
              </w:rPr>
              <w:t xml:space="preserve"> Area</w:t>
            </w:r>
          </w:p>
        </w:tc>
        <w:tc>
          <w:tcPr>
            <w:tcW w:w="817" w:type="dxa"/>
          </w:tcPr>
          <w:p w14:paraId="51D40DC7" w14:textId="77777777" w:rsidR="009E2760" w:rsidRDefault="00106C42">
            <w:pPr>
              <w:pStyle w:val="TableParagraph"/>
              <w:spacing w:before="65"/>
              <w:ind w:left="140"/>
              <w:jc w:val="center"/>
              <w:rPr>
                <w:rFonts w:ascii="Arial"/>
                <w:sz w:val="24"/>
              </w:rPr>
            </w:pPr>
            <w:r>
              <w:rPr>
                <w:rFonts w:ascii="Arial"/>
                <w:w w:val="99"/>
                <w:sz w:val="24"/>
              </w:rPr>
              <w:t>1</w:t>
            </w:r>
          </w:p>
        </w:tc>
      </w:tr>
      <w:tr w:rsidR="009E2760" w14:paraId="51D40DCC" w14:textId="77777777">
        <w:trPr>
          <w:trHeight w:val="414"/>
        </w:trPr>
        <w:tc>
          <w:tcPr>
            <w:tcW w:w="1245" w:type="dxa"/>
          </w:tcPr>
          <w:p w14:paraId="51D40DC9" w14:textId="77777777" w:rsidR="009E2760" w:rsidRDefault="00106C42">
            <w:pPr>
              <w:pStyle w:val="TableParagraph"/>
              <w:spacing w:before="65"/>
              <w:rPr>
                <w:rFonts w:ascii="Arial"/>
                <w:sz w:val="24"/>
              </w:rPr>
            </w:pPr>
            <w:r>
              <w:rPr>
                <w:rFonts w:ascii="Arial"/>
                <w:sz w:val="24"/>
              </w:rPr>
              <w:t>Section</w:t>
            </w:r>
            <w:r>
              <w:rPr>
                <w:rFonts w:ascii="Arial"/>
                <w:spacing w:val="-1"/>
                <w:sz w:val="24"/>
              </w:rPr>
              <w:t xml:space="preserve"> </w:t>
            </w:r>
            <w:r>
              <w:rPr>
                <w:rFonts w:ascii="Arial"/>
                <w:spacing w:val="-10"/>
                <w:sz w:val="24"/>
              </w:rPr>
              <w:t>B</w:t>
            </w:r>
          </w:p>
        </w:tc>
        <w:tc>
          <w:tcPr>
            <w:tcW w:w="7173" w:type="dxa"/>
          </w:tcPr>
          <w:p w14:paraId="51D40DCA" w14:textId="77777777" w:rsidR="009E2760" w:rsidRDefault="00106C42">
            <w:pPr>
              <w:pStyle w:val="TableParagraph"/>
              <w:spacing w:before="65"/>
              <w:ind w:left="140"/>
              <w:rPr>
                <w:rFonts w:ascii="Arial" w:hAnsi="Arial"/>
                <w:sz w:val="24"/>
              </w:rPr>
            </w:pPr>
            <w:r>
              <w:rPr>
                <w:rFonts w:ascii="Arial" w:hAnsi="Arial"/>
                <w:sz w:val="24"/>
              </w:rPr>
              <w:t>Quality</w:t>
            </w:r>
            <w:r>
              <w:rPr>
                <w:rFonts w:ascii="Arial" w:hAnsi="Arial"/>
                <w:spacing w:val="-5"/>
                <w:sz w:val="24"/>
              </w:rPr>
              <w:t xml:space="preserve"> </w:t>
            </w:r>
            <w:r>
              <w:rPr>
                <w:rFonts w:ascii="Arial" w:hAnsi="Arial"/>
                <w:sz w:val="24"/>
              </w:rPr>
              <w:t>of</w:t>
            </w:r>
            <w:r>
              <w:rPr>
                <w:rFonts w:ascii="Arial" w:hAnsi="Arial"/>
                <w:spacing w:val="-4"/>
                <w:sz w:val="24"/>
              </w:rPr>
              <w:t xml:space="preserve"> </w:t>
            </w:r>
            <w:r>
              <w:rPr>
                <w:rFonts w:ascii="Arial" w:hAnsi="Arial"/>
                <w:sz w:val="24"/>
              </w:rPr>
              <w:t>the</w:t>
            </w:r>
            <w:r>
              <w:rPr>
                <w:rFonts w:ascii="Arial" w:hAnsi="Arial"/>
                <w:spacing w:val="-4"/>
                <w:sz w:val="24"/>
              </w:rPr>
              <w:t xml:space="preserve"> </w:t>
            </w:r>
            <w:r>
              <w:rPr>
                <w:rFonts w:ascii="Arial" w:hAnsi="Arial"/>
                <w:sz w:val="24"/>
              </w:rPr>
              <w:t>Applicant’s</w:t>
            </w:r>
            <w:r>
              <w:rPr>
                <w:rFonts w:ascii="Arial" w:hAnsi="Arial"/>
                <w:spacing w:val="-4"/>
                <w:sz w:val="24"/>
              </w:rPr>
              <w:t xml:space="preserve"> </w:t>
            </w:r>
            <w:r>
              <w:rPr>
                <w:rFonts w:ascii="Arial" w:hAnsi="Arial"/>
                <w:sz w:val="24"/>
              </w:rPr>
              <w:t>Language</w:t>
            </w:r>
            <w:r>
              <w:rPr>
                <w:rFonts w:ascii="Arial" w:hAnsi="Arial"/>
                <w:spacing w:val="-5"/>
                <w:sz w:val="24"/>
              </w:rPr>
              <w:t xml:space="preserve"> </w:t>
            </w:r>
            <w:r>
              <w:rPr>
                <w:rFonts w:ascii="Arial" w:hAnsi="Arial"/>
                <w:sz w:val="24"/>
              </w:rPr>
              <w:t>Instructional</w:t>
            </w:r>
            <w:r>
              <w:rPr>
                <w:rFonts w:ascii="Arial" w:hAnsi="Arial"/>
                <w:spacing w:val="-5"/>
                <w:sz w:val="24"/>
              </w:rPr>
              <w:t xml:space="preserve"> </w:t>
            </w:r>
            <w:r>
              <w:rPr>
                <w:rFonts w:ascii="Arial" w:hAnsi="Arial"/>
                <w:spacing w:val="-2"/>
                <w:sz w:val="24"/>
              </w:rPr>
              <w:t>Program</w:t>
            </w:r>
          </w:p>
        </w:tc>
        <w:tc>
          <w:tcPr>
            <w:tcW w:w="817" w:type="dxa"/>
          </w:tcPr>
          <w:p w14:paraId="51D40DCB" w14:textId="77777777" w:rsidR="009E2760" w:rsidRDefault="00106C42">
            <w:pPr>
              <w:pStyle w:val="TableParagraph"/>
              <w:spacing w:before="65"/>
              <w:ind w:left="140"/>
              <w:jc w:val="center"/>
              <w:rPr>
                <w:rFonts w:ascii="Arial"/>
                <w:sz w:val="24"/>
              </w:rPr>
            </w:pPr>
            <w:r>
              <w:rPr>
                <w:rFonts w:ascii="Arial"/>
                <w:w w:val="99"/>
                <w:sz w:val="24"/>
              </w:rPr>
              <w:t>6</w:t>
            </w:r>
          </w:p>
        </w:tc>
      </w:tr>
      <w:tr w:rsidR="009E2760" w14:paraId="51D40DD0" w14:textId="77777777">
        <w:trPr>
          <w:trHeight w:val="413"/>
        </w:trPr>
        <w:tc>
          <w:tcPr>
            <w:tcW w:w="1245" w:type="dxa"/>
          </w:tcPr>
          <w:p w14:paraId="51D40DCD" w14:textId="77777777" w:rsidR="009E2760" w:rsidRDefault="00106C42">
            <w:pPr>
              <w:pStyle w:val="TableParagraph"/>
              <w:spacing w:before="65"/>
              <w:rPr>
                <w:rFonts w:ascii="Arial"/>
                <w:sz w:val="24"/>
              </w:rPr>
            </w:pPr>
            <w:r>
              <w:rPr>
                <w:rFonts w:ascii="Arial"/>
                <w:sz w:val="24"/>
              </w:rPr>
              <w:t>Section</w:t>
            </w:r>
            <w:r>
              <w:rPr>
                <w:rFonts w:ascii="Arial"/>
                <w:spacing w:val="-1"/>
                <w:sz w:val="24"/>
              </w:rPr>
              <w:t xml:space="preserve"> </w:t>
            </w:r>
            <w:r>
              <w:rPr>
                <w:rFonts w:ascii="Arial"/>
                <w:spacing w:val="-10"/>
                <w:sz w:val="24"/>
              </w:rPr>
              <w:t>C</w:t>
            </w:r>
          </w:p>
        </w:tc>
        <w:tc>
          <w:tcPr>
            <w:tcW w:w="7173" w:type="dxa"/>
          </w:tcPr>
          <w:p w14:paraId="51D40DCE" w14:textId="77777777" w:rsidR="009E2760" w:rsidRDefault="00106C42">
            <w:pPr>
              <w:pStyle w:val="TableParagraph"/>
              <w:spacing w:before="65"/>
              <w:ind w:left="140"/>
              <w:rPr>
                <w:rFonts w:ascii="Arial" w:hAnsi="Arial"/>
                <w:sz w:val="24"/>
              </w:rPr>
            </w:pPr>
            <w:r>
              <w:rPr>
                <w:rFonts w:ascii="Arial" w:hAnsi="Arial"/>
                <w:sz w:val="24"/>
              </w:rPr>
              <w:t>Quality</w:t>
            </w:r>
            <w:r>
              <w:rPr>
                <w:rFonts w:ascii="Arial" w:hAnsi="Arial"/>
                <w:spacing w:val="-6"/>
                <w:sz w:val="24"/>
              </w:rPr>
              <w:t xml:space="preserve"> </w:t>
            </w:r>
            <w:r>
              <w:rPr>
                <w:rFonts w:ascii="Arial" w:hAnsi="Arial"/>
                <w:sz w:val="24"/>
              </w:rPr>
              <w:t>of</w:t>
            </w:r>
            <w:r>
              <w:rPr>
                <w:rFonts w:ascii="Arial" w:hAnsi="Arial"/>
                <w:spacing w:val="-5"/>
                <w:sz w:val="24"/>
              </w:rPr>
              <w:t xml:space="preserve"> </w:t>
            </w:r>
            <w:r>
              <w:rPr>
                <w:rFonts w:ascii="Arial" w:hAnsi="Arial"/>
                <w:sz w:val="24"/>
              </w:rPr>
              <w:t>the</w:t>
            </w:r>
            <w:r>
              <w:rPr>
                <w:rFonts w:ascii="Arial" w:hAnsi="Arial"/>
                <w:spacing w:val="-5"/>
                <w:sz w:val="24"/>
              </w:rPr>
              <w:t xml:space="preserve"> </w:t>
            </w:r>
            <w:r>
              <w:rPr>
                <w:rFonts w:ascii="Arial" w:hAnsi="Arial"/>
                <w:sz w:val="24"/>
              </w:rPr>
              <w:t>Applicant’s</w:t>
            </w:r>
            <w:r>
              <w:rPr>
                <w:rFonts w:ascii="Arial" w:hAnsi="Arial"/>
                <w:spacing w:val="-6"/>
                <w:sz w:val="24"/>
              </w:rPr>
              <w:t xml:space="preserve"> </w:t>
            </w:r>
            <w:r>
              <w:rPr>
                <w:rFonts w:ascii="Arial" w:hAnsi="Arial"/>
                <w:sz w:val="24"/>
              </w:rPr>
              <w:t>Non-language</w:t>
            </w:r>
            <w:r>
              <w:rPr>
                <w:rFonts w:ascii="Arial" w:hAnsi="Arial"/>
                <w:spacing w:val="-6"/>
                <w:sz w:val="24"/>
              </w:rPr>
              <w:t xml:space="preserve"> </w:t>
            </w:r>
            <w:r>
              <w:rPr>
                <w:rFonts w:ascii="Arial" w:hAnsi="Arial"/>
                <w:sz w:val="24"/>
              </w:rPr>
              <w:t>Instructional</w:t>
            </w:r>
            <w:r>
              <w:rPr>
                <w:rFonts w:ascii="Arial" w:hAnsi="Arial"/>
                <w:spacing w:val="-5"/>
                <w:sz w:val="24"/>
              </w:rPr>
              <w:t xml:space="preserve"> </w:t>
            </w:r>
            <w:r>
              <w:rPr>
                <w:rFonts w:ascii="Arial" w:hAnsi="Arial"/>
                <w:spacing w:val="-2"/>
                <w:sz w:val="24"/>
              </w:rPr>
              <w:t>Programs</w:t>
            </w:r>
          </w:p>
        </w:tc>
        <w:tc>
          <w:tcPr>
            <w:tcW w:w="817" w:type="dxa"/>
          </w:tcPr>
          <w:p w14:paraId="51D40DCF" w14:textId="77777777" w:rsidR="009E2760" w:rsidRDefault="00106C42">
            <w:pPr>
              <w:pStyle w:val="TableParagraph"/>
              <w:spacing w:before="65"/>
              <w:ind w:left="140"/>
              <w:jc w:val="center"/>
              <w:rPr>
                <w:rFonts w:ascii="Arial"/>
                <w:sz w:val="24"/>
              </w:rPr>
            </w:pPr>
            <w:r>
              <w:rPr>
                <w:rFonts w:ascii="Arial"/>
                <w:w w:val="99"/>
                <w:sz w:val="24"/>
              </w:rPr>
              <w:t>9</w:t>
            </w:r>
          </w:p>
        </w:tc>
      </w:tr>
      <w:tr w:rsidR="009E2760" w14:paraId="51D40DD4" w14:textId="77777777">
        <w:trPr>
          <w:trHeight w:val="414"/>
        </w:trPr>
        <w:tc>
          <w:tcPr>
            <w:tcW w:w="1245" w:type="dxa"/>
          </w:tcPr>
          <w:p w14:paraId="51D40DD1" w14:textId="77777777" w:rsidR="009E2760" w:rsidRDefault="00106C42">
            <w:pPr>
              <w:pStyle w:val="TableParagraph"/>
              <w:spacing w:before="65"/>
              <w:rPr>
                <w:rFonts w:ascii="Arial"/>
                <w:sz w:val="24"/>
              </w:rPr>
            </w:pPr>
            <w:r>
              <w:rPr>
                <w:rFonts w:ascii="Arial"/>
                <w:sz w:val="24"/>
              </w:rPr>
              <w:t>Section</w:t>
            </w:r>
            <w:r>
              <w:rPr>
                <w:rFonts w:ascii="Arial"/>
                <w:spacing w:val="-1"/>
                <w:sz w:val="24"/>
              </w:rPr>
              <w:t xml:space="preserve"> </w:t>
            </w:r>
            <w:r>
              <w:rPr>
                <w:rFonts w:ascii="Arial"/>
                <w:spacing w:val="-10"/>
                <w:sz w:val="24"/>
              </w:rPr>
              <w:t>D</w:t>
            </w:r>
          </w:p>
        </w:tc>
        <w:tc>
          <w:tcPr>
            <w:tcW w:w="7173" w:type="dxa"/>
          </w:tcPr>
          <w:p w14:paraId="51D40DD2" w14:textId="77777777" w:rsidR="009E2760" w:rsidRDefault="00106C42">
            <w:pPr>
              <w:pStyle w:val="TableParagraph"/>
              <w:spacing w:before="65"/>
              <w:ind w:left="140"/>
              <w:rPr>
                <w:rFonts w:ascii="Arial"/>
                <w:sz w:val="24"/>
              </w:rPr>
            </w:pPr>
            <w:r>
              <w:rPr>
                <w:rFonts w:ascii="Arial"/>
                <w:sz w:val="24"/>
              </w:rPr>
              <w:t>Quality</w:t>
            </w:r>
            <w:r>
              <w:rPr>
                <w:rFonts w:ascii="Arial"/>
                <w:spacing w:val="-4"/>
                <w:sz w:val="24"/>
              </w:rPr>
              <w:t xml:space="preserve"> </w:t>
            </w:r>
            <w:r>
              <w:rPr>
                <w:rFonts w:ascii="Arial"/>
                <w:sz w:val="24"/>
              </w:rPr>
              <w:t>of</w:t>
            </w:r>
            <w:r>
              <w:rPr>
                <w:rFonts w:ascii="Arial"/>
                <w:spacing w:val="-5"/>
                <w:sz w:val="24"/>
              </w:rPr>
              <w:t xml:space="preserve"> </w:t>
            </w:r>
            <w:r>
              <w:rPr>
                <w:rFonts w:ascii="Arial"/>
                <w:sz w:val="24"/>
              </w:rPr>
              <w:t>Curriculum</w:t>
            </w:r>
            <w:r>
              <w:rPr>
                <w:rFonts w:ascii="Arial"/>
                <w:spacing w:val="-3"/>
                <w:sz w:val="24"/>
              </w:rPr>
              <w:t xml:space="preserve"> </w:t>
            </w:r>
            <w:r>
              <w:rPr>
                <w:rFonts w:ascii="Arial"/>
                <w:spacing w:val="-2"/>
                <w:sz w:val="24"/>
              </w:rPr>
              <w:t>Design</w:t>
            </w:r>
          </w:p>
        </w:tc>
        <w:tc>
          <w:tcPr>
            <w:tcW w:w="817" w:type="dxa"/>
          </w:tcPr>
          <w:p w14:paraId="51D40DD3" w14:textId="77777777" w:rsidR="009E2760" w:rsidRDefault="00106C42">
            <w:pPr>
              <w:pStyle w:val="TableParagraph"/>
              <w:spacing w:before="65"/>
              <w:ind w:left="179" w:right="38"/>
              <w:jc w:val="center"/>
              <w:rPr>
                <w:rFonts w:ascii="Arial"/>
                <w:sz w:val="24"/>
              </w:rPr>
            </w:pPr>
            <w:r>
              <w:rPr>
                <w:rFonts w:ascii="Arial"/>
                <w:spacing w:val="-5"/>
                <w:sz w:val="24"/>
              </w:rPr>
              <w:t>13</w:t>
            </w:r>
          </w:p>
        </w:tc>
      </w:tr>
      <w:tr w:rsidR="009E2760" w14:paraId="51D40DD8" w14:textId="77777777">
        <w:trPr>
          <w:trHeight w:val="414"/>
        </w:trPr>
        <w:tc>
          <w:tcPr>
            <w:tcW w:w="1245" w:type="dxa"/>
          </w:tcPr>
          <w:p w14:paraId="51D40DD5" w14:textId="77777777" w:rsidR="009E2760" w:rsidRDefault="00106C42">
            <w:pPr>
              <w:pStyle w:val="TableParagraph"/>
              <w:spacing w:before="65"/>
              <w:rPr>
                <w:rFonts w:ascii="Arial"/>
                <w:sz w:val="24"/>
              </w:rPr>
            </w:pPr>
            <w:r>
              <w:rPr>
                <w:rFonts w:ascii="Arial"/>
                <w:sz w:val="24"/>
              </w:rPr>
              <w:t>Section</w:t>
            </w:r>
            <w:r>
              <w:rPr>
                <w:rFonts w:ascii="Arial"/>
                <w:spacing w:val="-1"/>
                <w:sz w:val="24"/>
              </w:rPr>
              <w:t xml:space="preserve"> </w:t>
            </w:r>
            <w:r>
              <w:rPr>
                <w:rFonts w:ascii="Arial"/>
                <w:spacing w:val="-10"/>
                <w:sz w:val="24"/>
              </w:rPr>
              <w:t>E</w:t>
            </w:r>
          </w:p>
        </w:tc>
        <w:tc>
          <w:tcPr>
            <w:tcW w:w="7173" w:type="dxa"/>
          </w:tcPr>
          <w:p w14:paraId="51D40DD6" w14:textId="77777777" w:rsidR="009E2760" w:rsidRDefault="00106C42">
            <w:pPr>
              <w:pStyle w:val="TableParagraph"/>
              <w:spacing w:before="65"/>
              <w:ind w:left="140"/>
              <w:rPr>
                <w:rFonts w:ascii="Arial"/>
                <w:sz w:val="24"/>
              </w:rPr>
            </w:pPr>
            <w:r>
              <w:rPr>
                <w:rFonts w:ascii="Arial"/>
                <w:sz w:val="24"/>
              </w:rPr>
              <w:t>Quality</w:t>
            </w:r>
            <w:r>
              <w:rPr>
                <w:rFonts w:ascii="Arial"/>
                <w:spacing w:val="-1"/>
                <w:sz w:val="24"/>
              </w:rPr>
              <w:t xml:space="preserve"> </w:t>
            </w:r>
            <w:r>
              <w:rPr>
                <w:rFonts w:ascii="Arial"/>
                <w:sz w:val="24"/>
              </w:rPr>
              <w:t>of</w:t>
            </w:r>
            <w:r>
              <w:rPr>
                <w:rFonts w:ascii="Arial"/>
                <w:spacing w:val="-2"/>
                <w:sz w:val="24"/>
              </w:rPr>
              <w:t xml:space="preserve"> </w:t>
            </w:r>
            <w:r>
              <w:rPr>
                <w:rFonts w:ascii="Arial"/>
                <w:sz w:val="24"/>
              </w:rPr>
              <w:t xml:space="preserve">Staff </w:t>
            </w:r>
            <w:r>
              <w:rPr>
                <w:rFonts w:ascii="Arial"/>
                <w:spacing w:val="-2"/>
                <w:sz w:val="24"/>
              </w:rPr>
              <w:t>Resources</w:t>
            </w:r>
          </w:p>
        </w:tc>
        <w:tc>
          <w:tcPr>
            <w:tcW w:w="817" w:type="dxa"/>
          </w:tcPr>
          <w:p w14:paraId="51D40DD7" w14:textId="77777777" w:rsidR="009E2760" w:rsidRDefault="00106C42">
            <w:pPr>
              <w:pStyle w:val="TableParagraph"/>
              <w:spacing w:before="65"/>
              <w:ind w:left="179" w:right="38"/>
              <w:jc w:val="center"/>
              <w:rPr>
                <w:rFonts w:ascii="Arial"/>
                <w:sz w:val="24"/>
              </w:rPr>
            </w:pPr>
            <w:r>
              <w:rPr>
                <w:rFonts w:ascii="Arial"/>
                <w:spacing w:val="-5"/>
                <w:sz w:val="24"/>
              </w:rPr>
              <w:t>19</w:t>
            </w:r>
          </w:p>
        </w:tc>
      </w:tr>
      <w:tr w:rsidR="009E2760" w14:paraId="51D40DDC" w14:textId="77777777">
        <w:trPr>
          <w:trHeight w:val="413"/>
        </w:trPr>
        <w:tc>
          <w:tcPr>
            <w:tcW w:w="1245" w:type="dxa"/>
          </w:tcPr>
          <w:p w14:paraId="51D40DD9" w14:textId="77777777" w:rsidR="009E2760" w:rsidRDefault="00106C42">
            <w:pPr>
              <w:pStyle w:val="TableParagraph"/>
              <w:spacing w:before="65"/>
              <w:rPr>
                <w:rFonts w:ascii="Arial"/>
                <w:sz w:val="24"/>
              </w:rPr>
            </w:pPr>
            <w:r>
              <w:rPr>
                <w:rFonts w:ascii="Arial"/>
                <w:sz w:val="24"/>
              </w:rPr>
              <w:t>Section</w:t>
            </w:r>
            <w:r>
              <w:rPr>
                <w:rFonts w:ascii="Arial"/>
                <w:spacing w:val="-1"/>
                <w:sz w:val="24"/>
              </w:rPr>
              <w:t xml:space="preserve"> </w:t>
            </w:r>
            <w:r>
              <w:rPr>
                <w:rFonts w:ascii="Arial"/>
                <w:spacing w:val="-10"/>
                <w:sz w:val="24"/>
              </w:rPr>
              <w:t>F</w:t>
            </w:r>
          </w:p>
        </w:tc>
        <w:tc>
          <w:tcPr>
            <w:tcW w:w="7173" w:type="dxa"/>
          </w:tcPr>
          <w:p w14:paraId="51D40DDA" w14:textId="77777777" w:rsidR="009E2760" w:rsidRDefault="00106C42">
            <w:pPr>
              <w:pStyle w:val="TableParagraph"/>
              <w:spacing w:before="65"/>
              <w:ind w:left="140"/>
              <w:rPr>
                <w:rFonts w:ascii="Arial"/>
                <w:sz w:val="24"/>
              </w:rPr>
            </w:pPr>
            <w:r>
              <w:rPr>
                <w:rFonts w:ascii="Arial"/>
                <w:sz w:val="24"/>
              </w:rPr>
              <w:t>Strength</w:t>
            </w:r>
            <w:r>
              <w:rPr>
                <w:rFonts w:ascii="Arial"/>
                <w:spacing w:val="-1"/>
                <w:sz w:val="24"/>
              </w:rPr>
              <w:t xml:space="preserve"> </w:t>
            </w:r>
            <w:r>
              <w:rPr>
                <w:rFonts w:ascii="Arial"/>
                <w:sz w:val="24"/>
              </w:rPr>
              <w:t>of</w:t>
            </w:r>
            <w:r>
              <w:rPr>
                <w:rFonts w:ascii="Arial"/>
                <w:spacing w:val="-1"/>
                <w:sz w:val="24"/>
              </w:rPr>
              <w:t xml:space="preserve"> </w:t>
            </w:r>
            <w:r>
              <w:rPr>
                <w:rFonts w:ascii="Arial"/>
                <w:spacing w:val="-2"/>
                <w:sz w:val="24"/>
              </w:rPr>
              <w:t>Library</w:t>
            </w:r>
          </w:p>
        </w:tc>
        <w:tc>
          <w:tcPr>
            <w:tcW w:w="817" w:type="dxa"/>
          </w:tcPr>
          <w:p w14:paraId="51D40DDB" w14:textId="77777777" w:rsidR="009E2760" w:rsidRDefault="00106C42">
            <w:pPr>
              <w:pStyle w:val="TableParagraph"/>
              <w:spacing w:before="65"/>
              <w:ind w:left="179" w:right="38"/>
              <w:jc w:val="center"/>
              <w:rPr>
                <w:rFonts w:ascii="Arial"/>
                <w:sz w:val="24"/>
              </w:rPr>
            </w:pPr>
            <w:r>
              <w:rPr>
                <w:rFonts w:ascii="Arial"/>
                <w:spacing w:val="-5"/>
                <w:sz w:val="24"/>
              </w:rPr>
              <w:t>22</w:t>
            </w:r>
          </w:p>
        </w:tc>
      </w:tr>
      <w:tr w:rsidR="009E2760" w14:paraId="51D40DE0" w14:textId="77777777">
        <w:trPr>
          <w:trHeight w:val="414"/>
        </w:trPr>
        <w:tc>
          <w:tcPr>
            <w:tcW w:w="1245" w:type="dxa"/>
          </w:tcPr>
          <w:p w14:paraId="51D40DDD" w14:textId="77777777" w:rsidR="009E2760" w:rsidRDefault="00106C42">
            <w:pPr>
              <w:pStyle w:val="TableParagraph"/>
              <w:spacing w:before="65"/>
              <w:rPr>
                <w:rFonts w:ascii="Arial"/>
                <w:sz w:val="24"/>
              </w:rPr>
            </w:pPr>
            <w:r>
              <w:rPr>
                <w:rFonts w:ascii="Arial"/>
                <w:sz w:val="24"/>
              </w:rPr>
              <w:t>Section</w:t>
            </w:r>
            <w:r>
              <w:rPr>
                <w:rFonts w:ascii="Arial"/>
                <w:spacing w:val="-1"/>
                <w:sz w:val="24"/>
              </w:rPr>
              <w:t xml:space="preserve"> </w:t>
            </w:r>
            <w:r>
              <w:rPr>
                <w:rFonts w:ascii="Arial"/>
                <w:spacing w:val="-10"/>
                <w:sz w:val="24"/>
              </w:rPr>
              <w:t>G</w:t>
            </w:r>
          </w:p>
        </w:tc>
        <w:tc>
          <w:tcPr>
            <w:tcW w:w="7173" w:type="dxa"/>
          </w:tcPr>
          <w:p w14:paraId="51D40DDE" w14:textId="77777777" w:rsidR="009E2760" w:rsidRDefault="00106C42">
            <w:pPr>
              <w:pStyle w:val="TableParagraph"/>
              <w:spacing w:before="65"/>
              <w:ind w:left="140"/>
              <w:rPr>
                <w:rFonts w:ascii="Arial"/>
                <w:sz w:val="24"/>
              </w:rPr>
            </w:pPr>
            <w:r>
              <w:rPr>
                <w:rFonts w:ascii="Arial"/>
                <w:sz w:val="24"/>
              </w:rPr>
              <w:t>Impact</w:t>
            </w:r>
            <w:r>
              <w:rPr>
                <w:rFonts w:ascii="Arial"/>
                <w:spacing w:val="-4"/>
                <w:sz w:val="24"/>
              </w:rPr>
              <w:t xml:space="preserve"> </w:t>
            </w:r>
            <w:r>
              <w:rPr>
                <w:rFonts w:ascii="Arial"/>
                <w:sz w:val="24"/>
              </w:rPr>
              <w:t>and</w:t>
            </w:r>
            <w:r>
              <w:rPr>
                <w:rFonts w:ascii="Arial"/>
                <w:spacing w:val="-3"/>
                <w:sz w:val="24"/>
              </w:rPr>
              <w:t xml:space="preserve"> </w:t>
            </w:r>
            <w:r>
              <w:rPr>
                <w:rFonts w:ascii="Arial"/>
                <w:spacing w:val="-2"/>
                <w:sz w:val="24"/>
              </w:rPr>
              <w:t>Evaluation</w:t>
            </w:r>
          </w:p>
        </w:tc>
        <w:tc>
          <w:tcPr>
            <w:tcW w:w="817" w:type="dxa"/>
          </w:tcPr>
          <w:p w14:paraId="51D40DDF" w14:textId="77777777" w:rsidR="009E2760" w:rsidRDefault="00106C42">
            <w:pPr>
              <w:pStyle w:val="TableParagraph"/>
              <w:spacing w:before="65"/>
              <w:ind w:left="179" w:right="38"/>
              <w:jc w:val="center"/>
              <w:rPr>
                <w:rFonts w:ascii="Arial"/>
                <w:sz w:val="24"/>
              </w:rPr>
            </w:pPr>
            <w:r>
              <w:rPr>
                <w:rFonts w:ascii="Arial"/>
                <w:spacing w:val="-5"/>
                <w:sz w:val="24"/>
              </w:rPr>
              <w:t>24</w:t>
            </w:r>
          </w:p>
        </w:tc>
      </w:tr>
      <w:tr w:rsidR="009E2760" w14:paraId="51D40DE4" w14:textId="77777777">
        <w:trPr>
          <w:trHeight w:val="414"/>
        </w:trPr>
        <w:tc>
          <w:tcPr>
            <w:tcW w:w="1245" w:type="dxa"/>
          </w:tcPr>
          <w:p w14:paraId="51D40DE1" w14:textId="77777777" w:rsidR="009E2760" w:rsidRDefault="00106C42">
            <w:pPr>
              <w:pStyle w:val="TableParagraph"/>
              <w:spacing w:before="65"/>
              <w:rPr>
                <w:rFonts w:ascii="Arial"/>
                <w:sz w:val="24"/>
              </w:rPr>
            </w:pPr>
            <w:r>
              <w:rPr>
                <w:rFonts w:ascii="Arial"/>
                <w:sz w:val="24"/>
              </w:rPr>
              <w:t>Section</w:t>
            </w:r>
            <w:r>
              <w:rPr>
                <w:rFonts w:ascii="Arial"/>
                <w:spacing w:val="-1"/>
                <w:sz w:val="24"/>
              </w:rPr>
              <w:t xml:space="preserve"> </w:t>
            </w:r>
            <w:r>
              <w:rPr>
                <w:rFonts w:ascii="Arial"/>
                <w:spacing w:val="-10"/>
                <w:sz w:val="24"/>
              </w:rPr>
              <w:t>H</w:t>
            </w:r>
          </w:p>
        </w:tc>
        <w:tc>
          <w:tcPr>
            <w:tcW w:w="7173" w:type="dxa"/>
          </w:tcPr>
          <w:p w14:paraId="51D40DE2" w14:textId="77777777" w:rsidR="009E2760" w:rsidRDefault="00106C42">
            <w:pPr>
              <w:pStyle w:val="TableParagraph"/>
              <w:spacing w:before="65"/>
              <w:ind w:left="140"/>
              <w:rPr>
                <w:rFonts w:ascii="Arial"/>
                <w:sz w:val="24"/>
              </w:rPr>
            </w:pPr>
            <w:r>
              <w:rPr>
                <w:rFonts w:ascii="Arial"/>
                <w:sz w:val="24"/>
              </w:rPr>
              <w:t xml:space="preserve">Outreach </w:t>
            </w:r>
            <w:r>
              <w:rPr>
                <w:rFonts w:ascii="Arial"/>
                <w:spacing w:val="-2"/>
                <w:sz w:val="24"/>
              </w:rPr>
              <w:t>Activities</w:t>
            </w:r>
          </w:p>
        </w:tc>
        <w:tc>
          <w:tcPr>
            <w:tcW w:w="817" w:type="dxa"/>
          </w:tcPr>
          <w:p w14:paraId="51D40DE3" w14:textId="77777777" w:rsidR="009E2760" w:rsidRDefault="00106C42">
            <w:pPr>
              <w:pStyle w:val="TableParagraph"/>
              <w:spacing w:before="65"/>
              <w:ind w:left="179" w:right="38"/>
              <w:jc w:val="center"/>
              <w:rPr>
                <w:rFonts w:ascii="Arial"/>
                <w:sz w:val="24"/>
              </w:rPr>
            </w:pPr>
            <w:r>
              <w:rPr>
                <w:rFonts w:ascii="Arial"/>
                <w:spacing w:val="-5"/>
                <w:sz w:val="24"/>
              </w:rPr>
              <w:t>34</w:t>
            </w:r>
          </w:p>
        </w:tc>
      </w:tr>
      <w:tr w:rsidR="009E2760" w14:paraId="51D40DE8" w14:textId="77777777">
        <w:trPr>
          <w:trHeight w:val="414"/>
        </w:trPr>
        <w:tc>
          <w:tcPr>
            <w:tcW w:w="1245" w:type="dxa"/>
          </w:tcPr>
          <w:p w14:paraId="51D40DE5" w14:textId="77777777" w:rsidR="009E2760" w:rsidRDefault="00106C42">
            <w:pPr>
              <w:pStyle w:val="TableParagraph"/>
              <w:spacing w:before="65"/>
              <w:rPr>
                <w:rFonts w:ascii="Arial"/>
                <w:sz w:val="24"/>
              </w:rPr>
            </w:pPr>
            <w:r>
              <w:rPr>
                <w:rFonts w:ascii="Arial"/>
                <w:sz w:val="24"/>
              </w:rPr>
              <w:t>Section</w:t>
            </w:r>
            <w:r>
              <w:rPr>
                <w:rFonts w:ascii="Arial"/>
                <w:spacing w:val="65"/>
                <w:sz w:val="24"/>
              </w:rPr>
              <w:t xml:space="preserve"> </w:t>
            </w:r>
            <w:r>
              <w:rPr>
                <w:rFonts w:ascii="Arial"/>
                <w:spacing w:val="-10"/>
                <w:sz w:val="24"/>
              </w:rPr>
              <w:t>I</w:t>
            </w:r>
          </w:p>
        </w:tc>
        <w:tc>
          <w:tcPr>
            <w:tcW w:w="7173" w:type="dxa"/>
          </w:tcPr>
          <w:p w14:paraId="51D40DE6" w14:textId="77777777" w:rsidR="009E2760" w:rsidRDefault="00106C42">
            <w:pPr>
              <w:pStyle w:val="TableParagraph"/>
              <w:spacing w:before="65"/>
              <w:ind w:left="140"/>
              <w:rPr>
                <w:rFonts w:ascii="Arial"/>
                <w:sz w:val="24"/>
              </w:rPr>
            </w:pPr>
            <w:r>
              <w:rPr>
                <w:rFonts w:ascii="Arial"/>
                <w:sz w:val="24"/>
              </w:rPr>
              <w:t>Program</w:t>
            </w:r>
            <w:r>
              <w:rPr>
                <w:rFonts w:ascii="Arial"/>
                <w:spacing w:val="-3"/>
                <w:sz w:val="24"/>
              </w:rPr>
              <w:t xml:space="preserve"> </w:t>
            </w:r>
            <w:r>
              <w:rPr>
                <w:rFonts w:ascii="Arial"/>
                <w:sz w:val="24"/>
              </w:rPr>
              <w:t>Planning</w:t>
            </w:r>
            <w:r>
              <w:rPr>
                <w:rFonts w:ascii="Arial"/>
                <w:spacing w:val="-3"/>
                <w:sz w:val="24"/>
              </w:rPr>
              <w:t xml:space="preserve"> </w:t>
            </w:r>
            <w:r>
              <w:rPr>
                <w:rFonts w:ascii="Arial"/>
                <w:sz w:val="24"/>
              </w:rPr>
              <w:t>and</w:t>
            </w:r>
            <w:r>
              <w:rPr>
                <w:rFonts w:ascii="Arial"/>
                <w:spacing w:val="-2"/>
                <w:sz w:val="24"/>
              </w:rPr>
              <w:t xml:space="preserve"> Budget</w:t>
            </w:r>
          </w:p>
        </w:tc>
        <w:tc>
          <w:tcPr>
            <w:tcW w:w="817" w:type="dxa"/>
          </w:tcPr>
          <w:p w14:paraId="51D40DE7" w14:textId="77777777" w:rsidR="009E2760" w:rsidRDefault="00106C42">
            <w:pPr>
              <w:pStyle w:val="TableParagraph"/>
              <w:spacing w:before="65"/>
              <w:ind w:left="179" w:right="38"/>
              <w:jc w:val="center"/>
              <w:rPr>
                <w:rFonts w:ascii="Arial"/>
                <w:sz w:val="24"/>
              </w:rPr>
            </w:pPr>
            <w:r>
              <w:rPr>
                <w:rFonts w:ascii="Arial"/>
                <w:spacing w:val="-5"/>
                <w:sz w:val="24"/>
              </w:rPr>
              <w:t>37</w:t>
            </w:r>
          </w:p>
        </w:tc>
      </w:tr>
      <w:tr w:rsidR="009E2760" w14:paraId="51D40DEC" w14:textId="77777777">
        <w:trPr>
          <w:trHeight w:val="621"/>
        </w:trPr>
        <w:tc>
          <w:tcPr>
            <w:tcW w:w="1245" w:type="dxa"/>
          </w:tcPr>
          <w:p w14:paraId="51D40DE9" w14:textId="77777777" w:rsidR="009E2760" w:rsidRDefault="00106C42">
            <w:pPr>
              <w:pStyle w:val="TableParagraph"/>
              <w:spacing w:before="65"/>
              <w:rPr>
                <w:rFonts w:ascii="Arial"/>
                <w:sz w:val="24"/>
              </w:rPr>
            </w:pPr>
            <w:r>
              <w:rPr>
                <w:rFonts w:ascii="Arial"/>
                <w:sz w:val="24"/>
              </w:rPr>
              <w:t>Section</w:t>
            </w:r>
            <w:r>
              <w:rPr>
                <w:rFonts w:ascii="Arial"/>
                <w:spacing w:val="-1"/>
                <w:sz w:val="24"/>
              </w:rPr>
              <w:t xml:space="preserve"> </w:t>
            </w:r>
            <w:r>
              <w:rPr>
                <w:rFonts w:ascii="Arial"/>
                <w:spacing w:val="-10"/>
                <w:sz w:val="24"/>
              </w:rPr>
              <w:t>J</w:t>
            </w:r>
          </w:p>
        </w:tc>
        <w:tc>
          <w:tcPr>
            <w:tcW w:w="7173" w:type="dxa"/>
          </w:tcPr>
          <w:p w14:paraId="51D40DEA" w14:textId="77777777" w:rsidR="009E2760" w:rsidRDefault="00106C42">
            <w:pPr>
              <w:pStyle w:val="TableParagraph"/>
              <w:spacing w:before="65"/>
              <w:ind w:left="140"/>
              <w:rPr>
                <w:rFonts w:ascii="Arial"/>
                <w:sz w:val="24"/>
              </w:rPr>
            </w:pPr>
            <w:r>
              <w:rPr>
                <w:rFonts w:ascii="Arial"/>
                <w:sz w:val="24"/>
              </w:rPr>
              <w:t>Competitive</w:t>
            </w:r>
            <w:r>
              <w:rPr>
                <w:rFonts w:ascii="Arial"/>
                <w:spacing w:val="-6"/>
                <w:sz w:val="24"/>
              </w:rPr>
              <w:t xml:space="preserve"> </w:t>
            </w:r>
            <w:r>
              <w:rPr>
                <w:rFonts w:ascii="Arial"/>
                <w:sz w:val="24"/>
              </w:rPr>
              <w:t>Preference</w:t>
            </w:r>
            <w:r>
              <w:rPr>
                <w:rFonts w:ascii="Arial"/>
                <w:spacing w:val="-4"/>
                <w:sz w:val="24"/>
              </w:rPr>
              <w:t xml:space="preserve"> </w:t>
            </w:r>
            <w:r>
              <w:rPr>
                <w:rFonts w:ascii="Arial"/>
                <w:spacing w:val="-2"/>
                <w:sz w:val="24"/>
              </w:rPr>
              <w:t>Priority</w:t>
            </w:r>
          </w:p>
        </w:tc>
        <w:tc>
          <w:tcPr>
            <w:tcW w:w="817" w:type="dxa"/>
          </w:tcPr>
          <w:p w14:paraId="51D40DEB" w14:textId="77777777" w:rsidR="009E2760" w:rsidRDefault="00106C42">
            <w:pPr>
              <w:pStyle w:val="TableParagraph"/>
              <w:spacing w:before="65"/>
              <w:ind w:left="179" w:right="38"/>
              <w:jc w:val="center"/>
              <w:rPr>
                <w:rFonts w:ascii="Arial"/>
                <w:sz w:val="24"/>
              </w:rPr>
            </w:pPr>
            <w:r>
              <w:rPr>
                <w:rFonts w:ascii="Arial"/>
                <w:spacing w:val="-5"/>
                <w:sz w:val="24"/>
              </w:rPr>
              <w:t>50</w:t>
            </w:r>
          </w:p>
        </w:tc>
      </w:tr>
      <w:tr w:rsidR="009E2760" w14:paraId="51D40DF1" w14:textId="77777777">
        <w:trPr>
          <w:trHeight w:val="621"/>
        </w:trPr>
        <w:tc>
          <w:tcPr>
            <w:tcW w:w="1245" w:type="dxa"/>
          </w:tcPr>
          <w:p w14:paraId="51D40DED" w14:textId="77777777" w:rsidR="009E2760" w:rsidRDefault="009E2760">
            <w:pPr>
              <w:pStyle w:val="TableParagraph"/>
              <w:spacing w:before="7"/>
              <w:ind w:left="0"/>
              <w:rPr>
                <w:b/>
                <w:sz w:val="23"/>
              </w:rPr>
            </w:pPr>
          </w:p>
          <w:p w14:paraId="51D40DEE" w14:textId="77777777" w:rsidR="009E2760" w:rsidRDefault="00106C42">
            <w:pPr>
              <w:pStyle w:val="TableParagraph"/>
              <w:rPr>
                <w:rFonts w:ascii="Arial"/>
                <w:sz w:val="24"/>
              </w:rPr>
            </w:pPr>
            <w:r>
              <w:rPr>
                <w:rFonts w:ascii="Arial"/>
                <w:spacing w:val="-2"/>
                <w:sz w:val="24"/>
              </w:rPr>
              <w:t>NOTE:</w:t>
            </w:r>
          </w:p>
        </w:tc>
        <w:tc>
          <w:tcPr>
            <w:tcW w:w="7173" w:type="dxa"/>
          </w:tcPr>
          <w:p w14:paraId="51D40DEF" w14:textId="77777777" w:rsidR="009E2760" w:rsidRDefault="009E2760">
            <w:pPr>
              <w:pStyle w:val="TableParagraph"/>
              <w:ind w:left="0"/>
              <w:rPr>
                <w:sz w:val="24"/>
              </w:rPr>
            </w:pPr>
          </w:p>
        </w:tc>
        <w:tc>
          <w:tcPr>
            <w:tcW w:w="817" w:type="dxa"/>
          </w:tcPr>
          <w:p w14:paraId="51D40DF0" w14:textId="77777777" w:rsidR="009E2760" w:rsidRDefault="009E2760">
            <w:pPr>
              <w:pStyle w:val="TableParagraph"/>
              <w:ind w:left="0"/>
              <w:rPr>
                <w:sz w:val="24"/>
              </w:rPr>
            </w:pPr>
          </w:p>
        </w:tc>
      </w:tr>
      <w:tr w:rsidR="009E2760" w14:paraId="51D40DF3" w14:textId="77777777">
        <w:trPr>
          <w:trHeight w:val="414"/>
        </w:trPr>
        <w:tc>
          <w:tcPr>
            <w:tcW w:w="9235" w:type="dxa"/>
            <w:gridSpan w:val="3"/>
          </w:tcPr>
          <w:p w14:paraId="51D40DF2" w14:textId="77777777" w:rsidR="009E2760" w:rsidRDefault="00106C42">
            <w:pPr>
              <w:pStyle w:val="TableParagraph"/>
              <w:spacing w:before="65"/>
              <w:rPr>
                <w:rFonts w:ascii="Arial"/>
                <w:sz w:val="24"/>
              </w:rPr>
            </w:pPr>
            <w:r>
              <w:rPr>
                <w:rFonts w:ascii="Arial"/>
                <w:sz w:val="24"/>
              </w:rPr>
              <w:t>Appendix</w:t>
            </w:r>
            <w:r>
              <w:rPr>
                <w:rFonts w:ascii="Arial"/>
                <w:spacing w:val="-4"/>
                <w:sz w:val="24"/>
              </w:rPr>
              <w:t xml:space="preserve"> </w:t>
            </w:r>
            <w:r>
              <w:rPr>
                <w:rFonts w:ascii="Arial"/>
                <w:sz w:val="24"/>
              </w:rPr>
              <w:t>A Principal</w:t>
            </w:r>
            <w:r>
              <w:rPr>
                <w:rFonts w:ascii="Arial"/>
                <w:spacing w:val="-3"/>
                <w:sz w:val="24"/>
              </w:rPr>
              <w:t xml:space="preserve"> </w:t>
            </w:r>
            <w:r>
              <w:rPr>
                <w:rFonts w:ascii="Arial"/>
                <w:sz w:val="24"/>
              </w:rPr>
              <w:t>UI</w:t>
            </w:r>
            <w:r>
              <w:rPr>
                <w:rFonts w:ascii="Arial"/>
                <w:spacing w:val="-1"/>
                <w:sz w:val="24"/>
              </w:rPr>
              <w:t xml:space="preserve"> </w:t>
            </w:r>
            <w:r>
              <w:rPr>
                <w:rFonts w:ascii="Arial"/>
                <w:spacing w:val="-2"/>
                <w:sz w:val="24"/>
              </w:rPr>
              <w:t>Partners</w:t>
            </w:r>
          </w:p>
        </w:tc>
      </w:tr>
      <w:tr w:rsidR="009E2760" w14:paraId="51D40DF5" w14:textId="77777777">
        <w:trPr>
          <w:trHeight w:val="413"/>
        </w:trPr>
        <w:tc>
          <w:tcPr>
            <w:tcW w:w="9235" w:type="dxa"/>
            <w:gridSpan w:val="3"/>
          </w:tcPr>
          <w:p w14:paraId="51D40DF4" w14:textId="77777777" w:rsidR="009E2760" w:rsidRDefault="00106C42">
            <w:pPr>
              <w:pStyle w:val="TableParagraph"/>
              <w:spacing w:before="65"/>
              <w:rPr>
                <w:rFonts w:ascii="Arial"/>
                <w:sz w:val="24"/>
              </w:rPr>
            </w:pPr>
            <w:r>
              <w:rPr>
                <w:rFonts w:ascii="Arial"/>
                <w:sz w:val="24"/>
              </w:rPr>
              <w:t>Appendix</w:t>
            </w:r>
            <w:r>
              <w:rPr>
                <w:rFonts w:ascii="Arial"/>
                <w:spacing w:val="-3"/>
                <w:sz w:val="24"/>
              </w:rPr>
              <w:t xml:space="preserve"> </w:t>
            </w:r>
            <w:r>
              <w:rPr>
                <w:rFonts w:ascii="Arial"/>
                <w:sz w:val="24"/>
              </w:rPr>
              <w:t>B Timeline</w:t>
            </w:r>
            <w:r>
              <w:rPr>
                <w:rFonts w:ascii="Arial"/>
                <w:spacing w:val="-3"/>
                <w:sz w:val="24"/>
              </w:rPr>
              <w:t xml:space="preserve"> </w:t>
            </w:r>
            <w:r>
              <w:rPr>
                <w:rFonts w:ascii="Arial"/>
                <w:sz w:val="24"/>
              </w:rPr>
              <w:t>of</w:t>
            </w:r>
            <w:r>
              <w:rPr>
                <w:rFonts w:ascii="Arial"/>
                <w:spacing w:val="-2"/>
                <w:sz w:val="24"/>
              </w:rPr>
              <w:t xml:space="preserve"> </w:t>
            </w:r>
            <w:r>
              <w:rPr>
                <w:rFonts w:ascii="Arial"/>
                <w:sz w:val="24"/>
              </w:rPr>
              <w:t>Grant</w:t>
            </w:r>
            <w:r>
              <w:rPr>
                <w:rFonts w:ascii="Arial"/>
                <w:spacing w:val="-1"/>
                <w:sz w:val="24"/>
              </w:rPr>
              <w:t xml:space="preserve"> </w:t>
            </w:r>
            <w:r>
              <w:rPr>
                <w:rFonts w:ascii="Arial"/>
                <w:spacing w:val="-2"/>
                <w:sz w:val="24"/>
              </w:rPr>
              <w:t>Activities</w:t>
            </w:r>
          </w:p>
        </w:tc>
      </w:tr>
      <w:tr w:rsidR="009E2760" w14:paraId="51D40DF7" w14:textId="77777777">
        <w:trPr>
          <w:trHeight w:val="414"/>
        </w:trPr>
        <w:tc>
          <w:tcPr>
            <w:tcW w:w="9235" w:type="dxa"/>
            <w:gridSpan w:val="3"/>
          </w:tcPr>
          <w:p w14:paraId="51D40DF6" w14:textId="77777777" w:rsidR="009E2760" w:rsidRDefault="00106C42">
            <w:pPr>
              <w:pStyle w:val="TableParagraph"/>
              <w:spacing w:before="65"/>
              <w:rPr>
                <w:rFonts w:ascii="Arial"/>
                <w:sz w:val="24"/>
              </w:rPr>
            </w:pPr>
            <w:r>
              <w:rPr>
                <w:rFonts w:ascii="Arial"/>
                <w:sz w:val="24"/>
              </w:rPr>
              <w:t>Appendix</w:t>
            </w:r>
            <w:r>
              <w:rPr>
                <w:rFonts w:ascii="Arial"/>
                <w:spacing w:val="-2"/>
                <w:sz w:val="24"/>
              </w:rPr>
              <w:t xml:space="preserve"> </w:t>
            </w:r>
            <w:r>
              <w:rPr>
                <w:rFonts w:ascii="Arial"/>
                <w:sz w:val="24"/>
              </w:rPr>
              <w:t>C</w:t>
            </w:r>
            <w:r>
              <w:rPr>
                <w:rFonts w:ascii="Arial"/>
                <w:spacing w:val="-3"/>
                <w:sz w:val="24"/>
              </w:rPr>
              <w:t xml:space="preserve"> </w:t>
            </w:r>
            <w:r>
              <w:rPr>
                <w:rFonts w:ascii="Arial"/>
                <w:sz w:val="24"/>
              </w:rPr>
              <w:t>Descriptions</w:t>
            </w:r>
            <w:r>
              <w:rPr>
                <w:rFonts w:ascii="Arial"/>
                <w:spacing w:val="-3"/>
                <w:sz w:val="24"/>
              </w:rPr>
              <w:t xml:space="preserve"> </w:t>
            </w:r>
            <w:r>
              <w:rPr>
                <w:rFonts w:ascii="Arial"/>
                <w:sz w:val="24"/>
              </w:rPr>
              <w:t>of</w:t>
            </w:r>
            <w:r>
              <w:rPr>
                <w:rFonts w:ascii="Arial"/>
                <w:spacing w:val="-3"/>
                <w:sz w:val="24"/>
              </w:rPr>
              <w:t xml:space="preserve"> </w:t>
            </w:r>
            <w:r>
              <w:rPr>
                <w:rFonts w:ascii="Arial"/>
                <w:sz w:val="24"/>
              </w:rPr>
              <w:t>Curriculum,</w:t>
            </w:r>
            <w:r>
              <w:rPr>
                <w:rFonts w:ascii="Arial"/>
                <w:spacing w:val="-3"/>
                <w:sz w:val="24"/>
              </w:rPr>
              <w:t xml:space="preserve"> </w:t>
            </w:r>
            <w:r>
              <w:rPr>
                <w:rFonts w:ascii="Arial"/>
                <w:sz w:val="24"/>
              </w:rPr>
              <w:t>Faculty</w:t>
            </w:r>
            <w:r>
              <w:rPr>
                <w:rFonts w:ascii="Arial"/>
                <w:spacing w:val="-2"/>
                <w:sz w:val="24"/>
              </w:rPr>
              <w:t xml:space="preserve"> </w:t>
            </w:r>
            <w:r>
              <w:rPr>
                <w:rFonts w:ascii="Arial"/>
                <w:sz w:val="24"/>
              </w:rPr>
              <w:t>and</w:t>
            </w:r>
            <w:r>
              <w:rPr>
                <w:rFonts w:ascii="Arial"/>
                <w:spacing w:val="-4"/>
                <w:sz w:val="24"/>
              </w:rPr>
              <w:t xml:space="preserve"> </w:t>
            </w:r>
            <w:r>
              <w:rPr>
                <w:rFonts w:ascii="Arial"/>
                <w:sz w:val="24"/>
              </w:rPr>
              <w:t>Student</w:t>
            </w:r>
            <w:r>
              <w:rPr>
                <w:rFonts w:ascii="Arial"/>
                <w:spacing w:val="-3"/>
                <w:sz w:val="24"/>
              </w:rPr>
              <w:t xml:space="preserve"> </w:t>
            </w:r>
            <w:r>
              <w:rPr>
                <w:rFonts w:ascii="Arial"/>
                <w:sz w:val="24"/>
              </w:rPr>
              <w:t>Development</w:t>
            </w:r>
            <w:r>
              <w:rPr>
                <w:rFonts w:ascii="Arial"/>
                <w:spacing w:val="-2"/>
                <w:sz w:val="24"/>
              </w:rPr>
              <w:t xml:space="preserve"> Initiatives</w:t>
            </w:r>
          </w:p>
        </w:tc>
      </w:tr>
      <w:tr w:rsidR="009E2760" w14:paraId="51D40DF9" w14:textId="77777777">
        <w:trPr>
          <w:trHeight w:val="414"/>
        </w:trPr>
        <w:tc>
          <w:tcPr>
            <w:tcW w:w="9235" w:type="dxa"/>
            <w:gridSpan w:val="3"/>
          </w:tcPr>
          <w:p w14:paraId="51D40DF8" w14:textId="77777777" w:rsidR="009E2760" w:rsidRDefault="00106C42">
            <w:pPr>
              <w:pStyle w:val="TableParagraph"/>
              <w:spacing w:before="65"/>
              <w:rPr>
                <w:rFonts w:ascii="Arial"/>
                <w:sz w:val="24"/>
              </w:rPr>
            </w:pPr>
            <w:r>
              <w:rPr>
                <w:rFonts w:ascii="Arial"/>
                <w:sz w:val="24"/>
              </w:rPr>
              <w:t>Appendix</w:t>
            </w:r>
            <w:r>
              <w:rPr>
                <w:rFonts w:ascii="Arial"/>
                <w:spacing w:val="-3"/>
                <w:sz w:val="24"/>
              </w:rPr>
              <w:t xml:space="preserve"> </w:t>
            </w:r>
            <w:r>
              <w:rPr>
                <w:rFonts w:ascii="Arial"/>
                <w:sz w:val="24"/>
              </w:rPr>
              <w:t>D</w:t>
            </w:r>
            <w:r>
              <w:rPr>
                <w:rFonts w:ascii="Arial"/>
                <w:spacing w:val="-4"/>
                <w:sz w:val="24"/>
              </w:rPr>
              <w:t xml:space="preserve"> </w:t>
            </w:r>
            <w:r>
              <w:rPr>
                <w:rFonts w:ascii="Arial"/>
                <w:sz w:val="24"/>
              </w:rPr>
              <w:t>Descriptions</w:t>
            </w:r>
            <w:r>
              <w:rPr>
                <w:rFonts w:ascii="Arial"/>
                <w:spacing w:val="-4"/>
                <w:sz w:val="24"/>
              </w:rPr>
              <w:t xml:space="preserve"> </w:t>
            </w:r>
            <w:r>
              <w:rPr>
                <w:rFonts w:ascii="Arial"/>
                <w:sz w:val="24"/>
              </w:rPr>
              <w:t>of</w:t>
            </w:r>
            <w:r>
              <w:rPr>
                <w:rFonts w:ascii="Arial"/>
                <w:spacing w:val="-4"/>
                <w:sz w:val="24"/>
              </w:rPr>
              <w:t xml:space="preserve"> </w:t>
            </w:r>
            <w:r>
              <w:rPr>
                <w:rFonts w:ascii="Arial"/>
                <w:sz w:val="24"/>
              </w:rPr>
              <w:t>Outreach,</w:t>
            </w:r>
            <w:r>
              <w:rPr>
                <w:rFonts w:ascii="Arial"/>
                <w:spacing w:val="-4"/>
                <w:sz w:val="24"/>
              </w:rPr>
              <w:t xml:space="preserve"> </w:t>
            </w:r>
            <w:r>
              <w:rPr>
                <w:rFonts w:ascii="Arial"/>
                <w:sz w:val="24"/>
              </w:rPr>
              <w:t>Training</w:t>
            </w:r>
            <w:r>
              <w:rPr>
                <w:rFonts w:ascii="Arial"/>
                <w:spacing w:val="-4"/>
                <w:sz w:val="24"/>
              </w:rPr>
              <w:t xml:space="preserve"> </w:t>
            </w:r>
            <w:r>
              <w:rPr>
                <w:rFonts w:ascii="Arial"/>
                <w:sz w:val="24"/>
              </w:rPr>
              <w:t>Workshops,</w:t>
            </w:r>
            <w:r>
              <w:rPr>
                <w:rFonts w:ascii="Arial"/>
                <w:spacing w:val="-4"/>
                <w:sz w:val="24"/>
              </w:rPr>
              <w:t xml:space="preserve"> </w:t>
            </w:r>
            <w:r>
              <w:rPr>
                <w:rFonts w:ascii="Arial"/>
                <w:sz w:val="24"/>
              </w:rPr>
              <w:t>National</w:t>
            </w:r>
            <w:r>
              <w:rPr>
                <w:rFonts w:ascii="Arial"/>
                <w:spacing w:val="-4"/>
                <w:sz w:val="24"/>
              </w:rPr>
              <w:t xml:space="preserve"> </w:t>
            </w:r>
            <w:r>
              <w:rPr>
                <w:rFonts w:ascii="Arial"/>
                <w:spacing w:val="-2"/>
                <w:sz w:val="24"/>
              </w:rPr>
              <w:t>Symposia</w:t>
            </w:r>
          </w:p>
        </w:tc>
      </w:tr>
      <w:tr w:rsidR="009E2760" w14:paraId="51D40DFB" w14:textId="77777777">
        <w:trPr>
          <w:trHeight w:val="413"/>
        </w:trPr>
        <w:tc>
          <w:tcPr>
            <w:tcW w:w="9235" w:type="dxa"/>
            <w:gridSpan w:val="3"/>
          </w:tcPr>
          <w:p w14:paraId="51D40DFA" w14:textId="77777777" w:rsidR="009E2760" w:rsidRDefault="00106C42">
            <w:pPr>
              <w:pStyle w:val="TableParagraph"/>
              <w:spacing w:before="65"/>
              <w:rPr>
                <w:rFonts w:ascii="Arial"/>
                <w:sz w:val="24"/>
              </w:rPr>
            </w:pPr>
            <w:r>
              <w:rPr>
                <w:rFonts w:ascii="Arial"/>
                <w:sz w:val="24"/>
              </w:rPr>
              <w:t>Appendix</w:t>
            </w:r>
            <w:r>
              <w:rPr>
                <w:rFonts w:ascii="Arial"/>
                <w:spacing w:val="-4"/>
                <w:sz w:val="24"/>
              </w:rPr>
              <w:t xml:space="preserve"> </w:t>
            </w:r>
            <w:r>
              <w:rPr>
                <w:rFonts w:ascii="Arial"/>
                <w:sz w:val="24"/>
              </w:rPr>
              <w:t>E</w:t>
            </w:r>
            <w:r>
              <w:rPr>
                <w:rFonts w:ascii="Arial"/>
                <w:spacing w:val="-1"/>
                <w:sz w:val="24"/>
              </w:rPr>
              <w:t xml:space="preserve"> </w:t>
            </w:r>
            <w:r>
              <w:rPr>
                <w:rFonts w:ascii="Arial"/>
                <w:sz w:val="24"/>
              </w:rPr>
              <w:t>Supplementary</w:t>
            </w:r>
            <w:r>
              <w:rPr>
                <w:rFonts w:ascii="Arial"/>
                <w:spacing w:val="-3"/>
                <w:sz w:val="24"/>
              </w:rPr>
              <w:t xml:space="preserve"> </w:t>
            </w:r>
            <w:r>
              <w:rPr>
                <w:rFonts w:ascii="Arial"/>
                <w:sz w:val="24"/>
              </w:rPr>
              <w:t>Information</w:t>
            </w:r>
            <w:r>
              <w:rPr>
                <w:rFonts w:ascii="Arial"/>
                <w:spacing w:val="-3"/>
                <w:sz w:val="24"/>
              </w:rPr>
              <w:t xml:space="preserve"> </w:t>
            </w:r>
            <w:r>
              <w:rPr>
                <w:rFonts w:ascii="Arial"/>
                <w:sz w:val="24"/>
              </w:rPr>
              <w:t>on</w:t>
            </w:r>
            <w:r>
              <w:rPr>
                <w:rFonts w:ascii="Arial"/>
                <w:spacing w:val="-4"/>
                <w:sz w:val="24"/>
              </w:rPr>
              <w:t xml:space="preserve"> </w:t>
            </w:r>
            <w:r>
              <w:rPr>
                <w:rFonts w:ascii="Arial"/>
                <w:sz w:val="24"/>
              </w:rPr>
              <w:t>the</w:t>
            </w:r>
            <w:r>
              <w:rPr>
                <w:rFonts w:ascii="Arial"/>
                <w:spacing w:val="-3"/>
                <w:sz w:val="24"/>
              </w:rPr>
              <w:t xml:space="preserve"> </w:t>
            </w:r>
            <w:r>
              <w:rPr>
                <w:rFonts w:ascii="Arial"/>
                <w:sz w:val="24"/>
              </w:rPr>
              <w:t>Virtual</w:t>
            </w:r>
            <w:r>
              <w:rPr>
                <w:rFonts w:ascii="Arial"/>
                <w:spacing w:val="-4"/>
                <w:sz w:val="24"/>
              </w:rPr>
              <w:t xml:space="preserve"> </w:t>
            </w:r>
            <w:r>
              <w:rPr>
                <w:rFonts w:ascii="Arial"/>
                <w:sz w:val="24"/>
              </w:rPr>
              <w:t>Library</w:t>
            </w:r>
            <w:r>
              <w:rPr>
                <w:rFonts w:ascii="Arial"/>
                <w:spacing w:val="-2"/>
                <w:sz w:val="24"/>
              </w:rPr>
              <w:t xml:space="preserve"> </w:t>
            </w:r>
            <w:r>
              <w:rPr>
                <w:rFonts w:ascii="Arial"/>
                <w:sz w:val="24"/>
              </w:rPr>
              <w:t>of</w:t>
            </w:r>
            <w:r>
              <w:rPr>
                <w:rFonts w:ascii="Arial"/>
                <w:spacing w:val="-3"/>
                <w:sz w:val="24"/>
              </w:rPr>
              <w:t xml:space="preserve"> </w:t>
            </w:r>
            <w:r>
              <w:rPr>
                <w:rFonts w:ascii="Arial"/>
                <w:sz w:val="24"/>
              </w:rPr>
              <w:t>World</w:t>
            </w:r>
            <w:r>
              <w:rPr>
                <w:rFonts w:ascii="Arial"/>
                <w:spacing w:val="-4"/>
                <w:sz w:val="24"/>
              </w:rPr>
              <w:t xml:space="preserve"> </w:t>
            </w:r>
            <w:r>
              <w:rPr>
                <w:rFonts w:ascii="Arial"/>
                <w:spacing w:val="-2"/>
                <w:sz w:val="24"/>
              </w:rPr>
              <w:t>Theatre</w:t>
            </w:r>
          </w:p>
        </w:tc>
      </w:tr>
      <w:tr w:rsidR="009E2760" w14:paraId="51D40DFD" w14:textId="77777777">
        <w:trPr>
          <w:trHeight w:val="413"/>
        </w:trPr>
        <w:tc>
          <w:tcPr>
            <w:tcW w:w="9235" w:type="dxa"/>
            <w:gridSpan w:val="3"/>
          </w:tcPr>
          <w:p w14:paraId="51D40DFC" w14:textId="77777777" w:rsidR="009E2760" w:rsidRDefault="00106C42">
            <w:pPr>
              <w:pStyle w:val="TableParagraph"/>
              <w:spacing w:before="65"/>
              <w:rPr>
                <w:rFonts w:ascii="Arial"/>
                <w:sz w:val="24"/>
              </w:rPr>
            </w:pPr>
            <w:r>
              <w:rPr>
                <w:rFonts w:ascii="Arial"/>
                <w:sz w:val="24"/>
              </w:rPr>
              <w:t>Appendix</w:t>
            </w:r>
            <w:r>
              <w:rPr>
                <w:rFonts w:ascii="Arial"/>
                <w:spacing w:val="-6"/>
                <w:sz w:val="24"/>
              </w:rPr>
              <w:t xml:space="preserve"> </w:t>
            </w:r>
            <w:r>
              <w:rPr>
                <w:rFonts w:ascii="Arial"/>
                <w:sz w:val="24"/>
              </w:rPr>
              <w:t>F</w:t>
            </w:r>
            <w:r>
              <w:rPr>
                <w:rFonts w:ascii="Arial"/>
                <w:spacing w:val="-2"/>
                <w:sz w:val="24"/>
              </w:rPr>
              <w:t xml:space="preserve"> </w:t>
            </w:r>
            <w:r>
              <w:rPr>
                <w:rFonts w:ascii="Arial"/>
                <w:sz w:val="24"/>
              </w:rPr>
              <w:t>Evaluation</w:t>
            </w:r>
            <w:r>
              <w:rPr>
                <w:rFonts w:ascii="Arial"/>
                <w:spacing w:val="-3"/>
                <w:sz w:val="24"/>
              </w:rPr>
              <w:t xml:space="preserve"> </w:t>
            </w:r>
            <w:r>
              <w:rPr>
                <w:rFonts w:ascii="Arial"/>
                <w:sz w:val="24"/>
              </w:rPr>
              <w:t>Tables</w:t>
            </w:r>
            <w:r>
              <w:rPr>
                <w:rFonts w:ascii="Arial"/>
                <w:spacing w:val="-4"/>
                <w:sz w:val="24"/>
              </w:rPr>
              <w:t xml:space="preserve"> </w:t>
            </w:r>
            <w:r>
              <w:rPr>
                <w:rFonts w:ascii="Arial"/>
                <w:sz w:val="24"/>
              </w:rPr>
              <w:t>and</w:t>
            </w:r>
            <w:r>
              <w:rPr>
                <w:rFonts w:ascii="Arial"/>
                <w:spacing w:val="-3"/>
                <w:sz w:val="24"/>
              </w:rPr>
              <w:t xml:space="preserve"> </w:t>
            </w:r>
            <w:r>
              <w:rPr>
                <w:rFonts w:ascii="Arial"/>
                <w:spacing w:val="-2"/>
                <w:sz w:val="24"/>
              </w:rPr>
              <w:t>Addendum</w:t>
            </w:r>
          </w:p>
        </w:tc>
      </w:tr>
      <w:tr w:rsidR="009E2760" w14:paraId="51D40DFF" w14:textId="77777777">
        <w:trPr>
          <w:trHeight w:val="414"/>
        </w:trPr>
        <w:tc>
          <w:tcPr>
            <w:tcW w:w="9235" w:type="dxa"/>
            <w:gridSpan w:val="3"/>
          </w:tcPr>
          <w:p w14:paraId="51D40DFE" w14:textId="77777777" w:rsidR="009E2760" w:rsidRDefault="00106C42">
            <w:pPr>
              <w:pStyle w:val="TableParagraph"/>
              <w:spacing w:before="65"/>
              <w:rPr>
                <w:rFonts w:ascii="Arial"/>
                <w:sz w:val="24"/>
              </w:rPr>
            </w:pPr>
            <w:r>
              <w:rPr>
                <w:rFonts w:ascii="Arial"/>
                <w:sz w:val="24"/>
              </w:rPr>
              <w:t>Appendix</w:t>
            </w:r>
            <w:r>
              <w:rPr>
                <w:rFonts w:ascii="Arial"/>
                <w:spacing w:val="-4"/>
                <w:sz w:val="24"/>
              </w:rPr>
              <w:t xml:space="preserve"> </w:t>
            </w:r>
            <w:r>
              <w:rPr>
                <w:rFonts w:ascii="Arial"/>
                <w:sz w:val="24"/>
              </w:rPr>
              <w:t>G</w:t>
            </w:r>
            <w:r>
              <w:rPr>
                <w:rFonts w:ascii="Arial"/>
                <w:spacing w:val="-3"/>
                <w:sz w:val="24"/>
              </w:rPr>
              <w:t xml:space="preserve"> </w:t>
            </w:r>
            <w:r>
              <w:rPr>
                <w:rFonts w:ascii="Arial"/>
                <w:sz w:val="24"/>
              </w:rPr>
              <w:t>Program</w:t>
            </w:r>
            <w:r>
              <w:rPr>
                <w:rFonts w:ascii="Arial"/>
                <w:spacing w:val="-6"/>
                <w:sz w:val="24"/>
              </w:rPr>
              <w:t xml:space="preserve"> </w:t>
            </w:r>
            <w:r>
              <w:rPr>
                <w:rFonts w:ascii="Arial"/>
                <w:sz w:val="24"/>
              </w:rPr>
              <w:t>Information,</w:t>
            </w:r>
            <w:r>
              <w:rPr>
                <w:rFonts w:ascii="Arial"/>
                <w:spacing w:val="-4"/>
                <w:sz w:val="24"/>
              </w:rPr>
              <w:t xml:space="preserve"> </w:t>
            </w:r>
            <w:r>
              <w:rPr>
                <w:rFonts w:ascii="Arial"/>
                <w:sz w:val="24"/>
              </w:rPr>
              <w:t>Academic</w:t>
            </w:r>
            <w:r>
              <w:rPr>
                <w:rFonts w:ascii="Arial"/>
                <w:spacing w:val="-6"/>
                <w:sz w:val="24"/>
              </w:rPr>
              <w:t xml:space="preserve"> </w:t>
            </w:r>
            <w:r>
              <w:rPr>
                <w:rFonts w:ascii="Arial"/>
                <w:sz w:val="24"/>
              </w:rPr>
              <w:t>Unit</w:t>
            </w:r>
            <w:r>
              <w:rPr>
                <w:rFonts w:ascii="Arial"/>
                <w:spacing w:val="-4"/>
                <w:sz w:val="24"/>
              </w:rPr>
              <w:t xml:space="preserve"> </w:t>
            </w:r>
            <w:r>
              <w:rPr>
                <w:rFonts w:ascii="Arial"/>
                <w:spacing w:val="-2"/>
                <w:sz w:val="24"/>
              </w:rPr>
              <w:t>Websites</w:t>
            </w:r>
          </w:p>
        </w:tc>
      </w:tr>
      <w:tr w:rsidR="009E2760" w14:paraId="51D40E01" w14:textId="77777777">
        <w:trPr>
          <w:trHeight w:val="341"/>
        </w:trPr>
        <w:tc>
          <w:tcPr>
            <w:tcW w:w="9235" w:type="dxa"/>
            <w:gridSpan w:val="3"/>
          </w:tcPr>
          <w:p w14:paraId="51D40E00" w14:textId="77777777" w:rsidR="009E2760" w:rsidRDefault="00106C42">
            <w:pPr>
              <w:pStyle w:val="TableParagraph"/>
              <w:spacing w:before="65" w:line="256" w:lineRule="exact"/>
              <w:rPr>
                <w:rFonts w:ascii="Arial"/>
                <w:sz w:val="24"/>
              </w:rPr>
            </w:pPr>
            <w:r>
              <w:rPr>
                <w:rFonts w:ascii="Arial"/>
                <w:sz w:val="24"/>
              </w:rPr>
              <w:t>Appendix</w:t>
            </w:r>
            <w:r>
              <w:rPr>
                <w:rFonts w:ascii="Arial"/>
                <w:spacing w:val="-2"/>
                <w:sz w:val="24"/>
              </w:rPr>
              <w:t xml:space="preserve"> </w:t>
            </w:r>
            <w:r>
              <w:rPr>
                <w:rFonts w:ascii="Arial"/>
                <w:sz w:val="24"/>
              </w:rPr>
              <w:t>H</w:t>
            </w:r>
            <w:r>
              <w:rPr>
                <w:rFonts w:ascii="Arial"/>
                <w:spacing w:val="-2"/>
                <w:sz w:val="24"/>
              </w:rPr>
              <w:t xml:space="preserve"> </w:t>
            </w:r>
            <w:r>
              <w:rPr>
                <w:rFonts w:ascii="Arial"/>
                <w:sz w:val="24"/>
              </w:rPr>
              <w:t>Iowa</w:t>
            </w:r>
            <w:r>
              <w:rPr>
                <w:rFonts w:ascii="Arial"/>
                <w:spacing w:val="-2"/>
                <w:sz w:val="24"/>
              </w:rPr>
              <w:t xml:space="preserve"> </w:t>
            </w:r>
            <w:r>
              <w:rPr>
                <w:rFonts w:ascii="Arial"/>
                <w:sz w:val="24"/>
              </w:rPr>
              <w:t>Now</w:t>
            </w:r>
            <w:r>
              <w:rPr>
                <w:rFonts w:ascii="Arial"/>
                <w:spacing w:val="-2"/>
                <w:sz w:val="24"/>
              </w:rPr>
              <w:t xml:space="preserve"> </w:t>
            </w:r>
            <w:r>
              <w:rPr>
                <w:rFonts w:ascii="Arial"/>
                <w:sz w:val="24"/>
              </w:rPr>
              <w:t>Article,</w:t>
            </w:r>
            <w:r>
              <w:rPr>
                <w:rFonts w:ascii="Arial"/>
                <w:spacing w:val="-2"/>
                <w:sz w:val="24"/>
              </w:rPr>
              <w:t xml:space="preserve"> </w:t>
            </w:r>
            <w:r>
              <w:rPr>
                <w:rFonts w:ascii="Arial"/>
                <w:sz w:val="24"/>
              </w:rPr>
              <w:t>UI</w:t>
            </w:r>
            <w:r>
              <w:rPr>
                <w:rFonts w:ascii="Arial"/>
                <w:spacing w:val="-2"/>
                <w:sz w:val="24"/>
              </w:rPr>
              <w:t xml:space="preserve"> </w:t>
            </w:r>
            <w:r>
              <w:rPr>
                <w:rFonts w:ascii="Arial"/>
                <w:sz w:val="24"/>
              </w:rPr>
              <w:t>named</w:t>
            </w:r>
            <w:r>
              <w:rPr>
                <w:rFonts w:ascii="Arial"/>
                <w:spacing w:val="-3"/>
                <w:sz w:val="24"/>
              </w:rPr>
              <w:t xml:space="preserve"> </w:t>
            </w:r>
            <w:r>
              <w:rPr>
                <w:rFonts w:ascii="Arial"/>
                <w:sz w:val="24"/>
              </w:rPr>
              <w:t>a</w:t>
            </w:r>
            <w:r>
              <w:rPr>
                <w:rFonts w:ascii="Arial"/>
                <w:spacing w:val="-3"/>
                <w:sz w:val="24"/>
              </w:rPr>
              <w:t xml:space="preserve"> </w:t>
            </w:r>
            <w:r>
              <w:rPr>
                <w:rFonts w:ascii="Arial"/>
                <w:sz w:val="24"/>
              </w:rPr>
              <w:t>top</w:t>
            </w:r>
            <w:r>
              <w:rPr>
                <w:rFonts w:ascii="Arial"/>
                <w:spacing w:val="-3"/>
                <w:sz w:val="24"/>
              </w:rPr>
              <w:t xml:space="preserve"> </w:t>
            </w:r>
            <w:r>
              <w:rPr>
                <w:rFonts w:ascii="Arial"/>
                <w:sz w:val="24"/>
              </w:rPr>
              <w:t>producer</w:t>
            </w:r>
            <w:r>
              <w:rPr>
                <w:rFonts w:ascii="Arial"/>
                <w:spacing w:val="-2"/>
                <w:sz w:val="24"/>
              </w:rPr>
              <w:t xml:space="preserve"> </w:t>
            </w:r>
            <w:r>
              <w:rPr>
                <w:rFonts w:ascii="Arial"/>
                <w:sz w:val="24"/>
              </w:rPr>
              <w:t>of</w:t>
            </w:r>
            <w:r>
              <w:rPr>
                <w:rFonts w:ascii="Arial"/>
                <w:spacing w:val="-2"/>
                <w:sz w:val="24"/>
              </w:rPr>
              <w:t xml:space="preserve"> </w:t>
            </w:r>
            <w:r>
              <w:rPr>
                <w:rFonts w:ascii="Arial"/>
                <w:sz w:val="24"/>
              </w:rPr>
              <w:t>Fulbright</w:t>
            </w:r>
            <w:r>
              <w:rPr>
                <w:rFonts w:ascii="Arial"/>
                <w:spacing w:val="-2"/>
                <w:sz w:val="24"/>
              </w:rPr>
              <w:t xml:space="preserve"> students</w:t>
            </w:r>
          </w:p>
        </w:tc>
      </w:tr>
    </w:tbl>
    <w:p w14:paraId="51D40E02" w14:textId="77777777" w:rsidR="009E2760" w:rsidRDefault="009E2760">
      <w:pPr>
        <w:spacing w:line="256" w:lineRule="exact"/>
        <w:rPr>
          <w:rFonts w:ascii="Arial"/>
          <w:sz w:val="24"/>
        </w:rPr>
        <w:sectPr w:rsidR="009E2760">
          <w:pgSz w:w="12240" w:h="15840"/>
          <w:pgMar w:top="1380" w:right="980" w:bottom="280" w:left="1320" w:header="720" w:footer="720" w:gutter="0"/>
          <w:cols w:space="720"/>
        </w:sectPr>
      </w:pPr>
    </w:p>
    <w:p w14:paraId="51D40E03" w14:textId="77777777" w:rsidR="009E2760" w:rsidRDefault="00106C42">
      <w:pPr>
        <w:spacing w:before="40"/>
        <w:ind w:right="456"/>
        <w:jc w:val="right"/>
        <w:rPr>
          <w:rFonts w:ascii="Calibri"/>
        </w:rPr>
      </w:pPr>
      <w:bookmarkStart w:id="1" w:name="NRC_LIST_OF_ABBREVIATIONS-Final"/>
      <w:bookmarkEnd w:id="1"/>
      <w:r>
        <w:rPr>
          <w:rFonts w:ascii="Calibri"/>
          <w:w w:val="99"/>
        </w:rPr>
        <w:lastRenderedPageBreak/>
        <w:t>i</w:t>
      </w:r>
    </w:p>
    <w:p w14:paraId="51D40E04" w14:textId="77777777" w:rsidR="009E2760" w:rsidRDefault="009E2760">
      <w:pPr>
        <w:pStyle w:val="BodyText"/>
        <w:spacing w:before="7"/>
        <w:rPr>
          <w:rFonts w:ascii="Calibri"/>
          <w:sz w:val="29"/>
        </w:rPr>
      </w:pPr>
    </w:p>
    <w:p w14:paraId="51D40E05" w14:textId="77777777" w:rsidR="009E2760" w:rsidRDefault="00106C42">
      <w:pPr>
        <w:pStyle w:val="Heading1"/>
        <w:spacing w:before="90" w:after="52"/>
      </w:pPr>
      <w:r>
        <w:rPr>
          <w:u w:val="single"/>
        </w:rPr>
        <w:t>LIST</w:t>
      </w:r>
      <w:r>
        <w:rPr>
          <w:spacing w:val="-5"/>
          <w:u w:val="single"/>
        </w:rPr>
        <w:t xml:space="preserve"> </w:t>
      </w:r>
      <w:r>
        <w:rPr>
          <w:u w:val="single"/>
        </w:rPr>
        <w:t>OF</w:t>
      </w:r>
      <w:r>
        <w:rPr>
          <w:spacing w:val="-4"/>
          <w:u w:val="single"/>
        </w:rPr>
        <w:t xml:space="preserve"> </w:t>
      </w:r>
      <w:r>
        <w:rPr>
          <w:u w:val="single"/>
        </w:rPr>
        <w:t>ACROYNMS</w:t>
      </w:r>
      <w:r>
        <w:rPr>
          <w:spacing w:val="-4"/>
          <w:u w:val="single"/>
        </w:rPr>
        <w:t xml:space="preserve"> </w:t>
      </w:r>
      <w:r>
        <w:rPr>
          <w:u w:val="single"/>
        </w:rPr>
        <w:t>&amp;</w:t>
      </w:r>
      <w:r>
        <w:rPr>
          <w:spacing w:val="-4"/>
          <w:u w:val="single"/>
        </w:rPr>
        <w:t xml:space="preserve"> </w:t>
      </w:r>
      <w:r>
        <w:rPr>
          <w:spacing w:val="-2"/>
          <w:u w:val="single"/>
        </w:rPr>
        <w:t>ABBREVIATIONS</w:t>
      </w:r>
    </w:p>
    <w:tbl>
      <w:tblPr>
        <w:tblW w:w="0" w:type="auto"/>
        <w:tblInd w:w="185" w:type="dxa"/>
        <w:tblLayout w:type="fixed"/>
        <w:tblCellMar>
          <w:left w:w="0" w:type="dxa"/>
          <w:right w:w="0" w:type="dxa"/>
        </w:tblCellMar>
        <w:tblLook w:val="01E0" w:firstRow="1" w:lastRow="1" w:firstColumn="1" w:lastColumn="1" w:noHBand="0" w:noVBand="0"/>
      </w:tblPr>
      <w:tblGrid>
        <w:gridCol w:w="1301"/>
        <w:gridCol w:w="6027"/>
      </w:tblGrid>
      <w:tr w:rsidR="009E2760" w14:paraId="51D40E08" w14:textId="77777777">
        <w:trPr>
          <w:trHeight w:val="339"/>
        </w:trPr>
        <w:tc>
          <w:tcPr>
            <w:tcW w:w="1301" w:type="dxa"/>
          </w:tcPr>
          <w:p w14:paraId="51D40E06" w14:textId="77777777" w:rsidR="009E2760" w:rsidRDefault="00106C42">
            <w:pPr>
              <w:pStyle w:val="TableParagraph"/>
              <w:spacing w:line="266" w:lineRule="exact"/>
              <w:rPr>
                <w:b/>
                <w:sz w:val="24"/>
              </w:rPr>
            </w:pPr>
            <w:r>
              <w:rPr>
                <w:b/>
                <w:spacing w:val="-2"/>
                <w:sz w:val="24"/>
              </w:rPr>
              <w:t>(ACTFL)</w:t>
            </w:r>
          </w:p>
        </w:tc>
        <w:tc>
          <w:tcPr>
            <w:tcW w:w="6027" w:type="dxa"/>
          </w:tcPr>
          <w:p w14:paraId="51D40E07" w14:textId="77777777" w:rsidR="009E2760" w:rsidRDefault="00106C42">
            <w:pPr>
              <w:pStyle w:val="TableParagraph"/>
              <w:spacing w:line="266" w:lineRule="exact"/>
              <w:ind w:left="184"/>
              <w:rPr>
                <w:sz w:val="24"/>
              </w:rPr>
            </w:pPr>
            <w:r>
              <w:rPr>
                <w:sz w:val="24"/>
              </w:rPr>
              <w:t>American</w:t>
            </w:r>
            <w:r>
              <w:rPr>
                <w:spacing w:val="-7"/>
                <w:sz w:val="24"/>
              </w:rPr>
              <w:t xml:space="preserve"> </w:t>
            </w:r>
            <w:r>
              <w:rPr>
                <w:sz w:val="24"/>
              </w:rPr>
              <w:t>Council</w:t>
            </w:r>
            <w:r>
              <w:rPr>
                <w:spacing w:val="-7"/>
                <w:sz w:val="24"/>
              </w:rPr>
              <w:t xml:space="preserve"> </w:t>
            </w:r>
            <w:r>
              <w:rPr>
                <w:sz w:val="24"/>
              </w:rPr>
              <w:t>on</w:t>
            </w:r>
            <w:r>
              <w:rPr>
                <w:spacing w:val="-9"/>
                <w:sz w:val="24"/>
              </w:rPr>
              <w:t xml:space="preserve"> </w:t>
            </w:r>
            <w:r>
              <w:rPr>
                <w:sz w:val="24"/>
              </w:rPr>
              <w:t>the</w:t>
            </w:r>
            <w:r>
              <w:rPr>
                <w:spacing w:val="-6"/>
                <w:sz w:val="24"/>
              </w:rPr>
              <w:t xml:space="preserve"> </w:t>
            </w:r>
            <w:r>
              <w:rPr>
                <w:sz w:val="24"/>
              </w:rPr>
              <w:t>Teaching</w:t>
            </w:r>
            <w:r>
              <w:rPr>
                <w:spacing w:val="-9"/>
                <w:sz w:val="24"/>
              </w:rPr>
              <w:t xml:space="preserve"> </w:t>
            </w:r>
            <w:r>
              <w:rPr>
                <w:sz w:val="24"/>
              </w:rPr>
              <w:t>of</w:t>
            </w:r>
            <w:r>
              <w:rPr>
                <w:spacing w:val="-7"/>
                <w:sz w:val="24"/>
              </w:rPr>
              <w:t xml:space="preserve"> </w:t>
            </w:r>
            <w:r>
              <w:rPr>
                <w:sz w:val="24"/>
              </w:rPr>
              <w:t>Foreign</w:t>
            </w:r>
            <w:r>
              <w:rPr>
                <w:spacing w:val="-6"/>
                <w:sz w:val="24"/>
              </w:rPr>
              <w:t xml:space="preserve"> </w:t>
            </w:r>
            <w:r>
              <w:rPr>
                <w:spacing w:val="-2"/>
                <w:sz w:val="24"/>
              </w:rPr>
              <w:t>Languages</w:t>
            </w:r>
          </w:p>
        </w:tc>
      </w:tr>
      <w:tr w:rsidR="009E2760" w14:paraId="51D40E0B" w14:textId="77777777">
        <w:trPr>
          <w:trHeight w:val="414"/>
        </w:trPr>
        <w:tc>
          <w:tcPr>
            <w:tcW w:w="1301" w:type="dxa"/>
          </w:tcPr>
          <w:p w14:paraId="51D40E09" w14:textId="77777777" w:rsidR="009E2760" w:rsidRDefault="00106C42">
            <w:pPr>
              <w:pStyle w:val="TableParagraph"/>
              <w:spacing w:before="64"/>
              <w:rPr>
                <w:b/>
                <w:sz w:val="24"/>
              </w:rPr>
            </w:pPr>
            <w:r>
              <w:rPr>
                <w:b/>
                <w:spacing w:val="-2"/>
                <w:sz w:val="24"/>
              </w:rPr>
              <w:t>(ALTA)</w:t>
            </w:r>
          </w:p>
        </w:tc>
        <w:tc>
          <w:tcPr>
            <w:tcW w:w="6027" w:type="dxa"/>
          </w:tcPr>
          <w:p w14:paraId="51D40E0A" w14:textId="77777777" w:rsidR="009E2760" w:rsidRDefault="00106C42">
            <w:pPr>
              <w:pStyle w:val="TableParagraph"/>
              <w:spacing w:before="64"/>
              <w:ind w:left="184"/>
              <w:rPr>
                <w:sz w:val="24"/>
              </w:rPr>
            </w:pPr>
            <w:r>
              <w:rPr>
                <w:sz w:val="24"/>
              </w:rPr>
              <w:t>American</w:t>
            </w:r>
            <w:r>
              <w:rPr>
                <w:spacing w:val="-12"/>
                <w:sz w:val="24"/>
              </w:rPr>
              <w:t xml:space="preserve"> </w:t>
            </w:r>
            <w:r>
              <w:rPr>
                <w:sz w:val="24"/>
              </w:rPr>
              <w:t>Literary</w:t>
            </w:r>
            <w:r>
              <w:rPr>
                <w:spacing w:val="-12"/>
                <w:sz w:val="24"/>
              </w:rPr>
              <w:t xml:space="preserve"> </w:t>
            </w:r>
            <w:r>
              <w:rPr>
                <w:sz w:val="24"/>
              </w:rPr>
              <w:t>Translators</w:t>
            </w:r>
            <w:r>
              <w:rPr>
                <w:spacing w:val="-12"/>
                <w:sz w:val="24"/>
              </w:rPr>
              <w:t xml:space="preserve"> </w:t>
            </w:r>
            <w:r>
              <w:rPr>
                <w:spacing w:val="-2"/>
                <w:sz w:val="24"/>
              </w:rPr>
              <w:t>Association</w:t>
            </w:r>
          </w:p>
        </w:tc>
      </w:tr>
      <w:tr w:rsidR="009E2760" w14:paraId="51D40E0E" w14:textId="77777777">
        <w:trPr>
          <w:trHeight w:val="414"/>
        </w:trPr>
        <w:tc>
          <w:tcPr>
            <w:tcW w:w="1301" w:type="dxa"/>
          </w:tcPr>
          <w:p w14:paraId="51D40E0C" w14:textId="77777777" w:rsidR="009E2760" w:rsidRDefault="00106C42">
            <w:pPr>
              <w:pStyle w:val="TableParagraph"/>
              <w:spacing w:before="64"/>
              <w:rPr>
                <w:b/>
                <w:sz w:val="24"/>
              </w:rPr>
            </w:pPr>
            <w:r>
              <w:rPr>
                <w:b/>
                <w:spacing w:val="-2"/>
                <w:sz w:val="24"/>
              </w:rPr>
              <w:t>(ATA)</w:t>
            </w:r>
          </w:p>
        </w:tc>
        <w:tc>
          <w:tcPr>
            <w:tcW w:w="6027" w:type="dxa"/>
          </w:tcPr>
          <w:p w14:paraId="51D40E0D" w14:textId="77777777" w:rsidR="009E2760" w:rsidRDefault="00106C42">
            <w:pPr>
              <w:pStyle w:val="TableParagraph"/>
              <w:spacing w:before="64"/>
              <w:ind w:left="184"/>
              <w:rPr>
                <w:sz w:val="24"/>
              </w:rPr>
            </w:pPr>
            <w:r>
              <w:rPr>
                <w:sz w:val="24"/>
              </w:rPr>
              <w:t>American</w:t>
            </w:r>
            <w:r>
              <w:rPr>
                <w:spacing w:val="-12"/>
                <w:sz w:val="24"/>
              </w:rPr>
              <w:t xml:space="preserve"> </w:t>
            </w:r>
            <w:r>
              <w:rPr>
                <w:sz w:val="24"/>
              </w:rPr>
              <w:t>Translators</w:t>
            </w:r>
            <w:r>
              <w:rPr>
                <w:spacing w:val="-10"/>
                <w:sz w:val="24"/>
              </w:rPr>
              <w:t xml:space="preserve"> </w:t>
            </w:r>
            <w:r>
              <w:rPr>
                <w:spacing w:val="-2"/>
                <w:sz w:val="24"/>
              </w:rPr>
              <w:t>Association</w:t>
            </w:r>
          </w:p>
        </w:tc>
      </w:tr>
      <w:tr w:rsidR="009E2760" w14:paraId="51D40E11" w14:textId="77777777">
        <w:trPr>
          <w:trHeight w:val="414"/>
        </w:trPr>
        <w:tc>
          <w:tcPr>
            <w:tcW w:w="1301" w:type="dxa"/>
          </w:tcPr>
          <w:p w14:paraId="51D40E0F" w14:textId="77777777" w:rsidR="009E2760" w:rsidRDefault="00106C42">
            <w:pPr>
              <w:pStyle w:val="TableParagraph"/>
              <w:spacing w:before="64"/>
              <w:rPr>
                <w:b/>
                <w:sz w:val="24"/>
              </w:rPr>
            </w:pPr>
            <w:r>
              <w:rPr>
                <w:b/>
                <w:spacing w:val="-2"/>
                <w:sz w:val="24"/>
              </w:rPr>
              <w:t>(ATISA)</w:t>
            </w:r>
          </w:p>
        </w:tc>
        <w:tc>
          <w:tcPr>
            <w:tcW w:w="6027" w:type="dxa"/>
          </w:tcPr>
          <w:p w14:paraId="51D40E10" w14:textId="77777777" w:rsidR="009E2760" w:rsidRDefault="00106C42">
            <w:pPr>
              <w:pStyle w:val="TableParagraph"/>
              <w:spacing w:before="64"/>
              <w:ind w:left="184"/>
              <w:rPr>
                <w:sz w:val="24"/>
              </w:rPr>
            </w:pPr>
            <w:r>
              <w:rPr>
                <w:sz w:val="24"/>
              </w:rPr>
              <w:t>American</w:t>
            </w:r>
            <w:r>
              <w:rPr>
                <w:spacing w:val="-10"/>
                <w:sz w:val="24"/>
              </w:rPr>
              <w:t xml:space="preserve"> </w:t>
            </w:r>
            <w:r>
              <w:rPr>
                <w:sz w:val="24"/>
              </w:rPr>
              <w:t>Translation</w:t>
            </w:r>
            <w:r>
              <w:rPr>
                <w:spacing w:val="-12"/>
                <w:sz w:val="24"/>
              </w:rPr>
              <w:t xml:space="preserve"> </w:t>
            </w:r>
            <w:r>
              <w:rPr>
                <w:sz w:val="24"/>
              </w:rPr>
              <w:t>and</w:t>
            </w:r>
            <w:r>
              <w:rPr>
                <w:spacing w:val="-9"/>
                <w:sz w:val="24"/>
              </w:rPr>
              <w:t xml:space="preserve"> </w:t>
            </w:r>
            <w:r>
              <w:rPr>
                <w:sz w:val="24"/>
              </w:rPr>
              <w:t>Interpreting</w:t>
            </w:r>
            <w:r>
              <w:rPr>
                <w:spacing w:val="-10"/>
                <w:sz w:val="24"/>
              </w:rPr>
              <w:t xml:space="preserve"> </w:t>
            </w:r>
            <w:r>
              <w:rPr>
                <w:sz w:val="24"/>
              </w:rPr>
              <w:t>Studies</w:t>
            </w:r>
            <w:r>
              <w:rPr>
                <w:spacing w:val="-9"/>
                <w:sz w:val="24"/>
              </w:rPr>
              <w:t xml:space="preserve"> </w:t>
            </w:r>
            <w:r>
              <w:rPr>
                <w:spacing w:val="-2"/>
                <w:sz w:val="24"/>
              </w:rPr>
              <w:t>Association</w:t>
            </w:r>
          </w:p>
        </w:tc>
      </w:tr>
      <w:tr w:rsidR="009E2760" w14:paraId="51D40E14" w14:textId="77777777">
        <w:trPr>
          <w:trHeight w:val="414"/>
        </w:trPr>
        <w:tc>
          <w:tcPr>
            <w:tcW w:w="1301" w:type="dxa"/>
          </w:tcPr>
          <w:p w14:paraId="51D40E12" w14:textId="77777777" w:rsidR="009E2760" w:rsidRDefault="00106C42">
            <w:pPr>
              <w:pStyle w:val="TableParagraph"/>
              <w:spacing w:before="64"/>
              <w:rPr>
                <w:b/>
                <w:sz w:val="24"/>
              </w:rPr>
            </w:pPr>
            <w:r>
              <w:rPr>
                <w:b/>
                <w:spacing w:val="-2"/>
                <w:sz w:val="24"/>
              </w:rPr>
              <w:t>(BIPOC)</w:t>
            </w:r>
          </w:p>
        </w:tc>
        <w:tc>
          <w:tcPr>
            <w:tcW w:w="6027" w:type="dxa"/>
          </w:tcPr>
          <w:p w14:paraId="51D40E13" w14:textId="77777777" w:rsidR="009E2760" w:rsidRDefault="00106C42">
            <w:pPr>
              <w:pStyle w:val="TableParagraph"/>
              <w:spacing w:before="64"/>
              <w:ind w:left="184"/>
              <w:rPr>
                <w:sz w:val="24"/>
              </w:rPr>
            </w:pPr>
            <w:r>
              <w:rPr>
                <w:sz w:val="24"/>
              </w:rPr>
              <w:t>Black,</w:t>
            </w:r>
            <w:r>
              <w:rPr>
                <w:spacing w:val="-2"/>
                <w:sz w:val="24"/>
              </w:rPr>
              <w:t xml:space="preserve"> </w:t>
            </w:r>
            <w:r>
              <w:rPr>
                <w:sz w:val="24"/>
              </w:rPr>
              <w:t>Indigenous,</w:t>
            </w:r>
            <w:r>
              <w:rPr>
                <w:spacing w:val="-2"/>
                <w:sz w:val="24"/>
              </w:rPr>
              <w:t xml:space="preserve"> </w:t>
            </w:r>
            <w:r>
              <w:rPr>
                <w:sz w:val="24"/>
              </w:rPr>
              <w:t>and</w:t>
            </w:r>
            <w:r>
              <w:rPr>
                <w:spacing w:val="-2"/>
                <w:sz w:val="24"/>
              </w:rPr>
              <w:t xml:space="preserve"> </w:t>
            </w:r>
            <w:r>
              <w:rPr>
                <w:sz w:val="24"/>
              </w:rPr>
              <w:t>Persons</w:t>
            </w:r>
            <w:r>
              <w:rPr>
                <w:spacing w:val="-1"/>
                <w:sz w:val="24"/>
              </w:rPr>
              <w:t xml:space="preserve"> </w:t>
            </w:r>
            <w:r>
              <w:rPr>
                <w:sz w:val="24"/>
              </w:rPr>
              <w:t>of</w:t>
            </w:r>
            <w:r>
              <w:rPr>
                <w:spacing w:val="-2"/>
                <w:sz w:val="24"/>
              </w:rPr>
              <w:t xml:space="preserve"> </w:t>
            </w:r>
            <w:r>
              <w:rPr>
                <w:sz w:val="24"/>
              </w:rPr>
              <w:t>Color</w:t>
            </w:r>
            <w:r>
              <w:rPr>
                <w:spacing w:val="-2"/>
                <w:sz w:val="24"/>
              </w:rPr>
              <w:t xml:space="preserve"> Caucus</w:t>
            </w:r>
          </w:p>
        </w:tc>
      </w:tr>
      <w:tr w:rsidR="009E2760" w14:paraId="51D40E17" w14:textId="77777777">
        <w:trPr>
          <w:trHeight w:val="414"/>
        </w:trPr>
        <w:tc>
          <w:tcPr>
            <w:tcW w:w="1301" w:type="dxa"/>
          </w:tcPr>
          <w:p w14:paraId="51D40E15" w14:textId="77777777" w:rsidR="009E2760" w:rsidRDefault="00106C42">
            <w:pPr>
              <w:pStyle w:val="TableParagraph"/>
              <w:spacing w:before="64"/>
              <w:rPr>
                <w:b/>
                <w:sz w:val="24"/>
              </w:rPr>
            </w:pPr>
            <w:r>
              <w:rPr>
                <w:b/>
                <w:spacing w:val="-2"/>
                <w:sz w:val="24"/>
              </w:rPr>
              <w:t>(BTCL)</w:t>
            </w:r>
          </w:p>
        </w:tc>
        <w:tc>
          <w:tcPr>
            <w:tcW w:w="6027" w:type="dxa"/>
          </w:tcPr>
          <w:p w14:paraId="51D40E16" w14:textId="77777777" w:rsidR="009E2760" w:rsidRDefault="00106C42">
            <w:pPr>
              <w:pStyle w:val="TableParagraph"/>
              <w:spacing w:before="64"/>
              <w:ind w:left="184"/>
              <w:rPr>
                <w:sz w:val="24"/>
              </w:rPr>
            </w:pPr>
            <w:r>
              <w:rPr>
                <w:sz w:val="24"/>
              </w:rPr>
              <w:t>Baker</w:t>
            </w:r>
            <w:r>
              <w:rPr>
                <w:spacing w:val="-1"/>
                <w:sz w:val="24"/>
              </w:rPr>
              <w:t xml:space="preserve"> </w:t>
            </w:r>
            <w:r>
              <w:rPr>
                <w:sz w:val="24"/>
              </w:rPr>
              <w:t>Teacher</w:t>
            </w:r>
            <w:r>
              <w:rPr>
                <w:spacing w:val="-1"/>
                <w:sz w:val="24"/>
              </w:rPr>
              <w:t xml:space="preserve"> </w:t>
            </w:r>
            <w:r>
              <w:rPr>
                <w:sz w:val="24"/>
              </w:rPr>
              <w:t>Leader</w:t>
            </w:r>
            <w:r>
              <w:rPr>
                <w:spacing w:val="-1"/>
                <w:sz w:val="24"/>
              </w:rPr>
              <w:t xml:space="preserve"> </w:t>
            </w:r>
            <w:r>
              <w:rPr>
                <w:spacing w:val="-2"/>
                <w:sz w:val="24"/>
              </w:rPr>
              <w:t>Center</w:t>
            </w:r>
          </w:p>
        </w:tc>
      </w:tr>
      <w:tr w:rsidR="009E2760" w14:paraId="51D40E1A" w14:textId="77777777">
        <w:trPr>
          <w:trHeight w:val="413"/>
        </w:trPr>
        <w:tc>
          <w:tcPr>
            <w:tcW w:w="1301" w:type="dxa"/>
          </w:tcPr>
          <w:p w14:paraId="51D40E18" w14:textId="77777777" w:rsidR="009E2760" w:rsidRDefault="00106C42">
            <w:pPr>
              <w:pStyle w:val="TableParagraph"/>
              <w:spacing w:before="64"/>
              <w:rPr>
                <w:b/>
                <w:sz w:val="24"/>
              </w:rPr>
            </w:pPr>
            <w:r>
              <w:rPr>
                <w:b/>
                <w:spacing w:val="-2"/>
                <w:sz w:val="24"/>
              </w:rPr>
              <w:t>(CALL)</w:t>
            </w:r>
          </w:p>
        </w:tc>
        <w:tc>
          <w:tcPr>
            <w:tcW w:w="6027" w:type="dxa"/>
          </w:tcPr>
          <w:p w14:paraId="51D40E19" w14:textId="77777777" w:rsidR="009E2760" w:rsidRDefault="00106C42">
            <w:pPr>
              <w:pStyle w:val="TableParagraph"/>
              <w:spacing w:before="64"/>
              <w:ind w:left="184"/>
              <w:rPr>
                <w:sz w:val="24"/>
              </w:rPr>
            </w:pPr>
            <w:r>
              <w:rPr>
                <w:sz w:val="24"/>
              </w:rPr>
              <w:t>Computer</w:t>
            </w:r>
            <w:r>
              <w:rPr>
                <w:spacing w:val="-5"/>
                <w:sz w:val="24"/>
              </w:rPr>
              <w:t xml:space="preserve"> </w:t>
            </w:r>
            <w:r>
              <w:rPr>
                <w:sz w:val="24"/>
              </w:rPr>
              <w:t>Assisted</w:t>
            </w:r>
            <w:r>
              <w:rPr>
                <w:spacing w:val="-4"/>
                <w:sz w:val="24"/>
              </w:rPr>
              <w:t xml:space="preserve"> </w:t>
            </w:r>
            <w:r>
              <w:rPr>
                <w:sz w:val="24"/>
              </w:rPr>
              <w:t>Language</w:t>
            </w:r>
            <w:r>
              <w:rPr>
                <w:spacing w:val="-4"/>
                <w:sz w:val="24"/>
              </w:rPr>
              <w:t xml:space="preserve"> </w:t>
            </w:r>
            <w:r>
              <w:rPr>
                <w:spacing w:val="-2"/>
                <w:sz w:val="24"/>
              </w:rPr>
              <w:t>Learning</w:t>
            </w:r>
          </w:p>
        </w:tc>
      </w:tr>
      <w:tr w:rsidR="009E2760" w14:paraId="51D40E1D" w14:textId="77777777">
        <w:trPr>
          <w:trHeight w:val="413"/>
        </w:trPr>
        <w:tc>
          <w:tcPr>
            <w:tcW w:w="1301" w:type="dxa"/>
          </w:tcPr>
          <w:p w14:paraId="51D40E1B" w14:textId="77777777" w:rsidR="009E2760" w:rsidRDefault="00106C42">
            <w:pPr>
              <w:pStyle w:val="TableParagraph"/>
              <w:spacing w:before="64"/>
              <w:rPr>
                <w:b/>
                <w:sz w:val="24"/>
              </w:rPr>
            </w:pPr>
            <w:r>
              <w:rPr>
                <w:b/>
                <w:spacing w:val="-2"/>
                <w:sz w:val="24"/>
              </w:rPr>
              <w:t>(CLAS)</w:t>
            </w:r>
          </w:p>
        </w:tc>
        <w:tc>
          <w:tcPr>
            <w:tcW w:w="6027" w:type="dxa"/>
          </w:tcPr>
          <w:p w14:paraId="51D40E1C" w14:textId="77777777" w:rsidR="009E2760" w:rsidRDefault="00106C42">
            <w:pPr>
              <w:pStyle w:val="TableParagraph"/>
              <w:spacing w:before="64"/>
              <w:ind w:left="184"/>
              <w:rPr>
                <w:sz w:val="24"/>
              </w:rPr>
            </w:pPr>
            <w:r>
              <w:rPr>
                <w:sz w:val="24"/>
              </w:rPr>
              <w:t>College</w:t>
            </w:r>
            <w:r>
              <w:rPr>
                <w:spacing w:val="-2"/>
                <w:sz w:val="24"/>
              </w:rPr>
              <w:t xml:space="preserve"> </w:t>
            </w:r>
            <w:r>
              <w:rPr>
                <w:sz w:val="24"/>
              </w:rPr>
              <w:t>of</w:t>
            </w:r>
            <w:r>
              <w:rPr>
                <w:spacing w:val="-1"/>
                <w:sz w:val="24"/>
              </w:rPr>
              <w:t xml:space="preserve"> </w:t>
            </w:r>
            <w:r>
              <w:rPr>
                <w:sz w:val="24"/>
              </w:rPr>
              <w:t>Liberal</w:t>
            </w:r>
            <w:r>
              <w:rPr>
                <w:spacing w:val="-2"/>
                <w:sz w:val="24"/>
              </w:rPr>
              <w:t xml:space="preserve"> </w:t>
            </w:r>
            <w:r>
              <w:rPr>
                <w:sz w:val="24"/>
              </w:rPr>
              <w:t>Arts</w:t>
            </w:r>
            <w:r>
              <w:rPr>
                <w:spacing w:val="-2"/>
                <w:sz w:val="24"/>
              </w:rPr>
              <w:t xml:space="preserve"> </w:t>
            </w:r>
            <w:r>
              <w:rPr>
                <w:sz w:val="24"/>
              </w:rPr>
              <w:t>and</w:t>
            </w:r>
            <w:r>
              <w:rPr>
                <w:spacing w:val="-2"/>
                <w:sz w:val="24"/>
              </w:rPr>
              <w:t xml:space="preserve"> Sciences</w:t>
            </w:r>
          </w:p>
        </w:tc>
      </w:tr>
      <w:tr w:rsidR="009E2760" w14:paraId="51D40E20" w14:textId="77777777">
        <w:trPr>
          <w:trHeight w:val="414"/>
        </w:trPr>
        <w:tc>
          <w:tcPr>
            <w:tcW w:w="1301" w:type="dxa"/>
          </w:tcPr>
          <w:p w14:paraId="51D40E1E" w14:textId="77777777" w:rsidR="009E2760" w:rsidRDefault="00106C42">
            <w:pPr>
              <w:pStyle w:val="TableParagraph"/>
              <w:spacing w:before="64"/>
              <w:rPr>
                <w:b/>
                <w:sz w:val="24"/>
              </w:rPr>
            </w:pPr>
            <w:r>
              <w:rPr>
                <w:b/>
                <w:spacing w:val="-2"/>
                <w:sz w:val="24"/>
              </w:rPr>
              <w:t>(CLCL)</w:t>
            </w:r>
          </w:p>
        </w:tc>
        <w:tc>
          <w:tcPr>
            <w:tcW w:w="6027" w:type="dxa"/>
          </w:tcPr>
          <w:p w14:paraId="51D40E1F" w14:textId="77777777" w:rsidR="009E2760" w:rsidRDefault="00106C42">
            <w:pPr>
              <w:pStyle w:val="TableParagraph"/>
              <w:spacing w:before="64"/>
              <w:ind w:left="184"/>
              <w:rPr>
                <w:sz w:val="24"/>
              </w:rPr>
            </w:pPr>
            <w:r>
              <w:rPr>
                <w:sz w:val="24"/>
              </w:rPr>
              <w:t>Center</w:t>
            </w:r>
            <w:r>
              <w:rPr>
                <w:spacing w:val="-1"/>
                <w:sz w:val="24"/>
              </w:rPr>
              <w:t xml:space="preserve"> </w:t>
            </w:r>
            <w:r>
              <w:rPr>
                <w:sz w:val="24"/>
              </w:rPr>
              <w:t>for Language</w:t>
            </w:r>
            <w:r>
              <w:rPr>
                <w:spacing w:val="-1"/>
                <w:sz w:val="24"/>
              </w:rPr>
              <w:t xml:space="preserve"> </w:t>
            </w:r>
            <w:r>
              <w:rPr>
                <w:sz w:val="24"/>
              </w:rPr>
              <w:t>and</w:t>
            </w:r>
            <w:r>
              <w:rPr>
                <w:spacing w:val="-2"/>
                <w:sz w:val="24"/>
              </w:rPr>
              <w:t xml:space="preserve"> </w:t>
            </w:r>
            <w:r>
              <w:rPr>
                <w:sz w:val="24"/>
              </w:rPr>
              <w:t xml:space="preserve">Culture </w:t>
            </w:r>
            <w:r>
              <w:rPr>
                <w:spacing w:val="-2"/>
                <w:sz w:val="24"/>
              </w:rPr>
              <w:t>Learning</w:t>
            </w:r>
          </w:p>
        </w:tc>
      </w:tr>
      <w:tr w:rsidR="009E2760" w14:paraId="51D40E23" w14:textId="77777777">
        <w:trPr>
          <w:trHeight w:val="414"/>
        </w:trPr>
        <w:tc>
          <w:tcPr>
            <w:tcW w:w="1301" w:type="dxa"/>
          </w:tcPr>
          <w:p w14:paraId="51D40E21" w14:textId="77777777" w:rsidR="009E2760" w:rsidRDefault="00106C42">
            <w:pPr>
              <w:pStyle w:val="TableParagraph"/>
              <w:spacing w:before="64"/>
              <w:rPr>
                <w:b/>
                <w:sz w:val="24"/>
              </w:rPr>
            </w:pPr>
            <w:r>
              <w:rPr>
                <w:b/>
                <w:spacing w:val="-2"/>
                <w:sz w:val="24"/>
              </w:rPr>
              <w:t>(COB)</w:t>
            </w:r>
          </w:p>
        </w:tc>
        <w:tc>
          <w:tcPr>
            <w:tcW w:w="6027" w:type="dxa"/>
          </w:tcPr>
          <w:p w14:paraId="51D40E22" w14:textId="77777777" w:rsidR="009E2760" w:rsidRDefault="00106C42">
            <w:pPr>
              <w:pStyle w:val="TableParagraph"/>
              <w:spacing w:before="64"/>
              <w:ind w:left="184"/>
              <w:rPr>
                <w:sz w:val="24"/>
              </w:rPr>
            </w:pPr>
            <w:r>
              <w:rPr>
                <w:sz w:val="24"/>
              </w:rPr>
              <w:t xml:space="preserve">College of </w:t>
            </w:r>
            <w:r>
              <w:rPr>
                <w:spacing w:val="-2"/>
                <w:sz w:val="24"/>
              </w:rPr>
              <w:t>Business</w:t>
            </w:r>
          </w:p>
        </w:tc>
      </w:tr>
      <w:tr w:rsidR="009E2760" w14:paraId="51D40E26" w14:textId="77777777">
        <w:trPr>
          <w:trHeight w:val="413"/>
        </w:trPr>
        <w:tc>
          <w:tcPr>
            <w:tcW w:w="1301" w:type="dxa"/>
          </w:tcPr>
          <w:p w14:paraId="51D40E24" w14:textId="77777777" w:rsidR="009E2760" w:rsidRDefault="00106C42">
            <w:pPr>
              <w:pStyle w:val="TableParagraph"/>
              <w:spacing w:before="64"/>
              <w:rPr>
                <w:b/>
                <w:sz w:val="24"/>
              </w:rPr>
            </w:pPr>
            <w:r>
              <w:rPr>
                <w:b/>
                <w:spacing w:val="-2"/>
                <w:sz w:val="24"/>
              </w:rPr>
              <w:t>(COE)</w:t>
            </w:r>
          </w:p>
        </w:tc>
        <w:tc>
          <w:tcPr>
            <w:tcW w:w="6027" w:type="dxa"/>
          </w:tcPr>
          <w:p w14:paraId="51D40E25" w14:textId="77777777" w:rsidR="009E2760" w:rsidRDefault="00106C42">
            <w:pPr>
              <w:pStyle w:val="TableParagraph"/>
              <w:spacing w:before="64"/>
              <w:ind w:left="184"/>
              <w:rPr>
                <w:sz w:val="24"/>
              </w:rPr>
            </w:pPr>
            <w:r>
              <w:rPr>
                <w:sz w:val="24"/>
              </w:rPr>
              <w:t xml:space="preserve">College of </w:t>
            </w:r>
            <w:r>
              <w:rPr>
                <w:spacing w:val="-2"/>
                <w:sz w:val="24"/>
              </w:rPr>
              <w:t>Education</w:t>
            </w:r>
          </w:p>
        </w:tc>
      </w:tr>
      <w:tr w:rsidR="009E2760" w14:paraId="51D40E29" w14:textId="77777777">
        <w:trPr>
          <w:trHeight w:val="414"/>
        </w:trPr>
        <w:tc>
          <w:tcPr>
            <w:tcW w:w="1301" w:type="dxa"/>
          </w:tcPr>
          <w:p w14:paraId="51D40E27" w14:textId="77777777" w:rsidR="009E2760" w:rsidRDefault="00106C42">
            <w:pPr>
              <w:pStyle w:val="TableParagraph"/>
              <w:spacing w:before="64"/>
              <w:rPr>
                <w:b/>
                <w:sz w:val="24"/>
              </w:rPr>
            </w:pPr>
            <w:r>
              <w:rPr>
                <w:b/>
                <w:spacing w:val="-2"/>
                <w:sz w:val="24"/>
              </w:rPr>
              <w:t>(CPH)</w:t>
            </w:r>
          </w:p>
        </w:tc>
        <w:tc>
          <w:tcPr>
            <w:tcW w:w="6027" w:type="dxa"/>
          </w:tcPr>
          <w:p w14:paraId="51D40E28" w14:textId="77777777" w:rsidR="009E2760" w:rsidRDefault="00106C42">
            <w:pPr>
              <w:pStyle w:val="TableParagraph"/>
              <w:spacing w:before="64"/>
              <w:ind w:left="184"/>
              <w:rPr>
                <w:sz w:val="24"/>
              </w:rPr>
            </w:pPr>
            <w:r>
              <w:rPr>
                <w:sz w:val="24"/>
              </w:rPr>
              <w:t>College</w:t>
            </w:r>
            <w:r>
              <w:rPr>
                <w:spacing w:val="-1"/>
                <w:sz w:val="24"/>
              </w:rPr>
              <w:t xml:space="preserve"> </w:t>
            </w:r>
            <w:r>
              <w:rPr>
                <w:sz w:val="24"/>
              </w:rPr>
              <w:t>of</w:t>
            </w:r>
            <w:r>
              <w:rPr>
                <w:spacing w:val="-1"/>
                <w:sz w:val="24"/>
              </w:rPr>
              <w:t xml:space="preserve"> </w:t>
            </w:r>
            <w:r>
              <w:rPr>
                <w:sz w:val="24"/>
              </w:rPr>
              <w:t>Public</w:t>
            </w:r>
            <w:r>
              <w:rPr>
                <w:spacing w:val="-1"/>
                <w:sz w:val="24"/>
              </w:rPr>
              <w:t xml:space="preserve"> </w:t>
            </w:r>
            <w:r>
              <w:rPr>
                <w:spacing w:val="-2"/>
                <w:sz w:val="24"/>
              </w:rPr>
              <w:t>Health</w:t>
            </w:r>
          </w:p>
        </w:tc>
      </w:tr>
      <w:tr w:rsidR="009E2760" w14:paraId="51D40E2C" w14:textId="77777777">
        <w:trPr>
          <w:trHeight w:val="414"/>
        </w:trPr>
        <w:tc>
          <w:tcPr>
            <w:tcW w:w="1301" w:type="dxa"/>
          </w:tcPr>
          <w:p w14:paraId="51D40E2A" w14:textId="77777777" w:rsidR="009E2760" w:rsidRDefault="00106C42">
            <w:pPr>
              <w:pStyle w:val="TableParagraph"/>
              <w:spacing w:before="64"/>
              <w:rPr>
                <w:b/>
                <w:sz w:val="24"/>
              </w:rPr>
            </w:pPr>
            <w:r>
              <w:rPr>
                <w:b/>
                <w:spacing w:val="-2"/>
                <w:sz w:val="24"/>
              </w:rPr>
              <w:t>(CTGL)</w:t>
            </w:r>
          </w:p>
        </w:tc>
        <w:tc>
          <w:tcPr>
            <w:tcW w:w="6027" w:type="dxa"/>
          </w:tcPr>
          <w:p w14:paraId="51D40E2B" w14:textId="77777777" w:rsidR="009E2760" w:rsidRDefault="00106C42">
            <w:pPr>
              <w:pStyle w:val="TableParagraph"/>
              <w:spacing w:before="64"/>
              <w:ind w:left="184"/>
              <w:rPr>
                <w:sz w:val="24"/>
              </w:rPr>
            </w:pPr>
            <w:r>
              <w:rPr>
                <w:sz w:val="24"/>
              </w:rPr>
              <w:t>Center</w:t>
            </w:r>
            <w:r>
              <w:rPr>
                <w:spacing w:val="-1"/>
                <w:sz w:val="24"/>
              </w:rPr>
              <w:t xml:space="preserve"> </w:t>
            </w:r>
            <w:r>
              <w:rPr>
                <w:sz w:val="24"/>
              </w:rPr>
              <w:t>for</w:t>
            </w:r>
            <w:r>
              <w:rPr>
                <w:spacing w:val="-1"/>
                <w:sz w:val="24"/>
              </w:rPr>
              <w:t xml:space="preserve"> </w:t>
            </w:r>
            <w:r>
              <w:rPr>
                <w:sz w:val="24"/>
              </w:rPr>
              <w:t>Translation</w:t>
            </w:r>
            <w:r>
              <w:rPr>
                <w:spacing w:val="-1"/>
                <w:sz w:val="24"/>
              </w:rPr>
              <w:t xml:space="preserve"> </w:t>
            </w:r>
            <w:r>
              <w:rPr>
                <w:sz w:val="24"/>
              </w:rPr>
              <w:t>and</w:t>
            </w:r>
            <w:r>
              <w:rPr>
                <w:spacing w:val="-1"/>
                <w:sz w:val="24"/>
              </w:rPr>
              <w:t xml:space="preserve"> </w:t>
            </w:r>
            <w:r>
              <w:rPr>
                <w:sz w:val="24"/>
              </w:rPr>
              <w:t xml:space="preserve">Global </w:t>
            </w:r>
            <w:r>
              <w:rPr>
                <w:spacing w:val="-2"/>
                <w:sz w:val="24"/>
              </w:rPr>
              <w:t>Literacy</w:t>
            </w:r>
          </w:p>
        </w:tc>
      </w:tr>
      <w:tr w:rsidR="009E2760" w14:paraId="51D40E2F" w14:textId="77777777">
        <w:trPr>
          <w:trHeight w:val="413"/>
        </w:trPr>
        <w:tc>
          <w:tcPr>
            <w:tcW w:w="1301" w:type="dxa"/>
          </w:tcPr>
          <w:p w14:paraId="51D40E2D" w14:textId="77777777" w:rsidR="009E2760" w:rsidRDefault="00106C42">
            <w:pPr>
              <w:pStyle w:val="TableParagraph"/>
              <w:spacing w:before="64"/>
              <w:rPr>
                <w:b/>
                <w:sz w:val="24"/>
              </w:rPr>
            </w:pPr>
            <w:r>
              <w:rPr>
                <w:b/>
                <w:spacing w:val="-2"/>
                <w:sz w:val="24"/>
              </w:rPr>
              <w:t>(DWLLC)</w:t>
            </w:r>
          </w:p>
        </w:tc>
        <w:tc>
          <w:tcPr>
            <w:tcW w:w="6027" w:type="dxa"/>
          </w:tcPr>
          <w:p w14:paraId="51D40E2E" w14:textId="77777777" w:rsidR="009E2760" w:rsidRDefault="00106C42">
            <w:pPr>
              <w:pStyle w:val="TableParagraph"/>
              <w:spacing w:before="64"/>
              <w:ind w:left="184"/>
              <w:rPr>
                <w:sz w:val="24"/>
              </w:rPr>
            </w:pPr>
            <w:r>
              <w:rPr>
                <w:sz w:val="24"/>
              </w:rPr>
              <w:t>The</w:t>
            </w:r>
            <w:r>
              <w:rPr>
                <w:spacing w:val="-2"/>
                <w:sz w:val="24"/>
              </w:rPr>
              <w:t xml:space="preserve"> </w:t>
            </w:r>
            <w:r>
              <w:rPr>
                <w:sz w:val="24"/>
              </w:rPr>
              <w:t>Division</w:t>
            </w:r>
            <w:r>
              <w:rPr>
                <w:spacing w:val="-1"/>
                <w:sz w:val="24"/>
              </w:rPr>
              <w:t xml:space="preserve"> </w:t>
            </w:r>
            <w:r>
              <w:rPr>
                <w:sz w:val="24"/>
              </w:rPr>
              <w:t>of</w:t>
            </w:r>
            <w:r>
              <w:rPr>
                <w:spacing w:val="-1"/>
                <w:sz w:val="24"/>
              </w:rPr>
              <w:t xml:space="preserve"> </w:t>
            </w:r>
            <w:r>
              <w:rPr>
                <w:sz w:val="24"/>
              </w:rPr>
              <w:t>World</w:t>
            </w:r>
            <w:r>
              <w:rPr>
                <w:spacing w:val="-3"/>
                <w:sz w:val="24"/>
              </w:rPr>
              <w:t xml:space="preserve"> </w:t>
            </w:r>
            <w:r>
              <w:rPr>
                <w:sz w:val="24"/>
              </w:rPr>
              <w:t>Languages,</w:t>
            </w:r>
            <w:r>
              <w:rPr>
                <w:spacing w:val="-1"/>
                <w:sz w:val="24"/>
              </w:rPr>
              <w:t xml:space="preserve"> </w:t>
            </w:r>
            <w:r>
              <w:rPr>
                <w:sz w:val="24"/>
              </w:rPr>
              <w:t>Literatures,</w:t>
            </w:r>
            <w:r>
              <w:rPr>
                <w:spacing w:val="-3"/>
                <w:sz w:val="24"/>
              </w:rPr>
              <w:t xml:space="preserve"> </w:t>
            </w:r>
            <w:r>
              <w:rPr>
                <w:sz w:val="24"/>
              </w:rPr>
              <w:t>and</w:t>
            </w:r>
            <w:r>
              <w:rPr>
                <w:spacing w:val="-1"/>
                <w:sz w:val="24"/>
              </w:rPr>
              <w:t xml:space="preserve"> </w:t>
            </w:r>
            <w:r>
              <w:rPr>
                <w:spacing w:val="-2"/>
                <w:sz w:val="24"/>
              </w:rPr>
              <w:t>Cultures</w:t>
            </w:r>
          </w:p>
        </w:tc>
      </w:tr>
      <w:tr w:rsidR="009E2760" w14:paraId="51D40E32" w14:textId="77777777">
        <w:trPr>
          <w:trHeight w:val="414"/>
        </w:trPr>
        <w:tc>
          <w:tcPr>
            <w:tcW w:w="1301" w:type="dxa"/>
          </w:tcPr>
          <w:p w14:paraId="51D40E30" w14:textId="77777777" w:rsidR="009E2760" w:rsidRDefault="00106C42">
            <w:pPr>
              <w:pStyle w:val="TableParagraph"/>
              <w:spacing w:before="64"/>
              <w:rPr>
                <w:b/>
                <w:sz w:val="24"/>
              </w:rPr>
            </w:pPr>
            <w:r>
              <w:rPr>
                <w:b/>
                <w:spacing w:val="-2"/>
                <w:sz w:val="24"/>
              </w:rPr>
              <w:t>(FFR)</w:t>
            </w:r>
          </w:p>
        </w:tc>
        <w:tc>
          <w:tcPr>
            <w:tcW w:w="6027" w:type="dxa"/>
          </w:tcPr>
          <w:p w14:paraId="51D40E31" w14:textId="77777777" w:rsidR="009E2760" w:rsidRDefault="00106C42">
            <w:pPr>
              <w:pStyle w:val="TableParagraph"/>
              <w:spacing w:before="64"/>
              <w:ind w:left="184"/>
              <w:rPr>
                <w:sz w:val="24"/>
              </w:rPr>
            </w:pPr>
            <w:r>
              <w:rPr>
                <w:sz w:val="24"/>
              </w:rPr>
              <w:t>Faculty</w:t>
            </w:r>
            <w:r>
              <w:rPr>
                <w:spacing w:val="-7"/>
                <w:sz w:val="24"/>
              </w:rPr>
              <w:t xml:space="preserve"> </w:t>
            </w:r>
            <w:r>
              <w:rPr>
                <w:sz w:val="24"/>
              </w:rPr>
              <w:t>Fellows</w:t>
            </w:r>
            <w:r>
              <w:rPr>
                <w:spacing w:val="-7"/>
                <w:sz w:val="24"/>
              </w:rPr>
              <w:t xml:space="preserve"> </w:t>
            </w:r>
            <w:r>
              <w:rPr>
                <w:sz w:val="24"/>
              </w:rPr>
              <w:t>in</w:t>
            </w:r>
            <w:r>
              <w:rPr>
                <w:spacing w:val="-7"/>
                <w:sz w:val="24"/>
              </w:rPr>
              <w:t xml:space="preserve"> </w:t>
            </w:r>
            <w:r>
              <w:rPr>
                <w:spacing w:val="-2"/>
                <w:sz w:val="24"/>
              </w:rPr>
              <w:t>Residence</w:t>
            </w:r>
          </w:p>
        </w:tc>
      </w:tr>
      <w:tr w:rsidR="009E2760" w14:paraId="51D40E35" w14:textId="77777777">
        <w:trPr>
          <w:trHeight w:val="414"/>
        </w:trPr>
        <w:tc>
          <w:tcPr>
            <w:tcW w:w="1301" w:type="dxa"/>
          </w:tcPr>
          <w:p w14:paraId="51D40E33" w14:textId="77777777" w:rsidR="009E2760" w:rsidRDefault="00106C42">
            <w:pPr>
              <w:pStyle w:val="TableParagraph"/>
              <w:spacing w:before="64"/>
              <w:rPr>
                <w:b/>
                <w:sz w:val="24"/>
              </w:rPr>
            </w:pPr>
            <w:r>
              <w:rPr>
                <w:b/>
                <w:spacing w:val="-4"/>
                <w:sz w:val="24"/>
              </w:rPr>
              <w:t>(GC)</w:t>
            </w:r>
          </w:p>
        </w:tc>
        <w:tc>
          <w:tcPr>
            <w:tcW w:w="6027" w:type="dxa"/>
          </w:tcPr>
          <w:p w14:paraId="51D40E34" w14:textId="77777777" w:rsidR="009E2760" w:rsidRDefault="00106C42">
            <w:pPr>
              <w:pStyle w:val="TableParagraph"/>
              <w:spacing w:before="64"/>
              <w:ind w:left="184"/>
              <w:rPr>
                <w:sz w:val="24"/>
              </w:rPr>
            </w:pPr>
            <w:r>
              <w:rPr>
                <w:sz w:val="24"/>
              </w:rPr>
              <w:t>Graduate</w:t>
            </w:r>
            <w:r>
              <w:rPr>
                <w:spacing w:val="-10"/>
                <w:sz w:val="24"/>
              </w:rPr>
              <w:t xml:space="preserve"> </w:t>
            </w:r>
            <w:r>
              <w:rPr>
                <w:spacing w:val="-2"/>
                <w:sz w:val="24"/>
              </w:rPr>
              <w:t>College</w:t>
            </w:r>
          </w:p>
        </w:tc>
      </w:tr>
      <w:tr w:rsidR="009E2760" w14:paraId="51D40E38" w14:textId="77777777">
        <w:trPr>
          <w:trHeight w:val="413"/>
        </w:trPr>
        <w:tc>
          <w:tcPr>
            <w:tcW w:w="1301" w:type="dxa"/>
          </w:tcPr>
          <w:p w14:paraId="51D40E36" w14:textId="77777777" w:rsidR="009E2760" w:rsidRDefault="00106C42">
            <w:pPr>
              <w:pStyle w:val="TableParagraph"/>
              <w:spacing w:before="64"/>
              <w:rPr>
                <w:b/>
                <w:sz w:val="24"/>
              </w:rPr>
            </w:pPr>
            <w:r>
              <w:rPr>
                <w:b/>
                <w:spacing w:val="-2"/>
                <w:sz w:val="24"/>
              </w:rPr>
              <w:t>(GSC)</w:t>
            </w:r>
          </w:p>
        </w:tc>
        <w:tc>
          <w:tcPr>
            <w:tcW w:w="6027" w:type="dxa"/>
          </w:tcPr>
          <w:p w14:paraId="51D40E37" w14:textId="77777777" w:rsidR="009E2760" w:rsidRDefault="00106C42">
            <w:pPr>
              <w:pStyle w:val="TableParagraph"/>
              <w:spacing w:before="64"/>
              <w:ind w:left="184"/>
              <w:rPr>
                <w:sz w:val="24"/>
              </w:rPr>
            </w:pPr>
            <w:r>
              <w:rPr>
                <w:sz w:val="24"/>
              </w:rPr>
              <w:t>Grad</w:t>
            </w:r>
            <w:r>
              <w:rPr>
                <w:spacing w:val="-8"/>
                <w:sz w:val="24"/>
              </w:rPr>
              <w:t xml:space="preserve"> </w:t>
            </w:r>
            <w:r>
              <w:rPr>
                <w:sz w:val="24"/>
              </w:rPr>
              <w:t>Success</w:t>
            </w:r>
            <w:r>
              <w:rPr>
                <w:spacing w:val="-6"/>
                <w:sz w:val="24"/>
              </w:rPr>
              <w:t xml:space="preserve"> </w:t>
            </w:r>
            <w:r>
              <w:rPr>
                <w:spacing w:val="-2"/>
                <w:sz w:val="24"/>
              </w:rPr>
              <w:t>Center</w:t>
            </w:r>
          </w:p>
        </w:tc>
      </w:tr>
      <w:tr w:rsidR="009E2760" w14:paraId="51D40E3B" w14:textId="77777777">
        <w:trPr>
          <w:trHeight w:val="414"/>
        </w:trPr>
        <w:tc>
          <w:tcPr>
            <w:tcW w:w="1301" w:type="dxa"/>
          </w:tcPr>
          <w:p w14:paraId="51D40E39" w14:textId="77777777" w:rsidR="009E2760" w:rsidRDefault="00106C42">
            <w:pPr>
              <w:pStyle w:val="TableParagraph"/>
              <w:spacing w:before="64"/>
              <w:rPr>
                <w:b/>
                <w:sz w:val="24"/>
              </w:rPr>
            </w:pPr>
            <w:r>
              <w:rPr>
                <w:b/>
                <w:spacing w:val="-4"/>
                <w:sz w:val="24"/>
              </w:rPr>
              <w:t>(IP)</w:t>
            </w:r>
          </w:p>
        </w:tc>
        <w:tc>
          <w:tcPr>
            <w:tcW w:w="6027" w:type="dxa"/>
          </w:tcPr>
          <w:p w14:paraId="51D40E3A" w14:textId="77777777" w:rsidR="009E2760" w:rsidRDefault="00106C42">
            <w:pPr>
              <w:pStyle w:val="TableParagraph"/>
              <w:spacing w:before="64"/>
              <w:ind w:left="184"/>
              <w:rPr>
                <w:sz w:val="24"/>
              </w:rPr>
            </w:pPr>
            <w:r>
              <w:rPr>
                <w:sz w:val="24"/>
              </w:rPr>
              <w:t>International</w:t>
            </w:r>
            <w:r>
              <w:rPr>
                <w:spacing w:val="-14"/>
                <w:sz w:val="24"/>
              </w:rPr>
              <w:t xml:space="preserve"> </w:t>
            </w:r>
            <w:r>
              <w:rPr>
                <w:spacing w:val="-2"/>
                <w:sz w:val="24"/>
              </w:rPr>
              <w:t>Programs</w:t>
            </w:r>
          </w:p>
        </w:tc>
      </w:tr>
      <w:tr w:rsidR="009E2760" w14:paraId="51D40E3E" w14:textId="77777777">
        <w:trPr>
          <w:trHeight w:val="413"/>
        </w:trPr>
        <w:tc>
          <w:tcPr>
            <w:tcW w:w="1301" w:type="dxa"/>
          </w:tcPr>
          <w:p w14:paraId="51D40E3C" w14:textId="77777777" w:rsidR="009E2760" w:rsidRDefault="00106C42">
            <w:pPr>
              <w:pStyle w:val="TableParagraph"/>
              <w:spacing w:before="64"/>
              <w:rPr>
                <w:b/>
                <w:sz w:val="24"/>
              </w:rPr>
            </w:pPr>
            <w:r>
              <w:rPr>
                <w:b/>
                <w:spacing w:val="-4"/>
                <w:sz w:val="24"/>
              </w:rPr>
              <w:t>(IS)</w:t>
            </w:r>
          </w:p>
        </w:tc>
        <w:tc>
          <w:tcPr>
            <w:tcW w:w="6027" w:type="dxa"/>
          </w:tcPr>
          <w:p w14:paraId="51D40E3D" w14:textId="77777777" w:rsidR="009E2760" w:rsidRDefault="00106C42">
            <w:pPr>
              <w:pStyle w:val="TableParagraph"/>
              <w:spacing w:before="64"/>
              <w:ind w:left="184"/>
              <w:rPr>
                <w:sz w:val="24"/>
              </w:rPr>
            </w:pPr>
            <w:r>
              <w:rPr>
                <w:sz w:val="24"/>
              </w:rPr>
              <w:t>International</w:t>
            </w:r>
            <w:r>
              <w:rPr>
                <w:spacing w:val="-14"/>
                <w:sz w:val="24"/>
              </w:rPr>
              <w:t xml:space="preserve"> </w:t>
            </w:r>
            <w:r>
              <w:rPr>
                <w:spacing w:val="-2"/>
                <w:sz w:val="24"/>
              </w:rPr>
              <w:t>Studies</w:t>
            </w:r>
          </w:p>
        </w:tc>
      </w:tr>
      <w:tr w:rsidR="009E2760" w14:paraId="51D40E41" w14:textId="77777777">
        <w:trPr>
          <w:trHeight w:val="414"/>
        </w:trPr>
        <w:tc>
          <w:tcPr>
            <w:tcW w:w="1301" w:type="dxa"/>
          </w:tcPr>
          <w:p w14:paraId="51D40E3F" w14:textId="77777777" w:rsidR="009E2760" w:rsidRDefault="00106C42">
            <w:pPr>
              <w:pStyle w:val="TableParagraph"/>
              <w:spacing w:before="64"/>
              <w:rPr>
                <w:b/>
                <w:sz w:val="24"/>
              </w:rPr>
            </w:pPr>
            <w:r>
              <w:rPr>
                <w:b/>
                <w:spacing w:val="-2"/>
                <w:sz w:val="24"/>
              </w:rPr>
              <w:t>(ITC)</w:t>
            </w:r>
          </w:p>
        </w:tc>
        <w:tc>
          <w:tcPr>
            <w:tcW w:w="6027" w:type="dxa"/>
          </w:tcPr>
          <w:p w14:paraId="51D40E40" w14:textId="77777777" w:rsidR="009E2760" w:rsidRDefault="00106C42">
            <w:pPr>
              <w:pStyle w:val="TableParagraph"/>
              <w:spacing w:before="64"/>
              <w:ind w:left="184"/>
              <w:rPr>
                <w:sz w:val="24"/>
              </w:rPr>
            </w:pPr>
            <w:r>
              <w:rPr>
                <w:sz w:val="24"/>
              </w:rPr>
              <w:t>Instructional</w:t>
            </w:r>
            <w:r>
              <w:rPr>
                <w:spacing w:val="-15"/>
                <w:sz w:val="24"/>
              </w:rPr>
              <w:t xml:space="preserve"> </w:t>
            </w:r>
            <w:r>
              <w:rPr>
                <w:sz w:val="24"/>
              </w:rPr>
              <w:t>Technology</w:t>
            </w:r>
            <w:r>
              <w:rPr>
                <w:spacing w:val="-15"/>
                <w:sz w:val="24"/>
              </w:rPr>
              <w:t xml:space="preserve"> </w:t>
            </w:r>
            <w:r>
              <w:rPr>
                <w:spacing w:val="-2"/>
                <w:sz w:val="24"/>
              </w:rPr>
              <w:t>Center</w:t>
            </w:r>
          </w:p>
        </w:tc>
      </w:tr>
      <w:tr w:rsidR="009E2760" w14:paraId="51D40E44" w14:textId="77777777">
        <w:trPr>
          <w:trHeight w:val="414"/>
        </w:trPr>
        <w:tc>
          <w:tcPr>
            <w:tcW w:w="1301" w:type="dxa"/>
          </w:tcPr>
          <w:p w14:paraId="51D40E42" w14:textId="77777777" w:rsidR="009E2760" w:rsidRDefault="00106C42">
            <w:pPr>
              <w:pStyle w:val="TableParagraph"/>
              <w:spacing w:before="64"/>
              <w:rPr>
                <w:b/>
                <w:sz w:val="24"/>
              </w:rPr>
            </w:pPr>
            <w:r>
              <w:rPr>
                <w:b/>
                <w:spacing w:val="-2"/>
                <w:sz w:val="24"/>
              </w:rPr>
              <w:t>(IWP)</w:t>
            </w:r>
          </w:p>
        </w:tc>
        <w:tc>
          <w:tcPr>
            <w:tcW w:w="6027" w:type="dxa"/>
          </w:tcPr>
          <w:p w14:paraId="51D40E43" w14:textId="77777777" w:rsidR="009E2760" w:rsidRDefault="00106C42">
            <w:pPr>
              <w:pStyle w:val="TableParagraph"/>
              <w:spacing w:before="64"/>
              <w:ind w:left="184"/>
              <w:rPr>
                <w:sz w:val="24"/>
              </w:rPr>
            </w:pPr>
            <w:r>
              <w:rPr>
                <w:sz w:val="24"/>
              </w:rPr>
              <w:t>International</w:t>
            </w:r>
            <w:r>
              <w:rPr>
                <w:spacing w:val="-11"/>
                <w:sz w:val="24"/>
              </w:rPr>
              <w:t xml:space="preserve"> </w:t>
            </w:r>
            <w:r>
              <w:rPr>
                <w:sz w:val="24"/>
              </w:rPr>
              <w:t>Writing</w:t>
            </w:r>
            <w:r>
              <w:rPr>
                <w:spacing w:val="-11"/>
                <w:sz w:val="24"/>
              </w:rPr>
              <w:t xml:space="preserve"> </w:t>
            </w:r>
            <w:r>
              <w:rPr>
                <w:spacing w:val="-2"/>
                <w:sz w:val="24"/>
              </w:rPr>
              <w:t>Program</w:t>
            </w:r>
          </w:p>
        </w:tc>
      </w:tr>
      <w:tr w:rsidR="009E2760" w14:paraId="51D40E47" w14:textId="77777777">
        <w:trPr>
          <w:trHeight w:val="413"/>
        </w:trPr>
        <w:tc>
          <w:tcPr>
            <w:tcW w:w="1301" w:type="dxa"/>
          </w:tcPr>
          <w:p w14:paraId="51D40E45" w14:textId="77777777" w:rsidR="009E2760" w:rsidRDefault="00106C42">
            <w:pPr>
              <w:pStyle w:val="TableParagraph"/>
              <w:spacing w:before="64"/>
              <w:rPr>
                <w:b/>
                <w:sz w:val="24"/>
              </w:rPr>
            </w:pPr>
            <w:r>
              <w:rPr>
                <w:b/>
                <w:spacing w:val="-2"/>
                <w:sz w:val="24"/>
              </w:rPr>
              <w:t>(KCC)</w:t>
            </w:r>
          </w:p>
        </w:tc>
        <w:tc>
          <w:tcPr>
            <w:tcW w:w="6027" w:type="dxa"/>
          </w:tcPr>
          <w:p w14:paraId="51D40E46" w14:textId="77777777" w:rsidR="009E2760" w:rsidRDefault="00106C42">
            <w:pPr>
              <w:pStyle w:val="TableParagraph"/>
              <w:spacing w:before="64"/>
              <w:ind w:left="184"/>
              <w:rPr>
                <w:sz w:val="24"/>
              </w:rPr>
            </w:pPr>
            <w:r>
              <w:rPr>
                <w:sz w:val="24"/>
              </w:rPr>
              <w:t>Kirkwood</w:t>
            </w:r>
            <w:r>
              <w:rPr>
                <w:spacing w:val="-12"/>
                <w:sz w:val="24"/>
              </w:rPr>
              <w:t xml:space="preserve"> </w:t>
            </w:r>
            <w:r>
              <w:rPr>
                <w:sz w:val="24"/>
              </w:rPr>
              <w:t>Community</w:t>
            </w:r>
            <w:r>
              <w:rPr>
                <w:spacing w:val="-11"/>
                <w:sz w:val="24"/>
              </w:rPr>
              <w:t xml:space="preserve"> </w:t>
            </w:r>
            <w:r>
              <w:rPr>
                <w:spacing w:val="-2"/>
                <w:sz w:val="24"/>
              </w:rPr>
              <w:t>College</w:t>
            </w:r>
          </w:p>
        </w:tc>
      </w:tr>
      <w:tr w:rsidR="009E2760" w14:paraId="51D40E4A" w14:textId="77777777">
        <w:trPr>
          <w:trHeight w:val="413"/>
        </w:trPr>
        <w:tc>
          <w:tcPr>
            <w:tcW w:w="1301" w:type="dxa"/>
          </w:tcPr>
          <w:p w14:paraId="51D40E48" w14:textId="77777777" w:rsidR="009E2760" w:rsidRDefault="00106C42">
            <w:pPr>
              <w:pStyle w:val="TableParagraph"/>
              <w:spacing w:before="64"/>
              <w:rPr>
                <w:b/>
                <w:sz w:val="24"/>
              </w:rPr>
            </w:pPr>
            <w:r>
              <w:rPr>
                <w:b/>
                <w:spacing w:val="-2"/>
                <w:sz w:val="24"/>
              </w:rPr>
              <w:t>(MFALT)</w:t>
            </w:r>
          </w:p>
        </w:tc>
        <w:tc>
          <w:tcPr>
            <w:tcW w:w="6027" w:type="dxa"/>
          </w:tcPr>
          <w:p w14:paraId="51D40E49" w14:textId="77777777" w:rsidR="009E2760" w:rsidRDefault="00106C42">
            <w:pPr>
              <w:pStyle w:val="TableParagraph"/>
              <w:spacing w:before="64"/>
              <w:ind w:left="184"/>
              <w:rPr>
                <w:sz w:val="24"/>
              </w:rPr>
            </w:pPr>
            <w:r>
              <w:rPr>
                <w:sz w:val="24"/>
              </w:rPr>
              <w:t>MFA</w:t>
            </w:r>
            <w:r>
              <w:rPr>
                <w:spacing w:val="-3"/>
                <w:sz w:val="24"/>
              </w:rPr>
              <w:t xml:space="preserve"> </w:t>
            </w:r>
            <w:r>
              <w:rPr>
                <w:sz w:val="24"/>
              </w:rPr>
              <w:t>in</w:t>
            </w:r>
            <w:r>
              <w:rPr>
                <w:spacing w:val="-2"/>
                <w:sz w:val="24"/>
              </w:rPr>
              <w:t xml:space="preserve"> </w:t>
            </w:r>
            <w:r>
              <w:rPr>
                <w:sz w:val="24"/>
              </w:rPr>
              <w:t>Literary</w:t>
            </w:r>
            <w:r>
              <w:rPr>
                <w:spacing w:val="-2"/>
                <w:sz w:val="24"/>
              </w:rPr>
              <w:t xml:space="preserve"> Translation</w:t>
            </w:r>
          </w:p>
        </w:tc>
      </w:tr>
      <w:tr w:rsidR="009E2760" w14:paraId="51D40E4D" w14:textId="77777777">
        <w:trPr>
          <w:trHeight w:val="414"/>
        </w:trPr>
        <w:tc>
          <w:tcPr>
            <w:tcW w:w="1301" w:type="dxa"/>
          </w:tcPr>
          <w:p w14:paraId="51D40E4B" w14:textId="77777777" w:rsidR="009E2760" w:rsidRDefault="00106C42">
            <w:pPr>
              <w:pStyle w:val="TableParagraph"/>
              <w:spacing w:before="64"/>
              <w:rPr>
                <w:b/>
                <w:sz w:val="24"/>
              </w:rPr>
            </w:pPr>
            <w:r>
              <w:rPr>
                <w:b/>
                <w:spacing w:val="-2"/>
                <w:sz w:val="24"/>
              </w:rPr>
              <w:t>(PCC)</w:t>
            </w:r>
          </w:p>
        </w:tc>
        <w:tc>
          <w:tcPr>
            <w:tcW w:w="6027" w:type="dxa"/>
          </w:tcPr>
          <w:p w14:paraId="51D40E4C" w14:textId="77777777" w:rsidR="009E2760" w:rsidRDefault="00106C42">
            <w:pPr>
              <w:pStyle w:val="TableParagraph"/>
              <w:spacing w:before="64"/>
              <w:ind w:left="184"/>
              <w:rPr>
                <w:sz w:val="24"/>
              </w:rPr>
            </w:pPr>
            <w:r>
              <w:rPr>
                <w:sz w:val="24"/>
              </w:rPr>
              <w:t>Pomerantz</w:t>
            </w:r>
            <w:r>
              <w:rPr>
                <w:spacing w:val="-10"/>
                <w:sz w:val="24"/>
              </w:rPr>
              <w:t xml:space="preserve"> </w:t>
            </w:r>
            <w:r>
              <w:rPr>
                <w:sz w:val="24"/>
              </w:rPr>
              <w:t>Career</w:t>
            </w:r>
            <w:r>
              <w:rPr>
                <w:spacing w:val="-10"/>
                <w:sz w:val="24"/>
              </w:rPr>
              <w:t xml:space="preserve"> </w:t>
            </w:r>
            <w:r>
              <w:rPr>
                <w:spacing w:val="-2"/>
                <w:sz w:val="24"/>
              </w:rPr>
              <w:t>Center</w:t>
            </w:r>
          </w:p>
        </w:tc>
      </w:tr>
      <w:tr w:rsidR="009E2760" w14:paraId="51D40E50" w14:textId="77777777">
        <w:trPr>
          <w:trHeight w:val="413"/>
        </w:trPr>
        <w:tc>
          <w:tcPr>
            <w:tcW w:w="1301" w:type="dxa"/>
          </w:tcPr>
          <w:p w14:paraId="51D40E4E" w14:textId="77777777" w:rsidR="009E2760" w:rsidRDefault="00106C42">
            <w:pPr>
              <w:pStyle w:val="TableParagraph"/>
              <w:spacing w:before="64"/>
              <w:rPr>
                <w:b/>
                <w:sz w:val="24"/>
              </w:rPr>
            </w:pPr>
            <w:r>
              <w:rPr>
                <w:b/>
                <w:spacing w:val="-2"/>
                <w:sz w:val="24"/>
              </w:rPr>
              <w:t>(s.h.)</w:t>
            </w:r>
          </w:p>
        </w:tc>
        <w:tc>
          <w:tcPr>
            <w:tcW w:w="6027" w:type="dxa"/>
          </w:tcPr>
          <w:p w14:paraId="51D40E4F" w14:textId="77777777" w:rsidR="009E2760" w:rsidRDefault="00106C42">
            <w:pPr>
              <w:pStyle w:val="TableParagraph"/>
              <w:spacing w:before="64"/>
              <w:ind w:left="184"/>
              <w:rPr>
                <w:sz w:val="24"/>
              </w:rPr>
            </w:pPr>
            <w:r>
              <w:rPr>
                <w:sz w:val="24"/>
              </w:rPr>
              <w:t>Semester</w:t>
            </w:r>
            <w:r>
              <w:rPr>
                <w:spacing w:val="-10"/>
                <w:sz w:val="24"/>
              </w:rPr>
              <w:t xml:space="preserve"> </w:t>
            </w:r>
            <w:r>
              <w:rPr>
                <w:spacing w:val="-2"/>
                <w:sz w:val="24"/>
              </w:rPr>
              <w:t>Hours</w:t>
            </w:r>
          </w:p>
        </w:tc>
      </w:tr>
      <w:tr w:rsidR="009E2760" w14:paraId="51D40E53" w14:textId="77777777">
        <w:trPr>
          <w:trHeight w:val="413"/>
        </w:trPr>
        <w:tc>
          <w:tcPr>
            <w:tcW w:w="1301" w:type="dxa"/>
          </w:tcPr>
          <w:p w14:paraId="51D40E51" w14:textId="77777777" w:rsidR="009E2760" w:rsidRDefault="00106C42">
            <w:pPr>
              <w:pStyle w:val="TableParagraph"/>
              <w:spacing w:before="64"/>
              <w:rPr>
                <w:b/>
                <w:sz w:val="24"/>
              </w:rPr>
            </w:pPr>
            <w:r>
              <w:rPr>
                <w:b/>
                <w:spacing w:val="-2"/>
                <w:sz w:val="24"/>
              </w:rPr>
              <w:t>(SLA)</w:t>
            </w:r>
          </w:p>
        </w:tc>
        <w:tc>
          <w:tcPr>
            <w:tcW w:w="6027" w:type="dxa"/>
          </w:tcPr>
          <w:p w14:paraId="51D40E52" w14:textId="77777777" w:rsidR="009E2760" w:rsidRDefault="00106C42">
            <w:pPr>
              <w:pStyle w:val="TableParagraph"/>
              <w:spacing w:before="64"/>
              <w:ind w:left="184"/>
              <w:rPr>
                <w:sz w:val="24"/>
              </w:rPr>
            </w:pPr>
            <w:r>
              <w:rPr>
                <w:sz w:val="24"/>
              </w:rPr>
              <w:t>Second</w:t>
            </w:r>
            <w:r>
              <w:rPr>
                <w:spacing w:val="-9"/>
                <w:sz w:val="24"/>
              </w:rPr>
              <w:t xml:space="preserve"> </w:t>
            </w:r>
            <w:r>
              <w:rPr>
                <w:sz w:val="24"/>
              </w:rPr>
              <w:t>Language</w:t>
            </w:r>
            <w:r>
              <w:rPr>
                <w:spacing w:val="-9"/>
                <w:sz w:val="24"/>
              </w:rPr>
              <w:t xml:space="preserve"> </w:t>
            </w:r>
            <w:r>
              <w:rPr>
                <w:spacing w:val="-2"/>
                <w:sz w:val="24"/>
              </w:rPr>
              <w:t>Acquisition</w:t>
            </w:r>
          </w:p>
        </w:tc>
      </w:tr>
      <w:tr w:rsidR="009E2760" w14:paraId="51D40E56" w14:textId="77777777">
        <w:trPr>
          <w:trHeight w:val="414"/>
        </w:trPr>
        <w:tc>
          <w:tcPr>
            <w:tcW w:w="1301" w:type="dxa"/>
          </w:tcPr>
          <w:p w14:paraId="51D40E54" w14:textId="77777777" w:rsidR="009E2760" w:rsidRDefault="00106C42">
            <w:pPr>
              <w:pStyle w:val="TableParagraph"/>
              <w:spacing w:before="64"/>
              <w:rPr>
                <w:b/>
                <w:sz w:val="24"/>
              </w:rPr>
            </w:pPr>
            <w:r>
              <w:rPr>
                <w:b/>
                <w:spacing w:val="-4"/>
                <w:sz w:val="24"/>
              </w:rPr>
              <w:t>(TA)</w:t>
            </w:r>
          </w:p>
        </w:tc>
        <w:tc>
          <w:tcPr>
            <w:tcW w:w="6027" w:type="dxa"/>
          </w:tcPr>
          <w:p w14:paraId="51D40E55" w14:textId="77777777" w:rsidR="009E2760" w:rsidRDefault="00106C42">
            <w:pPr>
              <w:pStyle w:val="TableParagraph"/>
              <w:spacing w:before="64"/>
              <w:ind w:left="184"/>
              <w:rPr>
                <w:sz w:val="24"/>
              </w:rPr>
            </w:pPr>
            <w:r>
              <w:rPr>
                <w:sz w:val="24"/>
              </w:rPr>
              <w:t xml:space="preserve">Teaching </w:t>
            </w:r>
            <w:r>
              <w:rPr>
                <w:spacing w:val="-2"/>
                <w:sz w:val="24"/>
              </w:rPr>
              <w:t>Assistant</w:t>
            </w:r>
          </w:p>
        </w:tc>
      </w:tr>
      <w:tr w:rsidR="009E2760" w14:paraId="51D40E59" w14:textId="77777777">
        <w:trPr>
          <w:trHeight w:val="413"/>
        </w:trPr>
        <w:tc>
          <w:tcPr>
            <w:tcW w:w="1301" w:type="dxa"/>
          </w:tcPr>
          <w:p w14:paraId="51D40E57" w14:textId="77777777" w:rsidR="009E2760" w:rsidRDefault="00106C42">
            <w:pPr>
              <w:pStyle w:val="TableParagraph"/>
              <w:spacing w:before="64"/>
              <w:rPr>
                <w:b/>
                <w:sz w:val="24"/>
              </w:rPr>
            </w:pPr>
            <w:r>
              <w:rPr>
                <w:b/>
                <w:spacing w:val="-2"/>
                <w:sz w:val="24"/>
              </w:rPr>
              <w:t>(TGL)</w:t>
            </w:r>
          </w:p>
        </w:tc>
        <w:tc>
          <w:tcPr>
            <w:tcW w:w="6027" w:type="dxa"/>
          </w:tcPr>
          <w:p w14:paraId="51D40E58" w14:textId="77777777" w:rsidR="009E2760" w:rsidRDefault="00106C42">
            <w:pPr>
              <w:pStyle w:val="TableParagraph"/>
              <w:spacing w:before="64"/>
              <w:ind w:left="184"/>
              <w:rPr>
                <w:sz w:val="24"/>
              </w:rPr>
            </w:pPr>
            <w:r>
              <w:rPr>
                <w:sz w:val="24"/>
              </w:rPr>
              <w:t>Translation</w:t>
            </w:r>
            <w:r>
              <w:rPr>
                <w:spacing w:val="-9"/>
                <w:sz w:val="24"/>
              </w:rPr>
              <w:t xml:space="preserve"> </w:t>
            </w:r>
            <w:r>
              <w:rPr>
                <w:sz w:val="24"/>
              </w:rPr>
              <w:t>for</w:t>
            </w:r>
            <w:r>
              <w:rPr>
                <w:spacing w:val="-7"/>
                <w:sz w:val="24"/>
              </w:rPr>
              <w:t xml:space="preserve"> </w:t>
            </w:r>
            <w:r>
              <w:rPr>
                <w:sz w:val="24"/>
              </w:rPr>
              <w:t>Global</w:t>
            </w:r>
            <w:r>
              <w:rPr>
                <w:spacing w:val="-8"/>
                <w:sz w:val="24"/>
              </w:rPr>
              <w:t xml:space="preserve"> </w:t>
            </w:r>
            <w:r>
              <w:rPr>
                <w:spacing w:val="-2"/>
                <w:sz w:val="24"/>
              </w:rPr>
              <w:t>Literacy</w:t>
            </w:r>
          </w:p>
        </w:tc>
      </w:tr>
      <w:tr w:rsidR="009E2760" w14:paraId="51D40E5C" w14:textId="77777777">
        <w:trPr>
          <w:trHeight w:val="414"/>
        </w:trPr>
        <w:tc>
          <w:tcPr>
            <w:tcW w:w="1301" w:type="dxa"/>
          </w:tcPr>
          <w:p w14:paraId="51D40E5A" w14:textId="77777777" w:rsidR="009E2760" w:rsidRDefault="00106C42">
            <w:pPr>
              <w:pStyle w:val="TableParagraph"/>
              <w:spacing w:before="64"/>
              <w:rPr>
                <w:b/>
                <w:sz w:val="24"/>
              </w:rPr>
            </w:pPr>
            <w:r>
              <w:rPr>
                <w:b/>
                <w:spacing w:val="-2"/>
                <w:sz w:val="24"/>
              </w:rPr>
              <w:t>(TRNS)</w:t>
            </w:r>
          </w:p>
        </w:tc>
        <w:tc>
          <w:tcPr>
            <w:tcW w:w="6027" w:type="dxa"/>
          </w:tcPr>
          <w:p w14:paraId="51D40E5B" w14:textId="77777777" w:rsidR="009E2760" w:rsidRDefault="00106C42">
            <w:pPr>
              <w:pStyle w:val="TableParagraph"/>
              <w:spacing w:before="64"/>
              <w:ind w:left="184"/>
              <w:rPr>
                <w:sz w:val="24"/>
              </w:rPr>
            </w:pPr>
            <w:r>
              <w:rPr>
                <w:sz w:val="24"/>
              </w:rPr>
              <w:t>Translation</w:t>
            </w:r>
            <w:r>
              <w:rPr>
                <w:spacing w:val="-11"/>
                <w:sz w:val="24"/>
              </w:rPr>
              <w:t xml:space="preserve"> </w:t>
            </w:r>
            <w:r>
              <w:rPr>
                <w:sz w:val="24"/>
              </w:rPr>
              <w:t>Course</w:t>
            </w:r>
            <w:r>
              <w:rPr>
                <w:spacing w:val="-9"/>
                <w:sz w:val="24"/>
              </w:rPr>
              <w:t xml:space="preserve"> </w:t>
            </w:r>
            <w:r>
              <w:rPr>
                <w:spacing w:val="-2"/>
                <w:sz w:val="24"/>
              </w:rPr>
              <w:t>Prefix</w:t>
            </w:r>
          </w:p>
        </w:tc>
      </w:tr>
      <w:tr w:rsidR="009E2760" w14:paraId="51D40E5F" w14:textId="77777777">
        <w:trPr>
          <w:trHeight w:val="414"/>
        </w:trPr>
        <w:tc>
          <w:tcPr>
            <w:tcW w:w="1301" w:type="dxa"/>
          </w:tcPr>
          <w:p w14:paraId="51D40E5D" w14:textId="77777777" w:rsidR="009E2760" w:rsidRDefault="00106C42">
            <w:pPr>
              <w:pStyle w:val="TableParagraph"/>
              <w:spacing w:before="64"/>
              <w:rPr>
                <w:b/>
                <w:sz w:val="24"/>
              </w:rPr>
            </w:pPr>
            <w:r>
              <w:rPr>
                <w:b/>
                <w:spacing w:val="-4"/>
                <w:sz w:val="24"/>
              </w:rPr>
              <w:t>(UI)</w:t>
            </w:r>
          </w:p>
        </w:tc>
        <w:tc>
          <w:tcPr>
            <w:tcW w:w="6027" w:type="dxa"/>
          </w:tcPr>
          <w:p w14:paraId="51D40E5E" w14:textId="77777777" w:rsidR="009E2760" w:rsidRDefault="00106C42">
            <w:pPr>
              <w:pStyle w:val="TableParagraph"/>
              <w:spacing w:before="64"/>
              <w:ind w:left="184"/>
              <w:rPr>
                <w:sz w:val="24"/>
              </w:rPr>
            </w:pPr>
            <w:r>
              <w:rPr>
                <w:sz w:val="24"/>
              </w:rPr>
              <w:t>University</w:t>
            </w:r>
            <w:r>
              <w:rPr>
                <w:spacing w:val="-8"/>
                <w:sz w:val="24"/>
              </w:rPr>
              <w:t xml:space="preserve"> </w:t>
            </w:r>
            <w:r>
              <w:rPr>
                <w:sz w:val="24"/>
              </w:rPr>
              <w:t>of</w:t>
            </w:r>
            <w:r>
              <w:rPr>
                <w:spacing w:val="-8"/>
                <w:sz w:val="24"/>
              </w:rPr>
              <w:t xml:space="preserve"> </w:t>
            </w:r>
            <w:r>
              <w:rPr>
                <w:spacing w:val="-4"/>
                <w:sz w:val="24"/>
              </w:rPr>
              <w:t>Iowa</w:t>
            </w:r>
          </w:p>
        </w:tc>
      </w:tr>
      <w:tr w:rsidR="009E2760" w14:paraId="51D40E62" w14:textId="77777777">
        <w:trPr>
          <w:trHeight w:val="339"/>
        </w:trPr>
        <w:tc>
          <w:tcPr>
            <w:tcW w:w="1301" w:type="dxa"/>
          </w:tcPr>
          <w:p w14:paraId="51D40E60" w14:textId="77777777" w:rsidR="009E2760" w:rsidRDefault="00106C42">
            <w:pPr>
              <w:pStyle w:val="TableParagraph"/>
              <w:spacing w:before="64" w:line="256" w:lineRule="exact"/>
              <w:rPr>
                <w:b/>
                <w:sz w:val="24"/>
              </w:rPr>
            </w:pPr>
            <w:r>
              <w:rPr>
                <w:b/>
                <w:spacing w:val="-2"/>
                <w:sz w:val="24"/>
              </w:rPr>
              <w:t>(UIL)</w:t>
            </w:r>
          </w:p>
        </w:tc>
        <w:tc>
          <w:tcPr>
            <w:tcW w:w="6027" w:type="dxa"/>
          </w:tcPr>
          <w:p w14:paraId="51D40E61" w14:textId="77777777" w:rsidR="009E2760" w:rsidRDefault="00106C42">
            <w:pPr>
              <w:pStyle w:val="TableParagraph"/>
              <w:spacing w:before="64" w:line="256" w:lineRule="exact"/>
              <w:ind w:left="184"/>
              <w:rPr>
                <w:sz w:val="24"/>
              </w:rPr>
            </w:pPr>
            <w:r>
              <w:rPr>
                <w:sz w:val="24"/>
              </w:rPr>
              <w:t>University</w:t>
            </w:r>
            <w:r>
              <w:rPr>
                <w:spacing w:val="-7"/>
                <w:sz w:val="24"/>
              </w:rPr>
              <w:t xml:space="preserve"> </w:t>
            </w:r>
            <w:r>
              <w:rPr>
                <w:sz w:val="24"/>
              </w:rPr>
              <w:t>of</w:t>
            </w:r>
            <w:r>
              <w:rPr>
                <w:spacing w:val="-7"/>
                <w:sz w:val="24"/>
              </w:rPr>
              <w:t xml:space="preserve"> </w:t>
            </w:r>
            <w:r>
              <w:rPr>
                <w:sz w:val="24"/>
              </w:rPr>
              <w:t>Iowa</w:t>
            </w:r>
            <w:r>
              <w:rPr>
                <w:spacing w:val="-7"/>
                <w:sz w:val="24"/>
              </w:rPr>
              <w:t xml:space="preserve"> </w:t>
            </w:r>
            <w:r>
              <w:rPr>
                <w:spacing w:val="-2"/>
                <w:sz w:val="24"/>
              </w:rPr>
              <w:t>Libraries</w:t>
            </w:r>
          </w:p>
        </w:tc>
      </w:tr>
    </w:tbl>
    <w:p w14:paraId="51D40E63" w14:textId="77777777" w:rsidR="009E2760" w:rsidRDefault="009E2760">
      <w:pPr>
        <w:spacing w:line="256" w:lineRule="exact"/>
        <w:rPr>
          <w:sz w:val="24"/>
        </w:rPr>
        <w:sectPr w:rsidR="009E2760">
          <w:pgSz w:w="12240" w:h="15840"/>
          <w:pgMar w:top="680" w:right="980" w:bottom="280" w:left="1320" w:header="720" w:footer="720" w:gutter="0"/>
          <w:cols w:space="720"/>
        </w:sectPr>
      </w:pPr>
    </w:p>
    <w:p w14:paraId="51D40E64" w14:textId="77777777" w:rsidR="009E2760" w:rsidRDefault="009E2760">
      <w:pPr>
        <w:pStyle w:val="BodyText"/>
        <w:rPr>
          <w:b/>
          <w:sz w:val="20"/>
        </w:rPr>
      </w:pPr>
    </w:p>
    <w:p w14:paraId="51D40E65" w14:textId="77777777" w:rsidR="009E2760" w:rsidRDefault="009E2760">
      <w:pPr>
        <w:pStyle w:val="BodyText"/>
        <w:spacing w:before="7"/>
        <w:rPr>
          <w:b/>
          <w:sz w:val="22"/>
        </w:rPr>
      </w:pPr>
    </w:p>
    <w:p w14:paraId="51D40E66" w14:textId="77777777" w:rsidR="009E2760" w:rsidRDefault="00106C42">
      <w:pPr>
        <w:pStyle w:val="Heading2"/>
        <w:spacing w:before="90" w:line="319" w:lineRule="auto"/>
        <w:ind w:right="4948"/>
      </w:pPr>
      <w:bookmarkStart w:id="2" w:name="NRC_Final_submission"/>
      <w:bookmarkEnd w:id="2"/>
      <w:r>
        <w:t>SECTION</w:t>
      </w:r>
      <w:r>
        <w:rPr>
          <w:spacing w:val="-7"/>
        </w:rPr>
        <w:t xml:space="preserve"> </w:t>
      </w:r>
      <w:r>
        <w:t>A:</w:t>
      </w:r>
      <w:r>
        <w:rPr>
          <w:spacing w:val="-10"/>
        </w:rPr>
        <w:t xml:space="preserve"> </w:t>
      </w:r>
      <w:r>
        <w:t>Commitment</w:t>
      </w:r>
      <w:r>
        <w:rPr>
          <w:spacing w:val="-7"/>
        </w:rPr>
        <w:t xml:space="preserve"> </w:t>
      </w:r>
      <w:r>
        <w:t>to</w:t>
      </w:r>
      <w:r>
        <w:rPr>
          <w:spacing w:val="-8"/>
        </w:rPr>
        <w:t xml:space="preserve"> </w:t>
      </w:r>
      <w:r>
        <w:t>the</w:t>
      </w:r>
      <w:r>
        <w:rPr>
          <w:spacing w:val="-8"/>
        </w:rPr>
        <w:t xml:space="preserve"> </w:t>
      </w:r>
      <w:r>
        <w:t>Subject</w:t>
      </w:r>
      <w:r>
        <w:rPr>
          <w:spacing w:val="-7"/>
        </w:rPr>
        <w:t xml:space="preserve"> </w:t>
      </w:r>
      <w:r>
        <w:t xml:space="preserve">Area </w:t>
      </w:r>
      <w:r>
        <w:rPr>
          <w:spacing w:val="-2"/>
        </w:rPr>
        <w:t>Introduction</w:t>
      </w:r>
    </w:p>
    <w:p w14:paraId="51D40E67" w14:textId="77777777" w:rsidR="009E2760" w:rsidRDefault="00106C42">
      <w:pPr>
        <w:pStyle w:val="BodyText"/>
        <w:spacing w:before="184" w:line="480" w:lineRule="auto"/>
        <w:ind w:left="120" w:right="1041" w:firstLine="720"/>
      </w:pPr>
      <w:r>
        <w:t>The</w:t>
      </w:r>
      <w:r>
        <w:rPr>
          <w:spacing w:val="-3"/>
        </w:rPr>
        <w:t xml:space="preserve"> </w:t>
      </w:r>
      <w:r>
        <w:t>University</w:t>
      </w:r>
      <w:r>
        <w:rPr>
          <w:spacing w:val="-3"/>
        </w:rPr>
        <w:t xml:space="preserve"> </w:t>
      </w:r>
      <w:r>
        <w:t>of</w:t>
      </w:r>
      <w:r>
        <w:rPr>
          <w:spacing w:val="-3"/>
        </w:rPr>
        <w:t xml:space="preserve"> </w:t>
      </w:r>
      <w:r>
        <w:t>Iowa</w:t>
      </w:r>
      <w:r>
        <w:rPr>
          <w:spacing w:val="-3"/>
        </w:rPr>
        <w:t xml:space="preserve"> </w:t>
      </w:r>
      <w:r>
        <w:t>(UI)</w:t>
      </w:r>
      <w:r>
        <w:rPr>
          <w:spacing w:val="-4"/>
        </w:rPr>
        <w:t xml:space="preserve"> </w:t>
      </w:r>
      <w:r>
        <w:t>is</w:t>
      </w:r>
      <w:r>
        <w:rPr>
          <w:spacing w:val="-3"/>
        </w:rPr>
        <w:t xml:space="preserve"> </w:t>
      </w:r>
      <w:r>
        <w:t>renowned</w:t>
      </w:r>
      <w:r>
        <w:rPr>
          <w:spacing w:val="-3"/>
        </w:rPr>
        <w:t xml:space="preserve"> </w:t>
      </w:r>
      <w:r>
        <w:t>for</w:t>
      </w:r>
      <w:r>
        <w:rPr>
          <w:spacing w:val="-3"/>
        </w:rPr>
        <w:t xml:space="preserve"> </w:t>
      </w:r>
      <w:r>
        <w:t>its</w:t>
      </w:r>
      <w:r>
        <w:rPr>
          <w:spacing w:val="-3"/>
        </w:rPr>
        <w:t xml:space="preserve"> </w:t>
      </w:r>
      <w:r>
        <w:t>commitments</w:t>
      </w:r>
      <w:r>
        <w:rPr>
          <w:spacing w:val="-5"/>
        </w:rPr>
        <w:t xml:space="preserve"> </w:t>
      </w:r>
      <w:r>
        <w:t>to</w:t>
      </w:r>
      <w:r>
        <w:rPr>
          <w:spacing w:val="-3"/>
        </w:rPr>
        <w:t xml:space="preserve"> </w:t>
      </w:r>
      <w:r>
        <w:t>global</w:t>
      </w:r>
      <w:r>
        <w:rPr>
          <w:spacing w:val="-1"/>
        </w:rPr>
        <w:t xml:space="preserve"> </w:t>
      </w:r>
      <w:r>
        <w:t>education and cross-cultural understanding through world languages and international education programs</w:t>
      </w:r>
      <w:r>
        <w:rPr>
          <w:spacing w:val="-4"/>
        </w:rPr>
        <w:t xml:space="preserve"> </w:t>
      </w:r>
      <w:r>
        <w:t>that</w:t>
      </w:r>
      <w:r>
        <w:rPr>
          <w:spacing w:val="-4"/>
        </w:rPr>
        <w:t xml:space="preserve"> </w:t>
      </w:r>
      <w:r>
        <w:t>serve</w:t>
      </w:r>
      <w:r>
        <w:rPr>
          <w:spacing w:val="-5"/>
        </w:rPr>
        <w:t xml:space="preserve"> </w:t>
      </w:r>
      <w:r>
        <w:t>students</w:t>
      </w:r>
      <w:r>
        <w:rPr>
          <w:spacing w:val="-4"/>
        </w:rPr>
        <w:t xml:space="preserve"> </w:t>
      </w:r>
      <w:r>
        <w:t>throughout</w:t>
      </w:r>
      <w:r>
        <w:rPr>
          <w:spacing w:val="-4"/>
        </w:rPr>
        <w:t xml:space="preserve"> </w:t>
      </w:r>
      <w:r>
        <w:t>all</w:t>
      </w:r>
      <w:r>
        <w:rPr>
          <w:spacing w:val="-4"/>
        </w:rPr>
        <w:t xml:space="preserve"> </w:t>
      </w:r>
      <w:r>
        <w:t>its</w:t>
      </w:r>
      <w:r>
        <w:rPr>
          <w:spacing w:val="-4"/>
        </w:rPr>
        <w:t xml:space="preserve"> </w:t>
      </w:r>
      <w:r>
        <w:t>colleges.</w:t>
      </w:r>
      <w:r>
        <w:rPr>
          <w:spacing w:val="-4"/>
        </w:rPr>
        <w:t xml:space="preserve"> </w:t>
      </w:r>
      <w:r>
        <w:t>The</w:t>
      </w:r>
      <w:r>
        <w:rPr>
          <w:spacing w:val="-5"/>
        </w:rPr>
        <w:t xml:space="preserve"> </w:t>
      </w:r>
      <w:r>
        <w:t>proposed</w:t>
      </w:r>
      <w:r>
        <w:rPr>
          <w:spacing w:val="-4"/>
        </w:rPr>
        <w:t xml:space="preserve"> </w:t>
      </w:r>
      <w:r>
        <w:t>National</w:t>
      </w:r>
      <w:r>
        <w:rPr>
          <w:spacing w:val="-1"/>
        </w:rPr>
        <w:t xml:space="preserve"> </w:t>
      </w:r>
      <w:r>
        <w:t>Resource Center for Translation and Global Literacy (CTGL) will capitalize on UI’</w:t>
      </w:r>
      <w:r>
        <w:t>s resources to</w:t>
      </w:r>
    </w:p>
    <w:p w14:paraId="51D40E68" w14:textId="77777777" w:rsidR="009E2760" w:rsidRDefault="00106C42">
      <w:pPr>
        <w:pStyle w:val="BodyText"/>
        <w:spacing w:line="480" w:lineRule="auto"/>
        <w:ind w:left="120" w:right="920"/>
        <w:rPr>
          <w:rFonts w:ascii="Arial" w:hAnsi="Arial"/>
        </w:rPr>
      </w:pPr>
      <w:r>
        <w:t>promote</w:t>
      </w:r>
      <w:r>
        <w:rPr>
          <w:spacing w:val="-3"/>
        </w:rPr>
        <w:t xml:space="preserve"> </w:t>
      </w:r>
      <w:r>
        <w:t>translation</w:t>
      </w:r>
      <w:r>
        <w:rPr>
          <w:spacing w:val="-3"/>
        </w:rPr>
        <w:t xml:space="preserve"> </w:t>
      </w:r>
      <w:r>
        <w:t>and</w:t>
      </w:r>
      <w:r>
        <w:rPr>
          <w:spacing w:val="-5"/>
        </w:rPr>
        <w:t xml:space="preserve"> </w:t>
      </w:r>
      <w:r>
        <w:t>global</w:t>
      </w:r>
      <w:r>
        <w:rPr>
          <w:spacing w:val="-4"/>
        </w:rPr>
        <w:t xml:space="preserve"> </w:t>
      </w:r>
      <w:r>
        <w:t>literacy</w:t>
      </w:r>
      <w:r>
        <w:rPr>
          <w:spacing w:val="-3"/>
        </w:rPr>
        <w:t xml:space="preserve"> </w:t>
      </w:r>
      <w:r>
        <w:t>as</w:t>
      </w:r>
      <w:r>
        <w:rPr>
          <w:spacing w:val="-1"/>
        </w:rPr>
        <w:t xml:space="preserve"> </w:t>
      </w:r>
      <w:r>
        <w:t>modes</w:t>
      </w:r>
      <w:r>
        <w:rPr>
          <w:spacing w:val="-4"/>
        </w:rPr>
        <w:t xml:space="preserve"> </w:t>
      </w:r>
      <w:r>
        <w:t>of</w:t>
      </w:r>
      <w:r>
        <w:rPr>
          <w:spacing w:val="-3"/>
        </w:rPr>
        <w:t xml:space="preserve"> </w:t>
      </w:r>
      <w:r>
        <w:t>critical</w:t>
      </w:r>
      <w:r>
        <w:rPr>
          <w:spacing w:val="-4"/>
        </w:rPr>
        <w:t xml:space="preserve"> </w:t>
      </w:r>
      <w:r>
        <w:t>inquiry,</w:t>
      </w:r>
      <w:r>
        <w:rPr>
          <w:spacing w:val="-3"/>
        </w:rPr>
        <w:t xml:space="preserve"> </w:t>
      </w:r>
      <w:r>
        <w:t>practice,</w:t>
      </w:r>
      <w:r>
        <w:rPr>
          <w:spacing w:val="-3"/>
        </w:rPr>
        <w:t xml:space="preserve"> </w:t>
      </w:r>
      <w:r>
        <w:t>and</w:t>
      </w:r>
      <w:r>
        <w:rPr>
          <w:spacing w:val="-4"/>
        </w:rPr>
        <w:t xml:space="preserve"> </w:t>
      </w:r>
      <w:r>
        <w:t>training</w:t>
      </w:r>
      <w:r>
        <w:rPr>
          <w:spacing w:val="-3"/>
        </w:rPr>
        <w:t xml:space="preserve"> </w:t>
      </w:r>
      <w:r>
        <w:t>for future global citizens and professionals. CTGL is a large-scale collaboration among UI’s global-focused programs, including those in Colleges of</w:t>
      </w:r>
      <w:r>
        <w:t xml:space="preserve"> Liberal Arts and Sciences (CLAS), Education (COE), and Business (COB), International Writing Program (IWP), and the Office of International Programs (IP), that aims to widen the traditional frame of international education and to focus on both (a) what we</w:t>
      </w:r>
      <w:r>
        <w:t xml:space="preserve"> need to learn—skills, languages, subjects—and (b) how we apply that learning through outreach and engagement to prepare world-ready professionals who can help reshape our global reality</w:t>
      </w:r>
      <w:r>
        <w:rPr>
          <w:rFonts w:ascii="Arial" w:hAnsi="Arial"/>
        </w:rPr>
        <w:t>.</w:t>
      </w:r>
    </w:p>
    <w:p w14:paraId="51D40E69" w14:textId="77777777" w:rsidR="009E2760" w:rsidRDefault="00106C42">
      <w:pPr>
        <w:pStyle w:val="BodyText"/>
        <w:spacing w:before="1" w:line="480" w:lineRule="auto"/>
        <w:ind w:left="120" w:right="852" w:firstLine="720"/>
      </w:pPr>
      <w:r>
        <w:t>CTGL</w:t>
      </w:r>
      <w:r>
        <w:rPr>
          <w:spacing w:val="-5"/>
        </w:rPr>
        <w:t xml:space="preserve"> </w:t>
      </w:r>
      <w:r>
        <w:t>directly</w:t>
      </w:r>
      <w:r>
        <w:rPr>
          <w:spacing w:val="-4"/>
        </w:rPr>
        <w:t xml:space="preserve"> </w:t>
      </w:r>
      <w:r>
        <w:t>responds</w:t>
      </w:r>
      <w:r>
        <w:rPr>
          <w:spacing w:val="-5"/>
        </w:rPr>
        <w:t xml:space="preserve"> </w:t>
      </w:r>
      <w:r>
        <w:t>to</w:t>
      </w:r>
      <w:r>
        <w:rPr>
          <w:spacing w:val="-4"/>
        </w:rPr>
        <w:t xml:space="preserve"> </w:t>
      </w:r>
      <w:r>
        <w:t>urgent</w:t>
      </w:r>
      <w:r>
        <w:rPr>
          <w:spacing w:val="-4"/>
        </w:rPr>
        <w:t xml:space="preserve"> </w:t>
      </w:r>
      <w:r>
        <w:t>national</w:t>
      </w:r>
      <w:r>
        <w:rPr>
          <w:spacing w:val="-4"/>
        </w:rPr>
        <w:t xml:space="preserve"> </w:t>
      </w:r>
      <w:r>
        <w:t>and</w:t>
      </w:r>
      <w:r>
        <w:rPr>
          <w:spacing w:val="-5"/>
        </w:rPr>
        <w:t xml:space="preserve"> </w:t>
      </w:r>
      <w:r>
        <w:t>international</w:t>
      </w:r>
      <w:r>
        <w:rPr>
          <w:spacing w:val="-3"/>
        </w:rPr>
        <w:t xml:space="preserve"> </w:t>
      </w:r>
      <w:r>
        <w:t>needs.</w:t>
      </w:r>
      <w:r>
        <w:rPr>
          <w:spacing w:val="-4"/>
        </w:rPr>
        <w:t xml:space="preserve"> </w:t>
      </w:r>
      <w:r>
        <w:t>Today’s</w:t>
      </w:r>
      <w:r>
        <w:rPr>
          <w:spacing w:val="-4"/>
        </w:rPr>
        <w:t xml:space="preserve"> </w:t>
      </w:r>
      <w:r>
        <w:t>extensive exchange</w:t>
      </w:r>
      <w:r>
        <w:rPr>
          <w:spacing w:val="-1"/>
        </w:rPr>
        <w:t xml:space="preserve"> </w:t>
      </w:r>
      <w:r>
        <w:t>of</w:t>
      </w:r>
      <w:r>
        <w:rPr>
          <w:spacing w:val="-1"/>
        </w:rPr>
        <w:t xml:space="preserve"> </w:t>
      </w:r>
      <w:r>
        <w:t>material</w:t>
      </w:r>
      <w:r>
        <w:rPr>
          <w:spacing w:val="-1"/>
        </w:rPr>
        <w:t xml:space="preserve"> </w:t>
      </w:r>
      <w:r>
        <w:t>and</w:t>
      </w:r>
      <w:r>
        <w:rPr>
          <w:spacing w:val="-2"/>
        </w:rPr>
        <w:t xml:space="preserve"> </w:t>
      </w:r>
      <w:r>
        <w:t>nonmaterial</w:t>
      </w:r>
      <w:r>
        <w:rPr>
          <w:spacing w:val="-3"/>
        </w:rPr>
        <w:t xml:space="preserve"> </w:t>
      </w:r>
      <w:r>
        <w:t>cultures</w:t>
      </w:r>
      <w:r>
        <w:rPr>
          <w:spacing w:val="-1"/>
        </w:rPr>
        <w:t xml:space="preserve"> </w:t>
      </w:r>
      <w:r>
        <w:t>across</w:t>
      </w:r>
      <w:r>
        <w:rPr>
          <w:spacing w:val="-1"/>
        </w:rPr>
        <w:t xml:space="preserve"> </w:t>
      </w:r>
      <w:r>
        <w:t>borders</w:t>
      </w:r>
      <w:r>
        <w:rPr>
          <w:spacing w:val="-3"/>
        </w:rPr>
        <w:t xml:space="preserve"> </w:t>
      </w:r>
      <w:r>
        <w:t>has</w:t>
      </w:r>
      <w:r>
        <w:rPr>
          <w:spacing w:val="-1"/>
        </w:rPr>
        <w:t xml:space="preserve"> </w:t>
      </w:r>
      <w:r>
        <w:t>made</w:t>
      </w:r>
      <w:r>
        <w:rPr>
          <w:spacing w:val="-2"/>
        </w:rPr>
        <w:t xml:space="preserve"> </w:t>
      </w:r>
      <w:r>
        <w:t>“interconnectedness” the hallmark of globalization, not to mention the global-scale challenges—the pandemic, climate-crisis, economic crises, wars, peace building, huma</w:t>
      </w:r>
      <w:r>
        <w:t xml:space="preserve">nitarian crises, to name a few— that we must confront together. To brave this vast geography of interconnectedness requires </w:t>
      </w:r>
      <w:r>
        <w:rPr>
          <w:u w:val="single"/>
        </w:rPr>
        <w:t>Global Literacy: an interdisciplinary reserve of knowledge and skills to support (a) language</w:t>
      </w:r>
      <w:r>
        <w:rPr>
          <w:spacing w:val="40"/>
          <w:u w:val="single"/>
        </w:rPr>
        <w:t xml:space="preserve"> </w:t>
      </w:r>
    </w:p>
    <w:p w14:paraId="51D40E6A" w14:textId="77777777" w:rsidR="009E2760" w:rsidRDefault="00106C42">
      <w:pPr>
        <w:pStyle w:val="BodyText"/>
        <w:ind w:left="120"/>
      </w:pPr>
      <w:r>
        <w:rPr>
          <w:u w:val="single"/>
        </w:rPr>
        <w:t>mediation,</w:t>
      </w:r>
      <w:r>
        <w:rPr>
          <w:spacing w:val="-3"/>
          <w:u w:val="single"/>
        </w:rPr>
        <w:t xml:space="preserve"> </w:t>
      </w:r>
      <w:r>
        <w:rPr>
          <w:u w:val="single"/>
        </w:rPr>
        <w:t>(b)</w:t>
      </w:r>
      <w:r>
        <w:rPr>
          <w:spacing w:val="-2"/>
          <w:u w:val="single"/>
        </w:rPr>
        <w:t xml:space="preserve"> </w:t>
      </w:r>
      <w:r>
        <w:rPr>
          <w:u w:val="single"/>
        </w:rPr>
        <w:t>intercultural</w:t>
      </w:r>
      <w:r>
        <w:rPr>
          <w:spacing w:val="-2"/>
          <w:u w:val="single"/>
        </w:rPr>
        <w:t xml:space="preserve"> </w:t>
      </w:r>
      <w:r>
        <w:rPr>
          <w:u w:val="single"/>
        </w:rPr>
        <w:t>understa</w:t>
      </w:r>
      <w:r>
        <w:rPr>
          <w:u w:val="single"/>
        </w:rPr>
        <w:t>nding</w:t>
      </w:r>
      <w:r>
        <w:rPr>
          <w:spacing w:val="-2"/>
          <w:u w:val="single"/>
        </w:rPr>
        <w:t xml:space="preserve"> </w:t>
      </w:r>
      <w:r>
        <w:rPr>
          <w:u w:val="single"/>
        </w:rPr>
        <w:t>and</w:t>
      </w:r>
      <w:r>
        <w:rPr>
          <w:spacing w:val="-1"/>
          <w:u w:val="single"/>
        </w:rPr>
        <w:t xml:space="preserve"> </w:t>
      </w:r>
      <w:r>
        <w:rPr>
          <w:u w:val="single"/>
        </w:rPr>
        <w:t>communication,</w:t>
      </w:r>
      <w:r>
        <w:rPr>
          <w:spacing w:val="-2"/>
          <w:u w:val="single"/>
        </w:rPr>
        <w:t xml:space="preserve"> </w:t>
      </w:r>
      <w:r>
        <w:rPr>
          <w:u w:val="single"/>
        </w:rPr>
        <w:t>(c) critical</w:t>
      </w:r>
      <w:r>
        <w:rPr>
          <w:spacing w:val="-2"/>
          <w:u w:val="single"/>
        </w:rPr>
        <w:t xml:space="preserve"> </w:t>
      </w:r>
      <w:r>
        <w:rPr>
          <w:u w:val="single"/>
        </w:rPr>
        <w:t>inquiry</w:t>
      </w:r>
      <w:r>
        <w:rPr>
          <w:spacing w:val="-1"/>
          <w:u w:val="single"/>
        </w:rPr>
        <w:t xml:space="preserve"> </w:t>
      </w:r>
      <w:r>
        <w:rPr>
          <w:spacing w:val="-5"/>
          <w:u w:val="single"/>
        </w:rPr>
        <w:t>and</w:t>
      </w:r>
      <w:r>
        <w:rPr>
          <w:spacing w:val="40"/>
          <w:u w:val="single"/>
        </w:rPr>
        <w:t xml:space="preserve"> </w:t>
      </w:r>
    </w:p>
    <w:p w14:paraId="51D40E6B" w14:textId="77777777" w:rsidR="009E2760" w:rsidRDefault="009E2760">
      <w:pPr>
        <w:pStyle w:val="BodyText"/>
        <w:spacing w:before="2"/>
        <w:rPr>
          <w:sz w:val="16"/>
        </w:rPr>
      </w:pPr>
    </w:p>
    <w:p w14:paraId="51D40E6C" w14:textId="77777777" w:rsidR="009E2760" w:rsidRDefault="00106C42">
      <w:pPr>
        <w:pStyle w:val="BodyText"/>
        <w:spacing w:before="90"/>
        <w:ind w:left="120"/>
      </w:pPr>
      <w:r>
        <w:rPr>
          <w:u w:val="single"/>
        </w:rPr>
        <w:t>creativity</w:t>
      </w:r>
      <w:r>
        <w:rPr>
          <w:spacing w:val="-3"/>
          <w:u w:val="single"/>
        </w:rPr>
        <w:t xml:space="preserve"> </w:t>
      </w:r>
      <w:r>
        <w:rPr>
          <w:u w:val="single"/>
        </w:rPr>
        <w:t>to</w:t>
      </w:r>
      <w:r>
        <w:rPr>
          <w:spacing w:val="-5"/>
          <w:u w:val="single"/>
        </w:rPr>
        <w:t xml:space="preserve"> </w:t>
      </w:r>
      <w:r>
        <w:rPr>
          <w:u w:val="single"/>
        </w:rPr>
        <w:t>advocate</w:t>
      </w:r>
      <w:r>
        <w:rPr>
          <w:spacing w:val="-4"/>
          <w:u w:val="single"/>
        </w:rPr>
        <w:t xml:space="preserve"> </w:t>
      </w:r>
      <w:r>
        <w:rPr>
          <w:u w:val="single"/>
        </w:rPr>
        <w:t>diversity,</w:t>
      </w:r>
      <w:r>
        <w:rPr>
          <w:spacing w:val="-3"/>
          <w:u w:val="single"/>
        </w:rPr>
        <w:t xml:space="preserve"> </w:t>
      </w:r>
      <w:r>
        <w:rPr>
          <w:u w:val="single"/>
        </w:rPr>
        <w:t>equity,</w:t>
      </w:r>
      <w:r>
        <w:rPr>
          <w:spacing w:val="-3"/>
          <w:u w:val="single"/>
        </w:rPr>
        <w:t xml:space="preserve"> </w:t>
      </w:r>
      <w:r>
        <w:rPr>
          <w:u w:val="single"/>
        </w:rPr>
        <w:t>inclusion</w:t>
      </w:r>
      <w:r>
        <w:rPr>
          <w:spacing w:val="-4"/>
          <w:u w:val="single"/>
        </w:rPr>
        <w:t xml:space="preserve"> </w:t>
      </w:r>
      <w:r>
        <w:rPr>
          <w:u w:val="single"/>
        </w:rPr>
        <w:t>and</w:t>
      </w:r>
      <w:r>
        <w:rPr>
          <w:spacing w:val="-3"/>
          <w:u w:val="single"/>
        </w:rPr>
        <w:t xml:space="preserve"> </w:t>
      </w:r>
      <w:r>
        <w:rPr>
          <w:u w:val="single"/>
        </w:rPr>
        <w:t>social</w:t>
      </w:r>
      <w:r>
        <w:rPr>
          <w:spacing w:val="-3"/>
          <w:u w:val="single"/>
        </w:rPr>
        <w:t xml:space="preserve"> </w:t>
      </w:r>
      <w:r>
        <w:rPr>
          <w:u w:val="single"/>
        </w:rPr>
        <w:t>justice</w:t>
      </w:r>
      <w:r>
        <w:rPr>
          <w:spacing w:val="-2"/>
          <w:u w:val="single"/>
        </w:rPr>
        <w:t xml:space="preserve"> </w:t>
      </w:r>
      <w:r>
        <w:rPr>
          <w:u w:val="single"/>
        </w:rPr>
        <w:t>(d)</w:t>
      </w:r>
      <w:r>
        <w:rPr>
          <w:spacing w:val="-4"/>
          <w:u w:val="single"/>
        </w:rPr>
        <w:t xml:space="preserve"> </w:t>
      </w:r>
      <w:r>
        <w:rPr>
          <w:u w:val="single"/>
        </w:rPr>
        <w:t>an</w:t>
      </w:r>
      <w:r>
        <w:rPr>
          <w:spacing w:val="-4"/>
          <w:u w:val="single"/>
        </w:rPr>
        <w:t xml:space="preserve"> </w:t>
      </w:r>
      <w:r>
        <w:rPr>
          <w:u w:val="single"/>
        </w:rPr>
        <w:t>ethics</w:t>
      </w:r>
      <w:r>
        <w:rPr>
          <w:spacing w:val="-4"/>
          <w:u w:val="single"/>
        </w:rPr>
        <w:t xml:space="preserve"> </w:t>
      </w:r>
      <w:r>
        <w:rPr>
          <w:u w:val="single"/>
        </w:rPr>
        <w:t>of</w:t>
      </w:r>
      <w:r>
        <w:rPr>
          <w:spacing w:val="-3"/>
          <w:u w:val="single"/>
        </w:rPr>
        <w:t xml:space="preserve"> </w:t>
      </w:r>
      <w:r>
        <w:rPr>
          <w:u w:val="single"/>
        </w:rPr>
        <w:t>trust</w:t>
      </w:r>
      <w:r>
        <w:rPr>
          <w:spacing w:val="-3"/>
          <w:u w:val="single"/>
        </w:rPr>
        <w:t xml:space="preserve"> </w:t>
      </w:r>
      <w:r>
        <w:rPr>
          <w:spacing w:val="-5"/>
          <w:u w:val="single"/>
        </w:rPr>
        <w:t>and</w:t>
      </w:r>
      <w:r>
        <w:rPr>
          <w:spacing w:val="40"/>
          <w:u w:val="single"/>
        </w:rPr>
        <w:t xml:space="preserve"> </w:t>
      </w:r>
    </w:p>
    <w:p w14:paraId="51D40E6D" w14:textId="77777777" w:rsidR="009E2760" w:rsidRDefault="009E2760">
      <w:pPr>
        <w:pStyle w:val="BodyText"/>
        <w:spacing w:before="2"/>
        <w:rPr>
          <w:sz w:val="16"/>
        </w:rPr>
      </w:pPr>
    </w:p>
    <w:p w14:paraId="51D40E6E" w14:textId="77777777" w:rsidR="009E2760" w:rsidRDefault="00106C42">
      <w:pPr>
        <w:pStyle w:val="BodyText"/>
        <w:spacing w:before="90"/>
        <w:ind w:left="120"/>
      </w:pPr>
      <w:r>
        <w:rPr>
          <w:u w:val="single"/>
        </w:rPr>
        <w:t>empathy,</w:t>
      </w:r>
      <w:r>
        <w:rPr>
          <w:spacing w:val="-3"/>
          <w:u w:val="single"/>
        </w:rPr>
        <w:t xml:space="preserve"> </w:t>
      </w:r>
      <w:r>
        <w:rPr>
          <w:u w:val="single"/>
        </w:rPr>
        <w:t>and (e)</w:t>
      </w:r>
      <w:r>
        <w:rPr>
          <w:spacing w:val="1"/>
          <w:u w:val="single"/>
        </w:rPr>
        <w:t xml:space="preserve"> </w:t>
      </w:r>
      <w:r>
        <w:rPr>
          <w:u w:val="single"/>
        </w:rPr>
        <w:t>global</w:t>
      </w:r>
      <w:r>
        <w:rPr>
          <w:spacing w:val="-1"/>
          <w:u w:val="single"/>
        </w:rPr>
        <w:t xml:space="preserve"> </w:t>
      </w:r>
      <w:r>
        <w:rPr>
          <w:u w:val="single"/>
        </w:rPr>
        <w:t>engagement</w:t>
      </w:r>
      <w:r>
        <w:rPr>
          <w:spacing w:val="-1"/>
          <w:u w:val="single"/>
        </w:rPr>
        <w:t xml:space="preserve"> </w:t>
      </w:r>
      <w:r>
        <w:rPr>
          <w:u w:val="single"/>
        </w:rPr>
        <w:t xml:space="preserve">and </w:t>
      </w:r>
      <w:r>
        <w:rPr>
          <w:spacing w:val="-2"/>
          <w:u w:val="single"/>
        </w:rPr>
        <w:t>collaboration.</w:t>
      </w:r>
    </w:p>
    <w:p w14:paraId="51D40E6F" w14:textId="77777777" w:rsidR="009E2760" w:rsidRDefault="009E2760">
      <w:pPr>
        <w:pStyle w:val="BodyText"/>
        <w:spacing w:before="4"/>
        <w:rPr>
          <w:sz w:val="16"/>
        </w:rPr>
      </w:pPr>
    </w:p>
    <w:p w14:paraId="51D40E70" w14:textId="77777777" w:rsidR="009E2760" w:rsidRDefault="00106C42">
      <w:pPr>
        <w:pStyle w:val="BodyText"/>
        <w:spacing w:before="90"/>
        <w:ind w:left="840"/>
      </w:pPr>
      <w:r>
        <w:t>In</w:t>
      </w:r>
      <w:r>
        <w:rPr>
          <w:spacing w:val="-4"/>
        </w:rPr>
        <w:t xml:space="preserve"> </w:t>
      </w:r>
      <w:r>
        <w:t>this</w:t>
      </w:r>
      <w:r>
        <w:rPr>
          <w:spacing w:val="-2"/>
        </w:rPr>
        <w:t xml:space="preserve"> </w:t>
      </w:r>
      <w:r>
        <w:t>new</w:t>
      </w:r>
      <w:r>
        <w:rPr>
          <w:spacing w:val="-4"/>
        </w:rPr>
        <w:t xml:space="preserve"> </w:t>
      </w:r>
      <w:r>
        <w:t>world,</w:t>
      </w:r>
      <w:r>
        <w:rPr>
          <w:spacing w:val="-2"/>
        </w:rPr>
        <w:t xml:space="preserve"> </w:t>
      </w:r>
      <w:r>
        <w:t>translation</w:t>
      </w:r>
      <w:r>
        <w:rPr>
          <w:spacing w:val="-2"/>
        </w:rPr>
        <w:t xml:space="preserve"> </w:t>
      </w:r>
      <w:r>
        <w:t>as</w:t>
      </w:r>
      <w:r>
        <w:rPr>
          <w:spacing w:val="-3"/>
        </w:rPr>
        <w:t xml:space="preserve"> </w:t>
      </w:r>
      <w:r>
        <w:t>mediation</w:t>
      </w:r>
      <w:r>
        <w:rPr>
          <w:spacing w:val="-2"/>
        </w:rPr>
        <w:t xml:space="preserve"> </w:t>
      </w:r>
      <w:r>
        <w:t>across</w:t>
      </w:r>
      <w:r>
        <w:rPr>
          <w:spacing w:val="-5"/>
        </w:rPr>
        <w:t xml:space="preserve"> </w:t>
      </w:r>
      <w:r>
        <w:t>languages</w:t>
      </w:r>
      <w:r>
        <w:rPr>
          <w:spacing w:val="-3"/>
        </w:rPr>
        <w:t xml:space="preserve"> </w:t>
      </w:r>
      <w:r>
        <w:t>and</w:t>
      </w:r>
      <w:r>
        <w:rPr>
          <w:spacing w:val="-3"/>
        </w:rPr>
        <w:t xml:space="preserve"> </w:t>
      </w:r>
      <w:r>
        <w:t>cultures</w:t>
      </w:r>
      <w:r>
        <w:rPr>
          <w:spacing w:val="-1"/>
        </w:rPr>
        <w:t xml:space="preserve"> </w:t>
      </w:r>
      <w:r>
        <w:rPr>
          <w:spacing w:val="-2"/>
        </w:rPr>
        <w:t>becomes</w:t>
      </w:r>
    </w:p>
    <w:p w14:paraId="51D40E71" w14:textId="77777777" w:rsidR="009E2760" w:rsidRDefault="009E2760">
      <w:pPr>
        <w:sectPr w:rsidR="009E2760">
          <w:headerReference w:type="default" r:id="rId8"/>
          <w:pgSz w:w="12240" w:h="15840"/>
          <w:pgMar w:top="940" w:right="980" w:bottom="280" w:left="1320" w:header="473" w:footer="0" w:gutter="0"/>
          <w:pgNumType w:start="1"/>
          <w:cols w:space="720"/>
        </w:sectPr>
      </w:pPr>
    </w:p>
    <w:p w14:paraId="51D40E72" w14:textId="77777777" w:rsidR="009E2760" w:rsidRDefault="009E2760">
      <w:pPr>
        <w:pStyle w:val="BodyText"/>
        <w:rPr>
          <w:sz w:val="20"/>
        </w:rPr>
      </w:pPr>
    </w:p>
    <w:p w14:paraId="51D40E73" w14:textId="77777777" w:rsidR="009E2760" w:rsidRDefault="009E2760">
      <w:pPr>
        <w:pStyle w:val="BodyText"/>
        <w:spacing w:before="6"/>
        <w:rPr>
          <w:sz w:val="22"/>
        </w:rPr>
      </w:pPr>
    </w:p>
    <w:p w14:paraId="51D40E74" w14:textId="77777777" w:rsidR="009E2760" w:rsidRDefault="00106C42">
      <w:pPr>
        <w:pStyle w:val="BodyText"/>
        <w:spacing w:before="1" w:line="480" w:lineRule="auto"/>
        <w:ind w:left="120" w:right="461"/>
      </w:pPr>
      <w:r>
        <w:t xml:space="preserve">nothing less than a new </w:t>
      </w:r>
      <w:r>
        <w:rPr>
          <w:i/>
        </w:rPr>
        <w:t>epistemology</w:t>
      </w:r>
      <w:r>
        <w:t>—how we know the others, ourselves, and the dynamic diversity that shapes us. Because translation and global literacy are powerful means of cross- cultural</w:t>
      </w:r>
      <w:r>
        <w:rPr>
          <w:spacing w:val="-4"/>
        </w:rPr>
        <w:t xml:space="preserve"> </w:t>
      </w:r>
      <w:r>
        <w:t>immersion,</w:t>
      </w:r>
      <w:r>
        <w:rPr>
          <w:spacing w:val="-4"/>
        </w:rPr>
        <w:t xml:space="preserve"> </w:t>
      </w:r>
      <w:r>
        <w:t>discovery,</w:t>
      </w:r>
      <w:r>
        <w:rPr>
          <w:spacing w:val="-5"/>
        </w:rPr>
        <w:t xml:space="preserve"> </w:t>
      </w:r>
      <w:r>
        <w:t>and</w:t>
      </w:r>
      <w:r>
        <w:rPr>
          <w:spacing w:val="-5"/>
        </w:rPr>
        <w:t xml:space="preserve"> </w:t>
      </w:r>
      <w:r>
        <w:t>transformation,</w:t>
      </w:r>
      <w:r>
        <w:rPr>
          <w:spacing w:val="-5"/>
        </w:rPr>
        <w:t xml:space="preserve"> </w:t>
      </w:r>
      <w:r>
        <w:t>they</w:t>
      </w:r>
      <w:r>
        <w:rPr>
          <w:spacing w:val="-5"/>
        </w:rPr>
        <w:t xml:space="preserve"> </w:t>
      </w:r>
      <w:r>
        <w:t>present</w:t>
      </w:r>
      <w:r>
        <w:rPr>
          <w:spacing w:val="-5"/>
        </w:rPr>
        <w:t xml:space="preserve"> </w:t>
      </w:r>
      <w:r>
        <w:t>unparalleled</w:t>
      </w:r>
      <w:r>
        <w:rPr>
          <w:spacing w:val="-5"/>
        </w:rPr>
        <w:t xml:space="preserve"> </w:t>
      </w:r>
      <w:r>
        <w:t>opportunities</w:t>
      </w:r>
      <w:r>
        <w:rPr>
          <w:spacing w:val="-4"/>
        </w:rPr>
        <w:t xml:space="preserve"> </w:t>
      </w:r>
      <w:r>
        <w:t>for academic inqui</w:t>
      </w:r>
      <w:r>
        <w:t>ry and professional capacity building. Put simply, this is the ambition that animates our proposal.</w:t>
      </w:r>
      <w:r>
        <w:rPr>
          <w:spacing w:val="40"/>
        </w:rPr>
        <w:t xml:space="preserve"> </w:t>
      </w:r>
      <w:r>
        <w:t>CTGL will pursue the following objectives: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816"/>
      </w:tblGrid>
      <w:tr w:rsidR="009E2760" w14:paraId="51D40E77" w14:textId="77777777">
        <w:trPr>
          <w:trHeight w:val="230"/>
        </w:trPr>
        <w:tc>
          <w:tcPr>
            <w:tcW w:w="540" w:type="dxa"/>
            <w:shd w:val="clear" w:color="auto" w:fill="C5D9F0"/>
          </w:tcPr>
          <w:p w14:paraId="51D40E75" w14:textId="77777777" w:rsidR="009E2760" w:rsidRDefault="00106C42">
            <w:pPr>
              <w:pStyle w:val="TableParagraph"/>
              <w:spacing w:line="210" w:lineRule="exact"/>
              <w:ind w:left="9"/>
              <w:jc w:val="center"/>
              <w:rPr>
                <w:sz w:val="20"/>
              </w:rPr>
            </w:pPr>
            <w:r>
              <w:rPr>
                <w:sz w:val="20"/>
              </w:rPr>
              <w:t>#</w:t>
            </w:r>
          </w:p>
        </w:tc>
        <w:tc>
          <w:tcPr>
            <w:tcW w:w="8816" w:type="dxa"/>
            <w:shd w:val="clear" w:color="auto" w:fill="C5D9F0"/>
          </w:tcPr>
          <w:p w14:paraId="51D40E76" w14:textId="77777777" w:rsidR="009E2760" w:rsidRDefault="00106C42">
            <w:pPr>
              <w:pStyle w:val="TableParagraph"/>
              <w:spacing w:line="210" w:lineRule="exact"/>
              <w:ind w:left="3191" w:right="3183"/>
              <w:jc w:val="center"/>
              <w:rPr>
                <w:b/>
                <w:sz w:val="20"/>
              </w:rPr>
            </w:pPr>
            <w:r>
              <w:rPr>
                <w:b/>
                <w:sz w:val="20"/>
              </w:rPr>
              <w:t>Table</w:t>
            </w:r>
            <w:r>
              <w:rPr>
                <w:b/>
                <w:spacing w:val="-3"/>
                <w:sz w:val="20"/>
              </w:rPr>
              <w:t xml:space="preserve"> </w:t>
            </w:r>
            <w:r>
              <w:rPr>
                <w:b/>
                <w:sz w:val="20"/>
              </w:rPr>
              <w:t>A1:</w:t>
            </w:r>
            <w:r>
              <w:rPr>
                <w:b/>
                <w:spacing w:val="-2"/>
                <w:sz w:val="20"/>
              </w:rPr>
              <w:t xml:space="preserve"> </w:t>
            </w:r>
            <w:r>
              <w:rPr>
                <w:b/>
                <w:sz w:val="20"/>
              </w:rPr>
              <w:t xml:space="preserve">CTGL </w:t>
            </w:r>
            <w:r>
              <w:rPr>
                <w:b/>
                <w:spacing w:val="-2"/>
                <w:sz w:val="20"/>
              </w:rPr>
              <w:t>Objectives</w:t>
            </w:r>
          </w:p>
        </w:tc>
      </w:tr>
      <w:tr w:rsidR="009E2760" w14:paraId="51D40E7A" w14:textId="77777777">
        <w:trPr>
          <w:trHeight w:val="230"/>
        </w:trPr>
        <w:tc>
          <w:tcPr>
            <w:tcW w:w="540" w:type="dxa"/>
          </w:tcPr>
          <w:p w14:paraId="51D40E78" w14:textId="77777777" w:rsidR="009E2760" w:rsidRDefault="00106C42">
            <w:pPr>
              <w:pStyle w:val="TableParagraph"/>
              <w:spacing w:line="210" w:lineRule="exact"/>
              <w:ind w:left="9"/>
              <w:jc w:val="center"/>
              <w:rPr>
                <w:sz w:val="20"/>
              </w:rPr>
            </w:pPr>
            <w:r>
              <w:rPr>
                <w:sz w:val="20"/>
              </w:rPr>
              <w:t>1</w:t>
            </w:r>
          </w:p>
        </w:tc>
        <w:tc>
          <w:tcPr>
            <w:tcW w:w="8816" w:type="dxa"/>
          </w:tcPr>
          <w:p w14:paraId="51D40E79" w14:textId="77777777" w:rsidR="009E2760" w:rsidRDefault="00106C42">
            <w:pPr>
              <w:pStyle w:val="TableParagraph"/>
              <w:spacing w:line="210" w:lineRule="exact"/>
              <w:ind w:left="108"/>
              <w:rPr>
                <w:sz w:val="20"/>
              </w:rPr>
            </w:pPr>
            <w:r>
              <w:rPr>
                <w:spacing w:val="-4"/>
                <w:sz w:val="20"/>
              </w:rPr>
              <w:t>Promote</w:t>
            </w:r>
            <w:r>
              <w:rPr>
                <w:spacing w:val="5"/>
                <w:sz w:val="20"/>
              </w:rPr>
              <w:t xml:space="preserve"> </w:t>
            </w:r>
            <w:r>
              <w:rPr>
                <w:spacing w:val="-4"/>
                <w:sz w:val="20"/>
              </w:rPr>
              <w:t>translation</w:t>
            </w:r>
            <w:r>
              <w:rPr>
                <w:spacing w:val="5"/>
                <w:sz w:val="20"/>
              </w:rPr>
              <w:t xml:space="preserve"> </w:t>
            </w:r>
            <w:r>
              <w:rPr>
                <w:spacing w:val="-4"/>
                <w:sz w:val="20"/>
              </w:rPr>
              <w:t>and</w:t>
            </w:r>
            <w:r>
              <w:rPr>
                <w:spacing w:val="5"/>
                <w:sz w:val="20"/>
              </w:rPr>
              <w:t xml:space="preserve"> </w:t>
            </w:r>
            <w:r>
              <w:rPr>
                <w:spacing w:val="-4"/>
                <w:sz w:val="20"/>
              </w:rPr>
              <w:t>global</w:t>
            </w:r>
            <w:r>
              <w:rPr>
                <w:spacing w:val="8"/>
                <w:sz w:val="20"/>
              </w:rPr>
              <w:t xml:space="preserve"> </w:t>
            </w:r>
            <w:r>
              <w:rPr>
                <w:spacing w:val="-4"/>
                <w:sz w:val="20"/>
              </w:rPr>
              <w:t>literacy</w:t>
            </w:r>
            <w:r>
              <w:rPr>
                <w:spacing w:val="3"/>
                <w:sz w:val="20"/>
              </w:rPr>
              <w:t xml:space="preserve"> </w:t>
            </w:r>
            <w:r>
              <w:rPr>
                <w:spacing w:val="-4"/>
                <w:sz w:val="20"/>
              </w:rPr>
              <w:t>across</w:t>
            </w:r>
            <w:r>
              <w:rPr>
                <w:spacing w:val="-5"/>
                <w:sz w:val="20"/>
              </w:rPr>
              <w:t xml:space="preserve"> </w:t>
            </w:r>
            <w:r>
              <w:rPr>
                <w:spacing w:val="-4"/>
                <w:sz w:val="20"/>
              </w:rPr>
              <w:t>international curriculum, programing, research, &amp; engagement.</w:t>
            </w:r>
          </w:p>
        </w:tc>
      </w:tr>
      <w:tr w:rsidR="009E2760" w14:paraId="51D40E7D" w14:textId="77777777">
        <w:trPr>
          <w:trHeight w:val="230"/>
        </w:trPr>
        <w:tc>
          <w:tcPr>
            <w:tcW w:w="540" w:type="dxa"/>
          </w:tcPr>
          <w:p w14:paraId="51D40E7B" w14:textId="77777777" w:rsidR="009E2760" w:rsidRDefault="00106C42">
            <w:pPr>
              <w:pStyle w:val="TableParagraph"/>
              <w:spacing w:line="210" w:lineRule="exact"/>
              <w:ind w:left="9"/>
              <w:jc w:val="center"/>
              <w:rPr>
                <w:sz w:val="20"/>
              </w:rPr>
            </w:pPr>
            <w:r>
              <w:rPr>
                <w:sz w:val="20"/>
              </w:rPr>
              <w:t>2</w:t>
            </w:r>
          </w:p>
        </w:tc>
        <w:tc>
          <w:tcPr>
            <w:tcW w:w="8816" w:type="dxa"/>
          </w:tcPr>
          <w:p w14:paraId="51D40E7C" w14:textId="77777777" w:rsidR="009E2760" w:rsidRDefault="00106C42">
            <w:pPr>
              <w:pStyle w:val="TableParagraph"/>
              <w:spacing w:line="210" w:lineRule="exact"/>
              <w:ind w:left="108"/>
              <w:rPr>
                <w:sz w:val="20"/>
              </w:rPr>
            </w:pPr>
            <w:r>
              <w:rPr>
                <w:sz w:val="20"/>
              </w:rPr>
              <w:t>Support</w:t>
            </w:r>
            <w:r>
              <w:rPr>
                <w:spacing w:val="-6"/>
                <w:sz w:val="20"/>
              </w:rPr>
              <w:t xml:space="preserve"> </w:t>
            </w:r>
            <w:r>
              <w:rPr>
                <w:sz w:val="20"/>
              </w:rPr>
              <w:t>faculty</w:t>
            </w:r>
            <w:r>
              <w:rPr>
                <w:spacing w:val="-4"/>
                <w:sz w:val="20"/>
              </w:rPr>
              <w:t xml:space="preserve"> </w:t>
            </w:r>
            <w:r>
              <w:rPr>
                <w:sz w:val="20"/>
              </w:rPr>
              <w:t>development</w:t>
            </w:r>
            <w:r>
              <w:rPr>
                <w:spacing w:val="-3"/>
                <w:sz w:val="20"/>
              </w:rPr>
              <w:t xml:space="preserve"> </w:t>
            </w:r>
            <w:r>
              <w:rPr>
                <w:sz w:val="20"/>
              </w:rPr>
              <w:t>and</w:t>
            </w:r>
            <w:r>
              <w:rPr>
                <w:spacing w:val="-4"/>
                <w:sz w:val="20"/>
              </w:rPr>
              <w:t xml:space="preserve"> </w:t>
            </w:r>
            <w:r>
              <w:rPr>
                <w:sz w:val="20"/>
              </w:rPr>
              <w:t>research</w:t>
            </w:r>
            <w:r>
              <w:rPr>
                <w:spacing w:val="-4"/>
                <w:sz w:val="20"/>
              </w:rPr>
              <w:t xml:space="preserve"> </w:t>
            </w:r>
            <w:r>
              <w:rPr>
                <w:sz w:val="20"/>
              </w:rPr>
              <w:t>to</w:t>
            </w:r>
            <w:r>
              <w:rPr>
                <w:spacing w:val="-3"/>
                <w:sz w:val="20"/>
              </w:rPr>
              <w:t xml:space="preserve"> </w:t>
            </w:r>
            <w:r>
              <w:rPr>
                <w:sz w:val="20"/>
              </w:rPr>
              <w:t>bolster</w:t>
            </w:r>
            <w:r>
              <w:rPr>
                <w:spacing w:val="-2"/>
                <w:sz w:val="20"/>
              </w:rPr>
              <w:t xml:space="preserve"> </w:t>
            </w:r>
            <w:r>
              <w:rPr>
                <w:sz w:val="20"/>
              </w:rPr>
              <w:t>student</w:t>
            </w:r>
            <w:r>
              <w:rPr>
                <w:spacing w:val="-1"/>
                <w:sz w:val="20"/>
              </w:rPr>
              <w:t xml:space="preserve"> </w:t>
            </w:r>
            <w:r>
              <w:rPr>
                <w:sz w:val="20"/>
              </w:rPr>
              <w:t>learning</w:t>
            </w:r>
            <w:r>
              <w:rPr>
                <w:spacing w:val="-2"/>
                <w:sz w:val="20"/>
              </w:rPr>
              <w:t xml:space="preserve"> </w:t>
            </w:r>
            <w:r>
              <w:rPr>
                <w:sz w:val="20"/>
              </w:rPr>
              <w:t>&amp;</w:t>
            </w:r>
            <w:r>
              <w:rPr>
                <w:spacing w:val="-2"/>
                <w:sz w:val="20"/>
              </w:rPr>
              <w:t xml:space="preserve"> </w:t>
            </w:r>
            <w:r>
              <w:rPr>
                <w:sz w:val="20"/>
              </w:rPr>
              <w:t xml:space="preserve">professional </w:t>
            </w:r>
            <w:r>
              <w:rPr>
                <w:spacing w:val="-2"/>
                <w:sz w:val="20"/>
              </w:rPr>
              <w:t>training.</w:t>
            </w:r>
          </w:p>
        </w:tc>
      </w:tr>
      <w:tr w:rsidR="009E2760" w14:paraId="51D40E80" w14:textId="77777777">
        <w:trPr>
          <w:trHeight w:val="230"/>
        </w:trPr>
        <w:tc>
          <w:tcPr>
            <w:tcW w:w="540" w:type="dxa"/>
          </w:tcPr>
          <w:p w14:paraId="51D40E7E" w14:textId="77777777" w:rsidR="009E2760" w:rsidRDefault="00106C42">
            <w:pPr>
              <w:pStyle w:val="TableParagraph"/>
              <w:spacing w:line="210" w:lineRule="exact"/>
              <w:ind w:left="9"/>
              <w:jc w:val="center"/>
              <w:rPr>
                <w:sz w:val="20"/>
              </w:rPr>
            </w:pPr>
            <w:r>
              <w:rPr>
                <w:sz w:val="20"/>
              </w:rPr>
              <w:t>3</w:t>
            </w:r>
          </w:p>
        </w:tc>
        <w:tc>
          <w:tcPr>
            <w:tcW w:w="8816" w:type="dxa"/>
          </w:tcPr>
          <w:p w14:paraId="51D40E7F" w14:textId="77777777" w:rsidR="009E2760" w:rsidRDefault="00106C42">
            <w:pPr>
              <w:pStyle w:val="TableParagraph"/>
              <w:spacing w:line="210" w:lineRule="exact"/>
              <w:ind w:left="108"/>
              <w:rPr>
                <w:sz w:val="20"/>
              </w:rPr>
            </w:pPr>
            <w:r>
              <w:rPr>
                <w:sz w:val="20"/>
              </w:rPr>
              <w:t>Promote</w:t>
            </w:r>
            <w:r>
              <w:rPr>
                <w:spacing w:val="-4"/>
                <w:sz w:val="20"/>
              </w:rPr>
              <w:t xml:space="preserve"> </w:t>
            </w:r>
            <w:r>
              <w:rPr>
                <w:sz w:val="20"/>
              </w:rPr>
              <w:t>translation studies</w:t>
            </w:r>
            <w:r>
              <w:rPr>
                <w:spacing w:val="-2"/>
                <w:sz w:val="20"/>
              </w:rPr>
              <w:t xml:space="preserve"> </w:t>
            </w:r>
            <w:r>
              <w:rPr>
                <w:sz w:val="20"/>
              </w:rPr>
              <w:t>&amp;</w:t>
            </w:r>
            <w:r>
              <w:rPr>
                <w:spacing w:val="-4"/>
                <w:sz w:val="20"/>
              </w:rPr>
              <w:t xml:space="preserve"> </w:t>
            </w:r>
            <w:r>
              <w:rPr>
                <w:sz w:val="20"/>
              </w:rPr>
              <w:t>global</w:t>
            </w:r>
            <w:r>
              <w:rPr>
                <w:spacing w:val="-1"/>
                <w:sz w:val="20"/>
              </w:rPr>
              <w:t xml:space="preserve"> </w:t>
            </w:r>
            <w:r>
              <w:rPr>
                <w:sz w:val="20"/>
              </w:rPr>
              <w:t>literacy</w:t>
            </w:r>
            <w:r>
              <w:rPr>
                <w:spacing w:val="-2"/>
                <w:sz w:val="20"/>
              </w:rPr>
              <w:t xml:space="preserve"> </w:t>
            </w:r>
            <w:r>
              <w:rPr>
                <w:sz w:val="20"/>
              </w:rPr>
              <w:t>by</w:t>
            </w:r>
            <w:r>
              <w:rPr>
                <w:spacing w:val="-3"/>
                <w:sz w:val="20"/>
              </w:rPr>
              <w:t xml:space="preserve"> </w:t>
            </w:r>
            <w:r>
              <w:rPr>
                <w:sz w:val="20"/>
              </w:rPr>
              <w:t>providing</w:t>
            </w:r>
            <w:r>
              <w:rPr>
                <w:spacing w:val="-1"/>
                <w:sz w:val="20"/>
              </w:rPr>
              <w:t xml:space="preserve"> </w:t>
            </w:r>
            <w:r>
              <w:rPr>
                <w:sz w:val="20"/>
              </w:rPr>
              <w:t>resources</w:t>
            </w:r>
            <w:r>
              <w:rPr>
                <w:spacing w:val="-3"/>
                <w:sz w:val="20"/>
              </w:rPr>
              <w:t xml:space="preserve"> </w:t>
            </w:r>
            <w:r>
              <w:rPr>
                <w:sz w:val="20"/>
              </w:rPr>
              <w:t>&amp;</w:t>
            </w:r>
            <w:r>
              <w:rPr>
                <w:spacing w:val="-2"/>
                <w:sz w:val="20"/>
              </w:rPr>
              <w:t xml:space="preserve"> </w:t>
            </w:r>
            <w:r>
              <w:rPr>
                <w:sz w:val="20"/>
              </w:rPr>
              <w:t>training</w:t>
            </w:r>
            <w:r>
              <w:rPr>
                <w:spacing w:val="-1"/>
                <w:sz w:val="20"/>
              </w:rPr>
              <w:t xml:space="preserve"> </w:t>
            </w:r>
            <w:r>
              <w:rPr>
                <w:sz w:val="20"/>
              </w:rPr>
              <w:t>to</w:t>
            </w:r>
            <w:r>
              <w:rPr>
                <w:spacing w:val="-2"/>
                <w:sz w:val="20"/>
              </w:rPr>
              <w:t xml:space="preserve"> </w:t>
            </w:r>
            <w:r>
              <w:rPr>
                <w:sz w:val="20"/>
              </w:rPr>
              <w:t>K-16</w:t>
            </w:r>
            <w:r>
              <w:rPr>
                <w:spacing w:val="-1"/>
                <w:sz w:val="20"/>
              </w:rPr>
              <w:t xml:space="preserve"> </w:t>
            </w:r>
            <w:r>
              <w:rPr>
                <w:spacing w:val="-2"/>
                <w:sz w:val="20"/>
              </w:rPr>
              <w:t>educators.</w:t>
            </w:r>
          </w:p>
        </w:tc>
      </w:tr>
      <w:tr w:rsidR="009E2760" w14:paraId="51D40E83" w14:textId="77777777">
        <w:trPr>
          <w:trHeight w:val="459"/>
        </w:trPr>
        <w:tc>
          <w:tcPr>
            <w:tcW w:w="540" w:type="dxa"/>
          </w:tcPr>
          <w:p w14:paraId="51D40E81" w14:textId="77777777" w:rsidR="009E2760" w:rsidRDefault="00106C42">
            <w:pPr>
              <w:pStyle w:val="TableParagraph"/>
              <w:ind w:left="9"/>
              <w:jc w:val="center"/>
              <w:rPr>
                <w:sz w:val="20"/>
              </w:rPr>
            </w:pPr>
            <w:r>
              <w:rPr>
                <w:sz w:val="20"/>
              </w:rPr>
              <w:t>4</w:t>
            </w:r>
          </w:p>
        </w:tc>
        <w:tc>
          <w:tcPr>
            <w:tcW w:w="8816" w:type="dxa"/>
          </w:tcPr>
          <w:p w14:paraId="51D40E82" w14:textId="77777777" w:rsidR="009E2760" w:rsidRDefault="00106C42">
            <w:pPr>
              <w:pStyle w:val="TableParagraph"/>
              <w:spacing w:line="230" w:lineRule="exact"/>
              <w:ind w:left="108"/>
              <w:rPr>
                <w:sz w:val="20"/>
              </w:rPr>
            </w:pPr>
            <w:r>
              <w:rPr>
                <w:sz w:val="20"/>
              </w:rPr>
              <w:t>Create</w:t>
            </w:r>
            <w:r>
              <w:rPr>
                <w:spacing w:val="-3"/>
                <w:sz w:val="20"/>
              </w:rPr>
              <w:t xml:space="preserve"> </w:t>
            </w:r>
            <w:r>
              <w:rPr>
                <w:sz w:val="20"/>
              </w:rPr>
              <w:t>a</w:t>
            </w:r>
            <w:r>
              <w:rPr>
                <w:spacing w:val="-3"/>
                <w:sz w:val="20"/>
              </w:rPr>
              <w:t xml:space="preserve"> </w:t>
            </w:r>
            <w:r>
              <w:rPr>
                <w:sz w:val="20"/>
              </w:rPr>
              <w:t>translation</w:t>
            </w:r>
            <w:r>
              <w:rPr>
                <w:spacing w:val="-3"/>
                <w:sz w:val="20"/>
              </w:rPr>
              <w:t xml:space="preserve"> </w:t>
            </w:r>
            <w:r>
              <w:rPr>
                <w:sz w:val="20"/>
              </w:rPr>
              <w:t>&amp;</w:t>
            </w:r>
            <w:r>
              <w:rPr>
                <w:spacing w:val="-4"/>
                <w:sz w:val="20"/>
              </w:rPr>
              <w:t xml:space="preserve"> </w:t>
            </w:r>
            <w:r>
              <w:rPr>
                <w:sz w:val="20"/>
              </w:rPr>
              <w:t>global</w:t>
            </w:r>
            <w:r>
              <w:rPr>
                <w:spacing w:val="-4"/>
                <w:sz w:val="20"/>
              </w:rPr>
              <w:t xml:space="preserve"> </w:t>
            </w:r>
            <w:r>
              <w:rPr>
                <w:sz w:val="20"/>
              </w:rPr>
              <w:t>literacy</w:t>
            </w:r>
            <w:r>
              <w:rPr>
                <w:spacing w:val="-2"/>
                <w:sz w:val="20"/>
              </w:rPr>
              <w:t xml:space="preserve"> </w:t>
            </w:r>
            <w:r>
              <w:rPr>
                <w:sz w:val="20"/>
              </w:rPr>
              <w:t>resource</w:t>
            </w:r>
            <w:r>
              <w:rPr>
                <w:spacing w:val="-3"/>
                <w:sz w:val="20"/>
              </w:rPr>
              <w:t xml:space="preserve"> </w:t>
            </w:r>
            <w:r>
              <w:rPr>
                <w:sz w:val="20"/>
              </w:rPr>
              <w:t>hub,</w:t>
            </w:r>
            <w:r>
              <w:rPr>
                <w:spacing w:val="-3"/>
                <w:sz w:val="20"/>
              </w:rPr>
              <w:t xml:space="preserve"> </w:t>
            </w:r>
            <w:r>
              <w:rPr>
                <w:sz w:val="20"/>
              </w:rPr>
              <w:t>including</w:t>
            </w:r>
            <w:r>
              <w:rPr>
                <w:spacing w:val="-3"/>
                <w:sz w:val="20"/>
              </w:rPr>
              <w:t xml:space="preserve"> </w:t>
            </w:r>
            <w:r>
              <w:rPr>
                <w:sz w:val="20"/>
              </w:rPr>
              <w:t>virtual</w:t>
            </w:r>
            <w:r>
              <w:rPr>
                <w:spacing w:val="-3"/>
                <w:sz w:val="20"/>
              </w:rPr>
              <w:t xml:space="preserve"> </w:t>
            </w:r>
            <w:r>
              <w:rPr>
                <w:sz w:val="20"/>
              </w:rPr>
              <w:t>libraries,</w:t>
            </w:r>
            <w:r>
              <w:rPr>
                <w:spacing w:val="-4"/>
                <w:sz w:val="20"/>
              </w:rPr>
              <w:t xml:space="preserve"> </w:t>
            </w:r>
            <w:r>
              <w:rPr>
                <w:sz w:val="20"/>
              </w:rPr>
              <w:t>for</w:t>
            </w:r>
            <w:r>
              <w:rPr>
                <w:spacing w:val="-3"/>
                <w:sz w:val="20"/>
              </w:rPr>
              <w:t xml:space="preserve"> </w:t>
            </w:r>
            <w:r>
              <w:rPr>
                <w:sz w:val="20"/>
              </w:rPr>
              <w:t>educators,</w:t>
            </w:r>
            <w:r>
              <w:rPr>
                <w:spacing w:val="-3"/>
                <w:sz w:val="20"/>
              </w:rPr>
              <w:t xml:space="preserve"> </w:t>
            </w:r>
            <w:r>
              <w:rPr>
                <w:sz w:val="20"/>
              </w:rPr>
              <w:t>researchers, artists, &amp; cultural organizations that will foster collaboration.</w:t>
            </w:r>
          </w:p>
        </w:tc>
      </w:tr>
      <w:tr w:rsidR="009E2760" w14:paraId="51D40E85" w14:textId="77777777">
        <w:trPr>
          <w:trHeight w:val="230"/>
        </w:trPr>
        <w:tc>
          <w:tcPr>
            <w:tcW w:w="9356" w:type="dxa"/>
            <w:gridSpan w:val="2"/>
          </w:tcPr>
          <w:p w14:paraId="51D40E84" w14:textId="77777777" w:rsidR="009E2760" w:rsidRDefault="00106C42">
            <w:pPr>
              <w:pStyle w:val="TableParagraph"/>
              <w:spacing w:line="210" w:lineRule="exact"/>
              <w:ind w:left="107"/>
              <w:rPr>
                <w:sz w:val="20"/>
              </w:rPr>
            </w:pPr>
            <w:r>
              <w:rPr>
                <w:sz w:val="20"/>
              </w:rPr>
              <w:t>Note:</w:t>
            </w:r>
            <w:r>
              <w:rPr>
                <w:spacing w:val="-1"/>
                <w:sz w:val="20"/>
              </w:rPr>
              <w:t xml:space="preserve"> </w:t>
            </w:r>
            <w:r>
              <w:rPr>
                <w:sz w:val="20"/>
              </w:rPr>
              <w:t>See</w:t>
            </w:r>
            <w:r>
              <w:rPr>
                <w:spacing w:val="-3"/>
                <w:sz w:val="20"/>
              </w:rPr>
              <w:t xml:space="preserve"> </w:t>
            </w:r>
            <w:r>
              <w:rPr>
                <w:sz w:val="20"/>
              </w:rPr>
              <w:t>FLAS</w:t>
            </w:r>
            <w:r>
              <w:rPr>
                <w:spacing w:val="-1"/>
                <w:sz w:val="20"/>
              </w:rPr>
              <w:t xml:space="preserve"> </w:t>
            </w:r>
            <w:r>
              <w:rPr>
                <w:sz w:val="20"/>
              </w:rPr>
              <w:t>application</w:t>
            </w:r>
            <w:r>
              <w:rPr>
                <w:spacing w:val="-1"/>
                <w:sz w:val="20"/>
              </w:rPr>
              <w:t xml:space="preserve"> </w:t>
            </w:r>
            <w:r>
              <w:rPr>
                <w:sz w:val="20"/>
              </w:rPr>
              <w:t>for</w:t>
            </w:r>
            <w:r>
              <w:rPr>
                <w:spacing w:val="-1"/>
                <w:sz w:val="20"/>
              </w:rPr>
              <w:t xml:space="preserve"> </w:t>
            </w:r>
            <w:r>
              <w:rPr>
                <w:sz w:val="20"/>
              </w:rPr>
              <w:t>FLAS</w:t>
            </w:r>
            <w:r>
              <w:rPr>
                <w:spacing w:val="-2"/>
                <w:sz w:val="20"/>
              </w:rPr>
              <w:t xml:space="preserve"> </w:t>
            </w:r>
            <w:r>
              <w:rPr>
                <w:sz w:val="20"/>
              </w:rPr>
              <w:t>related</w:t>
            </w:r>
            <w:r>
              <w:rPr>
                <w:spacing w:val="-1"/>
                <w:sz w:val="20"/>
              </w:rPr>
              <w:t xml:space="preserve"> </w:t>
            </w:r>
            <w:r>
              <w:rPr>
                <w:spacing w:val="-2"/>
                <w:sz w:val="20"/>
              </w:rPr>
              <w:t>objectives</w:t>
            </w:r>
          </w:p>
        </w:tc>
      </w:tr>
    </w:tbl>
    <w:p w14:paraId="51D40E86" w14:textId="77777777" w:rsidR="009E2760" w:rsidRDefault="00106C42">
      <w:pPr>
        <w:pStyle w:val="Heading2"/>
        <w:spacing w:before="91"/>
      </w:pPr>
      <w:r>
        <w:t>Section</w:t>
      </w:r>
      <w:r>
        <w:rPr>
          <w:spacing w:val="-9"/>
        </w:rPr>
        <w:t xml:space="preserve"> </w:t>
      </w:r>
      <w:r>
        <w:t>A.1:</w:t>
      </w:r>
      <w:r>
        <w:rPr>
          <w:spacing w:val="-8"/>
        </w:rPr>
        <w:t xml:space="preserve"> </w:t>
      </w:r>
      <w:r>
        <w:t>Operation</w:t>
      </w:r>
      <w:r>
        <w:rPr>
          <w:spacing w:val="-5"/>
        </w:rPr>
        <w:t xml:space="preserve"> </w:t>
      </w:r>
      <w:r>
        <w:t>of</w:t>
      </w:r>
      <w:r>
        <w:rPr>
          <w:spacing w:val="-8"/>
        </w:rPr>
        <w:t xml:space="preserve"> </w:t>
      </w:r>
      <w:r>
        <w:t>the</w:t>
      </w:r>
      <w:r>
        <w:rPr>
          <w:spacing w:val="-6"/>
        </w:rPr>
        <w:t xml:space="preserve"> </w:t>
      </w:r>
      <w:r>
        <w:rPr>
          <w:spacing w:val="-2"/>
        </w:rPr>
        <w:t>Center</w:t>
      </w:r>
    </w:p>
    <w:p w14:paraId="51D40E87" w14:textId="77777777" w:rsidR="009E2760" w:rsidRDefault="00106C42">
      <w:pPr>
        <w:pStyle w:val="BodyText"/>
        <w:spacing w:before="87" w:line="480" w:lineRule="auto"/>
        <w:ind w:left="120" w:right="462" w:firstLine="680"/>
      </w:pPr>
      <w:r>
        <w:t>In the CTGL subject areas, few institutions have a history comparable to that of UI. Almost 60 years ago, the UI offered the first translation workshop in the country, which led to a graduate degree in literary translation; recently we introduced an underg</w:t>
      </w:r>
      <w:r>
        <w:t>raduate minor in Translation for Global Literacy. In Fall 2022,</w:t>
      </w:r>
      <w:r>
        <w:rPr>
          <w:spacing w:val="-1"/>
        </w:rPr>
        <w:t xml:space="preserve"> </w:t>
      </w:r>
      <w:r>
        <w:t>the UI will introduce a Translation BA, the first of its</w:t>
      </w:r>
      <w:r>
        <w:rPr>
          <w:spacing w:val="-2"/>
        </w:rPr>
        <w:t xml:space="preserve"> </w:t>
      </w:r>
      <w:r>
        <w:t>kind</w:t>
      </w:r>
      <w:r>
        <w:rPr>
          <w:spacing w:val="-4"/>
        </w:rPr>
        <w:t xml:space="preserve"> </w:t>
      </w:r>
      <w:r>
        <w:t>in</w:t>
      </w:r>
      <w:r>
        <w:rPr>
          <w:spacing w:val="-2"/>
        </w:rPr>
        <w:t xml:space="preserve"> </w:t>
      </w:r>
      <w:r>
        <w:t>the</w:t>
      </w:r>
      <w:r>
        <w:rPr>
          <w:spacing w:val="-2"/>
        </w:rPr>
        <w:t xml:space="preserve"> </w:t>
      </w:r>
      <w:r>
        <w:t>nation,</w:t>
      </w:r>
      <w:r>
        <w:rPr>
          <w:spacing w:val="-4"/>
        </w:rPr>
        <w:t xml:space="preserve"> </w:t>
      </w:r>
      <w:r>
        <w:t>making</w:t>
      </w:r>
      <w:r>
        <w:rPr>
          <w:spacing w:val="-3"/>
        </w:rPr>
        <w:t xml:space="preserve"> </w:t>
      </w:r>
      <w:r>
        <w:t>the</w:t>
      </w:r>
      <w:r>
        <w:rPr>
          <w:spacing w:val="-2"/>
        </w:rPr>
        <w:t xml:space="preserve"> </w:t>
      </w:r>
      <w:r>
        <w:t>UI</w:t>
      </w:r>
      <w:r>
        <w:rPr>
          <w:spacing w:val="-3"/>
        </w:rPr>
        <w:t xml:space="preserve"> </w:t>
      </w:r>
      <w:r>
        <w:t>one</w:t>
      </w:r>
      <w:r>
        <w:rPr>
          <w:spacing w:val="-2"/>
        </w:rPr>
        <w:t xml:space="preserve"> </w:t>
      </w:r>
      <w:r>
        <w:t>of</w:t>
      </w:r>
      <w:r>
        <w:rPr>
          <w:spacing w:val="-2"/>
        </w:rPr>
        <w:t xml:space="preserve"> </w:t>
      </w:r>
      <w:r>
        <w:t>the</w:t>
      </w:r>
      <w:r>
        <w:rPr>
          <w:spacing w:val="-2"/>
        </w:rPr>
        <w:t xml:space="preserve"> </w:t>
      </w:r>
      <w:r>
        <w:t>very</w:t>
      </w:r>
      <w:r>
        <w:rPr>
          <w:spacing w:val="-2"/>
        </w:rPr>
        <w:t xml:space="preserve"> </w:t>
      </w:r>
      <w:r>
        <w:t>few</w:t>
      </w:r>
      <w:r>
        <w:rPr>
          <w:spacing w:val="-2"/>
        </w:rPr>
        <w:t xml:space="preserve"> </w:t>
      </w:r>
      <w:r>
        <w:t>US</w:t>
      </w:r>
      <w:r>
        <w:rPr>
          <w:spacing w:val="-2"/>
        </w:rPr>
        <w:t xml:space="preserve"> </w:t>
      </w:r>
      <w:r>
        <w:t>institutions</w:t>
      </w:r>
      <w:r>
        <w:rPr>
          <w:spacing w:val="-3"/>
        </w:rPr>
        <w:t xml:space="preserve"> </w:t>
      </w:r>
      <w:r>
        <w:t>where</w:t>
      </w:r>
      <w:r>
        <w:rPr>
          <w:spacing w:val="-2"/>
        </w:rPr>
        <w:t xml:space="preserve"> </w:t>
      </w:r>
      <w:r>
        <w:t>translation degree programs span the undergraduate and graduate curricula. The steady growth in translation offerings is thanks to UI’s commitment to growing the program. In the past five years, the UI</w:t>
      </w:r>
    </w:p>
    <w:p w14:paraId="51D40E88" w14:textId="77777777" w:rsidR="009E2760" w:rsidRDefault="00106C42">
      <w:pPr>
        <w:pStyle w:val="BodyText"/>
        <w:spacing w:line="480" w:lineRule="auto"/>
        <w:ind w:left="120" w:right="753"/>
      </w:pPr>
      <w:r>
        <w:t>increased the CLAS program’s operational budget by $40</w:t>
      </w:r>
      <w:r>
        <w:t>0,000 towards instructional faculty, staffing, graduate student funding, and awarded a $175,000 strategic initiatives grant for curriculum</w:t>
      </w:r>
      <w:r>
        <w:rPr>
          <w:spacing w:val="-3"/>
        </w:rPr>
        <w:t xml:space="preserve"> </w:t>
      </w:r>
      <w:r>
        <w:t>and</w:t>
      </w:r>
      <w:r>
        <w:rPr>
          <w:spacing w:val="-3"/>
        </w:rPr>
        <w:t xml:space="preserve"> </w:t>
      </w:r>
      <w:r>
        <w:t>faculty</w:t>
      </w:r>
      <w:r>
        <w:rPr>
          <w:spacing w:val="-3"/>
        </w:rPr>
        <w:t xml:space="preserve"> </w:t>
      </w:r>
      <w:r>
        <w:t>development.</w:t>
      </w:r>
      <w:r>
        <w:rPr>
          <w:spacing w:val="40"/>
        </w:rPr>
        <w:t xml:space="preserve"> </w:t>
      </w:r>
      <w:r>
        <w:t>These</w:t>
      </w:r>
      <w:r>
        <w:rPr>
          <w:spacing w:val="-3"/>
        </w:rPr>
        <w:t xml:space="preserve"> </w:t>
      </w:r>
      <w:r>
        <w:t>attest</w:t>
      </w:r>
      <w:r>
        <w:rPr>
          <w:spacing w:val="-3"/>
        </w:rPr>
        <w:t xml:space="preserve"> </w:t>
      </w:r>
      <w:r>
        <w:t>to</w:t>
      </w:r>
      <w:r>
        <w:rPr>
          <w:spacing w:val="-3"/>
        </w:rPr>
        <w:t xml:space="preserve"> </w:t>
      </w:r>
      <w:r>
        <w:t>the</w:t>
      </w:r>
      <w:r>
        <w:rPr>
          <w:spacing w:val="-3"/>
        </w:rPr>
        <w:t xml:space="preserve"> </w:t>
      </w:r>
      <w:r>
        <w:t>UI</w:t>
      </w:r>
      <w:r>
        <w:rPr>
          <w:spacing w:val="-3"/>
        </w:rPr>
        <w:t xml:space="preserve"> </w:t>
      </w:r>
      <w:r>
        <w:t>and</w:t>
      </w:r>
      <w:r>
        <w:rPr>
          <w:spacing w:val="-3"/>
        </w:rPr>
        <w:t xml:space="preserve"> </w:t>
      </w:r>
      <w:r>
        <w:t>CLAS’s</w:t>
      </w:r>
      <w:r>
        <w:rPr>
          <w:spacing w:val="-2"/>
        </w:rPr>
        <w:t xml:space="preserve"> </w:t>
      </w:r>
      <w:r>
        <w:t>continued</w:t>
      </w:r>
      <w:r>
        <w:rPr>
          <w:spacing w:val="-4"/>
        </w:rPr>
        <w:t xml:space="preserve"> </w:t>
      </w:r>
      <w:r>
        <w:t>support</w:t>
      </w:r>
      <w:r>
        <w:rPr>
          <w:spacing w:val="-3"/>
        </w:rPr>
        <w:t xml:space="preserve"> </w:t>
      </w:r>
      <w:r>
        <w:t>of our aspirations, and its enthusiasm b</w:t>
      </w:r>
      <w:r>
        <w:t>ehind the proposed CTGL.</w:t>
      </w:r>
    </w:p>
    <w:p w14:paraId="51D40E89" w14:textId="77777777" w:rsidR="009E2760" w:rsidRDefault="00106C42">
      <w:pPr>
        <w:pStyle w:val="BodyText"/>
        <w:spacing w:before="86" w:line="480" w:lineRule="auto"/>
        <w:ind w:left="120" w:right="461" w:firstLine="680"/>
      </w:pPr>
      <w:r>
        <w:t>Institutional</w:t>
      </w:r>
      <w:r>
        <w:rPr>
          <w:spacing w:val="-5"/>
        </w:rPr>
        <w:t xml:space="preserve"> </w:t>
      </w:r>
      <w:r>
        <w:t>support</w:t>
      </w:r>
      <w:r>
        <w:rPr>
          <w:spacing w:val="-4"/>
        </w:rPr>
        <w:t xml:space="preserve"> </w:t>
      </w:r>
      <w:r>
        <w:t>for</w:t>
      </w:r>
      <w:r>
        <w:rPr>
          <w:spacing w:val="-4"/>
        </w:rPr>
        <w:t xml:space="preserve"> </w:t>
      </w:r>
      <w:r>
        <w:t>the</w:t>
      </w:r>
      <w:r>
        <w:rPr>
          <w:spacing w:val="-3"/>
        </w:rPr>
        <w:t xml:space="preserve"> </w:t>
      </w:r>
      <w:r>
        <w:t>CTGL</w:t>
      </w:r>
      <w:r>
        <w:rPr>
          <w:spacing w:val="-4"/>
        </w:rPr>
        <w:t xml:space="preserve"> </w:t>
      </w:r>
      <w:r>
        <w:t>includes</w:t>
      </w:r>
      <w:r>
        <w:rPr>
          <w:spacing w:val="-3"/>
        </w:rPr>
        <w:t xml:space="preserve"> </w:t>
      </w:r>
      <w:r>
        <w:t>faculty,</w:t>
      </w:r>
      <w:r>
        <w:rPr>
          <w:spacing w:val="-4"/>
        </w:rPr>
        <w:t xml:space="preserve"> </w:t>
      </w:r>
      <w:r>
        <w:t>staff,</w:t>
      </w:r>
      <w:r>
        <w:rPr>
          <w:spacing w:val="-4"/>
        </w:rPr>
        <w:t xml:space="preserve"> </w:t>
      </w:r>
      <w:r>
        <w:t>and</w:t>
      </w:r>
      <w:r>
        <w:rPr>
          <w:spacing w:val="-5"/>
        </w:rPr>
        <w:t xml:space="preserve"> </w:t>
      </w:r>
      <w:r>
        <w:t>other</w:t>
      </w:r>
      <w:r>
        <w:rPr>
          <w:spacing w:val="-3"/>
        </w:rPr>
        <w:t xml:space="preserve"> </w:t>
      </w:r>
      <w:r>
        <w:t>resources,</w:t>
      </w:r>
      <w:r>
        <w:rPr>
          <w:spacing w:val="-3"/>
        </w:rPr>
        <w:t xml:space="preserve"> </w:t>
      </w:r>
      <w:r>
        <w:t>specifically in CLAS’ Division of World Languages, Literatures and Cultures (DWLLC); The International Writing Program (IWP); COE’s Teaching and Learning in Multilingual Education, and</w:t>
      </w:r>
    </w:p>
    <w:p w14:paraId="51D40E8A" w14:textId="77777777" w:rsidR="009E2760" w:rsidRDefault="009E2760">
      <w:pPr>
        <w:spacing w:line="480" w:lineRule="auto"/>
        <w:sectPr w:rsidR="009E2760">
          <w:pgSz w:w="12240" w:h="15840"/>
          <w:pgMar w:top="940" w:right="980" w:bottom="280" w:left="1320" w:header="473" w:footer="0" w:gutter="0"/>
          <w:cols w:space="720"/>
        </w:sectPr>
      </w:pPr>
    </w:p>
    <w:p w14:paraId="51D40E8B" w14:textId="77777777" w:rsidR="009E2760" w:rsidRDefault="009E2760">
      <w:pPr>
        <w:pStyle w:val="BodyText"/>
        <w:rPr>
          <w:sz w:val="20"/>
        </w:rPr>
      </w:pPr>
    </w:p>
    <w:p w14:paraId="51D40E8C" w14:textId="77777777" w:rsidR="009E2760" w:rsidRDefault="009E2760">
      <w:pPr>
        <w:pStyle w:val="BodyText"/>
        <w:spacing w:before="6"/>
        <w:rPr>
          <w:sz w:val="22"/>
        </w:rPr>
      </w:pPr>
    </w:p>
    <w:p w14:paraId="51D40E8D" w14:textId="77777777" w:rsidR="009E2760" w:rsidRDefault="00106C42">
      <w:pPr>
        <w:pStyle w:val="BodyText"/>
        <w:spacing w:before="1" w:line="480" w:lineRule="auto"/>
        <w:ind w:left="120" w:right="495"/>
      </w:pPr>
      <w:r>
        <w:t>Counseling programs; COB’s International Business progr</w:t>
      </w:r>
      <w:r>
        <w:t>am; academic advising services; outreach</w:t>
      </w:r>
      <w:r>
        <w:rPr>
          <w:spacing w:val="-4"/>
        </w:rPr>
        <w:t xml:space="preserve"> </w:t>
      </w:r>
      <w:r>
        <w:t>and</w:t>
      </w:r>
      <w:r>
        <w:rPr>
          <w:spacing w:val="-4"/>
        </w:rPr>
        <w:t xml:space="preserve"> </w:t>
      </w:r>
      <w:r>
        <w:t>programming</w:t>
      </w:r>
      <w:r>
        <w:rPr>
          <w:spacing w:val="-3"/>
        </w:rPr>
        <w:t xml:space="preserve"> </w:t>
      </w:r>
      <w:r>
        <w:t>infrastructure;</w:t>
      </w:r>
      <w:r>
        <w:rPr>
          <w:spacing w:val="-5"/>
        </w:rPr>
        <w:t xml:space="preserve"> </w:t>
      </w:r>
      <w:r>
        <w:t>and</w:t>
      </w:r>
      <w:r>
        <w:rPr>
          <w:spacing w:val="-4"/>
        </w:rPr>
        <w:t xml:space="preserve"> </w:t>
      </w:r>
      <w:r>
        <w:t>IP’s</w:t>
      </w:r>
      <w:r>
        <w:rPr>
          <w:spacing w:val="-4"/>
        </w:rPr>
        <w:t xml:space="preserve"> </w:t>
      </w:r>
      <w:r>
        <w:t>fellowships</w:t>
      </w:r>
      <w:r>
        <w:rPr>
          <w:spacing w:val="-4"/>
        </w:rPr>
        <w:t xml:space="preserve"> </w:t>
      </w:r>
      <w:r>
        <w:t>and</w:t>
      </w:r>
      <w:r>
        <w:rPr>
          <w:spacing w:val="-4"/>
        </w:rPr>
        <w:t xml:space="preserve"> </w:t>
      </w:r>
      <w:r>
        <w:t>study</w:t>
      </w:r>
      <w:r>
        <w:rPr>
          <w:spacing w:val="-4"/>
        </w:rPr>
        <w:t xml:space="preserve"> </w:t>
      </w:r>
      <w:r>
        <w:t>abroad</w:t>
      </w:r>
      <w:r>
        <w:rPr>
          <w:spacing w:val="-4"/>
        </w:rPr>
        <w:t xml:space="preserve"> </w:t>
      </w:r>
      <w:r>
        <w:t>services.</w:t>
      </w:r>
      <w:r>
        <w:rPr>
          <w:spacing w:val="-4"/>
        </w:rPr>
        <w:t xml:space="preserve"> </w:t>
      </w:r>
      <w:r>
        <w:t>Global literacy and international education are strategic priorities in every college at the UI. The physical footprint and operational</w:t>
      </w:r>
      <w:r>
        <w:t xml:space="preserve"> support of the CTGL will be shared by the DWLLC, COE,</w:t>
      </w:r>
      <w:r>
        <w:rPr>
          <w:spacing w:val="40"/>
        </w:rPr>
        <w:t xml:space="preserve"> </w:t>
      </w:r>
      <w:r>
        <w:t>and IP. These units have a tradition of collaboration and outreach that will enhance the interdisciplinary alliances of the CTGL.</w:t>
      </w:r>
    </w:p>
    <w:p w14:paraId="51D40E8E" w14:textId="77777777" w:rsidR="009E2760" w:rsidRDefault="00106C42">
      <w:pPr>
        <w:pStyle w:val="Heading2"/>
        <w:spacing w:before="5"/>
      </w:pPr>
      <w:r>
        <w:t>Section</w:t>
      </w:r>
      <w:r>
        <w:rPr>
          <w:spacing w:val="-10"/>
        </w:rPr>
        <w:t xml:space="preserve"> </w:t>
      </w:r>
      <w:r>
        <w:t>A.2:</w:t>
      </w:r>
      <w:r>
        <w:rPr>
          <w:spacing w:val="-9"/>
        </w:rPr>
        <w:t xml:space="preserve"> </w:t>
      </w:r>
      <w:r>
        <w:t>Teaching</w:t>
      </w:r>
      <w:r>
        <w:rPr>
          <w:spacing w:val="-10"/>
        </w:rPr>
        <w:t xml:space="preserve"> </w:t>
      </w:r>
      <w:r>
        <w:rPr>
          <w:spacing w:val="-2"/>
        </w:rPr>
        <w:t>staff</w:t>
      </w:r>
    </w:p>
    <w:p w14:paraId="51D40E8F" w14:textId="77777777" w:rsidR="009E2760" w:rsidRDefault="00106C42">
      <w:pPr>
        <w:pStyle w:val="BodyText"/>
        <w:spacing w:before="88" w:line="480" w:lineRule="auto"/>
        <w:ind w:left="120" w:right="1041" w:firstLine="720"/>
      </w:pPr>
      <w:r>
        <w:t>The UI commits significant financial resources to teaching, research, engagement and</w:t>
      </w:r>
      <w:r>
        <w:rPr>
          <w:spacing w:val="-2"/>
        </w:rPr>
        <w:t xml:space="preserve"> </w:t>
      </w:r>
      <w:r>
        <w:t>the</w:t>
      </w:r>
      <w:r>
        <w:rPr>
          <w:spacing w:val="-1"/>
        </w:rPr>
        <w:t xml:space="preserve"> </w:t>
      </w:r>
      <w:r>
        <w:t>administration</w:t>
      </w:r>
      <w:r>
        <w:rPr>
          <w:spacing w:val="-2"/>
        </w:rPr>
        <w:t xml:space="preserve"> </w:t>
      </w:r>
      <w:r>
        <w:t>of</w:t>
      </w:r>
      <w:r>
        <w:rPr>
          <w:spacing w:val="-2"/>
        </w:rPr>
        <w:t xml:space="preserve"> </w:t>
      </w:r>
      <w:r>
        <w:t>translation</w:t>
      </w:r>
      <w:r>
        <w:rPr>
          <w:spacing w:val="-2"/>
        </w:rPr>
        <w:t xml:space="preserve"> </w:t>
      </w:r>
      <w:r>
        <w:t>and</w:t>
      </w:r>
      <w:r>
        <w:rPr>
          <w:spacing w:val="-2"/>
        </w:rPr>
        <w:t xml:space="preserve"> </w:t>
      </w:r>
      <w:r>
        <w:t>global</w:t>
      </w:r>
      <w:r>
        <w:rPr>
          <w:spacing w:val="-3"/>
        </w:rPr>
        <w:t xml:space="preserve"> </w:t>
      </w:r>
      <w:r>
        <w:t>literacy</w:t>
      </w:r>
      <w:r>
        <w:rPr>
          <w:spacing w:val="-1"/>
        </w:rPr>
        <w:t xml:space="preserve"> </w:t>
      </w:r>
      <w:r>
        <w:t>across</w:t>
      </w:r>
      <w:r>
        <w:rPr>
          <w:spacing w:val="-2"/>
        </w:rPr>
        <w:t xml:space="preserve"> </w:t>
      </w:r>
      <w:r>
        <w:t>the</w:t>
      </w:r>
      <w:r>
        <w:rPr>
          <w:spacing w:val="-2"/>
        </w:rPr>
        <w:t xml:space="preserve"> </w:t>
      </w:r>
      <w:r>
        <w:t>campus.</w:t>
      </w:r>
      <w:r>
        <w:rPr>
          <w:spacing w:val="-2"/>
        </w:rPr>
        <w:t xml:space="preserve"> </w:t>
      </w:r>
      <w:r>
        <w:t>Each</w:t>
      </w:r>
      <w:r>
        <w:rPr>
          <w:spacing w:val="-2"/>
        </w:rPr>
        <w:t xml:space="preserve"> </w:t>
      </w:r>
      <w:r>
        <w:t>semester, we offer 30-36 semester hours or 10-12 TRNS courses.</w:t>
      </w:r>
      <w:r>
        <w:rPr>
          <w:spacing w:val="40"/>
        </w:rPr>
        <w:t xml:space="preserve"> </w:t>
      </w:r>
      <w:r>
        <w:t>Additional translation worksho</w:t>
      </w:r>
      <w:r>
        <w:t>ps in</w:t>
      </w:r>
      <w:r>
        <w:rPr>
          <w:spacing w:val="-3"/>
        </w:rPr>
        <w:t xml:space="preserve"> </w:t>
      </w:r>
      <w:r>
        <w:t>foreign</w:t>
      </w:r>
      <w:r>
        <w:rPr>
          <w:spacing w:val="-3"/>
        </w:rPr>
        <w:t xml:space="preserve"> </w:t>
      </w:r>
      <w:r>
        <w:t>languages</w:t>
      </w:r>
      <w:r>
        <w:rPr>
          <w:spacing w:val="-2"/>
        </w:rPr>
        <w:t xml:space="preserve"> </w:t>
      </w:r>
      <w:r>
        <w:t>add</w:t>
      </w:r>
      <w:r>
        <w:rPr>
          <w:spacing w:val="-4"/>
        </w:rPr>
        <w:t xml:space="preserve"> </w:t>
      </w:r>
      <w:r>
        <w:t>around</w:t>
      </w:r>
      <w:r>
        <w:rPr>
          <w:spacing w:val="-3"/>
        </w:rPr>
        <w:t xml:space="preserve"> </w:t>
      </w:r>
      <w:r>
        <w:t>9-12</w:t>
      </w:r>
      <w:r>
        <w:rPr>
          <w:spacing w:val="-5"/>
        </w:rPr>
        <w:t xml:space="preserve"> </w:t>
      </w:r>
      <w:r>
        <w:t>s.h,</w:t>
      </w:r>
      <w:r>
        <w:rPr>
          <w:spacing w:val="-3"/>
        </w:rPr>
        <w:t xml:space="preserve"> </w:t>
      </w:r>
      <w:r>
        <w:t>or</w:t>
      </w:r>
      <w:r>
        <w:rPr>
          <w:spacing w:val="-3"/>
        </w:rPr>
        <w:t xml:space="preserve"> </w:t>
      </w:r>
      <w:r>
        <w:t>3-4</w:t>
      </w:r>
      <w:r>
        <w:rPr>
          <w:spacing w:val="-3"/>
        </w:rPr>
        <w:t xml:space="preserve"> </w:t>
      </w:r>
      <w:r>
        <w:t>courses</w:t>
      </w:r>
      <w:r>
        <w:rPr>
          <w:spacing w:val="-3"/>
        </w:rPr>
        <w:t xml:space="preserve"> </w:t>
      </w:r>
      <w:r>
        <w:t>per</w:t>
      </w:r>
      <w:r>
        <w:rPr>
          <w:spacing w:val="-3"/>
        </w:rPr>
        <w:t xml:space="preserve"> </w:t>
      </w:r>
      <w:r>
        <w:t>semester.</w:t>
      </w:r>
      <w:r>
        <w:rPr>
          <w:spacing w:val="40"/>
        </w:rPr>
        <w:t xml:space="preserve"> </w:t>
      </w:r>
      <w:r>
        <w:t>Seminars</w:t>
      </w:r>
      <w:r>
        <w:rPr>
          <w:spacing w:val="-2"/>
        </w:rPr>
        <w:t xml:space="preserve"> </w:t>
      </w:r>
      <w:r>
        <w:t>on</w:t>
      </w:r>
      <w:r>
        <w:rPr>
          <w:spacing w:val="-3"/>
        </w:rPr>
        <w:t xml:space="preserve"> </w:t>
      </w:r>
      <w:r>
        <w:t>global and international topics comprise over 60 sh per semester.</w:t>
      </w:r>
      <w:r>
        <w:rPr>
          <w:spacing w:val="40"/>
        </w:rPr>
        <w:t xml:space="preserve"> </w:t>
      </w:r>
      <w:r>
        <w:t>In DWLLC alone, 12 faculty members regularly teach translation or global literacy courses, besides the i</w:t>
      </w:r>
      <w:r>
        <w:t>nternational studies curriculum, international education and business courses that complement the programs in translation.</w:t>
      </w:r>
    </w:p>
    <w:tbl>
      <w:tblPr>
        <w:tblW w:w="0" w:type="auto"/>
        <w:tblInd w:w="125" w:type="dxa"/>
        <w:tblLayout w:type="fixed"/>
        <w:tblCellMar>
          <w:left w:w="0" w:type="dxa"/>
          <w:right w:w="0" w:type="dxa"/>
        </w:tblCellMar>
        <w:tblLook w:val="01E0" w:firstRow="1" w:lastRow="1" w:firstColumn="1" w:lastColumn="1" w:noHBand="0" w:noVBand="0"/>
      </w:tblPr>
      <w:tblGrid>
        <w:gridCol w:w="4636"/>
        <w:gridCol w:w="4720"/>
      </w:tblGrid>
      <w:tr w:rsidR="009E2760" w14:paraId="51D40E91" w14:textId="77777777">
        <w:trPr>
          <w:trHeight w:val="181"/>
        </w:trPr>
        <w:tc>
          <w:tcPr>
            <w:tcW w:w="9356" w:type="dxa"/>
            <w:gridSpan w:val="2"/>
            <w:tcBorders>
              <w:top w:val="single" w:sz="4" w:space="0" w:color="000000"/>
              <w:left w:val="single" w:sz="4" w:space="0" w:color="000000"/>
              <w:right w:val="single" w:sz="4" w:space="0" w:color="000000"/>
            </w:tcBorders>
            <w:shd w:val="clear" w:color="auto" w:fill="C5D9F0"/>
          </w:tcPr>
          <w:p w14:paraId="51D40E90" w14:textId="77777777" w:rsidR="009E2760" w:rsidRDefault="00106C42">
            <w:pPr>
              <w:pStyle w:val="TableParagraph"/>
              <w:spacing w:line="162" w:lineRule="exact"/>
              <w:ind w:left="404"/>
              <w:rPr>
                <w:b/>
                <w:sz w:val="19"/>
              </w:rPr>
            </w:pPr>
            <w:r>
              <w:rPr>
                <w:b/>
                <w:sz w:val="19"/>
              </w:rPr>
              <w:t>Table</w:t>
            </w:r>
            <w:r>
              <w:rPr>
                <w:b/>
                <w:spacing w:val="-6"/>
                <w:sz w:val="19"/>
              </w:rPr>
              <w:t xml:space="preserve"> </w:t>
            </w:r>
            <w:r>
              <w:rPr>
                <w:b/>
                <w:sz w:val="19"/>
              </w:rPr>
              <w:t>A2.</w:t>
            </w:r>
            <w:r>
              <w:rPr>
                <w:b/>
                <w:spacing w:val="-4"/>
                <w:sz w:val="19"/>
              </w:rPr>
              <w:t xml:space="preserve"> </w:t>
            </w:r>
            <w:r>
              <w:rPr>
                <w:b/>
                <w:sz w:val="19"/>
              </w:rPr>
              <w:t>Select</w:t>
            </w:r>
            <w:r>
              <w:rPr>
                <w:b/>
                <w:spacing w:val="-4"/>
                <w:sz w:val="19"/>
              </w:rPr>
              <w:t xml:space="preserve"> </w:t>
            </w:r>
            <w:r>
              <w:rPr>
                <w:b/>
                <w:sz w:val="19"/>
              </w:rPr>
              <w:t>List</w:t>
            </w:r>
            <w:r>
              <w:rPr>
                <w:b/>
                <w:spacing w:val="-5"/>
                <w:sz w:val="19"/>
              </w:rPr>
              <w:t xml:space="preserve"> </w:t>
            </w:r>
            <w:r>
              <w:rPr>
                <w:b/>
                <w:sz w:val="19"/>
              </w:rPr>
              <w:t>of</w:t>
            </w:r>
            <w:r>
              <w:rPr>
                <w:b/>
                <w:spacing w:val="-4"/>
                <w:sz w:val="19"/>
              </w:rPr>
              <w:t xml:space="preserve"> </w:t>
            </w:r>
            <w:r>
              <w:rPr>
                <w:b/>
                <w:sz w:val="19"/>
              </w:rPr>
              <w:t>CLAS</w:t>
            </w:r>
            <w:r>
              <w:rPr>
                <w:b/>
                <w:spacing w:val="-5"/>
                <w:sz w:val="19"/>
              </w:rPr>
              <w:t xml:space="preserve"> </w:t>
            </w:r>
            <w:r>
              <w:rPr>
                <w:b/>
                <w:sz w:val="19"/>
              </w:rPr>
              <w:t>&amp;</w:t>
            </w:r>
            <w:r>
              <w:rPr>
                <w:b/>
                <w:spacing w:val="-5"/>
                <w:sz w:val="19"/>
              </w:rPr>
              <w:t xml:space="preserve"> </w:t>
            </w:r>
            <w:r>
              <w:rPr>
                <w:b/>
                <w:sz w:val="19"/>
              </w:rPr>
              <w:t>COE</w:t>
            </w:r>
            <w:r>
              <w:rPr>
                <w:b/>
                <w:spacing w:val="-6"/>
                <w:sz w:val="19"/>
              </w:rPr>
              <w:t xml:space="preserve"> </w:t>
            </w:r>
            <w:r>
              <w:rPr>
                <w:b/>
                <w:sz w:val="19"/>
              </w:rPr>
              <w:t>Faculty</w:t>
            </w:r>
            <w:r>
              <w:rPr>
                <w:b/>
                <w:spacing w:val="-5"/>
                <w:sz w:val="19"/>
              </w:rPr>
              <w:t xml:space="preserve"> </w:t>
            </w:r>
            <w:r>
              <w:rPr>
                <w:b/>
                <w:sz w:val="19"/>
              </w:rPr>
              <w:t>Teaching</w:t>
            </w:r>
            <w:r>
              <w:rPr>
                <w:b/>
                <w:spacing w:val="-5"/>
                <w:sz w:val="19"/>
              </w:rPr>
              <w:t xml:space="preserve"> </w:t>
            </w:r>
            <w:r>
              <w:rPr>
                <w:b/>
                <w:sz w:val="19"/>
              </w:rPr>
              <w:t>Translation</w:t>
            </w:r>
            <w:r>
              <w:rPr>
                <w:b/>
                <w:spacing w:val="-5"/>
                <w:sz w:val="19"/>
              </w:rPr>
              <w:t xml:space="preserve"> </w:t>
            </w:r>
            <w:r>
              <w:rPr>
                <w:b/>
                <w:sz w:val="19"/>
              </w:rPr>
              <w:t>&amp;/or</w:t>
            </w:r>
            <w:r>
              <w:rPr>
                <w:b/>
                <w:spacing w:val="-5"/>
                <w:sz w:val="19"/>
              </w:rPr>
              <w:t xml:space="preserve"> </w:t>
            </w:r>
            <w:r>
              <w:rPr>
                <w:b/>
                <w:sz w:val="19"/>
              </w:rPr>
              <w:t>Global</w:t>
            </w:r>
            <w:r>
              <w:rPr>
                <w:b/>
                <w:spacing w:val="-5"/>
                <w:sz w:val="19"/>
              </w:rPr>
              <w:t xml:space="preserve"> </w:t>
            </w:r>
            <w:r>
              <w:rPr>
                <w:b/>
                <w:sz w:val="19"/>
              </w:rPr>
              <w:t>Literacy</w:t>
            </w:r>
            <w:r>
              <w:rPr>
                <w:b/>
                <w:spacing w:val="-6"/>
                <w:sz w:val="19"/>
              </w:rPr>
              <w:t xml:space="preserve"> </w:t>
            </w:r>
            <w:r>
              <w:rPr>
                <w:b/>
                <w:spacing w:val="-2"/>
                <w:sz w:val="19"/>
              </w:rPr>
              <w:t>Courses</w:t>
            </w:r>
          </w:p>
        </w:tc>
      </w:tr>
      <w:tr w:rsidR="009E2760" w14:paraId="51D40E94" w14:textId="77777777">
        <w:trPr>
          <w:trHeight w:val="230"/>
        </w:trPr>
        <w:tc>
          <w:tcPr>
            <w:tcW w:w="4636" w:type="dxa"/>
            <w:tcBorders>
              <w:top w:val="thickThinMediumGap" w:sz="4" w:space="0" w:color="000000"/>
              <w:left w:val="single" w:sz="4" w:space="0" w:color="000000"/>
            </w:tcBorders>
          </w:tcPr>
          <w:p w14:paraId="51D40E92" w14:textId="77777777" w:rsidR="009E2760" w:rsidRDefault="00106C42">
            <w:pPr>
              <w:pStyle w:val="TableParagraph"/>
              <w:spacing w:line="211" w:lineRule="exact"/>
              <w:ind w:left="107"/>
              <w:rPr>
                <w:sz w:val="20"/>
              </w:rPr>
            </w:pPr>
            <w:r>
              <w:rPr>
                <w:sz w:val="20"/>
              </w:rPr>
              <w:t>Aron</w:t>
            </w:r>
            <w:r>
              <w:rPr>
                <w:spacing w:val="-1"/>
                <w:sz w:val="20"/>
              </w:rPr>
              <w:t xml:space="preserve"> </w:t>
            </w:r>
            <w:r>
              <w:rPr>
                <w:sz w:val="20"/>
              </w:rPr>
              <w:t>Aji,</w:t>
            </w:r>
            <w:r>
              <w:rPr>
                <w:spacing w:val="-2"/>
                <w:sz w:val="20"/>
              </w:rPr>
              <w:t xml:space="preserve"> </w:t>
            </w:r>
            <w:r>
              <w:rPr>
                <w:sz w:val="20"/>
              </w:rPr>
              <w:t>PhD,</w:t>
            </w:r>
            <w:r>
              <w:rPr>
                <w:spacing w:val="-2"/>
                <w:sz w:val="20"/>
              </w:rPr>
              <w:t xml:space="preserve"> </w:t>
            </w:r>
            <w:r>
              <w:rPr>
                <w:sz w:val="20"/>
              </w:rPr>
              <w:t xml:space="preserve">Literary </w:t>
            </w:r>
            <w:r>
              <w:rPr>
                <w:spacing w:val="-2"/>
                <w:sz w:val="20"/>
              </w:rPr>
              <w:t>Translation</w:t>
            </w:r>
          </w:p>
        </w:tc>
        <w:tc>
          <w:tcPr>
            <w:tcW w:w="4720" w:type="dxa"/>
            <w:tcBorders>
              <w:top w:val="thickThinMediumGap" w:sz="4" w:space="0" w:color="000000"/>
              <w:right w:val="single" w:sz="4" w:space="0" w:color="000000"/>
            </w:tcBorders>
          </w:tcPr>
          <w:p w14:paraId="51D40E93" w14:textId="77777777" w:rsidR="009E2760" w:rsidRDefault="00106C42">
            <w:pPr>
              <w:pStyle w:val="TableParagraph"/>
              <w:spacing w:line="211" w:lineRule="exact"/>
              <w:ind w:left="267"/>
              <w:rPr>
                <w:sz w:val="20"/>
              </w:rPr>
            </w:pPr>
            <w:r>
              <w:rPr>
                <w:sz w:val="20"/>
              </w:rPr>
              <w:t>Sokhieng</w:t>
            </w:r>
            <w:r>
              <w:rPr>
                <w:spacing w:val="-2"/>
                <w:sz w:val="20"/>
              </w:rPr>
              <w:t xml:space="preserve"> </w:t>
            </w:r>
            <w:r>
              <w:rPr>
                <w:sz w:val="20"/>
              </w:rPr>
              <w:t>Au,</w:t>
            </w:r>
            <w:r>
              <w:rPr>
                <w:spacing w:val="-2"/>
                <w:sz w:val="20"/>
              </w:rPr>
              <w:t xml:space="preserve"> </w:t>
            </w:r>
            <w:r>
              <w:rPr>
                <w:sz w:val="20"/>
              </w:rPr>
              <w:t>PhD,</w:t>
            </w:r>
            <w:r>
              <w:rPr>
                <w:spacing w:val="-1"/>
                <w:sz w:val="20"/>
              </w:rPr>
              <w:t xml:space="preserve"> </w:t>
            </w:r>
            <w:r>
              <w:rPr>
                <w:sz w:val="20"/>
              </w:rPr>
              <w:t>Global</w:t>
            </w:r>
            <w:r>
              <w:rPr>
                <w:spacing w:val="-2"/>
                <w:sz w:val="20"/>
              </w:rPr>
              <w:t xml:space="preserve"> Health</w:t>
            </w:r>
          </w:p>
        </w:tc>
      </w:tr>
      <w:tr w:rsidR="009E2760" w14:paraId="51D40E97" w14:textId="77777777">
        <w:trPr>
          <w:trHeight w:val="230"/>
        </w:trPr>
        <w:tc>
          <w:tcPr>
            <w:tcW w:w="4636" w:type="dxa"/>
            <w:tcBorders>
              <w:left w:val="single" w:sz="4" w:space="0" w:color="000000"/>
            </w:tcBorders>
          </w:tcPr>
          <w:p w14:paraId="51D40E95" w14:textId="77777777" w:rsidR="009E2760" w:rsidRDefault="00106C42">
            <w:pPr>
              <w:pStyle w:val="TableParagraph"/>
              <w:spacing w:line="210" w:lineRule="exact"/>
              <w:ind w:left="107"/>
              <w:rPr>
                <w:sz w:val="20"/>
              </w:rPr>
            </w:pPr>
            <w:r>
              <w:rPr>
                <w:sz w:val="20"/>
              </w:rPr>
              <w:t>Jan</w:t>
            </w:r>
            <w:r>
              <w:rPr>
                <w:spacing w:val="-2"/>
                <w:sz w:val="20"/>
              </w:rPr>
              <w:t xml:space="preserve"> </w:t>
            </w:r>
            <w:r>
              <w:rPr>
                <w:sz w:val="20"/>
              </w:rPr>
              <w:t>Steyn,</w:t>
            </w:r>
            <w:r>
              <w:rPr>
                <w:spacing w:val="-2"/>
                <w:sz w:val="20"/>
              </w:rPr>
              <w:t xml:space="preserve"> </w:t>
            </w:r>
            <w:r>
              <w:rPr>
                <w:sz w:val="20"/>
              </w:rPr>
              <w:t>PhD,</w:t>
            </w:r>
            <w:r>
              <w:rPr>
                <w:spacing w:val="-2"/>
                <w:sz w:val="20"/>
              </w:rPr>
              <w:t xml:space="preserve"> </w:t>
            </w:r>
            <w:r>
              <w:rPr>
                <w:sz w:val="20"/>
              </w:rPr>
              <w:t>Translation</w:t>
            </w:r>
            <w:r>
              <w:rPr>
                <w:spacing w:val="-2"/>
                <w:sz w:val="20"/>
              </w:rPr>
              <w:t xml:space="preserve"> </w:t>
            </w:r>
            <w:r>
              <w:rPr>
                <w:sz w:val="20"/>
              </w:rPr>
              <w:t>and</w:t>
            </w:r>
            <w:r>
              <w:rPr>
                <w:spacing w:val="-1"/>
                <w:sz w:val="20"/>
              </w:rPr>
              <w:t xml:space="preserve"> </w:t>
            </w:r>
            <w:r>
              <w:rPr>
                <w:spacing w:val="-2"/>
                <w:sz w:val="20"/>
              </w:rPr>
              <w:t>French</w:t>
            </w:r>
          </w:p>
        </w:tc>
        <w:tc>
          <w:tcPr>
            <w:tcW w:w="4720" w:type="dxa"/>
            <w:tcBorders>
              <w:right w:val="single" w:sz="4" w:space="0" w:color="000000"/>
            </w:tcBorders>
          </w:tcPr>
          <w:p w14:paraId="51D40E96" w14:textId="77777777" w:rsidR="009E2760" w:rsidRDefault="00106C42">
            <w:pPr>
              <w:pStyle w:val="TableParagraph"/>
              <w:spacing w:line="210" w:lineRule="exact"/>
              <w:ind w:left="267"/>
              <w:rPr>
                <w:sz w:val="20"/>
              </w:rPr>
            </w:pPr>
            <w:r>
              <w:rPr>
                <w:sz w:val="20"/>
              </w:rPr>
              <w:t>Cinzia</w:t>
            </w:r>
            <w:r>
              <w:rPr>
                <w:spacing w:val="-1"/>
                <w:sz w:val="20"/>
              </w:rPr>
              <w:t xml:space="preserve"> </w:t>
            </w:r>
            <w:r>
              <w:rPr>
                <w:sz w:val="20"/>
              </w:rPr>
              <w:t>Blum,</w:t>
            </w:r>
            <w:r>
              <w:rPr>
                <w:spacing w:val="-2"/>
                <w:sz w:val="20"/>
              </w:rPr>
              <w:t xml:space="preserve"> </w:t>
            </w:r>
            <w:r>
              <w:rPr>
                <w:sz w:val="20"/>
              </w:rPr>
              <w:t>PhD,</w:t>
            </w:r>
            <w:r>
              <w:rPr>
                <w:spacing w:val="-1"/>
                <w:sz w:val="20"/>
              </w:rPr>
              <w:t xml:space="preserve"> </w:t>
            </w:r>
            <w:r>
              <w:rPr>
                <w:spacing w:val="-2"/>
                <w:sz w:val="20"/>
              </w:rPr>
              <w:t>Italian</w:t>
            </w:r>
          </w:p>
        </w:tc>
      </w:tr>
      <w:tr w:rsidR="009E2760" w14:paraId="51D40E9A" w14:textId="77777777">
        <w:trPr>
          <w:trHeight w:val="229"/>
        </w:trPr>
        <w:tc>
          <w:tcPr>
            <w:tcW w:w="4636" w:type="dxa"/>
            <w:tcBorders>
              <w:left w:val="single" w:sz="4" w:space="0" w:color="000000"/>
            </w:tcBorders>
          </w:tcPr>
          <w:p w14:paraId="51D40E98" w14:textId="77777777" w:rsidR="009E2760" w:rsidRDefault="00106C42">
            <w:pPr>
              <w:pStyle w:val="TableParagraph"/>
              <w:spacing w:line="210" w:lineRule="exact"/>
              <w:ind w:left="107"/>
              <w:rPr>
                <w:sz w:val="20"/>
              </w:rPr>
            </w:pPr>
            <w:r>
              <w:rPr>
                <w:sz w:val="20"/>
              </w:rPr>
              <w:t>Sabine</w:t>
            </w:r>
            <w:r>
              <w:rPr>
                <w:spacing w:val="-3"/>
                <w:sz w:val="20"/>
              </w:rPr>
              <w:t xml:space="preserve"> </w:t>
            </w:r>
            <w:r>
              <w:rPr>
                <w:sz w:val="20"/>
              </w:rPr>
              <w:t>Golz,</w:t>
            </w:r>
            <w:r>
              <w:rPr>
                <w:spacing w:val="-1"/>
                <w:sz w:val="20"/>
              </w:rPr>
              <w:t xml:space="preserve"> </w:t>
            </w:r>
            <w:r>
              <w:rPr>
                <w:sz w:val="20"/>
              </w:rPr>
              <w:t>PhD,</w:t>
            </w:r>
            <w:r>
              <w:rPr>
                <w:spacing w:val="-1"/>
                <w:sz w:val="20"/>
              </w:rPr>
              <w:t xml:space="preserve"> </w:t>
            </w:r>
            <w:r>
              <w:rPr>
                <w:sz w:val="20"/>
              </w:rPr>
              <w:t>Comp Lit</w:t>
            </w:r>
            <w:r>
              <w:rPr>
                <w:spacing w:val="-3"/>
                <w:sz w:val="20"/>
              </w:rPr>
              <w:t xml:space="preserve"> </w:t>
            </w:r>
            <w:r>
              <w:rPr>
                <w:sz w:val="20"/>
              </w:rPr>
              <w:t xml:space="preserve">&amp; </w:t>
            </w:r>
            <w:r>
              <w:rPr>
                <w:spacing w:val="-2"/>
                <w:sz w:val="20"/>
              </w:rPr>
              <w:t>Translation</w:t>
            </w:r>
          </w:p>
        </w:tc>
        <w:tc>
          <w:tcPr>
            <w:tcW w:w="4720" w:type="dxa"/>
            <w:tcBorders>
              <w:right w:val="single" w:sz="4" w:space="0" w:color="000000"/>
            </w:tcBorders>
          </w:tcPr>
          <w:p w14:paraId="51D40E99" w14:textId="77777777" w:rsidR="009E2760" w:rsidRDefault="00106C42">
            <w:pPr>
              <w:pStyle w:val="TableParagraph"/>
              <w:spacing w:line="210" w:lineRule="exact"/>
              <w:ind w:left="267"/>
              <w:rPr>
                <w:sz w:val="20"/>
              </w:rPr>
            </w:pPr>
            <w:r>
              <w:rPr>
                <w:sz w:val="20"/>
              </w:rPr>
              <w:t>Irene</w:t>
            </w:r>
            <w:r>
              <w:rPr>
                <w:spacing w:val="-3"/>
                <w:sz w:val="20"/>
              </w:rPr>
              <w:t xml:space="preserve"> </w:t>
            </w:r>
            <w:r>
              <w:rPr>
                <w:sz w:val="20"/>
              </w:rPr>
              <w:t>Lottini,</w:t>
            </w:r>
            <w:r>
              <w:rPr>
                <w:spacing w:val="-1"/>
                <w:sz w:val="20"/>
              </w:rPr>
              <w:t xml:space="preserve"> </w:t>
            </w:r>
            <w:r>
              <w:rPr>
                <w:sz w:val="20"/>
              </w:rPr>
              <w:t>PhD,</w:t>
            </w:r>
            <w:r>
              <w:rPr>
                <w:spacing w:val="-2"/>
                <w:sz w:val="20"/>
              </w:rPr>
              <w:t xml:space="preserve"> Italian</w:t>
            </w:r>
          </w:p>
        </w:tc>
      </w:tr>
      <w:tr w:rsidR="009E2760" w14:paraId="51D40E9D" w14:textId="77777777">
        <w:trPr>
          <w:trHeight w:val="229"/>
        </w:trPr>
        <w:tc>
          <w:tcPr>
            <w:tcW w:w="4636" w:type="dxa"/>
            <w:tcBorders>
              <w:left w:val="single" w:sz="4" w:space="0" w:color="000000"/>
            </w:tcBorders>
          </w:tcPr>
          <w:p w14:paraId="51D40E9B" w14:textId="77777777" w:rsidR="009E2760" w:rsidRDefault="00106C42">
            <w:pPr>
              <w:pStyle w:val="TableParagraph"/>
              <w:spacing w:line="210" w:lineRule="exact"/>
              <w:ind w:left="107"/>
              <w:rPr>
                <w:sz w:val="20"/>
              </w:rPr>
            </w:pPr>
            <w:r>
              <w:rPr>
                <w:sz w:val="20"/>
              </w:rPr>
              <w:t>Adrienne</w:t>
            </w:r>
            <w:r>
              <w:rPr>
                <w:spacing w:val="-2"/>
                <w:sz w:val="20"/>
              </w:rPr>
              <w:t xml:space="preserve"> </w:t>
            </w:r>
            <w:r>
              <w:rPr>
                <w:sz w:val="20"/>
              </w:rPr>
              <w:t>Rose,</w:t>
            </w:r>
            <w:r>
              <w:rPr>
                <w:spacing w:val="-2"/>
                <w:sz w:val="20"/>
              </w:rPr>
              <w:t xml:space="preserve"> </w:t>
            </w:r>
            <w:r>
              <w:rPr>
                <w:sz w:val="20"/>
              </w:rPr>
              <w:t>PhD,</w:t>
            </w:r>
            <w:r>
              <w:rPr>
                <w:spacing w:val="-2"/>
                <w:sz w:val="20"/>
              </w:rPr>
              <w:t xml:space="preserve"> </w:t>
            </w:r>
            <w:r>
              <w:rPr>
                <w:sz w:val="20"/>
              </w:rPr>
              <w:t>Translation</w:t>
            </w:r>
            <w:r>
              <w:rPr>
                <w:spacing w:val="-3"/>
                <w:sz w:val="20"/>
              </w:rPr>
              <w:t xml:space="preserve"> </w:t>
            </w:r>
            <w:r>
              <w:rPr>
                <w:sz w:val="20"/>
              </w:rPr>
              <w:t>&amp;</w:t>
            </w:r>
            <w:r>
              <w:rPr>
                <w:spacing w:val="-1"/>
                <w:sz w:val="20"/>
              </w:rPr>
              <w:t xml:space="preserve"> </w:t>
            </w:r>
            <w:r>
              <w:rPr>
                <w:spacing w:val="-2"/>
                <w:sz w:val="20"/>
              </w:rPr>
              <w:t>Classics</w:t>
            </w:r>
          </w:p>
        </w:tc>
        <w:tc>
          <w:tcPr>
            <w:tcW w:w="4720" w:type="dxa"/>
            <w:tcBorders>
              <w:right w:val="single" w:sz="4" w:space="0" w:color="000000"/>
            </w:tcBorders>
          </w:tcPr>
          <w:p w14:paraId="51D40E9C" w14:textId="77777777" w:rsidR="009E2760" w:rsidRDefault="00106C42">
            <w:pPr>
              <w:pStyle w:val="TableParagraph"/>
              <w:spacing w:line="210" w:lineRule="exact"/>
              <w:ind w:left="267"/>
              <w:rPr>
                <w:sz w:val="20"/>
              </w:rPr>
            </w:pPr>
            <w:r>
              <w:rPr>
                <w:sz w:val="20"/>
              </w:rPr>
              <w:t>Brian</w:t>
            </w:r>
            <w:r>
              <w:rPr>
                <w:spacing w:val="-2"/>
                <w:sz w:val="20"/>
              </w:rPr>
              <w:t xml:space="preserve"> </w:t>
            </w:r>
            <w:r>
              <w:rPr>
                <w:sz w:val="20"/>
              </w:rPr>
              <w:t>Gollnick,</w:t>
            </w:r>
            <w:r>
              <w:rPr>
                <w:spacing w:val="-1"/>
                <w:sz w:val="20"/>
              </w:rPr>
              <w:t xml:space="preserve"> </w:t>
            </w:r>
            <w:r>
              <w:rPr>
                <w:sz w:val="20"/>
              </w:rPr>
              <w:t>PhD,</w:t>
            </w:r>
            <w:r>
              <w:rPr>
                <w:spacing w:val="-2"/>
                <w:sz w:val="20"/>
              </w:rPr>
              <w:t xml:space="preserve"> </w:t>
            </w:r>
            <w:r>
              <w:rPr>
                <w:sz w:val="20"/>
              </w:rPr>
              <w:t>Spanish</w:t>
            </w:r>
            <w:r>
              <w:rPr>
                <w:spacing w:val="-1"/>
                <w:sz w:val="20"/>
              </w:rPr>
              <w:t xml:space="preserve"> </w:t>
            </w:r>
            <w:r>
              <w:rPr>
                <w:sz w:val="20"/>
              </w:rPr>
              <w:t>&amp;</w:t>
            </w:r>
            <w:r>
              <w:rPr>
                <w:spacing w:val="-1"/>
                <w:sz w:val="20"/>
              </w:rPr>
              <w:t xml:space="preserve"> </w:t>
            </w:r>
            <w:r>
              <w:rPr>
                <w:spacing w:val="-2"/>
                <w:sz w:val="20"/>
              </w:rPr>
              <w:t>Portuguese</w:t>
            </w:r>
          </w:p>
        </w:tc>
      </w:tr>
      <w:tr w:rsidR="009E2760" w14:paraId="51D40EA0" w14:textId="77777777">
        <w:trPr>
          <w:trHeight w:val="230"/>
        </w:trPr>
        <w:tc>
          <w:tcPr>
            <w:tcW w:w="4636" w:type="dxa"/>
            <w:tcBorders>
              <w:left w:val="single" w:sz="4" w:space="0" w:color="000000"/>
            </w:tcBorders>
          </w:tcPr>
          <w:p w14:paraId="51D40E9E" w14:textId="77777777" w:rsidR="009E2760" w:rsidRDefault="00106C42">
            <w:pPr>
              <w:pStyle w:val="TableParagraph"/>
              <w:spacing w:line="210" w:lineRule="exact"/>
              <w:ind w:left="107"/>
              <w:rPr>
                <w:sz w:val="20"/>
              </w:rPr>
            </w:pPr>
            <w:r>
              <w:rPr>
                <w:sz w:val="20"/>
              </w:rPr>
              <w:t>Natasa</w:t>
            </w:r>
            <w:r>
              <w:rPr>
                <w:spacing w:val="-4"/>
                <w:sz w:val="20"/>
              </w:rPr>
              <w:t xml:space="preserve"> </w:t>
            </w:r>
            <w:r>
              <w:rPr>
                <w:sz w:val="20"/>
              </w:rPr>
              <w:t>Durovicova,</w:t>
            </w:r>
            <w:r>
              <w:rPr>
                <w:spacing w:val="-1"/>
                <w:sz w:val="20"/>
              </w:rPr>
              <w:t xml:space="preserve"> </w:t>
            </w:r>
            <w:r>
              <w:rPr>
                <w:sz w:val="20"/>
              </w:rPr>
              <w:t>PhD,</w:t>
            </w:r>
            <w:r>
              <w:rPr>
                <w:spacing w:val="-3"/>
                <w:sz w:val="20"/>
              </w:rPr>
              <w:t xml:space="preserve"> </w:t>
            </w:r>
            <w:r>
              <w:rPr>
                <w:sz w:val="20"/>
              </w:rPr>
              <w:t>IWP</w:t>
            </w:r>
            <w:r>
              <w:rPr>
                <w:spacing w:val="-1"/>
                <w:sz w:val="20"/>
              </w:rPr>
              <w:t xml:space="preserve"> </w:t>
            </w:r>
            <w:r>
              <w:rPr>
                <w:sz w:val="20"/>
              </w:rPr>
              <w:t>and</w:t>
            </w:r>
            <w:r>
              <w:rPr>
                <w:spacing w:val="-1"/>
                <w:sz w:val="20"/>
              </w:rPr>
              <w:t xml:space="preserve"> </w:t>
            </w:r>
            <w:r>
              <w:rPr>
                <w:spacing w:val="-2"/>
                <w:sz w:val="20"/>
              </w:rPr>
              <w:t>Translation</w:t>
            </w:r>
          </w:p>
        </w:tc>
        <w:tc>
          <w:tcPr>
            <w:tcW w:w="4720" w:type="dxa"/>
            <w:tcBorders>
              <w:right w:val="single" w:sz="4" w:space="0" w:color="000000"/>
            </w:tcBorders>
          </w:tcPr>
          <w:p w14:paraId="51D40E9F" w14:textId="77777777" w:rsidR="009E2760" w:rsidRDefault="00106C42">
            <w:pPr>
              <w:pStyle w:val="TableParagraph"/>
              <w:spacing w:line="210" w:lineRule="exact"/>
              <w:ind w:left="267"/>
              <w:rPr>
                <w:sz w:val="20"/>
              </w:rPr>
            </w:pPr>
            <w:r>
              <w:rPr>
                <w:sz w:val="20"/>
              </w:rPr>
              <w:t>Harilaos</w:t>
            </w:r>
            <w:r>
              <w:rPr>
                <w:spacing w:val="-3"/>
                <w:sz w:val="20"/>
              </w:rPr>
              <w:t xml:space="preserve"> </w:t>
            </w:r>
            <w:r>
              <w:rPr>
                <w:sz w:val="20"/>
              </w:rPr>
              <w:t>Stecopoulos,</w:t>
            </w:r>
            <w:r>
              <w:rPr>
                <w:spacing w:val="-2"/>
                <w:sz w:val="20"/>
              </w:rPr>
              <w:t xml:space="preserve"> </w:t>
            </w:r>
            <w:r>
              <w:rPr>
                <w:sz w:val="20"/>
              </w:rPr>
              <w:t>PhD,</w:t>
            </w:r>
            <w:r>
              <w:rPr>
                <w:spacing w:val="-2"/>
                <w:sz w:val="20"/>
              </w:rPr>
              <w:t xml:space="preserve"> English</w:t>
            </w:r>
          </w:p>
        </w:tc>
      </w:tr>
      <w:tr w:rsidR="009E2760" w14:paraId="51D40EA3" w14:textId="77777777">
        <w:trPr>
          <w:trHeight w:val="229"/>
        </w:trPr>
        <w:tc>
          <w:tcPr>
            <w:tcW w:w="4636" w:type="dxa"/>
            <w:tcBorders>
              <w:left w:val="single" w:sz="4" w:space="0" w:color="000000"/>
            </w:tcBorders>
          </w:tcPr>
          <w:p w14:paraId="51D40EA1" w14:textId="77777777" w:rsidR="009E2760" w:rsidRDefault="00106C42">
            <w:pPr>
              <w:pStyle w:val="TableParagraph"/>
              <w:spacing w:line="210" w:lineRule="exact"/>
              <w:ind w:left="107"/>
              <w:rPr>
                <w:sz w:val="20"/>
              </w:rPr>
            </w:pPr>
            <w:r>
              <w:rPr>
                <w:sz w:val="20"/>
              </w:rPr>
              <w:t>Kendall</w:t>
            </w:r>
            <w:r>
              <w:rPr>
                <w:spacing w:val="-3"/>
                <w:sz w:val="20"/>
              </w:rPr>
              <w:t xml:space="preserve"> </w:t>
            </w:r>
            <w:r>
              <w:rPr>
                <w:sz w:val="20"/>
              </w:rPr>
              <w:t>Heitzman,</w:t>
            </w:r>
            <w:r>
              <w:rPr>
                <w:spacing w:val="-2"/>
                <w:sz w:val="20"/>
              </w:rPr>
              <w:t xml:space="preserve"> </w:t>
            </w:r>
            <w:r>
              <w:rPr>
                <w:sz w:val="20"/>
              </w:rPr>
              <w:t>PhD,</w:t>
            </w:r>
            <w:r>
              <w:rPr>
                <w:spacing w:val="-2"/>
                <w:sz w:val="20"/>
              </w:rPr>
              <w:t xml:space="preserve"> </w:t>
            </w:r>
            <w:r>
              <w:rPr>
                <w:sz w:val="20"/>
              </w:rPr>
              <w:t>Japanese</w:t>
            </w:r>
            <w:r>
              <w:rPr>
                <w:spacing w:val="-2"/>
                <w:sz w:val="20"/>
              </w:rPr>
              <w:t xml:space="preserve"> Studies</w:t>
            </w:r>
          </w:p>
        </w:tc>
        <w:tc>
          <w:tcPr>
            <w:tcW w:w="4720" w:type="dxa"/>
            <w:tcBorders>
              <w:right w:val="single" w:sz="4" w:space="0" w:color="000000"/>
            </w:tcBorders>
          </w:tcPr>
          <w:p w14:paraId="51D40EA2" w14:textId="77777777" w:rsidR="009E2760" w:rsidRDefault="00106C42">
            <w:pPr>
              <w:pStyle w:val="TableParagraph"/>
              <w:spacing w:line="210" w:lineRule="exact"/>
              <w:ind w:left="267"/>
              <w:rPr>
                <w:sz w:val="20"/>
              </w:rPr>
            </w:pPr>
            <w:r>
              <w:rPr>
                <w:sz w:val="20"/>
              </w:rPr>
              <w:t>Loren</w:t>
            </w:r>
            <w:r>
              <w:rPr>
                <w:spacing w:val="-2"/>
                <w:sz w:val="20"/>
              </w:rPr>
              <w:t xml:space="preserve"> </w:t>
            </w:r>
            <w:r>
              <w:rPr>
                <w:sz w:val="20"/>
              </w:rPr>
              <w:t>Glass,</w:t>
            </w:r>
            <w:r>
              <w:rPr>
                <w:spacing w:val="-2"/>
                <w:sz w:val="20"/>
              </w:rPr>
              <w:t xml:space="preserve"> </w:t>
            </w:r>
            <w:r>
              <w:rPr>
                <w:sz w:val="20"/>
              </w:rPr>
              <w:t>PhD,</w:t>
            </w:r>
            <w:r>
              <w:rPr>
                <w:spacing w:val="-1"/>
                <w:sz w:val="20"/>
              </w:rPr>
              <w:t xml:space="preserve"> </w:t>
            </w:r>
            <w:r>
              <w:rPr>
                <w:spacing w:val="-2"/>
                <w:sz w:val="20"/>
              </w:rPr>
              <w:t>English</w:t>
            </w:r>
          </w:p>
        </w:tc>
      </w:tr>
      <w:tr w:rsidR="009E2760" w14:paraId="51D40EA6" w14:textId="77777777">
        <w:trPr>
          <w:trHeight w:val="229"/>
        </w:trPr>
        <w:tc>
          <w:tcPr>
            <w:tcW w:w="4636" w:type="dxa"/>
            <w:tcBorders>
              <w:left w:val="single" w:sz="4" w:space="0" w:color="000000"/>
            </w:tcBorders>
          </w:tcPr>
          <w:p w14:paraId="51D40EA4" w14:textId="77777777" w:rsidR="009E2760" w:rsidRDefault="00106C42">
            <w:pPr>
              <w:pStyle w:val="TableParagraph"/>
              <w:spacing w:line="210" w:lineRule="exact"/>
              <w:ind w:left="107"/>
              <w:rPr>
                <w:sz w:val="20"/>
              </w:rPr>
            </w:pPr>
            <w:r>
              <w:rPr>
                <w:sz w:val="20"/>
              </w:rPr>
              <w:t>Pilar</w:t>
            </w:r>
            <w:r>
              <w:rPr>
                <w:spacing w:val="-2"/>
                <w:sz w:val="20"/>
              </w:rPr>
              <w:t xml:space="preserve"> </w:t>
            </w:r>
            <w:r>
              <w:rPr>
                <w:sz w:val="20"/>
              </w:rPr>
              <w:t>Marce,</w:t>
            </w:r>
            <w:r>
              <w:rPr>
                <w:spacing w:val="-2"/>
                <w:sz w:val="20"/>
              </w:rPr>
              <w:t xml:space="preserve"> </w:t>
            </w:r>
            <w:r>
              <w:rPr>
                <w:sz w:val="20"/>
              </w:rPr>
              <w:t>MA,</w:t>
            </w:r>
            <w:r>
              <w:rPr>
                <w:spacing w:val="-1"/>
                <w:sz w:val="20"/>
              </w:rPr>
              <w:t xml:space="preserve"> </w:t>
            </w:r>
            <w:r>
              <w:rPr>
                <w:sz w:val="20"/>
              </w:rPr>
              <w:t>Spanish</w:t>
            </w:r>
            <w:r>
              <w:rPr>
                <w:spacing w:val="-1"/>
                <w:sz w:val="20"/>
              </w:rPr>
              <w:t xml:space="preserve"> </w:t>
            </w:r>
            <w:r>
              <w:rPr>
                <w:sz w:val="20"/>
              </w:rPr>
              <w:t>&amp;</w:t>
            </w:r>
            <w:r>
              <w:rPr>
                <w:spacing w:val="-3"/>
                <w:sz w:val="20"/>
              </w:rPr>
              <w:t xml:space="preserve"> </w:t>
            </w:r>
            <w:r>
              <w:rPr>
                <w:sz w:val="20"/>
              </w:rPr>
              <w:t>Portuguese</w:t>
            </w:r>
            <w:r>
              <w:rPr>
                <w:spacing w:val="-2"/>
                <w:sz w:val="20"/>
              </w:rPr>
              <w:t xml:space="preserve"> Translation</w:t>
            </w:r>
          </w:p>
        </w:tc>
        <w:tc>
          <w:tcPr>
            <w:tcW w:w="4720" w:type="dxa"/>
            <w:tcBorders>
              <w:right w:val="single" w:sz="4" w:space="0" w:color="000000"/>
            </w:tcBorders>
          </w:tcPr>
          <w:p w14:paraId="51D40EA5" w14:textId="77777777" w:rsidR="009E2760" w:rsidRDefault="00106C42">
            <w:pPr>
              <w:pStyle w:val="TableParagraph"/>
              <w:spacing w:line="210" w:lineRule="exact"/>
              <w:ind w:left="267"/>
              <w:rPr>
                <w:sz w:val="20"/>
              </w:rPr>
            </w:pPr>
            <w:r>
              <w:rPr>
                <w:sz w:val="20"/>
              </w:rPr>
              <w:t>Emily</w:t>
            </w:r>
            <w:r>
              <w:rPr>
                <w:spacing w:val="-1"/>
                <w:sz w:val="20"/>
              </w:rPr>
              <w:t xml:space="preserve"> </w:t>
            </w:r>
            <w:r>
              <w:rPr>
                <w:sz w:val="20"/>
              </w:rPr>
              <w:t>Wentzell,</w:t>
            </w:r>
            <w:r>
              <w:rPr>
                <w:spacing w:val="-2"/>
                <w:sz w:val="20"/>
              </w:rPr>
              <w:t xml:space="preserve"> </w:t>
            </w:r>
            <w:r>
              <w:rPr>
                <w:sz w:val="20"/>
              </w:rPr>
              <w:t>PhD,</w:t>
            </w:r>
            <w:r>
              <w:rPr>
                <w:spacing w:val="-1"/>
                <w:sz w:val="20"/>
              </w:rPr>
              <w:t xml:space="preserve"> </w:t>
            </w:r>
            <w:r>
              <w:rPr>
                <w:spacing w:val="-2"/>
                <w:sz w:val="20"/>
              </w:rPr>
              <w:t>Anthropology</w:t>
            </w:r>
          </w:p>
        </w:tc>
      </w:tr>
      <w:tr w:rsidR="009E2760" w14:paraId="51D40EA9" w14:textId="77777777">
        <w:trPr>
          <w:trHeight w:val="230"/>
        </w:trPr>
        <w:tc>
          <w:tcPr>
            <w:tcW w:w="4636" w:type="dxa"/>
            <w:tcBorders>
              <w:left w:val="single" w:sz="4" w:space="0" w:color="000000"/>
            </w:tcBorders>
          </w:tcPr>
          <w:p w14:paraId="51D40EA7" w14:textId="77777777" w:rsidR="009E2760" w:rsidRDefault="00106C42">
            <w:pPr>
              <w:pStyle w:val="TableParagraph"/>
              <w:spacing w:line="210" w:lineRule="exact"/>
              <w:ind w:left="107"/>
              <w:rPr>
                <w:sz w:val="20"/>
              </w:rPr>
            </w:pPr>
            <w:r>
              <w:rPr>
                <w:sz w:val="20"/>
              </w:rPr>
              <w:t>Alex</w:t>
            </w:r>
            <w:r>
              <w:rPr>
                <w:spacing w:val="-2"/>
                <w:sz w:val="20"/>
              </w:rPr>
              <w:t xml:space="preserve"> </w:t>
            </w:r>
            <w:r>
              <w:rPr>
                <w:sz w:val="20"/>
              </w:rPr>
              <w:t>Jimenez,</w:t>
            </w:r>
            <w:r>
              <w:rPr>
                <w:spacing w:val="-1"/>
                <w:sz w:val="20"/>
              </w:rPr>
              <w:t xml:space="preserve"> </w:t>
            </w:r>
            <w:r>
              <w:rPr>
                <w:sz w:val="20"/>
              </w:rPr>
              <w:t>PhD,</w:t>
            </w:r>
            <w:r>
              <w:rPr>
                <w:spacing w:val="-1"/>
                <w:sz w:val="20"/>
              </w:rPr>
              <w:t xml:space="preserve"> </w:t>
            </w:r>
            <w:r>
              <w:rPr>
                <w:sz w:val="20"/>
              </w:rPr>
              <w:t>Medical</w:t>
            </w:r>
            <w:r>
              <w:rPr>
                <w:spacing w:val="-2"/>
                <w:sz w:val="20"/>
              </w:rPr>
              <w:t xml:space="preserve"> Translation/Interpreting</w:t>
            </w:r>
          </w:p>
        </w:tc>
        <w:tc>
          <w:tcPr>
            <w:tcW w:w="4720" w:type="dxa"/>
            <w:tcBorders>
              <w:right w:val="single" w:sz="4" w:space="0" w:color="000000"/>
            </w:tcBorders>
          </w:tcPr>
          <w:p w14:paraId="51D40EA8" w14:textId="77777777" w:rsidR="009E2760" w:rsidRDefault="00106C42">
            <w:pPr>
              <w:pStyle w:val="TableParagraph"/>
              <w:spacing w:line="210" w:lineRule="exact"/>
              <w:ind w:left="267"/>
              <w:rPr>
                <w:sz w:val="20"/>
              </w:rPr>
            </w:pPr>
            <w:r>
              <w:rPr>
                <w:sz w:val="20"/>
              </w:rPr>
              <w:t>Pamela</w:t>
            </w:r>
            <w:r>
              <w:rPr>
                <w:spacing w:val="-3"/>
                <w:sz w:val="20"/>
              </w:rPr>
              <w:t xml:space="preserve"> </w:t>
            </w:r>
            <w:r>
              <w:rPr>
                <w:sz w:val="20"/>
              </w:rPr>
              <w:t>Wesely,</w:t>
            </w:r>
            <w:r>
              <w:rPr>
                <w:spacing w:val="-2"/>
                <w:sz w:val="20"/>
              </w:rPr>
              <w:t xml:space="preserve"> </w:t>
            </w:r>
            <w:r>
              <w:rPr>
                <w:sz w:val="20"/>
              </w:rPr>
              <w:t>PhD,</w:t>
            </w:r>
            <w:r>
              <w:rPr>
                <w:spacing w:val="-2"/>
                <w:sz w:val="20"/>
              </w:rPr>
              <w:t xml:space="preserve"> </w:t>
            </w:r>
            <w:r>
              <w:rPr>
                <w:sz w:val="20"/>
              </w:rPr>
              <w:t>Multilingual</w:t>
            </w:r>
            <w:r>
              <w:rPr>
                <w:spacing w:val="-1"/>
                <w:sz w:val="20"/>
              </w:rPr>
              <w:t xml:space="preserve"> </w:t>
            </w:r>
            <w:r>
              <w:rPr>
                <w:spacing w:val="-2"/>
                <w:sz w:val="20"/>
              </w:rPr>
              <w:t>Education</w:t>
            </w:r>
          </w:p>
        </w:tc>
      </w:tr>
      <w:tr w:rsidR="009E2760" w14:paraId="51D40EAC" w14:textId="77777777">
        <w:trPr>
          <w:trHeight w:val="229"/>
        </w:trPr>
        <w:tc>
          <w:tcPr>
            <w:tcW w:w="4636" w:type="dxa"/>
            <w:tcBorders>
              <w:left w:val="single" w:sz="4" w:space="0" w:color="000000"/>
            </w:tcBorders>
          </w:tcPr>
          <w:p w14:paraId="51D40EAA" w14:textId="77777777" w:rsidR="009E2760" w:rsidRDefault="00106C42">
            <w:pPr>
              <w:pStyle w:val="TableParagraph"/>
              <w:spacing w:line="210" w:lineRule="exact"/>
              <w:ind w:left="107"/>
              <w:rPr>
                <w:sz w:val="20"/>
              </w:rPr>
            </w:pPr>
            <w:r>
              <w:rPr>
                <w:sz w:val="20"/>
              </w:rPr>
              <w:t>Ari</w:t>
            </w:r>
            <w:r>
              <w:rPr>
                <w:spacing w:val="-4"/>
                <w:sz w:val="20"/>
              </w:rPr>
              <w:t xml:space="preserve"> </w:t>
            </w:r>
            <w:r>
              <w:rPr>
                <w:sz w:val="20"/>
              </w:rPr>
              <w:t>Ariel,</w:t>
            </w:r>
            <w:r>
              <w:rPr>
                <w:spacing w:val="-4"/>
                <w:sz w:val="20"/>
              </w:rPr>
              <w:t xml:space="preserve"> </w:t>
            </w:r>
            <w:r>
              <w:rPr>
                <w:sz w:val="20"/>
              </w:rPr>
              <w:t>PhD,</w:t>
            </w:r>
            <w:r>
              <w:rPr>
                <w:spacing w:val="-1"/>
                <w:sz w:val="20"/>
              </w:rPr>
              <w:t xml:space="preserve"> </w:t>
            </w:r>
            <w:r>
              <w:rPr>
                <w:sz w:val="20"/>
              </w:rPr>
              <w:t>History</w:t>
            </w:r>
            <w:r>
              <w:rPr>
                <w:spacing w:val="-2"/>
                <w:sz w:val="20"/>
              </w:rPr>
              <w:t xml:space="preserve"> </w:t>
            </w:r>
            <w:r>
              <w:rPr>
                <w:sz w:val="20"/>
              </w:rPr>
              <w:t>&amp;</w:t>
            </w:r>
            <w:r>
              <w:rPr>
                <w:spacing w:val="-4"/>
                <w:sz w:val="20"/>
              </w:rPr>
              <w:t xml:space="preserve"> </w:t>
            </w:r>
            <w:r>
              <w:rPr>
                <w:sz w:val="20"/>
              </w:rPr>
              <w:t>International</w:t>
            </w:r>
            <w:r>
              <w:rPr>
                <w:spacing w:val="-1"/>
                <w:sz w:val="20"/>
              </w:rPr>
              <w:t xml:space="preserve"> </w:t>
            </w:r>
            <w:r>
              <w:rPr>
                <w:spacing w:val="-2"/>
                <w:sz w:val="20"/>
              </w:rPr>
              <w:t>Studies</w:t>
            </w:r>
          </w:p>
        </w:tc>
        <w:tc>
          <w:tcPr>
            <w:tcW w:w="4720" w:type="dxa"/>
            <w:tcBorders>
              <w:right w:val="single" w:sz="4" w:space="0" w:color="000000"/>
            </w:tcBorders>
          </w:tcPr>
          <w:p w14:paraId="51D40EAB" w14:textId="77777777" w:rsidR="009E2760" w:rsidRDefault="00106C42">
            <w:pPr>
              <w:pStyle w:val="TableParagraph"/>
              <w:spacing w:line="210" w:lineRule="exact"/>
              <w:ind w:left="267"/>
              <w:rPr>
                <w:sz w:val="20"/>
              </w:rPr>
            </w:pPr>
            <w:r>
              <w:rPr>
                <w:sz w:val="20"/>
              </w:rPr>
              <w:t>David</w:t>
            </w:r>
            <w:r>
              <w:rPr>
                <w:spacing w:val="-2"/>
                <w:sz w:val="20"/>
              </w:rPr>
              <w:t xml:space="preserve"> </w:t>
            </w:r>
            <w:r>
              <w:rPr>
                <w:sz w:val="20"/>
              </w:rPr>
              <w:t>Degollado,</w:t>
            </w:r>
            <w:r>
              <w:rPr>
                <w:spacing w:val="-2"/>
                <w:sz w:val="20"/>
              </w:rPr>
              <w:t xml:space="preserve"> </w:t>
            </w:r>
            <w:r>
              <w:rPr>
                <w:sz w:val="20"/>
              </w:rPr>
              <w:t>PhD,</w:t>
            </w:r>
            <w:r>
              <w:rPr>
                <w:spacing w:val="-3"/>
                <w:sz w:val="20"/>
              </w:rPr>
              <w:t xml:space="preserve"> </w:t>
            </w:r>
            <w:r>
              <w:rPr>
                <w:sz w:val="20"/>
              </w:rPr>
              <w:t>Multilingual</w:t>
            </w:r>
            <w:r>
              <w:rPr>
                <w:spacing w:val="-2"/>
                <w:sz w:val="20"/>
              </w:rPr>
              <w:t xml:space="preserve"> Education</w:t>
            </w:r>
          </w:p>
        </w:tc>
      </w:tr>
      <w:tr w:rsidR="009E2760" w14:paraId="51D40EAF" w14:textId="77777777">
        <w:trPr>
          <w:trHeight w:val="229"/>
        </w:trPr>
        <w:tc>
          <w:tcPr>
            <w:tcW w:w="4636" w:type="dxa"/>
            <w:tcBorders>
              <w:left w:val="single" w:sz="4" w:space="0" w:color="000000"/>
            </w:tcBorders>
          </w:tcPr>
          <w:p w14:paraId="51D40EAD" w14:textId="77777777" w:rsidR="009E2760" w:rsidRDefault="00106C42">
            <w:pPr>
              <w:pStyle w:val="TableParagraph"/>
              <w:spacing w:line="210" w:lineRule="exact"/>
              <w:ind w:left="107"/>
              <w:rPr>
                <w:sz w:val="20"/>
              </w:rPr>
            </w:pPr>
            <w:r>
              <w:rPr>
                <w:sz w:val="20"/>
              </w:rPr>
              <w:t>Newell</w:t>
            </w:r>
            <w:r>
              <w:rPr>
                <w:spacing w:val="-4"/>
                <w:sz w:val="20"/>
              </w:rPr>
              <w:t xml:space="preserve"> </w:t>
            </w:r>
            <w:r>
              <w:rPr>
                <w:sz w:val="20"/>
              </w:rPr>
              <w:t>Ann</w:t>
            </w:r>
            <w:r>
              <w:rPr>
                <w:spacing w:val="-1"/>
                <w:sz w:val="20"/>
              </w:rPr>
              <w:t xml:space="preserve"> </w:t>
            </w:r>
            <w:r>
              <w:rPr>
                <w:sz w:val="20"/>
              </w:rPr>
              <w:t>Van</w:t>
            </w:r>
            <w:r>
              <w:rPr>
                <w:spacing w:val="-1"/>
                <w:sz w:val="20"/>
              </w:rPr>
              <w:t xml:space="preserve"> </w:t>
            </w:r>
            <w:r>
              <w:rPr>
                <w:sz w:val="20"/>
              </w:rPr>
              <w:t>Auken,</w:t>
            </w:r>
            <w:r>
              <w:rPr>
                <w:spacing w:val="-3"/>
                <w:sz w:val="20"/>
              </w:rPr>
              <w:t xml:space="preserve"> </w:t>
            </w:r>
            <w:r>
              <w:rPr>
                <w:sz w:val="20"/>
              </w:rPr>
              <w:t>PhD,</w:t>
            </w:r>
            <w:r>
              <w:rPr>
                <w:spacing w:val="-1"/>
                <w:sz w:val="20"/>
              </w:rPr>
              <w:t xml:space="preserve"> </w:t>
            </w:r>
            <w:r>
              <w:rPr>
                <w:sz w:val="20"/>
              </w:rPr>
              <w:t>Chinese</w:t>
            </w:r>
            <w:r>
              <w:rPr>
                <w:spacing w:val="-1"/>
                <w:sz w:val="20"/>
              </w:rPr>
              <w:t xml:space="preserve"> </w:t>
            </w:r>
            <w:r>
              <w:rPr>
                <w:spacing w:val="-2"/>
                <w:sz w:val="20"/>
              </w:rPr>
              <w:t>Translation</w:t>
            </w:r>
          </w:p>
        </w:tc>
        <w:tc>
          <w:tcPr>
            <w:tcW w:w="4720" w:type="dxa"/>
            <w:tcBorders>
              <w:right w:val="single" w:sz="4" w:space="0" w:color="000000"/>
            </w:tcBorders>
          </w:tcPr>
          <w:p w14:paraId="51D40EAE" w14:textId="77777777" w:rsidR="009E2760" w:rsidRDefault="00106C42">
            <w:pPr>
              <w:pStyle w:val="TableParagraph"/>
              <w:spacing w:line="210" w:lineRule="exact"/>
              <w:ind w:left="267"/>
              <w:rPr>
                <w:sz w:val="18"/>
              </w:rPr>
            </w:pPr>
            <w:r>
              <w:rPr>
                <w:sz w:val="20"/>
              </w:rPr>
              <w:t>William</w:t>
            </w:r>
            <w:r>
              <w:rPr>
                <w:spacing w:val="-5"/>
                <w:sz w:val="20"/>
              </w:rPr>
              <w:t xml:space="preserve"> </w:t>
            </w:r>
            <w:r>
              <w:rPr>
                <w:sz w:val="20"/>
              </w:rPr>
              <w:t>Coghill-Behrends</w:t>
            </w:r>
            <w:r>
              <w:rPr>
                <w:sz w:val="18"/>
              </w:rPr>
              <w:t>,</w:t>
            </w:r>
            <w:r>
              <w:rPr>
                <w:spacing w:val="-5"/>
                <w:sz w:val="18"/>
              </w:rPr>
              <w:t xml:space="preserve"> </w:t>
            </w:r>
            <w:r>
              <w:rPr>
                <w:sz w:val="18"/>
              </w:rPr>
              <w:t>PhD,</w:t>
            </w:r>
            <w:r>
              <w:rPr>
                <w:spacing w:val="-4"/>
                <w:sz w:val="18"/>
              </w:rPr>
              <w:t xml:space="preserve"> </w:t>
            </w:r>
            <w:r>
              <w:rPr>
                <w:sz w:val="18"/>
              </w:rPr>
              <w:t>Multilingual</w:t>
            </w:r>
            <w:r>
              <w:rPr>
                <w:spacing w:val="-4"/>
                <w:sz w:val="18"/>
              </w:rPr>
              <w:t xml:space="preserve"> </w:t>
            </w:r>
            <w:r>
              <w:rPr>
                <w:spacing w:val="-2"/>
                <w:sz w:val="18"/>
              </w:rPr>
              <w:t>Education</w:t>
            </w:r>
          </w:p>
        </w:tc>
      </w:tr>
      <w:tr w:rsidR="009E2760" w14:paraId="51D40EB2" w14:textId="77777777">
        <w:trPr>
          <w:trHeight w:val="225"/>
        </w:trPr>
        <w:tc>
          <w:tcPr>
            <w:tcW w:w="4636" w:type="dxa"/>
            <w:tcBorders>
              <w:left w:val="single" w:sz="4" w:space="0" w:color="000000"/>
              <w:bottom w:val="single" w:sz="4" w:space="0" w:color="000000"/>
            </w:tcBorders>
          </w:tcPr>
          <w:p w14:paraId="51D40EB0" w14:textId="77777777" w:rsidR="009E2760" w:rsidRDefault="00106C42">
            <w:pPr>
              <w:pStyle w:val="TableParagraph"/>
              <w:spacing w:line="206" w:lineRule="exact"/>
              <w:ind w:left="107"/>
              <w:rPr>
                <w:sz w:val="20"/>
              </w:rPr>
            </w:pPr>
            <w:r>
              <w:rPr>
                <w:sz w:val="20"/>
              </w:rPr>
              <w:t>Erin</w:t>
            </w:r>
            <w:r>
              <w:rPr>
                <w:spacing w:val="-2"/>
                <w:sz w:val="20"/>
              </w:rPr>
              <w:t xml:space="preserve"> </w:t>
            </w:r>
            <w:r>
              <w:rPr>
                <w:sz w:val="20"/>
              </w:rPr>
              <w:t>Johnson,</w:t>
            </w:r>
            <w:r>
              <w:rPr>
                <w:spacing w:val="-3"/>
                <w:sz w:val="20"/>
              </w:rPr>
              <w:t xml:space="preserve"> </w:t>
            </w:r>
            <w:r>
              <w:rPr>
                <w:sz w:val="20"/>
              </w:rPr>
              <w:t>PhD,</w:t>
            </w:r>
            <w:r>
              <w:rPr>
                <w:spacing w:val="-2"/>
                <w:sz w:val="20"/>
              </w:rPr>
              <w:t xml:space="preserve"> </w:t>
            </w:r>
            <w:r>
              <w:rPr>
                <w:sz w:val="20"/>
              </w:rPr>
              <w:t>International</w:t>
            </w:r>
            <w:r>
              <w:rPr>
                <w:spacing w:val="-2"/>
                <w:sz w:val="20"/>
              </w:rPr>
              <w:t xml:space="preserve"> Business</w:t>
            </w:r>
          </w:p>
        </w:tc>
        <w:tc>
          <w:tcPr>
            <w:tcW w:w="4720" w:type="dxa"/>
            <w:tcBorders>
              <w:bottom w:val="single" w:sz="4" w:space="0" w:color="000000"/>
              <w:right w:val="single" w:sz="4" w:space="0" w:color="000000"/>
            </w:tcBorders>
          </w:tcPr>
          <w:p w14:paraId="51D40EB1" w14:textId="77777777" w:rsidR="009E2760" w:rsidRDefault="00106C42">
            <w:pPr>
              <w:pStyle w:val="TableParagraph"/>
              <w:spacing w:line="206" w:lineRule="exact"/>
              <w:ind w:left="267"/>
              <w:rPr>
                <w:sz w:val="20"/>
              </w:rPr>
            </w:pPr>
            <w:r>
              <w:rPr>
                <w:sz w:val="20"/>
              </w:rPr>
              <w:t>Lia</w:t>
            </w:r>
            <w:r>
              <w:rPr>
                <w:spacing w:val="-3"/>
                <w:sz w:val="20"/>
              </w:rPr>
              <w:t xml:space="preserve"> </w:t>
            </w:r>
            <w:r>
              <w:rPr>
                <w:sz w:val="20"/>
              </w:rPr>
              <w:t>Plakans,</w:t>
            </w:r>
            <w:r>
              <w:rPr>
                <w:spacing w:val="-2"/>
                <w:sz w:val="20"/>
              </w:rPr>
              <w:t xml:space="preserve"> </w:t>
            </w:r>
            <w:r>
              <w:rPr>
                <w:sz w:val="20"/>
              </w:rPr>
              <w:t>PhD,</w:t>
            </w:r>
            <w:r>
              <w:rPr>
                <w:spacing w:val="-2"/>
                <w:sz w:val="20"/>
              </w:rPr>
              <w:t xml:space="preserve"> </w:t>
            </w:r>
            <w:r>
              <w:rPr>
                <w:sz w:val="20"/>
              </w:rPr>
              <w:t>Multilingual</w:t>
            </w:r>
            <w:r>
              <w:rPr>
                <w:spacing w:val="-1"/>
                <w:sz w:val="20"/>
              </w:rPr>
              <w:t xml:space="preserve"> </w:t>
            </w:r>
            <w:r>
              <w:rPr>
                <w:spacing w:val="-2"/>
                <w:sz w:val="20"/>
              </w:rPr>
              <w:t>Education</w:t>
            </w:r>
          </w:p>
        </w:tc>
      </w:tr>
    </w:tbl>
    <w:p w14:paraId="51D40EB3" w14:textId="77777777" w:rsidR="009E2760" w:rsidRDefault="009E2760">
      <w:pPr>
        <w:pStyle w:val="BodyText"/>
        <w:spacing w:before="2"/>
      </w:pPr>
    </w:p>
    <w:p w14:paraId="51D40EB4" w14:textId="77777777" w:rsidR="009E2760" w:rsidRDefault="00106C42">
      <w:pPr>
        <w:ind w:left="120"/>
        <w:rPr>
          <w:b/>
          <w:sz w:val="24"/>
        </w:rPr>
      </w:pPr>
      <w:r>
        <w:rPr>
          <w:b/>
          <w:sz w:val="24"/>
          <w:u w:val="single"/>
        </w:rPr>
        <w:t>Section</w:t>
      </w:r>
      <w:r>
        <w:rPr>
          <w:b/>
          <w:spacing w:val="-6"/>
          <w:sz w:val="24"/>
          <w:u w:val="single"/>
        </w:rPr>
        <w:t xml:space="preserve"> </w:t>
      </w:r>
      <w:r>
        <w:rPr>
          <w:b/>
          <w:sz w:val="24"/>
          <w:u w:val="single"/>
        </w:rPr>
        <w:t>A.3:</w:t>
      </w:r>
      <w:r>
        <w:rPr>
          <w:b/>
          <w:spacing w:val="-5"/>
          <w:sz w:val="24"/>
          <w:u w:val="single"/>
        </w:rPr>
        <w:t xml:space="preserve"> </w:t>
      </w:r>
      <w:r>
        <w:rPr>
          <w:b/>
          <w:sz w:val="24"/>
          <w:u w:val="single"/>
        </w:rPr>
        <w:t>Library</w:t>
      </w:r>
      <w:r>
        <w:rPr>
          <w:b/>
          <w:spacing w:val="-7"/>
          <w:sz w:val="24"/>
          <w:u w:val="single"/>
        </w:rPr>
        <w:t xml:space="preserve"> </w:t>
      </w:r>
      <w:r>
        <w:rPr>
          <w:b/>
          <w:spacing w:val="-2"/>
          <w:sz w:val="24"/>
          <w:u w:val="single"/>
        </w:rPr>
        <w:t>resources</w:t>
      </w:r>
    </w:p>
    <w:p w14:paraId="51D40EB5" w14:textId="77777777" w:rsidR="009E2760" w:rsidRDefault="009E2760">
      <w:pPr>
        <w:pStyle w:val="BodyText"/>
        <w:spacing w:before="2"/>
        <w:rPr>
          <w:b/>
          <w:sz w:val="16"/>
        </w:rPr>
      </w:pPr>
    </w:p>
    <w:p w14:paraId="51D40EB6" w14:textId="77777777" w:rsidR="009E2760" w:rsidRDefault="00106C42">
      <w:pPr>
        <w:pStyle w:val="BodyText"/>
        <w:spacing w:before="90" w:line="480" w:lineRule="auto"/>
        <w:ind w:left="120" w:right="461" w:firstLine="720"/>
      </w:pPr>
      <w:r>
        <w:t>The</w:t>
      </w:r>
      <w:r>
        <w:rPr>
          <w:spacing w:val="-7"/>
        </w:rPr>
        <w:t xml:space="preserve"> </w:t>
      </w:r>
      <w:r>
        <w:t>UI</w:t>
      </w:r>
      <w:r>
        <w:rPr>
          <w:spacing w:val="-7"/>
        </w:rPr>
        <w:t xml:space="preserve"> </w:t>
      </w:r>
      <w:r>
        <w:t>devotes</w:t>
      </w:r>
      <w:r>
        <w:rPr>
          <w:spacing w:val="-3"/>
        </w:rPr>
        <w:t xml:space="preserve"> </w:t>
      </w:r>
      <w:r>
        <w:t>major</w:t>
      </w:r>
      <w:r>
        <w:rPr>
          <w:spacing w:val="-4"/>
        </w:rPr>
        <w:t xml:space="preserve"> </w:t>
      </w:r>
      <w:r>
        <w:t>resources</w:t>
      </w:r>
      <w:r>
        <w:rPr>
          <w:spacing w:val="-3"/>
        </w:rPr>
        <w:t xml:space="preserve"> </w:t>
      </w:r>
      <w:r>
        <w:t>to</w:t>
      </w:r>
      <w:r>
        <w:rPr>
          <w:spacing w:val="-5"/>
        </w:rPr>
        <w:t xml:space="preserve"> </w:t>
      </w:r>
      <w:r>
        <w:t>its</w:t>
      </w:r>
      <w:r>
        <w:rPr>
          <w:spacing w:val="-4"/>
        </w:rPr>
        <w:t xml:space="preserve"> </w:t>
      </w:r>
      <w:r>
        <w:t>international</w:t>
      </w:r>
      <w:r>
        <w:rPr>
          <w:spacing w:val="-1"/>
        </w:rPr>
        <w:t xml:space="preserve"> </w:t>
      </w:r>
      <w:r>
        <w:t>and</w:t>
      </w:r>
      <w:r>
        <w:rPr>
          <w:spacing w:val="-4"/>
        </w:rPr>
        <w:t xml:space="preserve"> </w:t>
      </w:r>
      <w:r>
        <w:t>area</w:t>
      </w:r>
      <w:r>
        <w:rPr>
          <w:spacing w:val="-5"/>
        </w:rPr>
        <w:t xml:space="preserve"> </w:t>
      </w:r>
      <w:r>
        <w:t>studies</w:t>
      </w:r>
      <w:r>
        <w:rPr>
          <w:spacing w:val="-3"/>
        </w:rPr>
        <w:t xml:space="preserve"> </w:t>
      </w:r>
      <w:r>
        <w:t>holdings</w:t>
      </w:r>
      <w:r>
        <w:rPr>
          <w:spacing w:val="-4"/>
        </w:rPr>
        <w:t xml:space="preserve"> </w:t>
      </w:r>
      <w:r>
        <w:t>in</w:t>
      </w:r>
      <w:r>
        <w:rPr>
          <w:spacing w:val="-3"/>
        </w:rPr>
        <w:t xml:space="preserve"> </w:t>
      </w:r>
      <w:r>
        <w:t>the</w:t>
      </w:r>
      <w:r>
        <w:rPr>
          <w:spacing w:val="-4"/>
        </w:rPr>
        <w:t xml:space="preserve"> </w:t>
      </w:r>
      <w:r>
        <w:t>UI Libraries (UIL). It spends millions annually on resources and personnel that support</w:t>
      </w:r>
    </w:p>
    <w:p w14:paraId="51D40EB7" w14:textId="77777777" w:rsidR="009E2760" w:rsidRDefault="009E2760">
      <w:pPr>
        <w:spacing w:line="480" w:lineRule="auto"/>
        <w:sectPr w:rsidR="009E2760">
          <w:pgSz w:w="12240" w:h="15840"/>
          <w:pgMar w:top="940" w:right="980" w:bottom="280" w:left="1320" w:header="473" w:footer="0" w:gutter="0"/>
          <w:cols w:space="720"/>
        </w:sectPr>
      </w:pPr>
    </w:p>
    <w:p w14:paraId="51D40EB8" w14:textId="77777777" w:rsidR="009E2760" w:rsidRDefault="009E2760">
      <w:pPr>
        <w:pStyle w:val="BodyText"/>
        <w:rPr>
          <w:sz w:val="20"/>
        </w:rPr>
      </w:pPr>
    </w:p>
    <w:p w14:paraId="51D40EB9" w14:textId="77777777" w:rsidR="009E2760" w:rsidRDefault="009E2760">
      <w:pPr>
        <w:pStyle w:val="BodyText"/>
        <w:spacing w:before="6"/>
        <w:rPr>
          <w:sz w:val="22"/>
        </w:rPr>
      </w:pPr>
    </w:p>
    <w:p w14:paraId="51D40EBA" w14:textId="77777777" w:rsidR="009E2760" w:rsidRDefault="00106C42">
      <w:pPr>
        <w:pStyle w:val="BodyText"/>
        <w:spacing w:before="1" w:line="480" w:lineRule="auto"/>
        <w:ind w:left="120" w:right="662"/>
      </w:pPr>
      <w:r>
        <w:t>international</w:t>
      </w:r>
      <w:r>
        <w:rPr>
          <w:spacing w:val="-3"/>
        </w:rPr>
        <w:t xml:space="preserve"> </w:t>
      </w:r>
      <w:r>
        <w:t>collections</w:t>
      </w:r>
      <w:r>
        <w:rPr>
          <w:spacing w:val="-4"/>
        </w:rPr>
        <w:t xml:space="preserve"> </w:t>
      </w:r>
      <w:r>
        <w:t>and</w:t>
      </w:r>
      <w:r>
        <w:rPr>
          <w:spacing w:val="-3"/>
        </w:rPr>
        <w:t xml:space="preserve"> </w:t>
      </w:r>
      <w:r>
        <w:t>studies.</w:t>
      </w:r>
      <w:r>
        <w:rPr>
          <w:spacing w:val="-4"/>
        </w:rPr>
        <w:t xml:space="preserve"> </w:t>
      </w:r>
      <w:r>
        <w:t>While</w:t>
      </w:r>
      <w:r>
        <w:rPr>
          <w:spacing w:val="-3"/>
        </w:rPr>
        <w:t xml:space="preserve"> </w:t>
      </w:r>
      <w:r>
        <w:t>greater</w:t>
      </w:r>
      <w:r>
        <w:rPr>
          <w:spacing w:val="-3"/>
        </w:rPr>
        <w:t xml:space="preserve"> </w:t>
      </w:r>
      <w:r>
        <w:t>details</w:t>
      </w:r>
      <w:r>
        <w:rPr>
          <w:spacing w:val="-3"/>
        </w:rPr>
        <w:t xml:space="preserve"> </w:t>
      </w:r>
      <w:r>
        <w:t>regarding</w:t>
      </w:r>
      <w:r>
        <w:rPr>
          <w:spacing w:val="-4"/>
        </w:rPr>
        <w:t xml:space="preserve"> </w:t>
      </w:r>
      <w:r>
        <w:t>the</w:t>
      </w:r>
      <w:r>
        <w:rPr>
          <w:spacing w:val="-3"/>
        </w:rPr>
        <w:t xml:space="preserve"> </w:t>
      </w:r>
      <w:r>
        <w:t>strength</w:t>
      </w:r>
      <w:r>
        <w:rPr>
          <w:spacing w:val="-3"/>
        </w:rPr>
        <w:t xml:space="preserve"> </w:t>
      </w:r>
      <w:r>
        <w:t>of</w:t>
      </w:r>
      <w:r>
        <w:rPr>
          <w:spacing w:val="-4"/>
        </w:rPr>
        <w:t xml:space="preserve"> </w:t>
      </w:r>
      <w:r>
        <w:t>the</w:t>
      </w:r>
      <w:r>
        <w:rPr>
          <w:spacing w:val="-3"/>
        </w:rPr>
        <w:t xml:space="preserve"> </w:t>
      </w:r>
      <w:r>
        <w:t>UIL</w:t>
      </w:r>
      <w:r>
        <w:rPr>
          <w:spacing w:val="-3"/>
        </w:rPr>
        <w:t xml:space="preserve"> </w:t>
      </w:r>
      <w:r>
        <w:t>is set out in Section F, we note that the UIL has a research-level international studies collection that</w:t>
      </w:r>
      <w:r>
        <w:rPr>
          <w:spacing w:val="-3"/>
        </w:rPr>
        <w:t xml:space="preserve"> </w:t>
      </w:r>
      <w:r>
        <w:t>is</w:t>
      </w:r>
      <w:r>
        <w:rPr>
          <w:spacing w:val="-3"/>
        </w:rPr>
        <w:t xml:space="preserve"> </w:t>
      </w:r>
      <w:r>
        <w:t>one</w:t>
      </w:r>
      <w:r>
        <w:rPr>
          <w:spacing w:val="-3"/>
        </w:rPr>
        <w:t xml:space="preserve"> </w:t>
      </w:r>
      <w:r>
        <w:t>of</w:t>
      </w:r>
      <w:r>
        <w:rPr>
          <w:spacing w:val="-3"/>
        </w:rPr>
        <w:t xml:space="preserve"> </w:t>
      </w:r>
      <w:r>
        <w:t>the</w:t>
      </w:r>
      <w:r>
        <w:rPr>
          <w:spacing w:val="-3"/>
        </w:rPr>
        <w:t xml:space="preserve"> </w:t>
      </w:r>
      <w:r>
        <w:t>strongest</w:t>
      </w:r>
      <w:r>
        <w:rPr>
          <w:spacing w:val="-3"/>
        </w:rPr>
        <w:t xml:space="preserve"> </w:t>
      </w:r>
      <w:r>
        <w:t>in</w:t>
      </w:r>
      <w:r>
        <w:rPr>
          <w:spacing w:val="-3"/>
        </w:rPr>
        <w:t xml:space="preserve"> </w:t>
      </w:r>
      <w:r>
        <w:t>the</w:t>
      </w:r>
      <w:r>
        <w:rPr>
          <w:spacing w:val="-3"/>
        </w:rPr>
        <w:t xml:space="preserve"> </w:t>
      </w:r>
      <w:r>
        <w:t>nation,</w:t>
      </w:r>
      <w:r>
        <w:rPr>
          <w:spacing w:val="-2"/>
        </w:rPr>
        <w:t xml:space="preserve"> </w:t>
      </w:r>
      <w:r>
        <w:t>with</w:t>
      </w:r>
      <w:r>
        <w:rPr>
          <w:spacing w:val="-3"/>
        </w:rPr>
        <w:t xml:space="preserve"> </w:t>
      </w:r>
      <w:r>
        <w:t>special</w:t>
      </w:r>
      <w:r>
        <w:rPr>
          <w:spacing w:val="-4"/>
        </w:rPr>
        <w:t xml:space="preserve"> </w:t>
      </w:r>
      <w:r>
        <w:t>emphasis</w:t>
      </w:r>
      <w:r>
        <w:rPr>
          <w:spacing w:val="-3"/>
        </w:rPr>
        <w:t xml:space="preserve"> </w:t>
      </w:r>
      <w:r>
        <w:t>on</w:t>
      </w:r>
      <w:r>
        <w:rPr>
          <w:spacing w:val="-3"/>
        </w:rPr>
        <w:t xml:space="preserve"> </w:t>
      </w:r>
      <w:r>
        <w:t>Africa,</w:t>
      </w:r>
      <w:r>
        <w:rPr>
          <w:spacing w:val="-5"/>
        </w:rPr>
        <w:t xml:space="preserve"> </w:t>
      </w:r>
      <w:r>
        <w:t>China, Japan,</w:t>
      </w:r>
      <w:r>
        <w:rPr>
          <w:spacing w:val="-5"/>
        </w:rPr>
        <w:t xml:space="preserve"> </w:t>
      </w:r>
      <w:r>
        <w:t>South Asia, Middle East, Latin America, Russia and Eastern Europe</w:t>
      </w:r>
      <w:r>
        <w:t>, and the Caribbean that will make it an invaluable resource to the proposed CTGL.</w:t>
      </w:r>
    </w:p>
    <w:p w14:paraId="51D40EBB" w14:textId="77777777" w:rsidR="009E2760" w:rsidRDefault="00106C42">
      <w:pPr>
        <w:pStyle w:val="Heading2"/>
        <w:spacing w:before="1"/>
      </w:pPr>
      <w:r>
        <w:t>Section</w:t>
      </w:r>
      <w:r>
        <w:rPr>
          <w:spacing w:val="-10"/>
        </w:rPr>
        <w:t xml:space="preserve"> </w:t>
      </w:r>
      <w:r>
        <w:t>A.4:</w:t>
      </w:r>
      <w:r>
        <w:rPr>
          <w:spacing w:val="-10"/>
        </w:rPr>
        <w:t xml:space="preserve"> </w:t>
      </w:r>
      <w:r>
        <w:t>Overseas</w:t>
      </w:r>
      <w:r>
        <w:rPr>
          <w:spacing w:val="-9"/>
        </w:rPr>
        <w:t xml:space="preserve"> </w:t>
      </w:r>
      <w:r>
        <w:rPr>
          <w:spacing w:val="-2"/>
        </w:rPr>
        <w:t>linkages</w:t>
      </w:r>
    </w:p>
    <w:p w14:paraId="51D40EBC" w14:textId="0DC3216A" w:rsidR="009E2760" w:rsidRDefault="00106C42">
      <w:pPr>
        <w:pStyle w:val="BodyText"/>
        <w:spacing w:line="456" w:lineRule="auto"/>
        <w:ind w:left="120" w:right="522" w:firstLine="420"/>
      </w:pPr>
      <w:r>
        <w:rPr>
          <w:noProof/>
        </w:rPr>
        <mc:AlternateContent>
          <mc:Choice Requires="wps">
            <w:drawing>
              <wp:anchor distT="0" distB="0" distL="114300" distR="114300" simplePos="0" relativeHeight="15728640" behindDoc="0" locked="0" layoutInCell="1" allowOverlap="1" wp14:anchorId="51D41106" wp14:editId="2A68B3B6">
                <wp:simplePos x="0" y="0"/>
                <wp:positionH relativeFrom="page">
                  <wp:posOffset>4086225</wp:posOffset>
                </wp:positionH>
                <wp:positionV relativeFrom="paragraph">
                  <wp:posOffset>2549525</wp:posOffset>
                </wp:positionV>
                <wp:extent cx="2743200" cy="1009650"/>
                <wp:effectExtent l="0" t="0" r="0" b="0"/>
                <wp:wrapNone/>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09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D41113" w14:textId="77777777" w:rsidR="009E2760" w:rsidRDefault="00106C42">
                            <w:pPr>
                              <w:spacing w:before="71"/>
                              <w:ind w:left="143"/>
                              <w:rPr>
                                <w:rFonts w:ascii="Arial"/>
                                <w:i/>
                                <w:sz w:val="18"/>
                              </w:rPr>
                            </w:pPr>
                            <w:r>
                              <w:rPr>
                                <w:rFonts w:ascii="Arial"/>
                                <w:i/>
                                <w:spacing w:val="11"/>
                                <w:sz w:val="18"/>
                              </w:rPr>
                              <w:t>"This</w:t>
                            </w:r>
                            <w:r>
                              <w:rPr>
                                <w:rFonts w:ascii="Arial"/>
                                <w:i/>
                                <w:spacing w:val="33"/>
                                <w:sz w:val="18"/>
                              </w:rPr>
                              <w:t xml:space="preserve"> </w:t>
                            </w:r>
                            <w:r>
                              <w:rPr>
                                <w:rFonts w:ascii="Arial"/>
                                <w:i/>
                                <w:spacing w:val="12"/>
                                <w:sz w:val="18"/>
                              </w:rPr>
                              <w:t>partnership</w:t>
                            </w:r>
                            <w:r>
                              <w:rPr>
                                <w:rFonts w:ascii="Arial"/>
                                <w:i/>
                                <w:spacing w:val="34"/>
                                <w:sz w:val="18"/>
                              </w:rPr>
                              <w:t xml:space="preserve"> </w:t>
                            </w:r>
                            <w:r>
                              <w:rPr>
                                <w:rFonts w:ascii="Arial"/>
                                <w:i/>
                                <w:spacing w:val="12"/>
                                <w:sz w:val="18"/>
                              </w:rPr>
                              <w:t>formalizes</w:t>
                            </w:r>
                            <w:r>
                              <w:rPr>
                                <w:rFonts w:ascii="Arial"/>
                                <w:i/>
                                <w:spacing w:val="36"/>
                                <w:sz w:val="18"/>
                              </w:rPr>
                              <w:t xml:space="preserve"> </w:t>
                            </w:r>
                            <w:r>
                              <w:rPr>
                                <w:rFonts w:ascii="Arial"/>
                                <w:i/>
                                <w:spacing w:val="10"/>
                                <w:sz w:val="18"/>
                              </w:rPr>
                              <w:t>ways</w:t>
                            </w:r>
                            <w:r>
                              <w:rPr>
                                <w:rFonts w:ascii="Arial"/>
                                <w:i/>
                                <w:spacing w:val="36"/>
                                <w:sz w:val="18"/>
                              </w:rPr>
                              <w:t xml:space="preserve"> </w:t>
                            </w:r>
                            <w:r>
                              <w:rPr>
                                <w:rFonts w:ascii="Arial"/>
                                <w:i/>
                                <w:spacing w:val="4"/>
                                <w:sz w:val="18"/>
                              </w:rPr>
                              <w:t>the</w:t>
                            </w:r>
                          </w:p>
                          <w:p w14:paraId="51D41114" w14:textId="77777777" w:rsidR="009E2760" w:rsidRDefault="00106C42">
                            <w:pPr>
                              <w:ind w:left="143"/>
                              <w:rPr>
                                <w:rFonts w:ascii="Arial"/>
                                <w:i/>
                                <w:sz w:val="18"/>
                              </w:rPr>
                            </w:pPr>
                            <w:r>
                              <w:rPr>
                                <w:rFonts w:ascii="Arial"/>
                                <w:i/>
                                <w:sz w:val="18"/>
                              </w:rPr>
                              <w:t>'</w:t>
                            </w:r>
                            <w:r>
                              <w:rPr>
                                <w:rFonts w:ascii="Arial"/>
                                <w:i/>
                                <w:spacing w:val="-32"/>
                                <w:sz w:val="18"/>
                              </w:rPr>
                              <w:t xml:space="preserve"> </w:t>
                            </w:r>
                            <w:r>
                              <w:rPr>
                                <w:rFonts w:ascii="Arial"/>
                                <w:i/>
                                <w:spacing w:val="12"/>
                                <w:sz w:val="18"/>
                              </w:rPr>
                              <w:t xml:space="preserve">writing university' </w:t>
                            </w:r>
                            <w:r>
                              <w:rPr>
                                <w:rFonts w:ascii="Arial"/>
                                <w:i/>
                                <w:spacing w:val="9"/>
                                <w:sz w:val="18"/>
                              </w:rPr>
                              <w:t xml:space="preserve">can </w:t>
                            </w:r>
                            <w:r>
                              <w:rPr>
                                <w:rFonts w:ascii="Arial"/>
                                <w:i/>
                                <w:spacing w:val="10"/>
                                <w:sz w:val="18"/>
                              </w:rPr>
                              <w:t xml:space="preserve">help </w:t>
                            </w:r>
                            <w:r>
                              <w:rPr>
                                <w:rFonts w:ascii="Arial"/>
                                <w:i/>
                                <w:spacing w:val="12"/>
                                <w:sz w:val="18"/>
                              </w:rPr>
                              <w:t xml:space="preserve">writers </w:t>
                            </w:r>
                            <w:r>
                              <w:rPr>
                                <w:rFonts w:ascii="Arial"/>
                                <w:i/>
                                <w:sz w:val="18"/>
                              </w:rPr>
                              <w:t xml:space="preserve">and </w:t>
                            </w:r>
                            <w:r>
                              <w:rPr>
                                <w:rFonts w:ascii="Arial"/>
                                <w:i/>
                                <w:spacing w:val="12"/>
                                <w:sz w:val="18"/>
                              </w:rPr>
                              <w:t xml:space="preserve">scholars </w:t>
                            </w:r>
                            <w:r>
                              <w:rPr>
                                <w:rFonts w:ascii="Arial"/>
                                <w:i/>
                                <w:sz w:val="18"/>
                              </w:rPr>
                              <w:t>at</w:t>
                            </w:r>
                            <w:r>
                              <w:rPr>
                                <w:rFonts w:ascii="Arial"/>
                                <w:i/>
                                <w:spacing w:val="11"/>
                                <w:sz w:val="18"/>
                              </w:rPr>
                              <w:t xml:space="preserve"> risk</w:t>
                            </w:r>
                            <w:r>
                              <w:rPr>
                                <w:rFonts w:ascii="Arial"/>
                                <w:i/>
                                <w:spacing w:val="32"/>
                                <w:sz w:val="18"/>
                              </w:rPr>
                              <w:t xml:space="preserve"> </w:t>
                            </w:r>
                            <w:r>
                              <w:rPr>
                                <w:rFonts w:ascii="Arial"/>
                                <w:i/>
                                <w:sz w:val="18"/>
                              </w:rPr>
                              <w:t>.</w:t>
                            </w:r>
                            <w:r>
                              <w:rPr>
                                <w:rFonts w:ascii="Arial"/>
                                <w:i/>
                                <w:spacing w:val="31"/>
                                <w:sz w:val="18"/>
                              </w:rPr>
                              <w:t xml:space="preserve"> </w:t>
                            </w:r>
                            <w:r>
                              <w:rPr>
                                <w:rFonts w:ascii="Arial"/>
                                <w:i/>
                                <w:sz w:val="18"/>
                              </w:rPr>
                              <w:t>.</w:t>
                            </w:r>
                            <w:r>
                              <w:rPr>
                                <w:rFonts w:ascii="Arial"/>
                                <w:i/>
                                <w:spacing w:val="30"/>
                                <w:sz w:val="18"/>
                              </w:rPr>
                              <w:t xml:space="preserve"> </w:t>
                            </w:r>
                            <w:r>
                              <w:rPr>
                                <w:rFonts w:ascii="Arial"/>
                                <w:i/>
                                <w:sz w:val="18"/>
                              </w:rPr>
                              <w:t>.</w:t>
                            </w:r>
                            <w:r>
                              <w:rPr>
                                <w:rFonts w:ascii="Arial"/>
                                <w:i/>
                                <w:spacing w:val="31"/>
                                <w:sz w:val="18"/>
                              </w:rPr>
                              <w:t xml:space="preserve"> </w:t>
                            </w:r>
                            <w:r>
                              <w:rPr>
                                <w:rFonts w:ascii="Arial"/>
                                <w:i/>
                                <w:spacing w:val="9"/>
                                <w:sz w:val="18"/>
                              </w:rPr>
                              <w:t>The</w:t>
                            </w:r>
                            <w:r>
                              <w:rPr>
                                <w:rFonts w:ascii="Arial"/>
                                <w:i/>
                                <w:spacing w:val="10"/>
                                <w:sz w:val="18"/>
                              </w:rPr>
                              <w:t xml:space="preserve"> fund</w:t>
                            </w:r>
                            <w:r>
                              <w:rPr>
                                <w:rFonts w:ascii="Arial"/>
                                <w:i/>
                                <w:spacing w:val="11"/>
                                <w:sz w:val="18"/>
                              </w:rPr>
                              <w:t xml:space="preserve"> allows </w:t>
                            </w:r>
                            <w:r>
                              <w:rPr>
                                <w:rFonts w:ascii="Arial"/>
                                <w:i/>
                                <w:spacing w:val="9"/>
                                <w:sz w:val="18"/>
                              </w:rPr>
                              <w:t>the</w:t>
                            </w:r>
                          </w:p>
                          <w:p w14:paraId="51D41115" w14:textId="77777777" w:rsidR="009E2760" w:rsidRDefault="00106C42">
                            <w:pPr>
                              <w:ind w:left="143"/>
                              <w:rPr>
                                <w:rFonts w:ascii="Arial" w:hAnsi="Arial"/>
                                <w:i/>
                                <w:sz w:val="18"/>
                              </w:rPr>
                            </w:pPr>
                            <w:r>
                              <w:rPr>
                                <w:rFonts w:ascii="Arial" w:hAnsi="Arial"/>
                                <w:i/>
                                <w:spacing w:val="10"/>
                                <w:sz w:val="18"/>
                              </w:rPr>
                              <w:t xml:space="preserve">UI’s </w:t>
                            </w:r>
                            <w:r>
                              <w:rPr>
                                <w:rFonts w:ascii="Arial" w:hAnsi="Arial"/>
                                <w:i/>
                                <w:spacing w:val="12"/>
                                <w:sz w:val="18"/>
                              </w:rPr>
                              <w:t xml:space="preserve">community </w:t>
                            </w:r>
                            <w:r>
                              <w:rPr>
                                <w:rFonts w:ascii="Arial" w:hAnsi="Arial"/>
                                <w:i/>
                                <w:sz w:val="18"/>
                              </w:rPr>
                              <w:t>to</w:t>
                            </w:r>
                            <w:r>
                              <w:rPr>
                                <w:rFonts w:ascii="Arial" w:hAnsi="Arial"/>
                                <w:i/>
                                <w:spacing w:val="11"/>
                                <w:sz w:val="18"/>
                              </w:rPr>
                              <w:t xml:space="preserve"> learn about parts </w:t>
                            </w:r>
                            <w:r>
                              <w:rPr>
                                <w:rFonts w:ascii="Arial" w:hAnsi="Arial"/>
                                <w:i/>
                                <w:sz w:val="18"/>
                              </w:rPr>
                              <w:t>of</w:t>
                            </w:r>
                            <w:r>
                              <w:rPr>
                                <w:rFonts w:ascii="Arial" w:hAnsi="Arial"/>
                                <w:i/>
                                <w:spacing w:val="9"/>
                                <w:sz w:val="18"/>
                              </w:rPr>
                              <w:t xml:space="preserve"> the </w:t>
                            </w:r>
                            <w:r>
                              <w:rPr>
                                <w:rFonts w:ascii="Arial" w:hAnsi="Arial"/>
                                <w:i/>
                                <w:spacing w:val="11"/>
                                <w:sz w:val="18"/>
                              </w:rPr>
                              <w:t xml:space="preserve">world </w:t>
                            </w:r>
                            <w:r>
                              <w:rPr>
                                <w:rFonts w:ascii="Arial" w:hAnsi="Arial"/>
                                <w:i/>
                                <w:spacing w:val="10"/>
                                <w:sz w:val="18"/>
                              </w:rPr>
                              <w:t xml:space="preserve">they </w:t>
                            </w:r>
                            <w:r>
                              <w:rPr>
                                <w:rFonts w:ascii="Arial" w:hAnsi="Arial"/>
                                <w:i/>
                                <w:spacing w:val="12"/>
                                <w:sz w:val="18"/>
                              </w:rPr>
                              <w:t xml:space="preserve">rarely </w:t>
                            </w:r>
                            <w:r>
                              <w:rPr>
                                <w:rFonts w:ascii="Arial" w:hAnsi="Arial"/>
                                <w:i/>
                                <w:sz w:val="18"/>
                              </w:rPr>
                              <w:t>do,</w:t>
                            </w:r>
                            <w:r>
                              <w:rPr>
                                <w:rFonts w:ascii="Arial" w:hAnsi="Arial"/>
                                <w:i/>
                                <w:spacing w:val="9"/>
                                <w:sz w:val="18"/>
                              </w:rPr>
                              <w:t xml:space="preserve"> and </w:t>
                            </w:r>
                            <w:r>
                              <w:rPr>
                                <w:rFonts w:ascii="Arial" w:hAnsi="Arial"/>
                                <w:i/>
                                <w:sz w:val="18"/>
                              </w:rPr>
                              <w:t>it</w:t>
                            </w:r>
                            <w:r>
                              <w:rPr>
                                <w:rFonts w:ascii="Arial" w:hAnsi="Arial"/>
                                <w:i/>
                                <w:spacing w:val="12"/>
                                <w:sz w:val="18"/>
                              </w:rPr>
                              <w:t xml:space="preserve"> allows </w:t>
                            </w:r>
                            <w:r>
                              <w:rPr>
                                <w:rFonts w:ascii="Arial" w:hAnsi="Arial"/>
                                <w:i/>
                                <w:spacing w:val="9"/>
                                <w:sz w:val="18"/>
                              </w:rPr>
                              <w:t>the</w:t>
                            </w:r>
                          </w:p>
                          <w:p w14:paraId="51D41116" w14:textId="77777777" w:rsidR="009E2760" w:rsidRDefault="00106C42">
                            <w:pPr>
                              <w:ind w:left="143"/>
                              <w:rPr>
                                <w:rFonts w:ascii="Arial"/>
                                <w:sz w:val="16"/>
                              </w:rPr>
                            </w:pPr>
                            <w:r>
                              <w:rPr>
                                <w:rFonts w:ascii="Arial"/>
                                <w:i/>
                                <w:spacing w:val="12"/>
                                <w:sz w:val="18"/>
                              </w:rPr>
                              <w:t xml:space="preserve">university </w:t>
                            </w:r>
                            <w:r>
                              <w:rPr>
                                <w:rFonts w:ascii="Arial"/>
                                <w:i/>
                                <w:sz w:val="18"/>
                              </w:rPr>
                              <w:t>to</w:t>
                            </w:r>
                            <w:r>
                              <w:rPr>
                                <w:rFonts w:ascii="Arial"/>
                                <w:i/>
                                <w:spacing w:val="33"/>
                                <w:sz w:val="18"/>
                              </w:rPr>
                              <w:t xml:space="preserve"> </w:t>
                            </w:r>
                            <w:r>
                              <w:rPr>
                                <w:rFonts w:ascii="Arial"/>
                                <w:i/>
                                <w:sz w:val="18"/>
                              </w:rPr>
                              <w:t>be</w:t>
                            </w:r>
                            <w:r>
                              <w:rPr>
                                <w:rFonts w:ascii="Arial"/>
                                <w:i/>
                                <w:spacing w:val="35"/>
                                <w:sz w:val="18"/>
                              </w:rPr>
                              <w:t xml:space="preserve"> </w:t>
                            </w:r>
                            <w:r>
                              <w:rPr>
                                <w:rFonts w:ascii="Arial"/>
                                <w:i/>
                                <w:sz w:val="18"/>
                              </w:rPr>
                              <w:t>a</w:t>
                            </w:r>
                            <w:r>
                              <w:rPr>
                                <w:rFonts w:ascii="Arial"/>
                                <w:i/>
                                <w:spacing w:val="10"/>
                                <w:sz w:val="18"/>
                              </w:rPr>
                              <w:t xml:space="preserve"> safe </w:t>
                            </w:r>
                            <w:r>
                              <w:rPr>
                                <w:rFonts w:ascii="Arial"/>
                                <w:i/>
                                <w:spacing w:val="11"/>
                                <w:sz w:val="18"/>
                              </w:rPr>
                              <w:t xml:space="preserve">haven </w:t>
                            </w:r>
                            <w:r>
                              <w:rPr>
                                <w:rFonts w:ascii="Arial"/>
                                <w:i/>
                                <w:spacing w:val="9"/>
                                <w:sz w:val="18"/>
                              </w:rPr>
                              <w:t xml:space="preserve">for </w:t>
                            </w:r>
                            <w:r>
                              <w:rPr>
                                <w:rFonts w:ascii="Arial"/>
                                <w:i/>
                                <w:spacing w:val="11"/>
                                <w:sz w:val="18"/>
                              </w:rPr>
                              <w:t xml:space="preserve">people </w:t>
                            </w:r>
                            <w:r>
                              <w:rPr>
                                <w:rFonts w:ascii="Arial"/>
                                <w:i/>
                                <w:sz w:val="18"/>
                              </w:rPr>
                              <w:t xml:space="preserve">in </w:t>
                            </w:r>
                            <w:r>
                              <w:rPr>
                                <w:rFonts w:ascii="Arial"/>
                                <w:i/>
                                <w:spacing w:val="12"/>
                                <w:sz w:val="18"/>
                              </w:rPr>
                              <w:t>need</w:t>
                            </w:r>
                            <w:r>
                              <w:rPr>
                                <w:rFonts w:ascii="Arial"/>
                                <w:i/>
                                <w:spacing w:val="12"/>
                                <w:sz w:val="16"/>
                              </w:rPr>
                              <w:t xml:space="preserve">." </w:t>
                            </w:r>
                            <w:hyperlink r:id="rId9">
                              <w:r>
                                <w:rPr>
                                  <w:rFonts w:ascii="Arial"/>
                                  <w:spacing w:val="13"/>
                                  <w:sz w:val="16"/>
                                  <w:u w:val="single"/>
                                </w:rPr>
                                <w:t xml:space="preserve">Christopher </w:t>
                              </w:r>
                              <w:r>
                                <w:rPr>
                                  <w:rFonts w:ascii="Arial"/>
                                  <w:spacing w:val="11"/>
                                  <w:sz w:val="16"/>
                                  <w:u w:val="single"/>
                                </w:rPr>
                                <w:t>Merril</w:t>
                              </w:r>
                              <w:r>
                                <w:rPr>
                                  <w:rFonts w:ascii="Arial"/>
                                  <w:spacing w:val="-24"/>
                                  <w:sz w:val="16"/>
                                  <w:u w:val="single"/>
                                </w:rPr>
                                <w:t xml:space="preserve"> </w:t>
                              </w:r>
                              <w:r>
                                <w:rPr>
                                  <w:rFonts w:ascii="Arial"/>
                                  <w:sz w:val="16"/>
                                  <w:u w:val="single"/>
                                </w:rPr>
                                <w:t>l</w:t>
                              </w:r>
                              <w:r>
                                <w:rPr>
                                  <w:rFonts w:ascii="Arial"/>
                                  <w:spacing w:val="-21"/>
                                  <w:sz w:val="16"/>
                                </w:rPr>
                                <w:t xml:space="preserve"> </w:t>
                              </w:r>
                              <w:r>
                                <w:rPr>
                                  <w:rFonts w:ascii="Arial"/>
                                  <w:sz w:val="16"/>
                                </w:rPr>
                                <w:t>,</w:t>
                              </w:r>
                            </w:hyperlink>
                            <w:r>
                              <w:rPr>
                                <w:rFonts w:ascii="Arial"/>
                                <w:spacing w:val="13"/>
                                <w:sz w:val="16"/>
                              </w:rPr>
                              <w:t xml:space="preserve"> Director, </w:t>
                            </w:r>
                            <w:r>
                              <w:rPr>
                                <w:rFonts w:ascii="Arial"/>
                                <w:sz w:val="16"/>
                              </w:rPr>
                              <w:t>UI</w:t>
                            </w:r>
                            <w:r>
                              <w:rPr>
                                <w:rFonts w:ascii="Arial"/>
                                <w:spacing w:val="9"/>
                                <w:sz w:val="16"/>
                              </w:rPr>
                              <w:t xml:space="preserve"> IWP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41106" id="_x0000_t202" coordsize="21600,21600" o:spt="202" path="m,l,21600r21600,l21600,xe">
                <v:stroke joinstyle="miter"/>
                <v:path gradientshapeok="t" o:connecttype="rect"/>
              </v:shapetype>
              <v:shape id="docshape3" o:spid="_x0000_s1026" type="#_x0000_t202" style="position:absolute;left:0;text-align:left;margin-left:321.75pt;margin-top:200.75pt;width:3in;height:7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" filled="f">
                <v:textbox inset="0,0,0,0">
                  <w:txbxContent>
                    <w:p w14:paraId="51D41113" w14:textId="77777777" w:rsidR="009E2760" w:rsidRDefault="00106C42">
                      <w:pPr>
                        <w:spacing w:before="71"/>
                        <w:ind w:left="143"/>
                        <w:rPr>
                          <w:rFonts w:ascii="Arial"/>
                          <w:i/>
                          <w:sz w:val="18"/>
                        </w:rPr>
                      </w:pPr>
                      <w:r>
                        <w:rPr>
                          <w:rFonts w:ascii="Arial"/>
                          <w:i/>
                          <w:spacing w:val="11"/>
                          <w:sz w:val="18"/>
                        </w:rPr>
                        <w:t>"This</w:t>
                      </w:r>
                      <w:r>
                        <w:rPr>
                          <w:rFonts w:ascii="Arial"/>
                          <w:i/>
                          <w:spacing w:val="33"/>
                          <w:sz w:val="18"/>
                        </w:rPr>
                        <w:t xml:space="preserve"> </w:t>
                      </w:r>
                      <w:r>
                        <w:rPr>
                          <w:rFonts w:ascii="Arial"/>
                          <w:i/>
                          <w:spacing w:val="12"/>
                          <w:sz w:val="18"/>
                        </w:rPr>
                        <w:t>partnership</w:t>
                      </w:r>
                      <w:r>
                        <w:rPr>
                          <w:rFonts w:ascii="Arial"/>
                          <w:i/>
                          <w:spacing w:val="34"/>
                          <w:sz w:val="18"/>
                        </w:rPr>
                        <w:t xml:space="preserve"> </w:t>
                      </w:r>
                      <w:r>
                        <w:rPr>
                          <w:rFonts w:ascii="Arial"/>
                          <w:i/>
                          <w:spacing w:val="12"/>
                          <w:sz w:val="18"/>
                        </w:rPr>
                        <w:t>formalizes</w:t>
                      </w:r>
                      <w:r>
                        <w:rPr>
                          <w:rFonts w:ascii="Arial"/>
                          <w:i/>
                          <w:spacing w:val="36"/>
                          <w:sz w:val="18"/>
                        </w:rPr>
                        <w:t xml:space="preserve"> </w:t>
                      </w:r>
                      <w:r>
                        <w:rPr>
                          <w:rFonts w:ascii="Arial"/>
                          <w:i/>
                          <w:spacing w:val="10"/>
                          <w:sz w:val="18"/>
                        </w:rPr>
                        <w:t>ways</w:t>
                      </w:r>
                      <w:r>
                        <w:rPr>
                          <w:rFonts w:ascii="Arial"/>
                          <w:i/>
                          <w:spacing w:val="36"/>
                          <w:sz w:val="18"/>
                        </w:rPr>
                        <w:t xml:space="preserve"> </w:t>
                      </w:r>
                      <w:r>
                        <w:rPr>
                          <w:rFonts w:ascii="Arial"/>
                          <w:i/>
                          <w:spacing w:val="4"/>
                          <w:sz w:val="18"/>
                        </w:rPr>
                        <w:t>the</w:t>
                      </w:r>
                    </w:p>
                    <w:p w14:paraId="51D41114" w14:textId="77777777" w:rsidR="009E2760" w:rsidRDefault="00106C42">
                      <w:pPr>
                        <w:ind w:left="143"/>
                        <w:rPr>
                          <w:rFonts w:ascii="Arial"/>
                          <w:i/>
                          <w:sz w:val="18"/>
                        </w:rPr>
                      </w:pPr>
                      <w:r>
                        <w:rPr>
                          <w:rFonts w:ascii="Arial"/>
                          <w:i/>
                          <w:sz w:val="18"/>
                        </w:rPr>
                        <w:t>'</w:t>
                      </w:r>
                      <w:r>
                        <w:rPr>
                          <w:rFonts w:ascii="Arial"/>
                          <w:i/>
                          <w:spacing w:val="-32"/>
                          <w:sz w:val="18"/>
                        </w:rPr>
                        <w:t xml:space="preserve"> </w:t>
                      </w:r>
                      <w:r>
                        <w:rPr>
                          <w:rFonts w:ascii="Arial"/>
                          <w:i/>
                          <w:spacing w:val="12"/>
                          <w:sz w:val="18"/>
                        </w:rPr>
                        <w:t xml:space="preserve">writing university' </w:t>
                      </w:r>
                      <w:r>
                        <w:rPr>
                          <w:rFonts w:ascii="Arial"/>
                          <w:i/>
                          <w:spacing w:val="9"/>
                          <w:sz w:val="18"/>
                        </w:rPr>
                        <w:t xml:space="preserve">can </w:t>
                      </w:r>
                      <w:r>
                        <w:rPr>
                          <w:rFonts w:ascii="Arial"/>
                          <w:i/>
                          <w:spacing w:val="10"/>
                          <w:sz w:val="18"/>
                        </w:rPr>
                        <w:t xml:space="preserve">help </w:t>
                      </w:r>
                      <w:r>
                        <w:rPr>
                          <w:rFonts w:ascii="Arial"/>
                          <w:i/>
                          <w:spacing w:val="12"/>
                          <w:sz w:val="18"/>
                        </w:rPr>
                        <w:t xml:space="preserve">writers </w:t>
                      </w:r>
                      <w:r>
                        <w:rPr>
                          <w:rFonts w:ascii="Arial"/>
                          <w:i/>
                          <w:sz w:val="18"/>
                        </w:rPr>
                        <w:t xml:space="preserve">and </w:t>
                      </w:r>
                      <w:r>
                        <w:rPr>
                          <w:rFonts w:ascii="Arial"/>
                          <w:i/>
                          <w:spacing w:val="12"/>
                          <w:sz w:val="18"/>
                        </w:rPr>
                        <w:t xml:space="preserve">scholars </w:t>
                      </w:r>
                      <w:r>
                        <w:rPr>
                          <w:rFonts w:ascii="Arial"/>
                          <w:i/>
                          <w:sz w:val="18"/>
                        </w:rPr>
                        <w:t>at</w:t>
                      </w:r>
                      <w:r>
                        <w:rPr>
                          <w:rFonts w:ascii="Arial"/>
                          <w:i/>
                          <w:spacing w:val="11"/>
                          <w:sz w:val="18"/>
                        </w:rPr>
                        <w:t xml:space="preserve"> risk</w:t>
                      </w:r>
                      <w:r>
                        <w:rPr>
                          <w:rFonts w:ascii="Arial"/>
                          <w:i/>
                          <w:spacing w:val="32"/>
                          <w:sz w:val="18"/>
                        </w:rPr>
                        <w:t xml:space="preserve"> </w:t>
                      </w:r>
                      <w:r>
                        <w:rPr>
                          <w:rFonts w:ascii="Arial"/>
                          <w:i/>
                          <w:sz w:val="18"/>
                        </w:rPr>
                        <w:t>.</w:t>
                      </w:r>
                      <w:r>
                        <w:rPr>
                          <w:rFonts w:ascii="Arial"/>
                          <w:i/>
                          <w:spacing w:val="31"/>
                          <w:sz w:val="18"/>
                        </w:rPr>
                        <w:t xml:space="preserve"> </w:t>
                      </w:r>
                      <w:r>
                        <w:rPr>
                          <w:rFonts w:ascii="Arial"/>
                          <w:i/>
                          <w:sz w:val="18"/>
                        </w:rPr>
                        <w:t>.</w:t>
                      </w:r>
                      <w:r>
                        <w:rPr>
                          <w:rFonts w:ascii="Arial"/>
                          <w:i/>
                          <w:spacing w:val="30"/>
                          <w:sz w:val="18"/>
                        </w:rPr>
                        <w:t xml:space="preserve"> </w:t>
                      </w:r>
                      <w:r>
                        <w:rPr>
                          <w:rFonts w:ascii="Arial"/>
                          <w:i/>
                          <w:sz w:val="18"/>
                        </w:rPr>
                        <w:t>.</w:t>
                      </w:r>
                      <w:r>
                        <w:rPr>
                          <w:rFonts w:ascii="Arial"/>
                          <w:i/>
                          <w:spacing w:val="31"/>
                          <w:sz w:val="18"/>
                        </w:rPr>
                        <w:t xml:space="preserve"> </w:t>
                      </w:r>
                      <w:r>
                        <w:rPr>
                          <w:rFonts w:ascii="Arial"/>
                          <w:i/>
                          <w:spacing w:val="9"/>
                          <w:sz w:val="18"/>
                        </w:rPr>
                        <w:t>The</w:t>
                      </w:r>
                      <w:r>
                        <w:rPr>
                          <w:rFonts w:ascii="Arial"/>
                          <w:i/>
                          <w:spacing w:val="10"/>
                          <w:sz w:val="18"/>
                        </w:rPr>
                        <w:t xml:space="preserve"> fund</w:t>
                      </w:r>
                      <w:r>
                        <w:rPr>
                          <w:rFonts w:ascii="Arial"/>
                          <w:i/>
                          <w:spacing w:val="11"/>
                          <w:sz w:val="18"/>
                        </w:rPr>
                        <w:t xml:space="preserve"> allows </w:t>
                      </w:r>
                      <w:r>
                        <w:rPr>
                          <w:rFonts w:ascii="Arial"/>
                          <w:i/>
                          <w:spacing w:val="9"/>
                          <w:sz w:val="18"/>
                        </w:rPr>
                        <w:t>the</w:t>
                      </w:r>
                    </w:p>
                    <w:p w14:paraId="51D41115" w14:textId="77777777" w:rsidR="009E2760" w:rsidRDefault="00106C42">
                      <w:pPr>
                        <w:ind w:left="143"/>
                        <w:rPr>
                          <w:rFonts w:ascii="Arial" w:hAnsi="Arial"/>
                          <w:i/>
                          <w:sz w:val="18"/>
                        </w:rPr>
                      </w:pPr>
                      <w:r>
                        <w:rPr>
                          <w:rFonts w:ascii="Arial" w:hAnsi="Arial"/>
                          <w:i/>
                          <w:spacing w:val="10"/>
                          <w:sz w:val="18"/>
                        </w:rPr>
                        <w:t xml:space="preserve">UI’s </w:t>
                      </w:r>
                      <w:r>
                        <w:rPr>
                          <w:rFonts w:ascii="Arial" w:hAnsi="Arial"/>
                          <w:i/>
                          <w:spacing w:val="12"/>
                          <w:sz w:val="18"/>
                        </w:rPr>
                        <w:t xml:space="preserve">community </w:t>
                      </w:r>
                      <w:r>
                        <w:rPr>
                          <w:rFonts w:ascii="Arial" w:hAnsi="Arial"/>
                          <w:i/>
                          <w:sz w:val="18"/>
                        </w:rPr>
                        <w:t>to</w:t>
                      </w:r>
                      <w:r>
                        <w:rPr>
                          <w:rFonts w:ascii="Arial" w:hAnsi="Arial"/>
                          <w:i/>
                          <w:spacing w:val="11"/>
                          <w:sz w:val="18"/>
                        </w:rPr>
                        <w:t xml:space="preserve"> learn about parts </w:t>
                      </w:r>
                      <w:r>
                        <w:rPr>
                          <w:rFonts w:ascii="Arial" w:hAnsi="Arial"/>
                          <w:i/>
                          <w:sz w:val="18"/>
                        </w:rPr>
                        <w:t>of</w:t>
                      </w:r>
                      <w:r>
                        <w:rPr>
                          <w:rFonts w:ascii="Arial" w:hAnsi="Arial"/>
                          <w:i/>
                          <w:spacing w:val="9"/>
                          <w:sz w:val="18"/>
                        </w:rPr>
                        <w:t xml:space="preserve"> the </w:t>
                      </w:r>
                      <w:r>
                        <w:rPr>
                          <w:rFonts w:ascii="Arial" w:hAnsi="Arial"/>
                          <w:i/>
                          <w:spacing w:val="11"/>
                          <w:sz w:val="18"/>
                        </w:rPr>
                        <w:t xml:space="preserve">world </w:t>
                      </w:r>
                      <w:r>
                        <w:rPr>
                          <w:rFonts w:ascii="Arial" w:hAnsi="Arial"/>
                          <w:i/>
                          <w:spacing w:val="10"/>
                          <w:sz w:val="18"/>
                        </w:rPr>
                        <w:t xml:space="preserve">they </w:t>
                      </w:r>
                      <w:r>
                        <w:rPr>
                          <w:rFonts w:ascii="Arial" w:hAnsi="Arial"/>
                          <w:i/>
                          <w:spacing w:val="12"/>
                          <w:sz w:val="18"/>
                        </w:rPr>
                        <w:t xml:space="preserve">rarely </w:t>
                      </w:r>
                      <w:r>
                        <w:rPr>
                          <w:rFonts w:ascii="Arial" w:hAnsi="Arial"/>
                          <w:i/>
                          <w:sz w:val="18"/>
                        </w:rPr>
                        <w:t>do,</w:t>
                      </w:r>
                      <w:r>
                        <w:rPr>
                          <w:rFonts w:ascii="Arial" w:hAnsi="Arial"/>
                          <w:i/>
                          <w:spacing w:val="9"/>
                          <w:sz w:val="18"/>
                        </w:rPr>
                        <w:t xml:space="preserve"> and </w:t>
                      </w:r>
                      <w:r>
                        <w:rPr>
                          <w:rFonts w:ascii="Arial" w:hAnsi="Arial"/>
                          <w:i/>
                          <w:sz w:val="18"/>
                        </w:rPr>
                        <w:t>it</w:t>
                      </w:r>
                      <w:r>
                        <w:rPr>
                          <w:rFonts w:ascii="Arial" w:hAnsi="Arial"/>
                          <w:i/>
                          <w:spacing w:val="12"/>
                          <w:sz w:val="18"/>
                        </w:rPr>
                        <w:t xml:space="preserve"> allows </w:t>
                      </w:r>
                      <w:r>
                        <w:rPr>
                          <w:rFonts w:ascii="Arial" w:hAnsi="Arial"/>
                          <w:i/>
                          <w:spacing w:val="9"/>
                          <w:sz w:val="18"/>
                        </w:rPr>
                        <w:t>the</w:t>
                      </w:r>
                    </w:p>
                    <w:p w14:paraId="51D41116" w14:textId="77777777" w:rsidR="009E2760" w:rsidRDefault="00106C42">
                      <w:pPr>
                        <w:ind w:left="143"/>
                        <w:rPr>
                          <w:rFonts w:ascii="Arial"/>
                          <w:sz w:val="16"/>
                        </w:rPr>
                      </w:pPr>
                      <w:r>
                        <w:rPr>
                          <w:rFonts w:ascii="Arial"/>
                          <w:i/>
                          <w:spacing w:val="12"/>
                          <w:sz w:val="18"/>
                        </w:rPr>
                        <w:t xml:space="preserve">university </w:t>
                      </w:r>
                      <w:r>
                        <w:rPr>
                          <w:rFonts w:ascii="Arial"/>
                          <w:i/>
                          <w:sz w:val="18"/>
                        </w:rPr>
                        <w:t>to</w:t>
                      </w:r>
                      <w:r>
                        <w:rPr>
                          <w:rFonts w:ascii="Arial"/>
                          <w:i/>
                          <w:spacing w:val="33"/>
                          <w:sz w:val="18"/>
                        </w:rPr>
                        <w:t xml:space="preserve"> </w:t>
                      </w:r>
                      <w:r>
                        <w:rPr>
                          <w:rFonts w:ascii="Arial"/>
                          <w:i/>
                          <w:sz w:val="18"/>
                        </w:rPr>
                        <w:t>be</w:t>
                      </w:r>
                      <w:r>
                        <w:rPr>
                          <w:rFonts w:ascii="Arial"/>
                          <w:i/>
                          <w:spacing w:val="35"/>
                          <w:sz w:val="18"/>
                        </w:rPr>
                        <w:t xml:space="preserve"> </w:t>
                      </w:r>
                      <w:r>
                        <w:rPr>
                          <w:rFonts w:ascii="Arial"/>
                          <w:i/>
                          <w:sz w:val="18"/>
                        </w:rPr>
                        <w:t>a</w:t>
                      </w:r>
                      <w:r>
                        <w:rPr>
                          <w:rFonts w:ascii="Arial"/>
                          <w:i/>
                          <w:spacing w:val="10"/>
                          <w:sz w:val="18"/>
                        </w:rPr>
                        <w:t xml:space="preserve"> safe </w:t>
                      </w:r>
                      <w:r>
                        <w:rPr>
                          <w:rFonts w:ascii="Arial"/>
                          <w:i/>
                          <w:spacing w:val="11"/>
                          <w:sz w:val="18"/>
                        </w:rPr>
                        <w:t xml:space="preserve">haven </w:t>
                      </w:r>
                      <w:r>
                        <w:rPr>
                          <w:rFonts w:ascii="Arial"/>
                          <w:i/>
                          <w:spacing w:val="9"/>
                          <w:sz w:val="18"/>
                        </w:rPr>
                        <w:t xml:space="preserve">for </w:t>
                      </w:r>
                      <w:r>
                        <w:rPr>
                          <w:rFonts w:ascii="Arial"/>
                          <w:i/>
                          <w:spacing w:val="11"/>
                          <w:sz w:val="18"/>
                        </w:rPr>
                        <w:t xml:space="preserve">people </w:t>
                      </w:r>
                      <w:r>
                        <w:rPr>
                          <w:rFonts w:ascii="Arial"/>
                          <w:i/>
                          <w:sz w:val="18"/>
                        </w:rPr>
                        <w:t xml:space="preserve">in </w:t>
                      </w:r>
                      <w:r>
                        <w:rPr>
                          <w:rFonts w:ascii="Arial"/>
                          <w:i/>
                          <w:spacing w:val="12"/>
                          <w:sz w:val="18"/>
                        </w:rPr>
                        <w:t>need</w:t>
                      </w:r>
                      <w:r>
                        <w:rPr>
                          <w:rFonts w:ascii="Arial"/>
                          <w:i/>
                          <w:spacing w:val="12"/>
                          <w:sz w:val="16"/>
                        </w:rPr>
                        <w:t xml:space="preserve">." </w:t>
                      </w:r>
                      <w:hyperlink r:id="rId10">
                        <w:r>
                          <w:rPr>
                            <w:rFonts w:ascii="Arial"/>
                            <w:spacing w:val="13"/>
                            <w:sz w:val="16"/>
                            <w:u w:val="single"/>
                          </w:rPr>
                          <w:t xml:space="preserve">Christopher </w:t>
                        </w:r>
                        <w:r>
                          <w:rPr>
                            <w:rFonts w:ascii="Arial"/>
                            <w:spacing w:val="11"/>
                            <w:sz w:val="16"/>
                            <w:u w:val="single"/>
                          </w:rPr>
                          <w:t>Merril</w:t>
                        </w:r>
                        <w:r>
                          <w:rPr>
                            <w:rFonts w:ascii="Arial"/>
                            <w:spacing w:val="-24"/>
                            <w:sz w:val="16"/>
                            <w:u w:val="single"/>
                          </w:rPr>
                          <w:t xml:space="preserve"> </w:t>
                        </w:r>
                        <w:r>
                          <w:rPr>
                            <w:rFonts w:ascii="Arial"/>
                            <w:sz w:val="16"/>
                            <w:u w:val="single"/>
                          </w:rPr>
                          <w:t>l</w:t>
                        </w:r>
                        <w:r>
                          <w:rPr>
                            <w:rFonts w:ascii="Arial"/>
                            <w:spacing w:val="-21"/>
                            <w:sz w:val="16"/>
                          </w:rPr>
                          <w:t xml:space="preserve"> </w:t>
                        </w:r>
                        <w:r>
                          <w:rPr>
                            <w:rFonts w:ascii="Arial"/>
                            <w:sz w:val="16"/>
                          </w:rPr>
                          <w:t>,</w:t>
                        </w:r>
                      </w:hyperlink>
                      <w:r>
                        <w:rPr>
                          <w:rFonts w:ascii="Arial"/>
                          <w:spacing w:val="13"/>
                          <w:sz w:val="16"/>
                        </w:rPr>
                        <w:t xml:space="preserve"> Director, </w:t>
                      </w:r>
                      <w:r>
                        <w:rPr>
                          <w:rFonts w:ascii="Arial"/>
                          <w:sz w:val="16"/>
                        </w:rPr>
                        <w:t>UI</w:t>
                      </w:r>
                      <w:r>
                        <w:rPr>
                          <w:rFonts w:ascii="Arial"/>
                          <w:spacing w:val="9"/>
                          <w:sz w:val="16"/>
                        </w:rPr>
                        <w:t xml:space="preserve"> IWP</w:t>
                      </w:r>
                    </w:p>
                  </w:txbxContent>
                </v:textbox>
                <w10:wrap anchorx="page"/>
              </v:shape>
            </w:pict>
          </mc:Fallback>
        </mc:AlternateContent>
      </w:r>
      <w:r>
        <w:t>The UI holds 164 agreements with 148 foreign universities and institutions in 56 countries. IP</w:t>
      </w:r>
      <w:r>
        <w:rPr>
          <w:spacing w:val="-2"/>
        </w:rPr>
        <w:t xml:space="preserve"> </w:t>
      </w:r>
      <w:r>
        <w:t>has</w:t>
      </w:r>
      <w:r>
        <w:rPr>
          <w:spacing w:val="-2"/>
        </w:rPr>
        <w:t xml:space="preserve"> </w:t>
      </w:r>
      <w:r>
        <w:t>a</w:t>
      </w:r>
      <w:r>
        <w:rPr>
          <w:spacing w:val="-2"/>
        </w:rPr>
        <w:t xml:space="preserve"> </w:t>
      </w:r>
      <w:r>
        <w:t>ded</w:t>
      </w:r>
      <w:r>
        <w:t>icated</w:t>
      </w:r>
      <w:r>
        <w:rPr>
          <w:spacing w:val="-2"/>
        </w:rPr>
        <w:t xml:space="preserve"> </w:t>
      </w:r>
      <w:r>
        <w:t>staff</w:t>
      </w:r>
      <w:r>
        <w:rPr>
          <w:spacing w:val="-3"/>
        </w:rPr>
        <w:t xml:space="preserve"> </w:t>
      </w:r>
      <w:r>
        <w:t>who</w:t>
      </w:r>
      <w:r>
        <w:rPr>
          <w:spacing w:val="-2"/>
        </w:rPr>
        <w:t xml:space="preserve"> </w:t>
      </w:r>
      <w:r>
        <w:t>work</w:t>
      </w:r>
      <w:r>
        <w:rPr>
          <w:spacing w:val="-3"/>
        </w:rPr>
        <w:t xml:space="preserve"> </w:t>
      </w:r>
      <w:r>
        <w:t>closely</w:t>
      </w:r>
      <w:r>
        <w:rPr>
          <w:spacing w:val="-3"/>
        </w:rPr>
        <w:t xml:space="preserve"> </w:t>
      </w:r>
      <w:r>
        <w:t>with</w:t>
      </w:r>
      <w:r>
        <w:rPr>
          <w:spacing w:val="-2"/>
        </w:rPr>
        <w:t xml:space="preserve"> </w:t>
      </w:r>
      <w:r>
        <w:t>staff</w:t>
      </w:r>
      <w:r>
        <w:rPr>
          <w:spacing w:val="-3"/>
        </w:rPr>
        <w:t xml:space="preserve"> </w:t>
      </w:r>
      <w:r>
        <w:t>and</w:t>
      </w:r>
      <w:r>
        <w:rPr>
          <w:spacing w:val="-5"/>
        </w:rPr>
        <w:t xml:space="preserve"> </w:t>
      </w:r>
      <w:r>
        <w:t>faculty</w:t>
      </w:r>
      <w:r>
        <w:rPr>
          <w:spacing w:val="-3"/>
        </w:rPr>
        <w:t xml:space="preserve"> </w:t>
      </w:r>
      <w:r>
        <w:t>across</w:t>
      </w:r>
      <w:r>
        <w:rPr>
          <w:spacing w:val="-2"/>
        </w:rPr>
        <w:t xml:space="preserve"> </w:t>
      </w:r>
      <w:r>
        <w:t>campus</w:t>
      </w:r>
      <w:r>
        <w:rPr>
          <w:spacing w:val="-2"/>
        </w:rPr>
        <w:t xml:space="preserve"> </w:t>
      </w:r>
      <w:r>
        <w:t>as</w:t>
      </w:r>
      <w:r>
        <w:rPr>
          <w:spacing w:val="-2"/>
        </w:rPr>
        <w:t xml:space="preserve"> </w:t>
      </w:r>
      <w:r>
        <w:t>well</w:t>
      </w:r>
      <w:r>
        <w:rPr>
          <w:spacing w:val="-2"/>
        </w:rPr>
        <w:t xml:space="preserve"> </w:t>
      </w:r>
      <w:r>
        <w:t>as</w:t>
      </w:r>
      <w:r>
        <w:rPr>
          <w:spacing w:val="-2"/>
        </w:rPr>
        <w:t xml:space="preserve"> </w:t>
      </w:r>
      <w:r>
        <w:t>foreign partners to establish and maintain the agreements which include MOUs, student/faculty exchanges, dual/joint degree programs, study abroad research collaborations, interlibrary exchanges etc. Faculty from all UI colleges conduct overseas research, d</w:t>
      </w:r>
      <w:r>
        <w:t>evelop innovative teaching collaborations, provide/arrange international artistic performances, access international archives, avail professional networks for themselves and their students; all of which would not be possible without the UI’s extensive over</w:t>
      </w:r>
      <w:r>
        <w:t>seas linkages.</w:t>
      </w:r>
    </w:p>
    <w:p w14:paraId="51D40EBD" w14:textId="77777777" w:rsidR="009E2760" w:rsidRDefault="00106C42">
      <w:pPr>
        <w:pStyle w:val="BodyText"/>
        <w:spacing w:line="456" w:lineRule="auto"/>
        <w:ind w:left="120" w:right="4948" w:firstLine="720"/>
      </w:pPr>
      <w:r>
        <w:t>Consistent with the objectives of the CTGL, the UI is part of the Institute of International</w:t>
      </w:r>
      <w:r>
        <w:rPr>
          <w:spacing w:val="-10"/>
        </w:rPr>
        <w:t xml:space="preserve"> </w:t>
      </w:r>
      <w:r>
        <w:t>Education</w:t>
      </w:r>
      <w:r>
        <w:rPr>
          <w:spacing w:val="-10"/>
        </w:rPr>
        <w:t xml:space="preserve"> </w:t>
      </w:r>
      <w:r>
        <w:t>Scholar</w:t>
      </w:r>
      <w:r>
        <w:rPr>
          <w:spacing w:val="-10"/>
        </w:rPr>
        <w:t xml:space="preserve"> </w:t>
      </w:r>
      <w:r>
        <w:t>Rescue</w:t>
      </w:r>
      <w:r>
        <w:rPr>
          <w:spacing w:val="-10"/>
        </w:rPr>
        <w:t xml:space="preserve"> </w:t>
      </w:r>
      <w:r>
        <w:t>Fund</w:t>
      </w:r>
    </w:p>
    <w:p w14:paraId="51D40EBE" w14:textId="77777777" w:rsidR="009E2760" w:rsidRDefault="00106C42">
      <w:pPr>
        <w:pStyle w:val="BodyText"/>
        <w:spacing w:line="456" w:lineRule="auto"/>
        <w:ind w:left="120" w:right="461"/>
      </w:pPr>
      <w:r>
        <w:t xml:space="preserve">(IIE-SRF) a global alliance that offer practical support to threatened scholars. This includes writers who find their </w:t>
      </w:r>
      <w:r>
        <w:t>lives and livelihood endangered for their investigative commitment to the truth</w:t>
      </w:r>
      <w:r>
        <w:rPr>
          <w:spacing w:val="-3"/>
        </w:rPr>
        <w:t xml:space="preserve"> </w:t>
      </w:r>
      <w:r>
        <w:t>or</w:t>
      </w:r>
      <w:r>
        <w:rPr>
          <w:spacing w:val="-3"/>
        </w:rPr>
        <w:t xml:space="preserve"> </w:t>
      </w:r>
      <w:r>
        <w:t>for</w:t>
      </w:r>
      <w:r>
        <w:rPr>
          <w:spacing w:val="-4"/>
        </w:rPr>
        <w:t xml:space="preserve"> </w:t>
      </w:r>
      <w:r>
        <w:t>their</w:t>
      </w:r>
      <w:r>
        <w:rPr>
          <w:spacing w:val="-3"/>
        </w:rPr>
        <w:t xml:space="preserve"> </w:t>
      </w:r>
      <w:r>
        <w:t>social</w:t>
      </w:r>
      <w:r>
        <w:rPr>
          <w:spacing w:val="-3"/>
        </w:rPr>
        <w:t xml:space="preserve"> </w:t>
      </w:r>
      <w:r>
        <w:t>and</w:t>
      </w:r>
      <w:r>
        <w:rPr>
          <w:spacing w:val="-3"/>
        </w:rPr>
        <w:t xml:space="preserve"> </w:t>
      </w:r>
      <w:r>
        <w:t>political</w:t>
      </w:r>
      <w:r>
        <w:rPr>
          <w:spacing w:val="-4"/>
        </w:rPr>
        <w:t xml:space="preserve"> </w:t>
      </w:r>
      <w:r>
        <w:t>commentary.</w:t>
      </w:r>
      <w:r>
        <w:rPr>
          <w:spacing w:val="-1"/>
        </w:rPr>
        <w:t xml:space="preserve"> </w:t>
      </w:r>
      <w:r>
        <w:t>Both</w:t>
      </w:r>
      <w:r>
        <w:rPr>
          <w:spacing w:val="-3"/>
        </w:rPr>
        <w:t xml:space="preserve"> </w:t>
      </w:r>
      <w:r>
        <w:t>the</w:t>
      </w:r>
      <w:r>
        <w:rPr>
          <w:spacing w:val="-3"/>
        </w:rPr>
        <w:t xml:space="preserve"> </w:t>
      </w:r>
      <w:r>
        <w:t>IWP</w:t>
      </w:r>
      <w:r>
        <w:rPr>
          <w:spacing w:val="-3"/>
        </w:rPr>
        <w:t xml:space="preserve"> </w:t>
      </w:r>
      <w:r>
        <w:t>and</w:t>
      </w:r>
      <w:r>
        <w:rPr>
          <w:spacing w:val="-3"/>
        </w:rPr>
        <w:t xml:space="preserve"> </w:t>
      </w:r>
      <w:r>
        <w:t>IP</w:t>
      </w:r>
      <w:r>
        <w:rPr>
          <w:spacing w:val="-3"/>
        </w:rPr>
        <w:t xml:space="preserve"> </w:t>
      </w:r>
      <w:r>
        <w:t>have</w:t>
      </w:r>
      <w:r>
        <w:rPr>
          <w:spacing w:val="-3"/>
        </w:rPr>
        <w:t xml:space="preserve"> </w:t>
      </w:r>
      <w:r>
        <w:t>worked</w:t>
      </w:r>
      <w:r>
        <w:rPr>
          <w:spacing w:val="-3"/>
        </w:rPr>
        <w:t xml:space="preserve"> </w:t>
      </w:r>
      <w:r>
        <w:t>with</w:t>
      </w:r>
      <w:r>
        <w:rPr>
          <w:spacing w:val="-3"/>
        </w:rPr>
        <w:t xml:space="preserve"> </w:t>
      </w:r>
      <w:r>
        <w:t>the</w:t>
      </w:r>
      <w:r>
        <w:rPr>
          <w:spacing w:val="-3"/>
        </w:rPr>
        <w:t xml:space="preserve"> </w:t>
      </w:r>
      <w:r>
        <w:t>IIE to bring writers to Iowa, making the UI and the Iowa City a safe haven.</w:t>
      </w:r>
    </w:p>
    <w:p w14:paraId="51D40EBF" w14:textId="77777777" w:rsidR="009E2760" w:rsidRDefault="00106C42">
      <w:pPr>
        <w:pStyle w:val="Heading2"/>
      </w:pPr>
      <w:r>
        <w:t>Section</w:t>
      </w:r>
      <w:r>
        <w:rPr>
          <w:spacing w:val="-11"/>
        </w:rPr>
        <w:t xml:space="preserve"> </w:t>
      </w:r>
      <w:r>
        <w:t>A.5:</w:t>
      </w:r>
      <w:r>
        <w:rPr>
          <w:spacing w:val="-12"/>
        </w:rPr>
        <w:t xml:space="preserve"> </w:t>
      </w:r>
      <w:r>
        <w:t>Outreach</w:t>
      </w:r>
      <w:r>
        <w:rPr>
          <w:spacing w:val="-10"/>
        </w:rPr>
        <w:t xml:space="preserve"> </w:t>
      </w:r>
      <w:r>
        <w:rPr>
          <w:spacing w:val="-2"/>
        </w:rPr>
        <w:t>activities</w:t>
      </w:r>
    </w:p>
    <w:p w14:paraId="51D40EC0" w14:textId="77777777" w:rsidR="009E2760" w:rsidRDefault="00106C42">
      <w:pPr>
        <w:pStyle w:val="BodyText"/>
        <w:spacing w:before="76" w:line="480" w:lineRule="auto"/>
        <w:ind w:left="120" w:right="662" w:firstLine="720"/>
      </w:pPr>
      <w:r>
        <w:t>CTGL’s outreach activities will connect with local stakeholders and community members,</w:t>
      </w:r>
      <w:r>
        <w:rPr>
          <w:spacing w:val="-4"/>
        </w:rPr>
        <w:t xml:space="preserve"> </w:t>
      </w:r>
      <w:r>
        <w:t>including</w:t>
      </w:r>
      <w:r>
        <w:rPr>
          <w:spacing w:val="-4"/>
        </w:rPr>
        <w:t xml:space="preserve"> </w:t>
      </w:r>
      <w:r>
        <w:t>K-12</w:t>
      </w:r>
      <w:r>
        <w:rPr>
          <w:spacing w:val="-4"/>
        </w:rPr>
        <w:t xml:space="preserve"> </w:t>
      </w:r>
      <w:r>
        <w:t>teachers,</w:t>
      </w:r>
      <w:r>
        <w:rPr>
          <w:spacing w:val="-4"/>
        </w:rPr>
        <w:t xml:space="preserve"> </w:t>
      </w:r>
      <w:r>
        <w:t>students,</w:t>
      </w:r>
      <w:r>
        <w:rPr>
          <w:spacing w:val="-5"/>
        </w:rPr>
        <w:t xml:space="preserve"> </w:t>
      </w:r>
      <w:r>
        <w:t>and</w:t>
      </w:r>
      <w:r>
        <w:rPr>
          <w:spacing w:val="-5"/>
        </w:rPr>
        <w:t xml:space="preserve"> </w:t>
      </w:r>
      <w:r>
        <w:t>support</w:t>
      </w:r>
      <w:r>
        <w:rPr>
          <w:spacing w:val="-4"/>
        </w:rPr>
        <w:t xml:space="preserve"> </w:t>
      </w:r>
      <w:r>
        <w:t>staff;</w:t>
      </w:r>
      <w:r>
        <w:rPr>
          <w:spacing w:val="-4"/>
        </w:rPr>
        <w:t xml:space="preserve"> </w:t>
      </w:r>
      <w:r>
        <w:t>community</w:t>
      </w:r>
      <w:r>
        <w:rPr>
          <w:spacing w:val="-5"/>
        </w:rPr>
        <w:t xml:space="preserve"> </w:t>
      </w:r>
      <w:r>
        <w:t>college</w:t>
      </w:r>
      <w:r>
        <w:rPr>
          <w:spacing w:val="-4"/>
        </w:rPr>
        <w:t xml:space="preserve"> </w:t>
      </w:r>
      <w:r>
        <w:t>faculty</w:t>
      </w:r>
      <w:r>
        <w:rPr>
          <w:spacing w:val="-4"/>
        </w:rPr>
        <w:t xml:space="preserve"> </w:t>
      </w:r>
      <w:r>
        <w:t>and students; refugee support organizations; and other community members. Numerous UI units</w:t>
      </w:r>
    </w:p>
    <w:p w14:paraId="51D40EC1" w14:textId="77777777" w:rsidR="009E2760" w:rsidRDefault="009E2760">
      <w:pPr>
        <w:spacing w:line="480" w:lineRule="auto"/>
        <w:sectPr w:rsidR="009E2760">
          <w:pgSz w:w="12240" w:h="15840"/>
          <w:pgMar w:top="940" w:right="980" w:bottom="280" w:left="1320" w:header="473" w:footer="0" w:gutter="0"/>
          <w:cols w:space="720"/>
        </w:sectPr>
      </w:pPr>
    </w:p>
    <w:p w14:paraId="51D40EC2" w14:textId="77777777" w:rsidR="009E2760" w:rsidRDefault="009E2760">
      <w:pPr>
        <w:pStyle w:val="BodyText"/>
        <w:rPr>
          <w:sz w:val="20"/>
        </w:rPr>
      </w:pPr>
    </w:p>
    <w:p w14:paraId="51D40EC3" w14:textId="77777777" w:rsidR="009E2760" w:rsidRDefault="009E2760">
      <w:pPr>
        <w:pStyle w:val="BodyText"/>
        <w:spacing w:before="6"/>
        <w:rPr>
          <w:sz w:val="22"/>
        </w:rPr>
      </w:pPr>
    </w:p>
    <w:p w14:paraId="51D40EC4" w14:textId="77777777" w:rsidR="009E2760" w:rsidRDefault="00106C42">
      <w:pPr>
        <w:pStyle w:val="BodyText"/>
        <w:spacing w:before="1" w:line="480" w:lineRule="auto"/>
        <w:ind w:left="120" w:right="662"/>
      </w:pPr>
      <w:r>
        <w:t>will support CGTL activities including DWLLC’s Center for Language and Culture Learning (CLCL),</w:t>
      </w:r>
      <w:r>
        <w:rPr>
          <w:spacing w:val="-4"/>
        </w:rPr>
        <w:t xml:space="preserve"> </w:t>
      </w:r>
      <w:r>
        <w:t>COE’s</w:t>
      </w:r>
      <w:r>
        <w:rPr>
          <w:spacing w:val="-4"/>
        </w:rPr>
        <w:t xml:space="preserve"> </w:t>
      </w:r>
      <w:r>
        <w:t>Baker</w:t>
      </w:r>
      <w:r>
        <w:rPr>
          <w:spacing w:val="-4"/>
        </w:rPr>
        <w:t xml:space="preserve"> </w:t>
      </w:r>
      <w:r>
        <w:t>Teacher</w:t>
      </w:r>
      <w:r>
        <w:rPr>
          <w:spacing w:val="-4"/>
        </w:rPr>
        <w:t xml:space="preserve"> </w:t>
      </w:r>
      <w:r>
        <w:t>Leader</w:t>
      </w:r>
      <w:r>
        <w:rPr>
          <w:spacing w:val="-4"/>
        </w:rPr>
        <w:t xml:space="preserve"> </w:t>
      </w:r>
      <w:r>
        <w:t>Center</w:t>
      </w:r>
      <w:r>
        <w:rPr>
          <w:spacing w:val="-3"/>
        </w:rPr>
        <w:t xml:space="preserve"> </w:t>
      </w:r>
      <w:r>
        <w:t>(BTLC),</w:t>
      </w:r>
      <w:r>
        <w:rPr>
          <w:spacing w:val="-4"/>
        </w:rPr>
        <w:t xml:space="preserve"> </w:t>
      </w:r>
      <w:r>
        <w:t>and</w:t>
      </w:r>
      <w:r>
        <w:rPr>
          <w:spacing w:val="-4"/>
        </w:rPr>
        <w:t xml:space="preserve"> </w:t>
      </w:r>
      <w:r>
        <w:t>the</w:t>
      </w:r>
      <w:r>
        <w:rPr>
          <w:spacing w:val="-4"/>
        </w:rPr>
        <w:t xml:space="preserve"> </w:t>
      </w:r>
      <w:r>
        <w:t>of</w:t>
      </w:r>
      <w:r>
        <w:t>fice</w:t>
      </w:r>
      <w:r>
        <w:rPr>
          <w:spacing w:val="-4"/>
        </w:rPr>
        <w:t xml:space="preserve"> </w:t>
      </w:r>
      <w:r>
        <w:t>of</w:t>
      </w:r>
      <w:r>
        <w:rPr>
          <w:spacing w:val="-5"/>
        </w:rPr>
        <w:t xml:space="preserve"> </w:t>
      </w:r>
      <w:r>
        <w:t>Communications</w:t>
      </w:r>
      <w:r>
        <w:rPr>
          <w:spacing w:val="-4"/>
        </w:rPr>
        <w:t xml:space="preserve"> </w:t>
      </w:r>
      <w:r>
        <w:t>and Relations in IP. Outreach activities will be coordinated by the CGTL Project and Associate Directors and designed and implemented by personnel in CLAS and COE. The team will conduct</w:t>
      </w:r>
      <w:r>
        <w:rPr>
          <w:spacing w:val="-2"/>
        </w:rPr>
        <w:t xml:space="preserve"> </w:t>
      </w:r>
      <w:r>
        <w:t>needs</w:t>
      </w:r>
      <w:r>
        <w:rPr>
          <w:spacing w:val="-2"/>
        </w:rPr>
        <w:t xml:space="preserve"> </w:t>
      </w:r>
      <w:r>
        <w:t>analyses,</w:t>
      </w:r>
      <w:r>
        <w:rPr>
          <w:spacing w:val="-3"/>
        </w:rPr>
        <w:t xml:space="preserve"> </w:t>
      </w:r>
      <w:r>
        <w:t>organize</w:t>
      </w:r>
      <w:r>
        <w:rPr>
          <w:spacing w:val="-2"/>
        </w:rPr>
        <w:t xml:space="preserve"> </w:t>
      </w:r>
      <w:r>
        <w:t>communication</w:t>
      </w:r>
      <w:r>
        <w:rPr>
          <w:spacing w:val="-2"/>
        </w:rPr>
        <w:t xml:space="preserve"> </w:t>
      </w:r>
      <w:r>
        <w:t>with</w:t>
      </w:r>
      <w:r>
        <w:rPr>
          <w:spacing w:val="-2"/>
        </w:rPr>
        <w:t xml:space="preserve"> </w:t>
      </w:r>
      <w:r>
        <w:t>com</w:t>
      </w:r>
      <w:r>
        <w:t>munity</w:t>
      </w:r>
      <w:r>
        <w:rPr>
          <w:spacing w:val="-2"/>
        </w:rPr>
        <w:t xml:space="preserve"> </w:t>
      </w:r>
      <w:r>
        <w:t>leaders</w:t>
      </w:r>
      <w:r>
        <w:rPr>
          <w:spacing w:val="-2"/>
        </w:rPr>
        <w:t xml:space="preserve"> </w:t>
      </w:r>
      <w:r>
        <w:t>and partners,</w:t>
      </w:r>
      <w:r>
        <w:rPr>
          <w:spacing w:val="-2"/>
        </w:rPr>
        <w:t xml:space="preserve"> </w:t>
      </w:r>
      <w:r>
        <w:t>create content</w:t>
      </w:r>
      <w:r>
        <w:rPr>
          <w:spacing w:val="-1"/>
        </w:rPr>
        <w:t xml:space="preserve"> </w:t>
      </w:r>
      <w:r>
        <w:t>for</w:t>
      </w:r>
      <w:r>
        <w:rPr>
          <w:spacing w:val="-1"/>
        </w:rPr>
        <w:t xml:space="preserve"> </w:t>
      </w:r>
      <w:r>
        <w:t>workshops and online</w:t>
      </w:r>
      <w:r>
        <w:rPr>
          <w:spacing w:val="-1"/>
        </w:rPr>
        <w:t xml:space="preserve"> </w:t>
      </w:r>
      <w:r>
        <w:t>resources, and</w:t>
      </w:r>
      <w:r>
        <w:rPr>
          <w:spacing w:val="-1"/>
        </w:rPr>
        <w:t xml:space="preserve"> </w:t>
      </w:r>
      <w:r>
        <w:t>coordinate</w:t>
      </w:r>
      <w:r>
        <w:rPr>
          <w:spacing w:val="-1"/>
        </w:rPr>
        <w:t xml:space="preserve"> </w:t>
      </w:r>
      <w:r>
        <w:t>all outreach efforts. The</w:t>
      </w:r>
      <w:r>
        <w:rPr>
          <w:spacing w:val="-2"/>
        </w:rPr>
        <w:t xml:space="preserve"> </w:t>
      </w:r>
      <w:r>
        <w:t>team will also</w:t>
      </w:r>
      <w:r>
        <w:rPr>
          <w:spacing w:val="-1"/>
        </w:rPr>
        <w:t xml:space="preserve"> </w:t>
      </w:r>
      <w:r>
        <w:t>oversee</w:t>
      </w:r>
      <w:r>
        <w:rPr>
          <w:spacing w:val="-2"/>
        </w:rPr>
        <w:t xml:space="preserve"> </w:t>
      </w:r>
      <w:r>
        <w:t>CTGL’s</w:t>
      </w:r>
      <w:r>
        <w:rPr>
          <w:spacing w:val="-1"/>
        </w:rPr>
        <w:t xml:space="preserve"> </w:t>
      </w:r>
      <w:r>
        <w:t>diversity</w:t>
      </w:r>
      <w:r>
        <w:rPr>
          <w:spacing w:val="-2"/>
        </w:rPr>
        <w:t xml:space="preserve"> </w:t>
      </w:r>
      <w:r>
        <w:t>and</w:t>
      </w:r>
      <w:r>
        <w:rPr>
          <w:spacing w:val="-1"/>
        </w:rPr>
        <w:t xml:space="preserve"> </w:t>
      </w:r>
      <w:r>
        <w:t>engagement</w:t>
      </w:r>
      <w:r>
        <w:rPr>
          <w:spacing w:val="-1"/>
        </w:rPr>
        <w:t xml:space="preserve"> </w:t>
      </w:r>
      <w:r>
        <w:t>with</w:t>
      </w:r>
      <w:r>
        <w:rPr>
          <w:spacing w:val="-1"/>
        </w:rPr>
        <w:t xml:space="preserve"> </w:t>
      </w:r>
      <w:r>
        <w:t>underrepresented</w:t>
      </w:r>
      <w:r>
        <w:rPr>
          <w:spacing w:val="-1"/>
        </w:rPr>
        <w:t xml:space="preserve"> </w:t>
      </w:r>
      <w:r>
        <w:t>minorities. See</w:t>
      </w:r>
      <w:r>
        <w:rPr>
          <w:spacing w:val="-2"/>
        </w:rPr>
        <w:t xml:space="preserve"> </w:t>
      </w:r>
      <w:r>
        <w:t>Section H regarding UI’s outreach capacity</w:t>
      </w:r>
      <w:r>
        <w:t>.</w:t>
      </w:r>
    </w:p>
    <w:p w14:paraId="51D40EC5" w14:textId="77777777" w:rsidR="009E2760" w:rsidRDefault="00106C42">
      <w:pPr>
        <w:pStyle w:val="Heading2"/>
        <w:spacing w:before="6"/>
      </w:pPr>
      <w:r>
        <w:t>Section</w:t>
      </w:r>
      <w:r>
        <w:rPr>
          <w:spacing w:val="-8"/>
        </w:rPr>
        <w:t xml:space="preserve"> </w:t>
      </w:r>
      <w:r>
        <w:t>A.6:</w:t>
      </w:r>
      <w:r>
        <w:rPr>
          <w:spacing w:val="-7"/>
        </w:rPr>
        <w:t xml:space="preserve"> </w:t>
      </w:r>
      <w:r>
        <w:t>Support</w:t>
      </w:r>
      <w:r>
        <w:rPr>
          <w:spacing w:val="-8"/>
        </w:rPr>
        <w:t xml:space="preserve"> </w:t>
      </w:r>
      <w:r>
        <w:t>to</w:t>
      </w:r>
      <w:r>
        <w:rPr>
          <w:spacing w:val="-7"/>
        </w:rPr>
        <w:t xml:space="preserve"> </w:t>
      </w:r>
      <w:r>
        <w:t>Faculty</w:t>
      </w:r>
      <w:r>
        <w:rPr>
          <w:spacing w:val="-9"/>
        </w:rPr>
        <w:t xml:space="preserve"> </w:t>
      </w:r>
      <w:r>
        <w:t>and</w:t>
      </w:r>
      <w:r>
        <w:rPr>
          <w:spacing w:val="-5"/>
        </w:rPr>
        <w:t xml:space="preserve"> </w:t>
      </w:r>
      <w:r>
        <w:t>Students</w:t>
      </w:r>
      <w:r>
        <w:rPr>
          <w:spacing w:val="-7"/>
        </w:rPr>
        <w:t xml:space="preserve"> </w:t>
      </w:r>
      <w:r>
        <w:t>in</w:t>
      </w:r>
      <w:r>
        <w:rPr>
          <w:spacing w:val="-6"/>
        </w:rPr>
        <w:t xml:space="preserve"> </w:t>
      </w:r>
      <w:r>
        <w:t>fields</w:t>
      </w:r>
      <w:r>
        <w:rPr>
          <w:spacing w:val="-7"/>
        </w:rPr>
        <w:t xml:space="preserve"> </w:t>
      </w:r>
      <w:r>
        <w:t>related</w:t>
      </w:r>
      <w:r>
        <w:rPr>
          <w:spacing w:val="-6"/>
        </w:rPr>
        <w:t xml:space="preserve"> </w:t>
      </w:r>
      <w:r>
        <w:t>to</w:t>
      </w:r>
      <w:r>
        <w:rPr>
          <w:spacing w:val="-8"/>
        </w:rPr>
        <w:t xml:space="preserve"> </w:t>
      </w:r>
      <w:r>
        <w:t>the</w:t>
      </w:r>
      <w:r>
        <w:rPr>
          <w:spacing w:val="-7"/>
        </w:rPr>
        <w:t xml:space="preserve"> </w:t>
      </w:r>
      <w:r>
        <w:rPr>
          <w:spacing w:val="-2"/>
        </w:rPr>
        <w:t>Center</w:t>
      </w:r>
    </w:p>
    <w:p w14:paraId="51D40EC6" w14:textId="77777777" w:rsidR="009E2760" w:rsidRDefault="00106C42">
      <w:pPr>
        <w:pStyle w:val="BodyText"/>
        <w:spacing w:before="87" w:line="480" w:lineRule="auto"/>
        <w:ind w:left="120" w:right="920" w:firstLine="720"/>
      </w:pPr>
      <w:r>
        <w:t>The</w:t>
      </w:r>
      <w:r>
        <w:rPr>
          <w:spacing w:val="-7"/>
        </w:rPr>
        <w:t xml:space="preserve"> </w:t>
      </w:r>
      <w:r>
        <w:t>CTGL</w:t>
      </w:r>
      <w:r>
        <w:rPr>
          <w:spacing w:val="-2"/>
        </w:rPr>
        <w:t xml:space="preserve"> </w:t>
      </w:r>
      <w:r>
        <w:t>will</w:t>
      </w:r>
      <w:r>
        <w:rPr>
          <w:spacing w:val="-3"/>
        </w:rPr>
        <w:t xml:space="preserve"> </w:t>
      </w:r>
      <w:r>
        <w:t>support</w:t>
      </w:r>
      <w:r>
        <w:rPr>
          <w:spacing w:val="-5"/>
        </w:rPr>
        <w:t xml:space="preserve"> </w:t>
      </w:r>
      <w:r>
        <w:t>UI</w:t>
      </w:r>
      <w:r>
        <w:rPr>
          <w:spacing w:val="-7"/>
        </w:rPr>
        <w:t xml:space="preserve"> </w:t>
      </w:r>
      <w:r>
        <w:t>faculty</w:t>
      </w:r>
      <w:r>
        <w:rPr>
          <w:spacing w:val="-8"/>
        </w:rPr>
        <w:t xml:space="preserve"> </w:t>
      </w:r>
      <w:r>
        <w:t>and</w:t>
      </w:r>
      <w:r>
        <w:rPr>
          <w:spacing w:val="-3"/>
        </w:rPr>
        <w:t xml:space="preserve"> </w:t>
      </w:r>
      <w:r>
        <w:t>students</w:t>
      </w:r>
      <w:r>
        <w:rPr>
          <w:spacing w:val="-5"/>
        </w:rPr>
        <w:t xml:space="preserve"> </w:t>
      </w:r>
      <w:r>
        <w:t>through</w:t>
      </w:r>
      <w:r>
        <w:rPr>
          <w:spacing w:val="-4"/>
        </w:rPr>
        <w:t xml:space="preserve"> </w:t>
      </w:r>
      <w:r>
        <w:t>its</w:t>
      </w:r>
      <w:r>
        <w:rPr>
          <w:spacing w:val="-3"/>
        </w:rPr>
        <w:t xml:space="preserve"> </w:t>
      </w:r>
      <w:r>
        <w:t>collaboration</w:t>
      </w:r>
      <w:r>
        <w:rPr>
          <w:spacing w:val="-4"/>
        </w:rPr>
        <w:t xml:space="preserve"> </w:t>
      </w:r>
      <w:r>
        <w:t>with</w:t>
      </w:r>
      <w:r>
        <w:rPr>
          <w:spacing w:val="-3"/>
        </w:rPr>
        <w:t xml:space="preserve"> </w:t>
      </w:r>
      <w:r>
        <w:t>IP.</w:t>
      </w:r>
      <w:r>
        <w:rPr>
          <w:spacing w:val="-3"/>
        </w:rPr>
        <w:t xml:space="preserve"> </w:t>
      </w:r>
      <w:r>
        <w:t>IP will leverage internal funding opportunities for faculty and students, including Summer Research Fellowships for faculty, and Stanley Awards for International Research for graduate and undergraduate students. In each year of the grant, IP will earmark s</w:t>
      </w:r>
      <w:r>
        <w:t>upport for CTGL</w:t>
      </w:r>
      <w:r>
        <w:rPr>
          <w:spacing w:val="-3"/>
        </w:rPr>
        <w:t xml:space="preserve"> </w:t>
      </w:r>
      <w:r>
        <w:t>faculty</w:t>
      </w:r>
      <w:r>
        <w:rPr>
          <w:spacing w:val="-3"/>
        </w:rPr>
        <w:t xml:space="preserve"> </w:t>
      </w:r>
      <w:r>
        <w:t>and</w:t>
      </w:r>
      <w:r>
        <w:rPr>
          <w:spacing w:val="-3"/>
        </w:rPr>
        <w:t xml:space="preserve"> </w:t>
      </w:r>
      <w:r>
        <w:t>students</w:t>
      </w:r>
      <w:r>
        <w:rPr>
          <w:spacing w:val="-3"/>
        </w:rPr>
        <w:t xml:space="preserve"> </w:t>
      </w:r>
      <w:r>
        <w:t>doing</w:t>
      </w:r>
      <w:r>
        <w:rPr>
          <w:spacing w:val="-3"/>
        </w:rPr>
        <w:t xml:space="preserve"> </w:t>
      </w:r>
      <w:r>
        <w:t>research</w:t>
      </w:r>
      <w:r>
        <w:rPr>
          <w:spacing w:val="-4"/>
        </w:rPr>
        <w:t xml:space="preserve"> </w:t>
      </w:r>
      <w:r>
        <w:t>in</w:t>
      </w:r>
      <w:r>
        <w:rPr>
          <w:spacing w:val="-3"/>
        </w:rPr>
        <w:t xml:space="preserve"> </w:t>
      </w:r>
      <w:r>
        <w:t>the</w:t>
      </w:r>
      <w:r>
        <w:rPr>
          <w:spacing w:val="-4"/>
        </w:rPr>
        <w:t xml:space="preserve"> </w:t>
      </w:r>
      <w:r>
        <w:t>fields</w:t>
      </w:r>
      <w:r>
        <w:rPr>
          <w:spacing w:val="-3"/>
        </w:rPr>
        <w:t xml:space="preserve"> </w:t>
      </w:r>
      <w:r>
        <w:t>related</w:t>
      </w:r>
      <w:r>
        <w:rPr>
          <w:spacing w:val="-3"/>
        </w:rPr>
        <w:t xml:space="preserve"> </w:t>
      </w:r>
      <w:r>
        <w:t>to</w:t>
      </w:r>
      <w:r>
        <w:rPr>
          <w:spacing w:val="-3"/>
        </w:rPr>
        <w:t xml:space="preserve"> </w:t>
      </w:r>
      <w:r>
        <w:t>the</w:t>
      </w:r>
      <w:r>
        <w:rPr>
          <w:spacing w:val="-3"/>
        </w:rPr>
        <w:t xml:space="preserve"> </w:t>
      </w:r>
      <w:r>
        <w:t>Center,</w:t>
      </w:r>
      <w:r>
        <w:rPr>
          <w:spacing w:val="-3"/>
        </w:rPr>
        <w:t xml:space="preserve"> </w:t>
      </w:r>
      <w:r>
        <w:t>to</w:t>
      </w:r>
      <w:r>
        <w:rPr>
          <w:spacing w:val="-3"/>
        </w:rPr>
        <w:t xml:space="preserve"> </w:t>
      </w:r>
      <w:r>
        <w:t>increase</w:t>
      </w:r>
      <w:r>
        <w:rPr>
          <w:spacing w:val="-3"/>
        </w:rPr>
        <w:t xml:space="preserve"> </w:t>
      </w:r>
      <w:r>
        <w:t>the impact and funding support from the NRC.</w:t>
      </w:r>
    </w:p>
    <w:p w14:paraId="51D40EC7" w14:textId="77777777" w:rsidR="009E2760" w:rsidRDefault="00106C42">
      <w:pPr>
        <w:pStyle w:val="BodyText"/>
        <w:spacing w:before="86" w:line="480" w:lineRule="auto"/>
        <w:ind w:left="120" w:right="920" w:firstLine="720"/>
      </w:pPr>
      <w:r>
        <w:t>CLAS, Graduate College (GC), and COE administer significant funding to graduate students.</w:t>
      </w:r>
      <w:r>
        <w:rPr>
          <w:spacing w:val="40"/>
        </w:rPr>
        <w:t xml:space="preserve"> </w:t>
      </w:r>
      <w:r>
        <w:t>Teaching and researc</w:t>
      </w:r>
      <w:r>
        <w:t>h positions are available to graduate students both in individual departments and through merit-based awards such as the T. Anne Cleary Fellowships for international dissertation research. Grad students also benefit from GC’s policies of supplementing Fulb</w:t>
      </w:r>
      <w:r>
        <w:t>right fellowships and providing travel support to graduate students who present papers at conferences outside the US. Graduate students presenting papers</w:t>
      </w:r>
      <w:r>
        <w:rPr>
          <w:spacing w:val="-3"/>
        </w:rPr>
        <w:t xml:space="preserve"> </w:t>
      </w:r>
      <w:r>
        <w:t>domestically</w:t>
      </w:r>
      <w:r>
        <w:rPr>
          <w:spacing w:val="-5"/>
        </w:rPr>
        <w:t xml:space="preserve"> </w:t>
      </w:r>
      <w:r>
        <w:t>are</w:t>
      </w:r>
      <w:r>
        <w:rPr>
          <w:spacing w:val="-3"/>
        </w:rPr>
        <w:t xml:space="preserve"> </w:t>
      </w:r>
      <w:r>
        <w:t>eligible</w:t>
      </w:r>
      <w:r>
        <w:rPr>
          <w:spacing w:val="-3"/>
        </w:rPr>
        <w:t xml:space="preserve"> </w:t>
      </w:r>
      <w:r>
        <w:t>for</w:t>
      </w:r>
      <w:r>
        <w:rPr>
          <w:spacing w:val="-3"/>
        </w:rPr>
        <w:t xml:space="preserve"> </w:t>
      </w:r>
      <w:r>
        <w:t>funds</w:t>
      </w:r>
      <w:r>
        <w:rPr>
          <w:spacing w:val="-3"/>
        </w:rPr>
        <w:t xml:space="preserve"> </w:t>
      </w:r>
      <w:r>
        <w:t>from</w:t>
      </w:r>
      <w:r>
        <w:rPr>
          <w:spacing w:val="-4"/>
        </w:rPr>
        <w:t xml:space="preserve"> </w:t>
      </w:r>
      <w:r>
        <w:t>the</w:t>
      </w:r>
      <w:r>
        <w:rPr>
          <w:spacing w:val="-3"/>
        </w:rPr>
        <w:t xml:space="preserve"> </w:t>
      </w:r>
      <w:r>
        <w:t>UI</w:t>
      </w:r>
      <w:r>
        <w:rPr>
          <w:spacing w:val="-4"/>
        </w:rPr>
        <w:t xml:space="preserve"> </w:t>
      </w:r>
      <w:r>
        <w:t>Graduate</w:t>
      </w:r>
      <w:r>
        <w:rPr>
          <w:spacing w:val="-4"/>
        </w:rPr>
        <w:t xml:space="preserve"> </w:t>
      </w:r>
      <w:r>
        <w:t>Student</w:t>
      </w:r>
      <w:r>
        <w:rPr>
          <w:spacing w:val="-4"/>
        </w:rPr>
        <w:t xml:space="preserve"> </w:t>
      </w:r>
      <w:r>
        <w:t>Senate</w:t>
      </w:r>
      <w:r>
        <w:rPr>
          <w:spacing w:val="-3"/>
        </w:rPr>
        <w:t xml:space="preserve"> </w:t>
      </w:r>
      <w:r>
        <w:t>and,</w:t>
      </w:r>
      <w:r>
        <w:rPr>
          <w:spacing w:val="-4"/>
        </w:rPr>
        <w:t xml:space="preserve"> </w:t>
      </w:r>
      <w:r>
        <w:t>in</w:t>
      </w:r>
      <w:r>
        <w:rPr>
          <w:spacing w:val="-4"/>
        </w:rPr>
        <w:t xml:space="preserve"> </w:t>
      </w:r>
      <w:r>
        <w:t>some cases, their home departments. With up to $50,000 annually from Iowa Testing, the COE provides faculty and students support for research and travel expenditures.</w:t>
      </w:r>
    </w:p>
    <w:p w14:paraId="51D40EC8" w14:textId="77777777" w:rsidR="009E2760" w:rsidRDefault="009E2760">
      <w:pPr>
        <w:spacing w:line="480" w:lineRule="auto"/>
        <w:sectPr w:rsidR="009E2760">
          <w:pgSz w:w="12240" w:h="15840"/>
          <w:pgMar w:top="940" w:right="980" w:bottom="280" w:left="1320" w:header="473" w:footer="0" w:gutter="0"/>
          <w:cols w:space="720"/>
        </w:sectPr>
      </w:pPr>
    </w:p>
    <w:p w14:paraId="51D40EC9" w14:textId="77777777" w:rsidR="009E2760" w:rsidRDefault="009E2760">
      <w:pPr>
        <w:pStyle w:val="BodyText"/>
        <w:rPr>
          <w:sz w:val="20"/>
        </w:rPr>
      </w:pPr>
    </w:p>
    <w:p w14:paraId="51D40ECA" w14:textId="77777777" w:rsidR="009E2760" w:rsidRDefault="009E2760">
      <w:pPr>
        <w:pStyle w:val="BodyText"/>
        <w:spacing w:before="6"/>
        <w:rPr>
          <w:sz w:val="22"/>
        </w:rPr>
      </w:pPr>
    </w:p>
    <w:p w14:paraId="51D40ECB" w14:textId="77777777" w:rsidR="009E2760" w:rsidRDefault="00106C42">
      <w:pPr>
        <w:pStyle w:val="Heading1"/>
      </w:pPr>
      <w:r>
        <w:rPr>
          <w:spacing w:val="-2"/>
        </w:rPr>
        <w:t>SECTION</w:t>
      </w:r>
      <w:r>
        <w:t xml:space="preserve"> </w:t>
      </w:r>
      <w:r>
        <w:rPr>
          <w:spacing w:val="-2"/>
        </w:rPr>
        <w:t>B: QUALITY</w:t>
      </w:r>
      <w:r>
        <w:rPr>
          <w:spacing w:val="-3"/>
        </w:rPr>
        <w:t xml:space="preserve"> </w:t>
      </w:r>
      <w:r>
        <w:rPr>
          <w:spacing w:val="-2"/>
        </w:rPr>
        <w:t>OF</w:t>
      </w:r>
      <w:r>
        <w:rPr>
          <w:spacing w:val="-4"/>
        </w:rPr>
        <w:t xml:space="preserve"> </w:t>
      </w:r>
      <w:r>
        <w:rPr>
          <w:spacing w:val="-2"/>
        </w:rPr>
        <w:t>CENTER’S</w:t>
      </w:r>
      <w:r>
        <w:rPr>
          <w:spacing w:val="-8"/>
        </w:rPr>
        <w:t xml:space="preserve"> </w:t>
      </w:r>
      <w:r>
        <w:rPr>
          <w:spacing w:val="-2"/>
        </w:rPr>
        <w:t>LANGUAGE</w:t>
      </w:r>
      <w:r>
        <w:t xml:space="preserve"> </w:t>
      </w:r>
      <w:r>
        <w:rPr>
          <w:spacing w:val="-2"/>
        </w:rPr>
        <w:t>INSTRUCTIONAL</w:t>
      </w:r>
      <w:r>
        <w:rPr>
          <w:spacing w:val="-1"/>
        </w:rPr>
        <w:t xml:space="preserve"> </w:t>
      </w:r>
      <w:r>
        <w:rPr>
          <w:spacing w:val="-2"/>
        </w:rPr>
        <w:t>PROGRAM</w:t>
      </w:r>
    </w:p>
    <w:p w14:paraId="51D40ECC" w14:textId="77777777" w:rsidR="009E2760" w:rsidRDefault="00106C42">
      <w:pPr>
        <w:pStyle w:val="Heading2"/>
        <w:spacing w:before="91"/>
        <w:ind w:right="461"/>
      </w:pPr>
      <w:r>
        <w:t>Section</w:t>
      </w:r>
      <w:r>
        <w:rPr>
          <w:spacing w:val="-5"/>
        </w:rPr>
        <w:t xml:space="preserve"> </w:t>
      </w:r>
      <w:r>
        <w:t>B.1</w:t>
      </w:r>
      <w:r>
        <w:t>:</w:t>
      </w:r>
      <w:r>
        <w:rPr>
          <w:spacing w:val="-7"/>
        </w:rPr>
        <w:t xml:space="preserve"> </w:t>
      </w:r>
      <w:r>
        <w:t>Extent</w:t>
      </w:r>
      <w:r>
        <w:rPr>
          <w:spacing w:val="-5"/>
        </w:rPr>
        <w:t xml:space="preserve"> </w:t>
      </w:r>
      <w:r>
        <w:t>of</w:t>
      </w:r>
      <w:r>
        <w:rPr>
          <w:spacing w:val="-8"/>
        </w:rPr>
        <w:t xml:space="preserve"> </w:t>
      </w:r>
      <w:r>
        <w:t>instruction</w:t>
      </w:r>
      <w:r>
        <w:rPr>
          <w:spacing w:val="-5"/>
        </w:rPr>
        <w:t xml:space="preserve"> </w:t>
      </w:r>
      <w:r>
        <w:t>in</w:t>
      </w:r>
      <w:r>
        <w:rPr>
          <w:spacing w:val="-4"/>
        </w:rPr>
        <w:t xml:space="preserve"> </w:t>
      </w:r>
      <w:r>
        <w:t>Center</w:t>
      </w:r>
      <w:r>
        <w:rPr>
          <w:spacing w:val="-7"/>
        </w:rPr>
        <w:t xml:space="preserve"> </w:t>
      </w:r>
      <w:r>
        <w:t>subject</w:t>
      </w:r>
      <w:r>
        <w:rPr>
          <w:spacing w:val="-4"/>
        </w:rPr>
        <w:t xml:space="preserve"> </w:t>
      </w:r>
      <w:r>
        <w:t>area</w:t>
      </w:r>
      <w:r>
        <w:rPr>
          <w:spacing w:val="-4"/>
        </w:rPr>
        <w:t xml:space="preserve"> </w:t>
      </w:r>
      <w:r>
        <w:t>and</w:t>
      </w:r>
      <w:r>
        <w:rPr>
          <w:spacing w:val="-3"/>
        </w:rPr>
        <w:t xml:space="preserve"> </w:t>
      </w:r>
      <w:r>
        <w:t>Foreign</w:t>
      </w:r>
      <w:r>
        <w:rPr>
          <w:spacing w:val="-3"/>
        </w:rPr>
        <w:t xml:space="preserve"> </w:t>
      </w:r>
      <w:r>
        <w:t>Languages</w:t>
      </w:r>
      <w:r>
        <w:rPr>
          <w:spacing w:val="-3"/>
        </w:rPr>
        <w:t xml:space="preserve"> </w:t>
      </w:r>
      <w:r>
        <w:t>&amp;</w:t>
      </w:r>
      <w:r>
        <w:rPr>
          <w:spacing w:val="-3"/>
        </w:rPr>
        <w:t xml:space="preserve"> </w:t>
      </w:r>
      <w:r>
        <w:t xml:space="preserve">Student </w:t>
      </w:r>
      <w:r>
        <w:rPr>
          <w:spacing w:val="-2"/>
        </w:rPr>
        <w:t>Enrollments</w:t>
      </w:r>
    </w:p>
    <w:p w14:paraId="51D40ECD" w14:textId="77777777" w:rsidR="009E2760" w:rsidRDefault="00106C42">
      <w:pPr>
        <w:pStyle w:val="BodyText"/>
        <w:spacing w:before="91" w:line="480" w:lineRule="auto"/>
        <w:ind w:left="120" w:right="461" w:firstLine="720"/>
      </w:pPr>
      <w:r>
        <w:t>Because CTGL’s subject areas are translation and global literacy, we are expressly committed to supporting instruction and proficiency in foreign languages which are</w:t>
      </w:r>
      <w:r>
        <w:t xml:space="preserve"> fundamental to our activities and degree programs.</w:t>
      </w:r>
      <w:r>
        <w:rPr>
          <w:spacing w:val="40"/>
        </w:rPr>
        <w:t xml:space="preserve"> </w:t>
      </w:r>
      <w:r>
        <w:t>Our new BA in Translation requires students to attain advanced proficiency in a foreign language and is designed to allow students to major in a world language as well.</w:t>
      </w:r>
      <w:r>
        <w:rPr>
          <w:spacing w:val="40"/>
        </w:rPr>
        <w:t xml:space="preserve"> </w:t>
      </w:r>
      <w:r>
        <w:t xml:space="preserve">Undergraduate students minoring in </w:t>
      </w:r>
      <w:r>
        <w:t>Translation and Global Literacy must attain at least intermediate proficiency, and graduate students must demonstrate advanced proficiency</w:t>
      </w:r>
      <w:r>
        <w:rPr>
          <w:spacing w:val="-4"/>
        </w:rPr>
        <w:t xml:space="preserve"> </w:t>
      </w:r>
      <w:r>
        <w:t>to</w:t>
      </w:r>
      <w:r>
        <w:rPr>
          <w:spacing w:val="-4"/>
        </w:rPr>
        <w:t xml:space="preserve"> </w:t>
      </w:r>
      <w:r>
        <w:t>apply</w:t>
      </w:r>
      <w:r>
        <w:rPr>
          <w:spacing w:val="-3"/>
        </w:rPr>
        <w:t xml:space="preserve"> </w:t>
      </w:r>
      <w:r>
        <w:t>to</w:t>
      </w:r>
      <w:r>
        <w:rPr>
          <w:spacing w:val="-4"/>
        </w:rPr>
        <w:t xml:space="preserve"> </w:t>
      </w:r>
      <w:r>
        <w:t>the</w:t>
      </w:r>
      <w:r>
        <w:rPr>
          <w:spacing w:val="-3"/>
        </w:rPr>
        <w:t xml:space="preserve"> </w:t>
      </w:r>
      <w:r>
        <w:t>MFA</w:t>
      </w:r>
      <w:r>
        <w:rPr>
          <w:spacing w:val="-3"/>
        </w:rPr>
        <w:t xml:space="preserve"> </w:t>
      </w:r>
      <w:r>
        <w:t>in</w:t>
      </w:r>
      <w:r>
        <w:rPr>
          <w:spacing w:val="-3"/>
        </w:rPr>
        <w:t xml:space="preserve"> </w:t>
      </w:r>
      <w:r>
        <w:t>Literary</w:t>
      </w:r>
      <w:r>
        <w:rPr>
          <w:spacing w:val="-3"/>
        </w:rPr>
        <w:t xml:space="preserve"> </w:t>
      </w:r>
      <w:r>
        <w:t>Translation</w:t>
      </w:r>
      <w:r>
        <w:rPr>
          <w:spacing w:val="-2"/>
        </w:rPr>
        <w:t xml:space="preserve"> </w:t>
      </w:r>
      <w:r>
        <w:t>(NB:</w:t>
      </w:r>
      <w:r>
        <w:rPr>
          <w:spacing w:val="-3"/>
        </w:rPr>
        <w:t xml:space="preserve"> </w:t>
      </w:r>
      <w:r>
        <w:t>the</w:t>
      </w:r>
      <w:r>
        <w:rPr>
          <w:spacing w:val="-3"/>
        </w:rPr>
        <w:t xml:space="preserve"> </w:t>
      </w:r>
      <w:r>
        <w:t>majority</w:t>
      </w:r>
      <w:r>
        <w:rPr>
          <w:spacing w:val="-4"/>
        </w:rPr>
        <w:t xml:space="preserve"> </w:t>
      </w:r>
      <w:r>
        <w:t>arrive</w:t>
      </w:r>
      <w:r>
        <w:rPr>
          <w:spacing w:val="-3"/>
        </w:rPr>
        <w:t xml:space="preserve"> </w:t>
      </w:r>
      <w:r>
        <w:t>with</w:t>
      </w:r>
      <w:r>
        <w:rPr>
          <w:spacing w:val="-2"/>
        </w:rPr>
        <w:t xml:space="preserve"> </w:t>
      </w:r>
      <w:r>
        <w:t>near-native fluency and one or more years of study and work experiences overseas.)</w:t>
      </w:r>
    </w:p>
    <w:p w14:paraId="51D40ECE" w14:textId="073AF338" w:rsidR="009E2760" w:rsidRDefault="00106C42">
      <w:pPr>
        <w:pStyle w:val="BodyText"/>
        <w:spacing w:before="91" w:line="480" w:lineRule="auto"/>
        <w:ind w:left="120" w:right="461" w:firstLine="720"/>
      </w:pPr>
      <w:r>
        <w:rPr>
          <w:noProof/>
        </w:rPr>
        <mc:AlternateContent>
          <mc:Choice Requires="wps">
            <w:drawing>
              <wp:anchor distT="0" distB="0" distL="114300" distR="114300" simplePos="0" relativeHeight="15729152" behindDoc="0" locked="0" layoutInCell="1" allowOverlap="1" wp14:anchorId="51D41107" wp14:editId="49E592BB">
                <wp:simplePos x="0" y="0"/>
                <wp:positionH relativeFrom="page">
                  <wp:posOffset>4236720</wp:posOffset>
                </wp:positionH>
                <wp:positionV relativeFrom="paragraph">
                  <wp:posOffset>1053465</wp:posOffset>
                </wp:positionV>
                <wp:extent cx="2518410" cy="615950"/>
                <wp:effectExtent l="0" t="0" r="0" b="0"/>
                <wp:wrapNone/>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838"/>
                              <w:gridCol w:w="808"/>
                              <w:gridCol w:w="842"/>
                            </w:tblGrid>
                            <w:tr w:rsidR="009E2760" w14:paraId="51D41118" w14:textId="77777777">
                              <w:trPr>
                                <w:trHeight w:val="230"/>
                              </w:trPr>
                              <w:tc>
                                <w:tcPr>
                                  <w:tcW w:w="3838" w:type="dxa"/>
                                  <w:gridSpan w:val="4"/>
                                  <w:shd w:val="clear" w:color="auto" w:fill="8DB3E1"/>
                                </w:tcPr>
                                <w:p w14:paraId="51D41117" w14:textId="77777777" w:rsidR="009E2760" w:rsidRDefault="00106C42">
                                  <w:pPr>
                                    <w:pStyle w:val="TableParagraph"/>
                                    <w:spacing w:line="210" w:lineRule="exact"/>
                                    <w:ind w:left="235"/>
                                    <w:rPr>
                                      <w:b/>
                                      <w:sz w:val="20"/>
                                    </w:rPr>
                                  </w:pPr>
                                  <w:r>
                                    <w:rPr>
                                      <w:b/>
                                      <w:sz w:val="20"/>
                                    </w:rPr>
                                    <w:t>Table</w:t>
                                  </w:r>
                                  <w:r>
                                    <w:rPr>
                                      <w:b/>
                                      <w:spacing w:val="-2"/>
                                      <w:sz w:val="20"/>
                                    </w:rPr>
                                    <w:t xml:space="preserve"> </w:t>
                                  </w:r>
                                  <w:r>
                                    <w:rPr>
                                      <w:b/>
                                      <w:sz w:val="20"/>
                                    </w:rPr>
                                    <w:t>B1:</w:t>
                                  </w:r>
                                  <w:r>
                                    <w:rPr>
                                      <w:b/>
                                      <w:spacing w:val="-2"/>
                                      <w:sz w:val="20"/>
                                    </w:rPr>
                                    <w:t xml:space="preserve"> </w:t>
                                  </w:r>
                                  <w:r>
                                    <w:rPr>
                                      <w:b/>
                                      <w:sz w:val="20"/>
                                    </w:rPr>
                                    <w:t>Course</w:t>
                                  </w:r>
                                  <w:r>
                                    <w:rPr>
                                      <w:b/>
                                      <w:spacing w:val="-3"/>
                                      <w:sz w:val="20"/>
                                    </w:rPr>
                                    <w:t xml:space="preserve"> </w:t>
                                  </w:r>
                                  <w:r>
                                    <w:rPr>
                                      <w:b/>
                                      <w:sz w:val="20"/>
                                    </w:rPr>
                                    <w:t>Enrollment</w:t>
                                  </w:r>
                                  <w:r>
                                    <w:rPr>
                                      <w:b/>
                                      <w:spacing w:val="-2"/>
                                      <w:sz w:val="20"/>
                                    </w:rPr>
                                    <w:t xml:space="preserve"> Numbers</w:t>
                                  </w:r>
                                </w:p>
                              </w:tc>
                            </w:tr>
                            <w:tr w:rsidR="009E2760" w14:paraId="51D4111D" w14:textId="77777777">
                              <w:trPr>
                                <w:trHeight w:val="230"/>
                              </w:trPr>
                              <w:tc>
                                <w:tcPr>
                                  <w:tcW w:w="1350" w:type="dxa"/>
                                </w:tcPr>
                                <w:p w14:paraId="51D41119" w14:textId="77777777" w:rsidR="009E2760" w:rsidRDefault="00106C42">
                                  <w:pPr>
                                    <w:pStyle w:val="TableParagraph"/>
                                    <w:spacing w:line="210" w:lineRule="exact"/>
                                    <w:ind w:left="120" w:right="110"/>
                                    <w:jc w:val="center"/>
                                    <w:rPr>
                                      <w:sz w:val="20"/>
                                    </w:rPr>
                                  </w:pPr>
                                  <w:r>
                                    <w:rPr>
                                      <w:spacing w:val="-2"/>
                                      <w:sz w:val="20"/>
                                    </w:rPr>
                                    <w:t>Period</w:t>
                                  </w:r>
                                </w:p>
                              </w:tc>
                              <w:tc>
                                <w:tcPr>
                                  <w:tcW w:w="838" w:type="dxa"/>
                                </w:tcPr>
                                <w:p w14:paraId="51D4111A" w14:textId="77777777" w:rsidR="009E2760" w:rsidRDefault="00106C42">
                                  <w:pPr>
                                    <w:pStyle w:val="TableParagraph"/>
                                    <w:spacing w:line="210" w:lineRule="exact"/>
                                    <w:ind w:left="132" w:right="123"/>
                                    <w:jc w:val="center"/>
                                    <w:rPr>
                                      <w:sz w:val="20"/>
                                    </w:rPr>
                                  </w:pPr>
                                  <w:r>
                                    <w:rPr>
                                      <w:spacing w:val="-2"/>
                                      <w:sz w:val="20"/>
                                    </w:rPr>
                                    <w:t>Arabic</w:t>
                                  </w:r>
                                </w:p>
                              </w:tc>
                              <w:tc>
                                <w:tcPr>
                                  <w:tcW w:w="808" w:type="dxa"/>
                                </w:tcPr>
                                <w:p w14:paraId="51D4111B" w14:textId="77777777" w:rsidR="009E2760" w:rsidRDefault="00106C42">
                                  <w:pPr>
                                    <w:pStyle w:val="TableParagraph"/>
                                    <w:spacing w:line="210" w:lineRule="exact"/>
                                    <w:ind w:left="94" w:right="87"/>
                                    <w:jc w:val="center"/>
                                    <w:rPr>
                                      <w:sz w:val="20"/>
                                    </w:rPr>
                                  </w:pPr>
                                  <w:r>
                                    <w:rPr>
                                      <w:spacing w:val="-2"/>
                                      <w:sz w:val="20"/>
                                    </w:rPr>
                                    <w:t>Korean</w:t>
                                  </w:r>
                                </w:p>
                              </w:tc>
                              <w:tc>
                                <w:tcPr>
                                  <w:tcW w:w="842" w:type="dxa"/>
                                </w:tcPr>
                                <w:p w14:paraId="51D4111C" w14:textId="77777777" w:rsidR="009E2760" w:rsidRDefault="00106C42">
                                  <w:pPr>
                                    <w:pStyle w:val="TableParagraph"/>
                                    <w:spacing w:line="210" w:lineRule="exact"/>
                                    <w:ind w:left="100" w:right="93"/>
                                    <w:jc w:val="center"/>
                                    <w:rPr>
                                      <w:sz w:val="20"/>
                                    </w:rPr>
                                  </w:pPr>
                                  <w:r>
                                    <w:rPr>
                                      <w:spacing w:val="-2"/>
                                      <w:sz w:val="20"/>
                                    </w:rPr>
                                    <w:t>Swahili</w:t>
                                  </w:r>
                                </w:p>
                              </w:tc>
                            </w:tr>
                            <w:tr w:rsidR="009E2760" w14:paraId="51D41122" w14:textId="77777777">
                              <w:trPr>
                                <w:trHeight w:val="230"/>
                              </w:trPr>
                              <w:tc>
                                <w:tcPr>
                                  <w:tcW w:w="1350" w:type="dxa"/>
                                </w:tcPr>
                                <w:p w14:paraId="51D4111E" w14:textId="77777777" w:rsidR="009E2760" w:rsidRDefault="00106C42">
                                  <w:pPr>
                                    <w:pStyle w:val="TableParagraph"/>
                                    <w:spacing w:line="210" w:lineRule="exact"/>
                                    <w:ind w:left="120" w:right="111"/>
                                    <w:jc w:val="center"/>
                                    <w:rPr>
                                      <w:sz w:val="20"/>
                                    </w:rPr>
                                  </w:pPr>
                                  <w:r>
                                    <w:rPr>
                                      <w:spacing w:val="-2"/>
                                      <w:sz w:val="20"/>
                                    </w:rPr>
                                    <w:t>2021-</w:t>
                                  </w:r>
                                  <w:r>
                                    <w:rPr>
                                      <w:spacing w:val="-5"/>
                                      <w:sz w:val="20"/>
                                    </w:rPr>
                                    <w:t>22</w:t>
                                  </w:r>
                                </w:p>
                              </w:tc>
                              <w:tc>
                                <w:tcPr>
                                  <w:tcW w:w="838" w:type="dxa"/>
                                </w:tcPr>
                                <w:p w14:paraId="51D4111F" w14:textId="77777777" w:rsidR="009E2760" w:rsidRDefault="00106C42">
                                  <w:pPr>
                                    <w:pStyle w:val="TableParagraph"/>
                                    <w:spacing w:line="210" w:lineRule="exact"/>
                                    <w:ind w:left="132" w:right="123"/>
                                    <w:jc w:val="center"/>
                                    <w:rPr>
                                      <w:sz w:val="20"/>
                                    </w:rPr>
                                  </w:pPr>
                                  <w:r>
                                    <w:rPr>
                                      <w:spacing w:val="-5"/>
                                      <w:sz w:val="20"/>
                                    </w:rPr>
                                    <w:t>184</w:t>
                                  </w:r>
                                </w:p>
                              </w:tc>
                              <w:tc>
                                <w:tcPr>
                                  <w:tcW w:w="808" w:type="dxa"/>
                                </w:tcPr>
                                <w:p w14:paraId="51D41120" w14:textId="77777777" w:rsidR="009E2760" w:rsidRDefault="00106C42">
                                  <w:pPr>
                                    <w:pStyle w:val="TableParagraph"/>
                                    <w:spacing w:line="210" w:lineRule="exact"/>
                                    <w:ind w:left="94" w:right="87"/>
                                    <w:jc w:val="center"/>
                                    <w:rPr>
                                      <w:sz w:val="20"/>
                                    </w:rPr>
                                  </w:pPr>
                                  <w:r>
                                    <w:rPr>
                                      <w:spacing w:val="-5"/>
                                      <w:sz w:val="20"/>
                                    </w:rPr>
                                    <w:t>154</w:t>
                                  </w:r>
                                </w:p>
                              </w:tc>
                              <w:tc>
                                <w:tcPr>
                                  <w:tcW w:w="842" w:type="dxa"/>
                                </w:tcPr>
                                <w:p w14:paraId="51D41121" w14:textId="77777777" w:rsidR="009E2760" w:rsidRDefault="00106C42">
                                  <w:pPr>
                                    <w:pStyle w:val="TableParagraph"/>
                                    <w:spacing w:line="210" w:lineRule="exact"/>
                                    <w:ind w:left="99" w:right="93"/>
                                    <w:jc w:val="center"/>
                                    <w:rPr>
                                      <w:sz w:val="20"/>
                                    </w:rPr>
                                  </w:pPr>
                                  <w:r>
                                    <w:rPr>
                                      <w:spacing w:val="-5"/>
                                      <w:sz w:val="20"/>
                                    </w:rPr>
                                    <w:t>328</w:t>
                                  </w:r>
                                </w:p>
                              </w:tc>
                            </w:tr>
                            <w:tr w:rsidR="009E2760" w14:paraId="51D41127" w14:textId="77777777">
                              <w:trPr>
                                <w:trHeight w:val="230"/>
                              </w:trPr>
                              <w:tc>
                                <w:tcPr>
                                  <w:tcW w:w="1350" w:type="dxa"/>
                                </w:tcPr>
                                <w:p w14:paraId="51D41123" w14:textId="77777777" w:rsidR="009E2760" w:rsidRDefault="00106C42">
                                  <w:pPr>
                                    <w:pStyle w:val="TableParagraph"/>
                                    <w:spacing w:line="210" w:lineRule="exact"/>
                                    <w:ind w:left="120" w:right="112"/>
                                    <w:jc w:val="center"/>
                                    <w:rPr>
                                      <w:sz w:val="20"/>
                                    </w:rPr>
                                  </w:pPr>
                                  <w:r>
                                    <w:rPr>
                                      <w:spacing w:val="-2"/>
                                      <w:sz w:val="20"/>
                                    </w:rPr>
                                    <w:t>F2018-S2022</w:t>
                                  </w:r>
                                </w:p>
                              </w:tc>
                              <w:tc>
                                <w:tcPr>
                                  <w:tcW w:w="838" w:type="dxa"/>
                                </w:tcPr>
                                <w:p w14:paraId="51D41124" w14:textId="77777777" w:rsidR="009E2760" w:rsidRDefault="00106C42">
                                  <w:pPr>
                                    <w:pStyle w:val="TableParagraph"/>
                                    <w:spacing w:line="210" w:lineRule="exact"/>
                                    <w:ind w:left="132" w:right="123"/>
                                    <w:jc w:val="center"/>
                                    <w:rPr>
                                      <w:sz w:val="20"/>
                                    </w:rPr>
                                  </w:pPr>
                                  <w:r>
                                    <w:rPr>
                                      <w:spacing w:val="-5"/>
                                      <w:sz w:val="20"/>
                                    </w:rPr>
                                    <w:t>717</w:t>
                                  </w:r>
                                </w:p>
                              </w:tc>
                              <w:tc>
                                <w:tcPr>
                                  <w:tcW w:w="808" w:type="dxa"/>
                                </w:tcPr>
                                <w:p w14:paraId="51D41125" w14:textId="77777777" w:rsidR="009E2760" w:rsidRDefault="00106C42">
                                  <w:pPr>
                                    <w:pStyle w:val="TableParagraph"/>
                                    <w:spacing w:line="210" w:lineRule="exact"/>
                                    <w:ind w:left="94" w:right="87"/>
                                    <w:jc w:val="center"/>
                                    <w:rPr>
                                      <w:sz w:val="20"/>
                                    </w:rPr>
                                  </w:pPr>
                                  <w:r>
                                    <w:rPr>
                                      <w:spacing w:val="-5"/>
                                      <w:sz w:val="20"/>
                                    </w:rPr>
                                    <w:t>957</w:t>
                                  </w:r>
                                </w:p>
                              </w:tc>
                              <w:tc>
                                <w:tcPr>
                                  <w:tcW w:w="842" w:type="dxa"/>
                                </w:tcPr>
                                <w:p w14:paraId="51D41126" w14:textId="77777777" w:rsidR="009E2760" w:rsidRDefault="00106C42">
                                  <w:pPr>
                                    <w:pStyle w:val="TableParagraph"/>
                                    <w:spacing w:line="210" w:lineRule="exact"/>
                                    <w:ind w:left="100" w:right="92"/>
                                    <w:jc w:val="center"/>
                                    <w:rPr>
                                      <w:sz w:val="20"/>
                                    </w:rPr>
                                  </w:pPr>
                                  <w:r>
                                    <w:rPr>
                                      <w:spacing w:val="-2"/>
                                      <w:sz w:val="20"/>
                                    </w:rPr>
                                    <w:t>1,467</w:t>
                                  </w:r>
                                </w:p>
                              </w:tc>
                            </w:tr>
                          </w:tbl>
                          <w:p w14:paraId="51D41128" w14:textId="77777777" w:rsidR="009E2760" w:rsidRDefault="009E27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41107" id="docshape4" o:spid="_x0000_s1027" type="#_x0000_t202" style="position:absolute;left:0;text-align:left;margin-left:333.6pt;margin-top:82.95pt;width:198.3pt;height:4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838"/>
                        <w:gridCol w:w="808"/>
                        <w:gridCol w:w="842"/>
                      </w:tblGrid>
                      <w:tr w:rsidR="009E2760" w14:paraId="51D41118" w14:textId="77777777">
                        <w:trPr>
                          <w:trHeight w:val="230"/>
                        </w:trPr>
                        <w:tc>
                          <w:tcPr>
                            <w:tcW w:w="3838" w:type="dxa"/>
                            <w:gridSpan w:val="4"/>
                            <w:shd w:val="clear" w:color="auto" w:fill="8DB3E1"/>
                          </w:tcPr>
                          <w:p w14:paraId="51D41117" w14:textId="77777777" w:rsidR="009E2760" w:rsidRDefault="00106C42">
                            <w:pPr>
                              <w:pStyle w:val="TableParagraph"/>
                              <w:spacing w:line="210" w:lineRule="exact"/>
                              <w:ind w:left="235"/>
                              <w:rPr>
                                <w:b/>
                                <w:sz w:val="20"/>
                              </w:rPr>
                            </w:pPr>
                            <w:r>
                              <w:rPr>
                                <w:b/>
                                <w:sz w:val="20"/>
                              </w:rPr>
                              <w:t>Table</w:t>
                            </w:r>
                            <w:r>
                              <w:rPr>
                                <w:b/>
                                <w:spacing w:val="-2"/>
                                <w:sz w:val="20"/>
                              </w:rPr>
                              <w:t xml:space="preserve"> </w:t>
                            </w:r>
                            <w:r>
                              <w:rPr>
                                <w:b/>
                                <w:sz w:val="20"/>
                              </w:rPr>
                              <w:t>B1:</w:t>
                            </w:r>
                            <w:r>
                              <w:rPr>
                                <w:b/>
                                <w:spacing w:val="-2"/>
                                <w:sz w:val="20"/>
                              </w:rPr>
                              <w:t xml:space="preserve"> </w:t>
                            </w:r>
                            <w:r>
                              <w:rPr>
                                <w:b/>
                                <w:sz w:val="20"/>
                              </w:rPr>
                              <w:t>Course</w:t>
                            </w:r>
                            <w:r>
                              <w:rPr>
                                <w:b/>
                                <w:spacing w:val="-3"/>
                                <w:sz w:val="20"/>
                              </w:rPr>
                              <w:t xml:space="preserve"> </w:t>
                            </w:r>
                            <w:r>
                              <w:rPr>
                                <w:b/>
                                <w:sz w:val="20"/>
                              </w:rPr>
                              <w:t>Enrollment</w:t>
                            </w:r>
                            <w:r>
                              <w:rPr>
                                <w:b/>
                                <w:spacing w:val="-2"/>
                                <w:sz w:val="20"/>
                              </w:rPr>
                              <w:t xml:space="preserve"> Numbers</w:t>
                            </w:r>
                          </w:p>
                        </w:tc>
                      </w:tr>
                      <w:tr w:rsidR="009E2760" w14:paraId="51D4111D" w14:textId="77777777">
                        <w:trPr>
                          <w:trHeight w:val="230"/>
                        </w:trPr>
                        <w:tc>
                          <w:tcPr>
                            <w:tcW w:w="1350" w:type="dxa"/>
                          </w:tcPr>
                          <w:p w14:paraId="51D41119" w14:textId="77777777" w:rsidR="009E2760" w:rsidRDefault="00106C42">
                            <w:pPr>
                              <w:pStyle w:val="TableParagraph"/>
                              <w:spacing w:line="210" w:lineRule="exact"/>
                              <w:ind w:left="120" w:right="110"/>
                              <w:jc w:val="center"/>
                              <w:rPr>
                                <w:sz w:val="20"/>
                              </w:rPr>
                            </w:pPr>
                            <w:r>
                              <w:rPr>
                                <w:spacing w:val="-2"/>
                                <w:sz w:val="20"/>
                              </w:rPr>
                              <w:t>Period</w:t>
                            </w:r>
                          </w:p>
                        </w:tc>
                        <w:tc>
                          <w:tcPr>
                            <w:tcW w:w="838" w:type="dxa"/>
                          </w:tcPr>
                          <w:p w14:paraId="51D4111A" w14:textId="77777777" w:rsidR="009E2760" w:rsidRDefault="00106C42">
                            <w:pPr>
                              <w:pStyle w:val="TableParagraph"/>
                              <w:spacing w:line="210" w:lineRule="exact"/>
                              <w:ind w:left="132" w:right="123"/>
                              <w:jc w:val="center"/>
                              <w:rPr>
                                <w:sz w:val="20"/>
                              </w:rPr>
                            </w:pPr>
                            <w:r>
                              <w:rPr>
                                <w:spacing w:val="-2"/>
                                <w:sz w:val="20"/>
                              </w:rPr>
                              <w:t>Arabic</w:t>
                            </w:r>
                          </w:p>
                        </w:tc>
                        <w:tc>
                          <w:tcPr>
                            <w:tcW w:w="808" w:type="dxa"/>
                          </w:tcPr>
                          <w:p w14:paraId="51D4111B" w14:textId="77777777" w:rsidR="009E2760" w:rsidRDefault="00106C42">
                            <w:pPr>
                              <w:pStyle w:val="TableParagraph"/>
                              <w:spacing w:line="210" w:lineRule="exact"/>
                              <w:ind w:left="94" w:right="87"/>
                              <w:jc w:val="center"/>
                              <w:rPr>
                                <w:sz w:val="20"/>
                              </w:rPr>
                            </w:pPr>
                            <w:r>
                              <w:rPr>
                                <w:spacing w:val="-2"/>
                                <w:sz w:val="20"/>
                              </w:rPr>
                              <w:t>Korean</w:t>
                            </w:r>
                          </w:p>
                        </w:tc>
                        <w:tc>
                          <w:tcPr>
                            <w:tcW w:w="842" w:type="dxa"/>
                          </w:tcPr>
                          <w:p w14:paraId="51D4111C" w14:textId="77777777" w:rsidR="009E2760" w:rsidRDefault="00106C42">
                            <w:pPr>
                              <w:pStyle w:val="TableParagraph"/>
                              <w:spacing w:line="210" w:lineRule="exact"/>
                              <w:ind w:left="100" w:right="93"/>
                              <w:jc w:val="center"/>
                              <w:rPr>
                                <w:sz w:val="20"/>
                              </w:rPr>
                            </w:pPr>
                            <w:r>
                              <w:rPr>
                                <w:spacing w:val="-2"/>
                                <w:sz w:val="20"/>
                              </w:rPr>
                              <w:t>Swahili</w:t>
                            </w:r>
                          </w:p>
                        </w:tc>
                      </w:tr>
                      <w:tr w:rsidR="009E2760" w14:paraId="51D41122" w14:textId="77777777">
                        <w:trPr>
                          <w:trHeight w:val="230"/>
                        </w:trPr>
                        <w:tc>
                          <w:tcPr>
                            <w:tcW w:w="1350" w:type="dxa"/>
                          </w:tcPr>
                          <w:p w14:paraId="51D4111E" w14:textId="77777777" w:rsidR="009E2760" w:rsidRDefault="00106C42">
                            <w:pPr>
                              <w:pStyle w:val="TableParagraph"/>
                              <w:spacing w:line="210" w:lineRule="exact"/>
                              <w:ind w:left="120" w:right="111"/>
                              <w:jc w:val="center"/>
                              <w:rPr>
                                <w:sz w:val="20"/>
                              </w:rPr>
                            </w:pPr>
                            <w:r>
                              <w:rPr>
                                <w:spacing w:val="-2"/>
                                <w:sz w:val="20"/>
                              </w:rPr>
                              <w:t>2021-</w:t>
                            </w:r>
                            <w:r>
                              <w:rPr>
                                <w:spacing w:val="-5"/>
                                <w:sz w:val="20"/>
                              </w:rPr>
                              <w:t>22</w:t>
                            </w:r>
                          </w:p>
                        </w:tc>
                        <w:tc>
                          <w:tcPr>
                            <w:tcW w:w="838" w:type="dxa"/>
                          </w:tcPr>
                          <w:p w14:paraId="51D4111F" w14:textId="77777777" w:rsidR="009E2760" w:rsidRDefault="00106C42">
                            <w:pPr>
                              <w:pStyle w:val="TableParagraph"/>
                              <w:spacing w:line="210" w:lineRule="exact"/>
                              <w:ind w:left="132" w:right="123"/>
                              <w:jc w:val="center"/>
                              <w:rPr>
                                <w:sz w:val="20"/>
                              </w:rPr>
                            </w:pPr>
                            <w:r>
                              <w:rPr>
                                <w:spacing w:val="-5"/>
                                <w:sz w:val="20"/>
                              </w:rPr>
                              <w:t>184</w:t>
                            </w:r>
                          </w:p>
                        </w:tc>
                        <w:tc>
                          <w:tcPr>
                            <w:tcW w:w="808" w:type="dxa"/>
                          </w:tcPr>
                          <w:p w14:paraId="51D41120" w14:textId="77777777" w:rsidR="009E2760" w:rsidRDefault="00106C42">
                            <w:pPr>
                              <w:pStyle w:val="TableParagraph"/>
                              <w:spacing w:line="210" w:lineRule="exact"/>
                              <w:ind w:left="94" w:right="87"/>
                              <w:jc w:val="center"/>
                              <w:rPr>
                                <w:sz w:val="20"/>
                              </w:rPr>
                            </w:pPr>
                            <w:r>
                              <w:rPr>
                                <w:spacing w:val="-5"/>
                                <w:sz w:val="20"/>
                              </w:rPr>
                              <w:t>154</w:t>
                            </w:r>
                          </w:p>
                        </w:tc>
                        <w:tc>
                          <w:tcPr>
                            <w:tcW w:w="842" w:type="dxa"/>
                          </w:tcPr>
                          <w:p w14:paraId="51D41121" w14:textId="77777777" w:rsidR="009E2760" w:rsidRDefault="00106C42">
                            <w:pPr>
                              <w:pStyle w:val="TableParagraph"/>
                              <w:spacing w:line="210" w:lineRule="exact"/>
                              <w:ind w:left="99" w:right="93"/>
                              <w:jc w:val="center"/>
                              <w:rPr>
                                <w:sz w:val="20"/>
                              </w:rPr>
                            </w:pPr>
                            <w:r>
                              <w:rPr>
                                <w:spacing w:val="-5"/>
                                <w:sz w:val="20"/>
                              </w:rPr>
                              <w:t>328</w:t>
                            </w:r>
                          </w:p>
                        </w:tc>
                      </w:tr>
                      <w:tr w:rsidR="009E2760" w14:paraId="51D41127" w14:textId="77777777">
                        <w:trPr>
                          <w:trHeight w:val="230"/>
                        </w:trPr>
                        <w:tc>
                          <w:tcPr>
                            <w:tcW w:w="1350" w:type="dxa"/>
                          </w:tcPr>
                          <w:p w14:paraId="51D41123" w14:textId="77777777" w:rsidR="009E2760" w:rsidRDefault="00106C42">
                            <w:pPr>
                              <w:pStyle w:val="TableParagraph"/>
                              <w:spacing w:line="210" w:lineRule="exact"/>
                              <w:ind w:left="120" w:right="112"/>
                              <w:jc w:val="center"/>
                              <w:rPr>
                                <w:sz w:val="20"/>
                              </w:rPr>
                            </w:pPr>
                            <w:r>
                              <w:rPr>
                                <w:spacing w:val="-2"/>
                                <w:sz w:val="20"/>
                              </w:rPr>
                              <w:t>F2018-S2022</w:t>
                            </w:r>
                          </w:p>
                        </w:tc>
                        <w:tc>
                          <w:tcPr>
                            <w:tcW w:w="838" w:type="dxa"/>
                          </w:tcPr>
                          <w:p w14:paraId="51D41124" w14:textId="77777777" w:rsidR="009E2760" w:rsidRDefault="00106C42">
                            <w:pPr>
                              <w:pStyle w:val="TableParagraph"/>
                              <w:spacing w:line="210" w:lineRule="exact"/>
                              <w:ind w:left="132" w:right="123"/>
                              <w:jc w:val="center"/>
                              <w:rPr>
                                <w:sz w:val="20"/>
                              </w:rPr>
                            </w:pPr>
                            <w:r>
                              <w:rPr>
                                <w:spacing w:val="-5"/>
                                <w:sz w:val="20"/>
                              </w:rPr>
                              <w:t>717</w:t>
                            </w:r>
                          </w:p>
                        </w:tc>
                        <w:tc>
                          <w:tcPr>
                            <w:tcW w:w="808" w:type="dxa"/>
                          </w:tcPr>
                          <w:p w14:paraId="51D41125" w14:textId="77777777" w:rsidR="009E2760" w:rsidRDefault="00106C42">
                            <w:pPr>
                              <w:pStyle w:val="TableParagraph"/>
                              <w:spacing w:line="210" w:lineRule="exact"/>
                              <w:ind w:left="94" w:right="87"/>
                              <w:jc w:val="center"/>
                              <w:rPr>
                                <w:sz w:val="20"/>
                              </w:rPr>
                            </w:pPr>
                            <w:r>
                              <w:rPr>
                                <w:spacing w:val="-5"/>
                                <w:sz w:val="20"/>
                              </w:rPr>
                              <w:t>957</w:t>
                            </w:r>
                          </w:p>
                        </w:tc>
                        <w:tc>
                          <w:tcPr>
                            <w:tcW w:w="842" w:type="dxa"/>
                          </w:tcPr>
                          <w:p w14:paraId="51D41126" w14:textId="77777777" w:rsidR="009E2760" w:rsidRDefault="00106C42">
                            <w:pPr>
                              <w:pStyle w:val="TableParagraph"/>
                              <w:spacing w:line="210" w:lineRule="exact"/>
                              <w:ind w:left="100" w:right="92"/>
                              <w:jc w:val="center"/>
                              <w:rPr>
                                <w:sz w:val="20"/>
                              </w:rPr>
                            </w:pPr>
                            <w:r>
                              <w:rPr>
                                <w:spacing w:val="-2"/>
                                <w:sz w:val="20"/>
                              </w:rPr>
                              <w:t>1,467</w:t>
                            </w:r>
                          </w:p>
                        </w:tc>
                      </w:tr>
                    </w:tbl>
                    <w:p w14:paraId="51D41128" w14:textId="77777777" w:rsidR="009E2760" w:rsidRDefault="009E2760">
                      <w:pPr>
                        <w:pStyle w:val="BodyText"/>
                      </w:pPr>
                    </w:p>
                  </w:txbxContent>
                </v:textbox>
                <w10:wrap anchorx="page"/>
              </v:shape>
            </w:pict>
          </mc:Fallback>
        </mc:AlternateContent>
      </w:r>
      <w:r>
        <w:t>Several</w:t>
      </w:r>
      <w:r>
        <w:rPr>
          <w:spacing w:val="-5"/>
        </w:rPr>
        <w:t xml:space="preserve"> </w:t>
      </w:r>
      <w:r>
        <w:t>DWLLC</w:t>
      </w:r>
      <w:r>
        <w:rPr>
          <w:spacing w:val="-6"/>
        </w:rPr>
        <w:t xml:space="preserve"> </w:t>
      </w:r>
      <w:r>
        <w:t>programs—German,</w:t>
      </w:r>
      <w:r>
        <w:rPr>
          <w:spacing w:val="-5"/>
        </w:rPr>
        <w:t xml:space="preserve"> </w:t>
      </w:r>
      <w:r>
        <w:t>French,</w:t>
      </w:r>
      <w:r>
        <w:rPr>
          <w:spacing w:val="-5"/>
        </w:rPr>
        <w:t xml:space="preserve"> </w:t>
      </w:r>
      <w:r>
        <w:t>Spanish,</w:t>
      </w:r>
      <w:r>
        <w:rPr>
          <w:spacing w:val="-5"/>
        </w:rPr>
        <w:t xml:space="preserve"> </w:t>
      </w:r>
      <w:r>
        <w:t>Chinese</w:t>
      </w:r>
      <w:r>
        <w:rPr>
          <w:spacing w:val="-5"/>
        </w:rPr>
        <w:t xml:space="preserve"> </w:t>
      </w:r>
      <w:r>
        <w:t>and</w:t>
      </w:r>
      <w:r>
        <w:rPr>
          <w:spacing w:val="-5"/>
        </w:rPr>
        <w:t xml:space="preserve"> </w:t>
      </w:r>
      <w:r>
        <w:t>Japanese—regularly offer translation courses that either focus on language acquisition or consist of workshops where students translate genre texts between foreign languages and English.</w:t>
      </w:r>
      <w:r>
        <w:rPr>
          <w:spacing w:val="40"/>
        </w:rPr>
        <w:t xml:space="preserve"> </w:t>
      </w:r>
      <w:r>
        <w:t>Our plan is to integrate translation pedagogy an</w:t>
      </w:r>
      <w:r>
        <w:t>d modules into Korean,</w:t>
      </w:r>
    </w:p>
    <w:p w14:paraId="51D40ECF" w14:textId="77777777" w:rsidR="009E2760" w:rsidRDefault="00106C42">
      <w:pPr>
        <w:pStyle w:val="BodyText"/>
        <w:ind w:left="120"/>
      </w:pPr>
      <w:r>
        <w:t>Arabic,</w:t>
      </w:r>
      <w:r>
        <w:rPr>
          <w:spacing w:val="-5"/>
        </w:rPr>
        <w:t xml:space="preserve"> </w:t>
      </w:r>
      <w:r>
        <w:t>and</w:t>
      </w:r>
      <w:r>
        <w:rPr>
          <w:spacing w:val="-6"/>
        </w:rPr>
        <w:t xml:space="preserve"> </w:t>
      </w:r>
      <w:r>
        <w:t>Swahili</w:t>
      </w:r>
      <w:r>
        <w:rPr>
          <w:spacing w:val="-4"/>
        </w:rPr>
        <w:t xml:space="preserve"> </w:t>
      </w:r>
      <w:r>
        <w:t>language</w:t>
      </w:r>
      <w:r>
        <w:rPr>
          <w:spacing w:val="-4"/>
        </w:rPr>
        <w:t xml:space="preserve"> </w:t>
      </w:r>
      <w:r>
        <w:t>courses</w:t>
      </w:r>
      <w:r>
        <w:rPr>
          <w:spacing w:val="-4"/>
        </w:rPr>
        <w:t xml:space="preserve"> (See</w:t>
      </w:r>
    </w:p>
    <w:p w14:paraId="51D40ED0" w14:textId="77777777" w:rsidR="009E2760" w:rsidRDefault="009E2760">
      <w:pPr>
        <w:pStyle w:val="BodyText"/>
      </w:pPr>
    </w:p>
    <w:p w14:paraId="51D40ED1" w14:textId="77777777" w:rsidR="009E2760" w:rsidRDefault="00106C42">
      <w:pPr>
        <w:pStyle w:val="BodyText"/>
        <w:spacing w:line="480" w:lineRule="auto"/>
        <w:ind w:left="120" w:right="522"/>
        <w:rPr>
          <w:b/>
        </w:rPr>
      </w:pPr>
      <w:r>
        <w:t>Appendix C for planned courses) to bolster interest in these languages which already enjoy strong</w:t>
      </w:r>
      <w:r>
        <w:rPr>
          <w:spacing w:val="-2"/>
        </w:rPr>
        <w:t xml:space="preserve"> </w:t>
      </w:r>
      <w:r>
        <w:t>enrollments</w:t>
      </w:r>
      <w:r>
        <w:rPr>
          <w:spacing w:val="-4"/>
        </w:rPr>
        <w:t xml:space="preserve"> </w:t>
      </w:r>
      <w:r>
        <w:t>in</w:t>
      </w:r>
      <w:r>
        <w:rPr>
          <w:spacing w:val="-3"/>
        </w:rPr>
        <w:t xml:space="preserve"> </w:t>
      </w:r>
      <w:r>
        <w:t>general</w:t>
      </w:r>
      <w:r>
        <w:rPr>
          <w:spacing w:val="-4"/>
        </w:rPr>
        <w:t xml:space="preserve"> </w:t>
      </w:r>
      <w:r>
        <w:t>education</w:t>
      </w:r>
      <w:r>
        <w:rPr>
          <w:spacing w:val="-3"/>
        </w:rPr>
        <w:t xml:space="preserve"> </w:t>
      </w:r>
      <w:r>
        <w:t>language</w:t>
      </w:r>
      <w:r>
        <w:rPr>
          <w:spacing w:val="-4"/>
        </w:rPr>
        <w:t xml:space="preserve"> </w:t>
      </w:r>
      <w:r>
        <w:t>courses</w:t>
      </w:r>
      <w:r>
        <w:rPr>
          <w:spacing w:val="-3"/>
        </w:rPr>
        <w:t xml:space="preserve"> </w:t>
      </w:r>
      <w:r>
        <w:t>(see</w:t>
      </w:r>
      <w:r>
        <w:rPr>
          <w:spacing w:val="-4"/>
        </w:rPr>
        <w:t xml:space="preserve"> </w:t>
      </w:r>
      <w:r>
        <w:t>Table</w:t>
      </w:r>
      <w:r>
        <w:rPr>
          <w:spacing w:val="-3"/>
        </w:rPr>
        <w:t xml:space="preserve"> </w:t>
      </w:r>
      <w:r>
        <w:t>B1),</w:t>
      </w:r>
      <w:r>
        <w:rPr>
          <w:spacing w:val="-3"/>
        </w:rPr>
        <w:t xml:space="preserve"> </w:t>
      </w:r>
      <w:r>
        <w:t>and</w:t>
      </w:r>
      <w:r>
        <w:rPr>
          <w:spacing w:val="-3"/>
        </w:rPr>
        <w:t xml:space="preserve"> </w:t>
      </w:r>
      <w:r>
        <w:t>appeal</w:t>
      </w:r>
      <w:r>
        <w:rPr>
          <w:spacing w:val="-4"/>
        </w:rPr>
        <w:t xml:space="preserve"> </w:t>
      </w:r>
      <w:r>
        <w:t>to</w:t>
      </w:r>
      <w:r>
        <w:rPr>
          <w:spacing w:val="-4"/>
        </w:rPr>
        <w:t xml:space="preserve"> </w:t>
      </w:r>
      <w:r>
        <w:t>students with serious interest in global and cross-cultural study</w:t>
      </w:r>
      <w:r>
        <w:rPr>
          <w:b/>
        </w:rPr>
        <w:t>.</w:t>
      </w:r>
    </w:p>
    <w:p w14:paraId="51D40ED2" w14:textId="77777777" w:rsidR="009E2760" w:rsidRDefault="00106C42">
      <w:pPr>
        <w:pStyle w:val="BodyText"/>
        <w:spacing w:before="92" w:line="480" w:lineRule="auto"/>
        <w:ind w:left="120" w:right="461" w:firstLine="720"/>
      </w:pPr>
      <w:r>
        <w:t>Average enr</w:t>
      </w:r>
      <w:r>
        <w:t>ollment in translation courses range between 10 and 20 students. The Capstone Project, required for the minor in TGL, is a good gauge of growth.</w:t>
      </w:r>
      <w:r>
        <w:rPr>
          <w:spacing w:val="40"/>
        </w:rPr>
        <w:t xml:space="preserve"> </w:t>
      </w:r>
      <w:r>
        <w:t>Initially handled through a handful of independent studies, the Capstone Project now supports 12-15 students en</w:t>
      </w:r>
      <w:r>
        <w:t>rolled in a free-standing course each year. At the graduate level, the MFA and the graduate certificate</w:t>
      </w:r>
      <w:r>
        <w:rPr>
          <w:spacing w:val="-3"/>
        </w:rPr>
        <w:t xml:space="preserve"> </w:t>
      </w:r>
      <w:r>
        <w:t>programs</w:t>
      </w:r>
      <w:r>
        <w:rPr>
          <w:spacing w:val="-3"/>
        </w:rPr>
        <w:t xml:space="preserve"> </w:t>
      </w:r>
      <w:r>
        <w:t>in</w:t>
      </w:r>
      <w:r>
        <w:rPr>
          <w:spacing w:val="-3"/>
        </w:rPr>
        <w:t xml:space="preserve"> </w:t>
      </w:r>
      <w:r>
        <w:t>literary</w:t>
      </w:r>
      <w:r>
        <w:rPr>
          <w:spacing w:val="-3"/>
        </w:rPr>
        <w:t xml:space="preserve"> </w:t>
      </w:r>
      <w:r>
        <w:t>translation</w:t>
      </w:r>
      <w:r>
        <w:rPr>
          <w:spacing w:val="-2"/>
        </w:rPr>
        <w:t xml:space="preserve"> </w:t>
      </w:r>
      <w:r>
        <w:t>have</w:t>
      </w:r>
      <w:r>
        <w:rPr>
          <w:spacing w:val="-4"/>
        </w:rPr>
        <w:t xml:space="preserve"> </w:t>
      </w:r>
      <w:r>
        <w:t>engendered</w:t>
      </w:r>
      <w:r>
        <w:rPr>
          <w:spacing w:val="-3"/>
        </w:rPr>
        <w:t xml:space="preserve"> </w:t>
      </w:r>
      <w:r>
        <w:t>such</w:t>
      </w:r>
      <w:r>
        <w:rPr>
          <w:spacing w:val="-3"/>
        </w:rPr>
        <w:t xml:space="preserve"> </w:t>
      </w:r>
      <w:r>
        <w:t>energy</w:t>
      </w:r>
      <w:r>
        <w:rPr>
          <w:spacing w:val="-5"/>
        </w:rPr>
        <w:t xml:space="preserve"> </w:t>
      </w:r>
      <w:r>
        <w:t>that</w:t>
      </w:r>
      <w:r>
        <w:rPr>
          <w:spacing w:val="-3"/>
        </w:rPr>
        <w:t xml:space="preserve"> </w:t>
      </w:r>
      <w:r>
        <w:t>we</w:t>
      </w:r>
      <w:r>
        <w:rPr>
          <w:spacing w:val="-3"/>
        </w:rPr>
        <w:t xml:space="preserve"> </w:t>
      </w:r>
      <w:r>
        <w:t>are</w:t>
      </w:r>
      <w:r>
        <w:rPr>
          <w:spacing w:val="-4"/>
        </w:rPr>
        <w:t xml:space="preserve"> </w:t>
      </w:r>
      <w:r>
        <w:t>able</w:t>
      </w:r>
      <w:r>
        <w:rPr>
          <w:spacing w:val="-3"/>
        </w:rPr>
        <w:t xml:space="preserve"> </w:t>
      </w:r>
      <w:r>
        <w:t>to</w:t>
      </w:r>
      <w:r>
        <w:rPr>
          <w:spacing w:val="-2"/>
        </w:rPr>
        <w:t xml:space="preserve"> </w:t>
      </w:r>
      <w:r>
        <w:t>offer</w:t>
      </w:r>
    </w:p>
    <w:p w14:paraId="51D40ED3" w14:textId="77777777" w:rsidR="009E2760" w:rsidRDefault="009E2760">
      <w:pPr>
        <w:spacing w:line="480" w:lineRule="auto"/>
        <w:sectPr w:rsidR="009E2760">
          <w:pgSz w:w="12240" w:h="15840"/>
          <w:pgMar w:top="940" w:right="980" w:bottom="280" w:left="1320" w:header="473" w:footer="0" w:gutter="0"/>
          <w:cols w:space="720"/>
        </w:sectPr>
      </w:pPr>
    </w:p>
    <w:p w14:paraId="51D40ED4" w14:textId="77777777" w:rsidR="009E2760" w:rsidRDefault="009E2760">
      <w:pPr>
        <w:pStyle w:val="BodyText"/>
        <w:rPr>
          <w:sz w:val="20"/>
        </w:rPr>
      </w:pPr>
    </w:p>
    <w:p w14:paraId="51D40ED5" w14:textId="77777777" w:rsidR="009E2760" w:rsidRDefault="009E2760">
      <w:pPr>
        <w:pStyle w:val="BodyText"/>
        <w:spacing w:before="6"/>
        <w:rPr>
          <w:sz w:val="22"/>
        </w:rPr>
      </w:pPr>
    </w:p>
    <w:p w14:paraId="51D40ED6" w14:textId="77777777" w:rsidR="009E2760" w:rsidRDefault="00106C42">
      <w:pPr>
        <w:pStyle w:val="BodyText"/>
        <w:spacing w:before="1" w:line="480" w:lineRule="auto"/>
        <w:ind w:left="120" w:right="811"/>
        <w:jc w:val="both"/>
      </w:pPr>
      <w:r>
        <w:t>six</w:t>
      </w:r>
      <w:r>
        <w:rPr>
          <w:spacing w:val="-3"/>
        </w:rPr>
        <w:t xml:space="preserve"> </w:t>
      </w:r>
      <w:r>
        <w:t>translation</w:t>
      </w:r>
      <w:r>
        <w:rPr>
          <w:spacing w:val="-3"/>
        </w:rPr>
        <w:t xml:space="preserve"> </w:t>
      </w:r>
      <w:r>
        <w:t>workshops</w:t>
      </w:r>
      <w:r>
        <w:rPr>
          <w:spacing w:val="-3"/>
        </w:rPr>
        <w:t xml:space="preserve"> </w:t>
      </w:r>
      <w:r>
        <w:t>per</w:t>
      </w:r>
      <w:r>
        <w:rPr>
          <w:spacing w:val="-3"/>
        </w:rPr>
        <w:t xml:space="preserve"> </w:t>
      </w:r>
      <w:r>
        <w:t>year,</w:t>
      </w:r>
      <w:r>
        <w:rPr>
          <w:spacing w:val="-5"/>
        </w:rPr>
        <w:t xml:space="preserve"> </w:t>
      </w:r>
      <w:r>
        <w:t>with</w:t>
      </w:r>
      <w:r>
        <w:rPr>
          <w:spacing w:val="-3"/>
        </w:rPr>
        <w:t xml:space="preserve"> </w:t>
      </w:r>
      <w:r>
        <w:t>over</w:t>
      </w:r>
      <w:r>
        <w:rPr>
          <w:spacing w:val="-3"/>
        </w:rPr>
        <w:t xml:space="preserve"> </w:t>
      </w:r>
      <w:r>
        <w:t>80</w:t>
      </w:r>
      <w:r>
        <w:rPr>
          <w:spacing w:val="-3"/>
        </w:rPr>
        <w:t xml:space="preserve"> </w:t>
      </w:r>
      <w:r>
        <w:t>students</w:t>
      </w:r>
      <w:r>
        <w:rPr>
          <w:spacing w:val="-4"/>
        </w:rPr>
        <w:t xml:space="preserve"> </w:t>
      </w:r>
      <w:r>
        <w:t>enrolled</w:t>
      </w:r>
      <w:r>
        <w:rPr>
          <w:spacing w:val="-5"/>
        </w:rPr>
        <w:t xml:space="preserve"> </w:t>
      </w:r>
      <w:r>
        <w:t>in</w:t>
      </w:r>
      <w:r>
        <w:rPr>
          <w:spacing w:val="-3"/>
        </w:rPr>
        <w:t xml:space="preserve"> </w:t>
      </w:r>
      <w:r>
        <w:t>them.</w:t>
      </w:r>
      <w:r>
        <w:rPr>
          <w:spacing w:val="-1"/>
        </w:rPr>
        <w:t xml:space="preserve"> </w:t>
      </w:r>
      <w:r>
        <w:t>Concerning</w:t>
      </w:r>
      <w:r>
        <w:rPr>
          <w:spacing w:val="-4"/>
        </w:rPr>
        <w:t xml:space="preserve"> </w:t>
      </w:r>
      <w:r>
        <w:t>global literacy,</w:t>
      </w:r>
      <w:r>
        <w:rPr>
          <w:spacing w:val="-1"/>
        </w:rPr>
        <w:t xml:space="preserve"> </w:t>
      </w:r>
      <w:r>
        <w:t xml:space="preserve">the UI offers well over 250 courses </w:t>
      </w:r>
      <w:r>
        <w:rPr>
          <w:i/>
        </w:rPr>
        <w:t>each</w:t>
      </w:r>
      <w:r>
        <w:rPr>
          <w:i/>
          <w:spacing w:val="-1"/>
        </w:rPr>
        <w:t xml:space="preserve"> </w:t>
      </w:r>
      <w:r>
        <w:rPr>
          <w:i/>
        </w:rPr>
        <w:t xml:space="preserve">semester </w:t>
      </w:r>
      <w:r>
        <w:t>with</w:t>
      </w:r>
      <w:r>
        <w:rPr>
          <w:spacing w:val="-1"/>
        </w:rPr>
        <w:t xml:space="preserve"> </w:t>
      </w:r>
      <w:r>
        <w:t>international or global focus; enrollments vary widely, between 8 and 300+, in these courses.</w:t>
      </w:r>
    </w:p>
    <w:p w14:paraId="51D40ED7" w14:textId="77777777" w:rsidR="009E2760" w:rsidRDefault="00106C42">
      <w:pPr>
        <w:pStyle w:val="Heading2"/>
        <w:jc w:val="both"/>
      </w:pPr>
      <w:r>
        <w:t>Section</w:t>
      </w:r>
      <w:r>
        <w:rPr>
          <w:spacing w:val="-8"/>
        </w:rPr>
        <w:t xml:space="preserve"> </w:t>
      </w:r>
      <w:r>
        <w:t>B.2:</w:t>
      </w:r>
      <w:r>
        <w:rPr>
          <w:spacing w:val="-11"/>
        </w:rPr>
        <w:t xml:space="preserve"> </w:t>
      </w:r>
      <w:r>
        <w:t>Levels</w:t>
      </w:r>
      <w:r>
        <w:rPr>
          <w:spacing w:val="-7"/>
        </w:rPr>
        <w:t xml:space="preserve"> </w:t>
      </w:r>
      <w:r>
        <w:t>of</w:t>
      </w:r>
      <w:r>
        <w:rPr>
          <w:spacing w:val="-6"/>
        </w:rPr>
        <w:t xml:space="preserve"> </w:t>
      </w:r>
      <w:r>
        <w:t>language</w:t>
      </w:r>
      <w:r>
        <w:rPr>
          <w:spacing w:val="-10"/>
        </w:rPr>
        <w:t xml:space="preserve"> </w:t>
      </w:r>
      <w:r>
        <w:t>training</w:t>
      </w:r>
      <w:r>
        <w:rPr>
          <w:spacing w:val="-6"/>
        </w:rPr>
        <w:t xml:space="preserve"> </w:t>
      </w:r>
      <w:r>
        <w:t>&amp;</w:t>
      </w:r>
      <w:r>
        <w:rPr>
          <w:spacing w:val="-8"/>
        </w:rPr>
        <w:t xml:space="preserve"> </w:t>
      </w:r>
      <w:r>
        <w:t>other</w:t>
      </w:r>
      <w:r>
        <w:rPr>
          <w:spacing w:val="-9"/>
        </w:rPr>
        <w:t xml:space="preserve"> </w:t>
      </w:r>
      <w:r>
        <w:rPr>
          <w:spacing w:val="-2"/>
        </w:rPr>
        <w:t>offerings</w:t>
      </w:r>
    </w:p>
    <w:p w14:paraId="51D40ED8" w14:textId="77777777" w:rsidR="009E2760" w:rsidRDefault="00106C42">
      <w:pPr>
        <w:pStyle w:val="BodyText"/>
        <w:spacing w:before="86" w:line="480" w:lineRule="auto"/>
        <w:ind w:left="120" w:right="920" w:firstLine="720"/>
      </w:pPr>
      <w:r>
        <w:t xml:space="preserve">DWLLC provides multiple levels of training in 11 languages. Minor and majors are awarded in the following: Arabic (minor); Arabic &amp; French (major); Chinese (major &amp; minor); French (major &amp; minor; MA/PhD); German (major &amp; minor); Italian (major &amp; </w:t>
      </w:r>
      <w:r>
        <w:t>minor); Japanese (major &amp; minor); Korean (minor); Portuguese (major &amp; minor); Russian (major</w:t>
      </w:r>
      <w:r>
        <w:rPr>
          <w:spacing w:val="-3"/>
        </w:rPr>
        <w:t xml:space="preserve"> </w:t>
      </w:r>
      <w:r>
        <w:t>&amp;</w:t>
      </w:r>
      <w:r>
        <w:rPr>
          <w:spacing w:val="-4"/>
        </w:rPr>
        <w:t xml:space="preserve"> </w:t>
      </w:r>
      <w:r>
        <w:t>minor);</w:t>
      </w:r>
      <w:r>
        <w:rPr>
          <w:spacing w:val="-3"/>
        </w:rPr>
        <w:t xml:space="preserve"> </w:t>
      </w:r>
      <w:r>
        <w:t>Spanish</w:t>
      </w:r>
      <w:r>
        <w:rPr>
          <w:spacing w:val="-3"/>
        </w:rPr>
        <w:t xml:space="preserve"> </w:t>
      </w:r>
      <w:r>
        <w:t>(major</w:t>
      </w:r>
      <w:r>
        <w:rPr>
          <w:spacing w:val="-3"/>
        </w:rPr>
        <w:t xml:space="preserve"> </w:t>
      </w:r>
      <w:r>
        <w:t>&amp;</w:t>
      </w:r>
      <w:r>
        <w:rPr>
          <w:spacing w:val="-4"/>
        </w:rPr>
        <w:t xml:space="preserve"> </w:t>
      </w:r>
      <w:r>
        <w:t>minor;</w:t>
      </w:r>
      <w:r>
        <w:rPr>
          <w:spacing w:val="-3"/>
        </w:rPr>
        <w:t xml:space="preserve"> </w:t>
      </w:r>
      <w:r>
        <w:t>MA/PhD</w:t>
      </w:r>
      <w:r>
        <w:rPr>
          <w:spacing w:val="-5"/>
        </w:rPr>
        <w:t xml:space="preserve"> </w:t>
      </w:r>
      <w:r>
        <w:t>&amp;</w:t>
      </w:r>
      <w:r>
        <w:rPr>
          <w:spacing w:val="-3"/>
        </w:rPr>
        <w:t xml:space="preserve"> </w:t>
      </w:r>
      <w:r>
        <w:t>MFA).</w:t>
      </w:r>
      <w:r>
        <w:rPr>
          <w:spacing w:val="-3"/>
        </w:rPr>
        <w:t xml:space="preserve"> </w:t>
      </w:r>
      <w:r>
        <w:t>In</w:t>
      </w:r>
      <w:r>
        <w:rPr>
          <w:spacing w:val="-3"/>
        </w:rPr>
        <w:t xml:space="preserve"> </w:t>
      </w:r>
      <w:r>
        <w:t>Swahili</w:t>
      </w:r>
      <w:r>
        <w:rPr>
          <w:spacing w:val="-3"/>
        </w:rPr>
        <w:t xml:space="preserve"> </w:t>
      </w:r>
      <w:r>
        <w:t>we</w:t>
      </w:r>
      <w:r>
        <w:rPr>
          <w:spacing w:val="-4"/>
        </w:rPr>
        <w:t xml:space="preserve"> </w:t>
      </w:r>
      <w:r>
        <w:t>regularly</w:t>
      </w:r>
      <w:r>
        <w:rPr>
          <w:spacing w:val="-3"/>
        </w:rPr>
        <w:t xml:space="preserve"> </w:t>
      </w:r>
      <w:r>
        <w:t>offer elementary (two levels), intermediate (two levels), advanced and conversational cour</w:t>
      </w:r>
      <w:r>
        <w:t>ses.</w:t>
      </w:r>
    </w:p>
    <w:p w14:paraId="51D40ED9" w14:textId="77777777" w:rsidR="009E2760" w:rsidRDefault="00106C42">
      <w:pPr>
        <w:pStyle w:val="BodyText"/>
        <w:spacing w:before="86" w:line="480" w:lineRule="auto"/>
        <w:ind w:left="120" w:right="753" w:firstLine="720"/>
      </w:pPr>
      <w:r>
        <w:t>We</w:t>
      </w:r>
      <w:r>
        <w:rPr>
          <w:spacing w:val="-3"/>
        </w:rPr>
        <w:t xml:space="preserve"> </w:t>
      </w:r>
      <w:r>
        <w:t>offer</w:t>
      </w:r>
      <w:r>
        <w:rPr>
          <w:spacing w:val="-3"/>
        </w:rPr>
        <w:t xml:space="preserve"> </w:t>
      </w:r>
      <w:r>
        <w:t>two-course</w:t>
      </w:r>
      <w:r>
        <w:rPr>
          <w:spacing w:val="-4"/>
        </w:rPr>
        <w:t xml:space="preserve"> </w:t>
      </w:r>
      <w:r>
        <w:t>sequences</w:t>
      </w:r>
      <w:r>
        <w:rPr>
          <w:spacing w:val="-3"/>
        </w:rPr>
        <w:t xml:space="preserve"> </w:t>
      </w:r>
      <w:r>
        <w:t>in</w:t>
      </w:r>
      <w:r>
        <w:rPr>
          <w:spacing w:val="-3"/>
        </w:rPr>
        <w:t xml:space="preserve"> </w:t>
      </w:r>
      <w:r>
        <w:t>Chinese</w:t>
      </w:r>
      <w:r>
        <w:rPr>
          <w:spacing w:val="-3"/>
        </w:rPr>
        <w:t xml:space="preserve"> </w:t>
      </w:r>
      <w:r>
        <w:t>for</w:t>
      </w:r>
      <w:r>
        <w:rPr>
          <w:spacing w:val="-3"/>
        </w:rPr>
        <w:t xml:space="preserve"> </w:t>
      </w:r>
      <w:r>
        <w:t>Business,</w:t>
      </w:r>
      <w:r>
        <w:rPr>
          <w:spacing w:val="-3"/>
        </w:rPr>
        <w:t xml:space="preserve"> </w:t>
      </w:r>
      <w:r>
        <w:t>and</w:t>
      </w:r>
      <w:r>
        <w:rPr>
          <w:spacing w:val="-4"/>
        </w:rPr>
        <w:t xml:space="preserve"> </w:t>
      </w:r>
      <w:r>
        <w:t>Spanish</w:t>
      </w:r>
      <w:r>
        <w:rPr>
          <w:spacing w:val="-3"/>
        </w:rPr>
        <w:t xml:space="preserve"> </w:t>
      </w:r>
      <w:r>
        <w:t>for</w:t>
      </w:r>
      <w:r>
        <w:rPr>
          <w:spacing w:val="-4"/>
        </w:rPr>
        <w:t xml:space="preserve"> </w:t>
      </w:r>
      <w:r>
        <w:t>Business</w:t>
      </w:r>
      <w:r>
        <w:rPr>
          <w:spacing w:val="-2"/>
        </w:rPr>
        <w:t xml:space="preserve"> </w:t>
      </w:r>
      <w:r>
        <w:t>and a one-semester course in Business French. In addition, more than 80 literature and linguistics classes are regularly offered in the languages.</w:t>
      </w:r>
    </w:p>
    <w:p w14:paraId="51D40EDA" w14:textId="77777777" w:rsidR="009E2760" w:rsidRDefault="00106C42">
      <w:pPr>
        <w:pStyle w:val="Heading2"/>
        <w:spacing w:before="142"/>
      </w:pPr>
      <w:r>
        <w:t>Section</w:t>
      </w:r>
      <w:r>
        <w:rPr>
          <w:spacing w:val="-12"/>
        </w:rPr>
        <w:t xml:space="preserve"> </w:t>
      </w:r>
      <w:r>
        <w:t>B.3:</w:t>
      </w:r>
      <w:r>
        <w:rPr>
          <w:spacing w:val="-13"/>
        </w:rPr>
        <w:t xml:space="preserve"> </w:t>
      </w:r>
      <w:r>
        <w:t>Sufficiency</w:t>
      </w:r>
      <w:r>
        <w:rPr>
          <w:spacing w:val="-13"/>
        </w:rPr>
        <w:t xml:space="preserve"> </w:t>
      </w:r>
      <w:r>
        <w:t>of</w:t>
      </w:r>
      <w:r>
        <w:rPr>
          <w:spacing w:val="-10"/>
        </w:rPr>
        <w:t xml:space="preserve"> </w:t>
      </w:r>
      <w:r>
        <w:t>faculty</w:t>
      </w:r>
      <w:r>
        <w:rPr>
          <w:spacing w:val="-11"/>
        </w:rPr>
        <w:t xml:space="preserve"> </w:t>
      </w:r>
      <w:r>
        <w:t>in</w:t>
      </w:r>
      <w:r>
        <w:rPr>
          <w:spacing w:val="-8"/>
        </w:rPr>
        <w:t xml:space="preserve"> </w:t>
      </w:r>
      <w:r>
        <w:t>pedagogy</w:t>
      </w:r>
      <w:r>
        <w:rPr>
          <w:spacing w:val="-12"/>
        </w:rPr>
        <w:t xml:space="preserve"> </w:t>
      </w:r>
      <w:r>
        <w:t>(performance-based)</w:t>
      </w:r>
      <w:r>
        <w:rPr>
          <w:spacing w:val="-11"/>
        </w:rPr>
        <w:t xml:space="preserve"> </w:t>
      </w:r>
      <w:r>
        <w:rPr>
          <w:spacing w:val="-2"/>
        </w:rPr>
        <w:t>training</w:t>
      </w:r>
    </w:p>
    <w:p w14:paraId="51D40EDB" w14:textId="77777777" w:rsidR="009E2760" w:rsidRDefault="00106C42">
      <w:pPr>
        <w:pStyle w:val="BodyText"/>
        <w:spacing w:before="88" w:line="480" w:lineRule="auto"/>
        <w:ind w:left="120" w:right="901" w:firstLine="720"/>
      </w:pPr>
      <w:r>
        <w:t>Forty-one tenure-track and forty</w:t>
      </w:r>
      <w:r>
        <w:t>-four instructional/clinical faculty members, and 87 graduate teaching assistants teach and/or supervise the 11 regularly offered modern foreign languages</w:t>
      </w:r>
      <w:r>
        <w:rPr>
          <w:spacing w:val="-3"/>
        </w:rPr>
        <w:t xml:space="preserve"> </w:t>
      </w:r>
      <w:r>
        <w:t>on</w:t>
      </w:r>
      <w:r>
        <w:rPr>
          <w:spacing w:val="-3"/>
        </w:rPr>
        <w:t xml:space="preserve"> </w:t>
      </w:r>
      <w:r>
        <w:t>campus.</w:t>
      </w:r>
      <w:r>
        <w:rPr>
          <w:spacing w:val="-3"/>
        </w:rPr>
        <w:t xml:space="preserve"> </w:t>
      </w:r>
      <w:r>
        <w:t>Foreign</w:t>
      </w:r>
      <w:r>
        <w:rPr>
          <w:spacing w:val="-4"/>
        </w:rPr>
        <w:t xml:space="preserve"> </w:t>
      </w:r>
      <w:r>
        <w:t>language</w:t>
      </w:r>
      <w:r>
        <w:rPr>
          <w:spacing w:val="-3"/>
        </w:rPr>
        <w:t xml:space="preserve"> </w:t>
      </w:r>
      <w:r>
        <w:t>study</w:t>
      </w:r>
      <w:r>
        <w:rPr>
          <w:spacing w:val="-3"/>
        </w:rPr>
        <w:t xml:space="preserve"> </w:t>
      </w:r>
      <w:r>
        <w:t>at</w:t>
      </w:r>
      <w:r>
        <w:rPr>
          <w:spacing w:val="-4"/>
        </w:rPr>
        <w:t xml:space="preserve"> </w:t>
      </w:r>
      <w:r>
        <w:t>the</w:t>
      </w:r>
      <w:r>
        <w:rPr>
          <w:spacing w:val="-3"/>
        </w:rPr>
        <w:t xml:space="preserve"> </w:t>
      </w:r>
      <w:r>
        <w:t>UI</w:t>
      </w:r>
      <w:r>
        <w:rPr>
          <w:spacing w:val="-2"/>
        </w:rPr>
        <w:t xml:space="preserve"> </w:t>
      </w:r>
      <w:r>
        <w:t>is</w:t>
      </w:r>
      <w:r>
        <w:rPr>
          <w:spacing w:val="-3"/>
        </w:rPr>
        <w:t xml:space="preserve"> </w:t>
      </w:r>
      <w:r>
        <w:t>supervised</w:t>
      </w:r>
      <w:r>
        <w:rPr>
          <w:spacing w:val="-3"/>
        </w:rPr>
        <w:t xml:space="preserve"> </w:t>
      </w:r>
      <w:r>
        <w:t>by</w:t>
      </w:r>
      <w:r>
        <w:rPr>
          <w:spacing w:val="-4"/>
        </w:rPr>
        <w:t xml:space="preserve"> </w:t>
      </w:r>
      <w:r>
        <w:t>faculty</w:t>
      </w:r>
      <w:r>
        <w:rPr>
          <w:spacing w:val="-8"/>
        </w:rPr>
        <w:t xml:space="preserve"> </w:t>
      </w:r>
      <w:r>
        <w:t>coordinators professionally trai</w:t>
      </w:r>
      <w:r>
        <w:t>ned in Second Language Acquisition (SLA), and all of them have participated</w:t>
      </w:r>
      <w:r>
        <w:rPr>
          <w:spacing w:val="-4"/>
        </w:rPr>
        <w:t xml:space="preserve"> </w:t>
      </w:r>
      <w:r>
        <w:t>in</w:t>
      </w:r>
      <w:r>
        <w:rPr>
          <w:spacing w:val="-3"/>
        </w:rPr>
        <w:t xml:space="preserve"> </w:t>
      </w:r>
      <w:r>
        <w:t>ACTFL</w:t>
      </w:r>
      <w:r>
        <w:rPr>
          <w:spacing w:val="-3"/>
        </w:rPr>
        <w:t xml:space="preserve"> </w:t>
      </w:r>
      <w:r>
        <w:t>Oral</w:t>
      </w:r>
      <w:r>
        <w:rPr>
          <w:spacing w:val="-3"/>
        </w:rPr>
        <w:t xml:space="preserve"> </w:t>
      </w:r>
      <w:r>
        <w:t>Proficiency</w:t>
      </w:r>
      <w:r>
        <w:rPr>
          <w:spacing w:val="-3"/>
        </w:rPr>
        <w:t xml:space="preserve"> </w:t>
      </w:r>
      <w:r>
        <w:t>Testing</w:t>
      </w:r>
      <w:r>
        <w:rPr>
          <w:spacing w:val="-3"/>
        </w:rPr>
        <w:t xml:space="preserve"> </w:t>
      </w:r>
      <w:r>
        <w:t>Workshops</w:t>
      </w:r>
      <w:r>
        <w:rPr>
          <w:spacing w:val="-3"/>
        </w:rPr>
        <w:t xml:space="preserve"> </w:t>
      </w:r>
      <w:r>
        <w:t>or</w:t>
      </w:r>
      <w:r>
        <w:rPr>
          <w:spacing w:val="-3"/>
        </w:rPr>
        <w:t xml:space="preserve"> </w:t>
      </w:r>
      <w:r>
        <w:t>received</w:t>
      </w:r>
      <w:r>
        <w:rPr>
          <w:spacing w:val="-1"/>
        </w:rPr>
        <w:t xml:space="preserve"> </w:t>
      </w:r>
      <w:r>
        <w:t>comparable</w:t>
      </w:r>
      <w:r>
        <w:rPr>
          <w:spacing w:val="-4"/>
        </w:rPr>
        <w:t xml:space="preserve"> </w:t>
      </w:r>
      <w:r>
        <w:t>training in proficiency assessment. The development of graduate students as teachers of foreign language</w:t>
      </w:r>
      <w:r>
        <w:rPr>
          <w:spacing w:val="-2"/>
        </w:rPr>
        <w:t xml:space="preserve"> </w:t>
      </w:r>
      <w:r>
        <w:t>begins</w:t>
      </w:r>
      <w:r>
        <w:rPr>
          <w:spacing w:val="-1"/>
        </w:rPr>
        <w:t xml:space="preserve"> </w:t>
      </w:r>
      <w:r>
        <w:t>e</w:t>
      </w:r>
      <w:r>
        <w:t>ach</w:t>
      </w:r>
      <w:r>
        <w:rPr>
          <w:spacing w:val="-2"/>
        </w:rPr>
        <w:t xml:space="preserve"> </w:t>
      </w:r>
      <w:r>
        <w:t>fall</w:t>
      </w:r>
      <w:r>
        <w:rPr>
          <w:spacing w:val="-2"/>
        </w:rPr>
        <w:t xml:space="preserve"> </w:t>
      </w:r>
      <w:r>
        <w:t>with</w:t>
      </w:r>
      <w:r>
        <w:rPr>
          <w:spacing w:val="-2"/>
        </w:rPr>
        <w:t xml:space="preserve"> </w:t>
      </w:r>
      <w:r>
        <w:t>an</w:t>
      </w:r>
      <w:r>
        <w:rPr>
          <w:spacing w:val="-3"/>
        </w:rPr>
        <w:t xml:space="preserve"> </w:t>
      </w:r>
      <w:r>
        <w:t>intensive</w:t>
      </w:r>
      <w:r>
        <w:rPr>
          <w:spacing w:val="-3"/>
        </w:rPr>
        <w:t xml:space="preserve"> </w:t>
      </w:r>
      <w:r>
        <w:t>multi-day</w:t>
      </w:r>
      <w:r>
        <w:rPr>
          <w:spacing w:val="-2"/>
        </w:rPr>
        <w:t xml:space="preserve"> </w:t>
      </w:r>
      <w:r>
        <w:t>workshop</w:t>
      </w:r>
      <w:r>
        <w:rPr>
          <w:spacing w:val="-2"/>
        </w:rPr>
        <w:t xml:space="preserve"> </w:t>
      </w:r>
      <w:r>
        <w:t>on</w:t>
      </w:r>
      <w:r>
        <w:rPr>
          <w:spacing w:val="-2"/>
        </w:rPr>
        <w:t xml:space="preserve"> </w:t>
      </w:r>
      <w:r>
        <w:t>communicative</w:t>
      </w:r>
      <w:r>
        <w:rPr>
          <w:spacing w:val="-1"/>
        </w:rPr>
        <w:t xml:space="preserve"> </w:t>
      </w:r>
      <w:r>
        <w:t>language teaching by experienced teaching assistants, a multi-language micro-teaching session, and discussions of classroom issues such as teaching in a multicultural setting. All TAs enroll in a 3 s.h. graduate course in Foreign Language Teaching Methods.</w:t>
      </w:r>
      <w:r>
        <w:t xml:space="preserve"> Ongoing professional</w:t>
      </w:r>
    </w:p>
    <w:p w14:paraId="51D40EDC" w14:textId="77777777" w:rsidR="009E2760" w:rsidRDefault="009E2760">
      <w:pPr>
        <w:spacing w:line="480" w:lineRule="auto"/>
        <w:sectPr w:rsidR="009E2760">
          <w:pgSz w:w="12240" w:h="15840"/>
          <w:pgMar w:top="940" w:right="980" w:bottom="280" w:left="1320" w:header="473" w:footer="0" w:gutter="0"/>
          <w:cols w:space="720"/>
        </w:sectPr>
      </w:pPr>
    </w:p>
    <w:p w14:paraId="51D40EDD" w14:textId="77777777" w:rsidR="009E2760" w:rsidRDefault="009E2760">
      <w:pPr>
        <w:pStyle w:val="BodyText"/>
        <w:rPr>
          <w:sz w:val="20"/>
        </w:rPr>
      </w:pPr>
    </w:p>
    <w:p w14:paraId="51D40EDE" w14:textId="77777777" w:rsidR="009E2760" w:rsidRDefault="009E2760">
      <w:pPr>
        <w:pStyle w:val="BodyText"/>
        <w:spacing w:before="6"/>
        <w:rPr>
          <w:sz w:val="22"/>
        </w:rPr>
      </w:pPr>
    </w:p>
    <w:p w14:paraId="51D40EDF" w14:textId="77777777" w:rsidR="009E2760" w:rsidRDefault="00106C42">
      <w:pPr>
        <w:pStyle w:val="BodyText"/>
        <w:spacing w:before="1" w:line="480" w:lineRule="auto"/>
        <w:ind w:left="120" w:right="887"/>
      </w:pPr>
      <w:r>
        <w:t>development includes participation in course meetings, formative evaluation of their teaching,</w:t>
      </w:r>
      <w:r>
        <w:rPr>
          <w:spacing w:val="-2"/>
        </w:rPr>
        <w:t xml:space="preserve"> </w:t>
      </w:r>
      <w:r>
        <w:t>and</w:t>
      </w:r>
      <w:r>
        <w:rPr>
          <w:spacing w:val="-6"/>
        </w:rPr>
        <w:t xml:space="preserve"> </w:t>
      </w:r>
      <w:r>
        <w:t>designing</w:t>
      </w:r>
      <w:r>
        <w:rPr>
          <w:spacing w:val="-6"/>
        </w:rPr>
        <w:t xml:space="preserve"> </w:t>
      </w:r>
      <w:r>
        <w:t>tests,</w:t>
      </w:r>
      <w:r>
        <w:rPr>
          <w:spacing w:val="-5"/>
        </w:rPr>
        <w:t xml:space="preserve"> </w:t>
      </w:r>
      <w:r>
        <w:t>quizzes,</w:t>
      </w:r>
      <w:r>
        <w:rPr>
          <w:spacing w:val="-5"/>
        </w:rPr>
        <w:t xml:space="preserve"> </w:t>
      </w:r>
      <w:r>
        <w:t>and</w:t>
      </w:r>
      <w:r>
        <w:rPr>
          <w:spacing w:val="-4"/>
        </w:rPr>
        <w:t xml:space="preserve"> </w:t>
      </w:r>
      <w:r>
        <w:t>other</w:t>
      </w:r>
      <w:r>
        <w:rPr>
          <w:spacing w:val="-5"/>
        </w:rPr>
        <w:t xml:space="preserve"> </w:t>
      </w:r>
      <w:r>
        <w:t>graded</w:t>
      </w:r>
      <w:r>
        <w:rPr>
          <w:spacing w:val="-4"/>
        </w:rPr>
        <w:t xml:space="preserve"> </w:t>
      </w:r>
      <w:r>
        <w:t>assignments.</w:t>
      </w:r>
      <w:r>
        <w:rPr>
          <w:spacing w:val="-4"/>
        </w:rPr>
        <w:t xml:space="preserve"> </w:t>
      </w:r>
      <w:r>
        <w:t>Extensive</w:t>
      </w:r>
      <w:r>
        <w:rPr>
          <w:spacing w:val="-4"/>
        </w:rPr>
        <w:t xml:space="preserve"> </w:t>
      </w:r>
      <w:r>
        <w:t>coursework in SLA is also offered, and TAs routinely use the latest digital technologies to provide learners with access to authentic cultural materials.</w:t>
      </w:r>
    </w:p>
    <w:p w14:paraId="51D40EE0" w14:textId="77777777" w:rsidR="009E2760" w:rsidRDefault="00106C42">
      <w:pPr>
        <w:pStyle w:val="BodyText"/>
        <w:spacing w:before="88" w:line="480" w:lineRule="auto"/>
        <w:ind w:left="120" w:right="1041" w:firstLine="720"/>
      </w:pPr>
      <w:r>
        <w:t>The language coordinators also offer workshops on performance-based teaching approaches</w:t>
      </w:r>
      <w:r>
        <w:rPr>
          <w:spacing w:val="-5"/>
        </w:rPr>
        <w:t xml:space="preserve"> </w:t>
      </w:r>
      <w:r>
        <w:t>for</w:t>
      </w:r>
      <w:r>
        <w:rPr>
          <w:spacing w:val="-8"/>
        </w:rPr>
        <w:t xml:space="preserve"> </w:t>
      </w:r>
      <w:r>
        <w:t>language</w:t>
      </w:r>
      <w:r>
        <w:rPr>
          <w:spacing w:val="-8"/>
        </w:rPr>
        <w:t xml:space="preserve"> </w:t>
      </w:r>
      <w:r>
        <w:t>f</w:t>
      </w:r>
      <w:r>
        <w:t>aculty,</w:t>
      </w:r>
      <w:r>
        <w:rPr>
          <w:spacing w:val="-5"/>
        </w:rPr>
        <w:t xml:space="preserve"> </w:t>
      </w:r>
      <w:r>
        <w:t>teaching</w:t>
      </w:r>
      <w:r>
        <w:rPr>
          <w:spacing w:val="-8"/>
        </w:rPr>
        <w:t xml:space="preserve"> </w:t>
      </w:r>
      <w:r>
        <w:t>assistants,</w:t>
      </w:r>
      <w:r>
        <w:rPr>
          <w:spacing w:val="-6"/>
        </w:rPr>
        <w:t xml:space="preserve"> </w:t>
      </w:r>
      <w:r>
        <w:t>and</w:t>
      </w:r>
      <w:r>
        <w:rPr>
          <w:spacing w:val="-6"/>
        </w:rPr>
        <w:t xml:space="preserve"> </w:t>
      </w:r>
      <w:r>
        <w:t>instructors.</w:t>
      </w:r>
      <w:r>
        <w:rPr>
          <w:spacing w:val="-5"/>
        </w:rPr>
        <w:t xml:space="preserve"> </w:t>
      </w:r>
      <w:r>
        <w:t>Outcome</w:t>
      </w:r>
      <w:r>
        <w:rPr>
          <w:spacing w:val="-3"/>
        </w:rPr>
        <w:t xml:space="preserve"> </w:t>
      </w:r>
      <w:r>
        <w:t>assessment practices are rigorous and periodic in all language departments, resulting in increased attention to performance indicators at all levels of undergraduate language instruction.</w:t>
      </w:r>
    </w:p>
    <w:p w14:paraId="51D40EE1" w14:textId="77777777" w:rsidR="009E2760" w:rsidRDefault="00106C42">
      <w:pPr>
        <w:pStyle w:val="BodyText"/>
        <w:spacing w:before="86" w:line="480" w:lineRule="auto"/>
        <w:ind w:left="120" w:right="920" w:firstLine="720"/>
      </w:pPr>
      <w:r>
        <w:t>COE’s</w:t>
      </w:r>
      <w:r>
        <w:rPr>
          <w:spacing w:val="-4"/>
        </w:rPr>
        <w:t xml:space="preserve"> </w:t>
      </w:r>
      <w:r>
        <w:t>Multilin</w:t>
      </w:r>
      <w:r>
        <w:t>gual</w:t>
      </w:r>
      <w:r>
        <w:rPr>
          <w:spacing w:val="-4"/>
        </w:rPr>
        <w:t xml:space="preserve"> </w:t>
      </w:r>
      <w:r>
        <w:t>Education</w:t>
      </w:r>
      <w:r>
        <w:rPr>
          <w:spacing w:val="-4"/>
        </w:rPr>
        <w:t xml:space="preserve"> </w:t>
      </w:r>
      <w:r>
        <w:t>program</w:t>
      </w:r>
      <w:r>
        <w:rPr>
          <w:spacing w:val="-3"/>
        </w:rPr>
        <w:t xml:space="preserve"> </w:t>
      </w:r>
      <w:r>
        <w:t>faculty</w:t>
      </w:r>
      <w:r>
        <w:rPr>
          <w:spacing w:val="-6"/>
        </w:rPr>
        <w:t xml:space="preserve"> </w:t>
      </w:r>
      <w:r>
        <w:t>members</w:t>
      </w:r>
      <w:r>
        <w:rPr>
          <w:spacing w:val="-4"/>
        </w:rPr>
        <w:t xml:space="preserve"> </w:t>
      </w:r>
      <w:r>
        <w:t>hold</w:t>
      </w:r>
      <w:r>
        <w:rPr>
          <w:spacing w:val="-3"/>
        </w:rPr>
        <w:t xml:space="preserve"> </w:t>
      </w:r>
      <w:r>
        <w:t>MA</w:t>
      </w:r>
      <w:r>
        <w:rPr>
          <w:spacing w:val="-4"/>
        </w:rPr>
        <w:t xml:space="preserve"> </w:t>
      </w:r>
      <w:r>
        <w:t>and</w:t>
      </w:r>
      <w:r>
        <w:rPr>
          <w:spacing w:val="-4"/>
        </w:rPr>
        <w:t xml:space="preserve"> </w:t>
      </w:r>
      <w:r>
        <w:t>PhD</w:t>
      </w:r>
      <w:r>
        <w:rPr>
          <w:spacing w:val="-5"/>
        </w:rPr>
        <w:t xml:space="preserve"> </w:t>
      </w:r>
      <w:r>
        <w:t>degrees on second language acquisition, applied linguistics, and language teaching and learning.</w:t>
      </w:r>
    </w:p>
    <w:p w14:paraId="51D40EE2" w14:textId="77777777" w:rsidR="009E2760" w:rsidRDefault="00106C42">
      <w:pPr>
        <w:pStyle w:val="BodyText"/>
        <w:spacing w:line="480" w:lineRule="auto"/>
        <w:ind w:left="120" w:right="852"/>
      </w:pPr>
      <w:r>
        <w:t>They have teaching experience in a variety of contexts, including elementary bilingual programs,</w:t>
      </w:r>
      <w:r>
        <w:rPr>
          <w:spacing w:val="-4"/>
        </w:rPr>
        <w:t xml:space="preserve"> </w:t>
      </w:r>
      <w:r>
        <w:t>elementary</w:t>
      </w:r>
      <w:r>
        <w:rPr>
          <w:spacing w:val="-4"/>
        </w:rPr>
        <w:t xml:space="preserve"> </w:t>
      </w:r>
      <w:r>
        <w:t>and</w:t>
      </w:r>
      <w:r>
        <w:rPr>
          <w:spacing w:val="-4"/>
        </w:rPr>
        <w:t xml:space="preserve"> </w:t>
      </w:r>
      <w:r>
        <w:t>secondary</w:t>
      </w:r>
      <w:r>
        <w:rPr>
          <w:spacing w:val="-6"/>
        </w:rPr>
        <w:t xml:space="preserve"> </w:t>
      </w:r>
      <w:r>
        <w:t>world</w:t>
      </w:r>
      <w:r>
        <w:rPr>
          <w:spacing w:val="-4"/>
        </w:rPr>
        <w:t xml:space="preserve"> </w:t>
      </w:r>
      <w:r>
        <w:t>languages,</w:t>
      </w:r>
      <w:r>
        <w:rPr>
          <w:spacing w:val="-4"/>
        </w:rPr>
        <w:t xml:space="preserve"> </w:t>
      </w:r>
      <w:r>
        <w:t>ESL,</w:t>
      </w:r>
      <w:r>
        <w:rPr>
          <w:spacing w:val="-4"/>
        </w:rPr>
        <w:t xml:space="preserve"> </w:t>
      </w:r>
      <w:r>
        <w:t>and</w:t>
      </w:r>
      <w:r>
        <w:rPr>
          <w:spacing w:val="-4"/>
        </w:rPr>
        <w:t xml:space="preserve"> </w:t>
      </w:r>
      <w:r>
        <w:t>university</w:t>
      </w:r>
      <w:r>
        <w:rPr>
          <w:spacing w:val="-4"/>
        </w:rPr>
        <w:t xml:space="preserve"> </w:t>
      </w:r>
      <w:r>
        <w:t>Intensive</w:t>
      </w:r>
      <w:r>
        <w:rPr>
          <w:spacing w:val="-4"/>
        </w:rPr>
        <w:t xml:space="preserve"> </w:t>
      </w:r>
      <w:r>
        <w:t>English programs. Nationally and internationally recognized experts, they are consistently consulted on language pedagogy, assessment, and policy.</w:t>
      </w:r>
    </w:p>
    <w:p w14:paraId="51D40EE3" w14:textId="77777777" w:rsidR="009E2760" w:rsidRDefault="00106C42">
      <w:pPr>
        <w:pStyle w:val="Heading2"/>
        <w:spacing w:line="275" w:lineRule="exact"/>
      </w:pPr>
      <w:r>
        <w:t>Section</w:t>
      </w:r>
      <w:r>
        <w:rPr>
          <w:spacing w:val="-7"/>
        </w:rPr>
        <w:t xml:space="preserve"> </w:t>
      </w:r>
      <w:r>
        <w:t>B.4(a):</w:t>
      </w:r>
      <w:r>
        <w:rPr>
          <w:spacing w:val="-8"/>
        </w:rPr>
        <w:t xml:space="preserve"> </w:t>
      </w:r>
      <w:r>
        <w:t>Adequacy</w:t>
      </w:r>
      <w:r>
        <w:rPr>
          <w:spacing w:val="-4"/>
        </w:rPr>
        <w:t xml:space="preserve"> </w:t>
      </w:r>
      <w:r>
        <w:t>of</w:t>
      </w:r>
      <w:r>
        <w:rPr>
          <w:spacing w:val="-5"/>
        </w:rPr>
        <w:t xml:space="preserve"> </w:t>
      </w:r>
      <w:r>
        <w:t>resources</w:t>
      </w:r>
      <w:r>
        <w:rPr>
          <w:spacing w:val="-6"/>
        </w:rPr>
        <w:t xml:space="preserve"> </w:t>
      </w:r>
      <w:r>
        <w:t>for</w:t>
      </w:r>
      <w:r>
        <w:rPr>
          <w:spacing w:val="-7"/>
        </w:rPr>
        <w:t xml:space="preserve"> </w:t>
      </w:r>
      <w:r>
        <w:t>language</w:t>
      </w:r>
      <w:r>
        <w:rPr>
          <w:spacing w:val="-6"/>
        </w:rPr>
        <w:t xml:space="preserve"> </w:t>
      </w:r>
      <w:r>
        <w:t>teaching</w:t>
      </w:r>
      <w:r>
        <w:rPr>
          <w:spacing w:val="-7"/>
        </w:rPr>
        <w:t xml:space="preserve"> </w:t>
      </w:r>
      <w:r>
        <w:t>&amp;</w:t>
      </w:r>
      <w:r>
        <w:rPr>
          <w:spacing w:val="-7"/>
        </w:rPr>
        <w:t xml:space="preserve"> </w:t>
      </w:r>
      <w:r>
        <w:rPr>
          <w:spacing w:val="-2"/>
        </w:rPr>
        <w:t>assessment</w:t>
      </w:r>
    </w:p>
    <w:p w14:paraId="51D40EE4" w14:textId="77777777" w:rsidR="009E2760" w:rsidRDefault="009E2760">
      <w:pPr>
        <w:pStyle w:val="BodyText"/>
        <w:rPr>
          <w:b/>
        </w:rPr>
      </w:pPr>
    </w:p>
    <w:p w14:paraId="51D40EE5" w14:textId="77777777" w:rsidR="009E2760" w:rsidRDefault="00106C42">
      <w:pPr>
        <w:pStyle w:val="BodyText"/>
        <w:spacing w:line="480" w:lineRule="auto"/>
        <w:ind w:left="120" w:right="1041" w:firstLine="720"/>
      </w:pPr>
      <w:r>
        <w:t>World languages faculty and staff have produced numerous authoring tools for creating</w:t>
      </w:r>
      <w:r>
        <w:rPr>
          <w:spacing w:val="-5"/>
        </w:rPr>
        <w:t xml:space="preserve"> </w:t>
      </w:r>
      <w:r>
        <w:t>interactive</w:t>
      </w:r>
      <w:r>
        <w:rPr>
          <w:spacing w:val="-3"/>
        </w:rPr>
        <w:t xml:space="preserve"> </w:t>
      </w:r>
      <w:r>
        <w:t>computer-assisted</w:t>
      </w:r>
      <w:r>
        <w:rPr>
          <w:spacing w:val="-5"/>
        </w:rPr>
        <w:t xml:space="preserve"> </w:t>
      </w:r>
      <w:r>
        <w:t>language</w:t>
      </w:r>
      <w:r>
        <w:rPr>
          <w:spacing w:val="-6"/>
        </w:rPr>
        <w:t xml:space="preserve"> </w:t>
      </w:r>
      <w:r>
        <w:t>learning</w:t>
      </w:r>
      <w:r>
        <w:rPr>
          <w:spacing w:val="-7"/>
        </w:rPr>
        <w:t xml:space="preserve"> </w:t>
      </w:r>
      <w:r>
        <w:t>(CALL)</w:t>
      </w:r>
      <w:r>
        <w:rPr>
          <w:spacing w:val="-5"/>
        </w:rPr>
        <w:t xml:space="preserve"> </w:t>
      </w:r>
      <w:r>
        <w:t>materials</w:t>
      </w:r>
      <w:r>
        <w:rPr>
          <w:spacing w:val="-4"/>
        </w:rPr>
        <w:t xml:space="preserve"> </w:t>
      </w:r>
      <w:r>
        <w:t>with</w:t>
      </w:r>
      <w:r>
        <w:rPr>
          <w:spacing w:val="-5"/>
        </w:rPr>
        <w:t xml:space="preserve"> </w:t>
      </w:r>
      <w:r>
        <w:t>authentic foreign video and authentic texts. Web-based authorin</w:t>
      </w:r>
      <w:r>
        <w:t>g tools enable faculty and TA’s to create dynamic reading and listening activities that utilize rich cultural material.</w:t>
      </w:r>
    </w:p>
    <w:p w14:paraId="51D40EE6" w14:textId="77777777" w:rsidR="009E2760" w:rsidRDefault="00106C42">
      <w:pPr>
        <w:pStyle w:val="BodyText"/>
        <w:spacing w:before="1" w:line="480" w:lineRule="auto"/>
        <w:ind w:left="120" w:right="662" w:firstLine="720"/>
      </w:pPr>
      <w:r>
        <w:t>DWLLC’s Center for Language and Culture Learning (CLCL) supports faculty, graduate assistants, and students in the teaching, learning, a</w:t>
      </w:r>
      <w:r>
        <w:t>nd promotion of language and culture in DWLLC and across campus. CLCL maintains an ITC lab of 24 computers, 6 small group</w:t>
      </w:r>
      <w:r>
        <w:rPr>
          <w:spacing w:val="-3"/>
        </w:rPr>
        <w:t xml:space="preserve"> </w:t>
      </w:r>
      <w:r>
        <w:t>rooms</w:t>
      </w:r>
      <w:r>
        <w:rPr>
          <w:spacing w:val="-3"/>
        </w:rPr>
        <w:t xml:space="preserve"> </w:t>
      </w:r>
      <w:r>
        <w:t>(four</w:t>
      </w:r>
      <w:r>
        <w:rPr>
          <w:spacing w:val="-3"/>
        </w:rPr>
        <w:t xml:space="preserve"> </w:t>
      </w:r>
      <w:r>
        <w:t>equipped</w:t>
      </w:r>
      <w:r>
        <w:rPr>
          <w:spacing w:val="-3"/>
        </w:rPr>
        <w:t xml:space="preserve"> </w:t>
      </w:r>
      <w:r>
        <w:t>with</w:t>
      </w:r>
      <w:r>
        <w:rPr>
          <w:spacing w:val="-3"/>
        </w:rPr>
        <w:t xml:space="preserve"> </w:t>
      </w:r>
      <w:r>
        <w:t>One</w:t>
      </w:r>
      <w:r>
        <w:rPr>
          <w:spacing w:val="-3"/>
        </w:rPr>
        <w:t xml:space="preserve"> </w:t>
      </w:r>
      <w:r>
        <w:t>Button</w:t>
      </w:r>
      <w:r>
        <w:rPr>
          <w:spacing w:val="-3"/>
        </w:rPr>
        <w:t xml:space="preserve"> </w:t>
      </w:r>
      <w:r>
        <w:t>Studio</w:t>
      </w:r>
      <w:r>
        <w:rPr>
          <w:spacing w:val="-3"/>
        </w:rPr>
        <w:t xml:space="preserve"> </w:t>
      </w:r>
      <w:r>
        <w:t>(OBS)</w:t>
      </w:r>
      <w:r>
        <w:rPr>
          <w:spacing w:val="-3"/>
        </w:rPr>
        <w:t xml:space="preserve"> </w:t>
      </w:r>
      <w:r>
        <w:t>technology),</w:t>
      </w:r>
      <w:r>
        <w:rPr>
          <w:spacing w:val="-3"/>
        </w:rPr>
        <w:t xml:space="preserve"> </w:t>
      </w:r>
      <w:r>
        <w:t>and</w:t>
      </w:r>
      <w:r>
        <w:rPr>
          <w:spacing w:val="-3"/>
        </w:rPr>
        <w:t xml:space="preserve"> </w:t>
      </w:r>
      <w:r>
        <w:t>an</w:t>
      </w:r>
      <w:r>
        <w:rPr>
          <w:spacing w:val="-3"/>
        </w:rPr>
        <w:t xml:space="preserve"> </w:t>
      </w:r>
      <w:r>
        <w:t>ASL</w:t>
      </w:r>
      <w:r>
        <w:rPr>
          <w:spacing w:val="-4"/>
        </w:rPr>
        <w:t xml:space="preserve"> </w:t>
      </w:r>
      <w:r>
        <w:t>practice</w:t>
      </w:r>
    </w:p>
    <w:p w14:paraId="51D40EE7" w14:textId="77777777" w:rsidR="009E2760" w:rsidRDefault="009E2760">
      <w:pPr>
        <w:spacing w:line="480" w:lineRule="auto"/>
        <w:sectPr w:rsidR="009E2760">
          <w:pgSz w:w="12240" w:h="15840"/>
          <w:pgMar w:top="940" w:right="980" w:bottom="280" w:left="1320" w:header="473" w:footer="0" w:gutter="0"/>
          <w:cols w:space="720"/>
        </w:sectPr>
      </w:pPr>
    </w:p>
    <w:p w14:paraId="51D40EE8" w14:textId="77777777" w:rsidR="009E2760" w:rsidRDefault="009E2760">
      <w:pPr>
        <w:pStyle w:val="BodyText"/>
        <w:rPr>
          <w:sz w:val="20"/>
        </w:rPr>
      </w:pPr>
    </w:p>
    <w:p w14:paraId="51D40EE9" w14:textId="77777777" w:rsidR="009E2760" w:rsidRDefault="009E2760">
      <w:pPr>
        <w:pStyle w:val="BodyText"/>
        <w:spacing w:before="6"/>
        <w:rPr>
          <w:sz w:val="22"/>
        </w:rPr>
      </w:pPr>
    </w:p>
    <w:p w14:paraId="51D40EEA" w14:textId="77777777" w:rsidR="009E2760" w:rsidRDefault="00106C42">
      <w:pPr>
        <w:pStyle w:val="BodyText"/>
        <w:spacing w:before="1" w:line="480" w:lineRule="auto"/>
        <w:ind w:left="120" w:right="461"/>
      </w:pPr>
      <w:r>
        <w:t>lab.</w:t>
      </w:r>
      <w:r>
        <w:rPr>
          <w:spacing w:val="-2"/>
        </w:rPr>
        <w:t xml:space="preserve"> </w:t>
      </w:r>
      <w:r>
        <w:t>CLCL</w:t>
      </w:r>
      <w:r>
        <w:rPr>
          <w:spacing w:val="-2"/>
        </w:rPr>
        <w:t xml:space="preserve"> </w:t>
      </w:r>
      <w:r>
        <w:t>also</w:t>
      </w:r>
      <w:r>
        <w:rPr>
          <w:spacing w:val="-2"/>
        </w:rPr>
        <w:t xml:space="preserve"> </w:t>
      </w:r>
      <w:r>
        <w:t>manages</w:t>
      </w:r>
      <w:r>
        <w:rPr>
          <w:spacing w:val="-3"/>
        </w:rPr>
        <w:t xml:space="preserve"> </w:t>
      </w:r>
      <w:r>
        <w:t>a</w:t>
      </w:r>
      <w:r>
        <w:rPr>
          <w:spacing w:val="-2"/>
        </w:rPr>
        <w:t xml:space="preserve"> </w:t>
      </w:r>
      <w:r>
        <w:t>VR</w:t>
      </w:r>
      <w:r>
        <w:rPr>
          <w:spacing w:val="-3"/>
        </w:rPr>
        <w:t xml:space="preserve"> </w:t>
      </w:r>
      <w:r>
        <w:t>studio,</w:t>
      </w:r>
      <w:r>
        <w:rPr>
          <w:spacing w:val="-2"/>
        </w:rPr>
        <w:t xml:space="preserve"> </w:t>
      </w:r>
      <w:r>
        <w:t>a</w:t>
      </w:r>
      <w:r>
        <w:rPr>
          <w:spacing w:val="-2"/>
        </w:rPr>
        <w:t xml:space="preserve"> </w:t>
      </w:r>
      <w:r>
        <w:t>testing</w:t>
      </w:r>
      <w:r>
        <w:rPr>
          <w:spacing w:val="-2"/>
        </w:rPr>
        <w:t xml:space="preserve"> </w:t>
      </w:r>
      <w:r>
        <w:t>center,</w:t>
      </w:r>
      <w:r>
        <w:rPr>
          <w:spacing w:val="-2"/>
        </w:rPr>
        <w:t xml:space="preserve"> </w:t>
      </w:r>
      <w:r>
        <w:t>a</w:t>
      </w:r>
      <w:r>
        <w:rPr>
          <w:spacing w:val="-2"/>
        </w:rPr>
        <w:t xml:space="preserve"> </w:t>
      </w:r>
      <w:r>
        <w:t>CALL</w:t>
      </w:r>
      <w:r>
        <w:rPr>
          <w:spacing w:val="-2"/>
        </w:rPr>
        <w:t xml:space="preserve"> </w:t>
      </w:r>
      <w:r>
        <w:t>lab,</w:t>
      </w:r>
      <w:r>
        <w:rPr>
          <w:spacing w:val="-2"/>
        </w:rPr>
        <w:t xml:space="preserve"> </w:t>
      </w:r>
      <w:r>
        <w:t>and</w:t>
      </w:r>
      <w:r>
        <w:rPr>
          <w:spacing w:val="-2"/>
        </w:rPr>
        <w:t xml:space="preserve"> </w:t>
      </w:r>
      <w:r>
        <w:t>it</w:t>
      </w:r>
      <w:r>
        <w:rPr>
          <w:spacing w:val="-4"/>
        </w:rPr>
        <w:t xml:space="preserve"> </w:t>
      </w:r>
      <w:r>
        <w:t>provides</w:t>
      </w:r>
      <w:r>
        <w:rPr>
          <w:spacing w:val="-2"/>
        </w:rPr>
        <w:t xml:space="preserve"> </w:t>
      </w:r>
      <w:r>
        <w:t>support</w:t>
      </w:r>
      <w:r>
        <w:rPr>
          <w:spacing w:val="-2"/>
        </w:rPr>
        <w:t xml:space="preserve"> </w:t>
      </w:r>
      <w:r>
        <w:t>to faculty and students on the latest instructional technology through workshops and individual consultations. Along with providing peer tutoring in less commonly taught languages in the Divisio</w:t>
      </w:r>
      <w:r>
        <w:t>n, such as, Arabic, Chinese, Korean, and Swahili, the Center also oversees Directed Independent Language Study (DiLS) in languages not taught in the Division.</w:t>
      </w:r>
    </w:p>
    <w:p w14:paraId="51D40EEB" w14:textId="77777777" w:rsidR="009E2760" w:rsidRDefault="00106C42">
      <w:pPr>
        <w:pStyle w:val="Heading2"/>
        <w:spacing w:before="6"/>
      </w:pPr>
      <w:r>
        <w:t>Section</w:t>
      </w:r>
      <w:r>
        <w:rPr>
          <w:spacing w:val="-13"/>
        </w:rPr>
        <w:t xml:space="preserve"> </w:t>
      </w:r>
      <w:r>
        <w:t>B.4(b):</w:t>
      </w:r>
      <w:r>
        <w:rPr>
          <w:spacing w:val="-13"/>
        </w:rPr>
        <w:t xml:space="preserve"> </w:t>
      </w:r>
      <w:r>
        <w:t>Language</w:t>
      </w:r>
      <w:r>
        <w:rPr>
          <w:spacing w:val="-12"/>
        </w:rPr>
        <w:t xml:space="preserve"> </w:t>
      </w:r>
      <w:r>
        <w:t>Proficiency</w:t>
      </w:r>
      <w:r>
        <w:rPr>
          <w:spacing w:val="-12"/>
        </w:rPr>
        <w:t xml:space="preserve"> </w:t>
      </w:r>
      <w:r>
        <w:rPr>
          <w:spacing w:val="-2"/>
        </w:rPr>
        <w:t>Requirements</w:t>
      </w:r>
    </w:p>
    <w:p w14:paraId="51D40EEC" w14:textId="77777777" w:rsidR="009E2760" w:rsidRDefault="00106C42">
      <w:pPr>
        <w:pStyle w:val="BodyText"/>
        <w:spacing w:before="88" w:line="480" w:lineRule="auto"/>
        <w:ind w:left="120" w:right="780" w:firstLine="720"/>
      </w:pPr>
      <w:r>
        <w:t xml:space="preserve">Undergraduates in all 60 majors in CLAS must complete two years of college-level language study or the equivalent. The Foreign Language Incentive Program (FLIP) encourages students to study a language at the third-year level by awarding 4 s.h. of elective </w:t>
      </w:r>
      <w:r>
        <w:t>credit. The FLIP also awards up to 4 s.h. of incentive credit to students who study a second foreign language after completing their language requirement. Under the Office of Undergraduate Assessment, all language departments have developed proficiency goa</w:t>
      </w:r>
      <w:r>
        <w:t>ls and assessment plans for their majors. ACTFL-trained faculty</w:t>
      </w:r>
      <w:r>
        <w:rPr>
          <w:spacing w:val="-1"/>
        </w:rPr>
        <w:t xml:space="preserve"> </w:t>
      </w:r>
      <w:r>
        <w:t>members in each department direct these initiatives. Results of the assessment of student learning outcomes shape curriculum revisions</w:t>
      </w:r>
      <w:r>
        <w:rPr>
          <w:spacing w:val="-4"/>
        </w:rPr>
        <w:t xml:space="preserve"> </w:t>
      </w:r>
      <w:r>
        <w:t>and</w:t>
      </w:r>
      <w:r>
        <w:rPr>
          <w:spacing w:val="-4"/>
        </w:rPr>
        <w:t xml:space="preserve"> </w:t>
      </w:r>
      <w:r>
        <w:t>offerings.</w:t>
      </w:r>
      <w:r>
        <w:rPr>
          <w:spacing w:val="-5"/>
        </w:rPr>
        <w:t xml:space="preserve"> </w:t>
      </w:r>
      <w:r>
        <w:t>Students</w:t>
      </w:r>
      <w:r>
        <w:rPr>
          <w:spacing w:val="-4"/>
        </w:rPr>
        <w:t xml:space="preserve"> </w:t>
      </w:r>
      <w:r>
        <w:t>applying</w:t>
      </w:r>
      <w:r>
        <w:rPr>
          <w:spacing w:val="-4"/>
        </w:rPr>
        <w:t xml:space="preserve"> </w:t>
      </w:r>
      <w:r>
        <w:t>for</w:t>
      </w:r>
      <w:r>
        <w:rPr>
          <w:spacing w:val="-4"/>
        </w:rPr>
        <w:t xml:space="preserve"> </w:t>
      </w:r>
      <w:r>
        <w:t>external</w:t>
      </w:r>
      <w:r>
        <w:rPr>
          <w:spacing w:val="-4"/>
        </w:rPr>
        <w:t xml:space="preserve"> </w:t>
      </w:r>
      <w:r>
        <w:t>fellowships</w:t>
      </w:r>
      <w:r>
        <w:rPr>
          <w:spacing w:val="-4"/>
        </w:rPr>
        <w:t xml:space="preserve"> </w:t>
      </w:r>
      <w:r>
        <w:t>in</w:t>
      </w:r>
      <w:r>
        <w:rPr>
          <w:spacing w:val="-4"/>
        </w:rPr>
        <w:t xml:space="preserve"> </w:t>
      </w:r>
      <w:r>
        <w:t>international</w:t>
      </w:r>
      <w:r>
        <w:rPr>
          <w:spacing w:val="-4"/>
        </w:rPr>
        <w:t xml:space="preserve"> </w:t>
      </w:r>
      <w:r>
        <w:t>studies</w:t>
      </w:r>
      <w:r>
        <w:rPr>
          <w:spacing w:val="-4"/>
        </w:rPr>
        <w:t xml:space="preserve"> </w:t>
      </w:r>
      <w:r>
        <w:t>and undergraduates</w:t>
      </w:r>
      <w:r>
        <w:rPr>
          <w:spacing w:val="-4"/>
        </w:rPr>
        <w:t xml:space="preserve"> </w:t>
      </w:r>
      <w:r>
        <w:t>applying</w:t>
      </w:r>
      <w:r>
        <w:rPr>
          <w:spacing w:val="-6"/>
        </w:rPr>
        <w:t xml:space="preserve"> </w:t>
      </w:r>
      <w:r>
        <w:t>to</w:t>
      </w:r>
      <w:r>
        <w:rPr>
          <w:spacing w:val="-4"/>
        </w:rPr>
        <w:t xml:space="preserve"> </w:t>
      </w:r>
      <w:r>
        <w:t>study</w:t>
      </w:r>
      <w:r>
        <w:rPr>
          <w:spacing w:val="-4"/>
        </w:rPr>
        <w:t xml:space="preserve"> </w:t>
      </w:r>
      <w:r>
        <w:t>abroad</w:t>
      </w:r>
      <w:r>
        <w:rPr>
          <w:spacing w:val="-4"/>
        </w:rPr>
        <w:t xml:space="preserve"> </w:t>
      </w:r>
      <w:r>
        <w:t>through</w:t>
      </w:r>
      <w:r>
        <w:rPr>
          <w:spacing w:val="-4"/>
        </w:rPr>
        <w:t xml:space="preserve"> </w:t>
      </w:r>
      <w:r>
        <w:t>the</w:t>
      </w:r>
      <w:r>
        <w:rPr>
          <w:spacing w:val="-4"/>
        </w:rPr>
        <w:t xml:space="preserve"> </w:t>
      </w:r>
      <w:r>
        <w:t>International</w:t>
      </w:r>
      <w:r>
        <w:rPr>
          <w:spacing w:val="-4"/>
        </w:rPr>
        <w:t xml:space="preserve"> </w:t>
      </w:r>
      <w:r>
        <w:t>Student</w:t>
      </w:r>
      <w:r>
        <w:rPr>
          <w:spacing w:val="-5"/>
        </w:rPr>
        <w:t xml:space="preserve"> </w:t>
      </w:r>
      <w:r>
        <w:t>Exchange</w:t>
      </w:r>
      <w:r>
        <w:rPr>
          <w:spacing w:val="-4"/>
        </w:rPr>
        <w:t xml:space="preserve"> </w:t>
      </w:r>
      <w:r>
        <w:t>Program (ISEP) undergo language proficiency evaluation.</w:t>
      </w:r>
    </w:p>
    <w:p w14:paraId="51D40EED" w14:textId="77777777" w:rsidR="009E2760" w:rsidRDefault="00106C42">
      <w:pPr>
        <w:pStyle w:val="Heading1"/>
        <w:spacing w:before="4"/>
      </w:pPr>
      <w:r>
        <w:t>SECTION</w:t>
      </w:r>
      <w:r>
        <w:rPr>
          <w:spacing w:val="-13"/>
        </w:rPr>
        <w:t xml:space="preserve"> </w:t>
      </w:r>
      <w:r>
        <w:t>C:</w:t>
      </w:r>
      <w:r>
        <w:rPr>
          <w:spacing w:val="-14"/>
        </w:rPr>
        <w:t xml:space="preserve"> </w:t>
      </w:r>
      <w:r>
        <w:t>QUALITY</w:t>
      </w:r>
      <w:r>
        <w:rPr>
          <w:spacing w:val="-14"/>
        </w:rPr>
        <w:t xml:space="preserve"> </w:t>
      </w:r>
      <w:r>
        <w:t>OF</w:t>
      </w:r>
      <w:r>
        <w:rPr>
          <w:spacing w:val="-15"/>
        </w:rPr>
        <w:t xml:space="preserve"> </w:t>
      </w:r>
      <w:r>
        <w:t>NON-LANGUAGE</w:t>
      </w:r>
      <w:r>
        <w:rPr>
          <w:spacing w:val="-13"/>
        </w:rPr>
        <w:t xml:space="preserve"> </w:t>
      </w:r>
      <w:r>
        <w:t>INSTRUCTIONAL</w:t>
      </w:r>
      <w:r>
        <w:rPr>
          <w:spacing w:val="-14"/>
        </w:rPr>
        <w:t xml:space="preserve"> </w:t>
      </w:r>
      <w:r>
        <w:rPr>
          <w:spacing w:val="-2"/>
        </w:rPr>
        <w:t>PROGRAM</w:t>
      </w:r>
    </w:p>
    <w:p w14:paraId="51D40EEE" w14:textId="77777777" w:rsidR="009E2760" w:rsidRDefault="00106C42">
      <w:pPr>
        <w:pStyle w:val="Heading2"/>
        <w:spacing w:before="92"/>
      </w:pPr>
      <w:r>
        <w:t>Section</w:t>
      </w:r>
      <w:r>
        <w:rPr>
          <w:spacing w:val="-11"/>
        </w:rPr>
        <w:t xml:space="preserve"> </w:t>
      </w:r>
      <w:r>
        <w:t>C.1:</w:t>
      </w:r>
      <w:r>
        <w:rPr>
          <w:spacing w:val="-7"/>
        </w:rPr>
        <w:t xml:space="preserve"> </w:t>
      </w:r>
      <w:r>
        <w:t>Quality</w:t>
      </w:r>
      <w:r>
        <w:rPr>
          <w:spacing w:val="-8"/>
        </w:rPr>
        <w:t xml:space="preserve"> </w:t>
      </w:r>
      <w:r>
        <w:t>and</w:t>
      </w:r>
      <w:r>
        <w:rPr>
          <w:spacing w:val="-8"/>
        </w:rPr>
        <w:t xml:space="preserve"> </w:t>
      </w:r>
      <w:r>
        <w:t>extent</w:t>
      </w:r>
      <w:r>
        <w:rPr>
          <w:spacing w:val="-7"/>
        </w:rPr>
        <w:t xml:space="preserve"> </w:t>
      </w:r>
      <w:r>
        <w:t>of</w:t>
      </w:r>
      <w:r>
        <w:rPr>
          <w:spacing w:val="-8"/>
        </w:rPr>
        <w:t xml:space="preserve"> </w:t>
      </w:r>
      <w:r>
        <w:t>course</w:t>
      </w:r>
      <w:r>
        <w:rPr>
          <w:spacing w:val="-7"/>
        </w:rPr>
        <w:t xml:space="preserve"> </w:t>
      </w:r>
      <w:r>
        <w:t>offerings</w:t>
      </w:r>
      <w:r>
        <w:rPr>
          <w:spacing w:val="-7"/>
        </w:rPr>
        <w:t xml:space="preserve"> </w:t>
      </w:r>
      <w:r>
        <w:t>including</w:t>
      </w:r>
      <w:r>
        <w:rPr>
          <w:spacing w:val="-7"/>
        </w:rPr>
        <w:t xml:space="preserve"> </w:t>
      </w:r>
      <w:r>
        <w:t>subject</w:t>
      </w:r>
      <w:r>
        <w:rPr>
          <w:spacing w:val="-7"/>
        </w:rPr>
        <w:t xml:space="preserve"> </w:t>
      </w:r>
      <w:r>
        <w:rPr>
          <w:spacing w:val="-4"/>
        </w:rPr>
        <w:t>area</w:t>
      </w:r>
    </w:p>
    <w:p w14:paraId="51D40EEF" w14:textId="77777777" w:rsidR="009E2760" w:rsidRDefault="00106C42">
      <w:pPr>
        <w:pStyle w:val="BodyText"/>
        <w:spacing w:before="88" w:line="480" w:lineRule="auto"/>
        <w:ind w:left="120" w:right="1041" w:firstLine="720"/>
      </w:pPr>
      <w:r>
        <w:t>CTGL</w:t>
      </w:r>
      <w:r>
        <w:rPr>
          <w:spacing w:val="-5"/>
        </w:rPr>
        <w:t xml:space="preserve"> </w:t>
      </w:r>
      <w:r>
        <w:t>is</w:t>
      </w:r>
      <w:r>
        <w:rPr>
          <w:spacing w:val="-3"/>
        </w:rPr>
        <w:t xml:space="preserve"> </w:t>
      </w:r>
      <w:r>
        <w:t>envisioned</w:t>
      </w:r>
      <w:r>
        <w:rPr>
          <w:spacing w:val="-4"/>
        </w:rPr>
        <w:t xml:space="preserve"> </w:t>
      </w:r>
      <w:r>
        <w:t>as</w:t>
      </w:r>
      <w:r>
        <w:rPr>
          <w:spacing w:val="-4"/>
        </w:rPr>
        <w:t xml:space="preserve"> </w:t>
      </w:r>
      <w:r>
        <w:t>an</w:t>
      </w:r>
      <w:r>
        <w:rPr>
          <w:spacing w:val="-3"/>
        </w:rPr>
        <w:t xml:space="preserve"> </w:t>
      </w:r>
      <w:r>
        <w:t>expansive</w:t>
      </w:r>
      <w:r>
        <w:rPr>
          <w:spacing w:val="-3"/>
        </w:rPr>
        <w:t xml:space="preserve"> </w:t>
      </w:r>
      <w:r>
        <w:t>learning-commons</w:t>
      </w:r>
      <w:r>
        <w:rPr>
          <w:spacing w:val="-3"/>
        </w:rPr>
        <w:t xml:space="preserve"> </w:t>
      </w:r>
      <w:r>
        <w:t>to</w:t>
      </w:r>
      <w:r>
        <w:rPr>
          <w:spacing w:val="-4"/>
        </w:rPr>
        <w:t xml:space="preserve"> </w:t>
      </w:r>
      <w:r>
        <w:t>focus</w:t>
      </w:r>
      <w:r>
        <w:rPr>
          <w:spacing w:val="-3"/>
        </w:rPr>
        <w:t xml:space="preserve"> </w:t>
      </w:r>
      <w:r>
        <w:t>on</w:t>
      </w:r>
      <w:r>
        <w:rPr>
          <w:spacing w:val="-3"/>
        </w:rPr>
        <w:t xml:space="preserve"> </w:t>
      </w:r>
      <w:r>
        <w:t>translation</w:t>
      </w:r>
      <w:r>
        <w:rPr>
          <w:spacing w:val="-3"/>
        </w:rPr>
        <w:t xml:space="preserve"> </w:t>
      </w:r>
      <w:r>
        <w:t>and global literacy within a diversely interdisciplinary framework of curriculum and outreach. Center partnerships will extend, mo</w:t>
      </w:r>
      <w:r>
        <w:t>st immediately, to programs in UI’s Colleges of Education, Business, Public Health, and Liberal Arts and Sciences. CTGL will pursue linkages with other UI colleges, such as Medicine and Law. Our collaborations with COE</w:t>
      </w:r>
    </w:p>
    <w:p w14:paraId="51D40EF0" w14:textId="77777777" w:rsidR="009E2760" w:rsidRDefault="009E2760">
      <w:pPr>
        <w:spacing w:line="480" w:lineRule="auto"/>
        <w:sectPr w:rsidR="009E2760">
          <w:pgSz w:w="12240" w:h="15840"/>
          <w:pgMar w:top="940" w:right="980" w:bottom="280" w:left="1320" w:header="473" w:footer="0" w:gutter="0"/>
          <w:cols w:space="720"/>
        </w:sectPr>
      </w:pPr>
    </w:p>
    <w:p w14:paraId="51D40EF1" w14:textId="77777777" w:rsidR="009E2760" w:rsidRDefault="009E2760">
      <w:pPr>
        <w:pStyle w:val="BodyText"/>
        <w:rPr>
          <w:sz w:val="20"/>
        </w:rPr>
      </w:pPr>
    </w:p>
    <w:p w14:paraId="51D40EF2" w14:textId="77777777" w:rsidR="009E2760" w:rsidRDefault="009E2760">
      <w:pPr>
        <w:pStyle w:val="BodyText"/>
        <w:spacing w:before="6"/>
        <w:rPr>
          <w:sz w:val="22"/>
        </w:rPr>
      </w:pPr>
    </w:p>
    <w:p w14:paraId="51D40EF3" w14:textId="77777777" w:rsidR="009E2760" w:rsidRDefault="00106C42">
      <w:pPr>
        <w:pStyle w:val="BodyText"/>
        <w:spacing w:before="1" w:line="480" w:lineRule="auto"/>
        <w:ind w:left="120" w:right="852"/>
      </w:pPr>
      <w:r>
        <w:t>will enable CTGL to h</w:t>
      </w:r>
      <w:r>
        <w:t>elp train the future trainers through relevant instruction in degree programs, and through workshops for K-16 instructors and staff, to effect sustainable outcomes with exponential growth potential. Partnerships with CLAS and COB and CPH programs</w:t>
      </w:r>
      <w:r>
        <w:rPr>
          <w:spacing w:val="-3"/>
        </w:rPr>
        <w:t xml:space="preserve"> </w:t>
      </w:r>
      <w:r>
        <w:t>enable</w:t>
      </w:r>
      <w:r>
        <w:rPr>
          <w:spacing w:val="-3"/>
        </w:rPr>
        <w:t xml:space="preserve"> </w:t>
      </w:r>
      <w:r>
        <w:t>us</w:t>
      </w:r>
      <w:r>
        <w:rPr>
          <w:spacing w:val="-4"/>
        </w:rPr>
        <w:t xml:space="preserve"> </w:t>
      </w:r>
      <w:r>
        <w:t>to</w:t>
      </w:r>
      <w:r>
        <w:rPr>
          <w:spacing w:val="-3"/>
        </w:rPr>
        <w:t xml:space="preserve"> </w:t>
      </w:r>
      <w:r>
        <w:t>offer</w:t>
      </w:r>
      <w:r>
        <w:rPr>
          <w:spacing w:val="-3"/>
        </w:rPr>
        <w:t xml:space="preserve"> </w:t>
      </w:r>
      <w:r>
        <w:t>academic</w:t>
      </w:r>
      <w:r>
        <w:rPr>
          <w:spacing w:val="-3"/>
        </w:rPr>
        <w:t xml:space="preserve"> </w:t>
      </w:r>
      <w:r>
        <w:t>curricula</w:t>
      </w:r>
      <w:r>
        <w:rPr>
          <w:spacing w:val="-3"/>
        </w:rPr>
        <w:t xml:space="preserve"> </w:t>
      </w:r>
      <w:r>
        <w:t>grounded</w:t>
      </w:r>
      <w:r>
        <w:rPr>
          <w:spacing w:val="-3"/>
        </w:rPr>
        <w:t xml:space="preserve"> </w:t>
      </w:r>
      <w:r>
        <w:t>in</w:t>
      </w:r>
      <w:r>
        <w:rPr>
          <w:spacing w:val="-4"/>
        </w:rPr>
        <w:t xml:space="preserve"> </w:t>
      </w:r>
      <w:r>
        <w:t>LAS</w:t>
      </w:r>
      <w:r>
        <w:rPr>
          <w:spacing w:val="-4"/>
        </w:rPr>
        <w:t xml:space="preserve"> </w:t>
      </w:r>
      <w:r>
        <w:t>and</w:t>
      </w:r>
      <w:r>
        <w:rPr>
          <w:spacing w:val="-3"/>
        </w:rPr>
        <w:t xml:space="preserve"> </w:t>
      </w:r>
      <w:r>
        <w:t>mindful</w:t>
      </w:r>
      <w:r>
        <w:rPr>
          <w:spacing w:val="-3"/>
        </w:rPr>
        <w:t xml:space="preserve"> </w:t>
      </w:r>
      <w:r>
        <w:t>of</w:t>
      </w:r>
      <w:r>
        <w:rPr>
          <w:spacing w:val="-3"/>
        </w:rPr>
        <w:t xml:space="preserve"> </w:t>
      </w:r>
      <w:r>
        <w:t>the</w:t>
      </w:r>
      <w:r>
        <w:rPr>
          <w:spacing w:val="-5"/>
        </w:rPr>
        <w:t xml:space="preserve"> </w:t>
      </w:r>
      <w:r>
        <w:t>dynamic environment of translation. The BA in translation will include courses in digital translation, translation and interpreting for medical professions, global business negotiation, scientific translation, global health, human rights, and social justic</w:t>
      </w:r>
      <w:r>
        <w:t>e. Colloquia and workshops sponsored by CTGL will feature professional translators working in hospitals, the courts, information technologies, glocalization services, etc., providing our students with professional mentors, and awareness of career opportuni</w:t>
      </w:r>
      <w:r>
        <w:t>ties.</w:t>
      </w:r>
    </w:p>
    <w:p w14:paraId="51D40EF4" w14:textId="77777777" w:rsidR="009E2760" w:rsidRDefault="00106C42">
      <w:pPr>
        <w:pStyle w:val="BodyText"/>
        <w:spacing w:line="480" w:lineRule="auto"/>
        <w:ind w:left="120" w:right="512" w:firstLine="720"/>
      </w:pPr>
      <w:r>
        <w:t>International Studies (IS) is a strong partner in global literacy curriculum with program offerings available to students in professional colleges. The IS major includes core to capstone courses on global themes ranging from communication information</w:t>
      </w:r>
      <w:r>
        <w:t>, international business, human rights to social justice and global health. It serves student who are highly interdisciplinary, motivated, and service-minded, including 70 majors and another 83 who have IS</w:t>
      </w:r>
      <w:r>
        <w:rPr>
          <w:spacing w:val="-8"/>
        </w:rPr>
        <w:t xml:space="preserve"> </w:t>
      </w:r>
      <w:r>
        <w:t>as</w:t>
      </w:r>
      <w:r>
        <w:rPr>
          <w:spacing w:val="-7"/>
        </w:rPr>
        <w:t xml:space="preserve"> </w:t>
      </w:r>
      <w:r>
        <w:t>a</w:t>
      </w:r>
      <w:r>
        <w:rPr>
          <w:spacing w:val="-7"/>
        </w:rPr>
        <w:t xml:space="preserve"> </w:t>
      </w:r>
      <w:r>
        <w:t>second</w:t>
      </w:r>
      <w:r>
        <w:rPr>
          <w:spacing w:val="-6"/>
        </w:rPr>
        <w:t xml:space="preserve"> </w:t>
      </w:r>
      <w:r>
        <w:t>major</w:t>
      </w:r>
      <w:r>
        <w:rPr>
          <w:spacing w:val="-6"/>
        </w:rPr>
        <w:t xml:space="preserve"> </w:t>
      </w:r>
      <w:r>
        <w:t>alongside</w:t>
      </w:r>
      <w:r>
        <w:rPr>
          <w:spacing w:val="-7"/>
        </w:rPr>
        <w:t xml:space="preserve"> </w:t>
      </w:r>
      <w:r>
        <w:t>a</w:t>
      </w:r>
      <w:r>
        <w:rPr>
          <w:spacing w:val="-7"/>
        </w:rPr>
        <w:t xml:space="preserve"> </w:t>
      </w:r>
      <w:r>
        <w:t>major</w:t>
      </w:r>
      <w:r>
        <w:rPr>
          <w:spacing w:val="-6"/>
        </w:rPr>
        <w:t xml:space="preserve"> </w:t>
      </w:r>
      <w:r>
        <w:t>in</w:t>
      </w:r>
      <w:r>
        <w:rPr>
          <w:spacing w:val="-8"/>
        </w:rPr>
        <w:t xml:space="preserve"> </w:t>
      </w:r>
      <w:r>
        <w:t>world</w:t>
      </w:r>
      <w:r>
        <w:rPr>
          <w:spacing w:val="-3"/>
        </w:rPr>
        <w:t xml:space="preserve"> </w:t>
      </w:r>
      <w:r>
        <w:t>langu</w:t>
      </w:r>
      <w:r>
        <w:t>ages,</w:t>
      </w:r>
      <w:r>
        <w:rPr>
          <w:spacing w:val="-3"/>
        </w:rPr>
        <w:t xml:space="preserve"> </w:t>
      </w:r>
      <w:r>
        <w:t>humanities,</w:t>
      </w:r>
      <w:r>
        <w:rPr>
          <w:spacing w:val="-4"/>
        </w:rPr>
        <w:t xml:space="preserve"> </w:t>
      </w:r>
      <w:r>
        <w:t>social</w:t>
      </w:r>
      <w:r>
        <w:rPr>
          <w:spacing w:val="-5"/>
        </w:rPr>
        <w:t xml:space="preserve"> </w:t>
      </w:r>
      <w:r>
        <w:t>sciences,</w:t>
      </w:r>
      <w:r>
        <w:rPr>
          <w:spacing w:val="-6"/>
        </w:rPr>
        <w:t xml:space="preserve"> </w:t>
      </w:r>
      <w:r>
        <w:t>business, education and health sciences. The undergraduate minor in TGL is already an attractive option for the IS majors, and two TGL courses (i.e., Translation and Global Society, and the Undergraduate Translation Works</w:t>
      </w:r>
      <w:r>
        <w:t>hop) count toward the IS degree. The new BA in Translation, too, will be an attractive second major for IS majors.</w:t>
      </w:r>
    </w:p>
    <w:p w14:paraId="51D40EF5" w14:textId="77777777" w:rsidR="009E2760" w:rsidRDefault="00106C42">
      <w:pPr>
        <w:pStyle w:val="Heading2"/>
        <w:spacing w:before="5"/>
      </w:pPr>
      <w:r>
        <w:t>Section</w:t>
      </w:r>
      <w:r>
        <w:rPr>
          <w:spacing w:val="-9"/>
        </w:rPr>
        <w:t xml:space="preserve"> </w:t>
      </w:r>
      <w:r>
        <w:t>C.2:</w:t>
      </w:r>
      <w:r>
        <w:rPr>
          <w:spacing w:val="-8"/>
        </w:rPr>
        <w:t xml:space="preserve"> </w:t>
      </w:r>
      <w:r>
        <w:t>Specialized</w:t>
      </w:r>
      <w:r>
        <w:rPr>
          <w:spacing w:val="-7"/>
        </w:rPr>
        <w:t xml:space="preserve"> </w:t>
      </w:r>
      <w:r>
        <w:t>courses</w:t>
      </w:r>
      <w:r>
        <w:rPr>
          <w:spacing w:val="-7"/>
        </w:rPr>
        <w:t xml:space="preserve"> </w:t>
      </w:r>
      <w:r>
        <w:t>offerings</w:t>
      </w:r>
      <w:r>
        <w:rPr>
          <w:spacing w:val="-9"/>
        </w:rPr>
        <w:t xml:space="preserve"> </w:t>
      </w:r>
      <w:r>
        <w:t>in</w:t>
      </w:r>
      <w:r>
        <w:rPr>
          <w:spacing w:val="-10"/>
        </w:rPr>
        <w:t xml:space="preserve"> </w:t>
      </w:r>
      <w:r>
        <w:t>Subject</w:t>
      </w:r>
      <w:r>
        <w:rPr>
          <w:spacing w:val="-8"/>
        </w:rPr>
        <w:t xml:space="preserve"> </w:t>
      </w:r>
      <w:r>
        <w:t>Area</w:t>
      </w:r>
      <w:r>
        <w:rPr>
          <w:spacing w:val="-10"/>
        </w:rPr>
        <w:t xml:space="preserve"> </w:t>
      </w:r>
      <w:r>
        <w:t>of</w:t>
      </w:r>
      <w:r>
        <w:rPr>
          <w:spacing w:val="-7"/>
        </w:rPr>
        <w:t xml:space="preserve"> </w:t>
      </w:r>
      <w:r>
        <w:t>the</w:t>
      </w:r>
      <w:r>
        <w:rPr>
          <w:spacing w:val="-8"/>
        </w:rPr>
        <w:t xml:space="preserve"> </w:t>
      </w:r>
      <w:r>
        <w:rPr>
          <w:spacing w:val="-4"/>
        </w:rPr>
        <w:t>CTGL</w:t>
      </w:r>
    </w:p>
    <w:p w14:paraId="51D40EF6" w14:textId="77777777" w:rsidR="009E2760" w:rsidRDefault="00106C42">
      <w:pPr>
        <w:pStyle w:val="BodyText"/>
        <w:spacing w:before="87" w:line="480" w:lineRule="auto"/>
        <w:ind w:left="120" w:right="1041" w:firstLine="720"/>
      </w:pPr>
      <w:r>
        <w:t>The</w:t>
      </w:r>
      <w:r>
        <w:rPr>
          <w:spacing w:val="-3"/>
        </w:rPr>
        <w:t xml:space="preserve"> </w:t>
      </w:r>
      <w:r>
        <w:t>academic</w:t>
      </w:r>
      <w:r>
        <w:rPr>
          <w:spacing w:val="-3"/>
        </w:rPr>
        <w:t xml:space="preserve"> </w:t>
      </w:r>
      <w:r>
        <w:t>programs</w:t>
      </w:r>
      <w:r>
        <w:rPr>
          <w:spacing w:val="-4"/>
        </w:rPr>
        <w:t xml:space="preserve"> </w:t>
      </w:r>
      <w:r>
        <w:t>that</w:t>
      </w:r>
      <w:r>
        <w:rPr>
          <w:spacing w:val="-2"/>
        </w:rPr>
        <w:t xml:space="preserve"> </w:t>
      </w:r>
      <w:r>
        <w:t>align</w:t>
      </w:r>
      <w:r>
        <w:rPr>
          <w:spacing w:val="-3"/>
        </w:rPr>
        <w:t xml:space="preserve"> </w:t>
      </w:r>
      <w:r>
        <w:t>with</w:t>
      </w:r>
      <w:r>
        <w:rPr>
          <w:spacing w:val="-3"/>
        </w:rPr>
        <w:t xml:space="preserve"> </w:t>
      </w:r>
      <w:r>
        <w:t>CTGL’s</w:t>
      </w:r>
      <w:r>
        <w:rPr>
          <w:spacing w:val="-3"/>
        </w:rPr>
        <w:t xml:space="preserve"> </w:t>
      </w:r>
      <w:r>
        <w:t>primary</w:t>
      </w:r>
      <w:r>
        <w:rPr>
          <w:spacing w:val="-3"/>
        </w:rPr>
        <w:t xml:space="preserve"> </w:t>
      </w:r>
      <w:r>
        <w:t>areas</w:t>
      </w:r>
      <w:r>
        <w:rPr>
          <w:spacing w:val="-3"/>
        </w:rPr>
        <w:t xml:space="preserve"> </w:t>
      </w:r>
      <w:r>
        <w:t>of</w:t>
      </w:r>
      <w:r>
        <w:rPr>
          <w:spacing w:val="-3"/>
        </w:rPr>
        <w:t xml:space="preserve"> </w:t>
      </w:r>
      <w:r>
        <w:t>emphasis</w:t>
      </w:r>
      <w:r>
        <w:rPr>
          <w:spacing w:val="-4"/>
        </w:rPr>
        <w:t xml:space="preserve"> </w:t>
      </w:r>
      <w:r>
        <w:t>offer</w:t>
      </w:r>
      <w:r>
        <w:rPr>
          <w:spacing w:val="-4"/>
        </w:rPr>
        <w:t xml:space="preserve"> </w:t>
      </w:r>
      <w:r>
        <w:t>a range of degree programs. These programs include Spanish (BA/MA/PhD), French (BA/MA/PhD), Linguistics (BA/MA/PhD) German (BA) Chinese (BA), Japanese (BA),</w:t>
      </w:r>
    </w:p>
    <w:p w14:paraId="51D40EF7" w14:textId="77777777" w:rsidR="009E2760" w:rsidRDefault="009E2760">
      <w:pPr>
        <w:spacing w:line="480" w:lineRule="auto"/>
        <w:sectPr w:rsidR="009E2760">
          <w:pgSz w:w="12240" w:h="15840"/>
          <w:pgMar w:top="940" w:right="980" w:bottom="280" w:left="1320" w:header="473" w:footer="0" w:gutter="0"/>
          <w:cols w:space="720"/>
        </w:sectPr>
      </w:pPr>
    </w:p>
    <w:p w14:paraId="51D40EF8" w14:textId="77777777" w:rsidR="009E2760" w:rsidRDefault="009E2760">
      <w:pPr>
        <w:pStyle w:val="BodyText"/>
        <w:rPr>
          <w:sz w:val="20"/>
        </w:rPr>
      </w:pPr>
    </w:p>
    <w:p w14:paraId="51D40EF9" w14:textId="77777777" w:rsidR="009E2760" w:rsidRDefault="009E2760">
      <w:pPr>
        <w:pStyle w:val="BodyText"/>
        <w:spacing w:before="6"/>
        <w:rPr>
          <w:sz w:val="22"/>
        </w:rPr>
      </w:pPr>
    </w:p>
    <w:p w14:paraId="51D40EFA" w14:textId="77777777" w:rsidR="009E2760" w:rsidRDefault="00106C42">
      <w:pPr>
        <w:pStyle w:val="BodyText"/>
        <w:spacing w:before="1" w:line="480" w:lineRule="auto"/>
        <w:ind w:left="120" w:right="462"/>
      </w:pPr>
      <w:r>
        <w:t>Russian (BA) in DWLLC; COE’s ESL, World Languages, and International Education (BA/MA/PhD); International Studies (BA); Translation (minor/BA/MFA) in CLAS.</w:t>
      </w:r>
      <w:r>
        <w:rPr>
          <w:spacing w:val="40"/>
        </w:rPr>
        <w:t xml:space="preserve"> </w:t>
      </w:r>
      <w:r>
        <w:t>These degree programs feature specialized courses consistent with national disciplinary standards. S</w:t>
      </w:r>
      <w:r>
        <w:t>pecialized</w:t>
      </w:r>
      <w:r>
        <w:rPr>
          <w:spacing w:val="-4"/>
        </w:rPr>
        <w:t xml:space="preserve"> </w:t>
      </w:r>
      <w:r>
        <w:t>courses</w:t>
      </w:r>
      <w:r>
        <w:rPr>
          <w:spacing w:val="-4"/>
        </w:rPr>
        <w:t xml:space="preserve"> </w:t>
      </w:r>
      <w:r>
        <w:t>that</w:t>
      </w:r>
      <w:r>
        <w:rPr>
          <w:spacing w:val="-4"/>
        </w:rPr>
        <w:t xml:space="preserve"> </w:t>
      </w:r>
      <w:r>
        <w:t>support</w:t>
      </w:r>
      <w:r>
        <w:rPr>
          <w:spacing w:val="-3"/>
        </w:rPr>
        <w:t xml:space="preserve"> </w:t>
      </w:r>
      <w:r>
        <w:t>global</w:t>
      </w:r>
      <w:r>
        <w:rPr>
          <w:spacing w:val="-3"/>
        </w:rPr>
        <w:t xml:space="preserve"> </w:t>
      </w:r>
      <w:r>
        <w:t>literacy</w:t>
      </w:r>
      <w:r>
        <w:rPr>
          <w:spacing w:val="-2"/>
        </w:rPr>
        <w:t xml:space="preserve"> </w:t>
      </w:r>
      <w:r>
        <w:t>also</w:t>
      </w:r>
      <w:r>
        <w:rPr>
          <w:spacing w:val="-4"/>
        </w:rPr>
        <w:t xml:space="preserve"> </w:t>
      </w:r>
      <w:r>
        <w:t>permeate</w:t>
      </w:r>
      <w:r>
        <w:rPr>
          <w:spacing w:val="-4"/>
        </w:rPr>
        <w:t xml:space="preserve"> </w:t>
      </w:r>
      <w:r>
        <w:t>all</w:t>
      </w:r>
      <w:r>
        <w:rPr>
          <w:spacing w:val="-2"/>
        </w:rPr>
        <w:t xml:space="preserve"> </w:t>
      </w:r>
      <w:r>
        <w:t>humanities</w:t>
      </w:r>
      <w:r>
        <w:rPr>
          <w:spacing w:val="-3"/>
        </w:rPr>
        <w:t xml:space="preserve"> </w:t>
      </w:r>
      <w:r>
        <w:t>and</w:t>
      </w:r>
      <w:r>
        <w:rPr>
          <w:spacing w:val="-3"/>
        </w:rPr>
        <w:t xml:space="preserve"> </w:t>
      </w:r>
      <w:r>
        <w:t>social</w:t>
      </w:r>
      <w:r>
        <w:rPr>
          <w:spacing w:val="-4"/>
        </w:rPr>
        <w:t xml:space="preserve"> </w:t>
      </w:r>
      <w:r>
        <w:t>science degree programs in CLAS, and in professional areas such as medicine and global health, biomedical sciences, business, law, and education, among others.</w:t>
      </w:r>
    </w:p>
    <w:p w14:paraId="51D40EFB" w14:textId="77777777" w:rsidR="009E2760" w:rsidRDefault="00106C42">
      <w:pPr>
        <w:pStyle w:val="Heading2"/>
        <w:spacing w:before="6"/>
      </w:pPr>
      <w:r>
        <w:t>SectionC</w:t>
      </w:r>
      <w:r>
        <w:t>.3:</w:t>
      </w:r>
      <w:r>
        <w:rPr>
          <w:spacing w:val="-8"/>
        </w:rPr>
        <w:t xml:space="preserve"> </w:t>
      </w:r>
      <w:r>
        <w:t>Sufficient</w:t>
      </w:r>
      <w:r>
        <w:rPr>
          <w:spacing w:val="-5"/>
        </w:rPr>
        <w:t xml:space="preserve"> </w:t>
      </w:r>
      <w:r>
        <w:t>teaching</w:t>
      </w:r>
      <w:r>
        <w:rPr>
          <w:spacing w:val="-8"/>
        </w:rPr>
        <w:t xml:space="preserve"> </w:t>
      </w:r>
      <w:r>
        <w:t>faculty</w:t>
      </w:r>
      <w:r>
        <w:rPr>
          <w:spacing w:val="-4"/>
        </w:rPr>
        <w:t xml:space="preserve"> </w:t>
      </w:r>
      <w:r>
        <w:t>and</w:t>
      </w:r>
      <w:r>
        <w:rPr>
          <w:spacing w:val="-7"/>
        </w:rPr>
        <w:t xml:space="preserve"> </w:t>
      </w:r>
      <w:r>
        <w:t>teaching</w:t>
      </w:r>
      <w:r>
        <w:rPr>
          <w:spacing w:val="-6"/>
        </w:rPr>
        <w:t xml:space="preserve"> </w:t>
      </w:r>
      <w:r>
        <w:rPr>
          <w:spacing w:val="-2"/>
        </w:rPr>
        <w:t>assistants</w:t>
      </w:r>
    </w:p>
    <w:p w14:paraId="51D40EFC" w14:textId="77777777" w:rsidR="009E2760" w:rsidRDefault="00106C42">
      <w:pPr>
        <w:pStyle w:val="BodyText"/>
        <w:spacing w:before="88" w:line="480" w:lineRule="auto"/>
        <w:ind w:left="120" w:right="662" w:firstLine="720"/>
      </w:pPr>
      <w:r>
        <w:t>The CLAS has made substantial commitments over the years to support teaching in translation</w:t>
      </w:r>
      <w:r>
        <w:rPr>
          <w:spacing w:val="-3"/>
        </w:rPr>
        <w:t xml:space="preserve"> </w:t>
      </w:r>
      <w:r>
        <w:t>and</w:t>
      </w:r>
      <w:r>
        <w:rPr>
          <w:spacing w:val="-4"/>
        </w:rPr>
        <w:t xml:space="preserve"> </w:t>
      </w:r>
      <w:r>
        <w:t>global</w:t>
      </w:r>
      <w:r>
        <w:rPr>
          <w:spacing w:val="-4"/>
        </w:rPr>
        <w:t xml:space="preserve"> </w:t>
      </w:r>
      <w:r>
        <w:t>literacy.</w:t>
      </w:r>
      <w:r>
        <w:rPr>
          <w:spacing w:val="40"/>
        </w:rPr>
        <w:t xml:space="preserve"> </w:t>
      </w:r>
      <w:r>
        <w:t>In</w:t>
      </w:r>
      <w:r>
        <w:rPr>
          <w:spacing w:val="-4"/>
        </w:rPr>
        <w:t xml:space="preserve"> </w:t>
      </w:r>
      <w:r>
        <w:t>translation,</w:t>
      </w:r>
      <w:r>
        <w:rPr>
          <w:spacing w:val="-4"/>
        </w:rPr>
        <w:t xml:space="preserve"> </w:t>
      </w:r>
      <w:r>
        <w:t>CLAS</w:t>
      </w:r>
      <w:r>
        <w:rPr>
          <w:spacing w:val="-4"/>
        </w:rPr>
        <w:t xml:space="preserve"> </w:t>
      </w:r>
      <w:r>
        <w:t>increased</w:t>
      </w:r>
      <w:r>
        <w:rPr>
          <w:spacing w:val="-4"/>
        </w:rPr>
        <w:t xml:space="preserve"> </w:t>
      </w:r>
      <w:r>
        <w:t>instructional</w:t>
      </w:r>
      <w:r>
        <w:rPr>
          <w:spacing w:val="-4"/>
        </w:rPr>
        <w:t xml:space="preserve"> </w:t>
      </w:r>
      <w:r>
        <w:t>capacity</w:t>
      </w:r>
      <w:r>
        <w:rPr>
          <w:spacing w:val="-3"/>
        </w:rPr>
        <w:t xml:space="preserve"> </w:t>
      </w:r>
      <w:r>
        <w:t>by</w:t>
      </w:r>
      <w:r>
        <w:rPr>
          <w:spacing w:val="-4"/>
        </w:rPr>
        <w:t xml:space="preserve"> </w:t>
      </w:r>
      <w:r>
        <w:t>adding three instructional fac</w:t>
      </w:r>
      <w:r>
        <w:t>ulty in the past seven years, several TA’ships, and two residency programs that materially contribute to our curriculum.</w:t>
      </w:r>
      <w:r>
        <w:rPr>
          <w:spacing w:val="40"/>
        </w:rPr>
        <w:t xml:space="preserve"> </w:t>
      </w:r>
      <w:r>
        <w:t>The Translator in Residence program, the first in the US, brings two noted translators to Iowa City for 5-week residencies, during whic</w:t>
      </w:r>
      <w:r>
        <w:t>h they lead a credit bearing intensive translation workshop for graduate students. A Strategic Initiatives Grant ($175,000) by CLAS provides support for two additional translators in residence for undergraduate curriculum for academic years 2021-2023.</w:t>
      </w:r>
      <w:r>
        <w:rPr>
          <w:spacing w:val="40"/>
        </w:rPr>
        <w:t xml:space="preserve"> </w:t>
      </w:r>
      <w:r>
        <w:t>Facu</w:t>
      </w:r>
      <w:r>
        <w:t>lty Fellows in Residence (FFR) will begin in Fall ’23. Similar to a post-doc but also open to professional translators,</w:t>
      </w:r>
      <w:r>
        <w:rPr>
          <w:spacing w:val="-4"/>
        </w:rPr>
        <w:t xml:space="preserve"> </w:t>
      </w:r>
      <w:r>
        <w:t>FFR’s</w:t>
      </w:r>
      <w:r>
        <w:rPr>
          <w:spacing w:val="-2"/>
        </w:rPr>
        <w:t xml:space="preserve"> </w:t>
      </w:r>
      <w:r>
        <w:t>will</w:t>
      </w:r>
      <w:r>
        <w:rPr>
          <w:spacing w:val="-2"/>
        </w:rPr>
        <w:t xml:space="preserve"> </w:t>
      </w:r>
      <w:r>
        <w:t>hold</w:t>
      </w:r>
      <w:r>
        <w:rPr>
          <w:spacing w:val="-1"/>
        </w:rPr>
        <w:t xml:space="preserve"> </w:t>
      </w:r>
      <w:r>
        <w:t>2-year</w:t>
      </w:r>
      <w:r>
        <w:rPr>
          <w:spacing w:val="-2"/>
        </w:rPr>
        <w:t xml:space="preserve"> </w:t>
      </w:r>
      <w:r>
        <w:t>appointments</w:t>
      </w:r>
      <w:r>
        <w:rPr>
          <w:spacing w:val="-2"/>
        </w:rPr>
        <w:t xml:space="preserve"> </w:t>
      </w:r>
      <w:r>
        <w:t>with</w:t>
      </w:r>
      <w:r>
        <w:rPr>
          <w:spacing w:val="-2"/>
        </w:rPr>
        <w:t xml:space="preserve"> </w:t>
      </w:r>
      <w:r>
        <w:t>a</w:t>
      </w:r>
      <w:r>
        <w:rPr>
          <w:spacing w:val="-2"/>
        </w:rPr>
        <w:t xml:space="preserve"> </w:t>
      </w:r>
      <w:r>
        <w:t>reduced</w:t>
      </w:r>
      <w:r>
        <w:rPr>
          <w:spacing w:val="-2"/>
        </w:rPr>
        <w:t xml:space="preserve"> </w:t>
      </w:r>
      <w:r>
        <w:t>teaching</w:t>
      </w:r>
      <w:r>
        <w:rPr>
          <w:spacing w:val="-3"/>
        </w:rPr>
        <w:t xml:space="preserve"> </w:t>
      </w:r>
      <w:r>
        <w:t>load</w:t>
      </w:r>
      <w:r>
        <w:rPr>
          <w:spacing w:val="-2"/>
        </w:rPr>
        <w:t xml:space="preserve"> </w:t>
      </w:r>
      <w:r>
        <w:t>and</w:t>
      </w:r>
      <w:r>
        <w:rPr>
          <w:spacing w:val="-2"/>
        </w:rPr>
        <w:t xml:space="preserve"> </w:t>
      </w:r>
      <w:r>
        <w:t>professional and scholarly development opportunities within the UI’s premier translation environment.</w:t>
      </w:r>
    </w:p>
    <w:p w14:paraId="51D40EFD" w14:textId="7FDF9EC1" w:rsidR="009E2760" w:rsidRDefault="00106C42">
      <w:pPr>
        <w:pStyle w:val="BodyText"/>
        <w:spacing w:before="183"/>
        <w:ind w:left="840"/>
      </w:pPr>
      <w:r>
        <w:rPr>
          <w:noProof/>
        </w:rPr>
        <mc:AlternateContent>
          <mc:Choice Requires="wps">
            <w:drawing>
              <wp:anchor distT="0" distB="0" distL="114300" distR="114300" simplePos="0" relativeHeight="15730688" behindDoc="0" locked="0" layoutInCell="1" allowOverlap="1" wp14:anchorId="51D41108" wp14:editId="5E33AF79">
                <wp:simplePos x="0" y="0"/>
                <wp:positionH relativeFrom="page">
                  <wp:posOffset>876300</wp:posOffset>
                </wp:positionH>
                <wp:positionV relativeFrom="paragraph">
                  <wp:posOffset>362585</wp:posOffset>
                </wp:positionV>
                <wp:extent cx="4540885" cy="1106170"/>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885"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78C0D2"/>
                                <w:left w:val="single" w:sz="8" w:space="0" w:color="78C0D2"/>
                                <w:bottom w:val="single" w:sz="8" w:space="0" w:color="78C0D2"/>
                                <w:right w:val="single" w:sz="8" w:space="0" w:color="78C0D2"/>
                                <w:insideH w:val="single" w:sz="8" w:space="0" w:color="78C0D2"/>
                                <w:insideV w:val="single" w:sz="8" w:space="0" w:color="78C0D2"/>
                              </w:tblBorders>
                              <w:tblLayout w:type="fixed"/>
                              <w:tblCellMar>
                                <w:left w:w="0" w:type="dxa"/>
                                <w:right w:w="0" w:type="dxa"/>
                              </w:tblCellMar>
                              <w:tblLook w:val="01E0" w:firstRow="1" w:lastRow="1" w:firstColumn="1" w:lastColumn="1" w:noHBand="0" w:noVBand="0"/>
                            </w:tblPr>
                            <w:tblGrid>
                              <w:gridCol w:w="2871"/>
                              <w:gridCol w:w="720"/>
                              <w:gridCol w:w="990"/>
                              <w:gridCol w:w="810"/>
                              <w:gridCol w:w="810"/>
                              <w:gridCol w:w="810"/>
                            </w:tblGrid>
                            <w:tr w:rsidR="009E2760" w14:paraId="51D4112A" w14:textId="77777777">
                              <w:trPr>
                                <w:trHeight w:val="267"/>
                              </w:trPr>
                              <w:tc>
                                <w:tcPr>
                                  <w:tcW w:w="7011" w:type="dxa"/>
                                  <w:gridSpan w:val="6"/>
                                  <w:shd w:val="clear" w:color="auto" w:fill="99CCFF"/>
                                </w:tcPr>
                                <w:p w14:paraId="51D41129" w14:textId="77777777" w:rsidR="009E2760" w:rsidRDefault="00106C42">
                                  <w:pPr>
                                    <w:pStyle w:val="TableParagraph"/>
                                    <w:spacing w:before="8"/>
                                    <w:ind w:left="907" w:right="604"/>
                                    <w:jc w:val="center"/>
                                    <w:rPr>
                                      <w:b/>
                                      <w:sz w:val="20"/>
                                    </w:rPr>
                                  </w:pPr>
                                  <w:r>
                                    <w:rPr>
                                      <w:b/>
                                      <w:sz w:val="20"/>
                                    </w:rPr>
                                    <w:t>Table</w:t>
                                  </w:r>
                                  <w:r>
                                    <w:rPr>
                                      <w:b/>
                                      <w:spacing w:val="-11"/>
                                      <w:sz w:val="20"/>
                                    </w:rPr>
                                    <w:t xml:space="preserve"> </w:t>
                                  </w:r>
                                  <w:r>
                                    <w:rPr>
                                      <w:b/>
                                      <w:sz w:val="20"/>
                                    </w:rPr>
                                    <w:t>C1</w:t>
                                  </w:r>
                                  <w:r>
                                    <w:rPr>
                                      <w:b/>
                                      <w:spacing w:val="-12"/>
                                      <w:sz w:val="20"/>
                                    </w:rPr>
                                    <w:t xml:space="preserve"> </w:t>
                                  </w:r>
                                  <w:r>
                                    <w:rPr>
                                      <w:b/>
                                      <w:sz w:val="20"/>
                                    </w:rPr>
                                    <w:t>UI</w:t>
                                  </w:r>
                                  <w:r>
                                    <w:rPr>
                                      <w:b/>
                                      <w:spacing w:val="-11"/>
                                      <w:sz w:val="20"/>
                                    </w:rPr>
                                    <w:t xml:space="preserve"> </w:t>
                                  </w:r>
                                  <w:r>
                                    <w:rPr>
                                      <w:b/>
                                      <w:sz w:val="20"/>
                                    </w:rPr>
                                    <w:t>Staff</w:t>
                                  </w:r>
                                  <w:r>
                                    <w:rPr>
                                      <w:b/>
                                      <w:spacing w:val="-12"/>
                                      <w:sz w:val="20"/>
                                    </w:rPr>
                                    <w:t xml:space="preserve"> </w:t>
                                  </w:r>
                                  <w:r>
                                    <w:rPr>
                                      <w:b/>
                                      <w:sz w:val="20"/>
                                    </w:rPr>
                                    <w:t>Commitments</w:t>
                                  </w:r>
                                  <w:r>
                                    <w:rPr>
                                      <w:b/>
                                      <w:spacing w:val="-10"/>
                                      <w:sz w:val="20"/>
                                    </w:rPr>
                                    <w:t xml:space="preserve"> </w:t>
                                  </w:r>
                                  <w:r>
                                    <w:rPr>
                                      <w:b/>
                                      <w:sz w:val="20"/>
                                    </w:rPr>
                                    <w:t>to</w:t>
                                  </w:r>
                                  <w:r>
                                    <w:rPr>
                                      <w:b/>
                                      <w:spacing w:val="-8"/>
                                      <w:sz w:val="20"/>
                                    </w:rPr>
                                    <w:t xml:space="preserve"> </w:t>
                                  </w:r>
                                  <w:r>
                                    <w:rPr>
                                      <w:b/>
                                      <w:sz w:val="20"/>
                                    </w:rPr>
                                    <w:t>Internationalization,</w:t>
                                  </w:r>
                                  <w:r>
                                    <w:rPr>
                                      <w:b/>
                                      <w:spacing w:val="-9"/>
                                      <w:sz w:val="20"/>
                                    </w:rPr>
                                    <w:t xml:space="preserve"> </w:t>
                                  </w:r>
                                  <w:r>
                                    <w:rPr>
                                      <w:b/>
                                      <w:sz w:val="20"/>
                                    </w:rPr>
                                    <w:t>2020-</w:t>
                                  </w:r>
                                  <w:r>
                                    <w:rPr>
                                      <w:b/>
                                      <w:spacing w:val="-5"/>
                                      <w:sz w:val="20"/>
                                    </w:rPr>
                                    <w:t>21</w:t>
                                  </w:r>
                                </w:p>
                              </w:tc>
                            </w:tr>
                            <w:tr w:rsidR="009E2760" w14:paraId="51D41131" w14:textId="77777777">
                              <w:trPr>
                                <w:trHeight w:val="266"/>
                              </w:trPr>
                              <w:tc>
                                <w:tcPr>
                                  <w:tcW w:w="2871" w:type="dxa"/>
                                  <w:shd w:val="clear" w:color="auto" w:fill="BBD4EC"/>
                                </w:tcPr>
                                <w:p w14:paraId="51D4112B" w14:textId="77777777" w:rsidR="009E2760" w:rsidRDefault="00106C42">
                                  <w:pPr>
                                    <w:pStyle w:val="TableParagraph"/>
                                    <w:spacing w:before="8"/>
                                    <w:ind w:left="162"/>
                                    <w:rPr>
                                      <w:b/>
                                      <w:sz w:val="20"/>
                                    </w:rPr>
                                  </w:pPr>
                                  <w:r>
                                    <w:rPr>
                                      <w:b/>
                                      <w:sz w:val="20"/>
                                    </w:rPr>
                                    <w:t>Key</w:t>
                                  </w:r>
                                  <w:r>
                                    <w:rPr>
                                      <w:b/>
                                      <w:spacing w:val="-5"/>
                                      <w:sz w:val="20"/>
                                    </w:rPr>
                                    <w:t xml:space="preserve"> </w:t>
                                  </w:r>
                                  <w:r>
                                    <w:rPr>
                                      <w:b/>
                                      <w:sz w:val="20"/>
                                    </w:rPr>
                                    <w:t>Units’</w:t>
                                  </w:r>
                                  <w:r>
                                    <w:rPr>
                                      <w:b/>
                                      <w:spacing w:val="-4"/>
                                      <w:sz w:val="20"/>
                                    </w:rPr>
                                    <w:t xml:space="preserve"> </w:t>
                                  </w:r>
                                  <w:r>
                                    <w:rPr>
                                      <w:b/>
                                      <w:sz w:val="20"/>
                                    </w:rPr>
                                    <w:t>Area</w:t>
                                  </w:r>
                                  <w:r>
                                    <w:rPr>
                                      <w:b/>
                                      <w:spacing w:val="-3"/>
                                      <w:sz w:val="20"/>
                                    </w:rPr>
                                    <w:t xml:space="preserve"> </w:t>
                                  </w:r>
                                  <w:r>
                                    <w:rPr>
                                      <w:b/>
                                      <w:sz w:val="20"/>
                                    </w:rPr>
                                    <w:t>of</w:t>
                                  </w:r>
                                  <w:r>
                                    <w:rPr>
                                      <w:b/>
                                      <w:spacing w:val="-2"/>
                                      <w:sz w:val="20"/>
                                    </w:rPr>
                                    <w:t xml:space="preserve"> Support</w:t>
                                  </w:r>
                                </w:p>
                              </w:tc>
                              <w:tc>
                                <w:tcPr>
                                  <w:tcW w:w="720" w:type="dxa"/>
                                  <w:shd w:val="clear" w:color="auto" w:fill="BBD4EC"/>
                                </w:tcPr>
                                <w:p w14:paraId="51D4112C" w14:textId="77777777" w:rsidR="009E2760" w:rsidRDefault="00106C42">
                                  <w:pPr>
                                    <w:pStyle w:val="TableParagraph"/>
                                    <w:ind w:left="340"/>
                                    <w:rPr>
                                      <w:b/>
                                      <w:sz w:val="18"/>
                                    </w:rPr>
                                  </w:pPr>
                                  <w:r>
                                    <w:rPr>
                                      <w:b/>
                                      <w:spacing w:val="-5"/>
                                      <w:sz w:val="18"/>
                                    </w:rPr>
                                    <w:t>IP</w:t>
                                  </w:r>
                                </w:p>
                              </w:tc>
                              <w:tc>
                                <w:tcPr>
                                  <w:tcW w:w="990" w:type="dxa"/>
                                  <w:shd w:val="clear" w:color="auto" w:fill="BBD4EC"/>
                                </w:tcPr>
                                <w:p w14:paraId="51D4112D" w14:textId="77777777" w:rsidR="009E2760" w:rsidRDefault="00106C42">
                                  <w:pPr>
                                    <w:pStyle w:val="TableParagraph"/>
                                    <w:ind w:left="0" w:right="62"/>
                                    <w:jc w:val="right"/>
                                    <w:rPr>
                                      <w:b/>
                                      <w:sz w:val="18"/>
                                    </w:rPr>
                                  </w:pPr>
                                  <w:r>
                                    <w:rPr>
                                      <w:b/>
                                      <w:spacing w:val="-2"/>
                                      <w:sz w:val="18"/>
                                    </w:rPr>
                                    <w:t>DWLLC</w:t>
                                  </w:r>
                                </w:p>
                              </w:tc>
                              <w:tc>
                                <w:tcPr>
                                  <w:tcW w:w="810" w:type="dxa"/>
                                  <w:shd w:val="clear" w:color="auto" w:fill="BBD4EC"/>
                                </w:tcPr>
                                <w:p w14:paraId="51D4112E" w14:textId="77777777" w:rsidR="009E2760" w:rsidRDefault="00106C42">
                                  <w:pPr>
                                    <w:pStyle w:val="TableParagraph"/>
                                    <w:ind w:left="54"/>
                                    <w:rPr>
                                      <w:b/>
                                      <w:sz w:val="18"/>
                                    </w:rPr>
                                  </w:pPr>
                                  <w:r>
                                    <w:rPr>
                                      <w:b/>
                                      <w:spacing w:val="-4"/>
                                      <w:sz w:val="18"/>
                                    </w:rPr>
                                    <w:t>CLAS*</w:t>
                                  </w:r>
                                </w:p>
                              </w:tc>
                              <w:tc>
                                <w:tcPr>
                                  <w:tcW w:w="810" w:type="dxa"/>
                                  <w:shd w:val="clear" w:color="auto" w:fill="BBD4EC"/>
                                </w:tcPr>
                                <w:p w14:paraId="51D4112F" w14:textId="77777777" w:rsidR="009E2760" w:rsidRDefault="00106C42">
                                  <w:pPr>
                                    <w:pStyle w:val="TableParagraph"/>
                                    <w:ind w:left="0" w:right="117"/>
                                    <w:jc w:val="right"/>
                                    <w:rPr>
                                      <w:b/>
                                      <w:sz w:val="18"/>
                                    </w:rPr>
                                  </w:pPr>
                                  <w:r>
                                    <w:rPr>
                                      <w:b/>
                                      <w:spacing w:val="-5"/>
                                      <w:sz w:val="18"/>
                                    </w:rPr>
                                    <w:t>COE</w:t>
                                  </w:r>
                                </w:p>
                              </w:tc>
                              <w:tc>
                                <w:tcPr>
                                  <w:tcW w:w="810" w:type="dxa"/>
                                  <w:shd w:val="clear" w:color="auto" w:fill="BBD4EC"/>
                                </w:tcPr>
                                <w:p w14:paraId="51D41130" w14:textId="77777777" w:rsidR="009E2760" w:rsidRDefault="00106C42">
                                  <w:pPr>
                                    <w:pStyle w:val="TableParagraph"/>
                                    <w:ind w:left="296"/>
                                    <w:rPr>
                                      <w:b/>
                                      <w:sz w:val="18"/>
                                    </w:rPr>
                                  </w:pPr>
                                  <w:r>
                                    <w:rPr>
                                      <w:b/>
                                      <w:spacing w:val="-5"/>
                                      <w:sz w:val="18"/>
                                    </w:rPr>
                                    <w:t>IWP</w:t>
                                  </w:r>
                                </w:p>
                              </w:tc>
                            </w:tr>
                            <w:tr w:rsidR="009E2760" w14:paraId="51D41138" w14:textId="77777777">
                              <w:trPr>
                                <w:trHeight w:val="268"/>
                              </w:trPr>
                              <w:tc>
                                <w:tcPr>
                                  <w:tcW w:w="2871" w:type="dxa"/>
                                </w:tcPr>
                                <w:p w14:paraId="51D41132" w14:textId="77777777" w:rsidR="009E2760" w:rsidRDefault="00106C42">
                                  <w:pPr>
                                    <w:pStyle w:val="TableParagraph"/>
                                    <w:spacing w:before="27"/>
                                    <w:ind w:left="117"/>
                                    <w:rPr>
                                      <w:b/>
                                      <w:sz w:val="18"/>
                                    </w:rPr>
                                  </w:pPr>
                                  <w:r>
                                    <w:rPr>
                                      <w:b/>
                                      <w:spacing w:val="-2"/>
                                      <w:sz w:val="18"/>
                                    </w:rPr>
                                    <w:t>Staff/Faculty</w:t>
                                  </w:r>
                                  <w:r>
                                    <w:rPr>
                                      <w:b/>
                                      <w:spacing w:val="14"/>
                                      <w:sz w:val="18"/>
                                    </w:rPr>
                                    <w:t xml:space="preserve"> </w:t>
                                  </w:r>
                                  <w:r>
                                    <w:rPr>
                                      <w:b/>
                                      <w:spacing w:val="-2"/>
                                      <w:sz w:val="18"/>
                                    </w:rPr>
                                    <w:t>(International</w:t>
                                  </w:r>
                                  <w:r>
                                    <w:rPr>
                                      <w:b/>
                                      <w:spacing w:val="14"/>
                                      <w:sz w:val="18"/>
                                    </w:rPr>
                                    <w:t xml:space="preserve"> </w:t>
                                  </w:r>
                                  <w:r>
                                    <w:rPr>
                                      <w:b/>
                                      <w:spacing w:val="-2"/>
                                      <w:sz w:val="18"/>
                                    </w:rPr>
                                    <w:t>Focus)</w:t>
                                  </w:r>
                                </w:p>
                              </w:tc>
                              <w:tc>
                                <w:tcPr>
                                  <w:tcW w:w="720" w:type="dxa"/>
                                </w:tcPr>
                                <w:p w14:paraId="51D41133" w14:textId="77777777" w:rsidR="009E2760" w:rsidRDefault="00106C42">
                                  <w:pPr>
                                    <w:pStyle w:val="TableParagraph"/>
                                    <w:spacing w:before="27"/>
                                    <w:ind w:left="0" w:right="73"/>
                                    <w:jc w:val="right"/>
                                    <w:rPr>
                                      <w:sz w:val="18"/>
                                    </w:rPr>
                                  </w:pPr>
                                  <w:r>
                                    <w:rPr>
                                      <w:spacing w:val="-5"/>
                                      <w:sz w:val="18"/>
                                    </w:rPr>
                                    <w:t>35</w:t>
                                  </w:r>
                                </w:p>
                              </w:tc>
                              <w:tc>
                                <w:tcPr>
                                  <w:tcW w:w="990" w:type="dxa"/>
                                </w:tcPr>
                                <w:p w14:paraId="51D41134" w14:textId="77777777" w:rsidR="009E2760" w:rsidRDefault="00106C42">
                                  <w:pPr>
                                    <w:pStyle w:val="TableParagraph"/>
                                    <w:spacing w:before="27"/>
                                    <w:ind w:left="0" w:right="79"/>
                                    <w:jc w:val="right"/>
                                    <w:rPr>
                                      <w:sz w:val="18"/>
                                    </w:rPr>
                                  </w:pPr>
                                  <w:r>
                                    <w:rPr>
                                      <w:spacing w:val="-5"/>
                                      <w:sz w:val="18"/>
                                    </w:rPr>
                                    <w:t>94</w:t>
                                  </w:r>
                                </w:p>
                              </w:tc>
                              <w:tc>
                                <w:tcPr>
                                  <w:tcW w:w="810" w:type="dxa"/>
                                </w:tcPr>
                                <w:p w14:paraId="51D41135" w14:textId="77777777" w:rsidR="009E2760" w:rsidRDefault="00106C42">
                                  <w:pPr>
                                    <w:pStyle w:val="TableParagraph"/>
                                    <w:spacing w:before="27"/>
                                    <w:ind w:left="0" w:right="74"/>
                                    <w:jc w:val="right"/>
                                    <w:rPr>
                                      <w:sz w:val="16"/>
                                    </w:rPr>
                                  </w:pPr>
                                  <w:r>
                                    <w:rPr>
                                      <w:spacing w:val="-4"/>
                                      <w:sz w:val="18"/>
                                    </w:rPr>
                                    <w:t>80</w:t>
                                  </w:r>
                                  <w:r>
                                    <w:rPr>
                                      <w:spacing w:val="-4"/>
                                      <w:sz w:val="16"/>
                                    </w:rPr>
                                    <w:t>**</w:t>
                                  </w:r>
                                </w:p>
                              </w:tc>
                              <w:tc>
                                <w:tcPr>
                                  <w:tcW w:w="810" w:type="dxa"/>
                                </w:tcPr>
                                <w:p w14:paraId="51D41136" w14:textId="77777777" w:rsidR="009E2760" w:rsidRDefault="00106C42">
                                  <w:pPr>
                                    <w:pStyle w:val="TableParagraph"/>
                                    <w:spacing w:before="27"/>
                                    <w:ind w:left="0" w:right="75"/>
                                    <w:jc w:val="right"/>
                                    <w:rPr>
                                      <w:sz w:val="18"/>
                                    </w:rPr>
                                  </w:pPr>
                                  <w:r>
                                    <w:rPr>
                                      <w:spacing w:val="-5"/>
                                      <w:sz w:val="18"/>
                                    </w:rPr>
                                    <w:t>31</w:t>
                                  </w:r>
                                </w:p>
                              </w:tc>
                              <w:tc>
                                <w:tcPr>
                                  <w:tcW w:w="810" w:type="dxa"/>
                                </w:tcPr>
                                <w:p w14:paraId="51D41137" w14:textId="77777777" w:rsidR="009E2760" w:rsidRDefault="00106C42">
                                  <w:pPr>
                                    <w:pStyle w:val="TableParagraph"/>
                                    <w:spacing w:before="27"/>
                                    <w:ind w:left="0" w:right="75"/>
                                    <w:jc w:val="right"/>
                                    <w:rPr>
                                      <w:sz w:val="18"/>
                                    </w:rPr>
                                  </w:pPr>
                                  <w:r>
                                    <w:rPr>
                                      <w:spacing w:val="-5"/>
                                      <w:sz w:val="18"/>
                                    </w:rPr>
                                    <w:t>10</w:t>
                                  </w:r>
                                </w:p>
                              </w:tc>
                            </w:tr>
                            <w:tr w:rsidR="009E2760" w14:paraId="51D4113F" w14:textId="77777777">
                              <w:trPr>
                                <w:trHeight w:val="266"/>
                              </w:trPr>
                              <w:tc>
                                <w:tcPr>
                                  <w:tcW w:w="2871" w:type="dxa"/>
                                </w:tcPr>
                                <w:p w14:paraId="51D41139" w14:textId="77777777" w:rsidR="009E2760" w:rsidRDefault="00106C42">
                                  <w:pPr>
                                    <w:pStyle w:val="TableParagraph"/>
                                    <w:spacing w:before="7"/>
                                    <w:ind w:left="117"/>
                                    <w:rPr>
                                      <w:b/>
                                      <w:sz w:val="20"/>
                                    </w:rPr>
                                  </w:pPr>
                                  <w:r>
                                    <w:rPr>
                                      <w:b/>
                                      <w:sz w:val="20"/>
                                    </w:rPr>
                                    <w:t>Salary</w:t>
                                  </w:r>
                                  <w:r>
                                    <w:rPr>
                                      <w:b/>
                                      <w:spacing w:val="-3"/>
                                      <w:sz w:val="20"/>
                                    </w:rPr>
                                    <w:t xml:space="preserve"> </w:t>
                                  </w:r>
                                  <w:r>
                                    <w:rPr>
                                      <w:b/>
                                      <w:sz w:val="20"/>
                                    </w:rPr>
                                    <w:t>&amp;</w:t>
                                  </w:r>
                                  <w:r>
                                    <w:rPr>
                                      <w:b/>
                                      <w:spacing w:val="-5"/>
                                      <w:sz w:val="20"/>
                                    </w:rPr>
                                    <w:t xml:space="preserve"> </w:t>
                                  </w:r>
                                  <w:r>
                                    <w:rPr>
                                      <w:b/>
                                      <w:spacing w:val="-2"/>
                                      <w:sz w:val="20"/>
                                    </w:rPr>
                                    <w:t>Fringe</w:t>
                                  </w:r>
                                </w:p>
                              </w:tc>
                              <w:tc>
                                <w:tcPr>
                                  <w:tcW w:w="720" w:type="dxa"/>
                                </w:tcPr>
                                <w:p w14:paraId="51D4113A" w14:textId="77777777" w:rsidR="009E2760" w:rsidRDefault="00106C42">
                                  <w:pPr>
                                    <w:pStyle w:val="TableParagraph"/>
                                    <w:spacing w:before="26"/>
                                    <w:ind w:left="0" w:right="74"/>
                                    <w:jc w:val="right"/>
                                    <w:rPr>
                                      <w:sz w:val="18"/>
                                    </w:rPr>
                                  </w:pPr>
                                  <w:r>
                                    <w:rPr>
                                      <w:sz w:val="18"/>
                                    </w:rPr>
                                    <w:t>3.2</w:t>
                                  </w:r>
                                  <w:r>
                                    <w:rPr>
                                      <w:spacing w:val="-3"/>
                                      <w:sz w:val="18"/>
                                    </w:rPr>
                                    <w:t xml:space="preserve"> </w:t>
                                  </w:r>
                                  <w:r>
                                    <w:rPr>
                                      <w:spacing w:val="-5"/>
                                      <w:sz w:val="18"/>
                                    </w:rPr>
                                    <w:t>(M)</w:t>
                                  </w:r>
                                </w:p>
                              </w:tc>
                              <w:tc>
                                <w:tcPr>
                                  <w:tcW w:w="990" w:type="dxa"/>
                                </w:tcPr>
                                <w:p w14:paraId="51D4113B" w14:textId="77777777" w:rsidR="009E2760" w:rsidRDefault="00106C42">
                                  <w:pPr>
                                    <w:pStyle w:val="TableParagraph"/>
                                    <w:spacing w:before="26"/>
                                    <w:ind w:left="0" w:right="76"/>
                                    <w:jc w:val="right"/>
                                    <w:rPr>
                                      <w:sz w:val="18"/>
                                    </w:rPr>
                                  </w:pPr>
                                  <w:r>
                                    <w:rPr>
                                      <w:sz w:val="18"/>
                                    </w:rPr>
                                    <w:t>7.07</w:t>
                                  </w:r>
                                  <w:r>
                                    <w:rPr>
                                      <w:spacing w:val="-3"/>
                                      <w:sz w:val="18"/>
                                    </w:rPr>
                                    <w:t xml:space="preserve"> </w:t>
                                  </w:r>
                                  <w:r>
                                    <w:rPr>
                                      <w:spacing w:val="-5"/>
                                      <w:sz w:val="18"/>
                                    </w:rPr>
                                    <w:t>(M)</w:t>
                                  </w:r>
                                </w:p>
                              </w:tc>
                              <w:tc>
                                <w:tcPr>
                                  <w:tcW w:w="810" w:type="dxa"/>
                                </w:tcPr>
                                <w:p w14:paraId="51D4113C" w14:textId="77777777" w:rsidR="009E2760" w:rsidRDefault="00106C42">
                                  <w:pPr>
                                    <w:pStyle w:val="TableParagraph"/>
                                    <w:spacing w:before="26"/>
                                    <w:ind w:left="0" w:right="77"/>
                                    <w:jc w:val="right"/>
                                    <w:rPr>
                                      <w:sz w:val="18"/>
                                    </w:rPr>
                                  </w:pPr>
                                  <w:r>
                                    <w:rPr>
                                      <w:sz w:val="18"/>
                                    </w:rPr>
                                    <w:t xml:space="preserve">6.8 </w:t>
                                  </w:r>
                                  <w:r>
                                    <w:rPr>
                                      <w:spacing w:val="-5"/>
                                      <w:sz w:val="18"/>
                                    </w:rPr>
                                    <w:t>(M)</w:t>
                                  </w:r>
                                </w:p>
                              </w:tc>
                              <w:tc>
                                <w:tcPr>
                                  <w:tcW w:w="810" w:type="dxa"/>
                                </w:tcPr>
                                <w:p w14:paraId="51D4113D" w14:textId="77777777" w:rsidR="009E2760" w:rsidRDefault="00106C42">
                                  <w:pPr>
                                    <w:pStyle w:val="TableParagraph"/>
                                    <w:spacing w:before="26"/>
                                    <w:ind w:left="0" w:right="76"/>
                                    <w:jc w:val="right"/>
                                    <w:rPr>
                                      <w:sz w:val="18"/>
                                    </w:rPr>
                                  </w:pPr>
                                  <w:r>
                                    <w:rPr>
                                      <w:sz w:val="18"/>
                                    </w:rPr>
                                    <w:t xml:space="preserve">3.5 </w:t>
                                  </w:r>
                                  <w:r>
                                    <w:rPr>
                                      <w:spacing w:val="-5"/>
                                      <w:sz w:val="18"/>
                                    </w:rPr>
                                    <w:t>(M)</w:t>
                                  </w:r>
                                </w:p>
                              </w:tc>
                              <w:tc>
                                <w:tcPr>
                                  <w:tcW w:w="810" w:type="dxa"/>
                                </w:tcPr>
                                <w:p w14:paraId="51D4113E" w14:textId="77777777" w:rsidR="009E2760" w:rsidRDefault="00106C42">
                                  <w:pPr>
                                    <w:pStyle w:val="TableParagraph"/>
                                    <w:spacing w:before="26"/>
                                    <w:ind w:left="0" w:right="76"/>
                                    <w:jc w:val="right"/>
                                    <w:rPr>
                                      <w:sz w:val="18"/>
                                    </w:rPr>
                                  </w:pPr>
                                  <w:r>
                                    <w:rPr>
                                      <w:spacing w:val="-2"/>
                                      <w:sz w:val="18"/>
                                    </w:rPr>
                                    <w:t>800,000</w:t>
                                  </w:r>
                                </w:p>
                              </w:tc>
                            </w:tr>
                            <w:tr w:rsidR="009E2760" w14:paraId="51D41141" w14:textId="77777777">
                              <w:trPr>
                                <w:trHeight w:val="267"/>
                              </w:trPr>
                              <w:tc>
                                <w:tcPr>
                                  <w:tcW w:w="7011" w:type="dxa"/>
                                  <w:gridSpan w:val="6"/>
                                </w:tcPr>
                                <w:p w14:paraId="51D41140" w14:textId="77777777" w:rsidR="009E2760" w:rsidRDefault="00106C42">
                                  <w:pPr>
                                    <w:pStyle w:val="TableParagraph"/>
                                    <w:spacing w:before="26"/>
                                    <w:ind w:left="10"/>
                                    <w:rPr>
                                      <w:sz w:val="18"/>
                                    </w:rPr>
                                  </w:pPr>
                                  <w:r>
                                    <w:rPr>
                                      <w:b/>
                                      <w:sz w:val="18"/>
                                    </w:rPr>
                                    <w:t>*</w:t>
                                  </w:r>
                                  <w:r>
                                    <w:rPr>
                                      <w:sz w:val="18"/>
                                    </w:rPr>
                                    <w:t>Excluding</w:t>
                                  </w:r>
                                  <w:r>
                                    <w:rPr>
                                      <w:spacing w:val="-3"/>
                                      <w:sz w:val="18"/>
                                    </w:rPr>
                                    <w:t xml:space="preserve"> </w:t>
                                  </w:r>
                                  <w:r>
                                    <w:rPr>
                                      <w:sz w:val="18"/>
                                    </w:rPr>
                                    <w:t>CLAS</w:t>
                                  </w:r>
                                  <w:r>
                                    <w:rPr>
                                      <w:spacing w:val="-2"/>
                                      <w:sz w:val="18"/>
                                    </w:rPr>
                                    <w:t xml:space="preserve"> </w:t>
                                  </w:r>
                                  <w:r>
                                    <w:rPr>
                                      <w:sz w:val="18"/>
                                    </w:rPr>
                                    <w:t>Faculty</w:t>
                                  </w:r>
                                  <w:r>
                                    <w:rPr>
                                      <w:spacing w:val="-2"/>
                                      <w:sz w:val="18"/>
                                    </w:rPr>
                                    <w:t xml:space="preserve"> </w:t>
                                  </w:r>
                                  <w:r>
                                    <w:rPr>
                                      <w:sz w:val="18"/>
                                    </w:rPr>
                                    <w:t>located</w:t>
                                  </w:r>
                                  <w:r>
                                    <w:rPr>
                                      <w:spacing w:val="-1"/>
                                      <w:sz w:val="18"/>
                                    </w:rPr>
                                    <w:t xml:space="preserve"> </w:t>
                                  </w:r>
                                  <w:r>
                                    <w:rPr>
                                      <w:sz w:val="18"/>
                                    </w:rPr>
                                    <w:t>in</w:t>
                                  </w:r>
                                  <w:r>
                                    <w:rPr>
                                      <w:spacing w:val="-3"/>
                                      <w:sz w:val="18"/>
                                    </w:rPr>
                                    <w:t xml:space="preserve"> </w:t>
                                  </w:r>
                                  <w:r>
                                    <w:rPr>
                                      <w:sz w:val="18"/>
                                    </w:rPr>
                                    <w:t>the</w:t>
                                  </w:r>
                                  <w:r>
                                    <w:rPr>
                                      <w:spacing w:val="-1"/>
                                      <w:sz w:val="18"/>
                                    </w:rPr>
                                    <w:t xml:space="preserve"> </w:t>
                                  </w:r>
                                  <w:r>
                                    <w:rPr>
                                      <w:sz w:val="18"/>
                                    </w:rPr>
                                    <w:t>DWLLC</w:t>
                                  </w:r>
                                  <w:r>
                                    <w:rPr>
                                      <w:spacing w:val="-2"/>
                                      <w:sz w:val="18"/>
                                    </w:rPr>
                                    <w:t xml:space="preserve"> units</w:t>
                                  </w:r>
                                </w:p>
                              </w:tc>
                            </w:tr>
                            <w:tr w:rsidR="009E2760" w14:paraId="51D41143" w14:textId="77777777">
                              <w:trPr>
                                <w:trHeight w:val="268"/>
                              </w:trPr>
                              <w:tc>
                                <w:tcPr>
                                  <w:tcW w:w="7011" w:type="dxa"/>
                                  <w:gridSpan w:val="6"/>
                                </w:tcPr>
                                <w:p w14:paraId="51D41142" w14:textId="77777777" w:rsidR="009E2760" w:rsidRDefault="00106C42">
                                  <w:pPr>
                                    <w:pStyle w:val="TableParagraph"/>
                                    <w:spacing w:before="26"/>
                                    <w:ind w:left="10"/>
                                    <w:rPr>
                                      <w:sz w:val="18"/>
                                    </w:rPr>
                                  </w:pPr>
                                  <w:r>
                                    <w:rPr>
                                      <w:b/>
                                      <w:sz w:val="18"/>
                                    </w:rPr>
                                    <w:t>**</w:t>
                                  </w:r>
                                  <w:r>
                                    <w:rPr>
                                      <w:sz w:val="18"/>
                                    </w:rPr>
                                    <w:t>Many</w:t>
                                  </w:r>
                                  <w:r>
                                    <w:rPr>
                                      <w:spacing w:val="-2"/>
                                      <w:sz w:val="18"/>
                                    </w:rPr>
                                    <w:t xml:space="preserve"> </w:t>
                                  </w:r>
                                  <w:r>
                                    <w:rPr>
                                      <w:sz w:val="18"/>
                                    </w:rPr>
                                    <w:t>more</w:t>
                                  </w:r>
                                  <w:r>
                                    <w:rPr>
                                      <w:spacing w:val="-2"/>
                                      <w:sz w:val="18"/>
                                    </w:rPr>
                                    <w:t xml:space="preserve"> </w:t>
                                  </w:r>
                                  <w:r>
                                    <w:rPr>
                                      <w:sz w:val="18"/>
                                    </w:rPr>
                                    <w:t>engage</w:t>
                                  </w:r>
                                  <w:r>
                                    <w:rPr>
                                      <w:spacing w:val="-2"/>
                                      <w:sz w:val="18"/>
                                    </w:rPr>
                                    <w:t xml:space="preserve"> </w:t>
                                  </w:r>
                                  <w:r>
                                    <w:rPr>
                                      <w:sz w:val="18"/>
                                    </w:rPr>
                                    <w:t>in</w:t>
                                  </w:r>
                                  <w:r>
                                    <w:rPr>
                                      <w:spacing w:val="-2"/>
                                      <w:sz w:val="18"/>
                                    </w:rPr>
                                    <w:t xml:space="preserve"> </w:t>
                                  </w:r>
                                  <w:r>
                                    <w:rPr>
                                      <w:sz w:val="18"/>
                                    </w:rPr>
                                    <w:t>int’l</w:t>
                                  </w:r>
                                  <w:r>
                                    <w:rPr>
                                      <w:spacing w:val="-2"/>
                                      <w:sz w:val="18"/>
                                    </w:rPr>
                                    <w:t xml:space="preserve"> </w:t>
                                  </w:r>
                                  <w:r>
                                    <w:rPr>
                                      <w:sz w:val="18"/>
                                    </w:rPr>
                                    <w:t>topics;</w:t>
                                  </w:r>
                                  <w:r>
                                    <w:rPr>
                                      <w:spacing w:val="-3"/>
                                      <w:sz w:val="18"/>
                                    </w:rPr>
                                    <w:t xml:space="preserve"> </w:t>
                                  </w:r>
                                  <w:r>
                                    <w:rPr>
                                      <w:sz w:val="18"/>
                                    </w:rPr>
                                    <w:t>this</w:t>
                                  </w:r>
                                  <w:r>
                                    <w:rPr>
                                      <w:spacing w:val="-2"/>
                                      <w:sz w:val="18"/>
                                    </w:rPr>
                                    <w:t xml:space="preserve"> </w:t>
                                  </w:r>
                                  <w:r>
                                    <w:rPr>
                                      <w:sz w:val="18"/>
                                    </w:rPr>
                                    <w:t>#</w:t>
                                  </w:r>
                                  <w:r>
                                    <w:rPr>
                                      <w:spacing w:val="-3"/>
                                      <w:sz w:val="18"/>
                                    </w:rPr>
                                    <w:t xml:space="preserve"> </w:t>
                                  </w:r>
                                  <w:r>
                                    <w:rPr>
                                      <w:sz w:val="18"/>
                                    </w:rPr>
                                    <w:t>reports</w:t>
                                  </w:r>
                                  <w:r>
                                    <w:rPr>
                                      <w:spacing w:val="-2"/>
                                      <w:sz w:val="18"/>
                                    </w:rPr>
                                    <w:t xml:space="preserve"> </w:t>
                                  </w:r>
                                  <w:r>
                                    <w:rPr>
                                      <w:sz w:val="18"/>
                                    </w:rPr>
                                    <w:t>only</w:t>
                                  </w:r>
                                  <w:r>
                                    <w:rPr>
                                      <w:spacing w:val="-2"/>
                                      <w:sz w:val="18"/>
                                    </w:rPr>
                                    <w:t xml:space="preserve"> </w:t>
                                  </w:r>
                                  <w:r>
                                    <w:rPr>
                                      <w:sz w:val="18"/>
                                    </w:rPr>
                                    <w:t>significant</w:t>
                                  </w:r>
                                  <w:r>
                                    <w:rPr>
                                      <w:spacing w:val="-2"/>
                                      <w:sz w:val="18"/>
                                    </w:rPr>
                                    <w:t xml:space="preserve"> </w:t>
                                  </w:r>
                                  <w:r>
                                    <w:rPr>
                                      <w:sz w:val="18"/>
                                    </w:rPr>
                                    <w:t>research/teaching</w:t>
                                  </w:r>
                                  <w:r>
                                    <w:rPr>
                                      <w:spacing w:val="-2"/>
                                      <w:sz w:val="18"/>
                                    </w:rPr>
                                    <w:t xml:space="preserve"> content.</w:t>
                                  </w:r>
                                </w:p>
                              </w:tc>
                            </w:tr>
                          </w:tbl>
                          <w:p w14:paraId="51D41144" w14:textId="77777777" w:rsidR="009E2760" w:rsidRDefault="009E27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41108" id="docshape5" o:spid="_x0000_s1028" type="#_x0000_t202" style="position:absolute;left:0;text-align:left;margin-left:69pt;margin-top:28.55pt;width:357.55pt;height:87.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" filled="f" stroked="f">
                <v:textbox inset="0,0,0,0">
                  <w:txbxContent>
                    <w:tbl>
                      <w:tblPr>
                        <w:tblW w:w="0" w:type="auto"/>
                        <w:tblInd w:w="70" w:type="dxa"/>
                        <w:tblBorders>
                          <w:top w:val="single" w:sz="8" w:space="0" w:color="78C0D2"/>
                          <w:left w:val="single" w:sz="8" w:space="0" w:color="78C0D2"/>
                          <w:bottom w:val="single" w:sz="8" w:space="0" w:color="78C0D2"/>
                          <w:right w:val="single" w:sz="8" w:space="0" w:color="78C0D2"/>
                          <w:insideH w:val="single" w:sz="8" w:space="0" w:color="78C0D2"/>
                          <w:insideV w:val="single" w:sz="8" w:space="0" w:color="78C0D2"/>
                        </w:tblBorders>
                        <w:tblLayout w:type="fixed"/>
                        <w:tblCellMar>
                          <w:left w:w="0" w:type="dxa"/>
                          <w:right w:w="0" w:type="dxa"/>
                        </w:tblCellMar>
                        <w:tblLook w:val="01E0" w:firstRow="1" w:lastRow="1" w:firstColumn="1" w:lastColumn="1" w:noHBand="0" w:noVBand="0"/>
                      </w:tblPr>
                      <w:tblGrid>
                        <w:gridCol w:w="2871"/>
                        <w:gridCol w:w="720"/>
                        <w:gridCol w:w="990"/>
                        <w:gridCol w:w="810"/>
                        <w:gridCol w:w="810"/>
                        <w:gridCol w:w="810"/>
                      </w:tblGrid>
                      <w:tr w:rsidR="009E2760" w14:paraId="51D4112A" w14:textId="77777777">
                        <w:trPr>
                          <w:trHeight w:val="267"/>
                        </w:trPr>
                        <w:tc>
                          <w:tcPr>
                            <w:tcW w:w="7011" w:type="dxa"/>
                            <w:gridSpan w:val="6"/>
                            <w:shd w:val="clear" w:color="auto" w:fill="99CCFF"/>
                          </w:tcPr>
                          <w:p w14:paraId="51D41129" w14:textId="77777777" w:rsidR="009E2760" w:rsidRDefault="00106C42">
                            <w:pPr>
                              <w:pStyle w:val="TableParagraph"/>
                              <w:spacing w:before="8"/>
                              <w:ind w:left="907" w:right="604"/>
                              <w:jc w:val="center"/>
                              <w:rPr>
                                <w:b/>
                                <w:sz w:val="20"/>
                              </w:rPr>
                            </w:pPr>
                            <w:r>
                              <w:rPr>
                                <w:b/>
                                <w:sz w:val="20"/>
                              </w:rPr>
                              <w:t>Table</w:t>
                            </w:r>
                            <w:r>
                              <w:rPr>
                                <w:b/>
                                <w:spacing w:val="-11"/>
                                <w:sz w:val="20"/>
                              </w:rPr>
                              <w:t xml:space="preserve"> </w:t>
                            </w:r>
                            <w:r>
                              <w:rPr>
                                <w:b/>
                                <w:sz w:val="20"/>
                              </w:rPr>
                              <w:t>C1</w:t>
                            </w:r>
                            <w:r>
                              <w:rPr>
                                <w:b/>
                                <w:spacing w:val="-12"/>
                                <w:sz w:val="20"/>
                              </w:rPr>
                              <w:t xml:space="preserve"> </w:t>
                            </w:r>
                            <w:r>
                              <w:rPr>
                                <w:b/>
                                <w:sz w:val="20"/>
                              </w:rPr>
                              <w:t>UI</w:t>
                            </w:r>
                            <w:r>
                              <w:rPr>
                                <w:b/>
                                <w:spacing w:val="-11"/>
                                <w:sz w:val="20"/>
                              </w:rPr>
                              <w:t xml:space="preserve"> </w:t>
                            </w:r>
                            <w:r>
                              <w:rPr>
                                <w:b/>
                                <w:sz w:val="20"/>
                              </w:rPr>
                              <w:t>Staff</w:t>
                            </w:r>
                            <w:r>
                              <w:rPr>
                                <w:b/>
                                <w:spacing w:val="-12"/>
                                <w:sz w:val="20"/>
                              </w:rPr>
                              <w:t xml:space="preserve"> </w:t>
                            </w:r>
                            <w:r>
                              <w:rPr>
                                <w:b/>
                                <w:sz w:val="20"/>
                              </w:rPr>
                              <w:t>Commitments</w:t>
                            </w:r>
                            <w:r>
                              <w:rPr>
                                <w:b/>
                                <w:spacing w:val="-10"/>
                                <w:sz w:val="20"/>
                              </w:rPr>
                              <w:t xml:space="preserve"> </w:t>
                            </w:r>
                            <w:r>
                              <w:rPr>
                                <w:b/>
                                <w:sz w:val="20"/>
                              </w:rPr>
                              <w:t>to</w:t>
                            </w:r>
                            <w:r>
                              <w:rPr>
                                <w:b/>
                                <w:spacing w:val="-8"/>
                                <w:sz w:val="20"/>
                              </w:rPr>
                              <w:t xml:space="preserve"> </w:t>
                            </w:r>
                            <w:r>
                              <w:rPr>
                                <w:b/>
                                <w:sz w:val="20"/>
                              </w:rPr>
                              <w:t>Internationalization,</w:t>
                            </w:r>
                            <w:r>
                              <w:rPr>
                                <w:b/>
                                <w:spacing w:val="-9"/>
                                <w:sz w:val="20"/>
                              </w:rPr>
                              <w:t xml:space="preserve"> </w:t>
                            </w:r>
                            <w:r>
                              <w:rPr>
                                <w:b/>
                                <w:sz w:val="20"/>
                              </w:rPr>
                              <w:t>2020-</w:t>
                            </w:r>
                            <w:r>
                              <w:rPr>
                                <w:b/>
                                <w:spacing w:val="-5"/>
                                <w:sz w:val="20"/>
                              </w:rPr>
                              <w:t>21</w:t>
                            </w:r>
                          </w:p>
                        </w:tc>
                      </w:tr>
                      <w:tr w:rsidR="009E2760" w14:paraId="51D41131" w14:textId="77777777">
                        <w:trPr>
                          <w:trHeight w:val="266"/>
                        </w:trPr>
                        <w:tc>
                          <w:tcPr>
                            <w:tcW w:w="2871" w:type="dxa"/>
                            <w:shd w:val="clear" w:color="auto" w:fill="BBD4EC"/>
                          </w:tcPr>
                          <w:p w14:paraId="51D4112B" w14:textId="77777777" w:rsidR="009E2760" w:rsidRDefault="00106C42">
                            <w:pPr>
                              <w:pStyle w:val="TableParagraph"/>
                              <w:spacing w:before="8"/>
                              <w:ind w:left="162"/>
                              <w:rPr>
                                <w:b/>
                                <w:sz w:val="20"/>
                              </w:rPr>
                            </w:pPr>
                            <w:r>
                              <w:rPr>
                                <w:b/>
                                <w:sz w:val="20"/>
                              </w:rPr>
                              <w:t>Key</w:t>
                            </w:r>
                            <w:r>
                              <w:rPr>
                                <w:b/>
                                <w:spacing w:val="-5"/>
                                <w:sz w:val="20"/>
                              </w:rPr>
                              <w:t xml:space="preserve"> </w:t>
                            </w:r>
                            <w:r>
                              <w:rPr>
                                <w:b/>
                                <w:sz w:val="20"/>
                              </w:rPr>
                              <w:t>Units’</w:t>
                            </w:r>
                            <w:r>
                              <w:rPr>
                                <w:b/>
                                <w:spacing w:val="-4"/>
                                <w:sz w:val="20"/>
                              </w:rPr>
                              <w:t xml:space="preserve"> </w:t>
                            </w:r>
                            <w:r>
                              <w:rPr>
                                <w:b/>
                                <w:sz w:val="20"/>
                              </w:rPr>
                              <w:t>Area</w:t>
                            </w:r>
                            <w:r>
                              <w:rPr>
                                <w:b/>
                                <w:spacing w:val="-3"/>
                                <w:sz w:val="20"/>
                              </w:rPr>
                              <w:t xml:space="preserve"> </w:t>
                            </w:r>
                            <w:r>
                              <w:rPr>
                                <w:b/>
                                <w:sz w:val="20"/>
                              </w:rPr>
                              <w:t>of</w:t>
                            </w:r>
                            <w:r>
                              <w:rPr>
                                <w:b/>
                                <w:spacing w:val="-2"/>
                                <w:sz w:val="20"/>
                              </w:rPr>
                              <w:t xml:space="preserve"> Support</w:t>
                            </w:r>
                          </w:p>
                        </w:tc>
                        <w:tc>
                          <w:tcPr>
                            <w:tcW w:w="720" w:type="dxa"/>
                            <w:shd w:val="clear" w:color="auto" w:fill="BBD4EC"/>
                          </w:tcPr>
                          <w:p w14:paraId="51D4112C" w14:textId="77777777" w:rsidR="009E2760" w:rsidRDefault="00106C42">
                            <w:pPr>
                              <w:pStyle w:val="TableParagraph"/>
                              <w:ind w:left="340"/>
                              <w:rPr>
                                <w:b/>
                                <w:sz w:val="18"/>
                              </w:rPr>
                            </w:pPr>
                            <w:r>
                              <w:rPr>
                                <w:b/>
                                <w:spacing w:val="-5"/>
                                <w:sz w:val="18"/>
                              </w:rPr>
                              <w:t>IP</w:t>
                            </w:r>
                          </w:p>
                        </w:tc>
                        <w:tc>
                          <w:tcPr>
                            <w:tcW w:w="990" w:type="dxa"/>
                            <w:shd w:val="clear" w:color="auto" w:fill="BBD4EC"/>
                          </w:tcPr>
                          <w:p w14:paraId="51D4112D" w14:textId="77777777" w:rsidR="009E2760" w:rsidRDefault="00106C42">
                            <w:pPr>
                              <w:pStyle w:val="TableParagraph"/>
                              <w:ind w:left="0" w:right="62"/>
                              <w:jc w:val="right"/>
                              <w:rPr>
                                <w:b/>
                                <w:sz w:val="18"/>
                              </w:rPr>
                            </w:pPr>
                            <w:r>
                              <w:rPr>
                                <w:b/>
                                <w:spacing w:val="-2"/>
                                <w:sz w:val="18"/>
                              </w:rPr>
                              <w:t>DWLLC</w:t>
                            </w:r>
                          </w:p>
                        </w:tc>
                        <w:tc>
                          <w:tcPr>
                            <w:tcW w:w="810" w:type="dxa"/>
                            <w:shd w:val="clear" w:color="auto" w:fill="BBD4EC"/>
                          </w:tcPr>
                          <w:p w14:paraId="51D4112E" w14:textId="77777777" w:rsidR="009E2760" w:rsidRDefault="00106C42">
                            <w:pPr>
                              <w:pStyle w:val="TableParagraph"/>
                              <w:ind w:left="54"/>
                              <w:rPr>
                                <w:b/>
                                <w:sz w:val="18"/>
                              </w:rPr>
                            </w:pPr>
                            <w:r>
                              <w:rPr>
                                <w:b/>
                                <w:spacing w:val="-4"/>
                                <w:sz w:val="18"/>
                              </w:rPr>
                              <w:t>CLAS*</w:t>
                            </w:r>
                          </w:p>
                        </w:tc>
                        <w:tc>
                          <w:tcPr>
                            <w:tcW w:w="810" w:type="dxa"/>
                            <w:shd w:val="clear" w:color="auto" w:fill="BBD4EC"/>
                          </w:tcPr>
                          <w:p w14:paraId="51D4112F" w14:textId="77777777" w:rsidR="009E2760" w:rsidRDefault="00106C42">
                            <w:pPr>
                              <w:pStyle w:val="TableParagraph"/>
                              <w:ind w:left="0" w:right="117"/>
                              <w:jc w:val="right"/>
                              <w:rPr>
                                <w:b/>
                                <w:sz w:val="18"/>
                              </w:rPr>
                            </w:pPr>
                            <w:r>
                              <w:rPr>
                                <w:b/>
                                <w:spacing w:val="-5"/>
                                <w:sz w:val="18"/>
                              </w:rPr>
                              <w:t>COE</w:t>
                            </w:r>
                          </w:p>
                        </w:tc>
                        <w:tc>
                          <w:tcPr>
                            <w:tcW w:w="810" w:type="dxa"/>
                            <w:shd w:val="clear" w:color="auto" w:fill="BBD4EC"/>
                          </w:tcPr>
                          <w:p w14:paraId="51D41130" w14:textId="77777777" w:rsidR="009E2760" w:rsidRDefault="00106C42">
                            <w:pPr>
                              <w:pStyle w:val="TableParagraph"/>
                              <w:ind w:left="296"/>
                              <w:rPr>
                                <w:b/>
                                <w:sz w:val="18"/>
                              </w:rPr>
                            </w:pPr>
                            <w:r>
                              <w:rPr>
                                <w:b/>
                                <w:spacing w:val="-5"/>
                                <w:sz w:val="18"/>
                              </w:rPr>
                              <w:t>IWP</w:t>
                            </w:r>
                          </w:p>
                        </w:tc>
                      </w:tr>
                      <w:tr w:rsidR="009E2760" w14:paraId="51D41138" w14:textId="77777777">
                        <w:trPr>
                          <w:trHeight w:val="268"/>
                        </w:trPr>
                        <w:tc>
                          <w:tcPr>
                            <w:tcW w:w="2871" w:type="dxa"/>
                          </w:tcPr>
                          <w:p w14:paraId="51D41132" w14:textId="77777777" w:rsidR="009E2760" w:rsidRDefault="00106C42">
                            <w:pPr>
                              <w:pStyle w:val="TableParagraph"/>
                              <w:spacing w:before="27"/>
                              <w:ind w:left="117"/>
                              <w:rPr>
                                <w:b/>
                                <w:sz w:val="18"/>
                              </w:rPr>
                            </w:pPr>
                            <w:r>
                              <w:rPr>
                                <w:b/>
                                <w:spacing w:val="-2"/>
                                <w:sz w:val="18"/>
                              </w:rPr>
                              <w:t>Staff/Faculty</w:t>
                            </w:r>
                            <w:r>
                              <w:rPr>
                                <w:b/>
                                <w:spacing w:val="14"/>
                                <w:sz w:val="18"/>
                              </w:rPr>
                              <w:t xml:space="preserve"> </w:t>
                            </w:r>
                            <w:r>
                              <w:rPr>
                                <w:b/>
                                <w:spacing w:val="-2"/>
                                <w:sz w:val="18"/>
                              </w:rPr>
                              <w:t>(International</w:t>
                            </w:r>
                            <w:r>
                              <w:rPr>
                                <w:b/>
                                <w:spacing w:val="14"/>
                                <w:sz w:val="18"/>
                              </w:rPr>
                              <w:t xml:space="preserve"> </w:t>
                            </w:r>
                            <w:r>
                              <w:rPr>
                                <w:b/>
                                <w:spacing w:val="-2"/>
                                <w:sz w:val="18"/>
                              </w:rPr>
                              <w:t>Focus)</w:t>
                            </w:r>
                          </w:p>
                        </w:tc>
                        <w:tc>
                          <w:tcPr>
                            <w:tcW w:w="720" w:type="dxa"/>
                          </w:tcPr>
                          <w:p w14:paraId="51D41133" w14:textId="77777777" w:rsidR="009E2760" w:rsidRDefault="00106C42">
                            <w:pPr>
                              <w:pStyle w:val="TableParagraph"/>
                              <w:spacing w:before="27"/>
                              <w:ind w:left="0" w:right="73"/>
                              <w:jc w:val="right"/>
                              <w:rPr>
                                <w:sz w:val="18"/>
                              </w:rPr>
                            </w:pPr>
                            <w:r>
                              <w:rPr>
                                <w:spacing w:val="-5"/>
                                <w:sz w:val="18"/>
                              </w:rPr>
                              <w:t>35</w:t>
                            </w:r>
                          </w:p>
                        </w:tc>
                        <w:tc>
                          <w:tcPr>
                            <w:tcW w:w="990" w:type="dxa"/>
                          </w:tcPr>
                          <w:p w14:paraId="51D41134" w14:textId="77777777" w:rsidR="009E2760" w:rsidRDefault="00106C42">
                            <w:pPr>
                              <w:pStyle w:val="TableParagraph"/>
                              <w:spacing w:before="27"/>
                              <w:ind w:left="0" w:right="79"/>
                              <w:jc w:val="right"/>
                              <w:rPr>
                                <w:sz w:val="18"/>
                              </w:rPr>
                            </w:pPr>
                            <w:r>
                              <w:rPr>
                                <w:spacing w:val="-5"/>
                                <w:sz w:val="18"/>
                              </w:rPr>
                              <w:t>94</w:t>
                            </w:r>
                          </w:p>
                        </w:tc>
                        <w:tc>
                          <w:tcPr>
                            <w:tcW w:w="810" w:type="dxa"/>
                          </w:tcPr>
                          <w:p w14:paraId="51D41135" w14:textId="77777777" w:rsidR="009E2760" w:rsidRDefault="00106C42">
                            <w:pPr>
                              <w:pStyle w:val="TableParagraph"/>
                              <w:spacing w:before="27"/>
                              <w:ind w:left="0" w:right="74"/>
                              <w:jc w:val="right"/>
                              <w:rPr>
                                <w:sz w:val="16"/>
                              </w:rPr>
                            </w:pPr>
                            <w:r>
                              <w:rPr>
                                <w:spacing w:val="-4"/>
                                <w:sz w:val="18"/>
                              </w:rPr>
                              <w:t>80</w:t>
                            </w:r>
                            <w:r>
                              <w:rPr>
                                <w:spacing w:val="-4"/>
                                <w:sz w:val="16"/>
                              </w:rPr>
                              <w:t>**</w:t>
                            </w:r>
                          </w:p>
                        </w:tc>
                        <w:tc>
                          <w:tcPr>
                            <w:tcW w:w="810" w:type="dxa"/>
                          </w:tcPr>
                          <w:p w14:paraId="51D41136" w14:textId="77777777" w:rsidR="009E2760" w:rsidRDefault="00106C42">
                            <w:pPr>
                              <w:pStyle w:val="TableParagraph"/>
                              <w:spacing w:before="27"/>
                              <w:ind w:left="0" w:right="75"/>
                              <w:jc w:val="right"/>
                              <w:rPr>
                                <w:sz w:val="18"/>
                              </w:rPr>
                            </w:pPr>
                            <w:r>
                              <w:rPr>
                                <w:spacing w:val="-5"/>
                                <w:sz w:val="18"/>
                              </w:rPr>
                              <w:t>31</w:t>
                            </w:r>
                          </w:p>
                        </w:tc>
                        <w:tc>
                          <w:tcPr>
                            <w:tcW w:w="810" w:type="dxa"/>
                          </w:tcPr>
                          <w:p w14:paraId="51D41137" w14:textId="77777777" w:rsidR="009E2760" w:rsidRDefault="00106C42">
                            <w:pPr>
                              <w:pStyle w:val="TableParagraph"/>
                              <w:spacing w:before="27"/>
                              <w:ind w:left="0" w:right="75"/>
                              <w:jc w:val="right"/>
                              <w:rPr>
                                <w:sz w:val="18"/>
                              </w:rPr>
                            </w:pPr>
                            <w:r>
                              <w:rPr>
                                <w:spacing w:val="-5"/>
                                <w:sz w:val="18"/>
                              </w:rPr>
                              <w:t>10</w:t>
                            </w:r>
                          </w:p>
                        </w:tc>
                      </w:tr>
                      <w:tr w:rsidR="009E2760" w14:paraId="51D4113F" w14:textId="77777777">
                        <w:trPr>
                          <w:trHeight w:val="266"/>
                        </w:trPr>
                        <w:tc>
                          <w:tcPr>
                            <w:tcW w:w="2871" w:type="dxa"/>
                          </w:tcPr>
                          <w:p w14:paraId="51D41139" w14:textId="77777777" w:rsidR="009E2760" w:rsidRDefault="00106C42">
                            <w:pPr>
                              <w:pStyle w:val="TableParagraph"/>
                              <w:spacing w:before="7"/>
                              <w:ind w:left="117"/>
                              <w:rPr>
                                <w:b/>
                                <w:sz w:val="20"/>
                              </w:rPr>
                            </w:pPr>
                            <w:r>
                              <w:rPr>
                                <w:b/>
                                <w:sz w:val="20"/>
                              </w:rPr>
                              <w:t>Salary</w:t>
                            </w:r>
                            <w:r>
                              <w:rPr>
                                <w:b/>
                                <w:spacing w:val="-3"/>
                                <w:sz w:val="20"/>
                              </w:rPr>
                              <w:t xml:space="preserve"> </w:t>
                            </w:r>
                            <w:r>
                              <w:rPr>
                                <w:b/>
                                <w:sz w:val="20"/>
                              </w:rPr>
                              <w:t>&amp;</w:t>
                            </w:r>
                            <w:r>
                              <w:rPr>
                                <w:b/>
                                <w:spacing w:val="-5"/>
                                <w:sz w:val="20"/>
                              </w:rPr>
                              <w:t xml:space="preserve"> </w:t>
                            </w:r>
                            <w:r>
                              <w:rPr>
                                <w:b/>
                                <w:spacing w:val="-2"/>
                                <w:sz w:val="20"/>
                              </w:rPr>
                              <w:t>Fringe</w:t>
                            </w:r>
                          </w:p>
                        </w:tc>
                        <w:tc>
                          <w:tcPr>
                            <w:tcW w:w="720" w:type="dxa"/>
                          </w:tcPr>
                          <w:p w14:paraId="51D4113A" w14:textId="77777777" w:rsidR="009E2760" w:rsidRDefault="00106C42">
                            <w:pPr>
                              <w:pStyle w:val="TableParagraph"/>
                              <w:spacing w:before="26"/>
                              <w:ind w:left="0" w:right="74"/>
                              <w:jc w:val="right"/>
                              <w:rPr>
                                <w:sz w:val="18"/>
                              </w:rPr>
                            </w:pPr>
                            <w:r>
                              <w:rPr>
                                <w:sz w:val="18"/>
                              </w:rPr>
                              <w:t>3.2</w:t>
                            </w:r>
                            <w:r>
                              <w:rPr>
                                <w:spacing w:val="-3"/>
                                <w:sz w:val="18"/>
                              </w:rPr>
                              <w:t xml:space="preserve"> </w:t>
                            </w:r>
                            <w:r>
                              <w:rPr>
                                <w:spacing w:val="-5"/>
                                <w:sz w:val="18"/>
                              </w:rPr>
                              <w:t>(M)</w:t>
                            </w:r>
                          </w:p>
                        </w:tc>
                        <w:tc>
                          <w:tcPr>
                            <w:tcW w:w="990" w:type="dxa"/>
                          </w:tcPr>
                          <w:p w14:paraId="51D4113B" w14:textId="77777777" w:rsidR="009E2760" w:rsidRDefault="00106C42">
                            <w:pPr>
                              <w:pStyle w:val="TableParagraph"/>
                              <w:spacing w:before="26"/>
                              <w:ind w:left="0" w:right="76"/>
                              <w:jc w:val="right"/>
                              <w:rPr>
                                <w:sz w:val="18"/>
                              </w:rPr>
                            </w:pPr>
                            <w:r>
                              <w:rPr>
                                <w:sz w:val="18"/>
                              </w:rPr>
                              <w:t>7.07</w:t>
                            </w:r>
                            <w:r>
                              <w:rPr>
                                <w:spacing w:val="-3"/>
                                <w:sz w:val="18"/>
                              </w:rPr>
                              <w:t xml:space="preserve"> </w:t>
                            </w:r>
                            <w:r>
                              <w:rPr>
                                <w:spacing w:val="-5"/>
                                <w:sz w:val="18"/>
                              </w:rPr>
                              <w:t>(M)</w:t>
                            </w:r>
                          </w:p>
                        </w:tc>
                        <w:tc>
                          <w:tcPr>
                            <w:tcW w:w="810" w:type="dxa"/>
                          </w:tcPr>
                          <w:p w14:paraId="51D4113C" w14:textId="77777777" w:rsidR="009E2760" w:rsidRDefault="00106C42">
                            <w:pPr>
                              <w:pStyle w:val="TableParagraph"/>
                              <w:spacing w:before="26"/>
                              <w:ind w:left="0" w:right="77"/>
                              <w:jc w:val="right"/>
                              <w:rPr>
                                <w:sz w:val="18"/>
                              </w:rPr>
                            </w:pPr>
                            <w:r>
                              <w:rPr>
                                <w:sz w:val="18"/>
                              </w:rPr>
                              <w:t xml:space="preserve">6.8 </w:t>
                            </w:r>
                            <w:r>
                              <w:rPr>
                                <w:spacing w:val="-5"/>
                                <w:sz w:val="18"/>
                              </w:rPr>
                              <w:t>(M)</w:t>
                            </w:r>
                          </w:p>
                        </w:tc>
                        <w:tc>
                          <w:tcPr>
                            <w:tcW w:w="810" w:type="dxa"/>
                          </w:tcPr>
                          <w:p w14:paraId="51D4113D" w14:textId="77777777" w:rsidR="009E2760" w:rsidRDefault="00106C42">
                            <w:pPr>
                              <w:pStyle w:val="TableParagraph"/>
                              <w:spacing w:before="26"/>
                              <w:ind w:left="0" w:right="76"/>
                              <w:jc w:val="right"/>
                              <w:rPr>
                                <w:sz w:val="18"/>
                              </w:rPr>
                            </w:pPr>
                            <w:r>
                              <w:rPr>
                                <w:sz w:val="18"/>
                              </w:rPr>
                              <w:t xml:space="preserve">3.5 </w:t>
                            </w:r>
                            <w:r>
                              <w:rPr>
                                <w:spacing w:val="-5"/>
                                <w:sz w:val="18"/>
                              </w:rPr>
                              <w:t>(M)</w:t>
                            </w:r>
                          </w:p>
                        </w:tc>
                        <w:tc>
                          <w:tcPr>
                            <w:tcW w:w="810" w:type="dxa"/>
                          </w:tcPr>
                          <w:p w14:paraId="51D4113E" w14:textId="77777777" w:rsidR="009E2760" w:rsidRDefault="00106C42">
                            <w:pPr>
                              <w:pStyle w:val="TableParagraph"/>
                              <w:spacing w:before="26"/>
                              <w:ind w:left="0" w:right="76"/>
                              <w:jc w:val="right"/>
                              <w:rPr>
                                <w:sz w:val="18"/>
                              </w:rPr>
                            </w:pPr>
                            <w:r>
                              <w:rPr>
                                <w:spacing w:val="-2"/>
                                <w:sz w:val="18"/>
                              </w:rPr>
                              <w:t>800,000</w:t>
                            </w:r>
                          </w:p>
                        </w:tc>
                      </w:tr>
                      <w:tr w:rsidR="009E2760" w14:paraId="51D41141" w14:textId="77777777">
                        <w:trPr>
                          <w:trHeight w:val="267"/>
                        </w:trPr>
                        <w:tc>
                          <w:tcPr>
                            <w:tcW w:w="7011" w:type="dxa"/>
                            <w:gridSpan w:val="6"/>
                          </w:tcPr>
                          <w:p w14:paraId="51D41140" w14:textId="77777777" w:rsidR="009E2760" w:rsidRDefault="00106C42">
                            <w:pPr>
                              <w:pStyle w:val="TableParagraph"/>
                              <w:spacing w:before="26"/>
                              <w:ind w:left="10"/>
                              <w:rPr>
                                <w:sz w:val="18"/>
                              </w:rPr>
                            </w:pPr>
                            <w:r>
                              <w:rPr>
                                <w:b/>
                                <w:sz w:val="18"/>
                              </w:rPr>
                              <w:t>*</w:t>
                            </w:r>
                            <w:r>
                              <w:rPr>
                                <w:sz w:val="18"/>
                              </w:rPr>
                              <w:t>Excluding</w:t>
                            </w:r>
                            <w:r>
                              <w:rPr>
                                <w:spacing w:val="-3"/>
                                <w:sz w:val="18"/>
                              </w:rPr>
                              <w:t xml:space="preserve"> </w:t>
                            </w:r>
                            <w:r>
                              <w:rPr>
                                <w:sz w:val="18"/>
                              </w:rPr>
                              <w:t>CLAS</w:t>
                            </w:r>
                            <w:r>
                              <w:rPr>
                                <w:spacing w:val="-2"/>
                                <w:sz w:val="18"/>
                              </w:rPr>
                              <w:t xml:space="preserve"> </w:t>
                            </w:r>
                            <w:r>
                              <w:rPr>
                                <w:sz w:val="18"/>
                              </w:rPr>
                              <w:t>Faculty</w:t>
                            </w:r>
                            <w:r>
                              <w:rPr>
                                <w:spacing w:val="-2"/>
                                <w:sz w:val="18"/>
                              </w:rPr>
                              <w:t xml:space="preserve"> </w:t>
                            </w:r>
                            <w:r>
                              <w:rPr>
                                <w:sz w:val="18"/>
                              </w:rPr>
                              <w:t>located</w:t>
                            </w:r>
                            <w:r>
                              <w:rPr>
                                <w:spacing w:val="-1"/>
                                <w:sz w:val="18"/>
                              </w:rPr>
                              <w:t xml:space="preserve"> </w:t>
                            </w:r>
                            <w:r>
                              <w:rPr>
                                <w:sz w:val="18"/>
                              </w:rPr>
                              <w:t>in</w:t>
                            </w:r>
                            <w:r>
                              <w:rPr>
                                <w:spacing w:val="-3"/>
                                <w:sz w:val="18"/>
                              </w:rPr>
                              <w:t xml:space="preserve"> </w:t>
                            </w:r>
                            <w:r>
                              <w:rPr>
                                <w:sz w:val="18"/>
                              </w:rPr>
                              <w:t>the</w:t>
                            </w:r>
                            <w:r>
                              <w:rPr>
                                <w:spacing w:val="-1"/>
                                <w:sz w:val="18"/>
                              </w:rPr>
                              <w:t xml:space="preserve"> </w:t>
                            </w:r>
                            <w:r>
                              <w:rPr>
                                <w:sz w:val="18"/>
                              </w:rPr>
                              <w:t>DWLLC</w:t>
                            </w:r>
                            <w:r>
                              <w:rPr>
                                <w:spacing w:val="-2"/>
                                <w:sz w:val="18"/>
                              </w:rPr>
                              <w:t xml:space="preserve"> units</w:t>
                            </w:r>
                          </w:p>
                        </w:tc>
                      </w:tr>
                      <w:tr w:rsidR="009E2760" w14:paraId="51D41143" w14:textId="77777777">
                        <w:trPr>
                          <w:trHeight w:val="268"/>
                        </w:trPr>
                        <w:tc>
                          <w:tcPr>
                            <w:tcW w:w="7011" w:type="dxa"/>
                            <w:gridSpan w:val="6"/>
                          </w:tcPr>
                          <w:p w14:paraId="51D41142" w14:textId="77777777" w:rsidR="009E2760" w:rsidRDefault="00106C42">
                            <w:pPr>
                              <w:pStyle w:val="TableParagraph"/>
                              <w:spacing w:before="26"/>
                              <w:ind w:left="10"/>
                              <w:rPr>
                                <w:sz w:val="18"/>
                              </w:rPr>
                            </w:pPr>
                            <w:r>
                              <w:rPr>
                                <w:b/>
                                <w:sz w:val="18"/>
                              </w:rPr>
                              <w:t>**</w:t>
                            </w:r>
                            <w:r>
                              <w:rPr>
                                <w:sz w:val="18"/>
                              </w:rPr>
                              <w:t>Many</w:t>
                            </w:r>
                            <w:r>
                              <w:rPr>
                                <w:spacing w:val="-2"/>
                                <w:sz w:val="18"/>
                              </w:rPr>
                              <w:t xml:space="preserve"> </w:t>
                            </w:r>
                            <w:r>
                              <w:rPr>
                                <w:sz w:val="18"/>
                              </w:rPr>
                              <w:t>more</w:t>
                            </w:r>
                            <w:r>
                              <w:rPr>
                                <w:spacing w:val="-2"/>
                                <w:sz w:val="18"/>
                              </w:rPr>
                              <w:t xml:space="preserve"> </w:t>
                            </w:r>
                            <w:r>
                              <w:rPr>
                                <w:sz w:val="18"/>
                              </w:rPr>
                              <w:t>engage</w:t>
                            </w:r>
                            <w:r>
                              <w:rPr>
                                <w:spacing w:val="-2"/>
                                <w:sz w:val="18"/>
                              </w:rPr>
                              <w:t xml:space="preserve"> </w:t>
                            </w:r>
                            <w:r>
                              <w:rPr>
                                <w:sz w:val="18"/>
                              </w:rPr>
                              <w:t>in</w:t>
                            </w:r>
                            <w:r>
                              <w:rPr>
                                <w:spacing w:val="-2"/>
                                <w:sz w:val="18"/>
                              </w:rPr>
                              <w:t xml:space="preserve"> </w:t>
                            </w:r>
                            <w:r>
                              <w:rPr>
                                <w:sz w:val="18"/>
                              </w:rPr>
                              <w:t>int’l</w:t>
                            </w:r>
                            <w:r>
                              <w:rPr>
                                <w:spacing w:val="-2"/>
                                <w:sz w:val="18"/>
                              </w:rPr>
                              <w:t xml:space="preserve"> </w:t>
                            </w:r>
                            <w:r>
                              <w:rPr>
                                <w:sz w:val="18"/>
                              </w:rPr>
                              <w:t>topics;</w:t>
                            </w:r>
                            <w:r>
                              <w:rPr>
                                <w:spacing w:val="-3"/>
                                <w:sz w:val="18"/>
                              </w:rPr>
                              <w:t xml:space="preserve"> </w:t>
                            </w:r>
                            <w:r>
                              <w:rPr>
                                <w:sz w:val="18"/>
                              </w:rPr>
                              <w:t>this</w:t>
                            </w:r>
                            <w:r>
                              <w:rPr>
                                <w:spacing w:val="-2"/>
                                <w:sz w:val="18"/>
                              </w:rPr>
                              <w:t xml:space="preserve"> </w:t>
                            </w:r>
                            <w:r>
                              <w:rPr>
                                <w:sz w:val="18"/>
                              </w:rPr>
                              <w:t>#</w:t>
                            </w:r>
                            <w:r>
                              <w:rPr>
                                <w:spacing w:val="-3"/>
                                <w:sz w:val="18"/>
                              </w:rPr>
                              <w:t xml:space="preserve"> </w:t>
                            </w:r>
                            <w:r>
                              <w:rPr>
                                <w:sz w:val="18"/>
                              </w:rPr>
                              <w:t>reports</w:t>
                            </w:r>
                            <w:r>
                              <w:rPr>
                                <w:spacing w:val="-2"/>
                                <w:sz w:val="18"/>
                              </w:rPr>
                              <w:t xml:space="preserve"> </w:t>
                            </w:r>
                            <w:r>
                              <w:rPr>
                                <w:sz w:val="18"/>
                              </w:rPr>
                              <w:t>only</w:t>
                            </w:r>
                            <w:r>
                              <w:rPr>
                                <w:spacing w:val="-2"/>
                                <w:sz w:val="18"/>
                              </w:rPr>
                              <w:t xml:space="preserve"> </w:t>
                            </w:r>
                            <w:r>
                              <w:rPr>
                                <w:sz w:val="18"/>
                              </w:rPr>
                              <w:t>significant</w:t>
                            </w:r>
                            <w:r>
                              <w:rPr>
                                <w:spacing w:val="-2"/>
                                <w:sz w:val="18"/>
                              </w:rPr>
                              <w:t xml:space="preserve"> </w:t>
                            </w:r>
                            <w:r>
                              <w:rPr>
                                <w:sz w:val="18"/>
                              </w:rPr>
                              <w:t>research/teaching</w:t>
                            </w:r>
                            <w:r>
                              <w:rPr>
                                <w:spacing w:val="-2"/>
                                <w:sz w:val="18"/>
                              </w:rPr>
                              <w:t xml:space="preserve"> content.</w:t>
                            </w:r>
                          </w:p>
                        </w:tc>
                      </w:tr>
                    </w:tbl>
                    <w:p w14:paraId="51D41144" w14:textId="77777777" w:rsidR="009E2760" w:rsidRDefault="009E2760">
                      <w:pPr>
                        <w:pStyle w:val="BodyText"/>
                      </w:pPr>
                    </w:p>
                  </w:txbxContent>
                </v:textbox>
                <w10:wrap anchorx="page"/>
              </v:shape>
            </w:pict>
          </mc:Fallback>
        </mc:AlternateContent>
      </w:r>
      <w:r>
        <w:t>The</w:t>
      </w:r>
      <w:r>
        <w:rPr>
          <w:spacing w:val="-1"/>
        </w:rPr>
        <w:t xml:space="preserve"> </w:t>
      </w:r>
      <w:r>
        <w:t>area</w:t>
      </w:r>
      <w:r>
        <w:rPr>
          <w:spacing w:val="-1"/>
        </w:rPr>
        <w:t xml:space="preserve"> </w:t>
      </w:r>
      <w:r>
        <w:t>of</w:t>
      </w:r>
      <w:r>
        <w:rPr>
          <w:spacing w:val="-1"/>
        </w:rPr>
        <w:t xml:space="preserve"> </w:t>
      </w:r>
      <w:r>
        <w:t>global</w:t>
      </w:r>
      <w:r>
        <w:rPr>
          <w:spacing w:val="-2"/>
        </w:rPr>
        <w:t xml:space="preserve"> </w:t>
      </w:r>
      <w:r>
        <w:t>literacy covers</w:t>
      </w:r>
      <w:r>
        <w:rPr>
          <w:spacing w:val="-2"/>
        </w:rPr>
        <w:t xml:space="preserve"> </w:t>
      </w:r>
      <w:r>
        <w:t>all UI</w:t>
      </w:r>
      <w:r>
        <w:rPr>
          <w:spacing w:val="-1"/>
        </w:rPr>
        <w:t xml:space="preserve"> </w:t>
      </w:r>
      <w:r>
        <w:t>curricula</w:t>
      </w:r>
      <w:r>
        <w:rPr>
          <w:spacing w:val="-1"/>
        </w:rPr>
        <w:t xml:space="preserve"> </w:t>
      </w:r>
      <w:r>
        <w:t>in international</w:t>
      </w:r>
      <w:r>
        <w:rPr>
          <w:spacing w:val="-1"/>
        </w:rPr>
        <w:t xml:space="preserve"> </w:t>
      </w:r>
      <w:r>
        <w:t xml:space="preserve">and global </w:t>
      </w:r>
      <w:r>
        <w:rPr>
          <w:spacing w:val="-2"/>
        </w:rPr>
        <w:t>studies</w:t>
      </w:r>
    </w:p>
    <w:p w14:paraId="51D40EFE" w14:textId="77777777" w:rsidR="009E2760" w:rsidRDefault="009E2760">
      <w:pPr>
        <w:pStyle w:val="BodyText"/>
      </w:pPr>
    </w:p>
    <w:p w14:paraId="51D40EFF" w14:textId="7A51CF13" w:rsidR="009E2760" w:rsidRDefault="00106C42">
      <w:pPr>
        <w:pStyle w:val="BodyText"/>
        <w:spacing w:line="480" w:lineRule="auto"/>
        <w:ind w:left="7336" w:right="849"/>
        <w:jc w:val="both"/>
      </w:pPr>
      <w:r>
        <w:rPr>
          <w:noProof/>
        </w:rPr>
        <mc:AlternateContent>
          <mc:Choice Requires="wps">
            <w:drawing>
              <wp:anchor distT="0" distB="0" distL="114300" distR="114300" simplePos="0" relativeHeight="15729664" behindDoc="0" locked="0" layoutInCell="1" allowOverlap="1" wp14:anchorId="51D41109" wp14:editId="5AA80196">
                <wp:simplePos x="0" y="0"/>
                <wp:positionH relativeFrom="page">
                  <wp:posOffset>920750</wp:posOffset>
                </wp:positionH>
                <wp:positionV relativeFrom="paragraph">
                  <wp:posOffset>1061085</wp:posOffset>
                </wp:positionV>
                <wp:extent cx="4451985" cy="12065"/>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985" cy="12065"/>
                        </a:xfrm>
                        <a:prstGeom prst="rect">
                          <a:avLst/>
                        </a:prstGeom>
                        <a:solidFill>
                          <a:srgbClr val="78C0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56B4C" id="docshape6" o:spid="_x0000_s1026" style="position:absolute;margin-left:72.5pt;margin-top:83.55pt;width:350.55pt;height:.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" fillcolor="#78c0d2" stroked="f">
                <w10:wrap anchorx="page"/>
              </v:rect>
            </w:pict>
          </mc:Fallback>
        </mc:AlternateContent>
      </w:r>
      <w:r>
        <w:rPr>
          <w:noProof/>
        </w:rPr>
        <mc:AlternateContent>
          <mc:Choice Requires="wps">
            <w:drawing>
              <wp:anchor distT="0" distB="0" distL="114300" distR="114300" simplePos="0" relativeHeight="15730176" behindDoc="0" locked="0" layoutInCell="1" allowOverlap="1" wp14:anchorId="51D4110A" wp14:editId="000C3FCB">
                <wp:simplePos x="0" y="0"/>
                <wp:positionH relativeFrom="page">
                  <wp:posOffset>911225</wp:posOffset>
                </wp:positionH>
                <wp:positionV relativeFrom="paragraph">
                  <wp:posOffset>1143000</wp:posOffset>
                </wp:positionV>
                <wp:extent cx="4461510" cy="12700"/>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1510" cy="12700"/>
                        </a:xfrm>
                        <a:custGeom>
                          <a:avLst/>
                          <a:gdLst>
                            <a:gd name="T0" fmla="+- 0 6846 1435"/>
                            <a:gd name="T1" fmla="*/ T0 w 7026"/>
                            <a:gd name="T2" fmla="+- 0 1800 1800"/>
                            <a:gd name="T3" fmla="*/ 1800 h 20"/>
                            <a:gd name="T4" fmla="+- 0 6841 1435"/>
                            <a:gd name="T5" fmla="*/ T4 w 7026"/>
                            <a:gd name="T6" fmla="+- 0 1800 1800"/>
                            <a:gd name="T7" fmla="*/ 1800 h 20"/>
                            <a:gd name="T8" fmla="+- 0 6826 1435"/>
                            <a:gd name="T9" fmla="*/ T8 w 7026"/>
                            <a:gd name="T10" fmla="+- 0 1800 1800"/>
                            <a:gd name="T11" fmla="*/ 1800 h 20"/>
                            <a:gd name="T12" fmla="+- 0 1435 1435"/>
                            <a:gd name="T13" fmla="*/ T12 w 7026"/>
                            <a:gd name="T14" fmla="+- 0 1800 1800"/>
                            <a:gd name="T15" fmla="*/ 1800 h 20"/>
                            <a:gd name="T16" fmla="+- 0 1435 1435"/>
                            <a:gd name="T17" fmla="*/ T16 w 7026"/>
                            <a:gd name="T18" fmla="+- 0 1819 1800"/>
                            <a:gd name="T19" fmla="*/ 1819 h 20"/>
                            <a:gd name="T20" fmla="+- 0 6826 1435"/>
                            <a:gd name="T21" fmla="*/ T20 w 7026"/>
                            <a:gd name="T22" fmla="+- 0 1819 1800"/>
                            <a:gd name="T23" fmla="*/ 1819 h 20"/>
                            <a:gd name="T24" fmla="+- 0 6841 1435"/>
                            <a:gd name="T25" fmla="*/ T24 w 7026"/>
                            <a:gd name="T26" fmla="+- 0 1819 1800"/>
                            <a:gd name="T27" fmla="*/ 1819 h 20"/>
                            <a:gd name="T28" fmla="+- 0 6846 1435"/>
                            <a:gd name="T29" fmla="*/ T28 w 7026"/>
                            <a:gd name="T30" fmla="+- 0 1819 1800"/>
                            <a:gd name="T31" fmla="*/ 1819 h 20"/>
                            <a:gd name="T32" fmla="+- 0 6846 1435"/>
                            <a:gd name="T33" fmla="*/ T32 w 7026"/>
                            <a:gd name="T34" fmla="+- 0 1800 1800"/>
                            <a:gd name="T35" fmla="*/ 1800 h 20"/>
                            <a:gd name="T36" fmla="+- 0 8461 1435"/>
                            <a:gd name="T37" fmla="*/ T36 w 7026"/>
                            <a:gd name="T38" fmla="+- 0 1800 1800"/>
                            <a:gd name="T39" fmla="*/ 1800 h 20"/>
                            <a:gd name="T40" fmla="+- 0 7656 1435"/>
                            <a:gd name="T41" fmla="*/ T40 w 7026"/>
                            <a:gd name="T42" fmla="+- 0 1800 1800"/>
                            <a:gd name="T43" fmla="*/ 1800 h 20"/>
                            <a:gd name="T44" fmla="+- 0 7651 1435"/>
                            <a:gd name="T45" fmla="*/ T44 w 7026"/>
                            <a:gd name="T46" fmla="+- 0 1800 1800"/>
                            <a:gd name="T47" fmla="*/ 1800 h 20"/>
                            <a:gd name="T48" fmla="+- 0 7636 1435"/>
                            <a:gd name="T49" fmla="*/ T48 w 7026"/>
                            <a:gd name="T50" fmla="+- 0 1800 1800"/>
                            <a:gd name="T51" fmla="*/ 1800 h 20"/>
                            <a:gd name="T52" fmla="+- 0 6846 1435"/>
                            <a:gd name="T53" fmla="*/ T52 w 7026"/>
                            <a:gd name="T54" fmla="+- 0 1800 1800"/>
                            <a:gd name="T55" fmla="*/ 1800 h 20"/>
                            <a:gd name="T56" fmla="+- 0 6846 1435"/>
                            <a:gd name="T57" fmla="*/ T56 w 7026"/>
                            <a:gd name="T58" fmla="+- 0 1819 1800"/>
                            <a:gd name="T59" fmla="*/ 1819 h 20"/>
                            <a:gd name="T60" fmla="+- 0 7636 1435"/>
                            <a:gd name="T61" fmla="*/ T60 w 7026"/>
                            <a:gd name="T62" fmla="+- 0 1819 1800"/>
                            <a:gd name="T63" fmla="*/ 1819 h 20"/>
                            <a:gd name="T64" fmla="+- 0 7651 1435"/>
                            <a:gd name="T65" fmla="*/ T64 w 7026"/>
                            <a:gd name="T66" fmla="+- 0 1819 1800"/>
                            <a:gd name="T67" fmla="*/ 1819 h 20"/>
                            <a:gd name="T68" fmla="+- 0 7656 1435"/>
                            <a:gd name="T69" fmla="*/ T68 w 7026"/>
                            <a:gd name="T70" fmla="+- 0 1819 1800"/>
                            <a:gd name="T71" fmla="*/ 1819 h 20"/>
                            <a:gd name="T72" fmla="+- 0 8461 1435"/>
                            <a:gd name="T73" fmla="*/ T72 w 7026"/>
                            <a:gd name="T74" fmla="+- 0 1819 1800"/>
                            <a:gd name="T75" fmla="*/ 1819 h 20"/>
                            <a:gd name="T76" fmla="+- 0 8461 1435"/>
                            <a:gd name="T77" fmla="*/ T76 w 7026"/>
                            <a:gd name="T78" fmla="+- 0 1800 1800"/>
                            <a:gd name="T79" fmla="*/ 180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026" h="20">
                              <a:moveTo>
                                <a:pt x="5411" y="0"/>
                              </a:moveTo>
                              <a:lnTo>
                                <a:pt x="5406" y="0"/>
                              </a:lnTo>
                              <a:lnTo>
                                <a:pt x="5391" y="0"/>
                              </a:lnTo>
                              <a:lnTo>
                                <a:pt x="0" y="0"/>
                              </a:lnTo>
                              <a:lnTo>
                                <a:pt x="0" y="19"/>
                              </a:lnTo>
                              <a:lnTo>
                                <a:pt x="5391" y="19"/>
                              </a:lnTo>
                              <a:lnTo>
                                <a:pt x="5406" y="19"/>
                              </a:lnTo>
                              <a:lnTo>
                                <a:pt x="5411" y="19"/>
                              </a:lnTo>
                              <a:lnTo>
                                <a:pt x="5411" y="0"/>
                              </a:lnTo>
                              <a:close/>
                              <a:moveTo>
                                <a:pt x="7026" y="0"/>
                              </a:moveTo>
                              <a:lnTo>
                                <a:pt x="6221" y="0"/>
                              </a:lnTo>
                              <a:lnTo>
                                <a:pt x="6216" y="0"/>
                              </a:lnTo>
                              <a:lnTo>
                                <a:pt x="6201" y="0"/>
                              </a:lnTo>
                              <a:lnTo>
                                <a:pt x="5411" y="0"/>
                              </a:lnTo>
                              <a:lnTo>
                                <a:pt x="5411" y="19"/>
                              </a:lnTo>
                              <a:lnTo>
                                <a:pt x="6201" y="19"/>
                              </a:lnTo>
                              <a:lnTo>
                                <a:pt x="6216" y="19"/>
                              </a:lnTo>
                              <a:lnTo>
                                <a:pt x="6221" y="19"/>
                              </a:lnTo>
                              <a:lnTo>
                                <a:pt x="7026" y="19"/>
                              </a:lnTo>
                              <a:lnTo>
                                <a:pt x="7026" y="0"/>
                              </a:lnTo>
                              <a:close/>
                            </a:path>
                          </a:pathLst>
                        </a:custGeom>
                        <a:solidFill>
                          <a:srgbClr val="78C0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AB12" id="docshape7" o:spid="_x0000_s1026" style="position:absolute;margin-left:71.75pt;margin-top:90pt;width:351.3pt;height: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" path="m5411,r-5,l5391,,,,,19r5391,l5406,19r5,l5411,xm7026,l6221,r-5,l6201,,5411,r,19l6201,19r15,l6221,19r805,l7026,xe" fillcolor="#78c0d2" stroked="f">
                <v:path arrowok="t" o:connecttype="custom" o:connectlocs="3435985,1143000;3432810,1143000;3423285,1143000;0,1143000;0,1155065;3423285,1155065;3432810,1155065;3435985,1155065;3435985,1143000;4461510,1143000;3950335,1143000;3947160,1143000;3937635,1143000;3435985,1143000;3435985,1155065;3937635,1155065;3947160,1155065;3950335,1155065;4461510,1155065;4461510,1143000" o:connectangles="0,0,0,0,0,0,0,0,0,0,0,0,0,0,0,0,0,0,0,0"/>
                <w10:wrap anchorx="page"/>
              </v:shape>
            </w:pict>
          </mc:Fallback>
        </mc:AlternateContent>
      </w:r>
      <w:r>
        <w:t>education,</w:t>
      </w:r>
      <w:r>
        <w:rPr>
          <w:spacing w:val="-15"/>
        </w:rPr>
        <w:t xml:space="preserve"> </w:t>
      </w:r>
      <w:r>
        <w:t>and</w:t>
      </w:r>
      <w:r>
        <w:rPr>
          <w:spacing w:val="-15"/>
        </w:rPr>
        <w:t xml:space="preserve"> </w:t>
      </w:r>
      <w:r>
        <w:t>the number</w:t>
      </w:r>
      <w:r>
        <w:rPr>
          <w:spacing w:val="-2"/>
        </w:rPr>
        <w:t xml:space="preserve"> </w:t>
      </w:r>
      <w:r>
        <w:t>of</w:t>
      </w:r>
      <w:r>
        <w:rPr>
          <w:spacing w:val="-3"/>
        </w:rPr>
        <w:t xml:space="preserve"> </w:t>
      </w:r>
      <w:r>
        <w:t>faculty regularly</w:t>
      </w:r>
      <w:r>
        <w:rPr>
          <w:spacing w:val="-15"/>
        </w:rPr>
        <w:t xml:space="preserve"> </w:t>
      </w:r>
      <w:r>
        <w:t>teaching such courses</w:t>
      </w:r>
    </w:p>
    <w:p w14:paraId="51D40F00" w14:textId="77777777" w:rsidR="009E2760" w:rsidRDefault="009E2760">
      <w:pPr>
        <w:spacing w:line="480" w:lineRule="auto"/>
        <w:jc w:val="both"/>
        <w:sectPr w:rsidR="009E2760">
          <w:pgSz w:w="12240" w:h="15840"/>
          <w:pgMar w:top="940" w:right="980" w:bottom="280" w:left="1320" w:header="473" w:footer="0" w:gutter="0"/>
          <w:cols w:space="720"/>
        </w:sectPr>
      </w:pPr>
    </w:p>
    <w:p w14:paraId="51D40F01" w14:textId="77777777" w:rsidR="009E2760" w:rsidRDefault="009E2760">
      <w:pPr>
        <w:pStyle w:val="BodyText"/>
        <w:rPr>
          <w:sz w:val="20"/>
        </w:rPr>
      </w:pPr>
    </w:p>
    <w:p w14:paraId="51D40F02" w14:textId="77777777" w:rsidR="009E2760" w:rsidRDefault="009E2760">
      <w:pPr>
        <w:pStyle w:val="BodyText"/>
        <w:spacing w:before="6"/>
        <w:rPr>
          <w:sz w:val="22"/>
        </w:rPr>
      </w:pPr>
    </w:p>
    <w:p w14:paraId="51D40F03" w14:textId="77777777" w:rsidR="009E2760" w:rsidRDefault="00106C42">
      <w:pPr>
        <w:pStyle w:val="BodyText"/>
        <w:spacing w:before="1" w:line="480" w:lineRule="auto"/>
        <w:ind w:left="120" w:right="461"/>
      </w:pPr>
      <w:r>
        <w:t>throughout</w:t>
      </w:r>
      <w:r>
        <w:rPr>
          <w:spacing w:val="-4"/>
        </w:rPr>
        <w:t xml:space="preserve"> </w:t>
      </w:r>
      <w:r>
        <w:t>the</w:t>
      </w:r>
      <w:r>
        <w:rPr>
          <w:spacing w:val="-3"/>
        </w:rPr>
        <w:t xml:space="preserve"> </w:t>
      </w:r>
      <w:r>
        <w:t>university</w:t>
      </w:r>
      <w:r>
        <w:rPr>
          <w:spacing w:val="-2"/>
        </w:rPr>
        <w:t xml:space="preserve"> </w:t>
      </w:r>
      <w:r>
        <w:t>is</w:t>
      </w:r>
      <w:r>
        <w:rPr>
          <w:spacing w:val="-3"/>
        </w:rPr>
        <w:t xml:space="preserve"> </w:t>
      </w:r>
      <w:r>
        <w:t>well</w:t>
      </w:r>
      <w:r>
        <w:rPr>
          <w:spacing w:val="-3"/>
        </w:rPr>
        <w:t xml:space="preserve"> </w:t>
      </w:r>
      <w:r>
        <w:t>over</w:t>
      </w:r>
      <w:r>
        <w:rPr>
          <w:spacing w:val="-3"/>
        </w:rPr>
        <w:t xml:space="preserve"> </w:t>
      </w:r>
      <w:r>
        <w:t>200.</w:t>
      </w:r>
      <w:r>
        <w:rPr>
          <w:spacing w:val="-3"/>
        </w:rPr>
        <w:t xml:space="preserve"> </w:t>
      </w:r>
      <w:r>
        <w:t>(See</w:t>
      </w:r>
      <w:r>
        <w:rPr>
          <w:spacing w:val="-3"/>
        </w:rPr>
        <w:t xml:space="preserve"> </w:t>
      </w:r>
      <w:r>
        <w:t>table</w:t>
      </w:r>
      <w:r>
        <w:rPr>
          <w:spacing w:val="-3"/>
        </w:rPr>
        <w:t xml:space="preserve"> </w:t>
      </w:r>
      <w:r>
        <w:t>C1)</w:t>
      </w:r>
      <w:r>
        <w:rPr>
          <w:spacing w:val="-3"/>
        </w:rPr>
        <w:t xml:space="preserve"> </w:t>
      </w:r>
      <w:r>
        <w:t>Perhaps</w:t>
      </w:r>
      <w:r>
        <w:rPr>
          <w:spacing w:val="-3"/>
        </w:rPr>
        <w:t xml:space="preserve"> </w:t>
      </w:r>
      <w:r>
        <w:t>more</w:t>
      </w:r>
      <w:r>
        <w:rPr>
          <w:spacing w:val="-4"/>
        </w:rPr>
        <w:t xml:space="preserve"> </w:t>
      </w:r>
      <w:r>
        <w:t>illustrative</w:t>
      </w:r>
      <w:r>
        <w:rPr>
          <w:spacing w:val="-2"/>
        </w:rPr>
        <w:t xml:space="preserve"> </w:t>
      </w:r>
      <w:r>
        <w:t>is</w:t>
      </w:r>
      <w:r>
        <w:rPr>
          <w:spacing w:val="-3"/>
        </w:rPr>
        <w:t xml:space="preserve"> </w:t>
      </w:r>
      <w:r>
        <w:t>the</w:t>
      </w:r>
      <w:r>
        <w:rPr>
          <w:spacing w:val="-3"/>
        </w:rPr>
        <w:t xml:space="preserve"> </w:t>
      </w:r>
      <w:r>
        <w:t>number of faculty regularly teaching such courses in DWLLC, IS and programs of closer proximity to</w:t>
      </w:r>
    </w:p>
    <w:p w14:paraId="51D40F04" w14:textId="77777777" w:rsidR="009E2760" w:rsidRDefault="00106C42">
      <w:pPr>
        <w:pStyle w:val="BodyText"/>
        <w:spacing w:line="480" w:lineRule="auto"/>
        <w:ind w:left="120" w:right="619"/>
      </w:pPr>
      <w:r>
        <w:t>CTGL’s</w:t>
      </w:r>
      <w:r>
        <w:rPr>
          <w:spacing w:val="-3"/>
        </w:rPr>
        <w:t xml:space="preserve"> </w:t>
      </w:r>
      <w:r>
        <w:t>scope</w:t>
      </w:r>
      <w:r>
        <w:rPr>
          <w:spacing w:val="-3"/>
        </w:rPr>
        <w:t xml:space="preserve"> </w:t>
      </w:r>
      <w:r>
        <w:t>in</w:t>
      </w:r>
      <w:r>
        <w:rPr>
          <w:spacing w:val="-3"/>
        </w:rPr>
        <w:t xml:space="preserve"> </w:t>
      </w:r>
      <w:r>
        <w:t>CLAS,</w:t>
      </w:r>
      <w:r>
        <w:rPr>
          <w:spacing w:val="-3"/>
        </w:rPr>
        <w:t xml:space="preserve"> </w:t>
      </w:r>
      <w:r>
        <w:t>COE,</w:t>
      </w:r>
      <w:r>
        <w:rPr>
          <w:spacing w:val="-3"/>
        </w:rPr>
        <w:t xml:space="preserve"> </w:t>
      </w:r>
      <w:r>
        <w:t>and</w:t>
      </w:r>
      <w:r>
        <w:rPr>
          <w:spacing w:val="-3"/>
        </w:rPr>
        <w:t xml:space="preserve"> </w:t>
      </w:r>
      <w:r>
        <w:t>COB.</w:t>
      </w:r>
      <w:r>
        <w:rPr>
          <w:spacing w:val="40"/>
        </w:rPr>
        <w:t xml:space="preserve"> </w:t>
      </w:r>
      <w:r>
        <w:t>This</w:t>
      </w:r>
      <w:r>
        <w:rPr>
          <w:spacing w:val="-3"/>
        </w:rPr>
        <w:t xml:space="preserve"> </w:t>
      </w:r>
      <w:r>
        <w:t>number</w:t>
      </w:r>
      <w:r>
        <w:rPr>
          <w:spacing w:val="-4"/>
        </w:rPr>
        <w:t xml:space="preserve"> </w:t>
      </w:r>
      <w:r>
        <w:t>includes</w:t>
      </w:r>
      <w:r>
        <w:rPr>
          <w:spacing w:val="-3"/>
        </w:rPr>
        <w:t xml:space="preserve"> </w:t>
      </w:r>
      <w:r>
        <w:t>more</w:t>
      </w:r>
      <w:r>
        <w:rPr>
          <w:spacing w:val="-4"/>
        </w:rPr>
        <w:t xml:space="preserve"> </w:t>
      </w:r>
      <w:r>
        <w:t>than</w:t>
      </w:r>
      <w:r>
        <w:rPr>
          <w:spacing w:val="-2"/>
        </w:rPr>
        <w:t xml:space="preserve"> </w:t>
      </w:r>
      <w:r>
        <w:t>20</w:t>
      </w:r>
      <w:r>
        <w:rPr>
          <w:spacing w:val="-3"/>
        </w:rPr>
        <w:t xml:space="preserve"> </w:t>
      </w:r>
      <w:r>
        <w:t>faculty</w:t>
      </w:r>
      <w:r>
        <w:rPr>
          <w:spacing w:val="-4"/>
        </w:rPr>
        <w:t xml:space="preserve"> </w:t>
      </w:r>
      <w:r>
        <w:t>members from three different colleges who provide interdisc</w:t>
      </w:r>
      <w:r>
        <w:t>iplinary instruction for the IS major, the 29 tenure-track and as many instructional-track faculty in DWLLC who regularly offer non- language courses.</w:t>
      </w:r>
      <w:r>
        <w:rPr>
          <w:spacing w:val="40"/>
        </w:rPr>
        <w:t xml:space="preserve"> </w:t>
      </w:r>
      <w:r>
        <w:t>Courses draw from the faculty’s varied research expertise that includes area studies and world literature</w:t>
      </w:r>
      <w:r>
        <w:t>s and cultures, as well creative writing, film studies, anthropology, business, geographic information systems, medicine, public health, etc.</w:t>
      </w:r>
    </w:p>
    <w:p w14:paraId="51D40F05" w14:textId="77777777" w:rsidR="009E2760" w:rsidRDefault="00106C42">
      <w:pPr>
        <w:pStyle w:val="BodyText"/>
        <w:spacing w:line="480" w:lineRule="auto"/>
        <w:ind w:left="120" w:right="462" w:firstLine="720"/>
      </w:pPr>
      <w:r>
        <w:t>The anticipated growth of the BA in Translation will provide new instructional and training opportunities for TA’s</w:t>
      </w:r>
      <w:r>
        <w:t>.</w:t>
      </w:r>
      <w:r>
        <w:rPr>
          <w:spacing w:val="40"/>
        </w:rPr>
        <w:t xml:space="preserve"> </w:t>
      </w:r>
      <w:r>
        <w:t>Our plan is to introduce TA’s gradually, first in foundational courses,</w:t>
      </w:r>
      <w:r>
        <w:rPr>
          <w:spacing w:val="-3"/>
        </w:rPr>
        <w:t xml:space="preserve"> </w:t>
      </w:r>
      <w:r>
        <w:t>such</w:t>
      </w:r>
      <w:r>
        <w:rPr>
          <w:spacing w:val="-3"/>
        </w:rPr>
        <w:t xml:space="preserve"> </w:t>
      </w:r>
      <w:r>
        <w:t>as</w:t>
      </w:r>
      <w:r>
        <w:rPr>
          <w:spacing w:val="-3"/>
        </w:rPr>
        <w:t xml:space="preserve"> </w:t>
      </w:r>
      <w:r>
        <w:t>Translation</w:t>
      </w:r>
      <w:r>
        <w:rPr>
          <w:spacing w:val="-3"/>
        </w:rPr>
        <w:t xml:space="preserve"> </w:t>
      </w:r>
      <w:r>
        <w:t>and</w:t>
      </w:r>
      <w:r>
        <w:rPr>
          <w:spacing w:val="-3"/>
        </w:rPr>
        <w:t xml:space="preserve"> </w:t>
      </w:r>
      <w:r>
        <w:t>Global</w:t>
      </w:r>
      <w:r>
        <w:rPr>
          <w:spacing w:val="-3"/>
        </w:rPr>
        <w:t xml:space="preserve"> </w:t>
      </w:r>
      <w:r>
        <w:t>Society</w:t>
      </w:r>
      <w:r>
        <w:rPr>
          <w:spacing w:val="-5"/>
        </w:rPr>
        <w:t xml:space="preserve"> </w:t>
      </w:r>
      <w:r>
        <w:t>or</w:t>
      </w:r>
      <w:r>
        <w:rPr>
          <w:spacing w:val="-3"/>
        </w:rPr>
        <w:t xml:space="preserve"> </w:t>
      </w:r>
      <w:r>
        <w:t>Modes</w:t>
      </w:r>
      <w:r>
        <w:rPr>
          <w:spacing w:val="-3"/>
        </w:rPr>
        <w:t xml:space="preserve"> </w:t>
      </w:r>
      <w:r>
        <w:t>and</w:t>
      </w:r>
      <w:r>
        <w:rPr>
          <w:spacing w:val="-3"/>
        </w:rPr>
        <w:t xml:space="preserve"> </w:t>
      </w:r>
      <w:r>
        <w:t>Approaches</w:t>
      </w:r>
      <w:r>
        <w:rPr>
          <w:spacing w:val="-3"/>
        </w:rPr>
        <w:t xml:space="preserve"> </w:t>
      </w:r>
      <w:r>
        <w:t>to</w:t>
      </w:r>
      <w:r>
        <w:rPr>
          <w:spacing w:val="-3"/>
        </w:rPr>
        <w:t xml:space="preserve"> </w:t>
      </w:r>
      <w:r>
        <w:t>Translation,</w:t>
      </w:r>
      <w:r>
        <w:rPr>
          <w:spacing w:val="-1"/>
        </w:rPr>
        <w:t xml:space="preserve"> </w:t>
      </w:r>
      <w:r>
        <w:t>then</w:t>
      </w:r>
      <w:r>
        <w:rPr>
          <w:spacing w:val="-3"/>
        </w:rPr>
        <w:t xml:space="preserve"> </w:t>
      </w:r>
      <w:r>
        <w:t>in more advanced level special topics seminars to capitalize on the students’ professional strengt</w:t>
      </w:r>
      <w:r>
        <w:t>hs (e.g., in editing, publishing, business or technical translation).</w:t>
      </w:r>
    </w:p>
    <w:p w14:paraId="51D40F06" w14:textId="77777777" w:rsidR="009E2760" w:rsidRDefault="00106C42">
      <w:pPr>
        <w:pStyle w:val="Heading2"/>
        <w:spacing w:before="5"/>
      </w:pPr>
      <w:r>
        <w:t>Section</w:t>
      </w:r>
      <w:r>
        <w:rPr>
          <w:spacing w:val="-9"/>
        </w:rPr>
        <w:t xml:space="preserve"> </w:t>
      </w:r>
      <w:r>
        <w:t>C.4:</w:t>
      </w:r>
      <w:r>
        <w:rPr>
          <w:spacing w:val="-10"/>
        </w:rPr>
        <w:t xml:space="preserve"> </w:t>
      </w:r>
      <w:r>
        <w:t>Interdisciplinary</w:t>
      </w:r>
      <w:r>
        <w:rPr>
          <w:spacing w:val="-9"/>
        </w:rPr>
        <w:t xml:space="preserve"> </w:t>
      </w:r>
      <w:r>
        <w:t>courses</w:t>
      </w:r>
      <w:r>
        <w:rPr>
          <w:spacing w:val="-9"/>
        </w:rPr>
        <w:t xml:space="preserve"> </w:t>
      </w:r>
      <w:r>
        <w:t>offered</w:t>
      </w:r>
      <w:r>
        <w:rPr>
          <w:spacing w:val="-10"/>
        </w:rPr>
        <w:t xml:space="preserve"> </w:t>
      </w:r>
      <w:r>
        <w:t>for</w:t>
      </w:r>
      <w:r>
        <w:rPr>
          <w:spacing w:val="-10"/>
        </w:rPr>
        <w:t xml:space="preserve"> </w:t>
      </w:r>
      <w:r>
        <w:t>undergraduates</w:t>
      </w:r>
      <w:r>
        <w:rPr>
          <w:spacing w:val="-9"/>
        </w:rPr>
        <w:t xml:space="preserve"> </w:t>
      </w:r>
      <w:r>
        <w:t>&amp;</w:t>
      </w:r>
      <w:r>
        <w:rPr>
          <w:spacing w:val="-9"/>
        </w:rPr>
        <w:t xml:space="preserve"> </w:t>
      </w:r>
      <w:r>
        <w:rPr>
          <w:spacing w:val="-2"/>
        </w:rPr>
        <w:t>graduates</w:t>
      </w:r>
    </w:p>
    <w:p w14:paraId="51D40F07" w14:textId="77777777" w:rsidR="009E2760" w:rsidRDefault="00106C42">
      <w:pPr>
        <w:pStyle w:val="BodyText"/>
        <w:spacing w:before="88" w:line="480" w:lineRule="auto"/>
        <w:ind w:left="120" w:right="838" w:firstLine="720"/>
      </w:pPr>
      <w:r>
        <w:t xml:space="preserve">A key feature of translation and global literacy pedagogy is its intrinsically interdisciplinary character. From the undergraduate gateway course to graduate advanced theory courses and workshops, our 6-year curriculum trains students in interdisciplinary </w:t>
      </w:r>
      <w:r>
        <w:t>inquiry,</w:t>
      </w:r>
      <w:r>
        <w:rPr>
          <w:spacing w:val="-4"/>
        </w:rPr>
        <w:t xml:space="preserve"> </w:t>
      </w:r>
      <w:r>
        <w:t>expecting</w:t>
      </w:r>
      <w:r>
        <w:rPr>
          <w:spacing w:val="-4"/>
        </w:rPr>
        <w:t xml:space="preserve"> </w:t>
      </w:r>
      <w:r>
        <w:t>them</w:t>
      </w:r>
      <w:r>
        <w:rPr>
          <w:spacing w:val="-4"/>
        </w:rPr>
        <w:t xml:space="preserve"> </w:t>
      </w:r>
      <w:r>
        <w:t>to</w:t>
      </w:r>
      <w:r>
        <w:rPr>
          <w:spacing w:val="-3"/>
        </w:rPr>
        <w:t xml:space="preserve"> </w:t>
      </w:r>
      <w:r>
        <w:t>employ</w:t>
      </w:r>
      <w:r>
        <w:rPr>
          <w:spacing w:val="-3"/>
        </w:rPr>
        <w:t xml:space="preserve"> </w:t>
      </w:r>
      <w:r>
        <w:t>disciplinary</w:t>
      </w:r>
      <w:r>
        <w:rPr>
          <w:spacing w:val="-5"/>
        </w:rPr>
        <w:t xml:space="preserve"> </w:t>
      </w:r>
      <w:r>
        <w:t>methods</w:t>
      </w:r>
      <w:r>
        <w:rPr>
          <w:spacing w:val="-3"/>
        </w:rPr>
        <w:t xml:space="preserve"> </w:t>
      </w:r>
      <w:r>
        <w:t>and</w:t>
      </w:r>
      <w:r>
        <w:rPr>
          <w:spacing w:val="-3"/>
        </w:rPr>
        <w:t xml:space="preserve"> </w:t>
      </w:r>
      <w:r>
        <w:t>strategies</w:t>
      </w:r>
      <w:r>
        <w:rPr>
          <w:spacing w:val="-3"/>
        </w:rPr>
        <w:t xml:space="preserve"> </w:t>
      </w:r>
      <w:r>
        <w:t>to fully</w:t>
      </w:r>
      <w:r>
        <w:rPr>
          <w:spacing w:val="-3"/>
        </w:rPr>
        <w:t xml:space="preserve"> </w:t>
      </w:r>
      <w:r>
        <w:t>understand</w:t>
      </w:r>
      <w:r>
        <w:rPr>
          <w:spacing w:val="-4"/>
        </w:rPr>
        <w:t xml:space="preserve"> </w:t>
      </w:r>
      <w:r>
        <w:t>the scope of their practice in the context of socio-cultural and linguistic differences and synergies. Courses like the Capstone Workshop in the BA program, and the g</w:t>
      </w:r>
      <w:r>
        <w:t>raduate workshop being planned on Translation as/for Scholarship (see below) will bolster the interdisciplinary inquiry. With the new BA, the CTGL will encourage more intentional collaboration between undergraduate and graduate students through interdiscip</w:t>
      </w:r>
      <w:r>
        <w:t>linary community engagement projects.</w:t>
      </w:r>
      <w:r>
        <w:rPr>
          <w:spacing w:val="40"/>
        </w:rPr>
        <w:t xml:space="preserve"> </w:t>
      </w:r>
      <w:r>
        <w:t>DWLLC’s CLCL and COE’s BTLC will be primary</w:t>
      </w:r>
    </w:p>
    <w:p w14:paraId="51D40F08" w14:textId="77777777" w:rsidR="009E2760" w:rsidRDefault="009E2760">
      <w:pPr>
        <w:spacing w:line="480" w:lineRule="auto"/>
        <w:sectPr w:rsidR="009E2760">
          <w:pgSz w:w="12240" w:h="15840"/>
          <w:pgMar w:top="940" w:right="980" w:bottom="280" w:left="1320" w:header="473" w:footer="0" w:gutter="0"/>
          <w:cols w:space="720"/>
        </w:sectPr>
      </w:pPr>
    </w:p>
    <w:p w14:paraId="51D40F09" w14:textId="77777777" w:rsidR="009E2760" w:rsidRDefault="009E2760">
      <w:pPr>
        <w:pStyle w:val="BodyText"/>
        <w:rPr>
          <w:sz w:val="20"/>
        </w:rPr>
      </w:pPr>
    </w:p>
    <w:p w14:paraId="51D40F0A" w14:textId="77777777" w:rsidR="009E2760" w:rsidRDefault="009E2760">
      <w:pPr>
        <w:pStyle w:val="BodyText"/>
        <w:spacing w:before="6"/>
        <w:rPr>
          <w:sz w:val="22"/>
        </w:rPr>
      </w:pPr>
    </w:p>
    <w:p w14:paraId="51D40F0B" w14:textId="77777777" w:rsidR="009E2760" w:rsidRDefault="00106C42">
      <w:pPr>
        <w:pStyle w:val="BodyText"/>
        <w:spacing w:before="1"/>
        <w:ind w:left="120"/>
      </w:pPr>
      <w:r>
        <w:t>partners</w:t>
      </w:r>
      <w:r>
        <w:rPr>
          <w:spacing w:val="-3"/>
        </w:rPr>
        <w:t xml:space="preserve"> </w:t>
      </w:r>
      <w:r>
        <w:t>in</w:t>
      </w:r>
      <w:r>
        <w:rPr>
          <w:spacing w:val="-3"/>
        </w:rPr>
        <w:t xml:space="preserve"> </w:t>
      </w:r>
      <w:r>
        <w:t>facilitating</w:t>
      </w:r>
      <w:r>
        <w:rPr>
          <w:spacing w:val="-2"/>
        </w:rPr>
        <w:t xml:space="preserve"> </w:t>
      </w:r>
      <w:r>
        <w:t>these</w:t>
      </w:r>
      <w:r>
        <w:rPr>
          <w:spacing w:val="-2"/>
        </w:rPr>
        <w:t xml:space="preserve"> </w:t>
      </w:r>
      <w:r>
        <w:t>undergraduate</w:t>
      </w:r>
      <w:r>
        <w:rPr>
          <w:spacing w:val="-3"/>
        </w:rPr>
        <w:t xml:space="preserve"> </w:t>
      </w:r>
      <w:r>
        <w:t>and</w:t>
      </w:r>
      <w:r>
        <w:rPr>
          <w:spacing w:val="-2"/>
        </w:rPr>
        <w:t xml:space="preserve"> </w:t>
      </w:r>
      <w:r>
        <w:t>graduate</w:t>
      </w:r>
      <w:r>
        <w:rPr>
          <w:spacing w:val="-1"/>
        </w:rPr>
        <w:t xml:space="preserve"> </w:t>
      </w:r>
      <w:r>
        <w:rPr>
          <w:spacing w:val="-2"/>
        </w:rPr>
        <w:t>collaborations.</w:t>
      </w:r>
    </w:p>
    <w:p w14:paraId="51D40F0C" w14:textId="77777777" w:rsidR="009E2760" w:rsidRDefault="009E2760">
      <w:pPr>
        <w:pStyle w:val="BodyText"/>
        <w:spacing w:before="5"/>
      </w:pPr>
    </w:p>
    <w:p w14:paraId="51D40F0D" w14:textId="77777777" w:rsidR="009E2760" w:rsidRDefault="00106C42">
      <w:pPr>
        <w:pStyle w:val="Heading1"/>
      </w:pPr>
      <w:r>
        <w:t>SECTION</w:t>
      </w:r>
      <w:r>
        <w:rPr>
          <w:spacing w:val="-10"/>
        </w:rPr>
        <w:t xml:space="preserve"> </w:t>
      </w:r>
      <w:r>
        <w:t>D:</w:t>
      </w:r>
      <w:r>
        <w:rPr>
          <w:spacing w:val="-12"/>
        </w:rPr>
        <w:t xml:space="preserve"> </w:t>
      </w:r>
      <w:r>
        <w:t>QUALITY</w:t>
      </w:r>
      <w:r>
        <w:rPr>
          <w:spacing w:val="-11"/>
        </w:rPr>
        <w:t xml:space="preserve"> </w:t>
      </w:r>
      <w:r>
        <w:t>OF</w:t>
      </w:r>
      <w:r>
        <w:rPr>
          <w:spacing w:val="-13"/>
        </w:rPr>
        <w:t xml:space="preserve"> </w:t>
      </w:r>
      <w:r>
        <w:t>CURRICULUM</w:t>
      </w:r>
      <w:r>
        <w:rPr>
          <w:spacing w:val="-10"/>
        </w:rPr>
        <w:t xml:space="preserve"> </w:t>
      </w:r>
      <w:r>
        <w:rPr>
          <w:spacing w:val="-2"/>
        </w:rPr>
        <w:t>DESIGN</w:t>
      </w:r>
    </w:p>
    <w:p w14:paraId="51D40F0E" w14:textId="77777777" w:rsidR="009E2760" w:rsidRDefault="00106C42">
      <w:pPr>
        <w:pStyle w:val="Heading2"/>
        <w:spacing w:before="91"/>
      </w:pPr>
      <w:r>
        <w:t>Section</w:t>
      </w:r>
      <w:r>
        <w:rPr>
          <w:spacing w:val="-8"/>
        </w:rPr>
        <w:t xml:space="preserve"> </w:t>
      </w:r>
      <w:r>
        <w:t>D.1(a):</w:t>
      </w:r>
      <w:r>
        <w:rPr>
          <w:spacing w:val="-7"/>
        </w:rPr>
        <w:t xml:space="preserve"> </w:t>
      </w:r>
      <w:r>
        <w:t>CTGL</w:t>
      </w:r>
      <w:r>
        <w:rPr>
          <w:spacing w:val="-7"/>
        </w:rPr>
        <w:t xml:space="preserve"> </w:t>
      </w:r>
      <w:r>
        <w:t>curriculum</w:t>
      </w:r>
      <w:r>
        <w:rPr>
          <w:spacing w:val="-12"/>
        </w:rPr>
        <w:t xml:space="preserve"> </w:t>
      </w:r>
      <w:r>
        <w:t>incorporati</w:t>
      </w:r>
      <w:r>
        <w:t>on</w:t>
      </w:r>
      <w:r>
        <w:rPr>
          <w:spacing w:val="-8"/>
        </w:rPr>
        <w:t xml:space="preserve"> </w:t>
      </w:r>
      <w:r>
        <w:t>into</w:t>
      </w:r>
      <w:r>
        <w:rPr>
          <w:spacing w:val="-7"/>
        </w:rPr>
        <w:t xml:space="preserve"> </w:t>
      </w:r>
      <w:r>
        <w:t>degree</w:t>
      </w:r>
      <w:r>
        <w:rPr>
          <w:spacing w:val="-8"/>
        </w:rPr>
        <w:t xml:space="preserve"> </w:t>
      </w:r>
      <w:r>
        <w:rPr>
          <w:spacing w:val="-2"/>
        </w:rPr>
        <w:t>programs</w:t>
      </w:r>
    </w:p>
    <w:p w14:paraId="51D40F0F" w14:textId="77777777" w:rsidR="009E2760" w:rsidRDefault="00106C42">
      <w:pPr>
        <w:pStyle w:val="BodyText"/>
        <w:spacing w:before="89" w:line="480" w:lineRule="auto"/>
        <w:ind w:left="120" w:right="780" w:firstLine="720"/>
      </w:pPr>
      <w:r>
        <w:t>“Translation for global literacy” is the area of specialization in a well-subscribed undergraduate</w:t>
      </w:r>
      <w:r>
        <w:rPr>
          <w:spacing w:val="-1"/>
        </w:rPr>
        <w:t xml:space="preserve"> </w:t>
      </w:r>
      <w:r>
        <w:t>minor,</w:t>
      </w:r>
      <w:r>
        <w:rPr>
          <w:spacing w:val="-1"/>
        </w:rPr>
        <w:t xml:space="preserve"> </w:t>
      </w:r>
      <w:r>
        <w:t>and</w:t>
      </w:r>
      <w:r>
        <w:rPr>
          <w:spacing w:val="-1"/>
        </w:rPr>
        <w:t xml:space="preserve"> </w:t>
      </w:r>
      <w:r>
        <w:t>in</w:t>
      </w:r>
      <w:r>
        <w:rPr>
          <w:spacing w:val="-1"/>
        </w:rPr>
        <w:t xml:space="preserve"> </w:t>
      </w:r>
      <w:r>
        <w:t>Fall</w:t>
      </w:r>
      <w:r>
        <w:rPr>
          <w:spacing w:val="-1"/>
        </w:rPr>
        <w:t xml:space="preserve"> </w:t>
      </w:r>
      <w:r>
        <w:t>22,</w:t>
      </w:r>
      <w:r>
        <w:rPr>
          <w:spacing w:val="-2"/>
        </w:rPr>
        <w:t xml:space="preserve"> </w:t>
      </w:r>
      <w:r>
        <w:t>we</w:t>
      </w:r>
      <w:r>
        <w:rPr>
          <w:spacing w:val="-1"/>
        </w:rPr>
        <w:t xml:space="preserve"> </w:t>
      </w:r>
      <w:r>
        <w:t>anticipate</w:t>
      </w:r>
      <w:r>
        <w:rPr>
          <w:spacing w:val="-1"/>
        </w:rPr>
        <w:t xml:space="preserve"> </w:t>
      </w:r>
      <w:r>
        <w:t>rolling</w:t>
      </w:r>
      <w:r>
        <w:rPr>
          <w:spacing w:val="-1"/>
        </w:rPr>
        <w:t xml:space="preserve"> </w:t>
      </w:r>
      <w:r>
        <w:t>out</w:t>
      </w:r>
      <w:r>
        <w:rPr>
          <w:spacing w:val="-1"/>
        </w:rPr>
        <w:t xml:space="preserve"> </w:t>
      </w:r>
      <w:r>
        <w:t>the</w:t>
      </w:r>
      <w:r>
        <w:rPr>
          <w:spacing w:val="-1"/>
        </w:rPr>
        <w:t xml:space="preserve"> </w:t>
      </w:r>
      <w:r>
        <w:t>new</w:t>
      </w:r>
      <w:r>
        <w:rPr>
          <w:spacing w:val="-1"/>
        </w:rPr>
        <w:t xml:space="preserve"> </w:t>
      </w:r>
      <w:r>
        <w:t>BA</w:t>
      </w:r>
      <w:r>
        <w:rPr>
          <w:spacing w:val="-1"/>
        </w:rPr>
        <w:t xml:space="preserve"> </w:t>
      </w:r>
      <w:r>
        <w:t>in</w:t>
      </w:r>
      <w:r>
        <w:rPr>
          <w:spacing w:val="-1"/>
        </w:rPr>
        <w:t xml:space="preserve"> </w:t>
      </w:r>
      <w:r>
        <w:t>Translation with significant growth potential especially among high-school world language learners and heritage language speakers. The minor requires 18 s.h. or six courses, while the BA will require 33 s.h. or eleven courses. The minor and the new major i</w:t>
      </w:r>
      <w:r>
        <w:t>nclude global literacy electives</w:t>
      </w:r>
      <w:r>
        <w:rPr>
          <w:spacing w:val="-3"/>
        </w:rPr>
        <w:t xml:space="preserve"> </w:t>
      </w:r>
      <w:r>
        <w:t>and</w:t>
      </w:r>
      <w:r>
        <w:rPr>
          <w:spacing w:val="-3"/>
        </w:rPr>
        <w:t xml:space="preserve"> </w:t>
      </w:r>
      <w:r>
        <w:t>allow</w:t>
      </w:r>
      <w:r>
        <w:rPr>
          <w:spacing w:val="-3"/>
        </w:rPr>
        <w:t xml:space="preserve"> </w:t>
      </w:r>
      <w:r>
        <w:t>for</w:t>
      </w:r>
      <w:r>
        <w:rPr>
          <w:spacing w:val="-3"/>
        </w:rPr>
        <w:t xml:space="preserve"> </w:t>
      </w:r>
      <w:r>
        <w:t>up</w:t>
      </w:r>
      <w:r>
        <w:rPr>
          <w:spacing w:val="-3"/>
        </w:rPr>
        <w:t xml:space="preserve"> </w:t>
      </w:r>
      <w:r>
        <w:t>to</w:t>
      </w:r>
      <w:r>
        <w:rPr>
          <w:spacing w:val="-3"/>
        </w:rPr>
        <w:t xml:space="preserve"> </w:t>
      </w:r>
      <w:r>
        <w:t>three</w:t>
      </w:r>
      <w:r>
        <w:rPr>
          <w:spacing w:val="-3"/>
        </w:rPr>
        <w:t xml:space="preserve"> </w:t>
      </w:r>
      <w:r>
        <w:t>courses</w:t>
      </w:r>
      <w:r>
        <w:rPr>
          <w:spacing w:val="-3"/>
        </w:rPr>
        <w:t xml:space="preserve"> </w:t>
      </w:r>
      <w:r>
        <w:t>to</w:t>
      </w:r>
      <w:r>
        <w:rPr>
          <w:spacing w:val="-4"/>
        </w:rPr>
        <w:t xml:space="preserve"> </w:t>
      </w:r>
      <w:r>
        <w:t>count</w:t>
      </w:r>
      <w:r>
        <w:rPr>
          <w:spacing w:val="-3"/>
        </w:rPr>
        <w:t xml:space="preserve"> </w:t>
      </w:r>
      <w:r>
        <w:t>toward</w:t>
      </w:r>
      <w:r>
        <w:rPr>
          <w:spacing w:val="-3"/>
        </w:rPr>
        <w:t xml:space="preserve"> </w:t>
      </w:r>
      <w:r>
        <w:t>more</w:t>
      </w:r>
      <w:r>
        <w:rPr>
          <w:spacing w:val="-3"/>
        </w:rPr>
        <w:t xml:space="preserve"> </w:t>
      </w:r>
      <w:r>
        <w:t>than</w:t>
      </w:r>
      <w:r>
        <w:rPr>
          <w:spacing w:val="-3"/>
        </w:rPr>
        <w:t xml:space="preserve"> </w:t>
      </w:r>
      <w:r>
        <w:t>one</w:t>
      </w:r>
      <w:r>
        <w:rPr>
          <w:spacing w:val="-3"/>
        </w:rPr>
        <w:t xml:space="preserve"> </w:t>
      </w:r>
      <w:r>
        <w:t>degree</w:t>
      </w:r>
      <w:r>
        <w:rPr>
          <w:spacing w:val="-3"/>
        </w:rPr>
        <w:t xml:space="preserve"> </w:t>
      </w:r>
      <w:r>
        <w:t>program;</w:t>
      </w:r>
      <w:r>
        <w:rPr>
          <w:spacing w:val="-3"/>
        </w:rPr>
        <w:t xml:space="preserve"> </w:t>
      </w:r>
      <w:r>
        <w:t>the CTGL curriculum will therefore interface with other degree programs.</w:t>
      </w:r>
      <w:r>
        <w:rPr>
          <w:spacing w:val="40"/>
        </w:rPr>
        <w:t xml:space="preserve"> </w:t>
      </w:r>
      <w:r>
        <w:t>All new courses planned as part of the grant will count toward the tra</w:t>
      </w:r>
      <w:r>
        <w:t>nslation degrees and the minors and majors in WLLC, IS, International Business Certificate, and the Global Health major.</w:t>
      </w:r>
    </w:p>
    <w:p w14:paraId="51D40F10" w14:textId="77777777" w:rsidR="009E2760" w:rsidRDefault="00106C42">
      <w:pPr>
        <w:pStyle w:val="Heading2"/>
      </w:pPr>
      <w:r>
        <w:t>Section</w:t>
      </w:r>
      <w:r>
        <w:rPr>
          <w:spacing w:val="-7"/>
        </w:rPr>
        <w:t xml:space="preserve"> </w:t>
      </w:r>
      <w:r>
        <w:t>D</w:t>
      </w:r>
      <w:r>
        <w:rPr>
          <w:spacing w:val="-6"/>
        </w:rPr>
        <w:t xml:space="preserve"> </w:t>
      </w:r>
      <w:r>
        <w:t>1(b).</w:t>
      </w:r>
      <w:r>
        <w:rPr>
          <w:spacing w:val="-7"/>
        </w:rPr>
        <w:t xml:space="preserve"> </w:t>
      </w:r>
      <w:r>
        <w:t>Appropriate</w:t>
      </w:r>
      <w:r>
        <w:rPr>
          <w:spacing w:val="-7"/>
        </w:rPr>
        <w:t xml:space="preserve"> </w:t>
      </w:r>
      <w:r>
        <w:t>requirements</w:t>
      </w:r>
      <w:r>
        <w:rPr>
          <w:spacing w:val="-7"/>
        </w:rPr>
        <w:t xml:space="preserve"> </w:t>
      </w:r>
      <w:r>
        <w:t>and</w:t>
      </w:r>
      <w:r>
        <w:rPr>
          <w:spacing w:val="-8"/>
        </w:rPr>
        <w:t xml:space="preserve"> </w:t>
      </w:r>
      <w:r>
        <w:t>high-quality</w:t>
      </w:r>
      <w:r>
        <w:rPr>
          <w:spacing w:val="-7"/>
        </w:rPr>
        <w:t xml:space="preserve"> </w:t>
      </w:r>
      <w:r>
        <w:t>training</w:t>
      </w:r>
      <w:r>
        <w:rPr>
          <w:spacing w:val="-7"/>
        </w:rPr>
        <w:t xml:space="preserve"> </w:t>
      </w:r>
      <w:r>
        <w:rPr>
          <w:spacing w:val="-2"/>
        </w:rPr>
        <w:t>program.</w:t>
      </w:r>
    </w:p>
    <w:p w14:paraId="51D40F11" w14:textId="77777777" w:rsidR="009E2760" w:rsidRDefault="009E2760">
      <w:pPr>
        <w:pStyle w:val="BodyText"/>
        <w:spacing w:before="1"/>
        <w:rPr>
          <w:b/>
        </w:rPr>
      </w:pPr>
    </w:p>
    <w:p w14:paraId="51D40F12" w14:textId="77777777" w:rsidR="009E2760" w:rsidRDefault="00106C42">
      <w:pPr>
        <w:pStyle w:val="BodyText"/>
        <w:ind w:left="840"/>
      </w:pPr>
      <w:r>
        <w:t>UI’s</w:t>
      </w:r>
      <w:r>
        <w:rPr>
          <w:spacing w:val="-2"/>
        </w:rPr>
        <w:t xml:space="preserve"> </w:t>
      </w:r>
      <w:r>
        <w:t>BA</w:t>
      </w:r>
      <w:r>
        <w:rPr>
          <w:spacing w:val="-2"/>
        </w:rPr>
        <w:t xml:space="preserve"> </w:t>
      </w:r>
      <w:r>
        <w:t>in</w:t>
      </w:r>
      <w:r>
        <w:rPr>
          <w:spacing w:val="-2"/>
        </w:rPr>
        <w:t xml:space="preserve"> </w:t>
      </w:r>
      <w:r>
        <w:t>Translation</w:t>
      </w:r>
      <w:r>
        <w:rPr>
          <w:spacing w:val="-2"/>
        </w:rPr>
        <w:t xml:space="preserve"> </w:t>
      </w:r>
      <w:r>
        <w:t>will</w:t>
      </w:r>
      <w:r>
        <w:rPr>
          <w:spacing w:val="-2"/>
        </w:rPr>
        <w:t xml:space="preserve"> </w:t>
      </w:r>
      <w:r>
        <w:t>be</w:t>
      </w:r>
      <w:r>
        <w:rPr>
          <w:spacing w:val="-2"/>
        </w:rPr>
        <w:t xml:space="preserve"> </w:t>
      </w:r>
      <w:r>
        <w:t>the</w:t>
      </w:r>
      <w:r>
        <w:rPr>
          <w:spacing w:val="-2"/>
        </w:rPr>
        <w:t xml:space="preserve"> </w:t>
      </w:r>
      <w:r>
        <w:t>first bachelor</w:t>
      </w:r>
      <w:r>
        <w:rPr>
          <w:spacing w:val="-3"/>
        </w:rPr>
        <w:t xml:space="preserve"> </w:t>
      </w:r>
      <w:r>
        <w:t>of</w:t>
      </w:r>
      <w:r>
        <w:rPr>
          <w:spacing w:val="-1"/>
        </w:rPr>
        <w:t xml:space="preserve"> </w:t>
      </w:r>
      <w:r>
        <w:t>arts</w:t>
      </w:r>
      <w:r>
        <w:rPr>
          <w:spacing w:val="-1"/>
        </w:rPr>
        <w:t xml:space="preserve"> </w:t>
      </w:r>
      <w:r>
        <w:t>degree</w:t>
      </w:r>
      <w:r>
        <w:rPr>
          <w:spacing w:val="-2"/>
        </w:rPr>
        <w:t xml:space="preserve"> </w:t>
      </w:r>
      <w:r>
        <w:t>at</w:t>
      </w:r>
      <w:r>
        <w:rPr>
          <w:spacing w:val="-1"/>
        </w:rPr>
        <w:t xml:space="preserve"> </w:t>
      </w:r>
      <w:r>
        <w:t>a</w:t>
      </w:r>
      <w:r>
        <w:rPr>
          <w:spacing w:val="-2"/>
        </w:rPr>
        <w:t xml:space="preserve"> </w:t>
      </w:r>
      <w:r>
        <w:t>US</w:t>
      </w:r>
      <w:r>
        <w:rPr>
          <w:spacing w:val="-2"/>
        </w:rPr>
        <w:t xml:space="preserve"> </w:t>
      </w:r>
      <w:r>
        <w:t>R-1</w:t>
      </w:r>
      <w:r>
        <w:rPr>
          <w:spacing w:val="-2"/>
        </w:rPr>
        <w:t xml:space="preserve"> institution.</w:t>
      </w:r>
    </w:p>
    <w:p w14:paraId="51D40F13" w14:textId="77777777" w:rsidR="009E2760" w:rsidRDefault="009E2760">
      <w:pPr>
        <w:pStyle w:val="BodyText"/>
        <w:spacing w:before="10"/>
        <w:rPr>
          <w:sz w:val="23"/>
        </w:rPr>
      </w:pPr>
    </w:p>
    <w:p w14:paraId="51D40F14" w14:textId="77777777" w:rsidR="009E2760" w:rsidRDefault="00106C42">
      <w:pPr>
        <w:pStyle w:val="BodyText"/>
        <w:spacing w:line="480" w:lineRule="auto"/>
        <w:ind w:left="120" w:right="462"/>
      </w:pPr>
      <w:r>
        <w:t>Currently, except for the BS in translation at Kent State, and a handful undergraduate minors/tracks</w:t>
      </w:r>
      <w:r>
        <w:rPr>
          <w:spacing w:val="-4"/>
        </w:rPr>
        <w:t xml:space="preserve"> </w:t>
      </w:r>
      <w:r>
        <w:t>(i.e.,</w:t>
      </w:r>
      <w:r>
        <w:rPr>
          <w:spacing w:val="-3"/>
        </w:rPr>
        <w:t xml:space="preserve"> </w:t>
      </w:r>
      <w:r>
        <w:t>UMich,</w:t>
      </w:r>
      <w:r>
        <w:rPr>
          <w:spacing w:val="-4"/>
        </w:rPr>
        <w:t xml:space="preserve"> </w:t>
      </w:r>
      <w:r>
        <w:t>UI,</w:t>
      </w:r>
      <w:r>
        <w:rPr>
          <w:spacing w:val="-4"/>
        </w:rPr>
        <w:t xml:space="preserve"> </w:t>
      </w:r>
      <w:r>
        <w:t>and</w:t>
      </w:r>
      <w:r>
        <w:rPr>
          <w:spacing w:val="-4"/>
        </w:rPr>
        <w:t xml:space="preserve"> </w:t>
      </w:r>
      <w:r>
        <w:t>Princeton),</w:t>
      </w:r>
      <w:r>
        <w:rPr>
          <w:spacing w:val="-4"/>
        </w:rPr>
        <w:t xml:space="preserve"> </w:t>
      </w:r>
      <w:r>
        <w:t>undergraduate</w:t>
      </w:r>
      <w:r>
        <w:rPr>
          <w:spacing w:val="-4"/>
        </w:rPr>
        <w:t xml:space="preserve"> </w:t>
      </w:r>
      <w:r>
        <w:t>translation</w:t>
      </w:r>
      <w:r>
        <w:rPr>
          <w:spacing w:val="-4"/>
        </w:rPr>
        <w:t xml:space="preserve"> </w:t>
      </w:r>
      <w:r>
        <w:t>training</w:t>
      </w:r>
      <w:r>
        <w:rPr>
          <w:spacing w:val="-5"/>
        </w:rPr>
        <w:t xml:space="preserve"> </w:t>
      </w:r>
      <w:r>
        <w:t>is</w:t>
      </w:r>
      <w:r>
        <w:rPr>
          <w:spacing w:val="-4"/>
        </w:rPr>
        <w:t xml:space="preserve"> </w:t>
      </w:r>
      <w:r>
        <w:t>limited</w:t>
      </w:r>
      <w:r>
        <w:rPr>
          <w:spacing w:val="-5"/>
        </w:rPr>
        <w:t xml:space="preserve"> </w:t>
      </w:r>
      <w:r>
        <w:t xml:space="preserve">to courses, tracks </w:t>
      </w:r>
      <w:r>
        <w:t>and certificate programs housed in language programs.</w:t>
      </w:r>
    </w:p>
    <w:p w14:paraId="51D40F15" w14:textId="77777777" w:rsidR="009E2760" w:rsidRDefault="00106C42">
      <w:pPr>
        <w:pStyle w:val="BodyText"/>
        <w:spacing w:line="480" w:lineRule="auto"/>
        <w:ind w:left="120" w:right="522" w:firstLine="720"/>
      </w:pPr>
      <w:r>
        <w:t>What the new major in Translation (BA) envisages is an overdue articulation of translation as a field of academic training that intentionally bridges undergraduate and graduate levels, and moves student</w:t>
      </w:r>
      <w:r>
        <w:t>s from a point of novice learner through successive levels of proficiency</w:t>
      </w:r>
      <w:r>
        <w:rPr>
          <w:spacing w:val="-4"/>
        </w:rPr>
        <w:t xml:space="preserve"> </w:t>
      </w:r>
      <w:r>
        <w:t>in</w:t>
      </w:r>
      <w:r>
        <w:rPr>
          <w:spacing w:val="-4"/>
        </w:rPr>
        <w:t xml:space="preserve"> </w:t>
      </w:r>
      <w:r>
        <w:t>practice,</w:t>
      </w:r>
      <w:r>
        <w:rPr>
          <w:spacing w:val="-4"/>
        </w:rPr>
        <w:t xml:space="preserve"> </w:t>
      </w:r>
      <w:r>
        <w:t>methods,</w:t>
      </w:r>
      <w:r>
        <w:rPr>
          <w:spacing w:val="-5"/>
        </w:rPr>
        <w:t xml:space="preserve"> </w:t>
      </w:r>
      <w:r>
        <w:t>theory</w:t>
      </w:r>
      <w:r>
        <w:rPr>
          <w:spacing w:val="-4"/>
        </w:rPr>
        <w:t xml:space="preserve"> </w:t>
      </w:r>
      <w:r>
        <w:t>and</w:t>
      </w:r>
      <w:r>
        <w:rPr>
          <w:spacing w:val="-3"/>
        </w:rPr>
        <w:t xml:space="preserve"> </w:t>
      </w:r>
      <w:r>
        <w:t>source</w:t>
      </w:r>
      <w:r>
        <w:rPr>
          <w:spacing w:val="-3"/>
        </w:rPr>
        <w:t xml:space="preserve"> </w:t>
      </w:r>
      <w:r>
        <w:t>language,</w:t>
      </w:r>
      <w:r>
        <w:rPr>
          <w:spacing w:val="-4"/>
        </w:rPr>
        <w:t xml:space="preserve"> </w:t>
      </w:r>
      <w:r>
        <w:t>to</w:t>
      </w:r>
      <w:r>
        <w:rPr>
          <w:spacing w:val="-3"/>
        </w:rPr>
        <w:t xml:space="preserve"> </w:t>
      </w:r>
      <w:r>
        <w:t>graduate</w:t>
      </w:r>
      <w:r>
        <w:rPr>
          <w:spacing w:val="-3"/>
        </w:rPr>
        <w:t xml:space="preserve"> </w:t>
      </w:r>
      <w:r>
        <w:t>specialization</w:t>
      </w:r>
      <w:r>
        <w:rPr>
          <w:spacing w:val="-3"/>
        </w:rPr>
        <w:t xml:space="preserve"> </w:t>
      </w:r>
      <w:r>
        <w:t>in</w:t>
      </w:r>
      <w:r>
        <w:rPr>
          <w:spacing w:val="-3"/>
        </w:rPr>
        <w:t xml:space="preserve"> </w:t>
      </w:r>
      <w:r>
        <w:t>a</w:t>
      </w:r>
      <w:r>
        <w:rPr>
          <w:spacing w:val="-3"/>
        </w:rPr>
        <w:t xml:space="preserve"> </w:t>
      </w:r>
      <w:r>
        <w:t>sub- discipline, i.e., literary, legal, medical, technical translation.</w:t>
      </w:r>
    </w:p>
    <w:p w14:paraId="51D40F16" w14:textId="77777777" w:rsidR="009E2760" w:rsidRDefault="00106C42">
      <w:pPr>
        <w:pStyle w:val="BodyText"/>
        <w:spacing w:before="1" w:line="480" w:lineRule="auto"/>
        <w:ind w:left="120" w:right="461" w:firstLine="720"/>
      </w:pPr>
      <w:r>
        <w:t>The</w:t>
      </w:r>
      <w:r>
        <w:rPr>
          <w:spacing w:val="-4"/>
        </w:rPr>
        <w:t xml:space="preserve"> </w:t>
      </w:r>
      <w:r>
        <w:t>BA</w:t>
      </w:r>
      <w:r>
        <w:rPr>
          <w:spacing w:val="-5"/>
        </w:rPr>
        <w:t xml:space="preserve"> </w:t>
      </w:r>
      <w:r>
        <w:t>in</w:t>
      </w:r>
      <w:r>
        <w:rPr>
          <w:spacing w:val="-4"/>
        </w:rPr>
        <w:t xml:space="preserve"> </w:t>
      </w:r>
      <w:r>
        <w:t>Translation</w:t>
      </w:r>
      <w:r>
        <w:rPr>
          <w:spacing w:val="-5"/>
        </w:rPr>
        <w:t xml:space="preserve"> </w:t>
      </w:r>
      <w:r>
        <w:t>includ</w:t>
      </w:r>
      <w:r>
        <w:t>es:</w:t>
      </w:r>
      <w:r>
        <w:rPr>
          <w:spacing w:val="-4"/>
        </w:rPr>
        <w:t xml:space="preserve"> </w:t>
      </w:r>
      <w:r>
        <w:t>a</w:t>
      </w:r>
      <w:r>
        <w:rPr>
          <w:spacing w:val="-4"/>
        </w:rPr>
        <w:t xml:space="preserve"> </w:t>
      </w:r>
      <w:r>
        <w:t>gateway</w:t>
      </w:r>
      <w:r>
        <w:rPr>
          <w:spacing w:val="-4"/>
        </w:rPr>
        <w:t xml:space="preserve"> </w:t>
      </w:r>
      <w:r>
        <w:t>course</w:t>
      </w:r>
      <w:r>
        <w:rPr>
          <w:spacing w:val="-4"/>
        </w:rPr>
        <w:t xml:space="preserve"> </w:t>
      </w:r>
      <w:r>
        <w:t>(Translation</w:t>
      </w:r>
      <w:r>
        <w:rPr>
          <w:spacing w:val="-4"/>
        </w:rPr>
        <w:t xml:space="preserve"> </w:t>
      </w:r>
      <w:r>
        <w:t>and</w:t>
      </w:r>
      <w:r>
        <w:rPr>
          <w:spacing w:val="-4"/>
        </w:rPr>
        <w:t xml:space="preserve"> </w:t>
      </w:r>
      <w:r>
        <w:t>Global</w:t>
      </w:r>
      <w:r>
        <w:rPr>
          <w:spacing w:val="-4"/>
        </w:rPr>
        <w:t xml:space="preserve"> </w:t>
      </w:r>
      <w:r>
        <w:t>Society), foundation courses (Modes and Approaches to Translation, Text Analysis for Translation),</w:t>
      </w:r>
    </w:p>
    <w:p w14:paraId="51D40F17" w14:textId="77777777" w:rsidR="009E2760" w:rsidRDefault="009E2760">
      <w:pPr>
        <w:spacing w:line="480" w:lineRule="auto"/>
        <w:sectPr w:rsidR="009E2760">
          <w:pgSz w:w="12240" w:h="15840"/>
          <w:pgMar w:top="940" w:right="980" w:bottom="280" w:left="1320" w:header="473" w:footer="0" w:gutter="0"/>
          <w:cols w:space="720"/>
        </w:sectPr>
      </w:pPr>
    </w:p>
    <w:p w14:paraId="51D40F18" w14:textId="77777777" w:rsidR="009E2760" w:rsidRDefault="009E2760">
      <w:pPr>
        <w:pStyle w:val="BodyText"/>
        <w:rPr>
          <w:sz w:val="20"/>
        </w:rPr>
      </w:pPr>
    </w:p>
    <w:p w14:paraId="51D40F19" w14:textId="77777777" w:rsidR="009E2760" w:rsidRDefault="009E2760">
      <w:pPr>
        <w:pStyle w:val="BodyText"/>
        <w:spacing w:before="6"/>
        <w:rPr>
          <w:sz w:val="22"/>
        </w:rPr>
      </w:pPr>
    </w:p>
    <w:p w14:paraId="51D40F1A" w14:textId="77777777" w:rsidR="009E2760" w:rsidRDefault="00106C42">
      <w:pPr>
        <w:pStyle w:val="BodyText"/>
        <w:spacing w:before="1" w:line="480" w:lineRule="auto"/>
        <w:ind w:left="120" w:right="482"/>
      </w:pPr>
      <w:r>
        <w:t>practicum courses (translation workshops—multi-lingual and language-specific), applied learning (internships, study abroad or community engagement projects), global literacy electives (international and global studies courses, and those in world literature</w:t>
      </w:r>
      <w:r>
        <w:t>s and cultures); specialized seminars and a capstone project. Students must attain advanced proficiency in a language by graduation. Highly interdisciplinary and integrative, the new BA will provide training at the intersection of world languages, creative</w:t>
      </w:r>
      <w:r>
        <w:t xml:space="preserve"> writing, translation studies, and disciplinary programs across UI. Besides its appeal as a core competency and preprofessional training, the BA can be integrated</w:t>
      </w:r>
      <w:r>
        <w:rPr>
          <w:spacing w:val="-2"/>
        </w:rPr>
        <w:t xml:space="preserve"> </w:t>
      </w:r>
      <w:r>
        <w:t>into</w:t>
      </w:r>
      <w:r>
        <w:rPr>
          <w:spacing w:val="-3"/>
        </w:rPr>
        <w:t xml:space="preserve"> </w:t>
      </w:r>
      <w:r>
        <w:t>virtually</w:t>
      </w:r>
      <w:r>
        <w:rPr>
          <w:spacing w:val="-8"/>
        </w:rPr>
        <w:t xml:space="preserve"> </w:t>
      </w:r>
      <w:r>
        <w:t>any</w:t>
      </w:r>
      <w:r>
        <w:rPr>
          <w:spacing w:val="-7"/>
        </w:rPr>
        <w:t xml:space="preserve"> </w:t>
      </w:r>
      <w:r>
        <w:t>program</w:t>
      </w:r>
      <w:r>
        <w:rPr>
          <w:spacing w:val="-3"/>
        </w:rPr>
        <w:t xml:space="preserve"> </w:t>
      </w:r>
      <w:r>
        <w:t>in</w:t>
      </w:r>
      <w:r>
        <w:rPr>
          <w:spacing w:val="-3"/>
        </w:rPr>
        <w:t xml:space="preserve"> </w:t>
      </w:r>
      <w:r>
        <w:t>the</w:t>
      </w:r>
      <w:r>
        <w:rPr>
          <w:spacing w:val="-3"/>
        </w:rPr>
        <w:t xml:space="preserve"> </w:t>
      </w:r>
      <w:r>
        <w:t>humanities,</w:t>
      </w:r>
      <w:r>
        <w:rPr>
          <w:spacing w:val="-3"/>
        </w:rPr>
        <w:t xml:space="preserve"> </w:t>
      </w:r>
      <w:r>
        <w:t>social</w:t>
      </w:r>
      <w:r>
        <w:rPr>
          <w:spacing w:val="-3"/>
        </w:rPr>
        <w:t xml:space="preserve"> </w:t>
      </w:r>
      <w:r>
        <w:t>sciences,</w:t>
      </w:r>
      <w:r>
        <w:rPr>
          <w:spacing w:val="-3"/>
        </w:rPr>
        <w:t xml:space="preserve"> </w:t>
      </w:r>
      <w:r>
        <w:t>natural</w:t>
      </w:r>
      <w:r>
        <w:rPr>
          <w:spacing w:val="-3"/>
        </w:rPr>
        <w:t xml:space="preserve"> </w:t>
      </w:r>
      <w:r>
        <w:t>sciences,</w:t>
      </w:r>
      <w:r>
        <w:rPr>
          <w:spacing w:val="-3"/>
        </w:rPr>
        <w:t xml:space="preserve"> </w:t>
      </w:r>
      <w:r>
        <w:t>and</w:t>
      </w:r>
      <w:r>
        <w:rPr>
          <w:spacing w:val="-3"/>
        </w:rPr>
        <w:t xml:space="preserve"> </w:t>
      </w:r>
      <w:r>
        <w:t>fine and</w:t>
      </w:r>
      <w:r>
        <w:rPr>
          <w:spacing w:val="-4"/>
        </w:rPr>
        <w:t xml:space="preserve"> </w:t>
      </w:r>
      <w:r>
        <w:t>performing</w:t>
      </w:r>
      <w:r>
        <w:rPr>
          <w:spacing w:val="-4"/>
        </w:rPr>
        <w:t xml:space="preserve"> </w:t>
      </w:r>
      <w:r>
        <w:t>arts</w:t>
      </w:r>
      <w:r>
        <w:rPr>
          <w:spacing w:val="-4"/>
        </w:rPr>
        <w:t xml:space="preserve"> </w:t>
      </w:r>
      <w:r>
        <w:t>since</w:t>
      </w:r>
      <w:r>
        <w:rPr>
          <w:spacing w:val="-4"/>
        </w:rPr>
        <w:t xml:space="preserve"> </w:t>
      </w:r>
      <w:r>
        <w:t>translation</w:t>
      </w:r>
      <w:r>
        <w:rPr>
          <w:spacing w:val="-4"/>
        </w:rPr>
        <w:t xml:space="preserve"> </w:t>
      </w:r>
      <w:r>
        <w:t>and</w:t>
      </w:r>
      <w:r>
        <w:rPr>
          <w:spacing w:val="-4"/>
        </w:rPr>
        <w:t xml:space="preserve"> </w:t>
      </w:r>
      <w:r>
        <w:t>translated</w:t>
      </w:r>
      <w:r>
        <w:rPr>
          <w:spacing w:val="-4"/>
        </w:rPr>
        <w:t xml:space="preserve"> </w:t>
      </w:r>
      <w:r>
        <w:t>sources</w:t>
      </w:r>
      <w:r>
        <w:rPr>
          <w:spacing w:val="-3"/>
        </w:rPr>
        <w:t xml:space="preserve"> </w:t>
      </w:r>
      <w:r>
        <w:t>are</w:t>
      </w:r>
      <w:r>
        <w:rPr>
          <w:spacing w:val="-4"/>
        </w:rPr>
        <w:t xml:space="preserve"> </w:t>
      </w:r>
      <w:r>
        <w:t>essential</w:t>
      </w:r>
      <w:r>
        <w:rPr>
          <w:spacing w:val="-4"/>
        </w:rPr>
        <w:t xml:space="preserve"> </w:t>
      </w:r>
      <w:r>
        <w:t>for</w:t>
      </w:r>
      <w:r>
        <w:rPr>
          <w:spacing w:val="-4"/>
        </w:rPr>
        <w:t xml:space="preserve"> </w:t>
      </w:r>
      <w:r>
        <w:t>inter-cultural</w:t>
      </w:r>
      <w:r>
        <w:rPr>
          <w:spacing w:val="-4"/>
        </w:rPr>
        <w:t xml:space="preserve"> </w:t>
      </w:r>
      <w:r>
        <w:t>inquiry and exchange.</w:t>
      </w:r>
    </w:p>
    <w:p w14:paraId="51D40F1B" w14:textId="77777777" w:rsidR="009E2760" w:rsidRDefault="00106C42">
      <w:pPr>
        <w:pStyle w:val="BodyText"/>
        <w:spacing w:line="480" w:lineRule="auto"/>
        <w:ind w:left="120" w:right="512" w:firstLine="720"/>
      </w:pPr>
      <w:r>
        <w:t xml:space="preserve">The BA program will result in an undergraduate training program of high quality because: </w:t>
      </w:r>
      <w:r>
        <w:rPr>
          <w:b/>
        </w:rPr>
        <w:t xml:space="preserve">1) </w:t>
      </w:r>
      <w:r>
        <w:t xml:space="preserve">The program is an outcome of six years of research </w:t>
      </w:r>
      <w:r>
        <w:t>and development, during which we sponsored or partnered in workshops, seminars, and two national conferences (at Coe College, IA, and Hunter College, NY) on translation across the undergraduate curriculum, gathering invaluable feedback from hundreds of tra</w:t>
      </w:r>
      <w:r>
        <w:t xml:space="preserve">nslators in the academy. </w:t>
      </w:r>
      <w:r>
        <w:rPr>
          <w:b/>
        </w:rPr>
        <w:t xml:space="preserve">2) </w:t>
      </w:r>
      <w:r>
        <w:t xml:space="preserve">We consulted with key colleagues from the American Translation and Interpreting Studies Association (ATISA), American Literary Translators Association (ALTA), and American Translators Association (ATA). </w:t>
      </w:r>
      <w:r>
        <w:rPr>
          <w:b/>
        </w:rPr>
        <w:t xml:space="preserve">3) </w:t>
      </w:r>
      <w:r>
        <w:t>We studied the discipl</w:t>
      </w:r>
      <w:r>
        <w:t>inary developments and the professional environment</w:t>
      </w:r>
      <w:r>
        <w:rPr>
          <w:spacing w:val="-2"/>
        </w:rPr>
        <w:t xml:space="preserve"> </w:t>
      </w:r>
      <w:r>
        <w:t>of</w:t>
      </w:r>
      <w:r>
        <w:rPr>
          <w:spacing w:val="-2"/>
        </w:rPr>
        <w:t xml:space="preserve"> </w:t>
      </w:r>
      <w:r>
        <w:t>translation</w:t>
      </w:r>
      <w:r>
        <w:rPr>
          <w:spacing w:val="-1"/>
        </w:rPr>
        <w:t xml:space="preserve"> </w:t>
      </w:r>
      <w:r>
        <w:t>and</w:t>
      </w:r>
      <w:r>
        <w:rPr>
          <w:spacing w:val="-2"/>
        </w:rPr>
        <w:t xml:space="preserve"> </w:t>
      </w:r>
      <w:r>
        <w:t>its</w:t>
      </w:r>
      <w:r>
        <w:rPr>
          <w:spacing w:val="-3"/>
        </w:rPr>
        <w:t xml:space="preserve"> </w:t>
      </w:r>
      <w:r>
        <w:t>recent</w:t>
      </w:r>
      <w:r>
        <w:rPr>
          <w:spacing w:val="-2"/>
        </w:rPr>
        <w:t xml:space="preserve"> </w:t>
      </w:r>
      <w:r>
        <w:t>dramatic</w:t>
      </w:r>
      <w:r>
        <w:rPr>
          <w:spacing w:val="-2"/>
        </w:rPr>
        <w:t xml:space="preserve"> </w:t>
      </w:r>
      <w:r>
        <w:t>surge</w:t>
      </w:r>
      <w:r>
        <w:rPr>
          <w:spacing w:val="-2"/>
        </w:rPr>
        <w:t xml:space="preserve"> </w:t>
      </w:r>
      <w:r>
        <w:t>in</w:t>
      </w:r>
      <w:r>
        <w:rPr>
          <w:spacing w:val="-1"/>
        </w:rPr>
        <w:t xml:space="preserve"> </w:t>
      </w:r>
      <w:r>
        <w:t>professional</w:t>
      </w:r>
      <w:r>
        <w:rPr>
          <w:spacing w:val="-2"/>
        </w:rPr>
        <w:t xml:space="preserve"> </w:t>
      </w:r>
      <w:r>
        <w:t>demand.</w:t>
      </w:r>
      <w:r>
        <w:rPr>
          <w:spacing w:val="-2"/>
        </w:rPr>
        <w:t xml:space="preserve"> </w:t>
      </w:r>
      <w:r>
        <w:rPr>
          <w:b/>
        </w:rPr>
        <w:t>4)</w:t>
      </w:r>
      <w:r>
        <w:rPr>
          <w:b/>
          <w:spacing w:val="-2"/>
        </w:rPr>
        <w:t xml:space="preserve"> </w:t>
      </w:r>
      <w:r>
        <w:t>Our</w:t>
      </w:r>
      <w:r>
        <w:rPr>
          <w:spacing w:val="-2"/>
        </w:rPr>
        <w:t xml:space="preserve"> </w:t>
      </w:r>
      <w:r>
        <w:t>program is</w:t>
      </w:r>
      <w:r>
        <w:rPr>
          <w:spacing w:val="-3"/>
        </w:rPr>
        <w:t xml:space="preserve"> </w:t>
      </w:r>
      <w:r>
        <w:t>designed</w:t>
      </w:r>
      <w:r>
        <w:rPr>
          <w:spacing w:val="-3"/>
        </w:rPr>
        <w:t xml:space="preserve"> </w:t>
      </w:r>
      <w:r>
        <w:t>for</w:t>
      </w:r>
      <w:r>
        <w:rPr>
          <w:spacing w:val="-4"/>
        </w:rPr>
        <w:t xml:space="preserve"> </w:t>
      </w:r>
      <w:r>
        <w:rPr>
          <w:i/>
        </w:rPr>
        <w:t>both</w:t>
      </w:r>
      <w:r>
        <w:rPr>
          <w:i/>
          <w:spacing w:val="-3"/>
        </w:rPr>
        <w:t xml:space="preserve"> </w:t>
      </w:r>
      <w:r>
        <w:rPr>
          <w:i/>
        </w:rPr>
        <w:t>disciplinary</w:t>
      </w:r>
      <w:r>
        <w:rPr>
          <w:i/>
          <w:spacing w:val="-3"/>
        </w:rPr>
        <w:t xml:space="preserve"> </w:t>
      </w:r>
      <w:r>
        <w:rPr>
          <w:i/>
        </w:rPr>
        <w:t>and</w:t>
      </w:r>
      <w:r>
        <w:rPr>
          <w:i/>
          <w:spacing w:val="-4"/>
        </w:rPr>
        <w:t xml:space="preserve"> </w:t>
      </w:r>
      <w:r>
        <w:rPr>
          <w:i/>
        </w:rPr>
        <w:t>preprofessional</w:t>
      </w:r>
      <w:r>
        <w:rPr>
          <w:i/>
          <w:spacing w:val="-3"/>
        </w:rPr>
        <w:t xml:space="preserve"> </w:t>
      </w:r>
      <w:r>
        <w:rPr>
          <w:i/>
        </w:rPr>
        <w:t>training</w:t>
      </w:r>
      <w:r>
        <w:t>.</w:t>
      </w:r>
      <w:r>
        <w:rPr>
          <w:spacing w:val="40"/>
        </w:rPr>
        <w:t xml:space="preserve"> </w:t>
      </w:r>
      <w:r>
        <w:t>Toward</w:t>
      </w:r>
      <w:r>
        <w:rPr>
          <w:spacing w:val="-3"/>
        </w:rPr>
        <w:t xml:space="preserve"> </w:t>
      </w:r>
      <w:r>
        <w:t>the</w:t>
      </w:r>
      <w:r>
        <w:rPr>
          <w:spacing w:val="-3"/>
        </w:rPr>
        <w:t xml:space="preserve"> </w:t>
      </w:r>
      <w:r>
        <w:t>latter</w:t>
      </w:r>
      <w:r>
        <w:rPr>
          <w:spacing w:val="-3"/>
        </w:rPr>
        <w:t xml:space="preserve"> </w:t>
      </w:r>
      <w:r>
        <w:t>aim,</w:t>
      </w:r>
      <w:r>
        <w:rPr>
          <w:spacing w:val="-5"/>
        </w:rPr>
        <w:t xml:space="preserve"> </w:t>
      </w:r>
      <w:r>
        <w:t>majors</w:t>
      </w:r>
      <w:r>
        <w:rPr>
          <w:spacing w:val="-3"/>
        </w:rPr>
        <w:t xml:space="preserve"> </w:t>
      </w:r>
      <w:r>
        <w:t>are expected to complete an</w:t>
      </w:r>
      <w:r>
        <w:rPr>
          <w:spacing w:val="-1"/>
        </w:rPr>
        <w:t xml:space="preserve"> </w:t>
      </w:r>
      <w:r>
        <w:t>applied learning experience (internship or community engaged learning project either locally or overseas).</w:t>
      </w:r>
      <w:r>
        <w:rPr>
          <w:spacing w:val="40"/>
        </w:rPr>
        <w:t xml:space="preserve"> </w:t>
      </w:r>
      <w:r>
        <w:t>Students will be encouraged to enroll in IS 2500 Working Internationally, which introduces them to global careers in busi</w:t>
      </w:r>
      <w:r>
        <w:t>ness, education, the arts,</w:t>
      </w:r>
    </w:p>
    <w:p w14:paraId="51D40F1C" w14:textId="77777777" w:rsidR="009E2760" w:rsidRDefault="009E2760">
      <w:pPr>
        <w:spacing w:line="480" w:lineRule="auto"/>
        <w:sectPr w:rsidR="009E2760">
          <w:pgSz w:w="12240" w:h="15840"/>
          <w:pgMar w:top="940" w:right="980" w:bottom="280" w:left="1320" w:header="473" w:footer="0" w:gutter="0"/>
          <w:cols w:space="720"/>
        </w:sectPr>
      </w:pPr>
    </w:p>
    <w:p w14:paraId="51D40F1D" w14:textId="77777777" w:rsidR="009E2760" w:rsidRDefault="009E2760">
      <w:pPr>
        <w:pStyle w:val="BodyText"/>
        <w:rPr>
          <w:sz w:val="20"/>
        </w:rPr>
      </w:pPr>
    </w:p>
    <w:p w14:paraId="51D40F1E" w14:textId="77777777" w:rsidR="009E2760" w:rsidRDefault="009E2760">
      <w:pPr>
        <w:pStyle w:val="BodyText"/>
        <w:spacing w:before="6"/>
        <w:rPr>
          <w:sz w:val="22"/>
        </w:rPr>
      </w:pPr>
    </w:p>
    <w:p w14:paraId="51D40F1F" w14:textId="77777777" w:rsidR="009E2760" w:rsidRDefault="00106C42">
      <w:pPr>
        <w:pStyle w:val="BodyText"/>
        <w:spacing w:before="1" w:line="480" w:lineRule="auto"/>
        <w:ind w:left="120" w:right="662"/>
      </w:pPr>
      <w:r>
        <w:t>diplomacy,</w:t>
      </w:r>
      <w:r>
        <w:rPr>
          <w:spacing w:val="-4"/>
        </w:rPr>
        <w:t xml:space="preserve"> </w:t>
      </w:r>
      <w:r>
        <w:t>human</w:t>
      </w:r>
      <w:r>
        <w:rPr>
          <w:spacing w:val="-3"/>
        </w:rPr>
        <w:t xml:space="preserve"> </w:t>
      </w:r>
      <w:r>
        <w:t>rights,</w:t>
      </w:r>
      <w:r>
        <w:rPr>
          <w:spacing w:val="-3"/>
        </w:rPr>
        <w:t xml:space="preserve"> </w:t>
      </w:r>
      <w:r>
        <w:t>social</w:t>
      </w:r>
      <w:r>
        <w:rPr>
          <w:spacing w:val="-2"/>
        </w:rPr>
        <w:t xml:space="preserve"> </w:t>
      </w:r>
      <w:r>
        <w:t>and</w:t>
      </w:r>
      <w:r>
        <w:rPr>
          <w:spacing w:val="-4"/>
        </w:rPr>
        <w:t xml:space="preserve"> </w:t>
      </w:r>
      <w:r>
        <w:t>foreign</w:t>
      </w:r>
      <w:r>
        <w:rPr>
          <w:spacing w:val="-3"/>
        </w:rPr>
        <w:t xml:space="preserve"> </w:t>
      </w:r>
      <w:r>
        <w:t>services.</w:t>
      </w:r>
      <w:r>
        <w:rPr>
          <w:spacing w:val="40"/>
        </w:rPr>
        <w:t xml:space="preserve"> </w:t>
      </w:r>
      <w:r>
        <w:t>The</w:t>
      </w:r>
      <w:r>
        <w:rPr>
          <w:spacing w:val="-3"/>
        </w:rPr>
        <w:t xml:space="preserve"> </w:t>
      </w:r>
      <w:r>
        <w:t>students’</w:t>
      </w:r>
      <w:r>
        <w:rPr>
          <w:spacing w:val="-3"/>
        </w:rPr>
        <w:t xml:space="preserve"> </w:t>
      </w:r>
      <w:r>
        <w:t>academic</w:t>
      </w:r>
      <w:r>
        <w:rPr>
          <w:spacing w:val="-3"/>
        </w:rPr>
        <w:t xml:space="preserve"> </w:t>
      </w:r>
      <w:r>
        <w:t>progress</w:t>
      </w:r>
      <w:r>
        <w:rPr>
          <w:spacing w:val="-3"/>
        </w:rPr>
        <w:t xml:space="preserve"> </w:t>
      </w:r>
      <w:r>
        <w:t>will</w:t>
      </w:r>
      <w:r>
        <w:rPr>
          <w:spacing w:val="-3"/>
        </w:rPr>
        <w:t xml:space="preserve"> </w:t>
      </w:r>
      <w:r>
        <w:t>be complemented</w:t>
      </w:r>
      <w:r>
        <w:rPr>
          <w:spacing w:val="-3"/>
        </w:rPr>
        <w:t xml:space="preserve"> </w:t>
      </w:r>
      <w:r>
        <w:t>by</w:t>
      </w:r>
      <w:r>
        <w:rPr>
          <w:spacing w:val="-3"/>
        </w:rPr>
        <w:t xml:space="preserve"> </w:t>
      </w:r>
      <w:r>
        <w:t>career</w:t>
      </w:r>
      <w:r>
        <w:rPr>
          <w:spacing w:val="-3"/>
        </w:rPr>
        <w:t xml:space="preserve"> </w:t>
      </w:r>
      <w:r>
        <w:t>counseling</w:t>
      </w:r>
      <w:r>
        <w:rPr>
          <w:spacing w:val="-4"/>
        </w:rPr>
        <w:t xml:space="preserve"> </w:t>
      </w:r>
      <w:r>
        <w:t>offered</w:t>
      </w:r>
      <w:r>
        <w:rPr>
          <w:spacing w:val="-3"/>
        </w:rPr>
        <w:t xml:space="preserve"> </w:t>
      </w:r>
      <w:r>
        <w:t>by</w:t>
      </w:r>
      <w:r>
        <w:rPr>
          <w:spacing w:val="-3"/>
        </w:rPr>
        <w:t xml:space="preserve"> </w:t>
      </w:r>
      <w:r>
        <w:t>UI’s</w:t>
      </w:r>
      <w:r>
        <w:rPr>
          <w:spacing w:val="-4"/>
        </w:rPr>
        <w:t xml:space="preserve"> </w:t>
      </w:r>
      <w:r>
        <w:t>Career</w:t>
      </w:r>
      <w:r>
        <w:rPr>
          <w:spacing w:val="-3"/>
        </w:rPr>
        <w:t xml:space="preserve"> </w:t>
      </w:r>
      <w:r>
        <w:t>Center</w:t>
      </w:r>
      <w:r>
        <w:rPr>
          <w:spacing w:val="-3"/>
        </w:rPr>
        <w:t xml:space="preserve"> </w:t>
      </w:r>
      <w:r>
        <w:t>throughout</w:t>
      </w:r>
      <w:r>
        <w:rPr>
          <w:spacing w:val="-3"/>
        </w:rPr>
        <w:t xml:space="preserve"> </w:t>
      </w:r>
      <w:r>
        <w:t>the</w:t>
      </w:r>
      <w:r>
        <w:rPr>
          <w:spacing w:val="-4"/>
        </w:rPr>
        <w:t xml:space="preserve"> </w:t>
      </w:r>
      <w:r>
        <w:t>latter</w:t>
      </w:r>
      <w:r>
        <w:rPr>
          <w:spacing w:val="-3"/>
        </w:rPr>
        <w:t xml:space="preserve"> </w:t>
      </w:r>
      <w:r>
        <w:t>half</w:t>
      </w:r>
      <w:r>
        <w:rPr>
          <w:spacing w:val="-3"/>
        </w:rPr>
        <w:t xml:space="preserve"> </w:t>
      </w:r>
      <w:r>
        <w:t>of their studies. Our expectation is that most of the undergraduates will pursue training in a specialized area of translation at graduate programs in the country.</w:t>
      </w:r>
      <w:r>
        <w:rPr>
          <w:spacing w:val="40"/>
        </w:rPr>
        <w:t xml:space="preserve"> </w:t>
      </w:r>
      <w:r>
        <w:t>Our speaker series will introduce students to a wide network of professionals in Iowa (langu</w:t>
      </w:r>
      <w:r>
        <w:t>age mediators and translators in the court system, health care, international business, education, refugee services, etc.), giving them professional or volunteer opportunities to enter directly upon graduation.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E2760" w14:paraId="51D40F21" w14:textId="77777777">
        <w:trPr>
          <w:trHeight w:val="230"/>
        </w:trPr>
        <w:tc>
          <w:tcPr>
            <w:tcW w:w="9352" w:type="dxa"/>
            <w:shd w:val="clear" w:color="auto" w:fill="C5D9F0"/>
          </w:tcPr>
          <w:p w14:paraId="51D40F20" w14:textId="77777777" w:rsidR="009E2760" w:rsidRDefault="00106C42">
            <w:pPr>
              <w:pStyle w:val="TableParagraph"/>
              <w:spacing w:line="210" w:lineRule="exact"/>
              <w:ind w:left="107"/>
              <w:rPr>
                <w:b/>
                <w:sz w:val="20"/>
              </w:rPr>
            </w:pPr>
            <w:r>
              <w:rPr>
                <w:b/>
                <w:sz w:val="20"/>
              </w:rPr>
              <w:t>Table</w:t>
            </w:r>
            <w:r>
              <w:rPr>
                <w:b/>
                <w:spacing w:val="-4"/>
                <w:sz w:val="20"/>
              </w:rPr>
              <w:t xml:space="preserve"> </w:t>
            </w:r>
            <w:r>
              <w:rPr>
                <w:b/>
                <w:sz w:val="20"/>
              </w:rPr>
              <w:t>D1:</w:t>
            </w:r>
            <w:r>
              <w:rPr>
                <w:b/>
                <w:spacing w:val="-1"/>
                <w:sz w:val="20"/>
              </w:rPr>
              <w:t xml:space="preserve"> </w:t>
            </w:r>
            <w:r>
              <w:rPr>
                <w:b/>
                <w:sz w:val="20"/>
              </w:rPr>
              <w:t>Translation</w:t>
            </w:r>
            <w:r>
              <w:rPr>
                <w:b/>
                <w:spacing w:val="-1"/>
                <w:sz w:val="20"/>
              </w:rPr>
              <w:t xml:space="preserve"> </w:t>
            </w:r>
            <w:r>
              <w:rPr>
                <w:b/>
                <w:sz w:val="20"/>
              </w:rPr>
              <w:t>BA:</w:t>
            </w:r>
            <w:r>
              <w:rPr>
                <w:b/>
                <w:spacing w:val="-4"/>
                <w:sz w:val="20"/>
              </w:rPr>
              <w:t xml:space="preserve"> </w:t>
            </w:r>
            <w:r>
              <w:rPr>
                <w:b/>
                <w:sz w:val="20"/>
              </w:rPr>
              <w:t>Learning</w:t>
            </w:r>
            <w:r>
              <w:rPr>
                <w:b/>
                <w:spacing w:val="-1"/>
                <w:sz w:val="20"/>
              </w:rPr>
              <w:t xml:space="preserve"> </w:t>
            </w:r>
            <w:r>
              <w:rPr>
                <w:b/>
                <w:spacing w:val="-2"/>
                <w:sz w:val="20"/>
              </w:rPr>
              <w:t>Outcomes</w:t>
            </w:r>
          </w:p>
        </w:tc>
      </w:tr>
      <w:tr w:rsidR="009E2760" w14:paraId="51D40F23" w14:textId="77777777">
        <w:trPr>
          <w:trHeight w:val="473"/>
        </w:trPr>
        <w:tc>
          <w:tcPr>
            <w:tcW w:w="9352" w:type="dxa"/>
          </w:tcPr>
          <w:p w14:paraId="51D40F22" w14:textId="77777777" w:rsidR="009E2760" w:rsidRDefault="00106C42">
            <w:pPr>
              <w:pStyle w:val="TableParagraph"/>
              <w:numPr>
                <w:ilvl w:val="0"/>
                <w:numId w:val="16"/>
              </w:numPr>
              <w:tabs>
                <w:tab w:val="left" w:pos="252"/>
              </w:tabs>
              <w:spacing w:line="230" w:lineRule="exact"/>
              <w:ind w:right="164"/>
              <w:rPr>
                <w:sz w:val="20"/>
              </w:rPr>
            </w:pPr>
            <w:r>
              <w:rPr>
                <w:sz w:val="20"/>
              </w:rPr>
              <w:t>Develop</w:t>
            </w:r>
            <w:r>
              <w:rPr>
                <w:spacing w:val="-3"/>
                <w:sz w:val="20"/>
              </w:rPr>
              <w:t xml:space="preserve"> </w:t>
            </w:r>
            <w:r>
              <w:rPr>
                <w:sz w:val="20"/>
              </w:rPr>
              <w:t>foundational</w:t>
            </w:r>
            <w:r>
              <w:rPr>
                <w:spacing w:val="-4"/>
                <w:sz w:val="20"/>
              </w:rPr>
              <w:t xml:space="preserve"> </w:t>
            </w:r>
            <w:r>
              <w:rPr>
                <w:sz w:val="20"/>
              </w:rPr>
              <w:t>knowledge</w:t>
            </w:r>
            <w:r>
              <w:rPr>
                <w:spacing w:val="-4"/>
                <w:sz w:val="20"/>
              </w:rPr>
              <w:t xml:space="preserve"> </w:t>
            </w:r>
            <w:r>
              <w:rPr>
                <w:sz w:val="20"/>
              </w:rPr>
              <w:t>&amp;</w:t>
            </w:r>
            <w:r>
              <w:rPr>
                <w:spacing w:val="-4"/>
                <w:sz w:val="20"/>
              </w:rPr>
              <w:t xml:space="preserve"> </w:t>
            </w:r>
            <w:r>
              <w:rPr>
                <w:sz w:val="20"/>
              </w:rPr>
              <w:t>practice</w:t>
            </w:r>
            <w:r>
              <w:rPr>
                <w:spacing w:val="-3"/>
                <w:sz w:val="20"/>
              </w:rPr>
              <w:t xml:space="preserve"> </w:t>
            </w:r>
            <w:r>
              <w:rPr>
                <w:sz w:val="20"/>
              </w:rPr>
              <w:t>of</w:t>
            </w:r>
            <w:r>
              <w:rPr>
                <w:spacing w:val="-4"/>
                <w:sz w:val="20"/>
              </w:rPr>
              <w:t xml:space="preserve"> </w:t>
            </w:r>
            <w:r>
              <w:rPr>
                <w:sz w:val="20"/>
              </w:rPr>
              <w:t>translation,</w:t>
            </w:r>
            <w:r>
              <w:rPr>
                <w:spacing w:val="-4"/>
                <w:sz w:val="20"/>
              </w:rPr>
              <w:t xml:space="preserve"> </w:t>
            </w:r>
            <w:r>
              <w:rPr>
                <w:sz w:val="20"/>
              </w:rPr>
              <w:t>in</w:t>
            </w:r>
            <w:r>
              <w:rPr>
                <w:spacing w:val="-3"/>
                <w:sz w:val="20"/>
              </w:rPr>
              <w:t xml:space="preserve"> </w:t>
            </w:r>
            <w:r>
              <w:rPr>
                <w:sz w:val="20"/>
              </w:rPr>
              <w:t>its</w:t>
            </w:r>
            <w:r>
              <w:rPr>
                <w:spacing w:val="-4"/>
                <w:sz w:val="20"/>
              </w:rPr>
              <w:t xml:space="preserve"> </w:t>
            </w:r>
            <w:r>
              <w:rPr>
                <w:sz w:val="20"/>
              </w:rPr>
              <w:t>various</w:t>
            </w:r>
            <w:r>
              <w:rPr>
                <w:spacing w:val="-3"/>
                <w:sz w:val="20"/>
              </w:rPr>
              <w:t xml:space="preserve"> </w:t>
            </w:r>
            <w:r>
              <w:rPr>
                <w:sz w:val="20"/>
              </w:rPr>
              <w:t>modes</w:t>
            </w:r>
            <w:r>
              <w:rPr>
                <w:spacing w:val="-3"/>
                <w:sz w:val="20"/>
              </w:rPr>
              <w:t xml:space="preserve"> </w:t>
            </w:r>
            <w:r>
              <w:rPr>
                <w:sz w:val="20"/>
              </w:rPr>
              <w:t>and</w:t>
            </w:r>
            <w:r>
              <w:rPr>
                <w:spacing w:val="-3"/>
                <w:sz w:val="20"/>
              </w:rPr>
              <w:t xml:space="preserve"> </w:t>
            </w:r>
            <w:r>
              <w:rPr>
                <w:sz w:val="20"/>
              </w:rPr>
              <w:t>contexts,</w:t>
            </w:r>
            <w:r>
              <w:rPr>
                <w:spacing w:val="-3"/>
                <w:sz w:val="20"/>
              </w:rPr>
              <w:t xml:space="preserve"> </w:t>
            </w:r>
            <w:r>
              <w:rPr>
                <w:sz w:val="20"/>
              </w:rPr>
              <w:t>in</w:t>
            </w:r>
            <w:r>
              <w:rPr>
                <w:spacing w:val="-3"/>
                <w:sz w:val="20"/>
              </w:rPr>
              <w:t xml:space="preserve"> </w:t>
            </w:r>
            <w:r>
              <w:rPr>
                <w:sz w:val="20"/>
              </w:rPr>
              <w:t>preparation</w:t>
            </w:r>
            <w:r>
              <w:rPr>
                <w:spacing w:val="-4"/>
                <w:sz w:val="20"/>
              </w:rPr>
              <w:t xml:space="preserve"> </w:t>
            </w:r>
            <w:r>
              <w:rPr>
                <w:sz w:val="20"/>
              </w:rPr>
              <w:t>for graduate study in specialized translation programs.</w:t>
            </w:r>
          </w:p>
        </w:tc>
      </w:tr>
      <w:tr w:rsidR="009E2760" w14:paraId="51D40F25" w14:textId="77777777">
        <w:trPr>
          <w:trHeight w:val="474"/>
        </w:trPr>
        <w:tc>
          <w:tcPr>
            <w:tcW w:w="9352" w:type="dxa"/>
          </w:tcPr>
          <w:p w14:paraId="51D40F24" w14:textId="77777777" w:rsidR="009E2760" w:rsidRDefault="00106C42">
            <w:pPr>
              <w:pStyle w:val="TableParagraph"/>
              <w:numPr>
                <w:ilvl w:val="0"/>
                <w:numId w:val="15"/>
              </w:numPr>
              <w:tabs>
                <w:tab w:val="left" w:pos="252"/>
              </w:tabs>
              <w:spacing w:line="230" w:lineRule="exact"/>
              <w:ind w:right="171"/>
              <w:rPr>
                <w:sz w:val="20"/>
              </w:rPr>
            </w:pPr>
            <w:r>
              <w:rPr>
                <w:sz w:val="20"/>
              </w:rPr>
              <w:t>Develop</w:t>
            </w:r>
            <w:r>
              <w:rPr>
                <w:spacing w:val="-3"/>
                <w:sz w:val="20"/>
              </w:rPr>
              <w:t xml:space="preserve"> </w:t>
            </w:r>
            <w:r>
              <w:rPr>
                <w:sz w:val="20"/>
              </w:rPr>
              <w:t>critical</w:t>
            </w:r>
            <w:r>
              <w:rPr>
                <w:spacing w:val="-4"/>
                <w:sz w:val="20"/>
              </w:rPr>
              <w:t xml:space="preserve"> </w:t>
            </w:r>
            <w:r>
              <w:rPr>
                <w:sz w:val="20"/>
              </w:rPr>
              <w:t>global</w:t>
            </w:r>
            <w:r>
              <w:rPr>
                <w:spacing w:val="-3"/>
                <w:sz w:val="20"/>
              </w:rPr>
              <w:t xml:space="preserve"> </w:t>
            </w:r>
            <w:r>
              <w:rPr>
                <w:sz w:val="20"/>
              </w:rPr>
              <w:t>literacies</w:t>
            </w:r>
            <w:r>
              <w:rPr>
                <w:spacing w:val="-3"/>
                <w:sz w:val="20"/>
              </w:rPr>
              <w:t xml:space="preserve"> </w:t>
            </w:r>
            <w:r>
              <w:rPr>
                <w:sz w:val="20"/>
              </w:rPr>
              <w:t>necessary</w:t>
            </w:r>
            <w:r>
              <w:rPr>
                <w:spacing w:val="-3"/>
                <w:sz w:val="20"/>
              </w:rPr>
              <w:t xml:space="preserve"> </w:t>
            </w:r>
            <w:r>
              <w:rPr>
                <w:sz w:val="20"/>
              </w:rPr>
              <w:t>for</w:t>
            </w:r>
            <w:r>
              <w:rPr>
                <w:spacing w:val="-4"/>
                <w:sz w:val="20"/>
              </w:rPr>
              <w:t xml:space="preserve"> </w:t>
            </w:r>
            <w:r>
              <w:rPr>
                <w:sz w:val="20"/>
              </w:rPr>
              <w:t>purposeful</w:t>
            </w:r>
            <w:r>
              <w:rPr>
                <w:spacing w:val="-3"/>
                <w:sz w:val="20"/>
              </w:rPr>
              <w:t xml:space="preserve"> </w:t>
            </w:r>
            <w:r>
              <w:rPr>
                <w:sz w:val="20"/>
              </w:rPr>
              <w:t>and</w:t>
            </w:r>
            <w:r>
              <w:rPr>
                <w:spacing w:val="-4"/>
                <w:sz w:val="20"/>
              </w:rPr>
              <w:t xml:space="preserve"> </w:t>
            </w:r>
            <w:r>
              <w:rPr>
                <w:sz w:val="20"/>
              </w:rPr>
              <w:t>productive</w:t>
            </w:r>
            <w:r>
              <w:rPr>
                <w:spacing w:val="-5"/>
                <w:sz w:val="20"/>
              </w:rPr>
              <w:t xml:space="preserve"> </w:t>
            </w:r>
            <w:r>
              <w:rPr>
                <w:sz w:val="20"/>
              </w:rPr>
              <w:t>participation</w:t>
            </w:r>
            <w:r>
              <w:rPr>
                <w:spacing w:val="-3"/>
                <w:sz w:val="20"/>
              </w:rPr>
              <w:t xml:space="preserve"> </w:t>
            </w:r>
            <w:r>
              <w:rPr>
                <w:sz w:val="20"/>
              </w:rPr>
              <w:t>in</w:t>
            </w:r>
            <w:r>
              <w:rPr>
                <w:spacing w:val="-3"/>
                <w:sz w:val="20"/>
              </w:rPr>
              <w:t xml:space="preserve"> </w:t>
            </w:r>
            <w:r>
              <w:rPr>
                <w:sz w:val="20"/>
              </w:rPr>
              <w:t>global</w:t>
            </w:r>
            <w:r>
              <w:rPr>
                <w:spacing w:val="-3"/>
                <w:sz w:val="20"/>
              </w:rPr>
              <w:t xml:space="preserve"> </w:t>
            </w:r>
            <w:r>
              <w:rPr>
                <w:sz w:val="20"/>
              </w:rPr>
              <w:t>professional</w:t>
            </w:r>
            <w:r>
              <w:rPr>
                <w:spacing w:val="-2"/>
                <w:sz w:val="20"/>
              </w:rPr>
              <w:t xml:space="preserve"> </w:t>
            </w:r>
            <w:r>
              <w:rPr>
                <w:sz w:val="20"/>
              </w:rPr>
              <w:t>&amp; cultural environments.</w:t>
            </w:r>
          </w:p>
        </w:tc>
      </w:tr>
      <w:tr w:rsidR="009E2760" w14:paraId="51D40F27" w14:textId="77777777">
        <w:trPr>
          <w:trHeight w:val="244"/>
        </w:trPr>
        <w:tc>
          <w:tcPr>
            <w:tcW w:w="9352" w:type="dxa"/>
          </w:tcPr>
          <w:p w14:paraId="51D40F26" w14:textId="77777777" w:rsidR="009E2760" w:rsidRDefault="00106C42">
            <w:pPr>
              <w:pStyle w:val="TableParagraph"/>
              <w:numPr>
                <w:ilvl w:val="0"/>
                <w:numId w:val="14"/>
              </w:numPr>
              <w:tabs>
                <w:tab w:val="left" w:pos="252"/>
              </w:tabs>
              <w:spacing w:line="224" w:lineRule="exact"/>
              <w:ind w:hanging="145"/>
              <w:rPr>
                <w:sz w:val="20"/>
              </w:rPr>
            </w:pPr>
            <w:r>
              <w:rPr>
                <w:sz w:val="20"/>
              </w:rPr>
              <w:t>Attain</w:t>
            </w:r>
            <w:r>
              <w:rPr>
                <w:spacing w:val="-4"/>
                <w:sz w:val="20"/>
              </w:rPr>
              <w:t xml:space="preserve"> </w:t>
            </w:r>
            <w:r>
              <w:rPr>
                <w:sz w:val="20"/>
              </w:rPr>
              <w:t>pre-professional</w:t>
            </w:r>
            <w:r>
              <w:rPr>
                <w:spacing w:val="-2"/>
                <w:sz w:val="20"/>
              </w:rPr>
              <w:t xml:space="preserve"> </w:t>
            </w:r>
            <w:r>
              <w:rPr>
                <w:sz w:val="20"/>
              </w:rPr>
              <w:t>competencies</w:t>
            </w:r>
            <w:r>
              <w:rPr>
                <w:spacing w:val="-2"/>
                <w:sz w:val="20"/>
              </w:rPr>
              <w:t xml:space="preserve"> </w:t>
            </w:r>
            <w:r>
              <w:rPr>
                <w:sz w:val="20"/>
              </w:rPr>
              <w:t>toward</w:t>
            </w:r>
            <w:r>
              <w:rPr>
                <w:spacing w:val="-3"/>
                <w:sz w:val="20"/>
              </w:rPr>
              <w:t xml:space="preserve"> </w:t>
            </w:r>
            <w:r>
              <w:rPr>
                <w:sz w:val="20"/>
              </w:rPr>
              <w:t>building</w:t>
            </w:r>
            <w:r>
              <w:rPr>
                <w:spacing w:val="-2"/>
                <w:sz w:val="20"/>
              </w:rPr>
              <w:t xml:space="preserve"> </w:t>
            </w:r>
            <w:r>
              <w:rPr>
                <w:sz w:val="20"/>
              </w:rPr>
              <w:t>a</w:t>
            </w:r>
            <w:r>
              <w:rPr>
                <w:spacing w:val="-2"/>
                <w:sz w:val="20"/>
              </w:rPr>
              <w:t xml:space="preserve"> </w:t>
            </w:r>
            <w:r>
              <w:rPr>
                <w:sz w:val="20"/>
              </w:rPr>
              <w:t>career</w:t>
            </w:r>
            <w:r>
              <w:rPr>
                <w:spacing w:val="-2"/>
                <w:sz w:val="20"/>
              </w:rPr>
              <w:t xml:space="preserve"> </w:t>
            </w:r>
            <w:r>
              <w:rPr>
                <w:sz w:val="20"/>
              </w:rPr>
              <w:t>as</w:t>
            </w:r>
            <w:r>
              <w:rPr>
                <w:spacing w:val="-2"/>
                <w:sz w:val="20"/>
              </w:rPr>
              <w:t xml:space="preserve"> </w:t>
            </w:r>
            <w:r>
              <w:rPr>
                <w:sz w:val="20"/>
              </w:rPr>
              <w:t>professional</w:t>
            </w:r>
            <w:r>
              <w:rPr>
                <w:spacing w:val="-2"/>
                <w:sz w:val="20"/>
              </w:rPr>
              <w:t xml:space="preserve"> </w:t>
            </w:r>
            <w:r>
              <w:rPr>
                <w:sz w:val="20"/>
              </w:rPr>
              <w:t>translators</w:t>
            </w:r>
            <w:r>
              <w:rPr>
                <w:spacing w:val="-2"/>
                <w:sz w:val="20"/>
              </w:rPr>
              <w:t xml:space="preserve"> </w:t>
            </w:r>
            <w:r>
              <w:rPr>
                <w:sz w:val="20"/>
              </w:rPr>
              <w:t>&amp;</w:t>
            </w:r>
            <w:r>
              <w:rPr>
                <w:spacing w:val="-2"/>
                <w:sz w:val="20"/>
              </w:rPr>
              <w:t xml:space="preserve"> </w:t>
            </w:r>
            <w:r>
              <w:rPr>
                <w:sz w:val="20"/>
              </w:rPr>
              <w:t>language</w:t>
            </w:r>
            <w:r>
              <w:rPr>
                <w:spacing w:val="-1"/>
                <w:sz w:val="20"/>
              </w:rPr>
              <w:t xml:space="preserve"> </w:t>
            </w:r>
            <w:r>
              <w:rPr>
                <w:spacing w:val="-2"/>
                <w:sz w:val="20"/>
              </w:rPr>
              <w:t>mediators.</w:t>
            </w:r>
          </w:p>
        </w:tc>
      </w:tr>
      <w:tr w:rsidR="009E2760" w14:paraId="51D40F29" w14:textId="77777777">
        <w:trPr>
          <w:trHeight w:val="474"/>
        </w:trPr>
        <w:tc>
          <w:tcPr>
            <w:tcW w:w="9352" w:type="dxa"/>
          </w:tcPr>
          <w:p w14:paraId="51D40F28" w14:textId="77777777" w:rsidR="009E2760" w:rsidRDefault="00106C42">
            <w:pPr>
              <w:pStyle w:val="TableParagraph"/>
              <w:numPr>
                <w:ilvl w:val="0"/>
                <w:numId w:val="13"/>
              </w:numPr>
              <w:tabs>
                <w:tab w:val="left" w:pos="252"/>
              </w:tabs>
              <w:spacing w:line="230" w:lineRule="exact"/>
              <w:ind w:right="949"/>
              <w:rPr>
                <w:sz w:val="20"/>
              </w:rPr>
            </w:pPr>
            <w:r>
              <w:rPr>
                <w:sz w:val="20"/>
              </w:rPr>
              <w:t>Gain</w:t>
            </w:r>
            <w:r>
              <w:rPr>
                <w:spacing w:val="-3"/>
                <w:sz w:val="20"/>
              </w:rPr>
              <w:t xml:space="preserve"> </w:t>
            </w:r>
            <w:r>
              <w:rPr>
                <w:sz w:val="20"/>
              </w:rPr>
              <w:t>awareness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business</w:t>
            </w:r>
            <w:r>
              <w:rPr>
                <w:spacing w:val="-3"/>
                <w:sz w:val="20"/>
              </w:rPr>
              <w:t xml:space="preserve"> </w:t>
            </w:r>
            <w:r>
              <w:rPr>
                <w:sz w:val="20"/>
              </w:rPr>
              <w:t>&amp;</w:t>
            </w:r>
            <w:r>
              <w:rPr>
                <w:spacing w:val="-3"/>
                <w:sz w:val="20"/>
              </w:rPr>
              <w:t xml:space="preserve"> </w:t>
            </w:r>
            <w:r>
              <w:rPr>
                <w:sz w:val="20"/>
              </w:rPr>
              <w:t>industrial</w:t>
            </w:r>
            <w:r>
              <w:rPr>
                <w:spacing w:val="-5"/>
                <w:sz w:val="20"/>
              </w:rPr>
              <w:t xml:space="preserve"> </w:t>
            </w:r>
            <w:r>
              <w:rPr>
                <w:sz w:val="20"/>
              </w:rPr>
              <w:t>dimensions</w:t>
            </w:r>
            <w:r>
              <w:rPr>
                <w:spacing w:val="-4"/>
                <w:sz w:val="20"/>
              </w:rPr>
              <w:t xml:space="preserve"> </w:t>
            </w:r>
            <w:r>
              <w:rPr>
                <w:sz w:val="20"/>
              </w:rPr>
              <w:t>of</w:t>
            </w:r>
            <w:r>
              <w:rPr>
                <w:spacing w:val="-4"/>
                <w:sz w:val="20"/>
              </w:rPr>
              <w:t xml:space="preserve"> </w:t>
            </w:r>
            <w:r>
              <w:rPr>
                <w:sz w:val="20"/>
              </w:rPr>
              <w:t>translation</w:t>
            </w:r>
            <w:r>
              <w:rPr>
                <w:spacing w:val="-3"/>
                <w:sz w:val="20"/>
              </w:rPr>
              <w:t xml:space="preserve"> </w:t>
            </w:r>
            <w:r>
              <w:rPr>
                <w:sz w:val="20"/>
              </w:rPr>
              <w:t>through</w:t>
            </w:r>
            <w:r>
              <w:rPr>
                <w:spacing w:val="-3"/>
                <w:sz w:val="20"/>
              </w:rPr>
              <w:t xml:space="preserve"> </w:t>
            </w:r>
            <w:r>
              <w:rPr>
                <w:sz w:val="20"/>
              </w:rPr>
              <w:t>networking</w:t>
            </w:r>
            <w:r>
              <w:rPr>
                <w:spacing w:val="-1"/>
                <w:sz w:val="20"/>
              </w:rPr>
              <w:t xml:space="preserve"> </w:t>
            </w:r>
            <w:r>
              <w:rPr>
                <w:sz w:val="20"/>
              </w:rPr>
              <w:t>&amp;</w:t>
            </w:r>
            <w:r>
              <w:rPr>
                <w:spacing w:val="-4"/>
                <w:sz w:val="20"/>
              </w:rPr>
              <w:t xml:space="preserve"> </w:t>
            </w:r>
            <w:r>
              <w:rPr>
                <w:sz w:val="20"/>
              </w:rPr>
              <w:t xml:space="preserve">building </w:t>
            </w:r>
            <w:r>
              <w:rPr>
                <w:spacing w:val="-2"/>
                <w:sz w:val="20"/>
              </w:rPr>
              <w:t>communities</w:t>
            </w:r>
          </w:p>
        </w:tc>
      </w:tr>
    </w:tbl>
    <w:p w14:paraId="51D40F2A" w14:textId="77777777" w:rsidR="009E2760" w:rsidRDefault="009E2760">
      <w:pPr>
        <w:pStyle w:val="BodyText"/>
        <w:rPr>
          <w:sz w:val="25"/>
        </w:rPr>
      </w:pPr>
    </w:p>
    <w:p w14:paraId="51D40F2B" w14:textId="77777777" w:rsidR="009E2760" w:rsidRDefault="00106C42">
      <w:pPr>
        <w:pStyle w:val="Heading2"/>
      </w:pPr>
      <w:r>
        <w:t>Section</w:t>
      </w:r>
      <w:r>
        <w:rPr>
          <w:spacing w:val="-8"/>
        </w:rPr>
        <w:t xml:space="preserve"> </w:t>
      </w:r>
      <w:r>
        <w:t>D.1(c):</w:t>
      </w:r>
      <w:r>
        <w:rPr>
          <w:spacing w:val="-6"/>
        </w:rPr>
        <w:t xml:space="preserve"> </w:t>
      </w:r>
      <w:r>
        <w:t>Training</w:t>
      </w:r>
      <w:r>
        <w:rPr>
          <w:spacing w:val="-10"/>
        </w:rPr>
        <w:t xml:space="preserve"> </w:t>
      </w:r>
      <w:r>
        <w:t>Opportunities</w:t>
      </w:r>
      <w:r>
        <w:rPr>
          <w:spacing w:val="-10"/>
        </w:rPr>
        <w:t xml:space="preserve"> </w:t>
      </w:r>
      <w:r>
        <w:t>for</w:t>
      </w:r>
      <w:r>
        <w:rPr>
          <w:spacing w:val="-8"/>
        </w:rPr>
        <w:t xml:space="preserve"> </w:t>
      </w:r>
      <w:r>
        <w:t>Graduate</w:t>
      </w:r>
      <w:r>
        <w:rPr>
          <w:spacing w:val="-8"/>
        </w:rPr>
        <w:t xml:space="preserve"> </w:t>
      </w:r>
      <w:r>
        <w:rPr>
          <w:spacing w:val="-2"/>
        </w:rPr>
        <w:t>Students</w:t>
      </w:r>
    </w:p>
    <w:p w14:paraId="51D40F2C" w14:textId="77777777" w:rsidR="009E2760" w:rsidRDefault="00106C42">
      <w:pPr>
        <w:pStyle w:val="BodyText"/>
        <w:spacing w:before="2" w:line="480" w:lineRule="auto"/>
        <w:ind w:left="120" w:right="753" w:firstLine="720"/>
      </w:pPr>
      <w:r>
        <w:t>Graduate training in translation at the UI occurs in the MFA in Literary Translation, a nationally recognized destination program that will celebrate 50 years in 2024! Founded by Gayatri Spivak, the program combines practical workshops and comparative lite</w:t>
      </w:r>
      <w:r>
        <w:t>rature</w:t>
      </w:r>
      <w:r>
        <w:rPr>
          <w:spacing w:val="40"/>
        </w:rPr>
        <w:t xml:space="preserve"> </w:t>
      </w:r>
      <w:r>
        <w:t>training with professional training. Crafts and Context of Translation is our</w:t>
      </w:r>
      <w:r>
        <w:rPr>
          <w:spacing w:val="40"/>
        </w:rPr>
        <w:t xml:space="preserve"> </w:t>
      </w:r>
      <w:r>
        <w:t>professionalization course on the diverse ecosystem of careers and practices in publishing, editing, grant writing, writing for magazines and journals, and working for non</w:t>
      </w:r>
      <w:r>
        <w:t>-profits and</w:t>
      </w:r>
      <w:r>
        <w:rPr>
          <w:spacing w:val="40"/>
        </w:rPr>
        <w:t xml:space="preserve"> </w:t>
      </w:r>
      <w:r>
        <w:t>arts</w:t>
      </w:r>
      <w:r>
        <w:rPr>
          <w:spacing w:val="-3"/>
        </w:rPr>
        <w:t xml:space="preserve"> </w:t>
      </w:r>
      <w:r>
        <w:t>organizations.</w:t>
      </w:r>
      <w:r>
        <w:rPr>
          <w:spacing w:val="-5"/>
        </w:rPr>
        <w:t xml:space="preserve"> </w:t>
      </w:r>
      <w:r>
        <w:t>In</w:t>
      </w:r>
      <w:r>
        <w:rPr>
          <w:spacing w:val="-3"/>
        </w:rPr>
        <w:t xml:space="preserve"> </w:t>
      </w:r>
      <w:r>
        <w:t>2021,</w:t>
      </w:r>
      <w:r>
        <w:rPr>
          <w:spacing w:val="-3"/>
        </w:rPr>
        <w:t xml:space="preserve"> </w:t>
      </w:r>
      <w:r>
        <w:t>the</w:t>
      </w:r>
      <w:r>
        <w:rPr>
          <w:spacing w:val="-3"/>
        </w:rPr>
        <w:t xml:space="preserve"> </w:t>
      </w:r>
      <w:r>
        <w:t>Obermann</w:t>
      </w:r>
      <w:r>
        <w:rPr>
          <w:spacing w:val="-3"/>
        </w:rPr>
        <w:t xml:space="preserve"> </w:t>
      </w:r>
      <w:r>
        <w:t>Center</w:t>
      </w:r>
      <w:r>
        <w:rPr>
          <w:spacing w:val="-3"/>
        </w:rPr>
        <w:t xml:space="preserve"> </w:t>
      </w:r>
      <w:r>
        <w:t>for</w:t>
      </w:r>
      <w:r>
        <w:rPr>
          <w:spacing w:val="-3"/>
        </w:rPr>
        <w:t xml:space="preserve"> </w:t>
      </w:r>
      <w:r>
        <w:t>Advanced</w:t>
      </w:r>
      <w:r>
        <w:rPr>
          <w:spacing w:val="-3"/>
        </w:rPr>
        <w:t xml:space="preserve"> </w:t>
      </w:r>
      <w:r>
        <w:t>Studies</w:t>
      </w:r>
      <w:r>
        <w:rPr>
          <w:spacing w:val="-3"/>
        </w:rPr>
        <w:t xml:space="preserve"> </w:t>
      </w:r>
      <w:r>
        <w:t>Humanities</w:t>
      </w:r>
      <w:r>
        <w:rPr>
          <w:spacing w:val="-4"/>
        </w:rPr>
        <w:t xml:space="preserve"> </w:t>
      </w:r>
      <w:r>
        <w:t>for</w:t>
      </w:r>
      <w:r>
        <w:rPr>
          <w:spacing w:val="-3"/>
        </w:rPr>
        <w:t xml:space="preserve"> </w:t>
      </w:r>
      <w:r>
        <w:t>Public Good awarded funds to incorporate community engagement projects into this course.</w:t>
      </w:r>
    </w:p>
    <w:p w14:paraId="51D40F2D" w14:textId="77777777" w:rsidR="009E2760" w:rsidRDefault="00106C42">
      <w:pPr>
        <w:pStyle w:val="BodyText"/>
        <w:spacing w:before="2" w:line="480" w:lineRule="auto"/>
        <w:ind w:left="120" w:right="852" w:firstLine="720"/>
      </w:pPr>
      <w:r>
        <w:t>The</w:t>
      </w:r>
      <w:r>
        <w:rPr>
          <w:spacing w:val="-2"/>
        </w:rPr>
        <w:t xml:space="preserve"> </w:t>
      </w:r>
      <w:r>
        <w:t>MFALT</w:t>
      </w:r>
      <w:r>
        <w:rPr>
          <w:spacing w:val="-2"/>
        </w:rPr>
        <w:t xml:space="preserve"> </w:t>
      </w:r>
      <w:r>
        <w:t>works</w:t>
      </w:r>
      <w:r>
        <w:rPr>
          <w:spacing w:val="-3"/>
        </w:rPr>
        <w:t xml:space="preserve"> </w:t>
      </w:r>
      <w:r>
        <w:t>closely</w:t>
      </w:r>
      <w:r>
        <w:rPr>
          <w:spacing w:val="-2"/>
        </w:rPr>
        <w:t xml:space="preserve"> </w:t>
      </w:r>
      <w:r>
        <w:t>with</w:t>
      </w:r>
      <w:r>
        <w:rPr>
          <w:spacing w:val="-3"/>
        </w:rPr>
        <w:t xml:space="preserve"> </w:t>
      </w:r>
      <w:r>
        <w:t>UI’s</w:t>
      </w:r>
      <w:r>
        <w:rPr>
          <w:spacing w:val="-2"/>
        </w:rPr>
        <w:t xml:space="preserve"> </w:t>
      </w:r>
      <w:r>
        <w:t>renowned</w:t>
      </w:r>
      <w:r>
        <w:rPr>
          <w:spacing w:val="-2"/>
        </w:rPr>
        <w:t xml:space="preserve"> </w:t>
      </w:r>
      <w:r>
        <w:t>IWP</w:t>
      </w:r>
      <w:r>
        <w:rPr>
          <w:spacing w:val="-2"/>
        </w:rPr>
        <w:t xml:space="preserve"> </w:t>
      </w:r>
      <w:r>
        <w:t>which</w:t>
      </w:r>
      <w:r>
        <w:rPr>
          <w:spacing w:val="-5"/>
        </w:rPr>
        <w:t xml:space="preserve"> </w:t>
      </w:r>
      <w:r>
        <w:t>hosts</w:t>
      </w:r>
      <w:r>
        <w:rPr>
          <w:spacing w:val="-2"/>
        </w:rPr>
        <w:t xml:space="preserve"> </w:t>
      </w:r>
      <w:r>
        <w:t>30-35</w:t>
      </w:r>
      <w:r>
        <w:rPr>
          <w:spacing w:val="-4"/>
        </w:rPr>
        <w:t xml:space="preserve"> </w:t>
      </w:r>
      <w:r>
        <w:t>inte</w:t>
      </w:r>
      <w:r>
        <w:t>rnational writers</w:t>
      </w:r>
      <w:r>
        <w:rPr>
          <w:spacing w:val="-3"/>
        </w:rPr>
        <w:t xml:space="preserve"> </w:t>
      </w:r>
      <w:r>
        <w:t>in</w:t>
      </w:r>
      <w:r>
        <w:rPr>
          <w:spacing w:val="-3"/>
        </w:rPr>
        <w:t xml:space="preserve"> </w:t>
      </w:r>
      <w:r>
        <w:t>fall</w:t>
      </w:r>
      <w:r>
        <w:rPr>
          <w:spacing w:val="-3"/>
        </w:rPr>
        <w:t xml:space="preserve"> </w:t>
      </w:r>
      <w:r>
        <w:t>residencies</w:t>
      </w:r>
      <w:r>
        <w:rPr>
          <w:spacing w:val="-4"/>
        </w:rPr>
        <w:t xml:space="preserve"> </w:t>
      </w:r>
      <w:r>
        <w:t>on</w:t>
      </w:r>
      <w:r>
        <w:rPr>
          <w:spacing w:val="-4"/>
        </w:rPr>
        <w:t xml:space="preserve"> </w:t>
      </w:r>
      <w:r>
        <w:t>campus.</w:t>
      </w:r>
      <w:r>
        <w:rPr>
          <w:spacing w:val="-4"/>
        </w:rPr>
        <w:t xml:space="preserve"> </w:t>
      </w:r>
      <w:r>
        <w:t>A</w:t>
      </w:r>
      <w:r>
        <w:rPr>
          <w:spacing w:val="-3"/>
        </w:rPr>
        <w:t xml:space="preserve"> </w:t>
      </w:r>
      <w:r>
        <w:t>special</w:t>
      </w:r>
      <w:r>
        <w:rPr>
          <w:spacing w:val="-4"/>
        </w:rPr>
        <w:t xml:space="preserve"> </w:t>
      </w:r>
      <w:r>
        <w:t>translation</w:t>
      </w:r>
      <w:r>
        <w:rPr>
          <w:spacing w:val="-3"/>
        </w:rPr>
        <w:t xml:space="preserve"> </w:t>
      </w:r>
      <w:r>
        <w:t>workshop</w:t>
      </w:r>
      <w:r>
        <w:rPr>
          <w:spacing w:val="-3"/>
        </w:rPr>
        <w:t xml:space="preserve"> </w:t>
      </w:r>
      <w:r>
        <w:t>brings</w:t>
      </w:r>
      <w:r>
        <w:rPr>
          <w:spacing w:val="-2"/>
        </w:rPr>
        <w:t xml:space="preserve"> </w:t>
      </w:r>
      <w:r>
        <w:t>our</w:t>
      </w:r>
      <w:r>
        <w:rPr>
          <w:spacing w:val="-3"/>
        </w:rPr>
        <w:t xml:space="preserve"> </w:t>
      </w:r>
      <w:r>
        <w:t>students</w:t>
      </w:r>
      <w:r>
        <w:rPr>
          <w:spacing w:val="-3"/>
        </w:rPr>
        <w:t xml:space="preserve"> </w:t>
      </w:r>
      <w:r>
        <w:t xml:space="preserve">into collaboration with these international writers; consequently, the MFALT students also </w:t>
      </w:r>
      <w:r>
        <w:rPr>
          <w:u w:val="single"/>
        </w:rPr>
        <w:t>directly contribute to international-literature-in-the-making</w:t>
      </w:r>
      <w:r>
        <w:t>. Ours is the largest literary</w:t>
      </w:r>
    </w:p>
    <w:p w14:paraId="51D40F2E" w14:textId="77777777" w:rsidR="009E2760" w:rsidRDefault="009E2760">
      <w:pPr>
        <w:spacing w:line="480" w:lineRule="auto"/>
        <w:sectPr w:rsidR="009E2760">
          <w:pgSz w:w="12240" w:h="15840"/>
          <w:pgMar w:top="940" w:right="980" w:bottom="280" w:left="1320" w:header="473" w:footer="0" w:gutter="0"/>
          <w:cols w:space="720"/>
        </w:sectPr>
      </w:pPr>
    </w:p>
    <w:p w14:paraId="51D40F2F" w14:textId="77777777" w:rsidR="009E2760" w:rsidRDefault="009E2760">
      <w:pPr>
        <w:pStyle w:val="BodyText"/>
        <w:rPr>
          <w:sz w:val="20"/>
        </w:rPr>
      </w:pPr>
    </w:p>
    <w:p w14:paraId="51D40F30" w14:textId="77777777" w:rsidR="009E2760" w:rsidRDefault="009E2760">
      <w:pPr>
        <w:pStyle w:val="BodyText"/>
        <w:spacing w:before="6"/>
        <w:rPr>
          <w:sz w:val="22"/>
        </w:rPr>
      </w:pPr>
    </w:p>
    <w:p w14:paraId="51D40F31" w14:textId="77777777" w:rsidR="009E2760" w:rsidRDefault="00106C42">
      <w:pPr>
        <w:pStyle w:val="BodyText"/>
        <w:spacing w:before="1" w:line="480" w:lineRule="auto"/>
        <w:ind w:left="120" w:right="852"/>
      </w:pPr>
      <w:r>
        <w:t>translation program in the country, training over 20 MFALT students every year. The graduate certificate in literary translation attracts students in the humanities and other MFA programs.</w:t>
      </w:r>
      <w:r>
        <w:rPr>
          <w:spacing w:val="-4"/>
        </w:rPr>
        <w:t xml:space="preserve"> </w:t>
      </w:r>
      <w:r>
        <w:t>In</w:t>
      </w:r>
      <w:r>
        <w:rPr>
          <w:spacing w:val="-4"/>
        </w:rPr>
        <w:t xml:space="preserve"> </w:t>
      </w:r>
      <w:r>
        <w:t>Fall</w:t>
      </w:r>
      <w:r>
        <w:rPr>
          <w:spacing w:val="-4"/>
        </w:rPr>
        <w:t xml:space="preserve"> </w:t>
      </w:r>
      <w:r>
        <w:t>2021,</w:t>
      </w:r>
      <w:r>
        <w:rPr>
          <w:spacing w:val="-4"/>
        </w:rPr>
        <w:t xml:space="preserve"> </w:t>
      </w:r>
      <w:r>
        <w:t>over</w:t>
      </w:r>
      <w:r>
        <w:rPr>
          <w:spacing w:val="-4"/>
        </w:rPr>
        <w:t xml:space="preserve"> </w:t>
      </w:r>
      <w:r>
        <w:t>5</w:t>
      </w:r>
      <w:r>
        <w:t>5</w:t>
      </w:r>
      <w:r>
        <w:rPr>
          <w:spacing w:val="-4"/>
        </w:rPr>
        <w:t xml:space="preserve"> </w:t>
      </w:r>
      <w:r>
        <w:t>graduate</w:t>
      </w:r>
      <w:r>
        <w:rPr>
          <w:spacing w:val="-4"/>
        </w:rPr>
        <w:t xml:space="preserve"> </w:t>
      </w:r>
      <w:r>
        <w:t>students</w:t>
      </w:r>
      <w:r>
        <w:rPr>
          <w:spacing w:val="-4"/>
        </w:rPr>
        <w:t xml:space="preserve"> </w:t>
      </w:r>
      <w:r>
        <w:t>were</w:t>
      </w:r>
      <w:r>
        <w:rPr>
          <w:spacing w:val="-3"/>
        </w:rPr>
        <w:t xml:space="preserve"> </w:t>
      </w:r>
      <w:r>
        <w:t>enrolled</w:t>
      </w:r>
      <w:r>
        <w:rPr>
          <w:spacing w:val="-2"/>
        </w:rPr>
        <w:t xml:space="preserve"> </w:t>
      </w:r>
      <w:r>
        <w:t>in</w:t>
      </w:r>
      <w:r>
        <w:rPr>
          <w:spacing w:val="-3"/>
        </w:rPr>
        <w:t xml:space="preserve"> </w:t>
      </w:r>
      <w:r>
        <w:t>UI</w:t>
      </w:r>
      <w:r>
        <w:rPr>
          <w:spacing w:val="-2"/>
        </w:rPr>
        <w:t xml:space="preserve"> </w:t>
      </w:r>
      <w:r>
        <w:t>translation</w:t>
      </w:r>
      <w:r>
        <w:rPr>
          <w:spacing w:val="-4"/>
        </w:rPr>
        <w:t xml:space="preserve"> </w:t>
      </w:r>
      <w:r>
        <w:t>workshops.</w:t>
      </w:r>
    </w:p>
    <w:p w14:paraId="51D40F32" w14:textId="77777777" w:rsidR="009E2760" w:rsidRDefault="00106C42">
      <w:pPr>
        <w:pStyle w:val="BodyText"/>
        <w:spacing w:before="1" w:line="480" w:lineRule="auto"/>
        <w:ind w:left="120" w:right="753" w:firstLine="720"/>
      </w:pPr>
      <w:r>
        <w:t>By</w:t>
      </w:r>
      <w:r>
        <w:rPr>
          <w:spacing w:val="-1"/>
        </w:rPr>
        <w:t xml:space="preserve"> </w:t>
      </w:r>
      <w:r>
        <w:t>every</w:t>
      </w:r>
      <w:r>
        <w:rPr>
          <w:spacing w:val="-1"/>
        </w:rPr>
        <w:t xml:space="preserve"> </w:t>
      </w:r>
      <w:r>
        <w:t>indication,</w:t>
      </w:r>
      <w:r>
        <w:rPr>
          <w:spacing w:val="-1"/>
        </w:rPr>
        <w:t xml:space="preserve"> </w:t>
      </w:r>
      <w:r>
        <w:t>our</w:t>
      </w:r>
      <w:r>
        <w:rPr>
          <w:spacing w:val="-2"/>
        </w:rPr>
        <w:t xml:space="preserve"> </w:t>
      </w:r>
      <w:r>
        <w:t>graduate</w:t>
      </w:r>
      <w:r>
        <w:rPr>
          <w:spacing w:val="-1"/>
        </w:rPr>
        <w:t xml:space="preserve"> </w:t>
      </w:r>
      <w:r>
        <w:t>program</w:t>
      </w:r>
      <w:r>
        <w:rPr>
          <w:spacing w:val="-1"/>
        </w:rPr>
        <w:t xml:space="preserve"> </w:t>
      </w:r>
      <w:r>
        <w:t>provides</w:t>
      </w:r>
      <w:r>
        <w:rPr>
          <w:spacing w:val="-1"/>
        </w:rPr>
        <w:t xml:space="preserve"> </w:t>
      </w:r>
      <w:r>
        <w:t>high</w:t>
      </w:r>
      <w:r>
        <w:rPr>
          <w:spacing w:val="-1"/>
        </w:rPr>
        <w:t xml:space="preserve"> </w:t>
      </w:r>
      <w:r>
        <w:t>quality</w:t>
      </w:r>
      <w:r>
        <w:rPr>
          <w:spacing w:val="-1"/>
        </w:rPr>
        <w:t xml:space="preserve"> </w:t>
      </w:r>
      <w:r>
        <w:t>professional</w:t>
      </w:r>
      <w:r>
        <w:rPr>
          <w:spacing w:val="-1"/>
        </w:rPr>
        <w:t xml:space="preserve"> </w:t>
      </w:r>
      <w:r>
        <w:t xml:space="preserve">training. Our graduates work as translators, consistently publishing and curating global literature—one of the most </w:t>
      </w:r>
      <w:r>
        <w:t>common arteries of global literacy for public. Graduates hold jobs in many of the environments</w:t>
      </w:r>
      <w:r>
        <w:rPr>
          <w:spacing w:val="-4"/>
        </w:rPr>
        <w:t xml:space="preserve"> </w:t>
      </w:r>
      <w:r>
        <w:t>mentioned</w:t>
      </w:r>
      <w:r>
        <w:rPr>
          <w:spacing w:val="-6"/>
        </w:rPr>
        <w:t xml:space="preserve"> </w:t>
      </w:r>
      <w:r>
        <w:t>above,</w:t>
      </w:r>
      <w:r>
        <w:rPr>
          <w:spacing w:val="-4"/>
        </w:rPr>
        <w:t xml:space="preserve"> </w:t>
      </w:r>
      <w:r>
        <w:t>especially</w:t>
      </w:r>
      <w:r>
        <w:rPr>
          <w:spacing w:val="-4"/>
        </w:rPr>
        <w:t xml:space="preserve"> </w:t>
      </w:r>
      <w:r>
        <w:t>in</w:t>
      </w:r>
      <w:r>
        <w:rPr>
          <w:spacing w:val="-4"/>
        </w:rPr>
        <w:t xml:space="preserve"> </w:t>
      </w:r>
      <w:r>
        <w:t>publishing</w:t>
      </w:r>
      <w:r>
        <w:rPr>
          <w:spacing w:val="-4"/>
        </w:rPr>
        <w:t xml:space="preserve"> </w:t>
      </w:r>
      <w:r>
        <w:t>and</w:t>
      </w:r>
      <w:r>
        <w:rPr>
          <w:spacing w:val="-4"/>
        </w:rPr>
        <w:t xml:space="preserve"> </w:t>
      </w:r>
      <w:r>
        <w:t>arts</w:t>
      </w:r>
      <w:r>
        <w:rPr>
          <w:spacing w:val="-4"/>
        </w:rPr>
        <w:t xml:space="preserve"> </w:t>
      </w:r>
      <w:r>
        <w:t>administration.</w:t>
      </w:r>
      <w:r>
        <w:rPr>
          <w:spacing w:val="-4"/>
        </w:rPr>
        <w:t xml:space="preserve"> </w:t>
      </w:r>
      <w:r>
        <w:t>Our</w:t>
      </w:r>
      <w:r>
        <w:rPr>
          <w:spacing w:val="-6"/>
        </w:rPr>
        <w:t xml:space="preserve"> </w:t>
      </w:r>
      <w:r>
        <w:t>MFALT placement rate is ~80% of all who seek admission into doctoral or second MFA program</w:t>
      </w:r>
      <w:r>
        <w:t>s, many at premier US institutions.</w:t>
      </w:r>
      <w:r>
        <w:rPr>
          <w:spacing w:val="40"/>
        </w:rPr>
        <w:t xml:space="preserve"> </w:t>
      </w:r>
      <w:r>
        <w:t>The MFALT has an outstanding number of Fulbright Fellows, NEA Translation Fellows, and winners of national and international prizes.</w:t>
      </w:r>
    </w:p>
    <w:p w14:paraId="51D40F33" w14:textId="77777777" w:rsidR="009E2760" w:rsidRDefault="00106C42">
      <w:pPr>
        <w:pStyle w:val="BodyText"/>
        <w:spacing w:before="1" w:line="480" w:lineRule="auto"/>
        <w:ind w:left="120" w:right="852" w:firstLine="720"/>
      </w:pPr>
      <w:r>
        <w:t>The CTGL will widen and enrich the current professional and artistic training of our gr</w:t>
      </w:r>
      <w:r>
        <w:t>aduate students.</w:t>
      </w:r>
      <w:r>
        <w:rPr>
          <w:spacing w:val="40"/>
        </w:rPr>
        <w:t xml:space="preserve"> </w:t>
      </w:r>
      <w:r>
        <w:t>Three specific areas are worth mentioning: increased teaching opportunities</w:t>
      </w:r>
      <w:r>
        <w:rPr>
          <w:spacing w:val="-4"/>
        </w:rPr>
        <w:t xml:space="preserve"> </w:t>
      </w:r>
      <w:r>
        <w:t>in</w:t>
      </w:r>
      <w:r>
        <w:rPr>
          <w:spacing w:val="-4"/>
        </w:rPr>
        <w:t xml:space="preserve"> </w:t>
      </w:r>
      <w:r>
        <w:t>translation</w:t>
      </w:r>
      <w:r>
        <w:rPr>
          <w:spacing w:val="-4"/>
        </w:rPr>
        <w:t xml:space="preserve"> </w:t>
      </w:r>
      <w:r>
        <w:t>and</w:t>
      </w:r>
      <w:r>
        <w:rPr>
          <w:spacing w:val="-4"/>
        </w:rPr>
        <w:t xml:space="preserve"> </w:t>
      </w:r>
      <w:r>
        <w:t>global</w:t>
      </w:r>
      <w:r>
        <w:rPr>
          <w:spacing w:val="-4"/>
        </w:rPr>
        <w:t xml:space="preserve"> </w:t>
      </w:r>
      <w:r>
        <w:t>literacy</w:t>
      </w:r>
      <w:r>
        <w:rPr>
          <w:spacing w:val="-4"/>
        </w:rPr>
        <w:t xml:space="preserve"> </w:t>
      </w:r>
      <w:r>
        <w:t>courses;</w:t>
      </w:r>
      <w:r>
        <w:rPr>
          <w:spacing w:val="-4"/>
        </w:rPr>
        <w:t xml:space="preserve"> </w:t>
      </w:r>
      <w:r>
        <w:t>community</w:t>
      </w:r>
      <w:r>
        <w:rPr>
          <w:spacing w:val="-5"/>
        </w:rPr>
        <w:t xml:space="preserve"> </w:t>
      </w:r>
      <w:r>
        <w:t>engagement</w:t>
      </w:r>
      <w:r>
        <w:rPr>
          <w:spacing w:val="-4"/>
        </w:rPr>
        <w:t xml:space="preserve"> </w:t>
      </w:r>
      <w:r>
        <w:t>and</w:t>
      </w:r>
      <w:r>
        <w:rPr>
          <w:spacing w:val="-5"/>
        </w:rPr>
        <w:t xml:space="preserve"> </w:t>
      </w:r>
      <w:r>
        <w:t>outreach through the CTGL and CLCL partnerships in collaborative projects; and further interdisciplinary learning through two new graduate courses: “Translation for Scholarship”</w:t>
      </w:r>
    </w:p>
    <w:p w14:paraId="51D40F34" w14:textId="77777777" w:rsidR="009E2760" w:rsidRDefault="00106C42">
      <w:pPr>
        <w:pStyle w:val="BodyText"/>
        <w:ind w:left="120"/>
      </w:pPr>
      <w:r>
        <w:t>and</w:t>
      </w:r>
      <w:r>
        <w:rPr>
          <w:spacing w:val="-4"/>
        </w:rPr>
        <w:t xml:space="preserve"> </w:t>
      </w:r>
      <w:r>
        <w:t>“IAWorld</w:t>
      </w:r>
      <w:r>
        <w:rPr>
          <w:spacing w:val="-1"/>
        </w:rPr>
        <w:t xml:space="preserve"> </w:t>
      </w:r>
      <w:r>
        <w:t>Literature”</w:t>
      </w:r>
      <w:r>
        <w:rPr>
          <w:spacing w:val="-2"/>
        </w:rPr>
        <w:t xml:space="preserve"> </w:t>
      </w:r>
      <w:r>
        <w:t>These</w:t>
      </w:r>
      <w:r>
        <w:rPr>
          <w:spacing w:val="-2"/>
        </w:rPr>
        <w:t xml:space="preserve"> </w:t>
      </w:r>
      <w:r>
        <w:t>initiatives</w:t>
      </w:r>
      <w:r>
        <w:rPr>
          <w:spacing w:val="-2"/>
        </w:rPr>
        <w:t xml:space="preserve"> </w:t>
      </w:r>
      <w:r>
        <w:t>are</w:t>
      </w:r>
      <w:r>
        <w:rPr>
          <w:spacing w:val="-2"/>
        </w:rPr>
        <w:t xml:space="preserve"> </w:t>
      </w:r>
      <w:r>
        <w:t>discussed</w:t>
      </w:r>
      <w:r>
        <w:rPr>
          <w:spacing w:val="-1"/>
        </w:rPr>
        <w:t xml:space="preserve"> </w:t>
      </w:r>
      <w:r>
        <w:t>in</w:t>
      </w:r>
      <w:r>
        <w:rPr>
          <w:spacing w:val="-2"/>
        </w:rPr>
        <w:t xml:space="preserve"> </w:t>
      </w:r>
      <w:r>
        <w:t>Sections</w:t>
      </w:r>
      <w:r>
        <w:rPr>
          <w:spacing w:val="-2"/>
        </w:rPr>
        <w:t xml:space="preserve"> </w:t>
      </w:r>
      <w:r>
        <w:t>G</w:t>
      </w:r>
      <w:r>
        <w:rPr>
          <w:spacing w:val="-2"/>
        </w:rPr>
        <w:t xml:space="preserve"> </w:t>
      </w:r>
      <w:r>
        <w:t>and</w:t>
      </w:r>
      <w:r>
        <w:rPr>
          <w:spacing w:val="-1"/>
        </w:rPr>
        <w:t xml:space="preserve"> </w:t>
      </w:r>
      <w:r>
        <w:rPr>
          <w:spacing w:val="-5"/>
        </w:rPr>
        <w:t>I.</w:t>
      </w:r>
    </w:p>
    <w:p w14:paraId="51D40F35" w14:textId="77777777" w:rsidR="009E2760" w:rsidRDefault="009E2760">
      <w:pPr>
        <w:pStyle w:val="BodyText"/>
        <w:spacing w:before="1"/>
      </w:pPr>
    </w:p>
    <w:p w14:paraId="51D40F36" w14:textId="77777777" w:rsidR="009E2760" w:rsidRDefault="00106C42">
      <w:pPr>
        <w:pStyle w:val="BodyText"/>
        <w:spacing w:line="480" w:lineRule="auto"/>
        <w:ind w:left="120" w:right="780" w:firstLine="720"/>
      </w:pPr>
      <w:r>
        <w:t>It is less easy to quantify the results of graduate training in global literacy, mainly because global-focused studies and research outside the MFALT occur within the normative frameworks</w:t>
      </w:r>
      <w:r>
        <w:rPr>
          <w:spacing w:val="-4"/>
        </w:rPr>
        <w:t xml:space="preserve"> </w:t>
      </w:r>
      <w:r>
        <w:t>of</w:t>
      </w:r>
      <w:r>
        <w:rPr>
          <w:spacing w:val="-3"/>
        </w:rPr>
        <w:t xml:space="preserve"> </w:t>
      </w:r>
      <w:r>
        <w:t>disciplinary</w:t>
      </w:r>
      <w:r>
        <w:rPr>
          <w:spacing w:val="-3"/>
        </w:rPr>
        <w:t xml:space="preserve"> </w:t>
      </w:r>
      <w:r>
        <w:t>studies.</w:t>
      </w:r>
      <w:r>
        <w:rPr>
          <w:spacing w:val="-3"/>
        </w:rPr>
        <w:t xml:space="preserve"> </w:t>
      </w:r>
      <w:r>
        <w:t>CTGL’s</w:t>
      </w:r>
      <w:r>
        <w:rPr>
          <w:spacing w:val="-3"/>
        </w:rPr>
        <w:t xml:space="preserve"> </w:t>
      </w:r>
      <w:r>
        <w:t>partnership</w:t>
      </w:r>
      <w:r>
        <w:rPr>
          <w:spacing w:val="-3"/>
        </w:rPr>
        <w:t xml:space="preserve"> </w:t>
      </w:r>
      <w:r>
        <w:t>with</w:t>
      </w:r>
      <w:r>
        <w:rPr>
          <w:spacing w:val="-4"/>
        </w:rPr>
        <w:t xml:space="preserve"> </w:t>
      </w:r>
      <w:r>
        <w:t>the</w:t>
      </w:r>
      <w:r>
        <w:rPr>
          <w:spacing w:val="-2"/>
        </w:rPr>
        <w:t xml:space="preserve"> </w:t>
      </w:r>
      <w:r>
        <w:t>COE</w:t>
      </w:r>
      <w:r>
        <w:rPr>
          <w:spacing w:val="-4"/>
        </w:rPr>
        <w:t xml:space="preserve"> </w:t>
      </w:r>
      <w:r>
        <w:t>is</w:t>
      </w:r>
      <w:r>
        <w:rPr>
          <w:spacing w:val="-3"/>
        </w:rPr>
        <w:t xml:space="preserve"> </w:t>
      </w:r>
      <w:r>
        <w:t>one</w:t>
      </w:r>
      <w:r>
        <w:rPr>
          <w:spacing w:val="-3"/>
        </w:rPr>
        <w:t xml:space="preserve"> </w:t>
      </w:r>
      <w:r>
        <w:t>mea</w:t>
      </w:r>
      <w:r>
        <w:t>ns</w:t>
      </w:r>
      <w:r>
        <w:rPr>
          <w:spacing w:val="-3"/>
        </w:rPr>
        <w:t xml:space="preserve"> </w:t>
      </w:r>
      <w:r>
        <w:t>by</w:t>
      </w:r>
      <w:r>
        <w:rPr>
          <w:spacing w:val="-4"/>
        </w:rPr>
        <w:t xml:space="preserve"> </w:t>
      </w:r>
      <w:r>
        <w:t>which to strengthen the quality of graduate study in global literacy, by emphasizing it in teacher training, a key constituency that will make CTGL’s impact sustainable and far-reaching.</w:t>
      </w:r>
    </w:p>
    <w:p w14:paraId="51D40F37" w14:textId="77777777" w:rsidR="009E2760" w:rsidRDefault="00106C42">
      <w:pPr>
        <w:pStyle w:val="Heading2"/>
        <w:spacing w:before="7"/>
      </w:pPr>
      <w:r>
        <w:t>Section</w:t>
      </w:r>
      <w:r>
        <w:rPr>
          <w:spacing w:val="-10"/>
        </w:rPr>
        <w:t xml:space="preserve"> </w:t>
      </w:r>
      <w:r>
        <w:t>D.1(d)</w:t>
      </w:r>
      <w:r>
        <w:rPr>
          <w:spacing w:val="-9"/>
        </w:rPr>
        <w:t xml:space="preserve"> </w:t>
      </w:r>
      <w:r>
        <w:t>Requirements</w:t>
      </w:r>
      <w:r>
        <w:rPr>
          <w:spacing w:val="-7"/>
        </w:rPr>
        <w:t xml:space="preserve"> </w:t>
      </w:r>
      <w:r>
        <w:t>appropriate;</w:t>
      </w:r>
      <w:r>
        <w:rPr>
          <w:spacing w:val="-8"/>
        </w:rPr>
        <w:t xml:space="preserve"> </w:t>
      </w:r>
      <w:r>
        <w:t>will</w:t>
      </w:r>
      <w:r>
        <w:rPr>
          <w:spacing w:val="-8"/>
        </w:rPr>
        <w:t xml:space="preserve"> </w:t>
      </w:r>
      <w:r>
        <w:t>result</w:t>
      </w:r>
      <w:r>
        <w:rPr>
          <w:spacing w:val="-7"/>
        </w:rPr>
        <w:t xml:space="preserve"> </w:t>
      </w:r>
      <w:r>
        <w:t>in</w:t>
      </w:r>
      <w:r>
        <w:rPr>
          <w:spacing w:val="-8"/>
        </w:rPr>
        <w:t xml:space="preserve"> </w:t>
      </w:r>
      <w:r>
        <w:t>high</w:t>
      </w:r>
      <w:r>
        <w:rPr>
          <w:spacing w:val="-8"/>
        </w:rPr>
        <w:t xml:space="preserve"> </w:t>
      </w:r>
      <w:r>
        <w:t>qu</w:t>
      </w:r>
      <w:r>
        <w:t>ality</w:t>
      </w:r>
      <w:r>
        <w:rPr>
          <w:spacing w:val="-9"/>
        </w:rPr>
        <w:t xml:space="preserve"> </w:t>
      </w:r>
      <w:r>
        <w:t>graduate</w:t>
      </w:r>
      <w:r>
        <w:rPr>
          <w:spacing w:val="-8"/>
        </w:rPr>
        <w:t xml:space="preserve"> </w:t>
      </w:r>
      <w:r>
        <w:rPr>
          <w:spacing w:val="-2"/>
        </w:rPr>
        <w:t>training.</w:t>
      </w:r>
    </w:p>
    <w:p w14:paraId="51D40F38" w14:textId="77777777" w:rsidR="009E2760" w:rsidRDefault="00106C42">
      <w:pPr>
        <w:pStyle w:val="BodyText"/>
        <w:spacing w:before="6"/>
        <w:ind w:left="840"/>
      </w:pPr>
      <w:r>
        <w:t>Because</w:t>
      </w:r>
      <w:r>
        <w:rPr>
          <w:spacing w:val="-3"/>
        </w:rPr>
        <w:t xml:space="preserve"> </w:t>
      </w:r>
      <w:r>
        <w:t>of</w:t>
      </w:r>
      <w:r>
        <w:rPr>
          <w:spacing w:val="-4"/>
        </w:rPr>
        <w:t xml:space="preserve"> </w:t>
      </w:r>
      <w:r>
        <w:t>the</w:t>
      </w:r>
      <w:r>
        <w:rPr>
          <w:spacing w:val="-3"/>
        </w:rPr>
        <w:t xml:space="preserve"> </w:t>
      </w:r>
      <w:r>
        <w:t>built-in</w:t>
      </w:r>
      <w:r>
        <w:rPr>
          <w:spacing w:val="-5"/>
        </w:rPr>
        <w:t xml:space="preserve"> </w:t>
      </w:r>
      <w:r>
        <w:t>synergy</w:t>
      </w:r>
      <w:r>
        <w:rPr>
          <w:spacing w:val="-3"/>
        </w:rPr>
        <w:t xml:space="preserve"> </w:t>
      </w:r>
      <w:r>
        <w:t>between</w:t>
      </w:r>
      <w:r>
        <w:rPr>
          <w:spacing w:val="-2"/>
        </w:rPr>
        <w:t xml:space="preserve"> </w:t>
      </w:r>
      <w:r>
        <w:t>the</w:t>
      </w:r>
      <w:r>
        <w:rPr>
          <w:spacing w:val="-3"/>
        </w:rPr>
        <w:t xml:space="preserve"> </w:t>
      </w:r>
      <w:r>
        <w:t>graduate</w:t>
      </w:r>
      <w:r>
        <w:rPr>
          <w:spacing w:val="-2"/>
        </w:rPr>
        <w:t xml:space="preserve"> </w:t>
      </w:r>
      <w:r>
        <w:t>programs</w:t>
      </w:r>
      <w:r>
        <w:rPr>
          <w:spacing w:val="-3"/>
        </w:rPr>
        <w:t xml:space="preserve"> </w:t>
      </w:r>
      <w:r>
        <w:t>cited</w:t>
      </w:r>
      <w:r>
        <w:rPr>
          <w:spacing w:val="-2"/>
        </w:rPr>
        <w:t xml:space="preserve"> </w:t>
      </w:r>
      <w:r>
        <w:t>above</w:t>
      </w:r>
      <w:r>
        <w:rPr>
          <w:spacing w:val="-2"/>
        </w:rPr>
        <w:t xml:space="preserve"> </w:t>
      </w:r>
      <w:r>
        <w:t>and</w:t>
      </w:r>
      <w:r>
        <w:rPr>
          <w:spacing w:val="-3"/>
        </w:rPr>
        <w:t xml:space="preserve"> </w:t>
      </w:r>
      <w:r>
        <w:rPr>
          <w:spacing w:val="-5"/>
        </w:rPr>
        <w:t>the</w:t>
      </w:r>
    </w:p>
    <w:p w14:paraId="51D40F39" w14:textId="77777777" w:rsidR="009E2760" w:rsidRDefault="009E2760">
      <w:pPr>
        <w:pStyle w:val="BodyText"/>
      </w:pPr>
    </w:p>
    <w:p w14:paraId="51D40F3A" w14:textId="77777777" w:rsidR="009E2760" w:rsidRDefault="00106C42">
      <w:pPr>
        <w:pStyle w:val="BodyText"/>
        <w:ind w:left="120"/>
      </w:pPr>
      <w:r>
        <w:t>CTGL’s</w:t>
      </w:r>
      <w:r>
        <w:rPr>
          <w:spacing w:val="-2"/>
        </w:rPr>
        <w:t xml:space="preserve"> </w:t>
      </w:r>
      <w:r>
        <w:t>areas</w:t>
      </w:r>
      <w:r>
        <w:rPr>
          <w:spacing w:val="-2"/>
        </w:rPr>
        <w:t xml:space="preserve"> </w:t>
      </w:r>
      <w:r>
        <w:t>of</w:t>
      </w:r>
      <w:r>
        <w:rPr>
          <w:spacing w:val="-2"/>
        </w:rPr>
        <w:t xml:space="preserve"> </w:t>
      </w:r>
      <w:r>
        <w:t>activity,</w:t>
      </w:r>
      <w:r>
        <w:rPr>
          <w:spacing w:val="-1"/>
        </w:rPr>
        <w:t xml:space="preserve"> </w:t>
      </w:r>
      <w:r>
        <w:t>the</w:t>
      </w:r>
      <w:r>
        <w:rPr>
          <w:spacing w:val="-2"/>
        </w:rPr>
        <w:t xml:space="preserve"> </w:t>
      </w:r>
      <w:r>
        <w:t>Center</w:t>
      </w:r>
      <w:r>
        <w:rPr>
          <w:spacing w:val="-1"/>
        </w:rPr>
        <w:t xml:space="preserve"> </w:t>
      </w:r>
      <w:r>
        <w:t>will</w:t>
      </w:r>
      <w:r>
        <w:rPr>
          <w:spacing w:val="-1"/>
        </w:rPr>
        <w:t xml:space="preserve"> </w:t>
      </w:r>
      <w:r>
        <w:t>be</w:t>
      </w:r>
      <w:r>
        <w:rPr>
          <w:spacing w:val="-2"/>
        </w:rPr>
        <w:t xml:space="preserve"> </w:t>
      </w:r>
      <w:r>
        <w:t>a</w:t>
      </w:r>
      <w:r>
        <w:rPr>
          <w:spacing w:val="-1"/>
        </w:rPr>
        <w:t xml:space="preserve"> </w:t>
      </w:r>
      <w:r>
        <w:t>dynamic</w:t>
      </w:r>
      <w:r>
        <w:rPr>
          <w:spacing w:val="-2"/>
        </w:rPr>
        <w:t xml:space="preserve"> </w:t>
      </w:r>
      <w:r>
        <w:t>laboratory</w:t>
      </w:r>
      <w:r>
        <w:rPr>
          <w:spacing w:val="-1"/>
        </w:rPr>
        <w:t xml:space="preserve"> </w:t>
      </w:r>
      <w:r>
        <w:t>where</w:t>
      </w:r>
      <w:r>
        <w:rPr>
          <w:spacing w:val="-2"/>
        </w:rPr>
        <w:t xml:space="preserve"> </w:t>
      </w:r>
      <w:r>
        <w:t>our</w:t>
      </w:r>
      <w:r>
        <w:rPr>
          <w:spacing w:val="-1"/>
        </w:rPr>
        <w:t xml:space="preserve"> </w:t>
      </w:r>
      <w:r>
        <w:t>graduate</w:t>
      </w:r>
      <w:r>
        <w:rPr>
          <w:spacing w:val="-1"/>
        </w:rPr>
        <w:t xml:space="preserve"> </w:t>
      </w:r>
      <w:r>
        <w:rPr>
          <w:spacing w:val="-2"/>
        </w:rPr>
        <w:t>students</w:t>
      </w:r>
    </w:p>
    <w:p w14:paraId="51D40F3B" w14:textId="77777777" w:rsidR="009E2760" w:rsidRDefault="009E2760">
      <w:pPr>
        <w:sectPr w:rsidR="009E2760">
          <w:pgSz w:w="12240" w:h="15840"/>
          <w:pgMar w:top="940" w:right="980" w:bottom="280" w:left="1320" w:header="473" w:footer="0" w:gutter="0"/>
          <w:cols w:space="720"/>
        </w:sectPr>
      </w:pPr>
    </w:p>
    <w:p w14:paraId="51D40F3C" w14:textId="77777777" w:rsidR="009E2760" w:rsidRDefault="009E2760">
      <w:pPr>
        <w:pStyle w:val="BodyText"/>
        <w:rPr>
          <w:sz w:val="20"/>
        </w:rPr>
      </w:pPr>
    </w:p>
    <w:p w14:paraId="51D40F3D" w14:textId="77777777" w:rsidR="009E2760" w:rsidRDefault="009E2760">
      <w:pPr>
        <w:pStyle w:val="BodyText"/>
        <w:spacing w:before="6"/>
        <w:rPr>
          <w:sz w:val="22"/>
        </w:rPr>
      </w:pPr>
    </w:p>
    <w:p w14:paraId="51D40F3E" w14:textId="77777777" w:rsidR="009E2760" w:rsidRDefault="00106C42">
      <w:pPr>
        <w:pStyle w:val="BodyText"/>
        <w:spacing w:before="1" w:line="480" w:lineRule="auto"/>
        <w:ind w:left="120" w:right="534"/>
      </w:pPr>
      <w:r>
        <w:t>will gain interdisciplinary and professional experiences and training.</w:t>
      </w:r>
      <w:r>
        <w:rPr>
          <w:spacing w:val="40"/>
        </w:rPr>
        <w:t xml:space="preserve"> </w:t>
      </w:r>
      <w:r>
        <w:t>The admission and persistence</w:t>
      </w:r>
      <w:r>
        <w:rPr>
          <w:spacing w:val="-1"/>
        </w:rPr>
        <w:t xml:space="preserve"> </w:t>
      </w:r>
      <w:r>
        <w:t>requirements</w:t>
      </w:r>
      <w:r>
        <w:rPr>
          <w:spacing w:val="-1"/>
        </w:rPr>
        <w:t xml:space="preserve"> </w:t>
      </w:r>
      <w:r>
        <w:t>(foreign</w:t>
      </w:r>
      <w:r>
        <w:rPr>
          <w:spacing w:val="-1"/>
        </w:rPr>
        <w:t xml:space="preserve"> </w:t>
      </w:r>
      <w:r>
        <w:t>language,</w:t>
      </w:r>
      <w:r>
        <w:rPr>
          <w:spacing w:val="-1"/>
        </w:rPr>
        <w:t xml:space="preserve"> </w:t>
      </w:r>
      <w:r>
        <w:t>GPA)</w:t>
      </w:r>
      <w:r>
        <w:rPr>
          <w:spacing w:val="-2"/>
        </w:rPr>
        <w:t xml:space="preserve"> </w:t>
      </w:r>
      <w:r>
        <w:t>for</w:t>
      </w:r>
      <w:r>
        <w:rPr>
          <w:spacing w:val="-3"/>
        </w:rPr>
        <w:t xml:space="preserve"> </w:t>
      </w:r>
      <w:r>
        <w:t>these</w:t>
      </w:r>
      <w:r>
        <w:rPr>
          <w:spacing w:val="-2"/>
        </w:rPr>
        <w:t xml:space="preserve"> </w:t>
      </w:r>
      <w:r>
        <w:t>graduate</w:t>
      </w:r>
      <w:r>
        <w:rPr>
          <w:spacing w:val="-2"/>
        </w:rPr>
        <w:t xml:space="preserve"> </w:t>
      </w:r>
      <w:r>
        <w:t>programs,</w:t>
      </w:r>
      <w:r>
        <w:rPr>
          <w:spacing w:val="-1"/>
        </w:rPr>
        <w:t xml:space="preserve"> </w:t>
      </w:r>
      <w:r>
        <w:t>our</w:t>
      </w:r>
      <w:r>
        <w:rPr>
          <w:spacing w:val="-1"/>
        </w:rPr>
        <w:t xml:space="preserve"> </w:t>
      </w:r>
      <w:r>
        <w:t>emphasis</w:t>
      </w:r>
      <w:r>
        <w:rPr>
          <w:spacing w:val="-1"/>
        </w:rPr>
        <w:t xml:space="preserve"> </w:t>
      </w:r>
      <w:r>
        <w:t>on hands-on training, including community outreach and engagement, and our e</w:t>
      </w:r>
      <w:r>
        <w:t>xpectation for rigorous</w:t>
      </w:r>
      <w:r>
        <w:rPr>
          <w:spacing w:val="-4"/>
        </w:rPr>
        <w:t xml:space="preserve"> </w:t>
      </w:r>
      <w:r>
        <w:t>and</w:t>
      </w:r>
      <w:r>
        <w:rPr>
          <w:spacing w:val="-4"/>
        </w:rPr>
        <w:t xml:space="preserve"> </w:t>
      </w:r>
      <w:r>
        <w:t>high-quality</w:t>
      </w:r>
      <w:r>
        <w:rPr>
          <w:spacing w:val="-4"/>
        </w:rPr>
        <w:t xml:space="preserve"> </w:t>
      </w:r>
      <w:r>
        <w:t>research</w:t>
      </w:r>
      <w:r>
        <w:rPr>
          <w:spacing w:val="-3"/>
        </w:rPr>
        <w:t xml:space="preserve"> </w:t>
      </w:r>
      <w:r>
        <w:t>and</w:t>
      </w:r>
      <w:r>
        <w:rPr>
          <w:spacing w:val="-3"/>
        </w:rPr>
        <w:t xml:space="preserve"> </w:t>
      </w:r>
      <w:r>
        <w:t>literary</w:t>
      </w:r>
      <w:r>
        <w:rPr>
          <w:spacing w:val="-3"/>
        </w:rPr>
        <w:t xml:space="preserve"> </w:t>
      </w:r>
      <w:r>
        <w:t>activity,</w:t>
      </w:r>
      <w:r>
        <w:rPr>
          <w:spacing w:val="-3"/>
        </w:rPr>
        <w:t xml:space="preserve"> </w:t>
      </w:r>
      <w:r>
        <w:t>are</w:t>
      </w:r>
      <w:r>
        <w:rPr>
          <w:spacing w:val="-3"/>
        </w:rPr>
        <w:t xml:space="preserve"> </w:t>
      </w:r>
      <w:r>
        <w:t>naturally</w:t>
      </w:r>
      <w:r>
        <w:rPr>
          <w:spacing w:val="-3"/>
        </w:rPr>
        <w:t xml:space="preserve"> </w:t>
      </w:r>
      <w:r>
        <w:t>consistent</w:t>
      </w:r>
      <w:r>
        <w:rPr>
          <w:spacing w:val="-3"/>
        </w:rPr>
        <w:t xml:space="preserve"> </w:t>
      </w:r>
      <w:r>
        <w:t>with</w:t>
      </w:r>
      <w:r>
        <w:rPr>
          <w:spacing w:val="-4"/>
        </w:rPr>
        <w:t xml:space="preserve"> </w:t>
      </w:r>
      <w:r>
        <w:t>the</w:t>
      </w:r>
      <w:r>
        <w:rPr>
          <w:spacing w:val="-3"/>
        </w:rPr>
        <w:t xml:space="preserve"> </w:t>
      </w:r>
      <w:r>
        <w:t>CTGL’s projects and programming, further contributing to high quality graduate training.</w:t>
      </w:r>
    </w:p>
    <w:p w14:paraId="51D40F3F" w14:textId="77777777" w:rsidR="009E2760" w:rsidRDefault="009E2760">
      <w:pPr>
        <w:pStyle w:val="BodyText"/>
        <w:rPr>
          <w:sz w:val="25"/>
        </w:rPr>
      </w:pPr>
    </w:p>
    <w:p w14:paraId="51D40F40" w14:textId="77777777" w:rsidR="009E2760" w:rsidRDefault="00106C42">
      <w:pPr>
        <w:pStyle w:val="Heading2"/>
        <w:spacing w:before="1"/>
      </w:pPr>
      <w:r>
        <w:t>Section</w:t>
      </w:r>
      <w:r>
        <w:rPr>
          <w:spacing w:val="-6"/>
        </w:rPr>
        <w:t xml:space="preserve"> </w:t>
      </w:r>
      <w:r>
        <w:t>D2:</w:t>
      </w:r>
      <w:r>
        <w:rPr>
          <w:spacing w:val="-11"/>
        </w:rPr>
        <w:t xml:space="preserve"> </w:t>
      </w:r>
      <w:r>
        <w:t>Academic</w:t>
      </w:r>
      <w:r>
        <w:rPr>
          <w:spacing w:val="-6"/>
        </w:rPr>
        <w:t xml:space="preserve"> </w:t>
      </w:r>
      <w:r>
        <w:t>and</w:t>
      </w:r>
      <w:r>
        <w:rPr>
          <w:spacing w:val="-9"/>
        </w:rPr>
        <w:t xml:space="preserve"> </w:t>
      </w:r>
      <w:r>
        <w:t>career</w:t>
      </w:r>
      <w:r>
        <w:rPr>
          <w:spacing w:val="-7"/>
        </w:rPr>
        <w:t xml:space="preserve"> </w:t>
      </w:r>
      <w:r>
        <w:rPr>
          <w:spacing w:val="-2"/>
        </w:rPr>
        <w:t>advising</w:t>
      </w:r>
    </w:p>
    <w:p w14:paraId="51D40F41" w14:textId="77777777" w:rsidR="009E2760" w:rsidRDefault="00106C42">
      <w:pPr>
        <w:pStyle w:val="BodyText"/>
        <w:spacing w:before="86" w:line="480" w:lineRule="auto"/>
        <w:ind w:left="120" w:right="693" w:firstLine="720"/>
      </w:pPr>
      <w:r>
        <w:t>UI students have access to a range of advising resources, and the CTGL will capitalize on them. The UI Pomerantz Career Cente</w:t>
      </w:r>
      <w:r>
        <w:t>r provides internship and career information to all students.</w:t>
      </w:r>
      <w:r>
        <w:rPr>
          <w:spacing w:val="-1"/>
        </w:rPr>
        <w:t xml:space="preserve"> </w:t>
      </w:r>
      <w:r>
        <w:t>All</w:t>
      </w:r>
      <w:r>
        <w:rPr>
          <w:spacing w:val="-2"/>
        </w:rPr>
        <w:t xml:space="preserve"> </w:t>
      </w:r>
      <w:r>
        <w:t>undergraduates</w:t>
      </w:r>
      <w:r>
        <w:rPr>
          <w:spacing w:val="-2"/>
        </w:rPr>
        <w:t xml:space="preserve"> </w:t>
      </w:r>
      <w:r>
        <w:t>meet</w:t>
      </w:r>
      <w:r>
        <w:rPr>
          <w:spacing w:val="-1"/>
        </w:rPr>
        <w:t xml:space="preserve"> </w:t>
      </w:r>
      <w:r>
        <w:t>with professional</w:t>
      </w:r>
      <w:r>
        <w:rPr>
          <w:spacing w:val="-1"/>
        </w:rPr>
        <w:t xml:space="preserve"> </w:t>
      </w:r>
      <w:r>
        <w:t>advisors</w:t>
      </w:r>
      <w:r>
        <w:rPr>
          <w:spacing w:val="-2"/>
        </w:rPr>
        <w:t xml:space="preserve"> </w:t>
      </w:r>
      <w:r>
        <w:t>in</w:t>
      </w:r>
      <w:r>
        <w:rPr>
          <w:spacing w:val="-1"/>
        </w:rPr>
        <w:t xml:space="preserve"> </w:t>
      </w:r>
      <w:r>
        <w:t>the CLAS</w:t>
      </w:r>
      <w:r>
        <w:rPr>
          <w:spacing w:val="-2"/>
        </w:rPr>
        <w:t xml:space="preserve"> </w:t>
      </w:r>
      <w:r>
        <w:t>Academic</w:t>
      </w:r>
      <w:r>
        <w:rPr>
          <w:spacing w:val="-2"/>
        </w:rPr>
        <w:t xml:space="preserve"> </w:t>
      </w:r>
      <w:r>
        <w:t>Advising Center on arrival and then with departmental advisors in their major field. Students in Translation, DWLLC, IS, a</w:t>
      </w:r>
      <w:r>
        <w:t>nd those in the COE benefit from professional academic advisors that focus on their international coursework, study and research abroad, and career planning and internship opportunities. Advisors are routinely involved in professional organizations such as</w:t>
      </w:r>
      <w:r>
        <w:t xml:space="preserve"> the ACE Internationalization Collaborative, National Academic Advising Association, and others. Students also work closely with faculty mentors who direct independent research projects</w:t>
      </w:r>
      <w:r>
        <w:rPr>
          <w:spacing w:val="-3"/>
        </w:rPr>
        <w:t xml:space="preserve"> </w:t>
      </w:r>
      <w:r>
        <w:t>and</w:t>
      </w:r>
      <w:r>
        <w:rPr>
          <w:spacing w:val="-5"/>
        </w:rPr>
        <w:t xml:space="preserve"> </w:t>
      </w:r>
      <w:r>
        <w:t>provide</w:t>
      </w:r>
      <w:r>
        <w:rPr>
          <w:spacing w:val="-3"/>
        </w:rPr>
        <w:t xml:space="preserve"> </w:t>
      </w:r>
      <w:r>
        <w:t>discipline-specific</w:t>
      </w:r>
      <w:r>
        <w:rPr>
          <w:spacing w:val="-1"/>
        </w:rPr>
        <w:t xml:space="preserve"> </w:t>
      </w:r>
      <w:r>
        <w:t>guidance.</w:t>
      </w:r>
      <w:r>
        <w:rPr>
          <w:spacing w:val="-4"/>
        </w:rPr>
        <w:t xml:space="preserve"> </w:t>
      </w:r>
      <w:r>
        <w:t>Most</w:t>
      </w:r>
      <w:r>
        <w:rPr>
          <w:spacing w:val="-2"/>
        </w:rPr>
        <w:t xml:space="preserve"> </w:t>
      </w:r>
      <w:r>
        <w:t>of</w:t>
      </w:r>
      <w:r>
        <w:rPr>
          <w:spacing w:val="-3"/>
        </w:rPr>
        <w:t xml:space="preserve"> </w:t>
      </w:r>
      <w:r>
        <w:t>the</w:t>
      </w:r>
      <w:r>
        <w:rPr>
          <w:spacing w:val="-5"/>
        </w:rPr>
        <w:t xml:space="preserve"> </w:t>
      </w:r>
      <w:r>
        <w:t>academic</w:t>
      </w:r>
      <w:r>
        <w:rPr>
          <w:spacing w:val="-3"/>
        </w:rPr>
        <w:t xml:space="preserve"> </w:t>
      </w:r>
      <w:r>
        <w:t>areas</w:t>
      </w:r>
      <w:r>
        <w:rPr>
          <w:spacing w:val="-3"/>
        </w:rPr>
        <w:t xml:space="preserve"> </w:t>
      </w:r>
      <w:r>
        <w:t>c</w:t>
      </w:r>
      <w:r>
        <w:t>ited</w:t>
      </w:r>
      <w:r>
        <w:rPr>
          <w:spacing w:val="-3"/>
        </w:rPr>
        <w:t xml:space="preserve"> </w:t>
      </w:r>
      <w:r>
        <w:t>above</w:t>
      </w:r>
      <w:r>
        <w:rPr>
          <w:spacing w:val="-3"/>
        </w:rPr>
        <w:t xml:space="preserve"> </w:t>
      </w:r>
      <w:r>
        <w:t xml:space="preserve">have professionalization courses integrated in degree requirements, especially strong at graduate level. The IP Associate Director of International Fellowships helps students prepare proposals for Fulbright, Stanley Awards, and other grants. IP </w:t>
      </w:r>
      <w:r>
        <w:t>hosts Study Abroad Fairs and an International Student Funding Expo each year, and regular World Affairs Career Series workshops, Careers for Change presentations by the Center for Human Rights, and monthly Peace Corps information sessions. See Section I.1b</w:t>
      </w:r>
      <w:r>
        <w:t xml:space="preserve"> for further discussion on career services.</w:t>
      </w:r>
    </w:p>
    <w:p w14:paraId="51D40F42" w14:textId="77777777" w:rsidR="009E2760" w:rsidRDefault="00106C42">
      <w:pPr>
        <w:pStyle w:val="Heading2"/>
        <w:spacing w:before="90"/>
      </w:pPr>
      <w:r>
        <w:t>Section</w:t>
      </w:r>
      <w:r>
        <w:rPr>
          <w:spacing w:val="-7"/>
        </w:rPr>
        <w:t xml:space="preserve"> </w:t>
      </w:r>
      <w:r>
        <w:t>D.3:</w:t>
      </w:r>
      <w:r>
        <w:rPr>
          <w:spacing w:val="-8"/>
        </w:rPr>
        <w:t xml:space="preserve"> </w:t>
      </w:r>
      <w:r>
        <w:t>Research,</w:t>
      </w:r>
      <w:r>
        <w:rPr>
          <w:spacing w:val="-4"/>
        </w:rPr>
        <w:t xml:space="preserve"> </w:t>
      </w:r>
      <w:r>
        <w:t>study</w:t>
      </w:r>
      <w:r>
        <w:rPr>
          <w:spacing w:val="-7"/>
        </w:rPr>
        <w:t xml:space="preserve"> </w:t>
      </w:r>
      <w:r>
        <w:t>abroad</w:t>
      </w:r>
      <w:r>
        <w:rPr>
          <w:spacing w:val="-6"/>
        </w:rPr>
        <w:t xml:space="preserve"> </w:t>
      </w:r>
      <w:r>
        <w:t>&amp;</w:t>
      </w:r>
      <w:r>
        <w:rPr>
          <w:spacing w:val="-7"/>
        </w:rPr>
        <w:t xml:space="preserve"> </w:t>
      </w:r>
      <w:r>
        <w:t>language</w:t>
      </w:r>
      <w:r>
        <w:rPr>
          <w:spacing w:val="-8"/>
        </w:rPr>
        <w:t xml:space="preserve"> </w:t>
      </w:r>
      <w:r>
        <w:t>programs</w:t>
      </w:r>
      <w:r>
        <w:rPr>
          <w:spacing w:val="-6"/>
        </w:rPr>
        <w:t xml:space="preserve"> </w:t>
      </w:r>
      <w:r>
        <w:rPr>
          <w:spacing w:val="-2"/>
        </w:rPr>
        <w:t>opportunities</w:t>
      </w:r>
    </w:p>
    <w:p w14:paraId="51D40F43" w14:textId="77777777" w:rsidR="009E2760" w:rsidRDefault="00106C42">
      <w:pPr>
        <w:pStyle w:val="BodyText"/>
        <w:ind w:left="840"/>
      </w:pPr>
      <w:r>
        <w:t>The</w:t>
      </w:r>
      <w:r>
        <w:rPr>
          <w:spacing w:val="-3"/>
        </w:rPr>
        <w:t xml:space="preserve"> </w:t>
      </w:r>
      <w:r>
        <w:t>UI’s</w:t>
      </w:r>
      <w:r>
        <w:rPr>
          <w:spacing w:val="-2"/>
        </w:rPr>
        <w:t xml:space="preserve"> </w:t>
      </w:r>
      <w:r>
        <w:t>Study</w:t>
      </w:r>
      <w:r>
        <w:rPr>
          <w:spacing w:val="-2"/>
        </w:rPr>
        <w:t xml:space="preserve"> </w:t>
      </w:r>
      <w:r>
        <w:t>Abroad</w:t>
      </w:r>
      <w:r>
        <w:rPr>
          <w:spacing w:val="-2"/>
        </w:rPr>
        <w:t xml:space="preserve"> </w:t>
      </w:r>
      <w:r>
        <w:t>(SA)</w:t>
      </w:r>
      <w:r>
        <w:rPr>
          <w:spacing w:val="-2"/>
        </w:rPr>
        <w:t xml:space="preserve"> </w:t>
      </w:r>
      <w:r>
        <w:t>office</w:t>
      </w:r>
      <w:r>
        <w:rPr>
          <w:spacing w:val="-2"/>
        </w:rPr>
        <w:t xml:space="preserve"> </w:t>
      </w:r>
      <w:r>
        <w:t>located</w:t>
      </w:r>
      <w:r>
        <w:rPr>
          <w:spacing w:val="-3"/>
        </w:rPr>
        <w:t xml:space="preserve"> </w:t>
      </w:r>
      <w:r>
        <w:t>in</w:t>
      </w:r>
      <w:r>
        <w:rPr>
          <w:spacing w:val="-3"/>
        </w:rPr>
        <w:t xml:space="preserve"> </w:t>
      </w:r>
      <w:r>
        <w:t>IP,</w:t>
      </w:r>
      <w:r>
        <w:rPr>
          <w:spacing w:val="-4"/>
        </w:rPr>
        <w:t xml:space="preserve"> </w:t>
      </w:r>
      <w:r>
        <w:t>administers</w:t>
      </w:r>
      <w:r>
        <w:rPr>
          <w:spacing w:val="-3"/>
        </w:rPr>
        <w:t xml:space="preserve"> </w:t>
      </w:r>
      <w:r>
        <w:t>over</w:t>
      </w:r>
      <w:r>
        <w:rPr>
          <w:spacing w:val="-2"/>
        </w:rPr>
        <w:t xml:space="preserve"> </w:t>
      </w:r>
      <w:r>
        <w:t>80</w:t>
      </w:r>
      <w:r>
        <w:rPr>
          <w:spacing w:val="-2"/>
        </w:rPr>
        <w:t xml:space="preserve"> </w:t>
      </w:r>
      <w:r>
        <w:t>study</w:t>
      </w:r>
      <w:r>
        <w:rPr>
          <w:spacing w:val="-2"/>
        </w:rPr>
        <w:t xml:space="preserve"> abroad</w:t>
      </w:r>
    </w:p>
    <w:p w14:paraId="51D40F44" w14:textId="77777777" w:rsidR="009E2760" w:rsidRDefault="009E2760">
      <w:pPr>
        <w:sectPr w:rsidR="009E2760">
          <w:pgSz w:w="12240" w:h="15840"/>
          <w:pgMar w:top="940" w:right="980" w:bottom="280" w:left="1320" w:header="473" w:footer="0" w:gutter="0"/>
          <w:cols w:space="720"/>
        </w:sectPr>
      </w:pPr>
    </w:p>
    <w:p w14:paraId="51D40F45" w14:textId="77777777" w:rsidR="009E2760" w:rsidRDefault="009E2760">
      <w:pPr>
        <w:pStyle w:val="BodyText"/>
        <w:rPr>
          <w:sz w:val="20"/>
        </w:rPr>
      </w:pPr>
    </w:p>
    <w:p w14:paraId="51D40F46" w14:textId="77777777" w:rsidR="009E2760" w:rsidRDefault="009E2760">
      <w:pPr>
        <w:pStyle w:val="BodyText"/>
        <w:spacing w:before="6"/>
        <w:rPr>
          <w:sz w:val="22"/>
        </w:rPr>
      </w:pPr>
    </w:p>
    <w:p w14:paraId="51D40F47" w14:textId="77777777" w:rsidR="009E2760" w:rsidRDefault="00106C42">
      <w:pPr>
        <w:pStyle w:val="BodyText"/>
        <w:spacing w:before="1" w:line="480" w:lineRule="auto"/>
        <w:ind w:left="120" w:right="753"/>
      </w:pPr>
      <w:r>
        <w:t xml:space="preserve">programs. In the 3 years prior to the pandemic, SA facilitated on average 1400 student study abroad experiences per year in 70 countries. The period marked an uptick from the preceding several years, fueled in part by SA efforts to increase UI Faculty-Led </w:t>
      </w:r>
      <w:r>
        <w:t>Programs and Experiential Learning Programs (internships, research, and service opportunities). Both types of</w:t>
      </w:r>
      <w:r>
        <w:rPr>
          <w:spacing w:val="-1"/>
        </w:rPr>
        <w:t xml:space="preserve"> </w:t>
      </w:r>
      <w:r>
        <w:t>programs</w:t>
      </w:r>
      <w:r>
        <w:rPr>
          <w:spacing w:val="-2"/>
        </w:rPr>
        <w:t xml:space="preserve"> </w:t>
      </w:r>
      <w:r>
        <w:t>target</w:t>
      </w:r>
      <w:r>
        <w:rPr>
          <w:spacing w:val="-1"/>
        </w:rPr>
        <w:t xml:space="preserve"> </w:t>
      </w:r>
      <w:r>
        <w:t>students</w:t>
      </w:r>
      <w:r>
        <w:rPr>
          <w:spacing w:val="-1"/>
        </w:rPr>
        <w:t xml:space="preserve"> </w:t>
      </w:r>
      <w:r>
        <w:t>who</w:t>
      </w:r>
      <w:r>
        <w:rPr>
          <w:spacing w:val="-1"/>
        </w:rPr>
        <w:t xml:space="preserve"> </w:t>
      </w:r>
      <w:r>
        <w:t>have</w:t>
      </w:r>
      <w:r>
        <w:rPr>
          <w:spacing w:val="-1"/>
        </w:rPr>
        <w:t xml:space="preserve"> </w:t>
      </w:r>
      <w:r>
        <w:t>a</w:t>
      </w:r>
      <w:r>
        <w:rPr>
          <w:spacing w:val="-1"/>
        </w:rPr>
        <w:t xml:space="preserve"> </w:t>
      </w:r>
      <w:r>
        <w:t>specific</w:t>
      </w:r>
      <w:r>
        <w:rPr>
          <w:spacing w:val="-1"/>
        </w:rPr>
        <w:t xml:space="preserve"> </w:t>
      </w:r>
      <w:r>
        <w:t>thematic,</w:t>
      </w:r>
      <w:r>
        <w:rPr>
          <w:spacing w:val="-1"/>
        </w:rPr>
        <w:t xml:space="preserve"> </w:t>
      </w:r>
      <w:r>
        <w:t>career,</w:t>
      </w:r>
      <w:r>
        <w:rPr>
          <w:spacing w:val="-1"/>
        </w:rPr>
        <w:t xml:space="preserve"> </w:t>
      </w:r>
      <w:r>
        <w:t>or</w:t>
      </w:r>
      <w:r>
        <w:rPr>
          <w:spacing w:val="-1"/>
        </w:rPr>
        <w:t xml:space="preserve"> </w:t>
      </w:r>
      <w:r>
        <w:t>scholarship</w:t>
      </w:r>
      <w:r>
        <w:rPr>
          <w:spacing w:val="-3"/>
        </w:rPr>
        <w:t xml:space="preserve"> </w:t>
      </w:r>
      <w:r>
        <w:t>interest.</w:t>
      </w:r>
      <w:r>
        <w:rPr>
          <w:spacing w:val="-1"/>
        </w:rPr>
        <w:t xml:space="preserve"> </w:t>
      </w:r>
      <w:r>
        <w:t>For</w:t>
      </w:r>
      <w:r>
        <w:rPr>
          <w:spacing w:val="-1"/>
        </w:rPr>
        <w:t xml:space="preserve"> </w:t>
      </w:r>
      <w:r>
        <w:t>a public</w:t>
      </w:r>
      <w:r>
        <w:rPr>
          <w:spacing w:val="-2"/>
        </w:rPr>
        <w:t xml:space="preserve"> </w:t>
      </w:r>
      <w:r>
        <w:t>institution,</w:t>
      </w:r>
      <w:r>
        <w:rPr>
          <w:spacing w:val="-1"/>
        </w:rPr>
        <w:t xml:space="preserve"> </w:t>
      </w:r>
      <w:r>
        <w:t>where</w:t>
      </w:r>
      <w:r>
        <w:rPr>
          <w:spacing w:val="-2"/>
        </w:rPr>
        <w:t xml:space="preserve"> </w:t>
      </w:r>
      <w:r>
        <w:t>the</w:t>
      </w:r>
      <w:r>
        <w:rPr>
          <w:spacing w:val="-1"/>
        </w:rPr>
        <w:t xml:space="preserve"> </w:t>
      </w:r>
      <w:r>
        <w:t>cost of study abroad</w:t>
      </w:r>
      <w:r>
        <w:rPr>
          <w:spacing w:val="-2"/>
        </w:rPr>
        <w:t xml:space="preserve"> </w:t>
      </w:r>
      <w:r>
        <w:t>c</w:t>
      </w:r>
      <w:r>
        <w:t>an be prohibitive to many, Faculty-Led and Experiential programs provide concrete, value-added opportunities; from earning upper-level credits</w:t>
      </w:r>
      <w:r>
        <w:rPr>
          <w:spacing w:val="-2"/>
        </w:rPr>
        <w:t xml:space="preserve"> </w:t>
      </w:r>
      <w:r>
        <w:t>tied</w:t>
      </w:r>
      <w:r>
        <w:rPr>
          <w:spacing w:val="-5"/>
        </w:rPr>
        <w:t xml:space="preserve"> </w:t>
      </w:r>
      <w:r>
        <w:t>directly</w:t>
      </w:r>
      <w:r>
        <w:rPr>
          <w:spacing w:val="-5"/>
        </w:rPr>
        <w:t xml:space="preserve"> </w:t>
      </w:r>
      <w:r>
        <w:t>to</w:t>
      </w:r>
      <w:r>
        <w:rPr>
          <w:spacing w:val="-3"/>
        </w:rPr>
        <w:t xml:space="preserve"> </w:t>
      </w:r>
      <w:r>
        <w:t>their</w:t>
      </w:r>
      <w:r>
        <w:rPr>
          <w:spacing w:val="-4"/>
        </w:rPr>
        <w:t xml:space="preserve"> </w:t>
      </w:r>
      <w:r>
        <w:t>major</w:t>
      </w:r>
      <w:r>
        <w:rPr>
          <w:spacing w:val="-2"/>
        </w:rPr>
        <w:t xml:space="preserve"> </w:t>
      </w:r>
      <w:r>
        <w:t>to</w:t>
      </w:r>
      <w:r>
        <w:rPr>
          <w:spacing w:val="-4"/>
        </w:rPr>
        <w:t xml:space="preserve"> </w:t>
      </w:r>
      <w:r>
        <w:t>gaining</w:t>
      </w:r>
      <w:r>
        <w:rPr>
          <w:spacing w:val="-3"/>
        </w:rPr>
        <w:t xml:space="preserve"> </w:t>
      </w:r>
      <w:r>
        <w:t>career-building</w:t>
      </w:r>
      <w:r>
        <w:rPr>
          <w:spacing w:val="-5"/>
        </w:rPr>
        <w:t xml:space="preserve"> </w:t>
      </w:r>
      <w:r>
        <w:t>experiences</w:t>
      </w:r>
      <w:r>
        <w:rPr>
          <w:spacing w:val="-4"/>
        </w:rPr>
        <w:t xml:space="preserve"> </w:t>
      </w:r>
      <w:r>
        <w:t>or</w:t>
      </w:r>
      <w:r>
        <w:rPr>
          <w:spacing w:val="-3"/>
        </w:rPr>
        <w:t xml:space="preserve"> </w:t>
      </w:r>
      <w:r>
        <w:t>from</w:t>
      </w:r>
      <w:r>
        <w:rPr>
          <w:spacing w:val="-3"/>
        </w:rPr>
        <w:t xml:space="preserve"> </w:t>
      </w:r>
      <w:r>
        <w:t>exploring</w:t>
      </w:r>
      <w:r>
        <w:rPr>
          <w:spacing w:val="-3"/>
        </w:rPr>
        <w:t xml:space="preserve"> </w:t>
      </w:r>
      <w:r>
        <w:t>in- depth disciplinary topics with a faculty-mentors to experiencing workplace environments across the globe. Fittingly, as the UI views itself as a premier writing university, SA has for years been offering opportunities that align with the academic focus</w:t>
      </w:r>
      <w:r>
        <w:t xml:space="preserve"> areas of the CTGL. For example, for the summer of 2022 alone, the UI is offering 3 Faculty-Led programs tied to global literacy. See table D2 below.</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7736"/>
      </w:tblGrid>
      <w:tr w:rsidR="009E2760" w14:paraId="51D40F49" w14:textId="77777777">
        <w:trPr>
          <w:trHeight w:val="230"/>
        </w:trPr>
        <w:tc>
          <w:tcPr>
            <w:tcW w:w="9356" w:type="dxa"/>
            <w:gridSpan w:val="2"/>
            <w:shd w:val="clear" w:color="auto" w:fill="C5D9F0"/>
          </w:tcPr>
          <w:p w14:paraId="51D40F48" w14:textId="77777777" w:rsidR="009E2760" w:rsidRDefault="00106C42">
            <w:pPr>
              <w:pStyle w:val="TableParagraph"/>
              <w:spacing w:line="210" w:lineRule="exact"/>
              <w:ind w:left="1508" w:right="1785"/>
              <w:jc w:val="center"/>
              <w:rPr>
                <w:b/>
                <w:sz w:val="20"/>
              </w:rPr>
            </w:pPr>
            <w:r>
              <w:rPr>
                <w:b/>
                <w:sz w:val="20"/>
              </w:rPr>
              <w:t>Table</w:t>
            </w:r>
            <w:r>
              <w:rPr>
                <w:b/>
                <w:spacing w:val="-6"/>
                <w:sz w:val="20"/>
              </w:rPr>
              <w:t xml:space="preserve"> </w:t>
            </w:r>
            <w:r>
              <w:rPr>
                <w:b/>
                <w:sz w:val="20"/>
              </w:rPr>
              <w:t>D2:</w:t>
            </w:r>
            <w:r>
              <w:rPr>
                <w:b/>
                <w:spacing w:val="-1"/>
                <w:sz w:val="20"/>
              </w:rPr>
              <w:t xml:space="preserve"> </w:t>
            </w:r>
            <w:r>
              <w:rPr>
                <w:b/>
                <w:sz w:val="20"/>
              </w:rPr>
              <w:t>2022</w:t>
            </w:r>
            <w:r>
              <w:rPr>
                <w:b/>
                <w:spacing w:val="-2"/>
                <w:sz w:val="20"/>
              </w:rPr>
              <w:t xml:space="preserve"> </w:t>
            </w:r>
            <w:r>
              <w:rPr>
                <w:b/>
                <w:sz w:val="20"/>
              </w:rPr>
              <w:t>SA</w:t>
            </w:r>
            <w:r>
              <w:rPr>
                <w:b/>
                <w:spacing w:val="-1"/>
                <w:sz w:val="20"/>
              </w:rPr>
              <w:t xml:space="preserve"> </w:t>
            </w:r>
            <w:r>
              <w:rPr>
                <w:b/>
                <w:sz w:val="20"/>
              </w:rPr>
              <w:t>Faculty-Led</w:t>
            </w:r>
            <w:r>
              <w:rPr>
                <w:b/>
                <w:spacing w:val="-2"/>
                <w:sz w:val="20"/>
              </w:rPr>
              <w:t xml:space="preserve"> </w:t>
            </w:r>
            <w:r>
              <w:rPr>
                <w:b/>
                <w:sz w:val="20"/>
              </w:rPr>
              <w:t>Programs</w:t>
            </w:r>
            <w:r>
              <w:rPr>
                <w:b/>
                <w:spacing w:val="-2"/>
                <w:sz w:val="20"/>
              </w:rPr>
              <w:t xml:space="preserve"> </w:t>
            </w:r>
            <w:r>
              <w:rPr>
                <w:b/>
                <w:sz w:val="20"/>
              </w:rPr>
              <w:t>tied</w:t>
            </w:r>
            <w:r>
              <w:rPr>
                <w:b/>
                <w:spacing w:val="-2"/>
                <w:sz w:val="20"/>
              </w:rPr>
              <w:t xml:space="preserve"> </w:t>
            </w:r>
            <w:r>
              <w:rPr>
                <w:b/>
                <w:sz w:val="20"/>
              </w:rPr>
              <w:t>to</w:t>
            </w:r>
            <w:r>
              <w:rPr>
                <w:b/>
                <w:spacing w:val="-2"/>
                <w:sz w:val="20"/>
              </w:rPr>
              <w:t xml:space="preserve"> </w:t>
            </w:r>
            <w:r>
              <w:rPr>
                <w:b/>
                <w:sz w:val="20"/>
              </w:rPr>
              <w:t>CTGL</w:t>
            </w:r>
            <w:r>
              <w:rPr>
                <w:b/>
                <w:spacing w:val="-1"/>
                <w:sz w:val="20"/>
              </w:rPr>
              <w:t xml:space="preserve"> </w:t>
            </w:r>
            <w:r>
              <w:rPr>
                <w:b/>
                <w:sz w:val="20"/>
              </w:rPr>
              <w:t>Subject</w:t>
            </w:r>
            <w:r>
              <w:rPr>
                <w:b/>
                <w:spacing w:val="-2"/>
                <w:sz w:val="20"/>
              </w:rPr>
              <w:t xml:space="preserve"> Areas</w:t>
            </w:r>
          </w:p>
        </w:tc>
      </w:tr>
      <w:tr w:rsidR="009E2760" w14:paraId="51D40F4C" w14:textId="77777777">
        <w:trPr>
          <w:trHeight w:val="460"/>
        </w:trPr>
        <w:tc>
          <w:tcPr>
            <w:tcW w:w="1620" w:type="dxa"/>
          </w:tcPr>
          <w:p w14:paraId="51D40F4A" w14:textId="77777777" w:rsidR="009E2760" w:rsidRDefault="00106C42">
            <w:pPr>
              <w:pStyle w:val="TableParagraph"/>
              <w:spacing w:line="230" w:lineRule="atLeast"/>
              <w:ind w:left="107" w:right="874"/>
              <w:rPr>
                <w:sz w:val="20"/>
              </w:rPr>
            </w:pPr>
            <w:r>
              <w:rPr>
                <w:spacing w:val="-2"/>
                <w:sz w:val="20"/>
              </w:rPr>
              <w:t>Writing Greece</w:t>
            </w:r>
          </w:p>
        </w:tc>
        <w:tc>
          <w:tcPr>
            <w:tcW w:w="7736" w:type="dxa"/>
          </w:tcPr>
          <w:p w14:paraId="51D40F4B" w14:textId="77777777" w:rsidR="009E2760" w:rsidRDefault="00106C42">
            <w:pPr>
              <w:pStyle w:val="TableParagraph"/>
              <w:spacing w:line="230" w:lineRule="atLeast"/>
              <w:ind w:left="108" w:right="210"/>
              <w:rPr>
                <w:sz w:val="20"/>
              </w:rPr>
            </w:pPr>
            <w:r>
              <w:rPr>
                <w:sz w:val="20"/>
              </w:rPr>
              <w:t>Taught</w:t>
            </w:r>
            <w:r>
              <w:rPr>
                <w:spacing w:val="-5"/>
                <w:sz w:val="20"/>
              </w:rPr>
              <w:t xml:space="preserve"> </w:t>
            </w:r>
            <w:r>
              <w:rPr>
                <w:sz w:val="20"/>
              </w:rPr>
              <w:t>by</w:t>
            </w:r>
            <w:r>
              <w:rPr>
                <w:spacing w:val="-4"/>
                <w:sz w:val="20"/>
              </w:rPr>
              <w:t xml:space="preserve"> </w:t>
            </w:r>
            <w:r>
              <w:rPr>
                <w:sz w:val="20"/>
              </w:rPr>
              <w:t>UI</w:t>
            </w:r>
            <w:r>
              <w:rPr>
                <w:spacing w:val="-3"/>
                <w:sz w:val="20"/>
              </w:rPr>
              <w:t xml:space="preserve"> </w:t>
            </w:r>
            <w:r>
              <w:rPr>
                <w:sz w:val="20"/>
              </w:rPr>
              <w:t>Creative</w:t>
            </w:r>
            <w:r>
              <w:rPr>
                <w:spacing w:val="-4"/>
                <w:sz w:val="20"/>
              </w:rPr>
              <w:t xml:space="preserve"> </w:t>
            </w:r>
            <w:r>
              <w:rPr>
                <w:sz w:val="20"/>
              </w:rPr>
              <w:t>Writing</w:t>
            </w:r>
            <w:r>
              <w:rPr>
                <w:spacing w:val="-3"/>
                <w:sz w:val="20"/>
              </w:rPr>
              <w:t xml:space="preserve"> </w:t>
            </w:r>
            <w:r>
              <w:rPr>
                <w:sz w:val="20"/>
              </w:rPr>
              <w:t>Faculty,</w:t>
            </w:r>
            <w:r>
              <w:rPr>
                <w:spacing w:val="-3"/>
                <w:sz w:val="20"/>
              </w:rPr>
              <w:t xml:space="preserve"> </w:t>
            </w:r>
            <w:r>
              <w:rPr>
                <w:sz w:val="20"/>
              </w:rPr>
              <w:t>the</w:t>
            </w:r>
            <w:r>
              <w:rPr>
                <w:spacing w:val="-4"/>
                <w:sz w:val="20"/>
              </w:rPr>
              <w:t xml:space="preserve"> </w:t>
            </w:r>
            <w:r>
              <w:rPr>
                <w:sz w:val="20"/>
              </w:rPr>
              <w:t>classical</w:t>
            </w:r>
            <w:r>
              <w:rPr>
                <w:spacing w:val="-4"/>
                <w:sz w:val="20"/>
              </w:rPr>
              <w:t xml:space="preserve"> </w:t>
            </w:r>
            <w:r>
              <w:rPr>
                <w:sz w:val="20"/>
              </w:rPr>
              <w:t>is</w:t>
            </w:r>
            <w:r>
              <w:rPr>
                <w:spacing w:val="-3"/>
                <w:sz w:val="20"/>
              </w:rPr>
              <w:t xml:space="preserve"> </w:t>
            </w:r>
            <w:r>
              <w:rPr>
                <w:sz w:val="20"/>
              </w:rPr>
              <w:t>used</w:t>
            </w:r>
            <w:r>
              <w:rPr>
                <w:spacing w:val="-3"/>
                <w:sz w:val="20"/>
              </w:rPr>
              <w:t xml:space="preserve"> </w:t>
            </w:r>
            <w:r>
              <w:rPr>
                <w:sz w:val="20"/>
              </w:rPr>
              <w:t>as</w:t>
            </w:r>
            <w:r>
              <w:rPr>
                <w:spacing w:val="-5"/>
                <w:sz w:val="20"/>
              </w:rPr>
              <w:t xml:space="preserve"> </w:t>
            </w:r>
            <w:r>
              <w:rPr>
                <w:sz w:val="20"/>
              </w:rPr>
              <w:t>a</w:t>
            </w:r>
            <w:r>
              <w:rPr>
                <w:spacing w:val="-3"/>
                <w:sz w:val="20"/>
              </w:rPr>
              <w:t xml:space="preserve"> </w:t>
            </w:r>
            <w:r>
              <w:rPr>
                <w:sz w:val="20"/>
              </w:rPr>
              <w:t>touchstone</w:t>
            </w:r>
            <w:r>
              <w:rPr>
                <w:spacing w:val="-3"/>
                <w:sz w:val="20"/>
              </w:rPr>
              <w:t xml:space="preserve"> </w:t>
            </w:r>
            <w:r>
              <w:rPr>
                <w:sz w:val="20"/>
              </w:rPr>
              <w:t>for</w:t>
            </w:r>
            <w:r>
              <w:rPr>
                <w:spacing w:val="-3"/>
                <w:sz w:val="20"/>
              </w:rPr>
              <w:t xml:space="preserve"> </w:t>
            </w:r>
            <w:r>
              <w:rPr>
                <w:sz w:val="20"/>
              </w:rPr>
              <w:t xml:space="preserve">creative </w:t>
            </w:r>
            <w:r>
              <w:rPr>
                <w:spacing w:val="-2"/>
                <w:sz w:val="20"/>
              </w:rPr>
              <w:t>writing.</w:t>
            </w:r>
          </w:p>
        </w:tc>
      </w:tr>
      <w:tr w:rsidR="009E2760" w14:paraId="51D40F50" w14:textId="77777777">
        <w:trPr>
          <w:trHeight w:val="689"/>
        </w:trPr>
        <w:tc>
          <w:tcPr>
            <w:tcW w:w="1620" w:type="dxa"/>
          </w:tcPr>
          <w:p w14:paraId="51D40F4D" w14:textId="77777777" w:rsidR="009E2760" w:rsidRDefault="00106C42">
            <w:pPr>
              <w:pStyle w:val="TableParagraph"/>
              <w:ind w:left="107" w:right="457"/>
              <w:rPr>
                <w:sz w:val="20"/>
              </w:rPr>
            </w:pPr>
            <w:r>
              <w:rPr>
                <w:sz w:val="20"/>
              </w:rPr>
              <w:t>Irish</w:t>
            </w:r>
            <w:r>
              <w:rPr>
                <w:spacing w:val="-13"/>
                <w:sz w:val="20"/>
              </w:rPr>
              <w:t xml:space="preserve"> </w:t>
            </w:r>
            <w:r>
              <w:rPr>
                <w:sz w:val="20"/>
              </w:rPr>
              <w:t xml:space="preserve">Writing </w:t>
            </w:r>
            <w:r>
              <w:rPr>
                <w:spacing w:val="-2"/>
                <w:sz w:val="20"/>
              </w:rPr>
              <w:t>Program</w:t>
            </w:r>
          </w:p>
        </w:tc>
        <w:tc>
          <w:tcPr>
            <w:tcW w:w="7736" w:type="dxa"/>
          </w:tcPr>
          <w:p w14:paraId="51D40F4E" w14:textId="77777777" w:rsidR="009E2760" w:rsidRDefault="00106C42">
            <w:pPr>
              <w:pStyle w:val="TableParagraph"/>
              <w:ind w:left="108"/>
              <w:rPr>
                <w:sz w:val="20"/>
              </w:rPr>
            </w:pPr>
            <w:r>
              <w:rPr>
                <w:sz w:val="20"/>
              </w:rPr>
              <w:t>A</w:t>
            </w:r>
            <w:r>
              <w:rPr>
                <w:spacing w:val="-2"/>
                <w:sz w:val="20"/>
              </w:rPr>
              <w:t xml:space="preserve"> </w:t>
            </w:r>
            <w:r>
              <w:rPr>
                <w:sz w:val="20"/>
              </w:rPr>
              <w:t>rigorous</w:t>
            </w:r>
            <w:r>
              <w:rPr>
                <w:spacing w:val="-4"/>
                <w:sz w:val="20"/>
              </w:rPr>
              <w:t xml:space="preserve"> </w:t>
            </w:r>
            <w:r>
              <w:rPr>
                <w:sz w:val="20"/>
              </w:rPr>
              <w:t>creative</w:t>
            </w:r>
            <w:r>
              <w:rPr>
                <w:spacing w:val="-1"/>
                <w:sz w:val="20"/>
              </w:rPr>
              <w:t xml:space="preserve"> </w:t>
            </w:r>
            <w:r>
              <w:rPr>
                <w:sz w:val="20"/>
              </w:rPr>
              <w:t>writing</w:t>
            </w:r>
            <w:r>
              <w:rPr>
                <w:spacing w:val="-3"/>
                <w:sz w:val="20"/>
              </w:rPr>
              <w:t xml:space="preserve"> </w:t>
            </w:r>
            <w:r>
              <w:rPr>
                <w:sz w:val="20"/>
              </w:rPr>
              <w:t>program,</w:t>
            </w:r>
            <w:r>
              <w:rPr>
                <w:spacing w:val="-1"/>
                <w:sz w:val="20"/>
              </w:rPr>
              <w:t xml:space="preserve"> </w:t>
            </w:r>
            <w:r>
              <w:rPr>
                <w:sz w:val="20"/>
              </w:rPr>
              <w:t>this</w:t>
            </w:r>
            <w:r>
              <w:rPr>
                <w:spacing w:val="-2"/>
                <w:sz w:val="20"/>
              </w:rPr>
              <w:t xml:space="preserve"> </w:t>
            </w:r>
            <w:r>
              <w:rPr>
                <w:sz w:val="20"/>
              </w:rPr>
              <w:t>course</w:t>
            </w:r>
            <w:r>
              <w:rPr>
                <w:spacing w:val="-3"/>
                <w:sz w:val="20"/>
              </w:rPr>
              <w:t xml:space="preserve"> </w:t>
            </w:r>
            <w:r>
              <w:rPr>
                <w:sz w:val="20"/>
              </w:rPr>
              <w:t>aims</w:t>
            </w:r>
            <w:r>
              <w:rPr>
                <w:spacing w:val="-1"/>
                <w:sz w:val="20"/>
              </w:rPr>
              <w:t xml:space="preserve"> </w:t>
            </w:r>
            <w:r>
              <w:rPr>
                <w:sz w:val="20"/>
              </w:rPr>
              <w:t>to</w:t>
            </w:r>
            <w:r>
              <w:rPr>
                <w:spacing w:val="-2"/>
                <w:sz w:val="20"/>
              </w:rPr>
              <w:t xml:space="preserve"> </w:t>
            </w:r>
            <w:r>
              <w:rPr>
                <w:sz w:val="20"/>
              </w:rPr>
              <w:t>help</w:t>
            </w:r>
            <w:r>
              <w:rPr>
                <w:spacing w:val="-1"/>
                <w:sz w:val="20"/>
              </w:rPr>
              <w:t xml:space="preserve"> </w:t>
            </w:r>
            <w:r>
              <w:rPr>
                <w:sz w:val="20"/>
              </w:rPr>
              <w:t>students</w:t>
            </w:r>
            <w:r>
              <w:rPr>
                <w:spacing w:val="-2"/>
                <w:sz w:val="20"/>
              </w:rPr>
              <w:t xml:space="preserve"> </w:t>
            </w:r>
            <w:r>
              <w:rPr>
                <w:sz w:val="20"/>
              </w:rPr>
              <w:t>understand</w:t>
            </w:r>
            <w:r>
              <w:rPr>
                <w:spacing w:val="-1"/>
                <w:sz w:val="20"/>
              </w:rPr>
              <w:t xml:space="preserve"> </w:t>
            </w:r>
            <w:r>
              <w:rPr>
                <w:spacing w:val="-5"/>
                <w:sz w:val="20"/>
              </w:rPr>
              <w:t>and</w:t>
            </w:r>
          </w:p>
          <w:p w14:paraId="51D40F4F" w14:textId="77777777" w:rsidR="009E2760" w:rsidRDefault="00106C42">
            <w:pPr>
              <w:pStyle w:val="TableParagraph"/>
              <w:spacing w:line="230" w:lineRule="exact"/>
              <w:ind w:left="108" w:right="210"/>
              <w:rPr>
                <w:sz w:val="20"/>
              </w:rPr>
            </w:pPr>
            <w:r>
              <w:rPr>
                <w:sz w:val="20"/>
              </w:rPr>
              <w:t>develop</w:t>
            </w:r>
            <w:r>
              <w:rPr>
                <w:spacing w:val="-3"/>
                <w:sz w:val="20"/>
              </w:rPr>
              <w:t xml:space="preserve"> </w:t>
            </w:r>
            <w:r>
              <w:rPr>
                <w:sz w:val="20"/>
              </w:rPr>
              <w:t>the</w:t>
            </w:r>
            <w:r>
              <w:rPr>
                <w:spacing w:val="-4"/>
                <w:sz w:val="20"/>
              </w:rPr>
              <w:t xml:space="preserve"> </w:t>
            </w:r>
            <w:r>
              <w:rPr>
                <w:sz w:val="20"/>
              </w:rPr>
              <w:t>craft</w:t>
            </w:r>
            <w:r>
              <w:rPr>
                <w:spacing w:val="-3"/>
                <w:sz w:val="20"/>
              </w:rPr>
              <w:t xml:space="preserve"> </w:t>
            </w:r>
            <w:r>
              <w:rPr>
                <w:sz w:val="20"/>
              </w:rPr>
              <w:t>of</w:t>
            </w:r>
            <w:r>
              <w:rPr>
                <w:spacing w:val="-3"/>
                <w:sz w:val="20"/>
              </w:rPr>
              <w:t xml:space="preserve"> </w:t>
            </w:r>
            <w:r>
              <w:rPr>
                <w:sz w:val="20"/>
              </w:rPr>
              <w:t>creative</w:t>
            </w:r>
            <w:r>
              <w:rPr>
                <w:spacing w:val="-3"/>
                <w:sz w:val="20"/>
              </w:rPr>
              <w:t xml:space="preserve"> </w:t>
            </w:r>
            <w:r>
              <w:rPr>
                <w:sz w:val="20"/>
              </w:rPr>
              <w:t>writing</w:t>
            </w:r>
            <w:r>
              <w:rPr>
                <w:spacing w:val="-2"/>
                <w:sz w:val="20"/>
              </w:rPr>
              <w:t xml:space="preserve"> </w:t>
            </w:r>
            <w:r>
              <w:rPr>
                <w:sz w:val="20"/>
              </w:rPr>
              <w:t>along</w:t>
            </w:r>
            <w:r>
              <w:rPr>
                <w:spacing w:val="-3"/>
                <w:sz w:val="20"/>
              </w:rPr>
              <w:t xml:space="preserve"> </w:t>
            </w:r>
            <w:r>
              <w:rPr>
                <w:sz w:val="20"/>
              </w:rPr>
              <w:t>with</w:t>
            </w:r>
            <w:r>
              <w:rPr>
                <w:spacing w:val="-3"/>
                <w:sz w:val="20"/>
              </w:rPr>
              <w:t xml:space="preserve"> </w:t>
            </w:r>
            <w:r>
              <w:rPr>
                <w:sz w:val="20"/>
              </w:rPr>
              <w:t>using</w:t>
            </w:r>
            <w:r>
              <w:rPr>
                <w:spacing w:val="-3"/>
                <w:sz w:val="20"/>
              </w:rPr>
              <w:t xml:space="preserve"> </w:t>
            </w:r>
            <w:r>
              <w:rPr>
                <w:sz w:val="20"/>
              </w:rPr>
              <w:t>the</w:t>
            </w:r>
            <w:r>
              <w:rPr>
                <w:spacing w:val="-4"/>
                <w:sz w:val="20"/>
              </w:rPr>
              <w:t xml:space="preserve"> </w:t>
            </w:r>
            <w:r>
              <w:rPr>
                <w:sz w:val="20"/>
              </w:rPr>
              <w:t>Irish</w:t>
            </w:r>
            <w:r>
              <w:rPr>
                <w:spacing w:val="-3"/>
                <w:sz w:val="20"/>
              </w:rPr>
              <w:t xml:space="preserve"> </w:t>
            </w:r>
            <w:r>
              <w:rPr>
                <w:sz w:val="20"/>
              </w:rPr>
              <w:t>experience</w:t>
            </w:r>
            <w:r>
              <w:rPr>
                <w:spacing w:val="-6"/>
                <w:sz w:val="20"/>
              </w:rPr>
              <w:t xml:space="preserve"> </w:t>
            </w:r>
            <w:r>
              <w:rPr>
                <w:sz w:val="20"/>
              </w:rPr>
              <w:t>as</w:t>
            </w:r>
            <w:r>
              <w:rPr>
                <w:spacing w:val="-3"/>
                <w:sz w:val="20"/>
              </w:rPr>
              <w:t xml:space="preserve"> </w:t>
            </w:r>
            <w:r>
              <w:rPr>
                <w:sz w:val="20"/>
              </w:rPr>
              <w:t>a</w:t>
            </w:r>
            <w:r>
              <w:rPr>
                <w:spacing w:val="-3"/>
                <w:sz w:val="20"/>
              </w:rPr>
              <w:t xml:space="preserve"> </w:t>
            </w:r>
            <w:r>
              <w:rPr>
                <w:sz w:val="20"/>
              </w:rPr>
              <w:t>means</w:t>
            </w:r>
            <w:r>
              <w:rPr>
                <w:spacing w:val="-3"/>
                <w:sz w:val="20"/>
              </w:rPr>
              <w:t xml:space="preserve"> </w:t>
            </w:r>
            <w:r>
              <w:rPr>
                <w:sz w:val="20"/>
              </w:rPr>
              <w:t>to integrate subject research into the craft creative writing.</w:t>
            </w:r>
          </w:p>
        </w:tc>
      </w:tr>
      <w:tr w:rsidR="009E2760" w14:paraId="51D40F53" w14:textId="77777777">
        <w:trPr>
          <w:trHeight w:val="460"/>
        </w:trPr>
        <w:tc>
          <w:tcPr>
            <w:tcW w:w="1620" w:type="dxa"/>
          </w:tcPr>
          <w:p w14:paraId="51D40F51" w14:textId="77777777" w:rsidR="009E2760" w:rsidRDefault="00106C42">
            <w:pPr>
              <w:pStyle w:val="TableParagraph"/>
              <w:spacing w:line="230" w:lineRule="exact"/>
              <w:ind w:left="107" w:right="335"/>
              <w:rPr>
                <w:sz w:val="20"/>
              </w:rPr>
            </w:pPr>
            <w:r>
              <w:rPr>
                <w:sz w:val="20"/>
              </w:rPr>
              <w:t>Iowa</w:t>
            </w:r>
            <w:r>
              <w:rPr>
                <w:spacing w:val="-13"/>
                <w:sz w:val="20"/>
              </w:rPr>
              <w:t xml:space="preserve"> </w:t>
            </w:r>
            <w:r>
              <w:rPr>
                <w:sz w:val="20"/>
              </w:rPr>
              <w:t xml:space="preserve">Hispanic </w:t>
            </w:r>
            <w:r>
              <w:rPr>
                <w:spacing w:val="-2"/>
                <w:sz w:val="20"/>
              </w:rPr>
              <w:t>Institute</w:t>
            </w:r>
          </w:p>
        </w:tc>
        <w:tc>
          <w:tcPr>
            <w:tcW w:w="7736" w:type="dxa"/>
          </w:tcPr>
          <w:p w14:paraId="51D40F52" w14:textId="77777777" w:rsidR="009E2760" w:rsidRDefault="00106C42">
            <w:pPr>
              <w:pStyle w:val="TableParagraph"/>
              <w:spacing w:line="230" w:lineRule="exact"/>
              <w:ind w:left="108" w:right="210"/>
              <w:rPr>
                <w:sz w:val="20"/>
              </w:rPr>
            </w:pPr>
            <w:r>
              <w:rPr>
                <w:sz w:val="20"/>
              </w:rPr>
              <w:t>Taught</w:t>
            </w:r>
            <w:r>
              <w:rPr>
                <w:spacing w:val="-5"/>
                <w:sz w:val="20"/>
              </w:rPr>
              <w:t xml:space="preserve"> </w:t>
            </w:r>
            <w:r>
              <w:rPr>
                <w:sz w:val="20"/>
              </w:rPr>
              <w:t>by</w:t>
            </w:r>
            <w:r>
              <w:rPr>
                <w:spacing w:val="-3"/>
                <w:sz w:val="20"/>
              </w:rPr>
              <w:t xml:space="preserve"> </w:t>
            </w:r>
            <w:r>
              <w:rPr>
                <w:sz w:val="20"/>
              </w:rPr>
              <w:t>Spanish</w:t>
            </w:r>
            <w:r>
              <w:rPr>
                <w:spacing w:val="-3"/>
                <w:sz w:val="20"/>
              </w:rPr>
              <w:t xml:space="preserve"> </w:t>
            </w:r>
            <w:r>
              <w:rPr>
                <w:sz w:val="20"/>
              </w:rPr>
              <w:t>faculty</w:t>
            </w:r>
            <w:r>
              <w:rPr>
                <w:spacing w:val="-3"/>
                <w:sz w:val="20"/>
              </w:rPr>
              <w:t xml:space="preserve"> </w:t>
            </w:r>
            <w:r>
              <w:rPr>
                <w:sz w:val="20"/>
              </w:rPr>
              <w:t>this</w:t>
            </w:r>
            <w:r>
              <w:rPr>
                <w:spacing w:val="-3"/>
                <w:sz w:val="20"/>
              </w:rPr>
              <w:t xml:space="preserve"> </w:t>
            </w:r>
            <w:r>
              <w:rPr>
                <w:sz w:val="20"/>
              </w:rPr>
              <w:t>7</w:t>
            </w:r>
            <w:r>
              <w:rPr>
                <w:spacing w:val="-3"/>
                <w:sz w:val="20"/>
              </w:rPr>
              <w:t xml:space="preserve"> </w:t>
            </w:r>
            <w:r>
              <w:rPr>
                <w:sz w:val="20"/>
              </w:rPr>
              <w:t>s.h.</w:t>
            </w:r>
            <w:r>
              <w:rPr>
                <w:spacing w:val="-4"/>
                <w:sz w:val="20"/>
              </w:rPr>
              <w:t xml:space="preserve"> </w:t>
            </w:r>
            <w:r>
              <w:rPr>
                <w:sz w:val="20"/>
              </w:rPr>
              <w:t>program</w:t>
            </w:r>
            <w:r>
              <w:rPr>
                <w:spacing w:val="-3"/>
                <w:sz w:val="20"/>
              </w:rPr>
              <w:t xml:space="preserve"> </w:t>
            </w:r>
            <w:r>
              <w:rPr>
                <w:sz w:val="20"/>
              </w:rPr>
              <w:t>is</w:t>
            </w:r>
            <w:r>
              <w:rPr>
                <w:spacing w:val="-2"/>
                <w:sz w:val="20"/>
              </w:rPr>
              <w:t xml:space="preserve"> </w:t>
            </w:r>
            <w:r>
              <w:rPr>
                <w:sz w:val="20"/>
              </w:rPr>
              <w:t>aimed</w:t>
            </w:r>
            <w:r>
              <w:rPr>
                <w:spacing w:val="-3"/>
                <w:sz w:val="20"/>
              </w:rPr>
              <w:t xml:space="preserve"> </w:t>
            </w:r>
            <w:r>
              <w:rPr>
                <w:sz w:val="20"/>
              </w:rPr>
              <w:t>at</w:t>
            </w:r>
            <w:r>
              <w:rPr>
                <w:spacing w:val="-4"/>
                <w:sz w:val="20"/>
              </w:rPr>
              <w:t xml:space="preserve"> </w:t>
            </w:r>
            <w:r>
              <w:rPr>
                <w:sz w:val="20"/>
              </w:rPr>
              <w:t>enhancing</w:t>
            </w:r>
            <w:r>
              <w:rPr>
                <w:spacing w:val="-3"/>
                <w:sz w:val="20"/>
              </w:rPr>
              <w:t xml:space="preserve"> </w:t>
            </w:r>
            <w:r>
              <w:rPr>
                <w:sz w:val="20"/>
              </w:rPr>
              <w:t>understanding</w:t>
            </w:r>
            <w:r>
              <w:rPr>
                <w:spacing w:val="-4"/>
                <w:sz w:val="20"/>
              </w:rPr>
              <w:t xml:space="preserve"> </w:t>
            </w:r>
            <w:r>
              <w:rPr>
                <w:sz w:val="20"/>
              </w:rPr>
              <w:t>of Spanish Culture as both a means and ends to improving written and spoken Spanish.</w:t>
            </w:r>
          </w:p>
        </w:tc>
      </w:tr>
    </w:tbl>
    <w:p w14:paraId="51D40F54" w14:textId="77777777" w:rsidR="009E2760" w:rsidRDefault="00106C42">
      <w:pPr>
        <w:pStyle w:val="BodyText"/>
        <w:spacing w:before="186" w:line="480" w:lineRule="auto"/>
        <w:ind w:left="120" w:right="461" w:firstLine="720"/>
      </w:pPr>
      <w:r>
        <w:t>Recognizing</w:t>
      </w:r>
      <w:r>
        <w:rPr>
          <w:spacing w:val="-5"/>
        </w:rPr>
        <w:t xml:space="preserve"> </w:t>
      </w:r>
      <w:r>
        <w:t>the</w:t>
      </w:r>
      <w:r>
        <w:rPr>
          <w:spacing w:val="-3"/>
        </w:rPr>
        <w:t xml:space="preserve"> </w:t>
      </w:r>
      <w:r>
        <w:t>intrinsic</w:t>
      </w:r>
      <w:r>
        <w:rPr>
          <w:spacing w:val="-3"/>
        </w:rPr>
        <w:t xml:space="preserve"> </w:t>
      </w:r>
      <w:r>
        <w:t>value</w:t>
      </w:r>
      <w:r>
        <w:rPr>
          <w:spacing w:val="-3"/>
        </w:rPr>
        <w:t xml:space="preserve"> </w:t>
      </w:r>
      <w:r>
        <w:t>of</w:t>
      </w:r>
      <w:r>
        <w:rPr>
          <w:spacing w:val="-3"/>
        </w:rPr>
        <w:t xml:space="preserve"> </w:t>
      </w:r>
      <w:r>
        <w:t>study</w:t>
      </w:r>
      <w:r>
        <w:rPr>
          <w:spacing w:val="-3"/>
        </w:rPr>
        <w:t xml:space="preserve"> </w:t>
      </w:r>
      <w:r>
        <w:t>abroad,</w:t>
      </w:r>
      <w:r>
        <w:rPr>
          <w:spacing w:val="-4"/>
        </w:rPr>
        <w:t xml:space="preserve"> </w:t>
      </w:r>
      <w:r>
        <w:t>IP</w:t>
      </w:r>
      <w:r>
        <w:rPr>
          <w:spacing w:val="-4"/>
        </w:rPr>
        <w:t xml:space="preserve"> </w:t>
      </w:r>
      <w:r>
        <w:t>provides</w:t>
      </w:r>
      <w:r>
        <w:rPr>
          <w:spacing w:val="-3"/>
        </w:rPr>
        <w:t xml:space="preserve"> </w:t>
      </w:r>
      <w:r>
        <w:t>institutional</w:t>
      </w:r>
      <w:r>
        <w:rPr>
          <w:spacing w:val="-3"/>
        </w:rPr>
        <w:t xml:space="preserve"> </w:t>
      </w:r>
      <w:r>
        <w:t>support</w:t>
      </w:r>
      <w:r>
        <w:rPr>
          <w:spacing w:val="-3"/>
        </w:rPr>
        <w:t xml:space="preserve"> </w:t>
      </w:r>
      <w:r>
        <w:t>through need based scholarships to expand student access study abroad programming. Just prior to the pandemic, IP distributed a record breaking $798,573 in study abroad scholarships.</w:t>
      </w:r>
    </w:p>
    <w:p w14:paraId="51D40F55" w14:textId="77777777" w:rsidR="009E2760" w:rsidRDefault="00106C42">
      <w:pPr>
        <w:pStyle w:val="BodyText"/>
        <w:spacing w:line="480" w:lineRule="auto"/>
        <w:ind w:left="120" w:right="461" w:firstLine="720"/>
      </w:pPr>
      <w:r>
        <w:t>In addition to study abroad, IP provides significant institutional suppor</w:t>
      </w:r>
      <w:r>
        <w:t>t to international research by faculty and students. This includes substantial support to faculty through travel awards and summer fellowships to support international research and curriculum development. Annually</w:t>
      </w:r>
      <w:r>
        <w:rPr>
          <w:spacing w:val="-3"/>
        </w:rPr>
        <w:t xml:space="preserve"> </w:t>
      </w:r>
      <w:r>
        <w:t>hundreds</w:t>
      </w:r>
      <w:r>
        <w:rPr>
          <w:spacing w:val="-3"/>
        </w:rPr>
        <w:t xml:space="preserve"> </w:t>
      </w:r>
      <w:r>
        <w:t>of</w:t>
      </w:r>
      <w:r>
        <w:rPr>
          <w:spacing w:val="-4"/>
        </w:rPr>
        <w:t xml:space="preserve"> </w:t>
      </w:r>
      <w:r>
        <w:t>thousands</w:t>
      </w:r>
      <w:r>
        <w:rPr>
          <w:spacing w:val="-3"/>
        </w:rPr>
        <w:t xml:space="preserve"> </w:t>
      </w:r>
      <w:r>
        <w:t>of</w:t>
      </w:r>
      <w:r>
        <w:rPr>
          <w:spacing w:val="-2"/>
        </w:rPr>
        <w:t xml:space="preserve"> </w:t>
      </w:r>
      <w:r>
        <w:t>dollars</w:t>
      </w:r>
      <w:r>
        <w:rPr>
          <w:spacing w:val="-3"/>
        </w:rPr>
        <w:t xml:space="preserve"> </w:t>
      </w:r>
      <w:r>
        <w:t>are</w:t>
      </w:r>
      <w:r>
        <w:rPr>
          <w:spacing w:val="-3"/>
        </w:rPr>
        <w:t xml:space="preserve"> </w:t>
      </w:r>
      <w:r>
        <w:t>award</w:t>
      </w:r>
      <w:r>
        <w:t>ed</w:t>
      </w:r>
      <w:r>
        <w:rPr>
          <w:spacing w:val="-3"/>
        </w:rPr>
        <w:t xml:space="preserve"> </w:t>
      </w:r>
      <w:r>
        <w:t>to</w:t>
      </w:r>
      <w:r>
        <w:rPr>
          <w:spacing w:val="-5"/>
        </w:rPr>
        <w:t xml:space="preserve"> </w:t>
      </w:r>
      <w:r>
        <w:t>faculty</w:t>
      </w:r>
      <w:r>
        <w:rPr>
          <w:spacing w:val="-3"/>
        </w:rPr>
        <w:t xml:space="preserve"> </w:t>
      </w:r>
      <w:r>
        <w:t>from</w:t>
      </w:r>
      <w:r>
        <w:rPr>
          <w:spacing w:val="-3"/>
        </w:rPr>
        <w:t xml:space="preserve"> </w:t>
      </w:r>
      <w:r>
        <w:t>all</w:t>
      </w:r>
      <w:r>
        <w:rPr>
          <w:spacing w:val="-4"/>
        </w:rPr>
        <w:t xml:space="preserve"> </w:t>
      </w:r>
      <w:r>
        <w:t>colleges</w:t>
      </w:r>
      <w:r>
        <w:rPr>
          <w:spacing w:val="-3"/>
        </w:rPr>
        <w:t xml:space="preserve"> </w:t>
      </w:r>
      <w:r>
        <w:t>across</w:t>
      </w:r>
      <w:r>
        <w:rPr>
          <w:spacing w:val="-3"/>
        </w:rPr>
        <w:t xml:space="preserve"> </w:t>
      </w:r>
      <w:r>
        <w:t>the</w:t>
      </w:r>
      <w:r>
        <w:rPr>
          <w:spacing w:val="-3"/>
        </w:rPr>
        <w:t xml:space="preserve"> </w:t>
      </w:r>
      <w:r>
        <w:t>UI.</w:t>
      </w:r>
    </w:p>
    <w:p w14:paraId="51D40F56" w14:textId="77777777" w:rsidR="009E2760" w:rsidRDefault="009E2760">
      <w:pPr>
        <w:spacing w:line="480" w:lineRule="auto"/>
        <w:sectPr w:rsidR="009E2760">
          <w:pgSz w:w="12240" w:h="15840"/>
          <w:pgMar w:top="940" w:right="980" w:bottom="280" w:left="1320" w:header="473" w:footer="0" w:gutter="0"/>
          <w:cols w:space="720"/>
        </w:sectPr>
      </w:pPr>
    </w:p>
    <w:p w14:paraId="51D40F57" w14:textId="77777777" w:rsidR="009E2760" w:rsidRDefault="009E2760">
      <w:pPr>
        <w:pStyle w:val="BodyText"/>
        <w:rPr>
          <w:sz w:val="20"/>
        </w:rPr>
      </w:pPr>
    </w:p>
    <w:p w14:paraId="51D40F58" w14:textId="77777777" w:rsidR="009E2760" w:rsidRDefault="009E2760">
      <w:pPr>
        <w:pStyle w:val="BodyText"/>
        <w:spacing w:before="6"/>
        <w:rPr>
          <w:sz w:val="22"/>
        </w:rPr>
      </w:pPr>
    </w:p>
    <w:p w14:paraId="51D40F59" w14:textId="77777777" w:rsidR="009E2760" w:rsidRDefault="00106C42">
      <w:pPr>
        <w:pStyle w:val="BodyText"/>
        <w:spacing w:before="1" w:line="480" w:lineRule="auto"/>
        <w:ind w:left="120" w:right="461" w:firstLine="720"/>
      </w:pPr>
      <w:r>
        <w:t>IP</w:t>
      </w:r>
      <w:r>
        <w:rPr>
          <w:spacing w:val="-4"/>
        </w:rPr>
        <w:t xml:space="preserve"> </w:t>
      </w:r>
      <w:r>
        <w:t>also</w:t>
      </w:r>
      <w:r>
        <w:rPr>
          <w:spacing w:val="-4"/>
        </w:rPr>
        <w:t xml:space="preserve"> </w:t>
      </w:r>
      <w:r>
        <w:t>funds</w:t>
      </w:r>
      <w:r>
        <w:rPr>
          <w:spacing w:val="-4"/>
        </w:rPr>
        <w:t xml:space="preserve"> </w:t>
      </w:r>
      <w:r>
        <w:t>Stanley</w:t>
      </w:r>
      <w:r>
        <w:rPr>
          <w:spacing w:val="-4"/>
        </w:rPr>
        <w:t xml:space="preserve"> </w:t>
      </w:r>
      <w:r>
        <w:t>Awards</w:t>
      </w:r>
      <w:r>
        <w:rPr>
          <w:spacing w:val="-4"/>
        </w:rPr>
        <w:t xml:space="preserve"> </w:t>
      </w:r>
      <w:r>
        <w:t>for</w:t>
      </w:r>
      <w:r>
        <w:rPr>
          <w:spacing w:val="-4"/>
        </w:rPr>
        <w:t xml:space="preserve"> </w:t>
      </w:r>
      <w:r>
        <w:t>International</w:t>
      </w:r>
      <w:r>
        <w:rPr>
          <w:spacing w:val="-5"/>
        </w:rPr>
        <w:t xml:space="preserve"> </w:t>
      </w:r>
      <w:r>
        <w:t>Research</w:t>
      </w:r>
      <w:r>
        <w:rPr>
          <w:spacing w:val="-4"/>
        </w:rPr>
        <w:t xml:space="preserve"> </w:t>
      </w:r>
      <w:r>
        <w:t>by</w:t>
      </w:r>
      <w:r>
        <w:rPr>
          <w:spacing w:val="-5"/>
        </w:rPr>
        <w:t xml:space="preserve"> </w:t>
      </w:r>
      <w:r>
        <w:t>Undergraduate</w:t>
      </w:r>
      <w:r>
        <w:rPr>
          <w:spacing w:val="-4"/>
        </w:rPr>
        <w:t xml:space="preserve"> </w:t>
      </w:r>
      <w:r>
        <w:t>and</w:t>
      </w:r>
      <w:r>
        <w:rPr>
          <w:spacing w:val="-4"/>
        </w:rPr>
        <w:t xml:space="preserve"> </w:t>
      </w:r>
      <w:r>
        <w:t>Graduate students. These awards provide up $2500 in support for international research lasting 4 to 12 weeks. Over the last 7 years, 90% of</w:t>
      </w:r>
      <w:r>
        <w:rPr>
          <w:spacing w:val="-1"/>
        </w:rPr>
        <w:t xml:space="preserve"> </w:t>
      </w:r>
      <w:r>
        <w:t>MFALT</w:t>
      </w:r>
      <w:r>
        <w:rPr>
          <w:spacing w:val="-1"/>
        </w:rPr>
        <w:t xml:space="preserve"> </w:t>
      </w:r>
      <w:r>
        <w:t>applicants have</w:t>
      </w:r>
      <w:r>
        <w:rPr>
          <w:spacing w:val="-1"/>
        </w:rPr>
        <w:t xml:space="preserve"> </w:t>
      </w:r>
      <w:r>
        <w:t>received Stanley funding to study in locations in Europe, Africa, Asia, and the Americas.</w:t>
      </w:r>
    </w:p>
    <w:p w14:paraId="51D40F5A" w14:textId="77777777" w:rsidR="009E2760" w:rsidRDefault="00106C42">
      <w:pPr>
        <w:pStyle w:val="BodyText"/>
        <w:spacing w:line="480" w:lineRule="auto"/>
        <w:ind w:left="120" w:right="468" w:firstLine="720"/>
      </w:pPr>
      <w:r>
        <w:t>Equa</w:t>
      </w:r>
      <w:r>
        <w:t>lly important as the</w:t>
      </w:r>
      <w:r>
        <w:rPr>
          <w:spacing w:val="-1"/>
        </w:rPr>
        <w:t xml:space="preserve"> </w:t>
      </w:r>
      <w:r>
        <w:t>direct support to students, IP employs designated staff members focused primarily on student international research support. Most critically, IP includes the Associate Director of International Fellowships, a full-time P&amp;S staffing pos</w:t>
      </w:r>
      <w:r>
        <w:t>ition that was created in 2011. The Associate Director oversees several student international fellowship and grant programs, including the above-mentioned Stanley Awards and the prestigious US Student Fulbright Program. Beyond administering these programs,</w:t>
      </w:r>
      <w:r>
        <w:t xml:space="preserve"> the Associate Director actively promotes these programs, recruits students through class visits and presentations, develops a faculty mentor network, and offers grant writing workshops and career mentorship to students interested in international research</w:t>
      </w:r>
      <w:r>
        <w:t>. This investment has paid significant dividends for UI students. Since the creation of this position the UI went from having no meaningful student success</w:t>
      </w:r>
      <w:r>
        <w:rPr>
          <w:spacing w:val="-3"/>
        </w:rPr>
        <w:t xml:space="preserve"> </w:t>
      </w:r>
      <w:r>
        <w:t>in</w:t>
      </w:r>
      <w:r>
        <w:rPr>
          <w:spacing w:val="-3"/>
        </w:rPr>
        <w:t xml:space="preserve"> </w:t>
      </w:r>
      <w:r>
        <w:t>the</w:t>
      </w:r>
      <w:r>
        <w:rPr>
          <w:spacing w:val="-3"/>
        </w:rPr>
        <w:t xml:space="preserve"> </w:t>
      </w:r>
      <w:r>
        <w:t>Student</w:t>
      </w:r>
      <w:r>
        <w:rPr>
          <w:spacing w:val="-3"/>
        </w:rPr>
        <w:t xml:space="preserve"> </w:t>
      </w:r>
      <w:r>
        <w:t>Fulbright</w:t>
      </w:r>
      <w:r>
        <w:rPr>
          <w:spacing w:val="-3"/>
        </w:rPr>
        <w:t xml:space="preserve"> </w:t>
      </w:r>
      <w:r>
        <w:t>program</w:t>
      </w:r>
      <w:r>
        <w:rPr>
          <w:spacing w:val="-2"/>
        </w:rPr>
        <w:t xml:space="preserve"> </w:t>
      </w:r>
      <w:r>
        <w:t>to</w:t>
      </w:r>
      <w:r>
        <w:rPr>
          <w:spacing w:val="-3"/>
        </w:rPr>
        <w:t xml:space="preserve"> </w:t>
      </w:r>
      <w:r>
        <w:t>being</w:t>
      </w:r>
      <w:r>
        <w:rPr>
          <w:spacing w:val="-4"/>
        </w:rPr>
        <w:t xml:space="preserve"> </w:t>
      </w:r>
      <w:r>
        <w:t>named</w:t>
      </w:r>
      <w:r>
        <w:rPr>
          <w:spacing w:val="-3"/>
        </w:rPr>
        <w:t xml:space="preserve"> </w:t>
      </w:r>
      <w:r>
        <w:t>a</w:t>
      </w:r>
      <w:r>
        <w:rPr>
          <w:spacing w:val="-4"/>
        </w:rPr>
        <w:t xml:space="preserve"> </w:t>
      </w:r>
      <w:r>
        <w:t>top</w:t>
      </w:r>
      <w:r>
        <w:rPr>
          <w:spacing w:val="-4"/>
        </w:rPr>
        <w:t xml:space="preserve"> </w:t>
      </w:r>
      <w:r>
        <w:t>producer</w:t>
      </w:r>
      <w:r>
        <w:rPr>
          <w:spacing w:val="-3"/>
        </w:rPr>
        <w:t xml:space="preserve"> </w:t>
      </w:r>
      <w:r>
        <w:t>of</w:t>
      </w:r>
      <w:r>
        <w:rPr>
          <w:spacing w:val="-3"/>
        </w:rPr>
        <w:t xml:space="preserve"> </w:t>
      </w:r>
      <w:r>
        <w:t>Fulbright</w:t>
      </w:r>
      <w:r>
        <w:rPr>
          <w:spacing w:val="-3"/>
        </w:rPr>
        <w:t xml:space="preserve"> </w:t>
      </w:r>
      <w:r>
        <w:t>students</w:t>
      </w:r>
      <w:r>
        <w:rPr>
          <w:spacing w:val="-3"/>
        </w:rPr>
        <w:t xml:space="preserve"> </w:t>
      </w:r>
      <w:r>
        <w:t>for a fifth con</w:t>
      </w:r>
      <w:r>
        <w:t xml:space="preserve">secutive year in 2020. (Appendix H, </w:t>
      </w:r>
      <w:r>
        <w:rPr>
          <w:i/>
        </w:rPr>
        <w:t xml:space="preserve">IowaNow </w:t>
      </w:r>
      <w:r>
        <w:t>Article)</w:t>
      </w:r>
    </w:p>
    <w:p w14:paraId="51D40F5B" w14:textId="77777777" w:rsidR="009E2760" w:rsidRDefault="00106C42">
      <w:pPr>
        <w:pStyle w:val="Heading1"/>
        <w:spacing w:before="164"/>
      </w:pPr>
      <w:r>
        <w:rPr>
          <w:u w:val="single"/>
        </w:rPr>
        <w:t>SECTION</w:t>
      </w:r>
      <w:r>
        <w:rPr>
          <w:spacing w:val="-6"/>
          <w:u w:val="single"/>
        </w:rPr>
        <w:t xml:space="preserve"> </w:t>
      </w:r>
      <w:r>
        <w:rPr>
          <w:u w:val="single"/>
        </w:rPr>
        <w:t>E:</w:t>
      </w:r>
      <w:r>
        <w:rPr>
          <w:spacing w:val="-6"/>
          <w:u w:val="single"/>
        </w:rPr>
        <w:t xml:space="preserve"> </w:t>
      </w:r>
      <w:r>
        <w:rPr>
          <w:u w:val="single"/>
        </w:rPr>
        <w:t>QUALITY</w:t>
      </w:r>
      <w:r>
        <w:rPr>
          <w:spacing w:val="-7"/>
          <w:u w:val="single"/>
        </w:rPr>
        <w:t xml:space="preserve"> </w:t>
      </w:r>
      <w:r>
        <w:rPr>
          <w:u w:val="single"/>
        </w:rPr>
        <w:t>OF</w:t>
      </w:r>
      <w:r>
        <w:rPr>
          <w:spacing w:val="-9"/>
          <w:u w:val="single"/>
        </w:rPr>
        <w:t xml:space="preserve"> </w:t>
      </w:r>
      <w:r>
        <w:rPr>
          <w:u w:val="single"/>
        </w:rPr>
        <w:t>STAFF</w:t>
      </w:r>
      <w:r>
        <w:rPr>
          <w:spacing w:val="-9"/>
          <w:u w:val="single"/>
        </w:rPr>
        <w:t xml:space="preserve"> </w:t>
      </w:r>
      <w:r>
        <w:rPr>
          <w:spacing w:val="-2"/>
          <w:u w:val="single"/>
        </w:rPr>
        <w:t>RESOURCES</w:t>
      </w:r>
    </w:p>
    <w:p w14:paraId="51D40F5C" w14:textId="77777777" w:rsidR="009E2760" w:rsidRDefault="00106C42">
      <w:pPr>
        <w:spacing w:before="95"/>
        <w:ind w:left="120"/>
        <w:rPr>
          <w:b/>
          <w:sz w:val="24"/>
        </w:rPr>
      </w:pPr>
      <w:r>
        <w:rPr>
          <w:b/>
          <w:sz w:val="24"/>
          <w:u w:val="single"/>
        </w:rPr>
        <w:t>Section</w:t>
      </w:r>
      <w:r>
        <w:rPr>
          <w:b/>
          <w:spacing w:val="-4"/>
          <w:sz w:val="24"/>
          <w:u w:val="single"/>
        </w:rPr>
        <w:t xml:space="preserve"> </w:t>
      </w:r>
      <w:r>
        <w:rPr>
          <w:b/>
          <w:sz w:val="24"/>
          <w:u w:val="single"/>
        </w:rPr>
        <w:t>E.1:</w:t>
      </w:r>
      <w:r>
        <w:rPr>
          <w:b/>
          <w:spacing w:val="-5"/>
          <w:sz w:val="24"/>
          <w:u w:val="single"/>
        </w:rPr>
        <w:t xml:space="preserve"> </w:t>
      </w:r>
      <w:r>
        <w:rPr>
          <w:b/>
          <w:sz w:val="24"/>
          <w:u w:val="single"/>
        </w:rPr>
        <w:t>Quality</w:t>
      </w:r>
      <w:r>
        <w:rPr>
          <w:b/>
          <w:spacing w:val="-3"/>
          <w:sz w:val="24"/>
          <w:u w:val="single"/>
        </w:rPr>
        <w:t xml:space="preserve"> </w:t>
      </w:r>
      <w:r>
        <w:rPr>
          <w:b/>
          <w:sz w:val="24"/>
          <w:u w:val="single"/>
        </w:rPr>
        <w:t>of</w:t>
      </w:r>
      <w:r>
        <w:rPr>
          <w:b/>
          <w:spacing w:val="-7"/>
          <w:sz w:val="24"/>
          <w:u w:val="single"/>
        </w:rPr>
        <w:t xml:space="preserve"> </w:t>
      </w:r>
      <w:r>
        <w:rPr>
          <w:b/>
          <w:sz w:val="24"/>
          <w:u w:val="single"/>
        </w:rPr>
        <w:t>teaching</w:t>
      </w:r>
      <w:r>
        <w:rPr>
          <w:b/>
          <w:spacing w:val="-2"/>
          <w:sz w:val="24"/>
          <w:u w:val="single"/>
        </w:rPr>
        <w:t xml:space="preserve"> </w:t>
      </w:r>
      <w:r>
        <w:rPr>
          <w:b/>
          <w:sz w:val="24"/>
          <w:u w:val="single"/>
        </w:rPr>
        <w:t>faculty</w:t>
      </w:r>
      <w:r>
        <w:rPr>
          <w:b/>
          <w:spacing w:val="-4"/>
          <w:sz w:val="24"/>
          <w:u w:val="single"/>
        </w:rPr>
        <w:t xml:space="preserve"> </w:t>
      </w:r>
      <w:r>
        <w:rPr>
          <w:b/>
          <w:sz w:val="24"/>
          <w:u w:val="single"/>
        </w:rPr>
        <w:t>and</w:t>
      </w:r>
      <w:r>
        <w:rPr>
          <w:b/>
          <w:spacing w:val="-5"/>
          <w:sz w:val="24"/>
          <w:u w:val="single"/>
        </w:rPr>
        <w:t xml:space="preserve"> </w:t>
      </w:r>
      <w:r>
        <w:rPr>
          <w:b/>
          <w:sz w:val="24"/>
          <w:u w:val="single"/>
        </w:rPr>
        <w:t>other</w:t>
      </w:r>
      <w:r>
        <w:rPr>
          <w:b/>
          <w:spacing w:val="-4"/>
          <w:sz w:val="24"/>
          <w:u w:val="single"/>
        </w:rPr>
        <w:t xml:space="preserve"> </w:t>
      </w:r>
      <w:r>
        <w:rPr>
          <w:b/>
          <w:spacing w:val="-2"/>
          <w:sz w:val="24"/>
          <w:u w:val="single"/>
        </w:rPr>
        <w:t>staff</w:t>
      </w:r>
    </w:p>
    <w:p w14:paraId="51D40F5D" w14:textId="77777777" w:rsidR="009E2760" w:rsidRDefault="00106C42">
      <w:pPr>
        <w:pStyle w:val="BodyText"/>
        <w:spacing w:line="480" w:lineRule="auto"/>
        <w:ind w:left="120" w:right="461" w:firstLine="720"/>
      </w:pPr>
      <w:r>
        <w:t>CTGL will utilize a multi-layered governance/operational structure. An executive team comprising the project directors, the Center Coordinator, will be supported by the evaluation team,</w:t>
      </w:r>
      <w:r>
        <w:rPr>
          <w:spacing w:val="-4"/>
        </w:rPr>
        <w:t xml:space="preserve"> </w:t>
      </w:r>
      <w:r>
        <w:t>a</w:t>
      </w:r>
      <w:r>
        <w:rPr>
          <w:spacing w:val="-3"/>
        </w:rPr>
        <w:t xml:space="preserve"> </w:t>
      </w:r>
      <w:r>
        <w:t>graduate</w:t>
      </w:r>
      <w:r>
        <w:rPr>
          <w:spacing w:val="-3"/>
        </w:rPr>
        <w:t xml:space="preserve"> </w:t>
      </w:r>
      <w:r>
        <w:t>assistant,</w:t>
      </w:r>
      <w:r>
        <w:rPr>
          <w:spacing w:val="-3"/>
        </w:rPr>
        <w:t xml:space="preserve"> </w:t>
      </w:r>
      <w:r>
        <w:t>specialized</w:t>
      </w:r>
      <w:r>
        <w:rPr>
          <w:spacing w:val="-3"/>
        </w:rPr>
        <w:t xml:space="preserve"> </w:t>
      </w:r>
      <w:r>
        <w:t>staff,</w:t>
      </w:r>
      <w:r>
        <w:rPr>
          <w:spacing w:val="-3"/>
        </w:rPr>
        <w:t xml:space="preserve"> </w:t>
      </w:r>
      <w:r>
        <w:t>and</w:t>
      </w:r>
      <w:r>
        <w:rPr>
          <w:spacing w:val="-4"/>
        </w:rPr>
        <w:t xml:space="preserve"> </w:t>
      </w:r>
      <w:r>
        <w:t>a</w:t>
      </w:r>
      <w:r>
        <w:rPr>
          <w:spacing w:val="-3"/>
        </w:rPr>
        <w:t xml:space="preserve"> </w:t>
      </w:r>
      <w:r>
        <w:t>ten-member</w:t>
      </w:r>
      <w:r>
        <w:rPr>
          <w:spacing w:val="-3"/>
        </w:rPr>
        <w:t xml:space="preserve"> </w:t>
      </w:r>
      <w:r>
        <w:t>advisory</w:t>
      </w:r>
      <w:r>
        <w:rPr>
          <w:spacing w:val="-3"/>
        </w:rPr>
        <w:t xml:space="preserve"> </w:t>
      </w:r>
      <w:r>
        <w:t>com</w:t>
      </w:r>
      <w:r>
        <w:t>mittee,</w:t>
      </w:r>
      <w:r>
        <w:rPr>
          <w:spacing w:val="-5"/>
        </w:rPr>
        <w:t xml:space="preserve"> </w:t>
      </w:r>
      <w:r>
        <w:t>along</w:t>
      </w:r>
      <w:r>
        <w:rPr>
          <w:spacing w:val="-3"/>
        </w:rPr>
        <w:t xml:space="preserve"> </w:t>
      </w:r>
      <w:r>
        <w:t>with</w:t>
      </w:r>
      <w:r>
        <w:rPr>
          <w:spacing w:val="-3"/>
        </w:rPr>
        <w:t xml:space="preserve"> </w:t>
      </w:r>
      <w:r>
        <w:t>a robust network of partners both inside the institution and across the community, region, and the Nation.</w:t>
      </w:r>
      <w:r>
        <w:rPr>
          <w:spacing w:val="40"/>
        </w:rPr>
        <w:t xml:space="preserve"> </w:t>
      </w:r>
      <w:r>
        <w:t>CGTL key personnel include:</w:t>
      </w:r>
    </w:p>
    <w:p w14:paraId="51D40F5E" w14:textId="77777777" w:rsidR="009E2760" w:rsidRDefault="00106C42">
      <w:pPr>
        <w:pStyle w:val="BodyText"/>
        <w:spacing w:before="1"/>
        <w:ind w:left="840"/>
      </w:pPr>
      <w:r>
        <w:rPr>
          <w:b/>
          <w:u w:val="single"/>
        </w:rPr>
        <w:t>Project</w:t>
      </w:r>
      <w:r>
        <w:rPr>
          <w:b/>
          <w:spacing w:val="-4"/>
          <w:u w:val="single"/>
        </w:rPr>
        <w:t xml:space="preserve"> </w:t>
      </w:r>
      <w:r>
        <w:rPr>
          <w:b/>
          <w:u w:val="single"/>
        </w:rPr>
        <w:t>Director</w:t>
      </w:r>
      <w:r>
        <w:t>:</w:t>
      </w:r>
      <w:r>
        <w:rPr>
          <w:spacing w:val="-4"/>
        </w:rPr>
        <w:t xml:space="preserve"> </w:t>
      </w:r>
      <w:r>
        <w:t>Aron</w:t>
      </w:r>
      <w:r>
        <w:rPr>
          <w:spacing w:val="-5"/>
        </w:rPr>
        <w:t xml:space="preserve"> </w:t>
      </w:r>
      <w:r>
        <w:t>Aji</w:t>
      </w:r>
      <w:r>
        <w:rPr>
          <w:spacing w:val="-3"/>
        </w:rPr>
        <w:t xml:space="preserve"> </w:t>
      </w:r>
      <w:r>
        <w:t>has</w:t>
      </w:r>
      <w:r>
        <w:rPr>
          <w:spacing w:val="-3"/>
        </w:rPr>
        <w:t xml:space="preserve"> </w:t>
      </w:r>
      <w:r>
        <w:t>directed</w:t>
      </w:r>
      <w:r>
        <w:rPr>
          <w:spacing w:val="-3"/>
        </w:rPr>
        <w:t xml:space="preserve"> </w:t>
      </w:r>
      <w:r>
        <w:t>the</w:t>
      </w:r>
      <w:r>
        <w:rPr>
          <w:spacing w:val="-2"/>
        </w:rPr>
        <w:t xml:space="preserve"> </w:t>
      </w:r>
      <w:r>
        <w:t>UI’s</w:t>
      </w:r>
      <w:r>
        <w:rPr>
          <w:spacing w:val="-4"/>
        </w:rPr>
        <w:t xml:space="preserve"> </w:t>
      </w:r>
      <w:r>
        <w:t>MFA</w:t>
      </w:r>
      <w:r>
        <w:rPr>
          <w:spacing w:val="-3"/>
        </w:rPr>
        <w:t xml:space="preserve"> </w:t>
      </w:r>
      <w:r>
        <w:t>in</w:t>
      </w:r>
      <w:r>
        <w:rPr>
          <w:spacing w:val="-3"/>
        </w:rPr>
        <w:t xml:space="preserve"> </w:t>
      </w:r>
      <w:r>
        <w:t>Literary</w:t>
      </w:r>
      <w:r>
        <w:rPr>
          <w:spacing w:val="-2"/>
        </w:rPr>
        <w:t xml:space="preserve"> </w:t>
      </w:r>
      <w:r>
        <w:t>Translation</w:t>
      </w:r>
      <w:r>
        <w:rPr>
          <w:spacing w:val="-2"/>
        </w:rPr>
        <w:t xml:space="preserve"> since</w:t>
      </w:r>
    </w:p>
    <w:p w14:paraId="51D40F5F" w14:textId="77777777" w:rsidR="009E2760" w:rsidRDefault="009E2760">
      <w:pPr>
        <w:sectPr w:rsidR="009E2760">
          <w:pgSz w:w="12240" w:h="15840"/>
          <w:pgMar w:top="940" w:right="980" w:bottom="280" w:left="1320" w:header="473" w:footer="0" w:gutter="0"/>
          <w:cols w:space="720"/>
        </w:sectPr>
      </w:pPr>
    </w:p>
    <w:p w14:paraId="51D40F60" w14:textId="77777777" w:rsidR="009E2760" w:rsidRDefault="009E2760">
      <w:pPr>
        <w:pStyle w:val="BodyText"/>
        <w:rPr>
          <w:sz w:val="20"/>
        </w:rPr>
      </w:pPr>
    </w:p>
    <w:p w14:paraId="51D40F61" w14:textId="77777777" w:rsidR="009E2760" w:rsidRDefault="009E2760">
      <w:pPr>
        <w:pStyle w:val="BodyText"/>
        <w:spacing w:before="6"/>
        <w:rPr>
          <w:sz w:val="22"/>
        </w:rPr>
      </w:pPr>
    </w:p>
    <w:p w14:paraId="51D40F62" w14:textId="77777777" w:rsidR="009E2760" w:rsidRDefault="00106C42">
      <w:pPr>
        <w:pStyle w:val="BodyText"/>
        <w:spacing w:before="1" w:line="480" w:lineRule="auto"/>
        <w:ind w:left="120" w:right="539"/>
      </w:pPr>
      <w:r>
        <w:t>2014. Past president of ALTA, Aji has given workshops, seminars and talks nationally and internationally, including France, Turkey, Armenia, Ukraine, and Northern Macedonia, on such topics as translation pedagogy, translation and global humanities, and ser</w:t>
      </w:r>
      <w:r>
        <w:t>ved as program consultant at Hunter College and UMich.</w:t>
      </w:r>
      <w:r>
        <w:rPr>
          <w:spacing w:val="40"/>
        </w:rPr>
        <w:t xml:space="preserve"> </w:t>
      </w:r>
      <w:r>
        <w:t>He co-planned the 2018 Conference on Teaching Translation: Engaged Learning through Translation in World Languages, Humanities, Global and Interdisciplinary Studies.</w:t>
      </w:r>
      <w:r>
        <w:rPr>
          <w:spacing w:val="40"/>
        </w:rPr>
        <w:t xml:space="preserve"> </w:t>
      </w:r>
      <w:r>
        <w:t>A native of Turkey, he has translat</w:t>
      </w:r>
      <w:r>
        <w:t xml:space="preserve">ed works by Turkish writers, including three book-length works by Karasu: </w:t>
      </w:r>
      <w:r>
        <w:rPr>
          <w:i/>
        </w:rPr>
        <w:t>Death in Troy</w:t>
      </w:r>
      <w:r>
        <w:t xml:space="preserve">; </w:t>
      </w:r>
      <w:r>
        <w:rPr>
          <w:i/>
        </w:rPr>
        <w:t>The Garden of Departed Cats</w:t>
      </w:r>
      <w:r>
        <w:t xml:space="preserve">, (2004 National Translation Award); and </w:t>
      </w:r>
      <w:r>
        <w:rPr>
          <w:i/>
        </w:rPr>
        <w:t>A Long Day’s Evening</w:t>
      </w:r>
      <w:r>
        <w:t>, (NEA Literature Fellowship, and short-listed for the 2013 PEN Translation Pri</w:t>
      </w:r>
      <w:r>
        <w:t>ze). His forthcoming translations include Ferit Edgü’s</w:t>
      </w:r>
      <w:r>
        <w:rPr>
          <w:spacing w:val="-4"/>
        </w:rPr>
        <w:t xml:space="preserve"> </w:t>
      </w:r>
      <w:r>
        <w:rPr>
          <w:i/>
        </w:rPr>
        <w:t>Wounded</w:t>
      </w:r>
      <w:r>
        <w:rPr>
          <w:i/>
          <w:spacing w:val="-4"/>
        </w:rPr>
        <w:t xml:space="preserve"> </w:t>
      </w:r>
      <w:r>
        <w:rPr>
          <w:i/>
        </w:rPr>
        <w:t>Age</w:t>
      </w:r>
      <w:r>
        <w:rPr>
          <w:i/>
          <w:spacing w:val="-4"/>
        </w:rPr>
        <w:t xml:space="preserve"> </w:t>
      </w:r>
      <w:r>
        <w:rPr>
          <w:i/>
        </w:rPr>
        <w:t>and</w:t>
      </w:r>
      <w:r>
        <w:rPr>
          <w:i/>
          <w:spacing w:val="-4"/>
        </w:rPr>
        <w:t xml:space="preserve"> </w:t>
      </w:r>
      <w:r>
        <w:rPr>
          <w:i/>
        </w:rPr>
        <w:t>Eastern</w:t>
      </w:r>
      <w:r>
        <w:rPr>
          <w:i/>
          <w:spacing w:val="-3"/>
        </w:rPr>
        <w:t xml:space="preserve"> </w:t>
      </w:r>
      <w:r>
        <w:rPr>
          <w:i/>
        </w:rPr>
        <w:t>Tales</w:t>
      </w:r>
      <w:r>
        <w:rPr>
          <w:i/>
          <w:spacing w:val="-2"/>
        </w:rPr>
        <w:t xml:space="preserve"> </w:t>
      </w:r>
      <w:r>
        <w:t>(NYRB,</w:t>
      </w:r>
      <w:r>
        <w:rPr>
          <w:spacing w:val="-3"/>
        </w:rPr>
        <w:t xml:space="preserve"> </w:t>
      </w:r>
      <w:r>
        <w:t>2022),</w:t>
      </w:r>
      <w:r>
        <w:rPr>
          <w:spacing w:val="-3"/>
        </w:rPr>
        <w:t xml:space="preserve"> </w:t>
      </w:r>
      <w:r>
        <w:t>and</w:t>
      </w:r>
      <w:r>
        <w:rPr>
          <w:spacing w:val="-4"/>
        </w:rPr>
        <w:t xml:space="preserve"> </w:t>
      </w:r>
      <w:r>
        <w:t>Murathan</w:t>
      </w:r>
      <w:r>
        <w:rPr>
          <w:spacing w:val="-4"/>
        </w:rPr>
        <w:t xml:space="preserve"> </w:t>
      </w:r>
      <w:r>
        <w:t>Mungan’s</w:t>
      </w:r>
      <w:r>
        <w:rPr>
          <w:spacing w:val="-3"/>
        </w:rPr>
        <w:t xml:space="preserve"> </w:t>
      </w:r>
      <w:r>
        <w:rPr>
          <w:i/>
        </w:rPr>
        <w:t>Valor:</w:t>
      </w:r>
      <w:r>
        <w:rPr>
          <w:i/>
          <w:spacing w:val="-3"/>
        </w:rPr>
        <w:t xml:space="preserve"> </w:t>
      </w:r>
      <w:r>
        <w:rPr>
          <w:i/>
        </w:rPr>
        <w:t xml:space="preserve">Stories </w:t>
      </w:r>
      <w:r>
        <w:t xml:space="preserve">(co-translated with David Gramling) (Global Humanities Translation Prize, Northwestern UP, </w:t>
      </w:r>
      <w:r>
        <w:rPr>
          <w:spacing w:val="-2"/>
        </w:rPr>
        <w:t>2022).</w:t>
      </w:r>
    </w:p>
    <w:p w14:paraId="51D40F63" w14:textId="77777777" w:rsidR="009E2760" w:rsidRDefault="00106C42">
      <w:pPr>
        <w:spacing w:before="1"/>
        <w:ind w:left="840"/>
        <w:rPr>
          <w:sz w:val="24"/>
        </w:rPr>
      </w:pPr>
      <w:r>
        <w:rPr>
          <w:b/>
          <w:sz w:val="24"/>
          <w:u w:val="single"/>
        </w:rPr>
        <w:t>Associate</w:t>
      </w:r>
      <w:r>
        <w:rPr>
          <w:b/>
          <w:spacing w:val="-3"/>
          <w:sz w:val="24"/>
          <w:u w:val="single"/>
        </w:rPr>
        <w:t xml:space="preserve"> </w:t>
      </w:r>
      <w:r>
        <w:rPr>
          <w:b/>
          <w:sz w:val="24"/>
          <w:u w:val="single"/>
        </w:rPr>
        <w:t>Director:</w:t>
      </w:r>
      <w:r>
        <w:rPr>
          <w:b/>
          <w:spacing w:val="-2"/>
          <w:sz w:val="24"/>
          <w:u w:val="single"/>
        </w:rPr>
        <w:t xml:space="preserve"> </w:t>
      </w:r>
      <w:r>
        <w:rPr>
          <w:b/>
          <w:sz w:val="24"/>
          <w:u w:val="single"/>
        </w:rPr>
        <w:t>Pamela</w:t>
      </w:r>
      <w:r>
        <w:rPr>
          <w:b/>
          <w:spacing w:val="-2"/>
          <w:sz w:val="24"/>
          <w:u w:val="single"/>
        </w:rPr>
        <w:t xml:space="preserve"> </w:t>
      </w:r>
      <w:r>
        <w:rPr>
          <w:b/>
          <w:sz w:val="24"/>
          <w:u w:val="single"/>
        </w:rPr>
        <w:t>Wesely</w:t>
      </w:r>
      <w:r>
        <w:rPr>
          <w:b/>
          <w:spacing w:val="-2"/>
          <w:sz w:val="24"/>
        </w:rPr>
        <w:t xml:space="preserve"> </w:t>
      </w:r>
      <w:r>
        <w:rPr>
          <w:sz w:val="24"/>
        </w:rPr>
        <w:t>received</w:t>
      </w:r>
      <w:r>
        <w:rPr>
          <w:spacing w:val="-2"/>
          <w:sz w:val="24"/>
        </w:rPr>
        <w:t xml:space="preserve"> </w:t>
      </w:r>
      <w:r>
        <w:rPr>
          <w:sz w:val="24"/>
        </w:rPr>
        <w:t>her</w:t>
      </w:r>
      <w:r>
        <w:rPr>
          <w:spacing w:val="-2"/>
          <w:sz w:val="24"/>
        </w:rPr>
        <w:t xml:space="preserve"> </w:t>
      </w:r>
      <w:r>
        <w:rPr>
          <w:sz w:val="24"/>
        </w:rPr>
        <w:t>PhD</w:t>
      </w:r>
      <w:r>
        <w:rPr>
          <w:spacing w:val="-2"/>
          <w:sz w:val="24"/>
        </w:rPr>
        <w:t xml:space="preserve"> </w:t>
      </w:r>
      <w:r>
        <w:rPr>
          <w:sz w:val="24"/>
        </w:rPr>
        <w:t>in</w:t>
      </w:r>
      <w:r>
        <w:rPr>
          <w:spacing w:val="-2"/>
          <w:sz w:val="24"/>
        </w:rPr>
        <w:t xml:space="preserve"> </w:t>
      </w:r>
      <w:r>
        <w:rPr>
          <w:sz w:val="24"/>
        </w:rPr>
        <w:t>Second</w:t>
      </w:r>
      <w:r>
        <w:rPr>
          <w:spacing w:val="-2"/>
          <w:sz w:val="24"/>
        </w:rPr>
        <w:t xml:space="preserve"> </w:t>
      </w:r>
      <w:r>
        <w:rPr>
          <w:sz w:val="24"/>
        </w:rPr>
        <w:t>Languages</w:t>
      </w:r>
      <w:r>
        <w:rPr>
          <w:spacing w:val="-2"/>
          <w:sz w:val="24"/>
        </w:rPr>
        <w:t xml:space="preserve"> </w:t>
      </w:r>
      <w:r>
        <w:rPr>
          <w:spacing w:val="-5"/>
          <w:sz w:val="24"/>
        </w:rPr>
        <w:t>and</w:t>
      </w:r>
    </w:p>
    <w:p w14:paraId="51D40F64" w14:textId="77777777" w:rsidR="009E2760" w:rsidRDefault="009E2760">
      <w:pPr>
        <w:pStyle w:val="BodyText"/>
        <w:spacing w:before="1"/>
        <w:rPr>
          <w:sz w:val="16"/>
        </w:rPr>
      </w:pPr>
    </w:p>
    <w:p w14:paraId="51D40F65" w14:textId="77777777" w:rsidR="009E2760" w:rsidRDefault="00106C42">
      <w:pPr>
        <w:spacing w:before="90" w:line="480" w:lineRule="auto"/>
        <w:ind w:left="120" w:right="522"/>
        <w:rPr>
          <w:sz w:val="24"/>
        </w:rPr>
      </w:pPr>
      <w:r>
        <w:rPr>
          <w:sz w:val="24"/>
        </w:rPr>
        <w:t>Cultures Curriculum and Instruction from the University of Minnesota in 2009. She is a Professor of Multilingual Education and Associate Dean of Faculty and Academic Affairs in COE, where she coordinates the World Language Teacher Education Program. Her sc</w:t>
      </w:r>
      <w:r>
        <w:rPr>
          <w:sz w:val="24"/>
        </w:rPr>
        <w:t>holarship and</w:t>
      </w:r>
      <w:r>
        <w:rPr>
          <w:spacing w:val="-3"/>
          <w:sz w:val="24"/>
        </w:rPr>
        <w:t xml:space="preserve"> </w:t>
      </w:r>
      <w:r>
        <w:rPr>
          <w:sz w:val="24"/>
        </w:rPr>
        <w:t>teaching</w:t>
      </w:r>
      <w:r>
        <w:rPr>
          <w:spacing w:val="-4"/>
          <w:sz w:val="24"/>
        </w:rPr>
        <w:t xml:space="preserve"> </w:t>
      </w:r>
      <w:r>
        <w:rPr>
          <w:sz w:val="24"/>
        </w:rPr>
        <w:t>focuses</w:t>
      </w:r>
      <w:r>
        <w:rPr>
          <w:spacing w:val="-2"/>
          <w:sz w:val="24"/>
        </w:rPr>
        <w:t xml:space="preserve"> </w:t>
      </w:r>
      <w:r>
        <w:rPr>
          <w:sz w:val="24"/>
        </w:rPr>
        <w:t>on</w:t>
      </w:r>
      <w:r>
        <w:rPr>
          <w:spacing w:val="-5"/>
          <w:sz w:val="24"/>
        </w:rPr>
        <w:t xml:space="preserve"> </w:t>
      </w:r>
      <w:r>
        <w:rPr>
          <w:sz w:val="24"/>
        </w:rPr>
        <w:t>the</w:t>
      </w:r>
      <w:r>
        <w:rPr>
          <w:spacing w:val="-3"/>
          <w:sz w:val="24"/>
        </w:rPr>
        <w:t xml:space="preserve"> </w:t>
      </w:r>
      <w:r>
        <w:rPr>
          <w:sz w:val="24"/>
        </w:rPr>
        <w:t>attitudes,</w:t>
      </w:r>
      <w:r>
        <w:rPr>
          <w:spacing w:val="-5"/>
          <w:sz w:val="24"/>
        </w:rPr>
        <w:t xml:space="preserve"> </w:t>
      </w:r>
      <w:r>
        <w:rPr>
          <w:sz w:val="24"/>
        </w:rPr>
        <w:t>motivations,</w:t>
      </w:r>
      <w:r>
        <w:rPr>
          <w:spacing w:val="-4"/>
          <w:sz w:val="24"/>
        </w:rPr>
        <w:t xml:space="preserve"> </w:t>
      </w:r>
      <w:r>
        <w:rPr>
          <w:sz w:val="24"/>
        </w:rPr>
        <w:t>perceptions,</w:t>
      </w:r>
      <w:r>
        <w:rPr>
          <w:spacing w:val="-4"/>
          <w:sz w:val="24"/>
        </w:rPr>
        <w:t xml:space="preserve"> </w:t>
      </w:r>
      <w:r>
        <w:rPr>
          <w:sz w:val="24"/>
        </w:rPr>
        <w:t>and</w:t>
      </w:r>
      <w:r>
        <w:rPr>
          <w:spacing w:val="-3"/>
          <w:sz w:val="24"/>
        </w:rPr>
        <w:t xml:space="preserve"> </w:t>
      </w:r>
      <w:r>
        <w:rPr>
          <w:sz w:val="24"/>
        </w:rPr>
        <w:t>beliefs</w:t>
      </w:r>
      <w:r>
        <w:rPr>
          <w:spacing w:val="-4"/>
          <w:sz w:val="24"/>
        </w:rPr>
        <w:t xml:space="preserve"> </w:t>
      </w:r>
      <w:r>
        <w:rPr>
          <w:sz w:val="24"/>
        </w:rPr>
        <w:t>of</w:t>
      </w:r>
      <w:r>
        <w:rPr>
          <w:spacing w:val="-3"/>
          <w:sz w:val="24"/>
        </w:rPr>
        <w:t xml:space="preserve"> </w:t>
      </w:r>
      <w:r>
        <w:rPr>
          <w:sz w:val="24"/>
        </w:rPr>
        <w:t>stakeholders</w:t>
      </w:r>
      <w:r>
        <w:rPr>
          <w:spacing w:val="-3"/>
          <w:sz w:val="24"/>
        </w:rPr>
        <w:t xml:space="preserve"> </w:t>
      </w:r>
      <w:r>
        <w:rPr>
          <w:sz w:val="24"/>
        </w:rPr>
        <w:t>in</w:t>
      </w:r>
      <w:r>
        <w:rPr>
          <w:spacing w:val="-3"/>
          <w:sz w:val="24"/>
        </w:rPr>
        <w:t xml:space="preserve"> </w:t>
      </w:r>
      <w:r>
        <w:rPr>
          <w:sz w:val="24"/>
        </w:rPr>
        <w:t xml:space="preserve">K- 12 world language education, and uses mixed methods, quantitative, and qualitative approaches to inquiry. Her work has appeared in </w:t>
      </w:r>
      <w:r>
        <w:rPr>
          <w:i/>
          <w:sz w:val="24"/>
        </w:rPr>
        <w:t>Foreign Language</w:t>
      </w:r>
      <w:r>
        <w:rPr>
          <w:i/>
          <w:sz w:val="24"/>
        </w:rPr>
        <w:t xml:space="preserve"> Annals, Modern Language Journal, Journal of Teacher Education, CALICO Journal</w:t>
      </w:r>
      <w:r>
        <w:rPr>
          <w:sz w:val="24"/>
        </w:rPr>
        <w:t xml:space="preserve">, </w:t>
      </w:r>
      <w:r>
        <w:rPr>
          <w:i/>
          <w:sz w:val="24"/>
        </w:rPr>
        <w:t xml:space="preserve">Language Teaching Research, </w:t>
      </w:r>
      <w:r>
        <w:rPr>
          <w:sz w:val="24"/>
        </w:rPr>
        <w:t xml:space="preserve">and </w:t>
      </w:r>
      <w:r>
        <w:rPr>
          <w:i/>
          <w:sz w:val="24"/>
        </w:rPr>
        <w:t>Journal of Mixed Methods Research</w:t>
      </w:r>
      <w:r>
        <w:rPr>
          <w:sz w:val="24"/>
        </w:rPr>
        <w:t xml:space="preserve">. She is the co-author of </w:t>
      </w:r>
      <w:r>
        <w:rPr>
          <w:i/>
          <w:sz w:val="24"/>
        </w:rPr>
        <w:t xml:space="preserve">Words and Actions: Teaching Languages Through the Lens of Social Justice </w:t>
      </w:r>
      <w:r>
        <w:rPr>
          <w:sz w:val="24"/>
        </w:rPr>
        <w:t>(ACTFL, 2014</w:t>
      </w:r>
      <w:r>
        <w:rPr>
          <w:sz w:val="24"/>
        </w:rPr>
        <w:t>, 2018).</w:t>
      </w:r>
      <w:r>
        <w:rPr>
          <w:spacing w:val="40"/>
          <w:sz w:val="24"/>
        </w:rPr>
        <w:t xml:space="preserve"> </w:t>
      </w:r>
      <w:r>
        <w:rPr>
          <w:sz w:val="24"/>
        </w:rPr>
        <w:t>She has served as the Treasurer and Board member of the American Council on the Teaching of Foreign Languages (ACTFL), and</w:t>
      </w:r>
    </w:p>
    <w:p w14:paraId="51D40F66" w14:textId="77777777" w:rsidR="009E2760" w:rsidRDefault="009E2760">
      <w:pPr>
        <w:spacing w:line="480" w:lineRule="auto"/>
        <w:rPr>
          <w:sz w:val="24"/>
        </w:rPr>
        <w:sectPr w:rsidR="009E2760">
          <w:pgSz w:w="12240" w:h="15840"/>
          <w:pgMar w:top="940" w:right="980" w:bottom="280" w:left="1320" w:header="473" w:footer="0" w:gutter="0"/>
          <w:cols w:space="720"/>
        </w:sectPr>
      </w:pPr>
    </w:p>
    <w:p w14:paraId="51D40F67" w14:textId="77777777" w:rsidR="009E2760" w:rsidRDefault="009E2760">
      <w:pPr>
        <w:pStyle w:val="BodyText"/>
        <w:rPr>
          <w:sz w:val="20"/>
        </w:rPr>
      </w:pPr>
    </w:p>
    <w:p w14:paraId="51D40F68" w14:textId="77777777" w:rsidR="009E2760" w:rsidRDefault="009E2760">
      <w:pPr>
        <w:pStyle w:val="BodyText"/>
        <w:spacing w:before="6"/>
        <w:rPr>
          <w:sz w:val="22"/>
        </w:rPr>
      </w:pPr>
    </w:p>
    <w:p w14:paraId="51D40F69" w14:textId="77777777" w:rsidR="009E2760" w:rsidRDefault="00106C42">
      <w:pPr>
        <w:pStyle w:val="BodyText"/>
        <w:spacing w:before="1"/>
        <w:ind w:left="120"/>
      </w:pPr>
      <w:r>
        <w:t>she</w:t>
      </w:r>
      <w:r>
        <w:rPr>
          <w:spacing w:val="-2"/>
        </w:rPr>
        <w:t xml:space="preserve"> </w:t>
      </w:r>
      <w:r>
        <w:t>is</w:t>
      </w:r>
      <w:r>
        <w:rPr>
          <w:spacing w:val="-1"/>
        </w:rPr>
        <w:t xml:space="preserve"> </w:t>
      </w:r>
      <w:r>
        <w:t>a</w:t>
      </w:r>
      <w:r>
        <w:rPr>
          <w:spacing w:val="-3"/>
        </w:rPr>
        <w:t xml:space="preserve"> </w:t>
      </w:r>
      <w:r>
        <w:t>former</w:t>
      </w:r>
      <w:r>
        <w:rPr>
          <w:spacing w:val="-1"/>
        </w:rPr>
        <w:t xml:space="preserve"> </w:t>
      </w:r>
      <w:r>
        <w:t>president</w:t>
      </w:r>
      <w:r>
        <w:rPr>
          <w:spacing w:val="-1"/>
        </w:rPr>
        <w:t xml:space="preserve"> </w:t>
      </w:r>
      <w:r>
        <w:t>of</w:t>
      </w:r>
      <w:r>
        <w:rPr>
          <w:spacing w:val="-2"/>
        </w:rPr>
        <w:t xml:space="preserve"> </w:t>
      </w:r>
      <w:r>
        <w:t>the</w:t>
      </w:r>
      <w:r>
        <w:rPr>
          <w:spacing w:val="-1"/>
        </w:rPr>
        <w:t xml:space="preserve"> </w:t>
      </w:r>
      <w:r>
        <w:t>Iowa</w:t>
      </w:r>
      <w:r>
        <w:rPr>
          <w:spacing w:val="-2"/>
        </w:rPr>
        <w:t xml:space="preserve"> </w:t>
      </w:r>
      <w:r>
        <w:t>World</w:t>
      </w:r>
      <w:r>
        <w:rPr>
          <w:spacing w:val="-1"/>
        </w:rPr>
        <w:t xml:space="preserve"> </w:t>
      </w:r>
      <w:r>
        <w:t>Language</w:t>
      </w:r>
      <w:r>
        <w:rPr>
          <w:spacing w:val="-1"/>
        </w:rPr>
        <w:t xml:space="preserve"> </w:t>
      </w:r>
      <w:r>
        <w:rPr>
          <w:spacing w:val="-2"/>
        </w:rPr>
        <w:t>Association.</w:t>
      </w:r>
    </w:p>
    <w:p w14:paraId="51D40F6A" w14:textId="77777777" w:rsidR="009E2760" w:rsidRDefault="009E2760">
      <w:pPr>
        <w:pStyle w:val="BodyText"/>
        <w:spacing w:before="11"/>
        <w:rPr>
          <w:sz w:val="23"/>
        </w:rPr>
      </w:pPr>
    </w:p>
    <w:p w14:paraId="51D40F6B" w14:textId="77777777" w:rsidR="009E2760" w:rsidRDefault="00106C42">
      <w:pPr>
        <w:pStyle w:val="BodyText"/>
        <w:spacing w:line="480" w:lineRule="auto"/>
        <w:ind w:left="120" w:right="461" w:firstLine="720"/>
      </w:pPr>
      <w:r>
        <w:t>The</w:t>
      </w:r>
      <w:r>
        <w:rPr>
          <w:spacing w:val="-4"/>
        </w:rPr>
        <w:t xml:space="preserve"> </w:t>
      </w:r>
      <w:r>
        <w:t>ten-person</w:t>
      </w:r>
      <w:r>
        <w:rPr>
          <w:spacing w:val="-4"/>
        </w:rPr>
        <w:t xml:space="preserve"> </w:t>
      </w:r>
      <w:r>
        <w:t>advisory</w:t>
      </w:r>
      <w:r>
        <w:rPr>
          <w:spacing w:val="-6"/>
        </w:rPr>
        <w:t xml:space="preserve"> </w:t>
      </w:r>
      <w:r>
        <w:t>committee</w:t>
      </w:r>
      <w:r>
        <w:rPr>
          <w:spacing w:val="-6"/>
        </w:rPr>
        <w:t xml:space="preserve"> </w:t>
      </w:r>
      <w:r>
        <w:t>will</w:t>
      </w:r>
      <w:r>
        <w:rPr>
          <w:spacing w:val="-3"/>
        </w:rPr>
        <w:t xml:space="preserve"> </w:t>
      </w:r>
      <w:r>
        <w:t>include</w:t>
      </w:r>
      <w:r>
        <w:rPr>
          <w:spacing w:val="-4"/>
        </w:rPr>
        <w:t xml:space="preserve"> </w:t>
      </w:r>
      <w:r>
        <w:t>representatives</w:t>
      </w:r>
      <w:r>
        <w:rPr>
          <w:spacing w:val="-4"/>
        </w:rPr>
        <w:t xml:space="preserve"> </w:t>
      </w:r>
      <w:r>
        <w:t>from</w:t>
      </w:r>
      <w:r>
        <w:rPr>
          <w:spacing w:val="-4"/>
        </w:rPr>
        <w:t xml:space="preserve"> </w:t>
      </w:r>
      <w:r>
        <w:t>DWLLC,</w:t>
      </w:r>
      <w:r>
        <w:rPr>
          <w:spacing w:val="-4"/>
        </w:rPr>
        <w:t xml:space="preserve"> </w:t>
      </w:r>
      <w:r>
        <w:t>COE,</w:t>
      </w:r>
      <w:r>
        <w:rPr>
          <w:spacing w:val="-4"/>
        </w:rPr>
        <w:t xml:space="preserve"> </w:t>
      </w:r>
      <w:r>
        <w:t>IP and IWP, and those from program partners including COB, University Libraries, Iowa community colleges and school districts.</w:t>
      </w:r>
    </w:p>
    <w:p w14:paraId="51D40F6C" w14:textId="77777777" w:rsidR="009E2760" w:rsidRDefault="00106C42">
      <w:pPr>
        <w:pStyle w:val="BodyText"/>
        <w:spacing w:before="1" w:line="480" w:lineRule="auto"/>
        <w:ind w:left="120" w:right="461" w:firstLine="720"/>
      </w:pPr>
      <w:r>
        <w:t xml:space="preserve">Lastly, CTGL’s projects will involve wide-ranging partnerships to ensure </w:t>
      </w:r>
      <w:r>
        <w:t>that our initiatives</w:t>
      </w:r>
      <w:r>
        <w:rPr>
          <w:spacing w:val="-4"/>
        </w:rPr>
        <w:t xml:space="preserve"> </w:t>
      </w:r>
      <w:r>
        <w:t>reach</w:t>
      </w:r>
      <w:r>
        <w:rPr>
          <w:spacing w:val="-4"/>
        </w:rPr>
        <w:t xml:space="preserve"> </w:t>
      </w:r>
      <w:r>
        <w:t>all</w:t>
      </w:r>
      <w:r>
        <w:rPr>
          <w:spacing w:val="-4"/>
        </w:rPr>
        <w:t xml:space="preserve"> </w:t>
      </w:r>
      <w:r>
        <w:t>relevant</w:t>
      </w:r>
      <w:r>
        <w:rPr>
          <w:spacing w:val="-4"/>
        </w:rPr>
        <w:t xml:space="preserve"> </w:t>
      </w:r>
      <w:r>
        <w:t>constituencies</w:t>
      </w:r>
      <w:r>
        <w:rPr>
          <w:spacing w:val="-4"/>
        </w:rPr>
        <w:t xml:space="preserve"> </w:t>
      </w:r>
      <w:r>
        <w:t>both</w:t>
      </w:r>
      <w:r>
        <w:rPr>
          <w:spacing w:val="-4"/>
        </w:rPr>
        <w:t xml:space="preserve"> </w:t>
      </w:r>
      <w:r>
        <w:t>inside</w:t>
      </w:r>
      <w:r>
        <w:rPr>
          <w:spacing w:val="-4"/>
        </w:rPr>
        <w:t xml:space="preserve"> </w:t>
      </w:r>
      <w:r>
        <w:t>the</w:t>
      </w:r>
      <w:r>
        <w:rPr>
          <w:spacing w:val="-4"/>
        </w:rPr>
        <w:t xml:space="preserve"> </w:t>
      </w:r>
      <w:r>
        <w:t>university</w:t>
      </w:r>
      <w:r>
        <w:rPr>
          <w:spacing w:val="-4"/>
        </w:rPr>
        <w:t xml:space="preserve"> </w:t>
      </w:r>
      <w:r>
        <w:t>and</w:t>
      </w:r>
      <w:r>
        <w:rPr>
          <w:spacing w:val="-4"/>
        </w:rPr>
        <w:t xml:space="preserve"> </w:t>
      </w:r>
      <w:r>
        <w:t>across</w:t>
      </w:r>
      <w:r>
        <w:rPr>
          <w:spacing w:val="-4"/>
        </w:rPr>
        <w:t xml:space="preserve"> </w:t>
      </w:r>
      <w:r>
        <w:t>the</w:t>
      </w:r>
      <w:r>
        <w:rPr>
          <w:spacing w:val="-4"/>
        </w:rPr>
        <w:t xml:space="preserve"> </w:t>
      </w:r>
      <w:r>
        <w:t>nation</w:t>
      </w:r>
      <w:r>
        <w:rPr>
          <w:spacing w:val="-1"/>
        </w:rPr>
        <w:t xml:space="preserve"> </w:t>
      </w:r>
      <w:r>
        <w:t xml:space="preserve">(see Table D3). Four of these, CLAS’ DWLLC, COE, IWP, and IP, are principal partners (see Appendix A) because of their extensive involvement in program </w:t>
      </w:r>
      <w:r>
        <w:t>development and delivery: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9E2760" w14:paraId="51D40F6E" w14:textId="77777777">
        <w:trPr>
          <w:trHeight w:val="230"/>
        </w:trPr>
        <w:tc>
          <w:tcPr>
            <w:tcW w:w="9356" w:type="dxa"/>
            <w:shd w:val="clear" w:color="auto" w:fill="DBE4F0"/>
          </w:tcPr>
          <w:p w14:paraId="51D40F6D" w14:textId="77777777" w:rsidR="009E2760" w:rsidRDefault="00106C42">
            <w:pPr>
              <w:pStyle w:val="TableParagraph"/>
              <w:spacing w:line="210" w:lineRule="exact"/>
              <w:ind w:left="1508" w:right="1320"/>
              <w:jc w:val="center"/>
              <w:rPr>
                <w:b/>
                <w:sz w:val="20"/>
              </w:rPr>
            </w:pPr>
            <w:r>
              <w:rPr>
                <w:b/>
                <w:sz w:val="20"/>
              </w:rPr>
              <w:t>Table</w:t>
            </w:r>
            <w:r>
              <w:rPr>
                <w:b/>
                <w:spacing w:val="-4"/>
                <w:sz w:val="20"/>
              </w:rPr>
              <w:t xml:space="preserve"> </w:t>
            </w:r>
            <w:r>
              <w:rPr>
                <w:b/>
                <w:sz w:val="20"/>
              </w:rPr>
              <w:t>D3:</w:t>
            </w:r>
            <w:r>
              <w:rPr>
                <w:b/>
                <w:spacing w:val="-2"/>
                <w:sz w:val="20"/>
              </w:rPr>
              <w:t xml:space="preserve"> </w:t>
            </w:r>
            <w:r>
              <w:rPr>
                <w:b/>
                <w:sz w:val="20"/>
              </w:rPr>
              <w:t>Programmatic</w:t>
            </w:r>
            <w:r>
              <w:rPr>
                <w:b/>
                <w:spacing w:val="-1"/>
                <w:sz w:val="20"/>
              </w:rPr>
              <w:t xml:space="preserve"> </w:t>
            </w:r>
            <w:r>
              <w:rPr>
                <w:b/>
                <w:sz w:val="20"/>
              </w:rPr>
              <w:t>Partnerships</w:t>
            </w:r>
            <w:r>
              <w:rPr>
                <w:b/>
                <w:spacing w:val="-3"/>
                <w:sz w:val="20"/>
              </w:rPr>
              <w:t xml:space="preserve"> </w:t>
            </w:r>
            <w:r>
              <w:rPr>
                <w:b/>
                <w:sz w:val="20"/>
              </w:rPr>
              <w:t>and</w:t>
            </w:r>
            <w:r>
              <w:rPr>
                <w:b/>
                <w:spacing w:val="-1"/>
                <w:sz w:val="20"/>
              </w:rPr>
              <w:t xml:space="preserve"> </w:t>
            </w:r>
            <w:r>
              <w:rPr>
                <w:b/>
                <w:sz w:val="20"/>
              </w:rPr>
              <w:t>Reach</w:t>
            </w:r>
            <w:r>
              <w:rPr>
                <w:b/>
                <w:spacing w:val="-2"/>
                <w:sz w:val="20"/>
              </w:rPr>
              <w:t xml:space="preserve"> </w:t>
            </w:r>
            <w:r>
              <w:rPr>
                <w:b/>
                <w:sz w:val="20"/>
              </w:rPr>
              <w:t>of</w:t>
            </w:r>
            <w:r>
              <w:rPr>
                <w:b/>
                <w:spacing w:val="-1"/>
                <w:sz w:val="20"/>
              </w:rPr>
              <w:t xml:space="preserve"> </w:t>
            </w:r>
            <w:r>
              <w:rPr>
                <w:b/>
                <w:spacing w:val="-4"/>
                <w:sz w:val="20"/>
              </w:rPr>
              <w:t>CTGL</w:t>
            </w:r>
          </w:p>
        </w:tc>
      </w:tr>
      <w:tr w:rsidR="009E2760" w14:paraId="51D40F71" w14:textId="77777777">
        <w:trPr>
          <w:trHeight w:val="689"/>
        </w:trPr>
        <w:tc>
          <w:tcPr>
            <w:tcW w:w="9356" w:type="dxa"/>
          </w:tcPr>
          <w:p w14:paraId="51D40F6F" w14:textId="77777777" w:rsidR="009E2760" w:rsidRDefault="00106C42">
            <w:pPr>
              <w:pStyle w:val="TableParagraph"/>
              <w:ind w:left="107"/>
              <w:rPr>
                <w:sz w:val="20"/>
              </w:rPr>
            </w:pPr>
            <w:r>
              <w:rPr>
                <w:b/>
                <w:sz w:val="20"/>
              </w:rPr>
              <w:t>College</w:t>
            </w:r>
            <w:r>
              <w:rPr>
                <w:b/>
                <w:spacing w:val="-4"/>
                <w:sz w:val="20"/>
              </w:rPr>
              <w:t xml:space="preserve"> </w:t>
            </w:r>
            <w:r>
              <w:rPr>
                <w:b/>
                <w:sz w:val="20"/>
              </w:rPr>
              <w:t>of</w:t>
            </w:r>
            <w:r>
              <w:rPr>
                <w:b/>
                <w:spacing w:val="-3"/>
                <w:sz w:val="20"/>
              </w:rPr>
              <w:t xml:space="preserve"> </w:t>
            </w:r>
            <w:r>
              <w:rPr>
                <w:b/>
                <w:sz w:val="20"/>
              </w:rPr>
              <w:t>Liberal</w:t>
            </w:r>
            <w:r>
              <w:rPr>
                <w:b/>
                <w:spacing w:val="-3"/>
                <w:sz w:val="20"/>
              </w:rPr>
              <w:t xml:space="preserve"> </w:t>
            </w:r>
            <w:r>
              <w:rPr>
                <w:b/>
                <w:sz w:val="20"/>
              </w:rPr>
              <w:t>Arts</w:t>
            </w:r>
            <w:r>
              <w:rPr>
                <w:b/>
                <w:spacing w:val="-3"/>
                <w:sz w:val="20"/>
              </w:rPr>
              <w:t xml:space="preserve"> </w:t>
            </w:r>
            <w:r>
              <w:rPr>
                <w:b/>
                <w:sz w:val="20"/>
              </w:rPr>
              <w:t>and</w:t>
            </w:r>
            <w:r>
              <w:rPr>
                <w:b/>
                <w:spacing w:val="-4"/>
                <w:sz w:val="20"/>
              </w:rPr>
              <w:t xml:space="preserve"> </w:t>
            </w:r>
            <w:r>
              <w:rPr>
                <w:b/>
                <w:sz w:val="20"/>
              </w:rPr>
              <w:t>Sciences:</w:t>
            </w:r>
            <w:r>
              <w:rPr>
                <w:b/>
                <w:spacing w:val="-4"/>
                <w:sz w:val="20"/>
              </w:rPr>
              <w:t xml:space="preserve"> </w:t>
            </w:r>
            <w:r>
              <w:rPr>
                <w:sz w:val="20"/>
              </w:rPr>
              <w:t>Division</w:t>
            </w:r>
            <w:r>
              <w:rPr>
                <w:spacing w:val="-3"/>
                <w:sz w:val="20"/>
              </w:rPr>
              <w:t xml:space="preserve"> </w:t>
            </w:r>
            <w:r>
              <w:rPr>
                <w:sz w:val="20"/>
              </w:rPr>
              <w:t>of</w:t>
            </w:r>
            <w:r>
              <w:rPr>
                <w:spacing w:val="-3"/>
                <w:sz w:val="20"/>
              </w:rPr>
              <w:t xml:space="preserve"> </w:t>
            </w:r>
            <w:r>
              <w:rPr>
                <w:sz w:val="20"/>
              </w:rPr>
              <w:t>World</w:t>
            </w:r>
            <w:r>
              <w:rPr>
                <w:spacing w:val="-5"/>
                <w:sz w:val="20"/>
              </w:rPr>
              <w:t xml:space="preserve"> </w:t>
            </w:r>
            <w:r>
              <w:rPr>
                <w:sz w:val="20"/>
              </w:rPr>
              <w:t>Languages,</w:t>
            </w:r>
            <w:r>
              <w:rPr>
                <w:spacing w:val="-3"/>
                <w:sz w:val="20"/>
              </w:rPr>
              <w:t xml:space="preserve"> </w:t>
            </w:r>
            <w:r>
              <w:rPr>
                <w:sz w:val="20"/>
              </w:rPr>
              <w:t>Literatures</w:t>
            </w:r>
            <w:r>
              <w:rPr>
                <w:spacing w:val="-3"/>
                <w:sz w:val="20"/>
              </w:rPr>
              <w:t xml:space="preserve"> </w:t>
            </w:r>
            <w:r>
              <w:rPr>
                <w:sz w:val="20"/>
              </w:rPr>
              <w:t>and</w:t>
            </w:r>
            <w:r>
              <w:rPr>
                <w:spacing w:val="-3"/>
                <w:sz w:val="20"/>
              </w:rPr>
              <w:t xml:space="preserve"> </w:t>
            </w:r>
            <w:r>
              <w:rPr>
                <w:sz w:val="20"/>
              </w:rPr>
              <w:t>Cultures</w:t>
            </w:r>
            <w:r>
              <w:rPr>
                <w:spacing w:val="-3"/>
                <w:sz w:val="20"/>
              </w:rPr>
              <w:t xml:space="preserve"> </w:t>
            </w:r>
            <w:r>
              <w:rPr>
                <w:i/>
                <w:sz w:val="20"/>
              </w:rPr>
              <w:t>(11</w:t>
            </w:r>
            <w:r>
              <w:rPr>
                <w:i/>
                <w:spacing w:val="-2"/>
                <w:sz w:val="20"/>
              </w:rPr>
              <w:t xml:space="preserve"> </w:t>
            </w:r>
            <w:r>
              <w:rPr>
                <w:i/>
                <w:sz w:val="20"/>
              </w:rPr>
              <w:t>language</w:t>
            </w:r>
            <w:r>
              <w:rPr>
                <w:i/>
                <w:sz w:val="20"/>
              </w:rPr>
              <w:t xml:space="preserve"> programs, linguistics, translation, ASL), </w:t>
            </w:r>
            <w:r>
              <w:rPr>
                <w:sz w:val="20"/>
              </w:rPr>
              <w:t>Center for Language and Culture Learning, International Studies,</w:t>
            </w:r>
          </w:p>
          <w:p w14:paraId="51D40F70" w14:textId="77777777" w:rsidR="009E2760" w:rsidRDefault="00106C42">
            <w:pPr>
              <w:pStyle w:val="TableParagraph"/>
              <w:spacing w:line="209" w:lineRule="exact"/>
              <w:ind w:left="107"/>
              <w:rPr>
                <w:sz w:val="20"/>
              </w:rPr>
            </w:pPr>
            <w:r>
              <w:rPr>
                <w:sz w:val="20"/>
              </w:rPr>
              <w:t>History,</w:t>
            </w:r>
            <w:r>
              <w:rPr>
                <w:spacing w:val="-5"/>
                <w:sz w:val="20"/>
              </w:rPr>
              <w:t xml:space="preserve"> </w:t>
            </w:r>
            <w:r>
              <w:rPr>
                <w:sz w:val="20"/>
              </w:rPr>
              <w:t>Global</w:t>
            </w:r>
            <w:r>
              <w:rPr>
                <w:spacing w:val="-2"/>
                <w:sz w:val="20"/>
              </w:rPr>
              <w:t xml:space="preserve"> </w:t>
            </w:r>
            <w:r>
              <w:rPr>
                <w:sz w:val="20"/>
              </w:rPr>
              <w:t>Health,</w:t>
            </w:r>
            <w:r>
              <w:rPr>
                <w:spacing w:val="-3"/>
                <w:sz w:val="20"/>
              </w:rPr>
              <w:t xml:space="preserve"> </w:t>
            </w:r>
            <w:r>
              <w:rPr>
                <w:sz w:val="20"/>
              </w:rPr>
              <w:t>English,</w:t>
            </w:r>
            <w:r>
              <w:rPr>
                <w:spacing w:val="-2"/>
                <w:sz w:val="20"/>
              </w:rPr>
              <w:t xml:space="preserve"> </w:t>
            </w:r>
            <w:r>
              <w:rPr>
                <w:sz w:val="20"/>
              </w:rPr>
              <w:t>Creative</w:t>
            </w:r>
            <w:r>
              <w:rPr>
                <w:spacing w:val="-1"/>
                <w:sz w:val="20"/>
              </w:rPr>
              <w:t xml:space="preserve"> </w:t>
            </w:r>
            <w:r>
              <w:rPr>
                <w:sz w:val="20"/>
              </w:rPr>
              <w:t>Writing,</w:t>
            </w:r>
            <w:r>
              <w:rPr>
                <w:spacing w:val="-2"/>
                <w:sz w:val="20"/>
              </w:rPr>
              <w:t xml:space="preserve"> </w:t>
            </w:r>
            <w:r>
              <w:rPr>
                <w:sz w:val="20"/>
              </w:rPr>
              <w:t>Philosophy,</w:t>
            </w:r>
            <w:r>
              <w:rPr>
                <w:spacing w:val="-3"/>
                <w:sz w:val="20"/>
              </w:rPr>
              <w:t xml:space="preserve"> </w:t>
            </w:r>
            <w:r>
              <w:rPr>
                <w:sz w:val="20"/>
              </w:rPr>
              <w:t>Religious</w:t>
            </w:r>
            <w:r>
              <w:rPr>
                <w:spacing w:val="-3"/>
                <w:sz w:val="20"/>
              </w:rPr>
              <w:t xml:space="preserve"> </w:t>
            </w:r>
            <w:r>
              <w:rPr>
                <w:sz w:val="20"/>
              </w:rPr>
              <w:t>Studies,</w:t>
            </w:r>
            <w:r>
              <w:rPr>
                <w:spacing w:val="-1"/>
                <w:sz w:val="20"/>
              </w:rPr>
              <w:t xml:space="preserve"> </w:t>
            </w:r>
            <w:r>
              <w:rPr>
                <w:sz w:val="20"/>
              </w:rPr>
              <w:t>Theatre</w:t>
            </w:r>
            <w:r>
              <w:rPr>
                <w:spacing w:val="-1"/>
                <w:sz w:val="20"/>
              </w:rPr>
              <w:t xml:space="preserve"> </w:t>
            </w:r>
            <w:r>
              <w:rPr>
                <w:spacing w:val="-4"/>
                <w:sz w:val="20"/>
              </w:rPr>
              <w:t>Arts</w:t>
            </w:r>
          </w:p>
        </w:tc>
      </w:tr>
      <w:tr w:rsidR="009E2760" w14:paraId="51D40F73" w14:textId="77777777">
        <w:trPr>
          <w:trHeight w:val="460"/>
        </w:trPr>
        <w:tc>
          <w:tcPr>
            <w:tcW w:w="9356" w:type="dxa"/>
          </w:tcPr>
          <w:p w14:paraId="51D40F72" w14:textId="77777777" w:rsidR="009E2760" w:rsidRDefault="00106C42">
            <w:pPr>
              <w:pStyle w:val="TableParagraph"/>
              <w:spacing w:line="230" w:lineRule="atLeast"/>
              <w:ind w:left="107"/>
              <w:rPr>
                <w:sz w:val="20"/>
              </w:rPr>
            </w:pPr>
            <w:r>
              <w:rPr>
                <w:b/>
                <w:sz w:val="20"/>
              </w:rPr>
              <w:t>College</w:t>
            </w:r>
            <w:r>
              <w:rPr>
                <w:b/>
                <w:spacing w:val="-4"/>
                <w:sz w:val="20"/>
              </w:rPr>
              <w:t xml:space="preserve"> </w:t>
            </w:r>
            <w:r>
              <w:rPr>
                <w:b/>
                <w:sz w:val="20"/>
              </w:rPr>
              <w:t>of</w:t>
            </w:r>
            <w:r>
              <w:rPr>
                <w:b/>
                <w:spacing w:val="-3"/>
                <w:sz w:val="20"/>
              </w:rPr>
              <w:t xml:space="preserve"> </w:t>
            </w:r>
            <w:r>
              <w:rPr>
                <w:b/>
                <w:sz w:val="20"/>
              </w:rPr>
              <w:t>Education:</w:t>
            </w:r>
            <w:r>
              <w:rPr>
                <w:b/>
                <w:spacing w:val="-3"/>
                <w:sz w:val="20"/>
              </w:rPr>
              <w:t xml:space="preserve"> </w:t>
            </w:r>
            <w:r>
              <w:rPr>
                <w:sz w:val="20"/>
              </w:rPr>
              <w:t>Teaching</w:t>
            </w:r>
            <w:r>
              <w:rPr>
                <w:spacing w:val="-3"/>
                <w:sz w:val="20"/>
              </w:rPr>
              <w:t xml:space="preserve"> </w:t>
            </w:r>
            <w:r>
              <w:rPr>
                <w:sz w:val="20"/>
              </w:rPr>
              <w:t>and</w:t>
            </w:r>
            <w:r>
              <w:rPr>
                <w:spacing w:val="-3"/>
                <w:sz w:val="20"/>
              </w:rPr>
              <w:t xml:space="preserve"> </w:t>
            </w:r>
            <w:r>
              <w:rPr>
                <w:sz w:val="20"/>
              </w:rPr>
              <w:t>Learning,</w:t>
            </w:r>
            <w:r>
              <w:rPr>
                <w:spacing w:val="-4"/>
                <w:sz w:val="20"/>
              </w:rPr>
              <w:t xml:space="preserve"> </w:t>
            </w:r>
            <w:r>
              <w:rPr>
                <w:sz w:val="20"/>
              </w:rPr>
              <w:t>Foreign</w:t>
            </w:r>
            <w:r>
              <w:rPr>
                <w:spacing w:val="-2"/>
                <w:sz w:val="20"/>
              </w:rPr>
              <w:t xml:space="preserve"> </w:t>
            </w:r>
            <w:r>
              <w:rPr>
                <w:sz w:val="20"/>
              </w:rPr>
              <w:t>Language</w:t>
            </w:r>
            <w:r>
              <w:rPr>
                <w:spacing w:val="-3"/>
                <w:sz w:val="20"/>
              </w:rPr>
              <w:t xml:space="preserve"> </w:t>
            </w:r>
            <w:r>
              <w:rPr>
                <w:sz w:val="20"/>
              </w:rPr>
              <w:t>and</w:t>
            </w:r>
            <w:r>
              <w:rPr>
                <w:spacing w:val="-3"/>
                <w:sz w:val="20"/>
              </w:rPr>
              <w:t xml:space="preserve"> </w:t>
            </w:r>
            <w:r>
              <w:rPr>
                <w:sz w:val="20"/>
              </w:rPr>
              <w:t>ESL</w:t>
            </w:r>
            <w:r>
              <w:rPr>
                <w:spacing w:val="-3"/>
                <w:sz w:val="20"/>
              </w:rPr>
              <w:t xml:space="preserve"> </w:t>
            </w:r>
            <w:r>
              <w:rPr>
                <w:sz w:val="20"/>
              </w:rPr>
              <w:t>Education,</w:t>
            </w:r>
            <w:r>
              <w:rPr>
                <w:spacing w:val="-4"/>
                <w:sz w:val="20"/>
              </w:rPr>
              <w:t xml:space="preserve"> </w:t>
            </w:r>
            <w:r>
              <w:rPr>
                <w:sz w:val="20"/>
              </w:rPr>
              <w:t>Counselor</w:t>
            </w:r>
            <w:r>
              <w:rPr>
                <w:spacing w:val="-3"/>
                <w:sz w:val="20"/>
              </w:rPr>
              <w:t xml:space="preserve"> </w:t>
            </w:r>
            <w:r>
              <w:rPr>
                <w:sz w:val="20"/>
              </w:rPr>
              <w:t>Education,</w:t>
            </w:r>
            <w:r>
              <w:rPr>
                <w:spacing w:val="-3"/>
                <w:sz w:val="20"/>
              </w:rPr>
              <w:t xml:space="preserve"> </w:t>
            </w:r>
            <w:r>
              <w:rPr>
                <w:sz w:val="20"/>
              </w:rPr>
              <w:t>The Baker Teacher Leader Center, The Iowa Center for School Mental Health</w:t>
            </w:r>
          </w:p>
        </w:tc>
      </w:tr>
      <w:tr w:rsidR="009E2760" w14:paraId="51D40F75" w14:textId="77777777">
        <w:trPr>
          <w:trHeight w:val="230"/>
        </w:trPr>
        <w:tc>
          <w:tcPr>
            <w:tcW w:w="9356" w:type="dxa"/>
          </w:tcPr>
          <w:p w14:paraId="51D40F74" w14:textId="77777777" w:rsidR="009E2760" w:rsidRDefault="00106C42">
            <w:pPr>
              <w:pStyle w:val="TableParagraph"/>
              <w:spacing w:line="210" w:lineRule="exact"/>
              <w:ind w:left="107"/>
              <w:rPr>
                <w:b/>
                <w:sz w:val="20"/>
              </w:rPr>
            </w:pPr>
            <w:r>
              <w:rPr>
                <w:b/>
                <w:sz w:val="20"/>
              </w:rPr>
              <w:t>The</w:t>
            </w:r>
            <w:r>
              <w:rPr>
                <w:b/>
                <w:spacing w:val="-5"/>
                <w:sz w:val="20"/>
              </w:rPr>
              <w:t xml:space="preserve"> </w:t>
            </w:r>
            <w:r>
              <w:rPr>
                <w:b/>
                <w:sz w:val="20"/>
              </w:rPr>
              <w:t>International</w:t>
            </w:r>
            <w:r>
              <w:rPr>
                <w:b/>
                <w:spacing w:val="-2"/>
                <w:sz w:val="20"/>
              </w:rPr>
              <w:t xml:space="preserve"> </w:t>
            </w:r>
            <w:r>
              <w:rPr>
                <w:b/>
                <w:sz w:val="20"/>
              </w:rPr>
              <w:t>Writing</w:t>
            </w:r>
            <w:r>
              <w:rPr>
                <w:b/>
                <w:spacing w:val="-2"/>
                <w:sz w:val="20"/>
              </w:rPr>
              <w:t xml:space="preserve"> Program</w:t>
            </w:r>
          </w:p>
        </w:tc>
      </w:tr>
      <w:tr w:rsidR="009E2760" w14:paraId="51D40F77" w14:textId="77777777">
        <w:trPr>
          <w:trHeight w:val="230"/>
        </w:trPr>
        <w:tc>
          <w:tcPr>
            <w:tcW w:w="9356" w:type="dxa"/>
          </w:tcPr>
          <w:p w14:paraId="51D40F76" w14:textId="77777777" w:rsidR="009E2760" w:rsidRDefault="00106C42">
            <w:pPr>
              <w:pStyle w:val="TableParagraph"/>
              <w:spacing w:line="210" w:lineRule="exact"/>
              <w:ind w:left="107"/>
              <w:rPr>
                <w:sz w:val="20"/>
              </w:rPr>
            </w:pPr>
            <w:r>
              <w:rPr>
                <w:b/>
                <w:sz w:val="20"/>
              </w:rPr>
              <w:t>Tippie</w:t>
            </w:r>
            <w:r>
              <w:rPr>
                <w:b/>
                <w:spacing w:val="-2"/>
                <w:sz w:val="20"/>
              </w:rPr>
              <w:t xml:space="preserve"> </w:t>
            </w:r>
            <w:r>
              <w:rPr>
                <w:b/>
                <w:sz w:val="20"/>
              </w:rPr>
              <w:t>College</w:t>
            </w:r>
            <w:r>
              <w:rPr>
                <w:b/>
                <w:spacing w:val="-2"/>
                <w:sz w:val="20"/>
              </w:rPr>
              <w:t xml:space="preserve"> </w:t>
            </w:r>
            <w:r>
              <w:rPr>
                <w:b/>
                <w:sz w:val="20"/>
              </w:rPr>
              <w:t>of</w:t>
            </w:r>
            <w:r>
              <w:rPr>
                <w:b/>
                <w:spacing w:val="-2"/>
                <w:sz w:val="20"/>
              </w:rPr>
              <w:t xml:space="preserve"> </w:t>
            </w:r>
            <w:r>
              <w:rPr>
                <w:b/>
                <w:sz w:val="20"/>
              </w:rPr>
              <w:t>Business:</w:t>
            </w:r>
            <w:r>
              <w:rPr>
                <w:b/>
                <w:spacing w:val="-3"/>
                <w:sz w:val="20"/>
              </w:rPr>
              <w:t xml:space="preserve"> </w:t>
            </w:r>
            <w:r>
              <w:rPr>
                <w:sz w:val="20"/>
              </w:rPr>
              <w:t>International</w:t>
            </w:r>
            <w:r>
              <w:rPr>
                <w:spacing w:val="-1"/>
                <w:sz w:val="20"/>
              </w:rPr>
              <w:t xml:space="preserve"> </w:t>
            </w:r>
            <w:r>
              <w:rPr>
                <w:spacing w:val="-2"/>
                <w:sz w:val="20"/>
              </w:rPr>
              <w:t>Business</w:t>
            </w:r>
          </w:p>
        </w:tc>
      </w:tr>
      <w:tr w:rsidR="009E2760" w14:paraId="51D40F79" w14:textId="77777777">
        <w:trPr>
          <w:trHeight w:val="230"/>
        </w:trPr>
        <w:tc>
          <w:tcPr>
            <w:tcW w:w="9356" w:type="dxa"/>
          </w:tcPr>
          <w:p w14:paraId="51D40F78" w14:textId="77777777" w:rsidR="009E2760" w:rsidRDefault="00106C42">
            <w:pPr>
              <w:pStyle w:val="TableParagraph"/>
              <w:spacing w:line="210" w:lineRule="exact"/>
              <w:ind w:left="107"/>
              <w:rPr>
                <w:sz w:val="20"/>
              </w:rPr>
            </w:pPr>
            <w:r>
              <w:rPr>
                <w:b/>
                <w:sz w:val="20"/>
              </w:rPr>
              <w:t>UI</w:t>
            </w:r>
            <w:r>
              <w:rPr>
                <w:b/>
                <w:spacing w:val="-4"/>
                <w:sz w:val="20"/>
              </w:rPr>
              <w:t xml:space="preserve"> </w:t>
            </w:r>
            <w:r>
              <w:rPr>
                <w:b/>
                <w:sz w:val="20"/>
              </w:rPr>
              <w:t>Office</w:t>
            </w:r>
            <w:r>
              <w:rPr>
                <w:b/>
                <w:spacing w:val="-4"/>
                <w:sz w:val="20"/>
              </w:rPr>
              <w:t xml:space="preserve"> </w:t>
            </w:r>
            <w:r>
              <w:rPr>
                <w:b/>
                <w:sz w:val="20"/>
              </w:rPr>
              <w:t>of</w:t>
            </w:r>
            <w:r>
              <w:rPr>
                <w:b/>
                <w:spacing w:val="-1"/>
                <w:sz w:val="20"/>
              </w:rPr>
              <w:t xml:space="preserve"> </w:t>
            </w:r>
            <w:r>
              <w:rPr>
                <w:b/>
                <w:sz w:val="20"/>
              </w:rPr>
              <w:t>International</w:t>
            </w:r>
            <w:r>
              <w:rPr>
                <w:b/>
                <w:spacing w:val="-2"/>
                <w:sz w:val="20"/>
              </w:rPr>
              <w:t xml:space="preserve"> </w:t>
            </w:r>
            <w:r>
              <w:rPr>
                <w:b/>
                <w:sz w:val="20"/>
              </w:rPr>
              <w:t>Programs:</w:t>
            </w:r>
            <w:r>
              <w:rPr>
                <w:b/>
                <w:spacing w:val="-2"/>
                <w:sz w:val="20"/>
              </w:rPr>
              <w:t xml:space="preserve"> </w:t>
            </w:r>
            <w:r>
              <w:rPr>
                <w:sz w:val="20"/>
              </w:rPr>
              <w:t>Study</w:t>
            </w:r>
            <w:r>
              <w:rPr>
                <w:spacing w:val="-3"/>
                <w:sz w:val="20"/>
              </w:rPr>
              <w:t xml:space="preserve"> </w:t>
            </w:r>
            <w:r>
              <w:rPr>
                <w:sz w:val="20"/>
              </w:rPr>
              <w:t>Abroad,</w:t>
            </w:r>
            <w:r>
              <w:rPr>
                <w:spacing w:val="-1"/>
                <w:sz w:val="20"/>
              </w:rPr>
              <w:t xml:space="preserve"> </w:t>
            </w:r>
            <w:r>
              <w:rPr>
                <w:sz w:val="20"/>
              </w:rPr>
              <w:t>IP</w:t>
            </w:r>
            <w:r>
              <w:rPr>
                <w:spacing w:val="-2"/>
                <w:sz w:val="20"/>
              </w:rPr>
              <w:t xml:space="preserve"> </w:t>
            </w:r>
            <w:r>
              <w:rPr>
                <w:sz w:val="20"/>
              </w:rPr>
              <w:t>Research</w:t>
            </w:r>
            <w:r>
              <w:rPr>
                <w:spacing w:val="-2"/>
                <w:sz w:val="20"/>
              </w:rPr>
              <w:t xml:space="preserve"> </w:t>
            </w:r>
            <w:r>
              <w:rPr>
                <w:sz w:val="20"/>
              </w:rPr>
              <w:t>and</w:t>
            </w:r>
            <w:r>
              <w:rPr>
                <w:spacing w:val="-3"/>
                <w:sz w:val="20"/>
              </w:rPr>
              <w:t xml:space="preserve"> </w:t>
            </w:r>
            <w:r>
              <w:rPr>
                <w:sz w:val="20"/>
              </w:rPr>
              <w:t>Travel</w:t>
            </w:r>
            <w:r>
              <w:rPr>
                <w:spacing w:val="-1"/>
                <w:sz w:val="20"/>
              </w:rPr>
              <w:t xml:space="preserve"> </w:t>
            </w:r>
            <w:r>
              <w:rPr>
                <w:spacing w:val="-2"/>
                <w:sz w:val="20"/>
              </w:rPr>
              <w:t>Awards</w:t>
            </w:r>
          </w:p>
        </w:tc>
      </w:tr>
      <w:tr w:rsidR="009E2760" w14:paraId="51D40F7C" w14:textId="77777777">
        <w:trPr>
          <w:trHeight w:val="690"/>
        </w:trPr>
        <w:tc>
          <w:tcPr>
            <w:tcW w:w="9356" w:type="dxa"/>
          </w:tcPr>
          <w:p w14:paraId="51D40F7A" w14:textId="77777777" w:rsidR="009E2760" w:rsidRDefault="00106C42">
            <w:pPr>
              <w:pStyle w:val="TableParagraph"/>
              <w:ind w:left="107"/>
              <w:rPr>
                <w:sz w:val="20"/>
              </w:rPr>
            </w:pPr>
            <w:r>
              <w:rPr>
                <w:b/>
                <w:sz w:val="20"/>
              </w:rPr>
              <w:t>Local</w:t>
            </w:r>
            <w:r>
              <w:rPr>
                <w:b/>
                <w:spacing w:val="-4"/>
                <w:sz w:val="20"/>
              </w:rPr>
              <w:t xml:space="preserve"> </w:t>
            </w:r>
            <w:r>
              <w:rPr>
                <w:b/>
                <w:sz w:val="20"/>
              </w:rPr>
              <w:t>and</w:t>
            </w:r>
            <w:r>
              <w:rPr>
                <w:b/>
                <w:spacing w:val="-3"/>
                <w:sz w:val="20"/>
              </w:rPr>
              <w:t xml:space="preserve"> </w:t>
            </w:r>
            <w:r>
              <w:rPr>
                <w:b/>
                <w:sz w:val="20"/>
              </w:rPr>
              <w:t>State</w:t>
            </w:r>
            <w:r>
              <w:rPr>
                <w:b/>
                <w:spacing w:val="-3"/>
                <w:sz w:val="20"/>
              </w:rPr>
              <w:t xml:space="preserve"> </w:t>
            </w:r>
            <w:r>
              <w:rPr>
                <w:b/>
                <w:sz w:val="20"/>
              </w:rPr>
              <w:t>Partnerships:</w:t>
            </w:r>
            <w:r>
              <w:rPr>
                <w:b/>
                <w:spacing w:val="-3"/>
                <w:sz w:val="20"/>
              </w:rPr>
              <w:t xml:space="preserve"> </w:t>
            </w:r>
            <w:r>
              <w:rPr>
                <w:sz w:val="20"/>
              </w:rPr>
              <w:t>Iowa</w:t>
            </w:r>
            <w:r>
              <w:rPr>
                <w:spacing w:val="-3"/>
                <w:sz w:val="20"/>
              </w:rPr>
              <w:t xml:space="preserve"> </w:t>
            </w:r>
            <w:r>
              <w:rPr>
                <w:sz w:val="20"/>
              </w:rPr>
              <w:t>City</w:t>
            </w:r>
            <w:r>
              <w:rPr>
                <w:spacing w:val="-3"/>
                <w:sz w:val="20"/>
              </w:rPr>
              <w:t xml:space="preserve"> </w:t>
            </w:r>
            <w:r>
              <w:rPr>
                <w:sz w:val="20"/>
              </w:rPr>
              <w:t>Community</w:t>
            </w:r>
            <w:r>
              <w:rPr>
                <w:spacing w:val="-3"/>
                <w:sz w:val="20"/>
              </w:rPr>
              <w:t xml:space="preserve"> </w:t>
            </w:r>
            <w:r>
              <w:rPr>
                <w:sz w:val="20"/>
              </w:rPr>
              <w:t>School</w:t>
            </w:r>
            <w:r>
              <w:rPr>
                <w:spacing w:val="-4"/>
                <w:sz w:val="20"/>
              </w:rPr>
              <w:t xml:space="preserve"> </w:t>
            </w:r>
            <w:r>
              <w:rPr>
                <w:sz w:val="20"/>
              </w:rPr>
              <w:t>District,</w:t>
            </w:r>
            <w:r>
              <w:rPr>
                <w:spacing w:val="-3"/>
                <w:sz w:val="20"/>
              </w:rPr>
              <w:t xml:space="preserve"> </w:t>
            </w:r>
            <w:r>
              <w:rPr>
                <w:sz w:val="20"/>
              </w:rPr>
              <w:t>School</w:t>
            </w:r>
            <w:r>
              <w:rPr>
                <w:spacing w:val="-4"/>
                <w:sz w:val="20"/>
              </w:rPr>
              <w:t xml:space="preserve"> </w:t>
            </w:r>
            <w:r>
              <w:rPr>
                <w:sz w:val="20"/>
              </w:rPr>
              <w:t>districts</w:t>
            </w:r>
            <w:r>
              <w:rPr>
                <w:spacing w:val="-3"/>
                <w:sz w:val="20"/>
              </w:rPr>
              <w:t xml:space="preserve"> </w:t>
            </w:r>
            <w:r>
              <w:rPr>
                <w:sz w:val="20"/>
              </w:rPr>
              <w:t>across</w:t>
            </w:r>
            <w:r>
              <w:rPr>
                <w:spacing w:val="-2"/>
                <w:sz w:val="20"/>
              </w:rPr>
              <w:t xml:space="preserve"> </w:t>
            </w:r>
            <w:r>
              <w:rPr>
                <w:sz w:val="20"/>
              </w:rPr>
              <w:t>Iowa,</w:t>
            </w:r>
            <w:r>
              <w:rPr>
                <w:spacing w:val="-4"/>
                <w:sz w:val="20"/>
              </w:rPr>
              <w:t xml:space="preserve"> </w:t>
            </w:r>
            <w:r>
              <w:rPr>
                <w:sz w:val="20"/>
              </w:rPr>
              <w:t>Kirkwood Community College, Des Moines Community College, Meskwaki Language Preservation, Iowa liberal a</w:t>
            </w:r>
            <w:r>
              <w:rPr>
                <w:sz w:val="20"/>
              </w:rPr>
              <w:t>rts</w:t>
            </w:r>
          </w:p>
          <w:p w14:paraId="51D40F7B" w14:textId="77777777" w:rsidR="009E2760" w:rsidRDefault="00106C42">
            <w:pPr>
              <w:pStyle w:val="TableParagraph"/>
              <w:spacing w:line="210" w:lineRule="exact"/>
              <w:ind w:left="107"/>
              <w:rPr>
                <w:sz w:val="20"/>
              </w:rPr>
            </w:pPr>
            <w:r>
              <w:rPr>
                <w:sz w:val="20"/>
              </w:rPr>
              <w:t>colleges—i.e.,</w:t>
            </w:r>
            <w:r>
              <w:rPr>
                <w:spacing w:val="-5"/>
                <w:sz w:val="20"/>
              </w:rPr>
              <w:t xml:space="preserve"> </w:t>
            </w:r>
            <w:r>
              <w:rPr>
                <w:sz w:val="20"/>
              </w:rPr>
              <w:t>Grinnell,</w:t>
            </w:r>
            <w:r>
              <w:rPr>
                <w:spacing w:val="-2"/>
                <w:sz w:val="20"/>
              </w:rPr>
              <w:t xml:space="preserve"> </w:t>
            </w:r>
            <w:r>
              <w:rPr>
                <w:sz w:val="20"/>
              </w:rPr>
              <w:t>Coe,</w:t>
            </w:r>
            <w:r>
              <w:rPr>
                <w:spacing w:val="-2"/>
                <w:sz w:val="20"/>
              </w:rPr>
              <w:t xml:space="preserve"> </w:t>
            </w:r>
            <w:r>
              <w:rPr>
                <w:sz w:val="20"/>
              </w:rPr>
              <w:t>Cornell—and</w:t>
            </w:r>
            <w:r>
              <w:rPr>
                <w:spacing w:val="-3"/>
                <w:sz w:val="20"/>
              </w:rPr>
              <w:t xml:space="preserve"> </w:t>
            </w:r>
            <w:r>
              <w:rPr>
                <w:sz w:val="20"/>
              </w:rPr>
              <w:t>Iowa</w:t>
            </w:r>
            <w:r>
              <w:rPr>
                <w:spacing w:val="-4"/>
                <w:sz w:val="20"/>
              </w:rPr>
              <w:t xml:space="preserve"> </w:t>
            </w:r>
            <w:r>
              <w:rPr>
                <w:sz w:val="20"/>
              </w:rPr>
              <w:t>City</w:t>
            </w:r>
            <w:r>
              <w:rPr>
                <w:spacing w:val="-2"/>
                <w:sz w:val="20"/>
              </w:rPr>
              <w:t xml:space="preserve"> </w:t>
            </w:r>
            <w:r>
              <w:rPr>
                <w:sz w:val="20"/>
              </w:rPr>
              <w:t>UNESCO</w:t>
            </w:r>
            <w:r>
              <w:rPr>
                <w:spacing w:val="-2"/>
                <w:sz w:val="20"/>
              </w:rPr>
              <w:t xml:space="preserve"> </w:t>
            </w:r>
            <w:r>
              <w:rPr>
                <w:sz w:val="20"/>
              </w:rPr>
              <w:t>City</w:t>
            </w:r>
            <w:r>
              <w:rPr>
                <w:spacing w:val="-2"/>
                <w:sz w:val="20"/>
              </w:rPr>
              <w:t xml:space="preserve"> </w:t>
            </w:r>
            <w:r>
              <w:rPr>
                <w:sz w:val="20"/>
              </w:rPr>
              <w:t>of</w:t>
            </w:r>
            <w:r>
              <w:rPr>
                <w:spacing w:val="-1"/>
                <w:sz w:val="20"/>
              </w:rPr>
              <w:t xml:space="preserve"> </w:t>
            </w:r>
            <w:r>
              <w:rPr>
                <w:spacing w:val="-2"/>
                <w:sz w:val="20"/>
              </w:rPr>
              <w:t>Literature</w:t>
            </w:r>
          </w:p>
        </w:tc>
      </w:tr>
      <w:tr w:rsidR="009E2760" w14:paraId="51D40F7E" w14:textId="77777777">
        <w:trPr>
          <w:trHeight w:val="460"/>
        </w:trPr>
        <w:tc>
          <w:tcPr>
            <w:tcW w:w="9356" w:type="dxa"/>
          </w:tcPr>
          <w:p w14:paraId="51D40F7D" w14:textId="77777777" w:rsidR="009E2760" w:rsidRDefault="00106C42">
            <w:pPr>
              <w:pStyle w:val="TableParagraph"/>
              <w:spacing w:line="230" w:lineRule="exact"/>
              <w:ind w:left="107"/>
              <w:rPr>
                <w:sz w:val="20"/>
              </w:rPr>
            </w:pPr>
            <w:r>
              <w:rPr>
                <w:b/>
                <w:sz w:val="20"/>
              </w:rPr>
              <w:t>National:</w:t>
            </w:r>
            <w:r>
              <w:rPr>
                <w:b/>
                <w:spacing w:val="-4"/>
                <w:sz w:val="20"/>
              </w:rPr>
              <w:t xml:space="preserve"> </w:t>
            </w:r>
            <w:r>
              <w:rPr>
                <w:sz w:val="20"/>
              </w:rPr>
              <w:t>National</w:t>
            </w:r>
            <w:r>
              <w:rPr>
                <w:spacing w:val="-5"/>
                <w:sz w:val="20"/>
              </w:rPr>
              <w:t xml:space="preserve"> </w:t>
            </w:r>
            <w:r>
              <w:rPr>
                <w:sz w:val="20"/>
              </w:rPr>
              <w:t>Professional</w:t>
            </w:r>
            <w:r>
              <w:rPr>
                <w:spacing w:val="-3"/>
                <w:sz w:val="20"/>
              </w:rPr>
              <w:t xml:space="preserve"> </w:t>
            </w:r>
            <w:r>
              <w:rPr>
                <w:sz w:val="20"/>
              </w:rPr>
              <w:t>Organizations</w:t>
            </w:r>
            <w:r>
              <w:rPr>
                <w:spacing w:val="-4"/>
                <w:sz w:val="20"/>
              </w:rPr>
              <w:t xml:space="preserve"> </w:t>
            </w:r>
            <w:r>
              <w:rPr>
                <w:sz w:val="20"/>
              </w:rPr>
              <w:t>(ATISA,</w:t>
            </w:r>
            <w:r>
              <w:rPr>
                <w:spacing w:val="-4"/>
                <w:sz w:val="20"/>
              </w:rPr>
              <w:t xml:space="preserve"> </w:t>
            </w:r>
            <w:r>
              <w:rPr>
                <w:sz w:val="20"/>
              </w:rPr>
              <w:t>ALTA,</w:t>
            </w:r>
            <w:r>
              <w:rPr>
                <w:spacing w:val="-3"/>
                <w:sz w:val="20"/>
              </w:rPr>
              <w:t xml:space="preserve"> </w:t>
            </w:r>
            <w:r>
              <w:rPr>
                <w:sz w:val="20"/>
              </w:rPr>
              <w:t>ATA)</w:t>
            </w:r>
            <w:r>
              <w:rPr>
                <w:spacing w:val="-4"/>
                <w:sz w:val="20"/>
              </w:rPr>
              <w:t xml:space="preserve"> </w:t>
            </w:r>
            <w:r>
              <w:rPr>
                <w:sz w:val="20"/>
              </w:rPr>
              <w:t>Kent</w:t>
            </w:r>
            <w:r>
              <w:rPr>
                <w:spacing w:val="-3"/>
                <w:sz w:val="20"/>
              </w:rPr>
              <w:t xml:space="preserve"> </w:t>
            </w:r>
            <w:r>
              <w:rPr>
                <w:sz w:val="20"/>
              </w:rPr>
              <w:t>State,</w:t>
            </w:r>
            <w:r>
              <w:rPr>
                <w:spacing w:val="-3"/>
                <w:sz w:val="20"/>
              </w:rPr>
              <w:t xml:space="preserve"> </w:t>
            </w:r>
            <w:r>
              <w:rPr>
                <w:sz w:val="20"/>
              </w:rPr>
              <w:t>Big</w:t>
            </w:r>
            <w:r>
              <w:rPr>
                <w:spacing w:val="-5"/>
                <w:sz w:val="20"/>
              </w:rPr>
              <w:t xml:space="preserve"> </w:t>
            </w:r>
            <w:r>
              <w:rPr>
                <w:sz w:val="20"/>
              </w:rPr>
              <w:t>Ten</w:t>
            </w:r>
            <w:r>
              <w:rPr>
                <w:spacing w:val="-3"/>
                <w:sz w:val="20"/>
              </w:rPr>
              <w:t xml:space="preserve"> </w:t>
            </w:r>
            <w:r>
              <w:rPr>
                <w:sz w:val="20"/>
              </w:rPr>
              <w:t>U’s,</w:t>
            </w:r>
            <w:r>
              <w:rPr>
                <w:spacing w:val="-3"/>
                <w:sz w:val="20"/>
              </w:rPr>
              <w:t xml:space="preserve"> </w:t>
            </w:r>
            <w:r>
              <w:rPr>
                <w:sz w:val="20"/>
              </w:rPr>
              <w:t>University</w:t>
            </w:r>
            <w:r>
              <w:rPr>
                <w:spacing w:val="-4"/>
                <w:sz w:val="20"/>
              </w:rPr>
              <w:t xml:space="preserve"> </w:t>
            </w:r>
            <w:r>
              <w:rPr>
                <w:sz w:val="20"/>
              </w:rPr>
              <w:t>of Arizona Center for Translation and Interpreting</w:t>
            </w:r>
          </w:p>
        </w:tc>
      </w:tr>
    </w:tbl>
    <w:p w14:paraId="51D40F7F" w14:textId="77777777" w:rsidR="009E2760" w:rsidRDefault="00106C42">
      <w:pPr>
        <w:spacing w:before="184"/>
        <w:ind w:left="120"/>
        <w:rPr>
          <w:b/>
          <w:sz w:val="24"/>
        </w:rPr>
      </w:pPr>
      <w:r>
        <w:rPr>
          <w:b/>
          <w:sz w:val="24"/>
          <w:u w:val="single"/>
        </w:rPr>
        <w:t>Section</w:t>
      </w:r>
      <w:r>
        <w:rPr>
          <w:b/>
          <w:spacing w:val="-5"/>
          <w:sz w:val="24"/>
          <w:u w:val="single"/>
        </w:rPr>
        <w:t xml:space="preserve"> </w:t>
      </w:r>
      <w:r>
        <w:rPr>
          <w:b/>
          <w:sz w:val="24"/>
          <w:u w:val="single"/>
        </w:rPr>
        <w:t>E.2:</w:t>
      </w:r>
      <w:r>
        <w:rPr>
          <w:b/>
          <w:spacing w:val="48"/>
          <w:sz w:val="24"/>
          <w:u w:val="single"/>
        </w:rPr>
        <w:t xml:space="preserve"> </w:t>
      </w:r>
      <w:r>
        <w:rPr>
          <w:b/>
          <w:sz w:val="24"/>
          <w:u w:val="single"/>
        </w:rPr>
        <w:t>Adequacy</w:t>
      </w:r>
      <w:r>
        <w:rPr>
          <w:b/>
          <w:spacing w:val="-5"/>
          <w:sz w:val="24"/>
          <w:u w:val="single"/>
        </w:rPr>
        <w:t xml:space="preserve"> </w:t>
      </w:r>
      <w:r>
        <w:rPr>
          <w:b/>
          <w:sz w:val="24"/>
          <w:u w:val="single"/>
        </w:rPr>
        <w:t>of</w:t>
      </w:r>
      <w:r>
        <w:rPr>
          <w:b/>
          <w:spacing w:val="-3"/>
          <w:sz w:val="24"/>
          <w:u w:val="single"/>
        </w:rPr>
        <w:t xml:space="preserve"> </w:t>
      </w:r>
      <w:r>
        <w:rPr>
          <w:b/>
          <w:sz w:val="24"/>
          <w:u w:val="single"/>
        </w:rPr>
        <w:t>Center</w:t>
      </w:r>
      <w:r>
        <w:rPr>
          <w:b/>
          <w:spacing w:val="-6"/>
          <w:sz w:val="24"/>
          <w:u w:val="single"/>
        </w:rPr>
        <w:t xml:space="preserve"> </w:t>
      </w:r>
      <w:r>
        <w:rPr>
          <w:b/>
          <w:spacing w:val="-2"/>
          <w:sz w:val="24"/>
          <w:u w:val="single"/>
        </w:rPr>
        <w:t>staffing</w:t>
      </w:r>
    </w:p>
    <w:p w14:paraId="51D40F80" w14:textId="77777777" w:rsidR="009E2760" w:rsidRDefault="009E2760">
      <w:pPr>
        <w:pStyle w:val="BodyText"/>
        <w:spacing w:before="2"/>
        <w:rPr>
          <w:b/>
          <w:sz w:val="16"/>
        </w:rPr>
      </w:pPr>
    </w:p>
    <w:p w14:paraId="51D40F81" w14:textId="77777777" w:rsidR="009E2760" w:rsidRDefault="00106C42">
      <w:pPr>
        <w:pStyle w:val="BodyText"/>
        <w:spacing w:before="90" w:line="480" w:lineRule="auto"/>
        <w:ind w:left="120" w:right="538" w:firstLine="720"/>
      </w:pPr>
      <w:r>
        <w:t>Programmatic linkages with CLCL/CBTL further bolster our administrative support and know-how. Library staff will be key to our Research, Resource, Dissemination efforts, as we develop the three virtual libraries discussed below. Our outreach activities wil</w:t>
      </w:r>
      <w:r>
        <w:t>l have their own planning/steering teams that will include representatives from our community and national partners.</w:t>
      </w:r>
      <w:r>
        <w:rPr>
          <w:spacing w:val="-3"/>
        </w:rPr>
        <w:t xml:space="preserve"> </w:t>
      </w:r>
      <w:r>
        <w:rPr>
          <w:color w:val="FF0000"/>
        </w:rPr>
        <w:t>O</w:t>
      </w:r>
      <w:r>
        <w:t>ur</w:t>
      </w:r>
      <w:r>
        <w:rPr>
          <w:spacing w:val="-4"/>
        </w:rPr>
        <w:t xml:space="preserve"> </w:t>
      </w:r>
      <w:r>
        <w:t>evaluation</w:t>
      </w:r>
      <w:r>
        <w:rPr>
          <w:spacing w:val="-6"/>
        </w:rPr>
        <w:t xml:space="preserve"> </w:t>
      </w:r>
      <w:r>
        <w:t>and</w:t>
      </w:r>
      <w:r>
        <w:rPr>
          <w:spacing w:val="-4"/>
        </w:rPr>
        <w:t xml:space="preserve"> </w:t>
      </w:r>
      <w:r>
        <w:t>assessment</w:t>
      </w:r>
      <w:r>
        <w:rPr>
          <w:spacing w:val="-3"/>
        </w:rPr>
        <w:t xml:space="preserve"> </w:t>
      </w:r>
      <w:r>
        <w:t>plan</w:t>
      </w:r>
      <w:r>
        <w:rPr>
          <w:spacing w:val="-4"/>
        </w:rPr>
        <w:t xml:space="preserve"> </w:t>
      </w:r>
      <w:r>
        <w:t>(see</w:t>
      </w:r>
      <w:r>
        <w:rPr>
          <w:spacing w:val="-4"/>
        </w:rPr>
        <w:t xml:space="preserve"> </w:t>
      </w:r>
      <w:r>
        <w:t>discussion</w:t>
      </w:r>
      <w:r>
        <w:rPr>
          <w:spacing w:val="-4"/>
        </w:rPr>
        <w:t xml:space="preserve"> </w:t>
      </w:r>
      <w:r>
        <w:t>below)</w:t>
      </w:r>
      <w:r>
        <w:rPr>
          <w:spacing w:val="-2"/>
        </w:rPr>
        <w:t xml:space="preserve"> </w:t>
      </w:r>
      <w:r>
        <w:t>will</w:t>
      </w:r>
      <w:r>
        <w:rPr>
          <w:spacing w:val="-4"/>
        </w:rPr>
        <w:t xml:space="preserve"> </w:t>
      </w:r>
      <w:r>
        <w:t>proceed</w:t>
      </w:r>
      <w:r>
        <w:rPr>
          <w:spacing w:val="-3"/>
        </w:rPr>
        <w:t xml:space="preserve"> </w:t>
      </w:r>
      <w:r>
        <w:t>synchronously with program activities, its interim findings and repo</w:t>
      </w:r>
      <w:r>
        <w:t>rts will consistently inform our operations.</w:t>
      </w:r>
    </w:p>
    <w:p w14:paraId="51D40F82" w14:textId="77777777" w:rsidR="009E2760" w:rsidRDefault="00106C42">
      <w:pPr>
        <w:pStyle w:val="Heading2"/>
        <w:spacing w:before="1"/>
      </w:pPr>
      <w:r>
        <w:t>Section</w:t>
      </w:r>
      <w:r>
        <w:rPr>
          <w:spacing w:val="-12"/>
        </w:rPr>
        <w:t xml:space="preserve"> </w:t>
      </w:r>
      <w:r>
        <w:t>E.3:</w:t>
      </w:r>
      <w:r>
        <w:rPr>
          <w:spacing w:val="-13"/>
        </w:rPr>
        <w:t xml:space="preserve"> </w:t>
      </w:r>
      <w:r>
        <w:t>Non-discriminatory</w:t>
      </w:r>
      <w:r>
        <w:rPr>
          <w:spacing w:val="-11"/>
        </w:rPr>
        <w:t xml:space="preserve"> </w:t>
      </w:r>
      <w:r>
        <w:t>practices</w:t>
      </w:r>
      <w:r>
        <w:rPr>
          <w:spacing w:val="-12"/>
        </w:rPr>
        <w:t xml:space="preserve"> </w:t>
      </w:r>
      <w:r>
        <w:t>for</w:t>
      </w:r>
      <w:r>
        <w:rPr>
          <w:spacing w:val="-13"/>
        </w:rPr>
        <w:t xml:space="preserve"> </w:t>
      </w:r>
      <w:r>
        <w:rPr>
          <w:spacing w:val="-2"/>
        </w:rPr>
        <w:t>employment</w:t>
      </w:r>
    </w:p>
    <w:p w14:paraId="51D40F83" w14:textId="77777777" w:rsidR="009E2760" w:rsidRDefault="00106C42">
      <w:pPr>
        <w:pStyle w:val="BodyText"/>
        <w:spacing w:line="480" w:lineRule="auto"/>
        <w:ind w:left="120" w:right="462" w:firstLine="720"/>
      </w:pPr>
      <w:r>
        <w:t>The UI is committed to welcoming a diverse community, and requires that every individual</w:t>
      </w:r>
      <w:r>
        <w:rPr>
          <w:spacing w:val="-3"/>
        </w:rPr>
        <w:t xml:space="preserve"> </w:t>
      </w:r>
      <w:r>
        <w:t>have</w:t>
      </w:r>
      <w:r>
        <w:rPr>
          <w:spacing w:val="-4"/>
        </w:rPr>
        <w:t xml:space="preserve"> </w:t>
      </w:r>
      <w:r>
        <w:t>equal</w:t>
      </w:r>
      <w:r>
        <w:rPr>
          <w:spacing w:val="-3"/>
        </w:rPr>
        <w:t xml:space="preserve"> </w:t>
      </w:r>
      <w:r>
        <w:t>opportunity</w:t>
      </w:r>
      <w:r>
        <w:rPr>
          <w:spacing w:val="-7"/>
        </w:rPr>
        <w:t xml:space="preserve"> </w:t>
      </w:r>
      <w:r>
        <w:t>to</w:t>
      </w:r>
      <w:r>
        <w:rPr>
          <w:spacing w:val="-6"/>
        </w:rPr>
        <w:t xml:space="preserve"> </w:t>
      </w:r>
      <w:r>
        <w:t>contribute</w:t>
      </w:r>
      <w:r>
        <w:rPr>
          <w:spacing w:val="-4"/>
        </w:rPr>
        <w:t xml:space="preserve"> </w:t>
      </w:r>
      <w:r>
        <w:t>in</w:t>
      </w:r>
      <w:r>
        <w:rPr>
          <w:spacing w:val="-2"/>
        </w:rPr>
        <w:t xml:space="preserve"> </w:t>
      </w:r>
      <w:r>
        <w:t>the</w:t>
      </w:r>
      <w:r>
        <w:rPr>
          <w:spacing w:val="-3"/>
        </w:rPr>
        <w:t xml:space="preserve"> </w:t>
      </w:r>
      <w:r>
        <w:t>classroom</w:t>
      </w:r>
      <w:r>
        <w:rPr>
          <w:spacing w:val="-3"/>
        </w:rPr>
        <w:t xml:space="preserve"> </w:t>
      </w:r>
      <w:r>
        <w:t>or</w:t>
      </w:r>
      <w:r>
        <w:rPr>
          <w:spacing w:val="-3"/>
        </w:rPr>
        <w:t xml:space="preserve"> </w:t>
      </w:r>
      <w:r>
        <w:t>the</w:t>
      </w:r>
      <w:r>
        <w:rPr>
          <w:spacing w:val="-4"/>
        </w:rPr>
        <w:t xml:space="preserve"> </w:t>
      </w:r>
      <w:r>
        <w:t>workplace</w:t>
      </w:r>
      <w:r>
        <w:rPr>
          <w:spacing w:val="-4"/>
        </w:rPr>
        <w:t xml:space="preserve"> </w:t>
      </w:r>
      <w:r>
        <w:t>based</w:t>
      </w:r>
      <w:r>
        <w:rPr>
          <w:spacing w:val="-3"/>
        </w:rPr>
        <w:t xml:space="preserve"> </w:t>
      </w:r>
      <w:r>
        <w:t>on</w:t>
      </w:r>
      <w:r>
        <w:rPr>
          <w:spacing w:val="-4"/>
        </w:rPr>
        <w:t xml:space="preserve"> </w:t>
      </w:r>
      <w:r>
        <w:t>their</w:t>
      </w:r>
    </w:p>
    <w:p w14:paraId="51D40F84" w14:textId="77777777" w:rsidR="009E2760" w:rsidRDefault="009E2760">
      <w:pPr>
        <w:spacing w:line="480" w:lineRule="auto"/>
        <w:sectPr w:rsidR="009E2760">
          <w:pgSz w:w="12240" w:h="15840"/>
          <w:pgMar w:top="940" w:right="980" w:bottom="280" w:left="1320" w:header="473" w:footer="0" w:gutter="0"/>
          <w:cols w:space="720"/>
        </w:sectPr>
      </w:pPr>
    </w:p>
    <w:p w14:paraId="51D40F85" w14:textId="77777777" w:rsidR="009E2760" w:rsidRDefault="009E2760">
      <w:pPr>
        <w:pStyle w:val="BodyText"/>
        <w:rPr>
          <w:sz w:val="20"/>
        </w:rPr>
      </w:pPr>
    </w:p>
    <w:p w14:paraId="51D40F86" w14:textId="77777777" w:rsidR="009E2760" w:rsidRDefault="009E2760">
      <w:pPr>
        <w:pStyle w:val="BodyText"/>
        <w:spacing w:before="6"/>
        <w:rPr>
          <w:sz w:val="22"/>
        </w:rPr>
      </w:pPr>
    </w:p>
    <w:p w14:paraId="51D40F87" w14:textId="77777777" w:rsidR="009E2760" w:rsidRDefault="00106C42">
      <w:pPr>
        <w:pStyle w:val="BodyText"/>
        <w:spacing w:before="1" w:line="480" w:lineRule="auto"/>
        <w:ind w:left="120" w:right="482"/>
      </w:pPr>
      <w:r>
        <w:t>knowledge and skills. We ensure access to students, faculty staff</w:t>
      </w:r>
      <w:r>
        <w:t xml:space="preserve"> and the broader public from traditionally underrepresented groups, including but not limited to ethnic and racial minorities, LGBTQ individuals, veterans, individuals with disabilities, students with financial needs, first generation college students, tra</w:t>
      </w:r>
      <w:r>
        <w:t>nsfer and non-traditional students, women, and international students/scholars. The UI’s Division of Diversity, Equity, and Inclusion (DDIE) strives to foster a</w:t>
      </w:r>
      <w:r>
        <w:rPr>
          <w:spacing w:val="-1"/>
        </w:rPr>
        <w:t xml:space="preserve"> </w:t>
      </w:r>
      <w:r>
        <w:t>supportive</w:t>
      </w:r>
      <w:r>
        <w:rPr>
          <w:spacing w:val="-2"/>
        </w:rPr>
        <w:t xml:space="preserve"> </w:t>
      </w:r>
      <w:r>
        <w:t>climate</w:t>
      </w:r>
      <w:r>
        <w:rPr>
          <w:spacing w:val="-1"/>
        </w:rPr>
        <w:t xml:space="preserve"> </w:t>
      </w:r>
      <w:r>
        <w:t>for</w:t>
      </w:r>
      <w:r>
        <w:rPr>
          <w:spacing w:val="-3"/>
        </w:rPr>
        <w:t xml:space="preserve"> </w:t>
      </w:r>
      <w:r>
        <w:t>these groups</w:t>
      </w:r>
      <w:r>
        <w:rPr>
          <w:spacing w:val="-3"/>
        </w:rPr>
        <w:t xml:space="preserve"> </w:t>
      </w:r>
      <w:r>
        <w:t>and</w:t>
      </w:r>
      <w:r>
        <w:rPr>
          <w:spacing w:val="-2"/>
        </w:rPr>
        <w:t xml:space="preserve"> </w:t>
      </w:r>
      <w:r>
        <w:t>ensure</w:t>
      </w:r>
      <w:r>
        <w:rPr>
          <w:spacing w:val="-3"/>
        </w:rPr>
        <w:t xml:space="preserve"> </w:t>
      </w:r>
      <w:r>
        <w:t>Title</w:t>
      </w:r>
      <w:r>
        <w:rPr>
          <w:spacing w:val="-3"/>
        </w:rPr>
        <w:t xml:space="preserve"> </w:t>
      </w:r>
      <w:r>
        <w:t>IX</w:t>
      </w:r>
      <w:r>
        <w:rPr>
          <w:spacing w:val="-2"/>
        </w:rPr>
        <w:t xml:space="preserve"> </w:t>
      </w:r>
      <w:r>
        <w:t>compliance.</w:t>
      </w:r>
      <w:r>
        <w:rPr>
          <w:spacing w:val="-2"/>
        </w:rPr>
        <w:t xml:space="preserve"> </w:t>
      </w:r>
      <w:r>
        <w:t>In</w:t>
      </w:r>
      <w:r>
        <w:rPr>
          <w:spacing w:val="-2"/>
        </w:rPr>
        <w:t xml:space="preserve"> </w:t>
      </w:r>
      <w:r>
        <w:t>2021,</w:t>
      </w:r>
      <w:r>
        <w:rPr>
          <w:spacing w:val="-2"/>
        </w:rPr>
        <w:t xml:space="preserve"> </w:t>
      </w:r>
      <w:r>
        <w:t>the</w:t>
      </w:r>
      <w:r>
        <w:rPr>
          <w:spacing w:val="-2"/>
        </w:rPr>
        <w:t xml:space="preserve"> </w:t>
      </w:r>
      <w:r>
        <w:t>UI</w:t>
      </w:r>
      <w:r>
        <w:rPr>
          <w:spacing w:val="-2"/>
        </w:rPr>
        <w:t xml:space="preserve"> </w:t>
      </w:r>
      <w:r>
        <w:t>created</w:t>
      </w:r>
      <w:r>
        <w:rPr>
          <w:spacing w:val="-4"/>
        </w:rPr>
        <w:t xml:space="preserve"> </w:t>
      </w:r>
      <w:r>
        <w:t>the Office of Institutional Equity (OIE) within the DDEI to clarify the process in which individuals can report discrimination, harassment, and other workplace concerns.</w:t>
      </w:r>
      <w:r>
        <w:rPr>
          <w:spacing w:val="40"/>
        </w:rPr>
        <w:t xml:space="preserve"> </w:t>
      </w:r>
      <w:r>
        <w:t>The new office allows the UI to respond quickly to complaints and address harm</w:t>
      </w:r>
      <w:r>
        <w:t>ful behavior and circumstances. OIE coordinators and investigators support DDEI compliance and ensure the implementation of reasonable accommodations for the functional limitations of employees, and students with disabilities to provide equal access to all</w:t>
      </w:r>
      <w:r>
        <w:t xml:space="preserve"> programs and facilities.</w:t>
      </w:r>
    </w:p>
    <w:p w14:paraId="51D40F88" w14:textId="77777777" w:rsidR="009E2760" w:rsidRDefault="00106C42">
      <w:pPr>
        <w:pStyle w:val="Heading1"/>
      </w:pPr>
      <w:r>
        <w:t>SECTION</w:t>
      </w:r>
      <w:r>
        <w:rPr>
          <w:spacing w:val="-8"/>
        </w:rPr>
        <w:t xml:space="preserve"> </w:t>
      </w:r>
      <w:r>
        <w:t>F:</w:t>
      </w:r>
      <w:r>
        <w:rPr>
          <w:spacing w:val="-7"/>
        </w:rPr>
        <w:t xml:space="preserve"> </w:t>
      </w:r>
      <w:r>
        <w:t>STRENGTH</w:t>
      </w:r>
      <w:r>
        <w:rPr>
          <w:spacing w:val="-8"/>
        </w:rPr>
        <w:t xml:space="preserve"> </w:t>
      </w:r>
      <w:r>
        <w:t>OF</w:t>
      </w:r>
      <w:r>
        <w:rPr>
          <w:spacing w:val="-8"/>
        </w:rPr>
        <w:t xml:space="preserve"> </w:t>
      </w:r>
      <w:r>
        <w:rPr>
          <w:spacing w:val="-2"/>
        </w:rPr>
        <w:t>LIBRARY</w:t>
      </w:r>
    </w:p>
    <w:p w14:paraId="51D40F89" w14:textId="77777777" w:rsidR="009E2760" w:rsidRDefault="009E2760">
      <w:pPr>
        <w:pStyle w:val="BodyText"/>
        <w:spacing w:before="10"/>
        <w:rPr>
          <w:b/>
          <w:sz w:val="23"/>
        </w:rPr>
      </w:pPr>
    </w:p>
    <w:p w14:paraId="51D40F8A" w14:textId="77777777" w:rsidR="009E2760" w:rsidRDefault="00106C42">
      <w:pPr>
        <w:pStyle w:val="BodyText"/>
        <w:spacing w:line="480" w:lineRule="auto"/>
        <w:ind w:left="120" w:right="461" w:firstLine="720"/>
      </w:pPr>
      <w:r>
        <w:rPr>
          <w:b/>
        </w:rPr>
        <w:t>Section F.1: Library Holdings and Staff:</w:t>
      </w:r>
      <w:r>
        <w:rPr>
          <w:b/>
          <w:spacing w:val="40"/>
        </w:rPr>
        <w:t xml:space="preserve"> </w:t>
      </w:r>
      <w:r>
        <w:t>The UI Libraries (UIL) is a Tier 1 research library and has an annual budget of over $15 million for resources in the UI Libraries (UIL) of which</w:t>
      </w:r>
      <w:r>
        <w:rPr>
          <w:spacing w:val="-3"/>
        </w:rPr>
        <w:t xml:space="preserve"> </w:t>
      </w:r>
      <w:r>
        <w:t>a</w:t>
      </w:r>
      <w:r>
        <w:rPr>
          <w:spacing w:val="-3"/>
        </w:rPr>
        <w:t xml:space="preserve"> </w:t>
      </w:r>
      <w:r>
        <w:t>million</w:t>
      </w:r>
      <w:r>
        <w:rPr>
          <w:spacing w:val="-3"/>
        </w:rPr>
        <w:t xml:space="preserve"> </w:t>
      </w:r>
      <w:r>
        <w:t>i</w:t>
      </w:r>
      <w:r>
        <w:t>s</w:t>
      </w:r>
      <w:r>
        <w:rPr>
          <w:spacing w:val="-3"/>
        </w:rPr>
        <w:t xml:space="preserve"> </w:t>
      </w:r>
      <w:r>
        <w:t>spent</w:t>
      </w:r>
      <w:r>
        <w:rPr>
          <w:spacing w:val="-5"/>
        </w:rPr>
        <w:t xml:space="preserve"> </w:t>
      </w:r>
      <w:r>
        <w:t>on</w:t>
      </w:r>
      <w:r>
        <w:rPr>
          <w:spacing w:val="-2"/>
        </w:rPr>
        <w:t xml:space="preserve"> </w:t>
      </w:r>
      <w:r>
        <w:t>international</w:t>
      </w:r>
      <w:r>
        <w:rPr>
          <w:spacing w:val="-2"/>
        </w:rPr>
        <w:t xml:space="preserve"> </w:t>
      </w:r>
      <w:r>
        <w:t>studies.</w:t>
      </w:r>
      <w:r>
        <w:rPr>
          <w:spacing w:val="-4"/>
        </w:rPr>
        <w:t xml:space="preserve"> </w:t>
      </w:r>
      <w:r>
        <w:t>The</w:t>
      </w:r>
      <w:r>
        <w:rPr>
          <w:spacing w:val="-3"/>
        </w:rPr>
        <w:t xml:space="preserve"> </w:t>
      </w:r>
      <w:r>
        <w:t>collection</w:t>
      </w:r>
      <w:r>
        <w:rPr>
          <w:spacing w:val="-3"/>
        </w:rPr>
        <w:t xml:space="preserve"> </w:t>
      </w:r>
      <w:r>
        <w:t>is</w:t>
      </w:r>
      <w:r>
        <w:rPr>
          <w:spacing w:val="-3"/>
        </w:rPr>
        <w:t xml:space="preserve"> </w:t>
      </w:r>
      <w:r>
        <w:t>a</w:t>
      </w:r>
      <w:r>
        <w:rPr>
          <w:spacing w:val="-3"/>
        </w:rPr>
        <w:t xml:space="preserve"> </w:t>
      </w:r>
      <w:r>
        <w:t>mix</w:t>
      </w:r>
      <w:r>
        <w:rPr>
          <w:spacing w:val="-4"/>
        </w:rPr>
        <w:t xml:space="preserve"> </w:t>
      </w:r>
      <w:r>
        <w:t>of</w:t>
      </w:r>
      <w:r>
        <w:rPr>
          <w:spacing w:val="-3"/>
        </w:rPr>
        <w:t xml:space="preserve"> </w:t>
      </w:r>
      <w:r>
        <w:t>print,</w:t>
      </w:r>
      <w:r>
        <w:rPr>
          <w:spacing w:val="-3"/>
        </w:rPr>
        <w:t xml:space="preserve"> </w:t>
      </w:r>
      <w:r>
        <w:t>electronic,</w:t>
      </w:r>
      <w:r>
        <w:rPr>
          <w:spacing w:val="-3"/>
        </w:rPr>
        <w:t xml:space="preserve"> </w:t>
      </w:r>
      <w:r>
        <w:t>film and other</w:t>
      </w:r>
      <w:r>
        <w:rPr>
          <w:spacing w:val="-1"/>
        </w:rPr>
        <w:t xml:space="preserve"> </w:t>
      </w:r>
      <w:r>
        <w:t>formats. Additionally, the</w:t>
      </w:r>
      <w:r>
        <w:rPr>
          <w:spacing w:val="-1"/>
        </w:rPr>
        <w:t xml:space="preserve"> </w:t>
      </w:r>
      <w:r>
        <w:t>library has a personnel budget of over $17 million with five librarians providing consultation and selection in a broad array of inter</w:t>
      </w:r>
      <w:r>
        <w:t>national languages and literatures. Many of our 175-plus member staff include specialists (GIS,</w:t>
      </w:r>
      <w:r>
        <w:rPr>
          <w:spacing w:val="-1"/>
        </w:rPr>
        <w:t xml:space="preserve"> </w:t>
      </w:r>
      <w:r>
        <w:t>digital, etc.),</w:t>
      </w:r>
      <w:r>
        <w:rPr>
          <w:spacing w:val="-1"/>
        </w:rPr>
        <w:t xml:space="preserve"> </w:t>
      </w:r>
      <w:r>
        <w:t>archivists, curators, researchers, catalogers, and more working on international materials and collections.</w:t>
      </w:r>
    </w:p>
    <w:p w14:paraId="51D40F8B" w14:textId="77777777" w:rsidR="009E2760" w:rsidRDefault="00106C42">
      <w:pPr>
        <w:pStyle w:val="BodyText"/>
        <w:spacing w:before="1" w:line="480" w:lineRule="auto"/>
        <w:ind w:left="120" w:right="461"/>
      </w:pPr>
      <w:r>
        <w:t>The</w:t>
      </w:r>
      <w:r>
        <w:rPr>
          <w:spacing w:val="-3"/>
        </w:rPr>
        <w:t xml:space="preserve"> </w:t>
      </w:r>
      <w:r>
        <w:t>UIL</w:t>
      </w:r>
      <w:r>
        <w:rPr>
          <w:spacing w:val="-3"/>
        </w:rPr>
        <w:t xml:space="preserve"> </w:t>
      </w:r>
      <w:r>
        <w:t>has</w:t>
      </w:r>
      <w:r>
        <w:rPr>
          <w:spacing w:val="-3"/>
        </w:rPr>
        <w:t xml:space="preserve"> </w:t>
      </w:r>
      <w:r>
        <w:t>a</w:t>
      </w:r>
      <w:r>
        <w:rPr>
          <w:spacing w:val="-3"/>
        </w:rPr>
        <w:t xml:space="preserve"> </w:t>
      </w:r>
      <w:r>
        <w:t>strong</w:t>
      </w:r>
      <w:r>
        <w:rPr>
          <w:spacing w:val="-4"/>
        </w:rPr>
        <w:t xml:space="preserve"> </w:t>
      </w:r>
      <w:r>
        <w:t>research-level</w:t>
      </w:r>
      <w:r>
        <w:rPr>
          <w:spacing w:val="-3"/>
        </w:rPr>
        <w:t xml:space="preserve"> </w:t>
      </w:r>
      <w:r>
        <w:t>international</w:t>
      </w:r>
      <w:r>
        <w:rPr>
          <w:spacing w:val="-4"/>
        </w:rPr>
        <w:t xml:space="preserve"> </w:t>
      </w:r>
      <w:r>
        <w:t>studies</w:t>
      </w:r>
      <w:r>
        <w:rPr>
          <w:spacing w:val="-4"/>
        </w:rPr>
        <w:t xml:space="preserve"> </w:t>
      </w:r>
      <w:r>
        <w:t>collection,</w:t>
      </w:r>
      <w:r>
        <w:rPr>
          <w:spacing w:val="-3"/>
        </w:rPr>
        <w:t xml:space="preserve"> </w:t>
      </w:r>
      <w:r>
        <w:t>with</w:t>
      </w:r>
      <w:r>
        <w:rPr>
          <w:spacing w:val="-3"/>
        </w:rPr>
        <w:t xml:space="preserve"> </w:t>
      </w:r>
      <w:r>
        <w:t>special</w:t>
      </w:r>
      <w:r>
        <w:rPr>
          <w:spacing w:val="-3"/>
        </w:rPr>
        <w:t xml:space="preserve"> </w:t>
      </w:r>
      <w:r>
        <w:t>emphasis</w:t>
      </w:r>
      <w:r>
        <w:rPr>
          <w:spacing w:val="-3"/>
        </w:rPr>
        <w:t xml:space="preserve"> </w:t>
      </w:r>
      <w:r>
        <w:t>on literature and language. We have selectors for China, Japan, Korea, Africa, Mideast, Latin America, Western/Eastern Europe, Russia, and the Caribbean.</w:t>
      </w:r>
    </w:p>
    <w:p w14:paraId="51D40F8C" w14:textId="77777777" w:rsidR="009E2760" w:rsidRDefault="009E2760">
      <w:pPr>
        <w:spacing w:line="480" w:lineRule="auto"/>
        <w:sectPr w:rsidR="009E2760">
          <w:pgSz w:w="12240" w:h="15840"/>
          <w:pgMar w:top="940" w:right="980" w:bottom="280" w:left="1320" w:header="473" w:footer="0" w:gutter="0"/>
          <w:cols w:space="720"/>
        </w:sectPr>
      </w:pPr>
    </w:p>
    <w:p w14:paraId="51D40F8D" w14:textId="77777777" w:rsidR="009E2760" w:rsidRDefault="009E2760">
      <w:pPr>
        <w:pStyle w:val="BodyText"/>
        <w:rPr>
          <w:sz w:val="20"/>
        </w:rPr>
      </w:pPr>
    </w:p>
    <w:p w14:paraId="51D40F8E" w14:textId="77777777" w:rsidR="009E2760" w:rsidRDefault="009E2760">
      <w:pPr>
        <w:pStyle w:val="BodyText"/>
        <w:spacing w:before="6"/>
        <w:rPr>
          <w:sz w:val="22"/>
        </w:rPr>
      </w:pPr>
    </w:p>
    <w:p w14:paraId="51D40F8F" w14:textId="77777777" w:rsidR="009E2760" w:rsidRDefault="00106C42">
      <w:pPr>
        <w:pStyle w:val="BodyText"/>
        <w:spacing w:before="1" w:line="480" w:lineRule="auto"/>
        <w:ind w:left="120" w:right="461" w:firstLine="720"/>
      </w:pPr>
      <w:r>
        <w:t>The Main Librar</w:t>
      </w:r>
      <w:r>
        <w:t>y (humanities and social sciences), along with subject specialty libraries in health sciences, basic sciences, business, art, music, engineering, and law contain more than 6 million volumes. Using assessment criteria established by the Research Libraries G</w:t>
      </w:r>
      <w:r>
        <w:t>roup, UIL’s collections</w:t>
      </w:r>
      <w:r>
        <w:rPr>
          <w:spacing w:val="-3"/>
        </w:rPr>
        <w:t xml:space="preserve"> </w:t>
      </w:r>
      <w:r>
        <w:t>range</w:t>
      </w:r>
      <w:r>
        <w:rPr>
          <w:spacing w:val="-3"/>
        </w:rPr>
        <w:t xml:space="preserve"> </w:t>
      </w:r>
      <w:r>
        <w:t>from</w:t>
      </w:r>
      <w:r>
        <w:rPr>
          <w:spacing w:val="-3"/>
        </w:rPr>
        <w:t xml:space="preserve"> </w:t>
      </w:r>
      <w:r>
        <w:t>level</w:t>
      </w:r>
      <w:r>
        <w:rPr>
          <w:spacing w:val="-3"/>
        </w:rPr>
        <w:t xml:space="preserve"> </w:t>
      </w:r>
      <w:r>
        <w:t>3</w:t>
      </w:r>
      <w:r>
        <w:rPr>
          <w:spacing w:val="-3"/>
        </w:rPr>
        <w:t xml:space="preserve"> </w:t>
      </w:r>
      <w:r>
        <w:t>(supporting</w:t>
      </w:r>
      <w:r>
        <w:rPr>
          <w:spacing w:val="-3"/>
        </w:rPr>
        <w:t xml:space="preserve"> </w:t>
      </w:r>
      <w:r>
        <w:t>graduate-level</w:t>
      </w:r>
      <w:r>
        <w:rPr>
          <w:spacing w:val="-4"/>
        </w:rPr>
        <w:t xml:space="preserve"> </w:t>
      </w:r>
      <w:r>
        <w:t>coursework</w:t>
      </w:r>
      <w:r>
        <w:rPr>
          <w:spacing w:val="-3"/>
        </w:rPr>
        <w:t xml:space="preserve"> </w:t>
      </w:r>
      <w:r>
        <w:t>through</w:t>
      </w:r>
      <w:r>
        <w:rPr>
          <w:spacing w:val="-3"/>
        </w:rPr>
        <w:t xml:space="preserve"> </w:t>
      </w:r>
      <w:r>
        <w:t>the</w:t>
      </w:r>
      <w:r>
        <w:rPr>
          <w:spacing w:val="-3"/>
        </w:rPr>
        <w:t xml:space="preserve"> </w:t>
      </w:r>
      <w:r>
        <w:t>PhD)</w:t>
      </w:r>
      <w:r>
        <w:rPr>
          <w:spacing w:val="-3"/>
        </w:rPr>
        <w:t xml:space="preserve"> </w:t>
      </w:r>
      <w:r>
        <w:t>to</w:t>
      </w:r>
      <w:r>
        <w:rPr>
          <w:spacing w:val="-3"/>
        </w:rPr>
        <w:t xml:space="preserve"> </w:t>
      </w:r>
      <w:r>
        <w:t>level</w:t>
      </w:r>
      <w:r>
        <w:rPr>
          <w:spacing w:val="-3"/>
        </w:rPr>
        <w:t xml:space="preserve"> </w:t>
      </w:r>
      <w:r>
        <w:t>4 (supporting advanced research at the dissertation level and beyond). The Main Library is a full</w:t>
      </w:r>
    </w:p>
    <w:p w14:paraId="51D40F90" w14:textId="77777777" w:rsidR="009E2760" w:rsidRDefault="00106C42">
      <w:pPr>
        <w:pStyle w:val="BodyText"/>
        <w:ind w:left="840" w:hanging="721"/>
      </w:pPr>
      <w:r>
        <w:t>U.S.</w:t>
      </w:r>
      <w:r>
        <w:rPr>
          <w:spacing w:val="-2"/>
        </w:rPr>
        <w:t xml:space="preserve"> </w:t>
      </w:r>
      <w:r>
        <w:t>Government</w:t>
      </w:r>
      <w:r>
        <w:rPr>
          <w:spacing w:val="-1"/>
        </w:rPr>
        <w:t xml:space="preserve"> </w:t>
      </w:r>
      <w:r>
        <w:t>Depository</w:t>
      </w:r>
      <w:r>
        <w:rPr>
          <w:spacing w:val="-1"/>
        </w:rPr>
        <w:t xml:space="preserve"> </w:t>
      </w:r>
      <w:r>
        <w:t>Library</w:t>
      </w:r>
      <w:r>
        <w:rPr>
          <w:spacing w:val="-1"/>
        </w:rPr>
        <w:t xml:space="preserve"> </w:t>
      </w:r>
      <w:r>
        <w:t>and</w:t>
      </w:r>
      <w:r>
        <w:rPr>
          <w:spacing w:val="-1"/>
        </w:rPr>
        <w:t xml:space="preserve"> </w:t>
      </w:r>
      <w:r>
        <w:t>a</w:t>
      </w:r>
      <w:r>
        <w:rPr>
          <w:spacing w:val="-1"/>
        </w:rPr>
        <w:t xml:space="preserve"> </w:t>
      </w:r>
      <w:r>
        <w:t>depository</w:t>
      </w:r>
      <w:r>
        <w:rPr>
          <w:spacing w:val="-1"/>
        </w:rPr>
        <w:t xml:space="preserve"> </w:t>
      </w:r>
      <w:r>
        <w:t>for</w:t>
      </w:r>
      <w:r>
        <w:rPr>
          <w:spacing w:val="-1"/>
        </w:rPr>
        <w:t xml:space="preserve"> </w:t>
      </w:r>
      <w:r>
        <w:t>the</w:t>
      </w:r>
      <w:r>
        <w:rPr>
          <w:spacing w:val="-2"/>
        </w:rPr>
        <w:t xml:space="preserve"> </w:t>
      </w:r>
      <w:r>
        <w:t>State</w:t>
      </w:r>
      <w:r>
        <w:rPr>
          <w:spacing w:val="-1"/>
        </w:rPr>
        <w:t xml:space="preserve"> </w:t>
      </w:r>
      <w:r>
        <w:t>of</w:t>
      </w:r>
      <w:r>
        <w:rPr>
          <w:spacing w:val="-1"/>
        </w:rPr>
        <w:t xml:space="preserve"> </w:t>
      </w:r>
      <w:r>
        <w:t>Iowa,</w:t>
      </w:r>
      <w:r>
        <w:rPr>
          <w:spacing w:val="-1"/>
        </w:rPr>
        <w:t xml:space="preserve"> </w:t>
      </w:r>
      <w:r>
        <w:t>the</w:t>
      </w:r>
      <w:r>
        <w:rPr>
          <w:spacing w:val="-1"/>
        </w:rPr>
        <w:t xml:space="preserve"> </w:t>
      </w:r>
      <w:r>
        <w:t>EU,</w:t>
      </w:r>
      <w:r>
        <w:rPr>
          <w:spacing w:val="-1"/>
        </w:rPr>
        <w:t xml:space="preserve"> </w:t>
      </w:r>
      <w:r>
        <w:t>and</w:t>
      </w:r>
      <w:r>
        <w:rPr>
          <w:spacing w:val="-1"/>
        </w:rPr>
        <w:t xml:space="preserve"> </w:t>
      </w:r>
      <w:r>
        <w:t>the</w:t>
      </w:r>
      <w:r>
        <w:rPr>
          <w:spacing w:val="-1"/>
        </w:rPr>
        <w:t xml:space="preserve"> </w:t>
      </w:r>
      <w:r>
        <w:rPr>
          <w:spacing w:val="-5"/>
        </w:rPr>
        <w:t>UN.</w:t>
      </w:r>
    </w:p>
    <w:p w14:paraId="51D40F91" w14:textId="77777777" w:rsidR="009E2760" w:rsidRDefault="009E2760">
      <w:pPr>
        <w:pStyle w:val="BodyText"/>
      </w:pPr>
    </w:p>
    <w:p w14:paraId="51D40F92" w14:textId="77777777" w:rsidR="009E2760" w:rsidRDefault="00106C42">
      <w:pPr>
        <w:pStyle w:val="BodyText"/>
        <w:spacing w:line="480" w:lineRule="auto"/>
        <w:ind w:left="120" w:right="461" w:firstLine="720"/>
      </w:pPr>
      <w:r>
        <w:t>Different</w:t>
      </w:r>
      <w:r>
        <w:rPr>
          <w:spacing w:val="-5"/>
        </w:rPr>
        <w:t xml:space="preserve"> </w:t>
      </w:r>
      <w:r>
        <w:t>international</w:t>
      </w:r>
      <w:r>
        <w:rPr>
          <w:spacing w:val="-5"/>
        </w:rPr>
        <w:t xml:space="preserve"> </w:t>
      </w:r>
      <w:r>
        <w:t>areas</w:t>
      </w:r>
      <w:r>
        <w:rPr>
          <w:spacing w:val="-4"/>
        </w:rPr>
        <w:t xml:space="preserve"> </w:t>
      </w:r>
      <w:r>
        <w:t>of</w:t>
      </w:r>
      <w:r>
        <w:rPr>
          <w:spacing w:val="-4"/>
        </w:rPr>
        <w:t xml:space="preserve"> </w:t>
      </w:r>
      <w:r>
        <w:t>the</w:t>
      </w:r>
      <w:r>
        <w:rPr>
          <w:spacing w:val="-4"/>
        </w:rPr>
        <w:t xml:space="preserve"> </w:t>
      </w:r>
      <w:r>
        <w:t>library</w:t>
      </w:r>
      <w:r>
        <w:rPr>
          <w:spacing w:val="-4"/>
        </w:rPr>
        <w:t xml:space="preserve"> </w:t>
      </w:r>
      <w:r>
        <w:t>have</w:t>
      </w:r>
      <w:r>
        <w:rPr>
          <w:spacing w:val="-4"/>
        </w:rPr>
        <w:t xml:space="preserve"> </w:t>
      </w:r>
      <w:r>
        <w:t>different</w:t>
      </w:r>
      <w:r>
        <w:rPr>
          <w:spacing w:val="-4"/>
        </w:rPr>
        <w:t xml:space="preserve"> </w:t>
      </w:r>
      <w:r>
        <w:t>strengths.</w:t>
      </w:r>
      <w:r>
        <w:rPr>
          <w:spacing w:val="-4"/>
        </w:rPr>
        <w:t xml:space="preserve"> </w:t>
      </w:r>
      <w:r>
        <w:t>The</w:t>
      </w:r>
      <w:r>
        <w:rPr>
          <w:spacing w:val="-5"/>
        </w:rPr>
        <w:t xml:space="preserve"> </w:t>
      </w:r>
      <w:r>
        <w:t>African</w:t>
      </w:r>
      <w:r>
        <w:rPr>
          <w:spacing w:val="-5"/>
        </w:rPr>
        <w:t xml:space="preserve"> </w:t>
      </w:r>
      <w:r>
        <w:t>collection boasts strength in literature, history, film, human rights, and government documentation. East Asian holdings number more than 250,000 volumes in Chinese, Japanese, Korean, and Western</w:t>
      </w:r>
    </w:p>
    <w:p w14:paraId="51D40F93" w14:textId="77777777" w:rsidR="009E2760" w:rsidRDefault="00106C42">
      <w:pPr>
        <w:pStyle w:val="BodyText"/>
        <w:spacing w:line="480" w:lineRule="auto"/>
        <w:ind w:left="120" w:right="485"/>
      </w:pPr>
      <w:r>
        <w:t>languages.</w:t>
      </w:r>
      <w:r>
        <w:rPr>
          <w:spacing w:val="-2"/>
        </w:rPr>
        <w:t xml:space="preserve"> </w:t>
      </w:r>
      <w:r>
        <w:t>The</w:t>
      </w:r>
      <w:r>
        <w:rPr>
          <w:spacing w:val="-2"/>
        </w:rPr>
        <w:t xml:space="preserve"> </w:t>
      </w:r>
      <w:r>
        <w:t>video</w:t>
      </w:r>
      <w:r>
        <w:rPr>
          <w:spacing w:val="-2"/>
        </w:rPr>
        <w:t xml:space="preserve"> </w:t>
      </w:r>
      <w:r>
        <w:t>collection</w:t>
      </w:r>
      <w:r>
        <w:rPr>
          <w:spacing w:val="-2"/>
        </w:rPr>
        <w:t xml:space="preserve"> </w:t>
      </w:r>
      <w:r>
        <w:t>is</w:t>
      </w:r>
      <w:r>
        <w:rPr>
          <w:spacing w:val="-3"/>
        </w:rPr>
        <w:t xml:space="preserve"> </w:t>
      </w:r>
      <w:r>
        <w:t>especially</w:t>
      </w:r>
      <w:r>
        <w:rPr>
          <w:spacing w:val="-2"/>
        </w:rPr>
        <w:t xml:space="preserve"> </w:t>
      </w:r>
      <w:r>
        <w:t>strong</w:t>
      </w:r>
      <w:r>
        <w:rPr>
          <w:spacing w:val="-2"/>
        </w:rPr>
        <w:t xml:space="preserve"> </w:t>
      </w:r>
      <w:r>
        <w:t>(more</w:t>
      </w:r>
      <w:r>
        <w:rPr>
          <w:spacing w:val="-3"/>
        </w:rPr>
        <w:t xml:space="preserve"> </w:t>
      </w:r>
      <w:r>
        <w:t>than</w:t>
      </w:r>
      <w:r>
        <w:rPr>
          <w:spacing w:val="-2"/>
        </w:rPr>
        <w:t xml:space="preserve"> </w:t>
      </w:r>
      <w:r>
        <w:t>3,000</w:t>
      </w:r>
      <w:r>
        <w:rPr>
          <w:spacing w:val="-2"/>
        </w:rPr>
        <w:t xml:space="preserve"> </w:t>
      </w:r>
      <w:r>
        <w:t>titles),</w:t>
      </w:r>
      <w:r>
        <w:rPr>
          <w:spacing w:val="-2"/>
        </w:rPr>
        <w:t xml:space="preserve"> </w:t>
      </w:r>
      <w:r>
        <w:t>forming</w:t>
      </w:r>
      <w:r>
        <w:rPr>
          <w:spacing w:val="-4"/>
        </w:rPr>
        <w:t xml:space="preserve"> </w:t>
      </w:r>
      <w:r>
        <w:t>the</w:t>
      </w:r>
      <w:r>
        <w:rPr>
          <w:spacing w:val="-2"/>
        </w:rPr>
        <w:t xml:space="preserve"> </w:t>
      </w:r>
      <w:r>
        <w:t>nation’s preeminent collection in Japanese and Chinese film. The special strengths of the Latin American collection are in Hispanic linguistics and literary studies. The Russian, East European, and Eurasian holdings ar</w:t>
      </w:r>
      <w:r>
        <w:t xml:space="preserve">e estimated at 170,000 volumes, including a growing collection of videos to support an active film studies program. A recent focus of the South Asia collection is Hindi film (Bollywood), with a collection of more than 1,500 titles. UIL participates in the </w:t>
      </w:r>
      <w:r>
        <w:t>cooperative acquisition programs run by the Library of Congress in New Delhi (India, Bangladesh, Nepal,</w:t>
      </w:r>
      <w:r>
        <w:rPr>
          <w:spacing w:val="40"/>
        </w:rPr>
        <w:t xml:space="preserve"> </w:t>
      </w:r>
      <w:r>
        <w:t>Sri Lanka), Islamabad (Pakistan, Afghanistan), Nairobi (sub-Saharan Africa), and Sao Paulo (Latin America). A recent project is developing holdings of w</w:t>
      </w:r>
      <w:r>
        <w:t>orks by authors who participate in the International Writing Program (IWP); this has resulted in a significant increase in UIL holdings</w:t>
      </w:r>
      <w:r>
        <w:rPr>
          <w:spacing w:val="-3"/>
        </w:rPr>
        <w:t xml:space="preserve"> </w:t>
      </w:r>
      <w:r>
        <w:t>of</w:t>
      </w:r>
      <w:r>
        <w:rPr>
          <w:spacing w:val="-4"/>
        </w:rPr>
        <w:t xml:space="preserve"> </w:t>
      </w:r>
      <w:r>
        <w:t>post-1945</w:t>
      </w:r>
      <w:r>
        <w:rPr>
          <w:spacing w:val="-3"/>
        </w:rPr>
        <w:t xml:space="preserve"> </w:t>
      </w:r>
      <w:r>
        <w:t>literature</w:t>
      </w:r>
      <w:r>
        <w:rPr>
          <w:spacing w:val="-3"/>
        </w:rPr>
        <w:t xml:space="preserve"> </w:t>
      </w:r>
      <w:r>
        <w:t>from</w:t>
      </w:r>
      <w:r>
        <w:rPr>
          <w:spacing w:val="-4"/>
        </w:rPr>
        <w:t xml:space="preserve"> </w:t>
      </w:r>
      <w:r>
        <w:t>Hungary,</w:t>
      </w:r>
      <w:r>
        <w:rPr>
          <w:spacing w:val="-3"/>
        </w:rPr>
        <w:t xml:space="preserve"> </w:t>
      </w:r>
      <w:r>
        <w:t>Poland,</w:t>
      </w:r>
      <w:r>
        <w:rPr>
          <w:spacing w:val="-3"/>
        </w:rPr>
        <w:t xml:space="preserve"> </w:t>
      </w:r>
      <w:r>
        <w:t>Romania,</w:t>
      </w:r>
      <w:r>
        <w:rPr>
          <w:spacing w:val="-3"/>
        </w:rPr>
        <w:t xml:space="preserve"> </w:t>
      </w:r>
      <w:r>
        <w:t>Japan,</w:t>
      </w:r>
      <w:r>
        <w:rPr>
          <w:spacing w:val="-4"/>
        </w:rPr>
        <w:t xml:space="preserve"> </w:t>
      </w:r>
      <w:r>
        <w:t>China,</w:t>
      </w:r>
      <w:r>
        <w:rPr>
          <w:spacing w:val="-3"/>
        </w:rPr>
        <w:t xml:space="preserve"> </w:t>
      </w:r>
      <w:r>
        <w:t>and</w:t>
      </w:r>
      <w:r>
        <w:rPr>
          <w:spacing w:val="-3"/>
        </w:rPr>
        <w:t xml:space="preserve"> </w:t>
      </w:r>
      <w:r>
        <w:t>the</w:t>
      </w:r>
      <w:r>
        <w:rPr>
          <w:spacing w:val="-3"/>
        </w:rPr>
        <w:t xml:space="preserve"> </w:t>
      </w:r>
      <w:r>
        <w:t>countries of sub-Saharan Africa. UIL active</w:t>
      </w:r>
      <w:r>
        <w:t>ly participates in connection with Iowa City’s designation in 2008 as a UNESCO City of Literature, one of only a few such cities worldwide.</w:t>
      </w:r>
    </w:p>
    <w:p w14:paraId="51D40F94" w14:textId="77777777" w:rsidR="009E2760" w:rsidRDefault="00106C42">
      <w:pPr>
        <w:pStyle w:val="BodyText"/>
        <w:spacing w:before="1"/>
        <w:ind w:left="840"/>
      </w:pPr>
      <w:r>
        <w:t>The</w:t>
      </w:r>
      <w:r>
        <w:rPr>
          <w:spacing w:val="-1"/>
        </w:rPr>
        <w:t xml:space="preserve"> </w:t>
      </w:r>
      <w:r>
        <w:t>College</w:t>
      </w:r>
      <w:r>
        <w:rPr>
          <w:spacing w:val="-2"/>
        </w:rPr>
        <w:t xml:space="preserve"> </w:t>
      </w:r>
      <w:r>
        <w:t>of</w:t>
      </w:r>
      <w:r>
        <w:rPr>
          <w:spacing w:val="-1"/>
        </w:rPr>
        <w:t xml:space="preserve"> </w:t>
      </w:r>
      <w:r>
        <w:t>Law</w:t>
      </w:r>
      <w:r>
        <w:rPr>
          <w:spacing w:val="-1"/>
        </w:rPr>
        <w:t xml:space="preserve"> </w:t>
      </w:r>
      <w:r>
        <w:t>Library</w:t>
      </w:r>
      <w:r>
        <w:rPr>
          <w:spacing w:val="-1"/>
        </w:rPr>
        <w:t xml:space="preserve"> </w:t>
      </w:r>
      <w:r>
        <w:t>has</w:t>
      </w:r>
      <w:r>
        <w:rPr>
          <w:spacing w:val="-1"/>
        </w:rPr>
        <w:t xml:space="preserve"> </w:t>
      </w:r>
      <w:r>
        <w:t>a</w:t>
      </w:r>
      <w:r>
        <w:rPr>
          <w:spacing w:val="-1"/>
        </w:rPr>
        <w:t xml:space="preserve"> </w:t>
      </w:r>
      <w:r>
        <w:t>distinguished collection</w:t>
      </w:r>
      <w:r>
        <w:rPr>
          <w:spacing w:val="-1"/>
        </w:rPr>
        <w:t xml:space="preserve"> </w:t>
      </w:r>
      <w:r>
        <w:t>of</w:t>
      </w:r>
      <w:r>
        <w:rPr>
          <w:spacing w:val="-2"/>
        </w:rPr>
        <w:t xml:space="preserve"> </w:t>
      </w:r>
      <w:r>
        <w:t>more</w:t>
      </w:r>
      <w:r>
        <w:rPr>
          <w:spacing w:val="-2"/>
        </w:rPr>
        <w:t xml:space="preserve"> </w:t>
      </w:r>
      <w:r>
        <w:t>than</w:t>
      </w:r>
      <w:r>
        <w:rPr>
          <w:spacing w:val="-1"/>
        </w:rPr>
        <w:t xml:space="preserve"> </w:t>
      </w:r>
      <w:r>
        <w:t>150,000</w:t>
      </w:r>
      <w:r>
        <w:rPr>
          <w:spacing w:val="-1"/>
        </w:rPr>
        <w:t xml:space="preserve"> </w:t>
      </w:r>
      <w:r>
        <w:rPr>
          <w:spacing w:val="-2"/>
        </w:rPr>
        <w:t>volumes</w:t>
      </w:r>
    </w:p>
    <w:p w14:paraId="51D40F95" w14:textId="77777777" w:rsidR="009E2760" w:rsidRDefault="009E2760">
      <w:pPr>
        <w:sectPr w:rsidR="009E2760">
          <w:pgSz w:w="12240" w:h="15840"/>
          <w:pgMar w:top="940" w:right="980" w:bottom="280" w:left="1320" w:header="473" w:footer="0" w:gutter="0"/>
          <w:cols w:space="720"/>
        </w:sectPr>
      </w:pPr>
    </w:p>
    <w:p w14:paraId="51D40F96" w14:textId="77777777" w:rsidR="009E2760" w:rsidRDefault="009E2760">
      <w:pPr>
        <w:pStyle w:val="BodyText"/>
        <w:rPr>
          <w:sz w:val="20"/>
        </w:rPr>
      </w:pPr>
    </w:p>
    <w:p w14:paraId="51D40F97" w14:textId="77777777" w:rsidR="009E2760" w:rsidRDefault="009E2760">
      <w:pPr>
        <w:pStyle w:val="BodyText"/>
        <w:spacing w:before="6"/>
        <w:rPr>
          <w:sz w:val="22"/>
        </w:rPr>
      </w:pPr>
    </w:p>
    <w:p w14:paraId="51D40F98" w14:textId="77777777" w:rsidR="009E2760" w:rsidRDefault="00106C42">
      <w:pPr>
        <w:pStyle w:val="BodyText"/>
        <w:spacing w:before="1" w:line="480" w:lineRule="auto"/>
        <w:ind w:left="120" w:right="596"/>
      </w:pPr>
      <w:r>
        <w:t>of</w:t>
      </w:r>
      <w:r>
        <w:rPr>
          <w:spacing w:val="-4"/>
        </w:rPr>
        <w:t xml:space="preserve"> </w:t>
      </w:r>
      <w:r>
        <w:t>international,</w:t>
      </w:r>
      <w:r>
        <w:rPr>
          <w:spacing w:val="-4"/>
        </w:rPr>
        <w:t xml:space="preserve"> </w:t>
      </w:r>
      <w:r>
        <w:t>comparative,</w:t>
      </w:r>
      <w:r>
        <w:rPr>
          <w:spacing w:val="-6"/>
        </w:rPr>
        <w:t xml:space="preserve"> </w:t>
      </w:r>
      <w:r>
        <w:t>and</w:t>
      </w:r>
      <w:r>
        <w:rPr>
          <w:spacing w:val="-4"/>
        </w:rPr>
        <w:t xml:space="preserve"> </w:t>
      </w:r>
      <w:r>
        <w:t>foreign</w:t>
      </w:r>
      <w:r>
        <w:rPr>
          <w:spacing w:val="-6"/>
        </w:rPr>
        <w:t xml:space="preserve"> </w:t>
      </w:r>
      <w:r>
        <w:t>law.</w:t>
      </w:r>
      <w:r>
        <w:rPr>
          <w:spacing w:val="-4"/>
        </w:rPr>
        <w:t xml:space="preserve"> </w:t>
      </w:r>
      <w:r>
        <w:t>Their</w:t>
      </w:r>
      <w:r>
        <w:rPr>
          <w:spacing w:val="-4"/>
        </w:rPr>
        <w:t xml:space="preserve"> </w:t>
      </w:r>
      <w:r>
        <w:t>collection</w:t>
      </w:r>
      <w:r>
        <w:rPr>
          <w:spacing w:val="-4"/>
        </w:rPr>
        <w:t xml:space="preserve"> </w:t>
      </w:r>
      <w:r>
        <w:t>includes</w:t>
      </w:r>
      <w:r>
        <w:rPr>
          <w:spacing w:val="-4"/>
        </w:rPr>
        <w:t xml:space="preserve"> </w:t>
      </w:r>
      <w:r>
        <w:t>important</w:t>
      </w:r>
      <w:r>
        <w:rPr>
          <w:spacing w:val="-4"/>
        </w:rPr>
        <w:t xml:space="preserve"> </w:t>
      </w:r>
      <w:r>
        <w:t>human</w:t>
      </w:r>
      <w:r>
        <w:rPr>
          <w:spacing w:val="-4"/>
        </w:rPr>
        <w:t xml:space="preserve"> </w:t>
      </w:r>
      <w:r>
        <w:t>rights material, including human rights documents, thousands of human rights reports published since 1980</w:t>
      </w:r>
      <w:r>
        <w:rPr>
          <w:spacing w:val="-3"/>
        </w:rPr>
        <w:t xml:space="preserve"> </w:t>
      </w:r>
      <w:r>
        <w:t>by</w:t>
      </w:r>
      <w:r>
        <w:rPr>
          <w:spacing w:val="-3"/>
        </w:rPr>
        <w:t xml:space="preserve"> </w:t>
      </w:r>
      <w:r>
        <w:t>over</w:t>
      </w:r>
      <w:r>
        <w:rPr>
          <w:spacing w:val="-3"/>
        </w:rPr>
        <w:t xml:space="preserve"> </w:t>
      </w:r>
      <w:r>
        <w:t>350</w:t>
      </w:r>
      <w:r>
        <w:rPr>
          <w:spacing w:val="-3"/>
        </w:rPr>
        <w:t xml:space="preserve"> </w:t>
      </w:r>
      <w:r>
        <w:t>NGOs</w:t>
      </w:r>
      <w:r>
        <w:rPr>
          <w:spacing w:val="-2"/>
        </w:rPr>
        <w:t xml:space="preserve"> </w:t>
      </w:r>
      <w:r>
        <w:t>throughout</w:t>
      </w:r>
      <w:r>
        <w:rPr>
          <w:spacing w:val="-4"/>
        </w:rPr>
        <w:t xml:space="preserve"> </w:t>
      </w:r>
      <w:r>
        <w:t>the</w:t>
      </w:r>
      <w:r>
        <w:rPr>
          <w:spacing w:val="-3"/>
        </w:rPr>
        <w:t xml:space="preserve"> </w:t>
      </w:r>
      <w:r>
        <w:t>world.</w:t>
      </w:r>
      <w:r>
        <w:rPr>
          <w:spacing w:val="-3"/>
        </w:rPr>
        <w:t xml:space="preserve"> </w:t>
      </w:r>
      <w:r>
        <w:t>Edited</w:t>
      </w:r>
      <w:r>
        <w:rPr>
          <w:spacing w:val="-3"/>
        </w:rPr>
        <w:t xml:space="preserve"> </w:t>
      </w:r>
      <w:r>
        <w:t>by</w:t>
      </w:r>
      <w:r>
        <w:rPr>
          <w:spacing w:val="-3"/>
        </w:rPr>
        <w:t xml:space="preserve"> </w:t>
      </w:r>
      <w:r>
        <w:t>Human</w:t>
      </w:r>
      <w:r>
        <w:rPr>
          <w:spacing w:val="-3"/>
        </w:rPr>
        <w:t xml:space="preserve"> </w:t>
      </w:r>
      <w:r>
        <w:t>Rights</w:t>
      </w:r>
      <w:r>
        <w:rPr>
          <w:spacing w:val="-3"/>
        </w:rPr>
        <w:t xml:space="preserve"> </w:t>
      </w:r>
      <w:r>
        <w:t>I</w:t>
      </w:r>
      <w:r>
        <w:t>nternet</w:t>
      </w:r>
      <w:r>
        <w:rPr>
          <w:spacing w:val="-5"/>
        </w:rPr>
        <w:t xml:space="preserve"> </w:t>
      </w:r>
      <w:r>
        <w:t>in</w:t>
      </w:r>
      <w:r>
        <w:rPr>
          <w:spacing w:val="-3"/>
        </w:rPr>
        <w:t xml:space="preserve"> </w:t>
      </w:r>
      <w:r>
        <w:t>Ottawa,</w:t>
      </w:r>
      <w:r>
        <w:rPr>
          <w:spacing w:val="-3"/>
        </w:rPr>
        <w:t xml:space="preserve"> </w:t>
      </w:r>
      <w:r>
        <w:t>this collection makes available material that is difficult to access. The law library also owns a complete United Nations document collection on microfiche, containing thousands of human rights-related documents produced from 1945 to the</w:t>
      </w:r>
      <w:r>
        <w:t xml:space="preserve"> present.</w:t>
      </w:r>
    </w:p>
    <w:p w14:paraId="51D40F99" w14:textId="77777777" w:rsidR="009E2760" w:rsidRDefault="00106C42">
      <w:pPr>
        <w:pStyle w:val="BodyText"/>
        <w:spacing w:line="480" w:lineRule="auto"/>
        <w:ind w:left="120" w:right="462" w:firstLine="720"/>
      </w:pPr>
      <w:r>
        <w:rPr>
          <w:b/>
        </w:rPr>
        <w:t xml:space="preserve">Section F.2: Cooperative Arrangements: </w:t>
      </w:r>
      <w:r>
        <w:t>The UIL works closely with libraries within the Big Ten</w:t>
      </w:r>
      <w:r>
        <w:rPr>
          <w:spacing w:val="-1"/>
        </w:rPr>
        <w:t xml:space="preserve"> </w:t>
      </w:r>
      <w:r>
        <w:t>Academic Alliance. Members of the Alliance include the Universities of Minnesota, Wisconsin, Michigan, Michigan State, Illinois-Champaign-Urbana, Purdu</w:t>
      </w:r>
      <w:r>
        <w:t>e, Northwestern, Chicago, Rutgers, Maryland, Nebraska, Pennsylvania State, Indiana, and Ohio State. The Alliance provides us the ability to borrow and lend materials with member libraries as well coordinate purchases and catalog materials in lesser used la</w:t>
      </w:r>
      <w:r>
        <w:t>nguages. Faculty and students can visit</w:t>
      </w:r>
      <w:r>
        <w:rPr>
          <w:spacing w:val="-4"/>
        </w:rPr>
        <w:t xml:space="preserve"> </w:t>
      </w:r>
      <w:r>
        <w:t>the</w:t>
      </w:r>
      <w:r>
        <w:rPr>
          <w:spacing w:val="-3"/>
        </w:rPr>
        <w:t xml:space="preserve"> </w:t>
      </w:r>
      <w:r>
        <w:t>BTAA</w:t>
      </w:r>
      <w:r>
        <w:rPr>
          <w:spacing w:val="-4"/>
        </w:rPr>
        <w:t xml:space="preserve"> </w:t>
      </w:r>
      <w:r>
        <w:t>libraries</w:t>
      </w:r>
      <w:r>
        <w:rPr>
          <w:spacing w:val="-4"/>
        </w:rPr>
        <w:t xml:space="preserve"> </w:t>
      </w:r>
      <w:r>
        <w:t>for</w:t>
      </w:r>
      <w:r>
        <w:rPr>
          <w:spacing w:val="-3"/>
        </w:rPr>
        <w:t xml:space="preserve"> </w:t>
      </w:r>
      <w:r>
        <w:t>research</w:t>
      </w:r>
      <w:r>
        <w:rPr>
          <w:spacing w:val="-5"/>
        </w:rPr>
        <w:t xml:space="preserve"> </w:t>
      </w:r>
      <w:r>
        <w:t>purposes</w:t>
      </w:r>
      <w:r>
        <w:rPr>
          <w:spacing w:val="-3"/>
        </w:rPr>
        <w:t xml:space="preserve"> </w:t>
      </w:r>
      <w:r>
        <w:t>and</w:t>
      </w:r>
      <w:r>
        <w:rPr>
          <w:spacing w:val="-3"/>
        </w:rPr>
        <w:t xml:space="preserve"> </w:t>
      </w:r>
      <w:r>
        <w:t>have</w:t>
      </w:r>
      <w:r>
        <w:rPr>
          <w:spacing w:val="-3"/>
        </w:rPr>
        <w:t xml:space="preserve"> </w:t>
      </w:r>
      <w:r>
        <w:t>borrowing</w:t>
      </w:r>
      <w:r>
        <w:rPr>
          <w:spacing w:val="-3"/>
        </w:rPr>
        <w:t xml:space="preserve"> </w:t>
      </w:r>
      <w:r>
        <w:t>privileges</w:t>
      </w:r>
      <w:r>
        <w:rPr>
          <w:spacing w:val="-3"/>
        </w:rPr>
        <w:t xml:space="preserve"> </w:t>
      </w:r>
      <w:r>
        <w:t>at</w:t>
      </w:r>
      <w:r>
        <w:rPr>
          <w:spacing w:val="-3"/>
        </w:rPr>
        <w:t xml:space="preserve"> </w:t>
      </w:r>
      <w:r>
        <w:t>these</w:t>
      </w:r>
      <w:r>
        <w:rPr>
          <w:spacing w:val="-3"/>
        </w:rPr>
        <w:t xml:space="preserve"> </w:t>
      </w:r>
      <w:r>
        <w:t>institutions The BTAA sharing agreement is facilitated via the UBorrow platform making it easy for Iowa faculty and students to submit direct requests.</w:t>
      </w:r>
    </w:p>
    <w:p w14:paraId="51D40F9A" w14:textId="77777777" w:rsidR="009E2760" w:rsidRDefault="00106C42">
      <w:pPr>
        <w:pStyle w:val="BodyText"/>
        <w:spacing w:line="480" w:lineRule="auto"/>
        <w:ind w:left="120" w:right="852" w:firstLine="720"/>
      </w:pPr>
      <w:r>
        <w:t>The UIL is a participant in the OCLC interlibrary loan and the National Library of Medicine DOCLINE prog</w:t>
      </w:r>
      <w:r>
        <w:t>ram</w:t>
      </w:r>
      <w:r>
        <w:rPr>
          <w:color w:val="FF0000"/>
        </w:rPr>
        <w:t>s</w:t>
      </w:r>
      <w:r>
        <w:t>, enabling the Library to borrow resources (books, articles, videos,</w:t>
      </w:r>
      <w:r>
        <w:rPr>
          <w:spacing w:val="-3"/>
        </w:rPr>
        <w:t xml:space="preserve"> </w:t>
      </w:r>
      <w:r>
        <w:t>etc.)</w:t>
      </w:r>
      <w:r>
        <w:rPr>
          <w:spacing w:val="-4"/>
        </w:rPr>
        <w:t xml:space="preserve"> </w:t>
      </w:r>
      <w:r>
        <w:t>from</w:t>
      </w:r>
      <w:r>
        <w:rPr>
          <w:spacing w:val="-3"/>
        </w:rPr>
        <w:t xml:space="preserve"> </w:t>
      </w:r>
      <w:r>
        <w:t>other</w:t>
      </w:r>
      <w:r>
        <w:rPr>
          <w:spacing w:val="-3"/>
        </w:rPr>
        <w:t xml:space="preserve"> </w:t>
      </w:r>
      <w:r>
        <w:t>participating</w:t>
      </w:r>
      <w:r>
        <w:rPr>
          <w:spacing w:val="-3"/>
        </w:rPr>
        <w:t xml:space="preserve"> </w:t>
      </w:r>
      <w:r>
        <w:t>libraries</w:t>
      </w:r>
      <w:r>
        <w:rPr>
          <w:spacing w:val="-2"/>
        </w:rPr>
        <w:t xml:space="preserve"> </w:t>
      </w:r>
      <w:r>
        <w:t>in</w:t>
      </w:r>
      <w:r>
        <w:rPr>
          <w:spacing w:val="-3"/>
        </w:rPr>
        <w:t xml:space="preserve"> </w:t>
      </w:r>
      <w:r>
        <w:t>the</w:t>
      </w:r>
      <w:r>
        <w:rPr>
          <w:spacing w:val="-3"/>
        </w:rPr>
        <w:t xml:space="preserve"> </w:t>
      </w:r>
      <w:r>
        <w:t>US,</w:t>
      </w:r>
      <w:r>
        <w:rPr>
          <w:spacing w:val="-2"/>
        </w:rPr>
        <w:t xml:space="preserve"> </w:t>
      </w:r>
      <w:r>
        <w:t>and</w:t>
      </w:r>
      <w:r>
        <w:rPr>
          <w:spacing w:val="-2"/>
        </w:rPr>
        <w:t xml:space="preserve"> </w:t>
      </w:r>
      <w:r>
        <w:t>in</w:t>
      </w:r>
      <w:r>
        <w:rPr>
          <w:spacing w:val="-2"/>
        </w:rPr>
        <w:t xml:space="preserve"> </w:t>
      </w:r>
      <w:r>
        <w:t>the</w:t>
      </w:r>
      <w:r>
        <w:rPr>
          <w:spacing w:val="-2"/>
        </w:rPr>
        <w:t xml:space="preserve"> </w:t>
      </w:r>
      <w:r>
        <w:t>case</w:t>
      </w:r>
      <w:r>
        <w:rPr>
          <w:spacing w:val="-2"/>
        </w:rPr>
        <w:t xml:space="preserve"> </w:t>
      </w:r>
      <w:r>
        <w:t>of</w:t>
      </w:r>
      <w:r>
        <w:rPr>
          <w:spacing w:val="-3"/>
        </w:rPr>
        <w:t xml:space="preserve"> </w:t>
      </w:r>
      <w:r>
        <w:t>OCLC,</w:t>
      </w:r>
      <w:r>
        <w:rPr>
          <w:spacing w:val="-2"/>
        </w:rPr>
        <w:t xml:space="preserve"> </w:t>
      </w:r>
      <w:r>
        <w:t>the</w:t>
      </w:r>
      <w:r>
        <w:rPr>
          <w:spacing w:val="-2"/>
        </w:rPr>
        <w:t xml:space="preserve"> </w:t>
      </w:r>
      <w:r>
        <w:t>world.</w:t>
      </w:r>
    </w:p>
    <w:p w14:paraId="51D40F9B" w14:textId="77777777" w:rsidR="009E2760" w:rsidRDefault="00106C42">
      <w:pPr>
        <w:pStyle w:val="Heading1"/>
        <w:spacing w:before="5"/>
      </w:pPr>
      <w:r>
        <w:t>SECTION</w:t>
      </w:r>
      <w:r>
        <w:rPr>
          <w:spacing w:val="-7"/>
        </w:rPr>
        <w:t xml:space="preserve"> </w:t>
      </w:r>
      <w:r>
        <w:t>G:</w:t>
      </w:r>
      <w:r>
        <w:rPr>
          <w:spacing w:val="-9"/>
        </w:rPr>
        <w:t xml:space="preserve"> </w:t>
      </w:r>
      <w:r>
        <w:t>IMPACT</w:t>
      </w:r>
      <w:r>
        <w:rPr>
          <w:spacing w:val="-10"/>
        </w:rPr>
        <w:t xml:space="preserve"> </w:t>
      </w:r>
      <w:r>
        <w:t>AND</w:t>
      </w:r>
      <w:r>
        <w:rPr>
          <w:spacing w:val="-8"/>
        </w:rPr>
        <w:t xml:space="preserve"> </w:t>
      </w:r>
      <w:r>
        <w:rPr>
          <w:spacing w:val="-2"/>
        </w:rPr>
        <w:t>EVALUATION</w:t>
      </w:r>
    </w:p>
    <w:p w14:paraId="51D40F9C" w14:textId="77777777" w:rsidR="009E2760" w:rsidRDefault="00106C42">
      <w:pPr>
        <w:pStyle w:val="Heading2"/>
        <w:spacing w:before="25"/>
      </w:pPr>
      <w:r>
        <w:t>Section</w:t>
      </w:r>
      <w:r>
        <w:rPr>
          <w:spacing w:val="-10"/>
        </w:rPr>
        <w:t xml:space="preserve"> </w:t>
      </w:r>
      <w:r>
        <w:t>G.1:</w:t>
      </w:r>
      <w:r>
        <w:rPr>
          <w:spacing w:val="-11"/>
        </w:rPr>
        <w:t xml:space="preserve"> </w:t>
      </w:r>
      <w:r>
        <w:t>Impact</w:t>
      </w:r>
      <w:r>
        <w:rPr>
          <w:spacing w:val="-9"/>
        </w:rPr>
        <w:t xml:space="preserve"> </w:t>
      </w:r>
      <w:r>
        <w:t>of</w:t>
      </w:r>
      <w:r>
        <w:rPr>
          <w:spacing w:val="-11"/>
        </w:rPr>
        <w:t xml:space="preserve"> </w:t>
      </w:r>
      <w:r>
        <w:t>Center</w:t>
      </w:r>
      <w:r>
        <w:rPr>
          <w:spacing w:val="-9"/>
        </w:rPr>
        <w:t xml:space="preserve"> </w:t>
      </w:r>
      <w:r>
        <w:t>on</w:t>
      </w:r>
      <w:r>
        <w:rPr>
          <w:spacing w:val="-9"/>
        </w:rPr>
        <w:t xml:space="preserve"> </w:t>
      </w:r>
      <w:r>
        <w:t>university,</w:t>
      </w:r>
      <w:r>
        <w:rPr>
          <w:spacing w:val="-11"/>
        </w:rPr>
        <w:t xml:space="preserve"> </w:t>
      </w:r>
      <w:r>
        <w:t>community,</w:t>
      </w:r>
      <w:r>
        <w:rPr>
          <w:spacing w:val="-10"/>
        </w:rPr>
        <w:t xml:space="preserve"> </w:t>
      </w:r>
      <w:r>
        <w:t>region</w:t>
      </w:r>
      <w:r>
        <w:rPr>
          <w:spacing w:val="-8"/>
        </w:rPr>
        <w:t xml:space="preserve"> </w:t>
      </w:r>
      <w:r>
        <w:t>and</w:t>
      </w:r>
      <w:r>
        <w:rPr>
          <w:spacing w:val="-10"/>
        </w:rPr>
        <w:t xml:space="preserve"> </w:t>
      </w:r>
      <w:r>
        <w:rPr>
          <w:spacing w:val="-2"/>
        </w:rPr>
        <w:t>nation</w:t>
      </w:r>
    </w:p>
    <w:p w14:paraId="51D40F9D" w14:textId="77777777" w:rsidR="009E2760" w:rsidRDefault="009E2760">
      <w:pPr>
        <w:pStyle w:val="BodyText"/>
        <w:spacing w:before="2"/>
        <w:rPr>
          <w:b/>
          <w:sz w:val="26"/>
        </w:rPr>
      </w:pPr>
    </w:p>
    <w:p w14:paraId="51D40F9E" w14:textId="77777777" w:rsidR="009E2760" w:rsidRDefault="00106C42">
      <w:pPr>
        <w:pStyle w:val="BodyText"/>
        <w:spacing w:line="480" w:lineRule="auto"/>
        <w:ind w:left="120" w:right="662" w:firstLine="720"/>
      </w:pPr>
      <w:r>
        <w:t>The proposed CTGL is the result of a 7-year process of innovation, collaboration building,</w:t>
      </w:r>
      <w:r>
        <w:rPr>
          <w:spacing w:val="-5"/>
        </w:rPr>
        <w:t xml:space="preserve"> </w:t>
      </w:r>
      <w:r>
        <w:t>and</w:t>
      </w:r>
      <w:r>
        <w:rPr>
          <w:spacing w:val="-4"/>
        </w:rPr>
        <w:t xml:space="preserve"> </w:t>
      </w:r>
      <w:r>
        <w:t>consultation</w:t>
      </w:r>
      <w:r>
        <w:rPr>
          <w:spacing w:val="-3"/>
        </w:rPr>
        <w:t xml:space="preserve"> </w:t>
      </w:r>
      <w:r>
        <w:t>across</w:t>
      </w:r>
      <w:r>
        <w:rPr>
          <w:spacing w:val="-4"/>
        </w:rPr>
        <w:t xml:space="preserve"> </w:t>
      </w:r>
      <w:r>
        <w:t>campus</w:t>
      </w:r>
      <w:r>
        <w:rPr>
          <w:spacing w:val="-4"/>
        </w:rPr>
        <w:t xml:space="preserve"> </w:t>
      </w:r>
      <w:r>
        <w:t>and</w:t>
      </w:r>
      <w:r>
        <w:rPr>
          <w:spacing w:val="-4"/>
        </w:rPr>
        <w:t xml:space="preserve"> </w:t>
      </w:r>
      <w:r>
        <w:t>beyond,</w:t>
      </w:r>
      <w:r>
        <w:rPr>
          <w:spacing w:val="-4"/>
        </w:rPr>
        <w:t xml:space="preserve"> </w:t>
      </w:r>
      <w:r>
        <w:t>during</w:t>
      </w:r>
      <w:r>
        <w:rPr>
          <w:spacing w:val="-6"/>
        </w:rPr>
        <w:t xml:space="preserve"> </w:t>
      </w:r>
      <w:r>
        <w:t>which</w:t>
      </w:r>
      <w:r>
        <w:rPr>
          <w:spacing w:val="-4"/>
        </w:rPr>
        <w:t xml:space="preserve"> </w:t>
      </w:r>
      <w:r>
        <w:t>institutional</w:t>
      </w:r>
      <w:r>
        <w:rPr>
          <w:spacing w:val="-4"/>
        </w:rPr>
        <w:t xml:space="preserve"> </w:t>
      </w:r>
      <w:r>
        <w:t>investment</w:t>
      </w:r>
      <w:r>
        <w:rPr>
          <w:spacing w:val="-4"/>
        </w:rPr>
        <w:t xml:space="preserve"> </w:t>
      </w:r>
      <w:r>
        <w:t>in translation and global literacy education at UI has steadily grown.</w:t>
      </w:r>
      <w:r>
        <w:rPr>
          <w:spacing w:val="40"/>
        </w:rPr>
        <w:t xml:space="preserve"> </w:t>
      </w:r>
      <w:r>
        <w:t>Building on this strong foundation, CTGL will extend its reach to the wider university community to make the UI the</w:t>
      </w:r>
    </w:p>
    <w:p w14:paraId="51D40F9F" w14:textId="77777777" w:rsidR="009E2760" w:rsidRDefault="009E2760">
      <w:pPr>
        <w:spacing w:line="480" w:lineRule="auto"/>
        <w:sectPr w:rsidR="009E2760">
          <w:pgSz w:w="12240" w:h="15840"/>
          <w:pgMar w:top="940" w:right="980" w:bottom="280" w:left="1320" w:header="473" w:footer="0" w:gutter="0"/>
          <w:cols w:space="720"/>
        </w:sectPr>
      </w:pPr>
    </w:p>
    <w:p w14:paraId="51D40FA0" w14:textId="77777777" w:rsidR="009E2760" w:rsidRDefault="009E2760">
      <w:pPr>
        <w:pStyle w:val="BodyText"/>
        <w:rPr>
          <w:sz w:val="20"/>
        </w:rPr>
      </w:pPr>
    </w:p>
    <w:p w14:paraId="51D40FA1" w14:textId="77777777" w:rsidR="009E2760" w:rsidRDefault="009E2760">
      <w:pPr>
        <w:pStyle w:val="BodyText"/>
        <w:spacing w:before="6"/>
        <w:rPr>
          <w:sz w:val="22"/>
        </w:rPr>
      </w:pPr>
    </w:p>
    <w:p w14:paraId="51D40FA2" w14:textId="77777777" w:rsidR="009E2760" w:rsidRDefault="00106C42">
      <w:pPr>
        <w:pStyle w:val="BodyText"/>
        <w:spacing w:before="1" w:line="480" w:lineRule="auto"/>
        <w:ind w:left="120" w:right="461"/>
      </w:pPr>
      <w:r>
        <w:t>premier</w:t>
      </w:r>
      <w:r>
        <w:rPr>
          <w:spacing w:val="-5"/>
        </w:rPr>
        <w:t xml:space="preserve"> </w:t>
      </w:r>
      <w:r>
        <w:t>incubator/laboratory</w:t>
      </w:r>
      <w:r>
        <w:rPr>
          <w:spacing w:val="-4"/>
        </w:rPr>
        <w:t xml:space="preserve"> </w:t>
      </w:r>
      <w:r>
        <w:t>of</w:t>
      </w:r>
      <w:r>
        <w:rPr>
          <w:spacing w:val="-4"/>
        </w:rPr>
        <w:t xml:space="preserve"> </w:t>
      </w:r>
      <w:r>
        <w:t>pedagogical</w:t>
      </w:r>
      <w:r>
        <w:rPr>
          <w:spacing w:val="-5"/>
        </w:rPr>
        <w:t xml:space="preserve"> </w:t>
      </w:r>
      <w:r>
        <w:t>research,</w:t>
      </w:r>
      <w:r>
        <w:rPr>
          <w:spacing w:val="-4"/>
        </w:rPr>
        <w:t xml:space="preserve"> </w:t>
      </w:r>
      <w:r>
        <w:t>resource</w:t>
      </w:r>
      <w:r>
        <w:rPr>
          <w:spacing w:val="-6"/>
        </w:rPr>
        <w:t xml:space="preserve"> </w:t>
      </w:r>
      <w:r>
        <w:t>development</w:t>
      </w:r>
      <w:r>
        <w:rPr>
          <w:spacing w:val="-4"/>
        </w:rPr>
        <w:t xml:space="preserve"> </w:t>
      </w:r>
      <w:r>
        <w:t>and</w:t>
      </w:r>
      <w:r>
        <w:rPr>
          <w:spacing w:val="-4"/>
        </w:rPr>
        <w:t xml:space="preserve"> </w:t>
      </w:r>
      <w:r>
        <w:t>sharing</w:t>
      </w:r>
      <w:r>
        <w:rPr>
          <w:spacing w:val="-4"/>
        </w:rPr>
        <w:t xml:space="preserve"> </w:t>
      </w:r>
      <w:r>
        <w:t>in</w:t>
      </w:r>
      <w:r>
        <w:rPr>
          <w:spacing w:val="-4"/>
        </w:rPr>
        <w:t xml:space="preserve"> </w:t>
      </w:r>
      <w:r>
        <w:t>the country. One of CTGL’s primary aims is to foster a dynamic “interdisciplinary commons,” a central hub. The hub will promote translation and global literacy across the curriculum and provide disc</w:t>
      </w:r>
      <w:r>
        <w:t>ernible pathways for students to acquire global literacy in close and intentional tandem with their disciplinary and professional training programs.</w:t>
      </w:r>
    </w:p>
    <w:p w14:paraId="51D40FA3" w14:textId="77777777" w:rsidR="009E2760" w:rsidRDefault="00106C42">
      <w:pPr>
        <w:pStyle w:val="BodyText"/>
        <w:spacing w:line="480" w:lineRule="auto"/>
        <w:ind w:left="120" w:right="461" w:firstLine="720"/>
      </w:pPr>
      <w:r>
        <w:t>CTGL will offer training and resource building programs to constituencies beyond the campus,</w:t>
      </w:r>
      <w:r>
        <w:rPr>
          <w:spacing w:val="-4"/>
        </w:rPr>
        <w:t xml:space="preserve"> </w:t>
      </w:r>
      <w:r>
        <w:t>forging</w:t>
      </w:r>
      <w:r>
        <w:rPr>
          <w:spacing w:val="-4"/>
        </w:rPr>
        <w:t xml:space="preserve"> </w:t>
      </w:r>
      <w:r>
        <w:t>partne</w:t>
      </w:r>
      <w:r>
        <w:t>rships</w:t>
      </w:r>
      <w:r>
        <w:rPr>
          <w:spacing w:val="-4"/>
        </w:rPr>
        <w:t xml:space="preserve"> </w:t>
      </w:r>
      <w:r>
        <w:t>with</w:t>
      </w:r>
      <w:r>
        <w:rPr>
          <w:spacing w:val="-5"/>
        </w:rPr>
        <w:t xml:space="preserve"> </w:t>
      </w:r>
      <w:r>
        <w:t>Iowa</w:t>
      </w:r>
      <w:r>
        <w:rPr>
          <w:spacing w:val="-4"/>
        </w:rPr>
        <w:t xml:space="preserve"> </w:t>
      </w:r>
      <w:r>
        <w:t>school</w:t>
      </w:r>
      <w:r>
        <w:rPr>
          <w:spacing w:val="-5"/>
        </w:rPr>
        <w:t xml:space="preserve"> </w:t>
      </w:r>
      <w:r>
        <w:t>districts,</w:t>
      </w:r>
      <w:r>
        <w:rPr>
          <w:spacing w:val="-3"/>
        </w:rPr>
        <w:t xml:space="preserve"> </w:t>
      </w:r>
      <w:r>
        <w:t>and</w:t>
      </w:r>
      <w:r>
        <w:rPr>
          <w:spacing w:val="-4"/>
        </w:rPr>
        <w:t xml:space="preserve"> </w:t>
      </w:r>
      <w:r>
        <w:t>2-</w:t>
      </w:r>
      <w:r>
        <w:rPr>
          <w:spacing w:val="-3"/>
        </w:rPr>
        <w:t xml:space="preserve"> </w:t>
      </w:r>
      <w:r>
        <w:t>and</w:t>
      </w:r>
      <w:r>
        <w:rPr>
          <w:spacing w:val="-3"/>
        </w:rPr>
        <w:t xml:space="preserve"> </w:t>
      </w:r>
      <w:r>
        <w:t>4-year</w:t>
      </w:r>
      <w:r>
        <w:rPr>
          <w:spacing w:val="-3"/>
        </w:rPr>
        <w:t xml:space="preserve"> </w:t>
      </w:r>
      <w:r>
        <w:t>colleges/universities across Iowa.</w:t>
      </w:r>
      <w:r>
        <w:rPr>
          <w:spacing w:val="40"/>
        </w:rPr>
        <w:t xml:space="preserve"> </w:t>
      </w:r>
      <w:r>
        <w:t>Our workshops will involve faculty from Kirkwood Community Colleges, other Regents universities, and liberal arts colleges across the state.</w:t>
      </w:r>
    </w:p>
    <w:p w14:paraId="51D40FA4" w14:textId="77777777" w:rsidR="009E2760" w:rsidRDefault="00106C42">
      <w:pPr>
        <w:pStyle w:val="BodyText"/>
        <w:spacing w:line="480" w:lineRule="auto"/>
        <w:ind w:left="120" w:right="463" w:firstLine="720"/>
      </w:pPr>
      <w:r>
        <w:t>Our</w:t>
      </w:r>
      <w:r>
        <w:rPr>
          <w:spacing w:val="-1"/>
        </w:rPr>
        <w:t xml:space="preserve"> </w:t>
      </w:r>
      <w:r>
        <w:t>plan</w:t>
      </w:r>
      <w:r>
        <w:rPr>
          <w:spacing w:val="-1"/>
        </w:rPr>
        <w:t xml:space="preserve"> </w:t>
      </w:r>
      <w:r>
        <w:t>to</w:t>
      </w:r>
      <w:r>
        <w:rPr>
          <w:spacing w:val="-2"/>
        </w:rPr>
        <w:t xml:space="preserve"> </w:t>
      </w:r>
      <w:r>
        <w:t>have</w:t>
      </w:r>
      <w:r>
        <w:rPr>
          <w:spacing w:val="-1"/>
        </w:rPr>
        <w:t xml:space="preserve"> </w:t>
      </w:r>
      <w:r>
        <w:t>a</w:t>
      </w:r>
      <w:r>
        <w:rPr>
          <w:spacing w:val="-1"/>
        </w:rPr>
        <w:t xml:space="preserve"> </w:t>
      </w:r>
      <w:r>
        <w:t>national</w:t>
      </w:r>
      <w:r>
        <w:rPr>
          <w:spacing w:val="-1"/>
        </w:rPr>
        <w:t xml:space="preserve"> </w:t>
      </w:r>
      <w:r>
        <w:t>impact</w:t>
      </w:r>
      <w:r>
        <w:rPr>
          <w:spacing w:val="-2"/>
        </w:rPr>
        <w:t xml:space="preserve"> </w:t>
      </w:r>
      <w:r>
        <w:t>is</w:t>
      </w:r>
      <w:r>
        <w:rPr>
          <w:spacing w:val="-1"/>
        </w:rPr>
        <w:t xml:space="preserve"> </w:t>
      </w:r>
      <w:r>
        <w:t>just</w:t>
      </w:r>
      <w:r>
        <w:rPr>
          <w:spacing w:val="-1"/>
        </w:rPr>
        <w:t xml:space="preserve"> </w:t>
      </w:r>
      <w:r>
        <w:t>as</w:t>
      </w:r>
      <w:r>
        <w:rPr>
          <w:spacing w:val="-2"/>
        </w:rPr>
        <w:t xml:space="preserve"> </w:t>
      </w:r>
      <w:r>
        <w:t>ambitious.</w:t>
      </w:r>
      <w:r>
        <w:rPr>
          <w:spacing w:val="40"/>
        </w:rPr>
        <w:t xml:space="preserve"> </w:t>
      </w:r>
      <w:r>
        <w:t>There</w:t>
      </w:r>
      <w:r>
        <w:rPr>
          <w:spacing w:val="-1"/>
        </w:rPr>
        <w:t xml:space="preserve"> </w:t>
      </w:r>
      <w:r>
        <w:t>is</w:t>
      </w:r>
      <w:r>
        <w:rPr>
          <w:spacing w:val="-1"/>
        </w:rPr>
        <w:t xml:space="preserve"> </w:t>
      </w:r>
      <w:r>
        <w:t>a</w:t>
      </w:r>
      <w:r>
        <w:rPr>
          <w:spacing w:val="-1"/>
        </w:rPr>
        <w:t xml:space="preserve"> </w:t>
      </w:r>
      <w:r>
        <w:t>growing</w:t>
      </w:r>
      <w:r>
        <w:rPr>
          <w:spacing w:val="-1"/>
        </w:rPr>
        <w:t xml:space="preserve"> </w:t>
      </w:r>
      <w:r>
        <w:t>demand</w:t>
      </w:r>
      <w:r>
        <w:rPr>
          <w:spacing w:val="-1"/>
        </w:rPr>
        <w:t xml:space="preserve"> </w:t>
      </w:r>
      <w:r>
        <w:t>in</w:t>
      </w:r>
      <w:r>
        <w:rPr>
          <w:spacing w:val="-2"/>
        </w:rPr>
        <w:t xml:space="preserve"> </w:t>
      </w:r>
      <w:r>
        <w:t>the US for trained translators to serve as language mediators in business, government, communication, and diplomacy. The US Census Bureau’s 2017 report on Translation and Interpretation services reports “the industry’s total number of employees nearly doub</w:t>
      </w:r>
      <w:r>
        <w:t>led since 2008, rising from 15,484 to 29,720 in 2015. From 2014 to 2015, employment growth stood at 6.58%, which puts language services among the top 15% in terms of job growth.”</w:t>
      </w:r>
      <w:r>
        <w:rPr>
          <w:vertAlign w:val="superscript"/>
        </w:rPr>
        <w:t>1</w:t>
      </w:r>
      <w:r>
        <w:t xml:space="preserve"> US Department of Labor projects an 18% job growth rate for translation and i</w:t>
      </w:r>
      <w:r>
        <w:t>nterpretation jobs for the years 2016-2026, and 12,100 new jobs for that time-period.</w:t>
      </w:r>
      <w:r>
        <w:rPr>
          <w:vertAlign w:val="superscript"/>
        </w:rPr>
        <w:t>2</w:t>
      </w:r>
      <w:r>
        <w:rPr>
          <w:spacing w:val="80"/>
        </w:rPr>
        <w:t xml:space="preserve"> </w:t>
      </w:r>
      <w:r>
        <w:t>Principal employers of</w:t>
      </w:r>
      <w:r>
        <w:rPr>
          <w:spacing w:val="40"/>
        </w:rPr>
        <w:t xml:space="preserve"> </w:t>
      </w:r>
      <w:r>
        <w:t>language mediators, such as the UN, the US federal and state governments, report a one-in-ten success</w:t>
      </w:r>
      <w:r>
        <w:rPr>
          <w:spacing w:val="-4"/>
        </w:rPr>
        <w:t xml:space="preserve"> </w:t>
      </w:r>
      <w:r>
        <w:t>rate</w:t>
      </w:r>
      <w:r>
        <w:rPr>
          <w:spacing w:val="-4"/>
        </w:rPr>
        <w:t xml:space="preserve"> </w:t>
      </w:r>
      <w:r>
        <w:t>in</w:t>
      </w:r>
      <w:r>
        <w:rPr>
          <w:spacing w:val="-3"/>
        </w:rPr>
        <w:t xml:space="preserve"> </w:t>
      </w:r>
      <w:r>
        <w:t>their</w:t>
      </w:r>
      <w:r>
        <w:rPr>
          <w:spacing w:val="-3"/>
        </w:rPr>
        <w:t xml:space="preserve"> </w:t>
      </w:r>
      <w:r>
        <w:t>internal</w:t>
      </w:r>
      <w:r>
        <w:rPr>
          <w:spacing w:val="-3"/>
        </w:rPr>
        <w:t xml:space="preserve"> </w:t>
      </w:r>
      <w:r>
        <w:t>certification</w:t>
      </w:r>
      <w:r>
        <w:rPr>
          <w:spacing w:val="-3"/>
        </w:rPr>
        <w:t xml:space="preserve"> </w:t>
      </w:r>
      <w:r>
        <w:t>exams</w:t>
      </w:r>
      <w:r>
        <w:rPr>
          <w:spacing w:val="-3"/>
        </w:rPr>
        <w:t xml:space="preserve"> </w:t>
      </w:r>
      <w:r>
        <w:t>f</w:t>
      </w:r>
      <w:r>
        <w:t>or</w:t>
      </w:r>
      <w:r>
        <w:rPr>
          <w:spacing w:val="-3"/>
        </w:rPr>
        <w:t xml:space="preserve"> </w:t>
      </w:r>
      <w:r>
        <w:t>translators.</w:t>
      </w:r>
      <w:r>
        <w:rPr>
          <w:spacing w:val="-1"/>
        </w:rPr>
        <w:t xml:space="preserve"> </w:t>
      </w:r>
      <w:r>
        <w:t>The</w:t>
      </w:r>
      <w:r>
        <w:rPr>
          <w:spacing w:val="-3"/>
        </w:rPr>
        <w:t xml:space="preserve"> </w:t>
      </w:r>
      <w:r>
        <w:t>national</w:t>
      </w:r>
      <w:r>
        <w:rPr>
          <w:spacing w:val="-3"/>
        </w:rPr>
        <w:t xml:space="preserve"> </w:t>
      </w:r>
      <w:r>
        <w:t>need</w:t>
      </w:r>
      <w:r>
        <w:rPr>
          <w:spacing w:val="-3"/>
        </w:rPr>
        <w:t xml:space="preserve"> </w:t>
      </w:r>
      <w:r>
        <w:t>has</w:t>
      </w:r>
      <w:r>
        <w:rPr>
          <w:spacing w:val="-4"/>
        </w:rPr>
        <w:t xml:space="preserve"> </w:t>
      </w:r>
      <w:r>
        <w:t>engendered unprecedented attention to translation education on the part of ATISA, ALTA, and ATA, the leading</w:t>
      </w:r>
      <w:r>
        <w:rPr>
          <w:spacing w:val="-3"/>
        </w:rPr>
        <w:t xml:space="preserve"> </w:t>
      </w:r>
      <w:r>
        <w:t>professional</w:t>
      </w:r>
      <w:r>
        <w:rPr>
          <w:spacing w:val="-3"/>
        </w:rPr>
        <w:t xml:space="preserve"> </w:t>
      </w:r>
      <w:r>
        <w:t>organizations</w:t>
      </w:r>
      <w:r>
        <w:rPr>
          <w:spacing w:val="-4"/>
        </w:rPr>
        <w:t xml:space="preserve"> </w:t>
      </w:r>
      <w:r>
        <w:t>in</w:t>
      </w:r>
      <w:r>
        <w:rPr>
          <w:spacing w:val="-4"/>
        </w:rPr>
        <w:t xml:space="preserve"> </w:t>
      </w:r>
      <w:r>
        <w:t>the</w:t>
      </w:r>
      <w:r>
        <w:rPr>
          <w:spacing w:val="-3"/>
        </w:rPr>
        <w:t xml:space="preserve"> </w:t>
      </w:r>
      <w:r>
        <w:t>US.</w:t>
      </w:r>
      <w:r>
        <w:rPr>
          <w:spacing w:val="-3"/>
        </w:rPr>
        <w:t xml:space="preserve"> </w:t>
      </w:r>
      <w:r>
        <w:t>Since</w:t>
      </w:r>
      <w:r>
        <w:rPr>
          <w:spacing w:val="-3"/>
        </w:rPr>
        <w:t xml:space="preserve"> </w:t>
      </w:r>
      <w:r>
        <w:t>2014,</w:t>
      </w:r>
      <w:r>
        <w:rPr>
          <w:spacing w:val="-2"/>
        </w:rPr>
        <w:t xml:space="preserve"> </w:t>
      </w:r>
      <w:r>
        <w:t>UI</w:t>
      </w:r>
      <w:r>
        <w:rPr>
          <w:spacing w:val="-3"/>
        </w:rPr>
        <w:t xml:space="preserve"> </w:t>
      </w:r>
      <w:r>
        <w:t>faculty</w:t>
      </w:r>
      <w:r>
        <w:rPr>
          <w:spacing w:val="-3"/>
        </w:rPr>
        <w:t xml:space="preserve"> </w:t>
      </w:r>
      <w:r>
        <w:t>have</w:t>
      </w:r>
      <w:r>
        <w:rPr>
          <w:spacing w:val="-4"/>
        </w:rPr>
        <w:t xml:space="preserve"> </w:t>
      </w:r>
      <w:r>
        <w:t>collaborated</w:t>
      </w:r>
      <w:r>
        <w:rPr>
          <w:spacing w:val="-3"/>
        </w:rPr>
        <w:t xml:space="preserve"> </w:t>
      </w:r>
      <w:r>
        <w:t>with</w:t>
      </w:r>
      <w:r>
        <w:rPr>
          <w:spacing w:val="-2"/>
        </w:rPr>
        <w:t xml:space="preserve"> </w:t>
      </w:r>
      <w:r>
        <w:t>these organizations in sp</w:t>
      </w:r>
      <w:r>
        <w:t>onsoring seminars, conferences, and summer schools for faculty. Since 2014,</w:t>
      </w:r>
    </w:p>
    <w:p w14:paraId="51D40FA5" w14:textId="0C738D49" w:rsidR="009E2760" w:rsidRDefault="00106C42">
      <w:pPr>
        <w:pStyle w:val="BodyText"/>
        <w:spacing w:before="1"/>
        <w:rPr>
          <w:sz w:val="13"/>
        </w:rPr>
      </w:pPr>
      <w:r>
        <w:rPr>
          <w:noProof/>
        </w:rPr>
        <mc:AlternateContent>
          <mc:Choice Requires="wps">
            <w:drawing>
              <wp:anchor distT="0" distB="0" distL="0" distR="0" simplePos="0" relativeHeight="487590400" behindDoc="1" locked="0" layoutInCell="1" allowOverlap="1" wp14:anchorId="51D4110B" wp14:editId="1E35AE7C">
                <wp:simplePos x="0" y="0"/>
                <wp:positionH relativeFrom="page">
                  <wp:posOffset>914400</wp:posOffset>
                </wp:positionH>
                <wp:positionV relativeFrom="paragraph">
                  <wp:posOffset>111125</wp:posOffset>
                </wp:positionV>
                <wp:extent cx="1828800" cy="6985"/>
                <wp:effectExtent l="0" t="0" r="0" b="0"/>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E760F" id="docshape8" o:spid="_x0000_s1026" style="position:absolute;margin-left:1in;margin-top:8.75pt;width:2in;height:.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" fillcolor="black" stroked="f">
                <w10:wrap type="topAndBottom" anchorx="page"/>
              </v:rect>
            </w:pict>
          </mc:Fallback>
        </mc:AlternateContent>
      </w:r>
    </w:p>
    <w:p w14:paraId="51D40FA6" w14:textId="77777777" w:rsidR="009E2760" w:rsidRDefault="00106C42">
      <w:pPr>
        <w:spacing w:before="94"/>
        <w:ind w:left="120"/>
        <w:rPr>
          <w:rFonts w:ascii="Calibri"/>
        </w:rPr>
      </w:pPr>
      <w:r>
        <w:rPr>
          <w:rFonts w:ascii="Calibri"/>
          <w:spacing w:val="-2"/>
          <w:vertAlign w:val="superscript"/>
        </w:rPr>
        <w:t>1</w:t>
      </w:r>
      <w:r>
        <w:rPr>
          <w:rFonts w:ascii="Calibri"/>
          <w:spacing w:val="66"/>
        </w:rPr>
        <w:t xml:space="preserve"> </w:t>
      </w:r>
      <w:r>
        <w:rPr>
          <w:rFonts w:ascii="Calibri"/>
          <w:spacing w:val="-2"/>
        </w:rPr>
        <w:t>https://slator.com/industry-news/us-language-industry-booms-doubles-headcount-within-7-years/</w:t>
      </w:r>
    </w:p>
    <w:p w14:paraId="51D40FA7" w14:textId="77777777" w:rsidR="009E2760" w:rsidRDefault="00106C42">
      <w:pPr>
        <w:ind w:left="120"/>
        <w:rPr>
          <w:rFonts w:ascii="Calibri"/>
        </w:rPr>
      </w:pPr>
      <w:r>
        <w:rPr>
          <w:rFonts w:ascii="Calibri"/>
          <w:spacing w:val="-2"/>
          <w:vertAlign w:val="superscript"/>
        </w:rPr>
        <w:t>2</w:t>
      </w:r>
      <w:r>
        <w:rPr>
          <w:rFonts w:ascii="Calibri"/>
          <w:spacing w:val="46"/>
        </w:rPr>
        <w:t xml:space="preserve"> </w:t>
      </w:r>
      <w:hyperlink r:id="rId11">
        <w:r>
          <w:rPr>
            <w:rFonts w:ascii="Calibri"/>
            <w:color w:val="0000FF"/>
            <w:spacing w:val="-2"/>
            <w:u w:val="single" w:color="0000FF"/>
          </w:rPr>
          <w:t>https://www.bls.gov/ooh/media-and-communication/interpreters</w:t>
        </w:r>
        <w:r>
          <w:rPr>
            <w:rFonts w:ascii="Calibri"/>
            <w:color w:val="0000FF"/>
            <w:spacing w:val="-2"/>
            <w:u w:val="single" w:color="0000FF"/>
          </w:rPr>
          <w:t>-and-translators.htm</w:t>
        </w:r>
      </w:hyperlink>
    </w:p>
    <w:p w14:paraId="51D40FA8" w14:textId="77777777" w:rsidR="009E2760" w:rsidRDefault="009E2760">
      <w:pPr>
        <w:rPr>
          <w:rFonts w:ascii="Calibri"/>
        </w:rPr>
        <w:sectPr w:rsidR="009E2760">
          <w:pgSz w:w="12240" w:h="15840"/>
          <w:pgMar w:top="940" w:right="980" w:bottom="280" w:left="1320" w:header="473" w:footer="0" w:gutter="0"/>
          <w:cols w:space="720"/>
        </w:sectPr>
      </w:pPr>
    </w:p>
    <w:p w14:paraId="51D40FA9" w14:textId="77777777" w:rsidR="009E2760" w:rsidRDefault="009E2760">
      <w:pPr>
        <w:pStyle w:val="BodyText"/>
        <w:rPr>
          <w:rFonts w:ascii="Calibri"/>
          <w:sz w:val="20"/>
        </w:rPr>
      </w:pPr>
    </w:p>
    <w:p w14:paraId="51D40FAA" w14:textId="77777777" w:rsidR="009E2760" w:rsidRDefault="009E2760">
      <w:pPr>
        <w:pStyle w:val="BodyText"/>
        <w:spacing w:before="1"/>
        <w:rPr>
          <w:rFonts w:ascii="Calibri"/>
          <w:sz w:val="20"/>
        </w:rPr>
      </w:pPr>
    </w:p>
    <w:p w14:paraId="51D40FAB" w14:textId="77777777" w:rsidR="009E2760" w:rsidRDefault="00106C42">
      <w:pPr>
        <w:pStyle w:val="BodyText"/>
        <w:spacing w:line="480" w:lineRule="auto"/>
        <w:ind w:left="120" w:right="462"/>
      </w:pPr>
      <w:r>
        <w:t>over 300 faculty members from the US and overseas have participated in these training opportunities. CTGL</w:t>
      </w:r>
      <w:r>
        <w:rPr>
          <w:spacing w:val="-2"/>
        </w:rPr>
        <w:t xml:space="preserve"> </w:t>
      </w:r>
      <w:r>
        <w:t>will</w:t>
      </w:r>
      <w:r>
        <w:rPr>
          <w:spacing w:val="-1"/>
        </w:rPr>
        <w:t xml:space="preserve"> </w:t>
      </w:r>
      <w:r>
        <w:t>continue this</w:t>
      </w:r>
      <w:r>
        <w:rPr>
          <w:spacing w:val="-1"/>
        </w:rPr>
        <w:t xml:space="preserve"> </w:t>
      </w:r>
      <w:r>
        <w:t>support</w:t>
      </w:r>
      <w:r>
        <w:rPr>
          <w:spacing w:val="-1"/>
        </w:rPr>
        <w:t xml:space="preserve"> </w:t>
      </w:r>
      <w:r>
        <w:t>in</w:t>
      </w:r>
      <w:r>
        <w:rPr>
          <w:spacing w:val="-2"/>
        </w:rPr>
        <w:t xml:space="preserve"> </w:t>
      </w:r>
      <w:r>
        <w:t>a</w:t>
      </w:r>
      <w:r>
        <w:rPr>
          <w:spacing w:val="-1"/>
        </w:rPr>
        <w:t xml:space="preserve"> </w:t>
      </w:r>
      <w:r>
        <w:t>more</w:t>
      </w:r>
      <w:r>
        <w:rPr>
          <w:spacing w:val="-1"/>
        </w:rPr>
        <w:t xml:space="preserve"> </w:t>
      </w:r>
      <w:r>
        <w:t>systematic</w:t>
      </w:r>
      <w:r>
        <w:rPr>
          <w:spacing w:val="-1"/>
        </w:rPr>
        <w:t xml:space="preserve"> </w:t>
      </w:r>
      <w:r>
        <w:t>and</w:t>
      </w:r>
      <w:r>
        <w:rPr>
          <w:spacing w:val="-1"/>
        </w:rPr>
        <w:t xml:space="preserve"> </w:t>
      </w:r>
      <w:r>
        <w:t>targeted</w:t>
      </w:r>
      <w:r>
        <w:rPr>
          <w:spacing w:val="-1"/>
        </w:rPr>
        <w:t xml:space="preserve"> </w:t>
      </w:r>
      <w:r>
        <w:t>fashion. The resulting</w:t>
      </w:r>
      <w:r>
        <w:rPr>
          <w:spacing w:val="-4"/>
        </w:rPr>
        <w:t xml:space="preserve"> </w:t>
      </w:r>
      <w:r>
        <w:t>network</w:t>
      </w:r>
      <w:r>
        <w:rPr>
          <w:spacing w:val="-4"/>
        </w:rPr>
        <w:t xml:space="preserve"> </w:t>
      </w:r>
      <w:r>
        <w:t>will</w:t>
      </w:r>
      <w:r>
        <w:rPr>
          <w:spacing w:val="-3"/>
        </w:rPr>
        <w:t xml:space="preserve"> </w:t>
      </w:r>
      <w:r>
        <w:t>have</w:t>
      </w:r>
      <w:r>
        <w:rPr>
          <w:spacing w:val="-3"/>
        </w:rPr>
        <w:t xml:space="preserve"> </w:t>
      </w:r>
      <w:r>
        <w:t>sustainable</w:t>
      </w:r>
      <w:r>
        <w:rPr>
          <w:spacing w:val="-3"/>
        </w:rPr>
        <w:t xml:space="preserve"> </w:t>
      </w:r>
      <w:r>
        <w:t>impact</w:t>
      </w:r>
      <w:r>
        <w:rPr>
          <w:spacing w:val="-3"/>
        </w:rPr>
        <w:t xml:space="preserve"> </w:t>
      </w:r>
      <w:r>
        <w:t>on</w:t>
      </w:r>
      <w:r>
        <w:rPr>
          <w:spacing w:val="-5"/>
        </w:rPr>
        <w:t xml:space="preserve"> </w:t>
      </w:r>
      <w:r>
        <w:t>translation</w:t>
      </w:r>
      <w:r>
        <w:rPr>
          <w:spacing w:val="-4"/>
        </w:rPr>
        <w:t xml:space="preserve"> </w:t>
      </w:r>
      <w:r>
        <w:t>and</w:t>
      </w:r>
      <w:r>
        <w:rPr>
          <w:spacing w:val="-3"/>
        </w:rPr>
        <w:t xml:space="preserve"> </w:t>
      </w:r>
      <w:r>
        <w:t>global</w:t>
      </w:r>
      <w:r>
        <w:rPr>
          <w:spacing w:val="-4"/>
        </w:rPr>
        <w:t xml:space="preserve"> </w:t>
      </w:r>
      <w:r>
        <w:t>literacy</w:t>
      </w:r>
      <w:r>
        <w:rPr>
          <w:spacing w:val="-3"/>
        </w:rPr>
        <w:t xml:space="preserve"> </w:t>
      </w:r>
      <w:r>
        <w:t>fields</w:t>
      </w:r>
      <w:r>
        <w:rPr>
          <w:spacing w:val="-3"/>
        </w:rPr>
        <w:t xml:space="preserve"> </w:t>
      </w:r>
      <w:r>
        <w:t>through training and resource building.</w:t>
      </w:r>
    </w:p>
    <w:p w14:paraId="51D40FAC" w14:textId="77777777" w:rsidR="009E2760" w:rsidRDefault="00106C42">
      <w:pPr>
        <w:pStyle w:val="BodyText"/>
        <w:spacing w:before="1" w:line="480" w:lineRule="auto"/>
        <w:ind w:left="120" w:right="507" w:firstLine="720"/>
      </w:pPr>
      <w:r>
        <w:t>CTGL will expand its impact throughout the grant period by introducing one BA program, incorporating translation and global literacy content into 18 new or revised co</w:t>
      </w:r>
      <w:r>
        <w:t>urses, bolstering outreach and community-based learning components in related degree programs, offering 11 training workshops for professionals, educators and high school students, two interdisciplinary</w:t>
      </w:r>
      <w:r>
        <w:rPr>
          <w:spacing w:val="-3"/>
        </w:rPr>
        <w:t xml:space="preserve"> </w:t>
      </w:r>
      <w:r>
        <w:t>collaboratories</w:t>
      </w:r>
      <w:r>
        <w:rPr>
          <w:spacing w:val="-5"/>
        </w:rPr>
        <w:t xml:space="preserve"> </w:t>
      </w:r>
      <w:r>
        <w:t>for</w:t>
      </w:r>
      <w:r>
        <w:rPr>
          <w:spacing w:val="-5"/>
        </w:rPr>
        <w:t xml:space="preserve"> </w:t>
      </w:r>
      <w:r>
        <w:t>graduate</w:t>
      </w:r>
      <w:r>
        <w:rPr>
          <w:spacing w:val="-4"/>
        </w:rPr>
        <w:t xml:space="preserve"> </w:t>
      </w:r>
      <w:r>
        <w:t>and</w:t>
      </w:r>
      <w:r>
        <w:rPr>
          <w:spacing w:val="-4"/>
        </w:rPr>
        <w:t xml:space="preserve"> </w:t>
      </w:r>
      <w:r>
        <w:t>undergraduate</w:t>
      </w:r>
      <w:r>
        <w:rPr>
          <w:spacing w:val="-4"/>
        </w:rPr>
        <w:t xml:space="preserve"> </w:t>
      </w:r>
      <w:r>
        <w:t>students,</w:t>
      </w:r>
      <w:r>
        <w:rPr>
          <w:spacing w:val="-5"/>
        </w:rPr>
        <w:t xml:space="preserve"> </w:t>
      </w:r>
      <w:r>
        <w:t>two</w:t>
      </w:r>
      <w:r>
        <w:rPr>
          <w:spacing w:val="-5"/>
        </w:rPr>
        <w:t xml:space="preserve"> </w:t>
      </w:r>
      <w:r>
        <w:t>national</w:t>
      </w:r>
      <w:r>
        <w:rPr>
          <w:spacing w:val="-5"/>
        </w:rPr>
        <w:t xml:space="preserve"> </w:t>
      </w:r>
      <w:r>
        <w:t>symposia, three residency/fellowship programs, and several resource sharing platforms and cultural programming for academics, professionals and the public at large.</w:t>
      </w:r>
      <w:r>
        <w:rPr>
          <w:spacing w:val="80"/>
        </w:rPr>
        <w:t xml:space="preserve"> </w:t>
      </w:r>
      <w:r>
        <w:t>By the end of the grant period, we anticipate having e</w:t>
      </w:r>
      <w:r>
        <w:t>nrolled over 1100 undergraduate and graduate students at UI from both professional colleges and CLAS in related coursework; engaged 30 faculty members in planning and development activities; and involved over 200 non-UI faculty (from 2- and 4- year post-se</w:t>
      </w:r>
      <w:r>
        <w:t>condary institutions), K-12 teachers, and other professionals across the region and the nation in our training and professional development initiatives. By the end of the grant period, we anticipate graduating over 200 UI undergraduate and graduate student</w:t>
      </w:r>
      <w:r>
        <w:t>s (or twice as many as before) whose degree education will have substantially incorporated translation and global literacy training, and who are prepared to enter careers or pursue further graduate training in language mediation and global-focused professi</w:t>
      </w:r>
      <w:r>
        <w:t>ons.</w:t>
      </w:r>
    </w:p>
    <w:p w14:paraId="51D40FAD" w14:textId="77777777" w:rsidR="009E2760" w:rsidRDefault="00106C42">
      <w:pPr>
        <w:pStyle w:val="Heading2"/>
      </w:pPr>
      <w:r>
        <w:t>Section</w:t>
      </w:r>
      <w:r>
        <w:rPr>
          <w:spacing w:val="-12"/>
        </w:rPr>
        <w:t xml:space="preserve"> </w:t>
      </w:r>
      <w:r>
        <w:t>G.2:</w:t>
      </w:r>
      <w:r>
        <w:rPr>
          <w:spacing w:val="-11"/>
        </w:rPr>
        <w:t xml:space="preserve"> </w:t>
      </w:r>
      <w:r>
        <w:t>Record</w:t>
      </w:r>
      <w:r>
        <w:rPr>
          <w:spacing w:val="-12"/>
        </w:rPr>
        <w:t xml:space="preserve"> </w:t>
      </w:r>
      <w:r>
        <w:t>post-graduate</w:t>
      </w:r>
      <w:r>
        <w:rPr>
          <w:spacing w:val="-15"/>
        </w:rPr>
        <w:t xml:space="preserve"> </w:t>
      </w:r>
      <w:r>
        <w:t>employment,</w:t>
      </w:r>
      <w:r>
        <w:rPr>
          <w:spacing w:val="-11"/>
        </w:rPr>
        <w:t xml:space="preserve"> </w:t>
      </w:r>
      <w:r>
        <w:t>education,</w:t>
      </w:r>
      <w:r>
        <w:rPr>
          <w:spacing w:val="-12"/>
        </w:rPr>
        <w:t xml:space="preserve"> </w:t>
      </w:r>
      <w:r>
        <w:t>or</w:t>
      </w:r>
      <w:r>
        <w:rPr>
          <w:spacing w:val="-12"/>
        </w:rPr>
        <w:t xml:space="preserve"> </w:t>
      </w:r>
      <w:r>
        <w:rPr>
          <w:spacing w:val="-2"/>
        </w:rPr>
        <w:t>training</w:t>
      </w:r>
    </w:p>
    <w:p w14:paraId="51D40FAE" w14:textId="77777777" w:rsidR="009E2760" w:rsidRDefault="009E2760">
      <w:pPr>
        <w:pStyle w:val="BodyText"/>
        <w:rPr>
          <w:b/>
        </w:rPr>
      </w:pPr>
    </w:p>
    <w:p w14:paraId="51D40FAF" w14:textId="77777777" w:rsidR="009E2760" w:rsidRDefault="00106C42">
      <w:pPr>
        <w:pStyle w:val="BodyText"/>
        <w:spacing w:line="480" w:lineRule="auto"/>
        <w:ind w:left="120" w:right="461"/>
      </w:pPr>
      <w:r>
        <w:t>Placement: Multiple units and colleges across the UI have degree programs, tracks, and concentrations</w:t>
      </w:r>
      <w:r>
        <w:rPr>
          <w:spacing w:val="-4"/>
        </w:rPr>
        <w:t xml:space="preserve"> </w:t>
      </w:r>
      <w:r>
        <w:t>in</w:t>
      </w:r>
      <w:r>
        <w:rPr>
          <w:spacing w:val="-4"/>
        </w:rPr>
        <w:t xml:space="preserve"> </w:t>
      </w:r>
      <w:r>
        <w:t>international</w:t>
      </w:r>
      <w:r>
        <w:rPr>
          <w:spacing w:val="-4"/>
        </w:rPr>
        <w:t xml:space="preserve"> </w:t>
      </w:r>
      <w:r>
        <w:t>studies.</w:t>
      </w:r>
      <w:r>
        <w:rPr>
          <w:spacing w:val="-4"/>
        </w:rPr>
        <w:t xml:space="preserve"> </w:t>
      </w:r>
      <w:r>
        <w:t>Through</w:t>
      </w:r>
      <w:r>
        <w:rPr>
          <w:spacing w:val="-4"/>
        </w:rPr>
        <w:t xml:space="preserve"> </w:t>
      </w:r>
      <w:r>
        <w:t>these</w:t>
      </w:r>
      <w:r>
        <w:rPr>
          <w:spacing w:val="-4"/>
        </w:rPr>
        <w:t xml:space="preserve"> </w:t>
      </w:r>
      <w:r>
        <w:t>programs</w:t>
      </w:r>
      <w:r>
        <w:rPr>
          <w:spacing w:val="-4"/>
        </w:rPr>
        <w:t xml:space="preserve"> </w:t>
      </w:r>
      <w:r>
        <w:t>the</w:t>
      </w:r>
      <w:r>
        <w:rPr>
          <w:spacing w:val="-4"/>
        </w:rPr>
        <w:t xml:space="preserve"> </w:t>
      </w:r>
      <w:r>
        <w:t>UI</w:t>
      </w:r>
      <w:r>
        <w:rPr>
          <w:spacing w:val="-4"/>
        </w:rPr>
        <w:t xml:space="preserve"> </w:t>
      </w:r>
      <w:r>
        <w:t>produces</w:t>
      </w:r>
      <w:r>
        <w:rPr>
          <w:spacing w:val="-4"/>
        </w:rPr>
        <w:t xml:space="preserve"> </w:t>
      </w:r>
      <w:r>
        <w:t>students</w:t>
      </w:r>
      <w:r>
        <w:rPr>
          <w:spacing w:val="-4"/>
        </w:rPr>
        <w:t xml:space="preserve"> </w:t>
      </w:r>
      <w:r>
        <w:t>with</w:t>
      </w:r>
    </w:p>
    <w:p w14:paraId="51D40FB0" w14:textId="77777777" w:rsidR="009E2760" w:rsidRDefault="009E2760">
      <w:pPr>
        <w:spacing w:line="480" w:lineRule="auto"/>
        <w:sectPr w:rsidR="009E2760">
          <w:pgSz w:w="12240" w:h="15840"/>
          <w:pgMar w:top="940" w:right="980" w:bottom="280" w:left="1320" w:header="473" w:footer="0" w:gutter="0"/>
          <w:cols w:space="720"/>
        </w:sectPr>
      </w:pPr>
    </w:p>
    <w:p w14:paraId="51D40FB1" w14:textId="77777777" w:rsidR="009E2760" w:rsidRDefault="009E2760">
      <w:pPr>
        <w:pStyle w:val="BodyText"/>
        <w:rPr>
          <w:sz w:val="20"/>
        </w:rPr>
      </w:pPr>
    </w:p>
    <w:p w14:paraId="51D40FB2" w14:textId="77777777" w:rsidR="009E2760" w:rsidRDefault="009E2760">
      <w:pPr>
        <w:pStyle w:val="BodyText"/>
        <w:spacing w:before="6"/>
        <w:rPr>
          <w:sz w:val="22"/>
        </w:rPr>
      </w:pPr>
    </w:p>
    <w:p w14:paraId="51D40FB3" w14:textId="77777777" w:rsidR="009E2760" w:rsidRDefault="00106C42">
      <w:pPr>
        <w:pStyle w:val="BodyText"/>
        <w:spacing w:before="1" w:line="480" w:lineRule="auto"/>
        <w:ind w:left="120" w:right="461"/>
      </w:pPr>
      <w:r>
        <w:t>proficiencies in foreign language and area studies, maintaining a strong record of student placements</w:t>
      </w:r>
      <w:r>
        <w:rPr>
          <w:spacing w:val="-5"/>
        </w:rPr>
        <w:t xml:space="preserve"> </w:t>
      </w:r>
      <w:r>
        <w:t>into</w:t>
      </w:r>
      <w:r>
        <w:rPr>
          <w:spacing w:val="-4"/>
        </w:rPr>
        <w:t xml:space="preserve"> </w:t>
      </w:r>
      <w:r>
        <w:t>post-graduation</w:t>
      </w:r>
      <w:r>
        <w:rPr>
          <w:spacing w:val="-4"/>
        </w:rPr>
        <w:t xml:space="preserve"> </w:t>
      </w:r>
      <w:r>
        <w:t>employment,</w:t>
      </w:r>
      <w:r>
        <w:rPr>
          <w:spacing w:val="-4"/>
        </w:rPr>
        <w:t xml:space="preserve"> </w:t>
      </w:r>
      <w:r>
        <w:t>education,</w:t>
      </w:r>
      <w:r>
        <w:rPr>
          <w:spacing w:val="-4"/>
        </w:rPr>
        <w:t xml:space="preserve"> </w:t>
      </w:r>
      <w:r>
        <w:t>or</w:t>
      </w:r>
      <w:r>
        <w:rPr>
          <w:spacing w:val="-4"/>
        </w:rPr>
        <w:t xml:space="preserve"> </w:t>
      </w:r>
      <w:r>
        <w:t>training</w:t>
      </w:r>
      <w:r>
        <w:rPr>
          <w:spacing w:val="-4"/>
        </w:rPr>
        <w:t xml:space="preserve"> </w:t>
      </w:r>
      <w:r>
        <w:t>in</w:t>
      </w:r>
      <w:r>
        <w:rPr>
          <w:spacing w:val="-4"/>
        </w:rPr>
        <w:t xml:space="preserve"> </w:t>
      </w:r>
      <w:r>
        <w:t>areas</w:t>
      </w:r>
      <w:r>
        <w:rPr>
          <w:spacing w:val="-4"/>
        </w:rPr>
        <w:t xml:space="preserve"> </w:t>
      </w:r>
      <w:r>
        <w:t>of</w:t>
      </w:r>
      <w:r>
        <w:rPr>
          <w:spacing w:val="-4"/>
        </w:rPr>
        <w:t xml:space="preserve"> </w:t>
      </w:r>
      <w:r>
        <w:t>national</w:t>
      </w:r>
      <w:r>
        <w:rPr>
          <w:spacing w:val="-1"/>
        </w:rPr>
        <w:t xml:space="preserve"> </w:t>
      </w:r>
      <w:r>
        <w:t>need</w:t>
      </w:r>
    </w:p>
    <w:p w14:paraId="51D40FB4" w14:textId="703734FD" w:rsidR="009E2760" w:rsidRDefault="00106C42">
      <w:pPr>
        <w:pStyle w:val="BodyText"/>
        <w:spacing w:line="480" w:lineRule="auto"/>
        <w:ind w:left="120" w:right="461" w:firstLine="720"/>
      </w:pPr>
      <w:r>
        <w:rPr>
          <w:noProof/>
        </w:rPr>
        <mc:AlternateContent>
          <mc:Choice Requires="wps">
            <w:drawing>
              <wp:anchor distT="0" distB="0" distL="114300" distR="114300" simplePos="0" relativeHeight="15731712" behindDoc="0" locked="0" layoutInCell="1" allowOverlap="1" wp14:anchorId="51D4110C" wp14:editId="4F14E8E3">
                <wp:simplePos x="0" y="0"/>
                <wp:positionH relativeFrom="page">
                  <wp:posOffset>4071620</wp:posOffset>
                </wp:positionH>
                <wp:positionV relativeFrom="paragraph">
                  <wp:posOffset>280035</wp:posOffset>
                </wp:positionV>
                <wp:extent cx="3041650" cy="994410"/>
                <wp:effectExtent l="0" t="0" r="0" b="0"/>
                <wp:wrapNone/>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990"/>
                              <w:gridCol w:w="990"/>
                              <w:gridCol w:w="918"/>
                              <w:gridCol w:w="908"/>
                            </w:tblGrid>
                            <w:tr w:rsidR="009E2760" w14:paraId="51D41146" w14:textId="77777777">
                              <w:trPr>
                                <w:trHeight w:val="230"/>
                              </w:trPr>
                              <w:tc>
                                <w:tcPr>
                                  <w:tcW w:w="4670" w:type="dxa"/>
                                  <w:gridSpan w:val="5"/>
                                  <w:tcBorders>
                                    <w:left w:val="nil"/>
                                    <w:right w:val="nil"/>
                                  </w:tcBorders>
                                  <w:shd w:val="clear" w:color="auto" w:fill="8DB3E1"/>
                                </w:tcPr>
                                <w:p w14:paraId="51D41145" w14:textId="77777777" w:rsidR="009E2760" w:rsidRDefault="00106C42">
                                  <w:pPr>
                                    <w:pStyle w:val="TableParagraph"/>
                                    <w:spacing w:line="210" w:lineRule="exact"/>
                                    <w:ind w:left="362"/>
                                    <w:rPr>
                                      <w:b/>
                                      <w:sz w:val="20"/>
                                    </w:rPr>
                                  </w:pPr>
                                  <w:r>
                                    <w:rPr>
                                      <w:b/>
                                      <w:sz w:val="20"/>
                                    </w:rPr>
                                    <w:t>Table</w:t>
                                  </w:r>
                                  <w:r>
                                    <w:rPr>
                                      <w:b/>
                                      <w:spacing w:val="-3"/>
                                      <w:sz w:val="20"/>
                                    </w:rPr>
                                    <w:t xml:space="preserve"> </w:t>
                                  </w:r>
                                  <w:r>
                                    <w:rPr>
                                      <w:b/>
                                      <w:sz w:val="20"/>
                                    </w:rPr>
                                    <w:t>G1:</w:t>
                                  </w:r>
                                  <w:r>
                                    <w:rPr>
                                      <w:b/>
                                      <w:spacing w:val="-2"/>
                                      <w:sz w:val="20"/>
                                    </w:rPr>
                                    <w:t xml:space="preserve"> </w:t>
                                  </w:r>
                                  <w:r>
                                    <w:rPr>
                                      <w:b/>
                                      <w:sz w:val="20"/>
                                    </w:rPr>
                                    <w:t>Undergrad</w:t>
                                  </w:r>
                                  <w:r>
                                    <w:rPr>
                                      <w:b/>
                                      <w:spacing w:val="-3"/>
                                      <w:sz w:val="20"/>
                                    </w:rPr>
                                    <w:t xml:space="preserve"> </w:t>
                                  </w:r>
                                  <w:r>
                                    <w:rPr>
                                      <w:b/>
                                      <w:sz w:val="20"/>
                                    </w:rPr>
                                    <w:t>Student</w:t>
                                  </w:r>
                                  <w:r>
                                    <w:rPr>
                                      <w:b/>
                                      <w:spacing w:val="-2"/>
                                      <w:sz w:val="20"/>
                                    </w:rPr>
                                    <w:t xml:space="preserve"> </w:t>
                                  </w:r>
                                  <w:r>
                                    <w:rPr>
                                      <w:b/>
                                      <w:sz w:val="20"/>
                                    </w:rPr>
                                    <w:t>Placement</w:t>
                                  </w:r>
                                  <w:r>
                                    <w:rPr>
                                      <w:b/>
                                      <w:spacing w:val="-2"/>
                                      <w:sz w:val="20"/>
                                    </w:rPr>
                                    <w:t xml:space="preserve"> </w:t>
                                  </w:r>
                                  <w:r>
                                    <w:rPr>
                                      <w:b/>
                                      <w:spacing w:val="-4"/>
                                      <w:sz w:val="20"/>
                                    </w:rPr>
                                    <w:t>Data</w:t>
                                  </w:r>
                                </w:p>
                              </w:tc>
                            </w:tr>
                            <w:tr w:rsidR="009E2760" w14:paraId="51D4114C" w14:textId="77777777">
                              <w:trPr>
                                <w:trHeight w:val="414"/>
                              </w:trPr>
                              <w:tc>
                                <w:tcPr>
                                  <w:tcW w:w="864" w:type="dxa"/>
                                  <w:tcBorders>
                                    <w:left w:val="nil"/>
                                  </w:tcBorders>
                                  <w:shd w:val="clear" w:color="auto" w:fill="C5D9F0"/>
                                </w:tcPr>
                                <w:p w14:paraId="51D41147" w14:textId="77777777" w:rsidR="009E2760" w:rsidRDefault="00106C42">
                                  <w:pPr>
                                    <w:pStyle w:val="TableParagraph"/>
                                    <w:ind w:left="71" w:right="100"/>
                                    <w:jc w:val="center"/>
                                    <w:rPr>
                                      <w:sz w:val="20"/>
                                    </w:rPr>
                                  </w:pPr>
                                  <w:r>
                                    <w:rPr>
                                      <w:spacing w:val="-2"/>
                                      <w:sz w:val="20"/>
                                    </w:rPr>
                                    <w:t>Years</w:t>
                                  </w:r>
                                </w:p>
                              </w:tc>
                              <w:tc>
                                <w:tcPr>
                                  <w:tcW w:w="990" w:type="dxa"/>
                                  <w:shd w:val="clear" w:color="auto" w:fill="C5D9F0"/>
                                </w:tcPr>
                                <w:p w14:paraId="51D41148" w14:textId="77777777" w:rsidR="009E2760" w:rsidRDefault="00106C42">
                                  <w:pPr>
                                    <w:pStyle w:val="TableParagraph"/>
                                    <w:spacing w:line="206" w:lineRule="exact"/>
                                    <w:ind w:left="184" w:right="116" w:hanging="56"/>
                                    <w:rPr>
                                      <w:sz w:val="18"/>
                                    </w:rPr>
                                  </w:pPr>
                                  <w:r>
                                    <w:rPr>
                                      <w:sz w:val="18"/>
                                    </w:rPr>
                                    <w:t>#</w:t>
                                  </w:r>
                                  <w:r>
                                    <w:rPr>
                                      <w:spacing w:val="14"/>
                                      <w:sz w:val="18"/>
                                    </w:rPr>
                                    <w:t xml:space="preserve"> </w:t>
                                  </w:r>
                                  <w:r>
                                    <w:rPr>
                                      <w:sz w:val="18"/>
                                    </w:rPr>
                                    <w:t xml:space="preserve">Overall </w:t>
                                  </w:r>
                                  <w:r>
                                    <w:rPr>
                                      <w:spacing w:val="-2"/>
                                      <w:sz w:val="18"/>
                                    </w:rPr>
                                    <w:t>(known)</w:t>
                                  </w:r>
                                </w:p>
                              </w:tc>
                              <w:tc>
                                <w:tcPr>
                                  <w:tcW w:w="990" w:type="dxa"/>
                                  <w:shd w:val="clear" w:color="auto" w:fill="C5D9F0"/>
                                </w:tcPr>
                                <w:p w14:paraId="51D41149" w14:textId="77777777" w:rsidR="009E2760" w:rsidRDefault="00106C42">
                                  <w:pPr>
                                    <w:pStyle w:val="TableParagraph"/>
                                    <w:spacing w:line="206" w:lineRule="exact"/>
                                    <w:ind w:left="249" w:right="116" w:hanging="128"/>
                                    <w:rPr>
                                      <w:sz w:val="18"/>
                                    </w:rPr>
                                  </w:pPr>
                                  <w:r>
                                    <w:rPr>
                                      <w:sz w:val="18"/>
                                    </w:rPr>
                                    <w:t>%</w:t>
                                  </w:r>
                                  <w:r>
                                    <w:rPr>
                                      <w:spacing w:val="-12"/>
                                      <w:sz w:val="18"/>
                                    </w:rPr>
                                    <w:t xml:space="preserve"> </w:t>
                                  </w:r>
                                  <w:r>
                                    <w:rPr>
                                      <w:sz w:val="18"/>
                                    </w:rPr>
                                    <w:t xml:space="preserve">Overall </w:t>
                                  </w:r>
                                  <w:r>
                                    <w:rPr>
                                      <w:spacing w:val="-2"/>
                                      <w:sz w:val="18"/>
                                    </w:rPr>
                                    <w:t>Placed</w:t>
                                  </w:r>
                                </w:p>
                              </w:tc>
                              <w:tc>
                                <w:tcPr>
                                  <w:tcW w:w="918" w:type="dxa"/>
                                  <w:shd w:val="clear" w:color="auto" w:fill="C5D9F0"/>
                                </w:tcPr>
                                <w:p w14:paraId="51D4114A" w14:textId="77777777" w:rsidR="009E2760" w:rsidRDefault="00106C42">
                                  <w:pPr>
                                    <w:pStyle w:val="TableParagraph"/>
                                    <w:spacing w:line="206" w:lineRule="exact"/>
                                    <w:ind w:left="213" w:right="110" w:hanging="98"/>
                                    <w:rPr>
                                      <w:sz w:val="18"/>
                                    </w:rPr>
                                  </w:pPr>
                                  <w:r>
                                    <w:rPr>
                                      <w:sz w:val="18"/>
                                    </w:rPr>
                                    <w:t>#</w:t>
                                  </w:r>
                                  <w:r>
                                    <w:rPr>
                                      <w:spacing w:val="-12"/>
                                      <w:sz w:val="18"/>
                                    </w:rPr>
                                    <w:t xml:space="preserve"> </w:t>
                                  </w:r>
                                  <w:r>
                                    <w:rPr>
                                      <w:sz w:val="18"/>
                                    </w:rPr>
                                    <w:t xml:space="preserve">Overall </w:t>
                                  </w:r>
                                  <w:r>
                                    <w:rPr>
                                      <w:spacing w:val="-2"/>
                                      <w:sz w:val="18"/>
                                    </w:rPr>
                                    <w:t>Placed</w:t>
                                  </w:r>
                                </w:p>
                              </w:tc>
                              <w:tc>
                                <w:tcPr>
                                  <w:tcW w:w="908" w:type="dxa"/>
                                  <w:tcBorders>
                                    <w:right w:val="nil"/>
                                  </w:tcBorders>
                                  <w:shd w:val="clear" w:color="auto" w:fill="C5D9F0"/>
                                </w:tcPr>
                                <w:p w14:paraId="51D4114B" w14:textId="77777777" w:rsidR="009E2760" w:rsidRDefault="00106C42">
                                  <w:pPr>
                                    <w:pStyle w:val="TableParagraph"/>
                                    <w:spacing w:line="206" w:lineRule="exact"/>
                                    <w:ind w:left="241" w:right="174" w:firstLine="46"/>
                                    <w:rPr>
                                      <w:sz w:val="18"/>
                                    </w:rPr>
                                  </w:pPr>
                                  <w:r>
                                    <w:rPr>
                                      <w:sz w:val="18"/>
                                    </w:rPr>
                                    <w:t xml:space="preserve"># Intl </w:t>
                                  </w:r>
                                  <w:r>
                                    <w:rPr>
                                      <w:spacing w:val="-2"/>
                                      <w:sz w:val="18"/>
                                    </w:rPr>
                                    <w:t>Placed</w:t>
                                  </w:r>
                                </w:p>
                              </w:tc>
                            </w:tr>
                            <w:tr w:rsidR="009E2760" w14:paraId="51D41152" w14:textId="77777777">
                              <w:trPr>
                                <w:trHeight w:val="230"/>
                              </w:trPr>
                              <w:tc>
                                <w:tcPr>
                                  <w:tcW w:w="864" w:type="dxa"/>
                                  <w:tcBorders>
                                    <w:left w:val="nil"/>
                                  </w:tcBorders>
                                </w:tcPr>
                                <w:p w14:paraId="51D4114D" w14:textId="77777777" w:rsidR="009E2760" w:rsidRDefault="00106C42">
                                  <w:pPr>
                                    <w:pStyle w:val="TableParagraph"/>
                                    <w:spacing w:line="210" w:lineRule="exact"/>
                                    <w:ind w:left="71" w:right="101"/>
                                    <w:jc w:val="center"/>
                                    <w:rPr>
                                      <w:sz w:val="20"/>
                                    </w:rPr>
                                  </w:pPr>
                                  <w:r>
                                    <w:rPr>
                                      <w:spacing w:val="-2"/>
                                      <w:sz w:val="20"/>
                                    </w:rPr>
                                    <w:t>2017-</w:t>
                                  </w:r>
                                  <w:r>
                                    <w:rPr>
                                      <w:spacing w:val="-5"/>
                                      <w:sz w:val="20"/>
                                    </w:rPr>
                                    <w:t>18</w:t>
                                  </w:r>
                                </w:p>
                              </w:tc>
                              <w:tc>
                                <w:tcPr>
                                  <w:tcW w:w="990" w:type="dxa"/>
                                </w:tcPr>
                                <w:p w14:paraId="51D4114E" w14:textId="77777777" w:rsidR="009E2760" w:rsidRDefault="00106C42">
                                  <w:pPr>
                                    <w:pStyle w:val="TableParagraph"/>
                                    <w:spacing w:line="210" w:lineRule="exact"/>
                                    <w:ind w:left="290"/>
                                    <w:rPr>
                                      <w:sz w:val="20"/>
                                    </w:rPr>
                                  </w:pPr>
                                  <w:r>
                                    <w:rPr>
                                      <w:spacing w:val="-4"/>
                                      <w:sz w:val="20"/>
                                    </w:rPr>
                                    <w:t>3444</w:t>
                                  </w:r>
                                </w:p>
                              </w:tc>
                              <w:tc>
                                <w:tcPr>
                                  <w:tcW w:w="990" w:type="dxa"/>
                                </w:tcPr>
                                <w:p w14:paraId="51D4114F" w14:textId="77777777" w:rsidR="009E2760" w:rsidRDefault="00106C42">
                                  <w:pPr>
                                    <w:pStyle w:val="TableParagraph"/>
                                    <w:spacing w:line="210" w:lineRule="exact"/>
                                    <w:ind w:left="0" w:right="303"/>
                                    <w:jc w:val="right"/>
                                    <w:rPr>
                                      <w:sz w:val="20"/>
                                    </w:rPr>
                                  </w:pPr>
                                  <w:r>
                                    <w:rPr>
                                      <w:spacing w:val="-5"/>
                                      <w:sz w:val="20"/>
                                    </w:rPr>
                                    <w:t>95%</w:t>
                                  </w:r>
                                </w:p>
                              </w:tc>
                              <w:tc>
                                <w:tcPr>
                                  <w:tcW w:w="918" w:type="dxa"/>
                                </w:tcPr>
                                <w:p w14:paraId="51D41150" w14:textId="77777777" w:rsidR="009E2760" w:rsidRDefault="00106C42">
                                  <w:pPr>
                                    <w:pStyle w:val="TableParagraph"/>
                                    <w:spacing w:line="210" w:lineRule="exact"/>
                                    <w:ind w:left="0" w:right="252"/>
                                    <w:jc w:val="right"/>
                                    <w:rPr>
                                      <w:sz w:val="20"/>
                                    </w:rPr>
                                  </w:pPr>
                                  <w:r>
                                    <w:rPr>
                                      <w:spacing w:val="-4"/>
                                      <w:sz w:val="20"/>
                                    </w:rPr>
                                    <w:t>3277</w:t>
                                  </w:r>
                                </w:p>
                              </w:tc>
                              <w:tc>
                                <w:tcPr>
                                  <w:tcW w:w="908" w:type="dxa"/>
                                  <w:tcBorders>
                                    <w:right w:val="nil"/>
                                  </w:tcBorders>
                                </w:tcPr>
                                <w:p w14:paraId="51D41151" w14:textId="77777777" w:rsidR="009E2760" w:rsidRDefault="00106C42">
                                  <w:pPr>
                                    <w:pStyle w:val="TableParagraph"/>
                                    <w:spacing w:line="210" w:lineRule="exact"/>
                                    <w:ind w:left="318" w:right="259"/>
                                    <w:jc w:val="center"/>
                                    <w:rPr>
                                      <w:sz w:val="20"/>
                                    </w:rPr>
                                  </w:pPr>
                                  <w:r>
                                    <w:rPr>
                                      <w:spacing w:val="-5"/>
                                      <w:sz w:val="20"/>
                                    </w:rPr>
                                    <w:t>69</w:t>
                                  </w:r>
                                </w:p>
                              </w:tc>
                            </w:tr>
                            <w:tr w:rsidR="009E2760" w14:paraId="51D41158" w14:textId="77777777">
                              <w:trPr>
                                <w:trHeight w:val="230"/>
                              </w:trPr>
                              <w:tc>
                                <w:tcPr>
                                  <w:tcW w:w="864" w:type="dxa"/>
                                  <w:tcBorders>
                                    <w:left w:val="nil"/>
                                  </w:tcBorders>
                                </w:tcPr>
                                <w:p w14:paraId="51D41153" w14:textId="77777777" w:rsidR="009E2760" w:rsidRDefault="00106C42">
                                  <w:pPr>
                                    <w:pStyle w:val="TableParagraph"/>
                                    <w:spacing w:line="210" w:lineRule="exact"/>
                                    <w:ind w:left="71" w:right="101"/>
                                    <w:jc w:val="center"/>
                                    <w:rPr>
                                      <w:sz w:val="20"/>
                                    </w:rPr>
                                  </w:pPr>
                                  <w:r>
                                    <w:rPr>
                                      <w:spacing w:val="-2"/>
                                      <w:sz w:val="20"/>
                                    </w:rPr>
                                    <w:t>2018-</w:t>
                                  </w:r>
                                  <w:r>
                                    <w:rPr>
                                      <w:spacing w:val="-5"/>
                                      <w:sz w:val="20"/>
                                    </w:rPr>
                                    <w:t>19</w:t>
                                  </w:r>
                                </w:p>
                              </w:tc>
                              <w:tc>
                                <w:tcPr>
                                  <w:tcW w:w="990" w:type="dxa"/>
                                </w:tcPr>
                                <w:p w14:paraId="51D41154" w14:textId="77777777" w:rsidR="009E2760" w:rsidRDefault="00106C42">
                                  <w:pPr>
                                    <w:pStyle w:val="TableParagraph"/>
                                    <w:spacing w:line="210" w:lineRule="exact"/>
                                    <w:ind w:left="290"/>
                                    <w:rPr>
                                      <w:sz w:val="20"/>
                                    </w:rPr>
                                  </w:pPr>
                                  <w:r>
                                    <w:rPr>
                                      <w:spacing w:val="-4"/>
                                      <w:sz w:val="20"/>
                                    </w:rPr>
                                    <w:t>3901</w:t>
                                  </w:r>
                                </w:p>
                              </w:tc>
                              <w:tc>
                                <w:tcPr>
                                  <w:tcW w:w="990" w:type="dxa"/>
                                </w:tcPr>
                                <w:p w14:paraId="51D41155" w14:textId="77777777" w:rsidR="009E2760" w:rsidRDefault="00106C42">
                                  <w:pPr>
                                    <w:pStyle w:val="TableParagraph"/>
                                    <w:spacing w:line="210" w:lineRule="exact"/>
                                    <w:ind w:left="0" w:right="303"/>
                                    <w:jc w:val="right"/>
                                    <w:rPr>
                                      <w:sz w:val="20"/>
                                    </w:rPr>
                                  </w:pPr>
                                  <w:r>
                                    <w:rPr>
                                      <w:spacing w:val="-5"/>
                                      <w:sz w:val="20"/>
                                    </w:rPr>
                                    <w:t>96%</w:t>
                                  </w:r>
                                </w:p>
                              </w:tc>
                              <w:tc>
                                <w:tcPr>
                                  <w:tcW w:w="918" w:type="dxa"/>
                                </w:tcPr>
                                <w:p w14:paraId="51D41156" w14:textId="77777777" w:rsidR="009E2760" w:rsidRDefault="00106C42">
                                  <w:pPr>
                                    <w:pStyle w:val="TableParagraph"/>
                                    <w:spacing w:line="210" w:lineRule="exact"/>
                                    <w:ind w:left="0" w:right="252"/>
                                    <w:jc w:val="right"/>
                                    <w:rPr>
                                      <w:sz w:val="20"/>
                                    </w:rPr>
                                  </w:pPr>
                                  <w:r>
                                    <w:rPr>
                                      <w:spacing w:val="-4"/>
                                      <w:sz w:val="20"/>
                                    </w:rPr>
                                    <w:t>3742</w:t>
                                  </w:r>
                                </w:p>
                              </w:tc>
                              <w:tc>
                                <w:tcPr>
                                  <w:tcW w:w="908" w:type="dxa"/>
                                  <w:tcBorders>
                                    <w:right w:val="nil"/>
                                  </w:tcBorders>
                                </w:tcPr>
                                <w:p w14:paraId="51D41157" w14:textId="77777777" w:rsidR="009E2760" w:rsidRDefault="00106C42">
                                  <w:pPr>
                                    <w:pStyle w:val="TableParagraph"/>
                                    <w:spacing w:line="210" w:lineRule="exact"/>
                                    <w:ind w:left="318" w:right="259"/>
                                    <w:jc w:val="center"/>
                                    <w:rPr>
                                      <w:sz w:val="20"/>
                                    </w:rPr>
                                  </w:pPr>
                                  <w:r>
                                    <w:rPr>
                                      <w:spacing w:val="-5"/>
                                      <w:sz w:val="20"/>
                                    </w:rPr>
                                    <w:t>66</w:t>
                                  </w:r>
                                </w:p>
                              </w:tc>
                            </w:tr>
                            <w:tr w:rsidR="009E2760" w14:paraId="51D4115E" w14:textId="77777777">
                              <w:trPr>
                                <w:trHeight w:val="230"/>
                              </w:trPr>
                              <w:tc>
                                <w:tcPr>
                                  <w:tcW w:w="864" w:type="dxa"/>
                                  <w:tcBorders>
                                    <w:left w:val="nil"/>
                                  </w:tcBorders>
                                </w:tcPr>
                                <w:p w14:paraId="51D41159" w14:textId="77777777" w:rsidR="009E2760" w:rsidRDefault="00106C42">
                                  <w:pPr>
                                    <w:pStyle w:val="TableParagraph"/>
                                    <w:spacing w:line="210" w:lineRule="exact"/>
                                    <w:ind w:left="71" w:right="101"/>
                                    <w:jc w:val="center"/>
                                    <w:rPr>
                                      <w:sz w:val="20"/>
                                    </w:rPr>
                                  </w:pPr>
                                  <w:r>
                                    <w:rPr>
                                      <w:spacing w:val="-2"/>
                                      <w:sz w:val="20"/>
                                    </w:rPr>
                                    <w:t>2019-</w:t>
                                  </w:r>
                                  <w:r>
                                    <w:rPr>
                                      <w:spacing w:val="-5"/>
                                      <w:sz w:val="20"/>
                                    </w:rPr>
                                    <w:t>20</w:t>
                                  </w:r>
                                </w:p>
                              </w:tc>
                              <w:tc>
                                <w:tcPr>
                                  <w:tcW w:w="990" w:type="dxa"/>
                                </w:tcPr>
                                <w:p w14:paraId="51D4115A" w14:textId="77777777" w:rsidR="009E2760" w:rsidRDefault="00106C42">
                                  <w:pPr>
                                    <w:pStyle w:val="TableParagraph"/>
                                    <w:spacing w:line="210" w:lineRule="exact"/>
                                    <w:ind w:left="290"/>
                                    <w:rPr>
                                      <w:sz w:val="20"/>
                                    </w:rPr>
                                  </w:pPr>
                                  <w:r>
                                    <w:rPr>
                                      <w:spacing w:val="-4"/>
                                      <w:sz w:val="20"/>
                                    </w:rPr>
                                    <w:t>4009</w:t>
                                  </w:r>
                                </w:p>
                              </w:tc>
                              <w:tc>
                                <w:tcPr>
                                  <w:tcW w:w="990" w:type="dxa"/>
                                </w:tcPr>
                                <w:p w14:paraId="51D4115B" w14:textId="77777777" w:rsidR="009E2760" w:rsidRDefault="00106C42">
                                  <w:pPr>
                                    <w:pStyle w:val="TableParagraph"/>
                                    <w:spacing w:line="210" w:lineRule="exact"/>
                                    <w:ind w:left="0" w:right="303"/>
                                    <w:jc w:val="right"/>
                                    <w:rPr>
                                      <w:sz w:val="20"/>
                                    </w:rPr>
                                  </w:pPr>
                                  <w:r>
                                    <w:rPr>
                                      <w:spacing w:val="-5"/>
                                      <w:sz w:val="20"/>
                                    </w:rPr>
                                    <w:t>93%</w:t>
                                  </w:r>
                                </w:p>
                              </w:tc>
                              <w:tc>
                                <w:tcPr>
                                  <w:tcW w:w="918" w:type="dxa"/>
                                </w:tcPr>
                                <w:p w14:paraId="51D4115C" w14:textId="77777777" w:rsidR="009E2760" w:rsidRDefault="00106C42">
                                  <w:pPr>
                                    <w:pStyle w:val="TableParagraph"/>
                                    <w:spacing w:line="210" w:lineRule="exact"/>
                                    <w:ind w:left="0" w:right="252"/>
                                    <w:jc w:val="right"/>
                                    <w:rPr>
                                      <w:sz w:val="20"/>
                                    </w:rPr>
                                  </w:pPr>
                                  <w:r>
                                    <w:rPr>
                                      <w:spacing w:val="-4"/>
                                      <w:sz w:val="20"/>
                                    </w:rPr>
                                    <w:t>3741</w:t>
                                  </w:r>
                                </w:p>
                              </w:tc>
                              <w:tc>
                                <w:tcPr>
                                  <w:tcW w:w="908" w:type="dxa"/>
                                  <w:tcBorders>
                                    <w:right w:val="nil"/>
                                  </w:tcBorders>
                                </w:tcPr>
                                <w:p w14:paraId="51D4115D" w14:textId="77777777" w:rsidR="009E2760" w:rsidRDefault="00106C42">
                                  <w:pPr>
                                    <w:pStyle w:val="TableParagraph"/>
                                    <w:spacing w:line="210" w:lineRule="exact"/>
                                    <w:ind w:left="318" w:right="259"/>
                                    <w:jc w:val="center"/>
                                    <w:rPr>
                                      <w:sz w:val="20"/>
                                    </w:rPr>
                                  </w:pPr>
                                  <w:r>
                                    <w:rPr>
                                      <w:spacing w:val="-5"/>
                                      <w:sz w:val="20"/>
                                    </w:rPr>
                                    <w:t>33*</w:t>
                                  </w:r>
                                </w:p>
                              </w:tc>
                            </w:tr>
                            <w:tr w:rsidR="009E2760" w14:paraId="51D41160" w14:textId="77777777">
                              <w:trPr>
                                <w:trHeight w:val="172"/>
                              </w:trPr>
                              <w:tc>
                                <w:tcPr>
                                  <w:tcW w:w="4670" w:type="dxa"/>
                                  <w:gridSpan w:val="5"/>
                                  <w:tcBorders>
                                    <w:left w:val="nil"/>
                                    <w:bottom w:val="nil"/>
                                    <w:right w:val="nil"/>
                                  </w:tcBorders>
                                  <w:shd w:val="clear" w:color="auto" w:fill="8DB3E1"/>
                                </w:tcPr>
                                <w:p w14:paraId="51D4115F" w14:textId="77777777" w:rsidR="009E2760" w:rsidRDefault="00106C42">
                                  <w:pPr>
                                    <w:pStyle w:val="TableParagraph"/>
                                    <w:spacing w:line="153" w:lineRule="exact"/>
                                    <w:ind w:left="72"/>
                                    <w:rPr>
                                      <w:sz w:val="18"/>
                                    </w:rPr>
                                  </w:pPr>
                                  <w:r>
                                    <w:rPr>
                                      <w:sz w:val="18"/>
                                    </w:rPr>
                                    <w:t>*Pandemic</w:t>
                                  </w:r>
                                  <w:r>
                                    <w:rPr>
                                      <w:spacing w:val="-10"/>
                                      <w:sz w:val="18"/>
                                    </w:rPr>
                                    <w:t xml:space="preserve"> </w:t>
                                  </w:r>
                                  <w:r>
                                    <w:rPr>
                                      <w:spacing w:val="-2"/>
                                      <w:sz w:val="18"/>
                                    </w:rPr>
                                    <w:t>impact</w:t>
                                  </w:r>
                                </w:p>
                              </w:tc>
                            </w:tr>
                          </w:tbl>
                          <w:p w14:paraId="51D41161" w14:textId="77777777" w:rsidR="009E2760" w:rsidRDefault="009E27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4110C" id="docshape9" o:spid="_x0000_s1029" type="#_x0000_t202" style="position:absolute;left:0;text-align:left;margin-left:320.6pt;margin-top:22.05pt;width:239.5pt;height:78.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&#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990"/>
                        <w:gridCol w:w="990"/>
                        <w:gridCol w:w="918"/>
                        <w:gridCol w:w="908"/>
                      </w:tblGrid>
                      <w:tr w:rsidR="009E2760" w14:paraId="51D41146" w14:textId="77777777">
                        <w:trPr>
                          <w:trHeight w:val="230"/>
                        </w:trPr>
                        <w:tc>
                          <w:tcPr>
                            <w:tcW w:w="4670" w:type="dxa"/>
                            <w:gridSpan w:val="5"/>
                            <w:tcBorders>
                              <w:left w:val="nil"/>
                              <w:right w:val="nil"/>
                            </w:tcBorders>
                            <w:shd w:val="clear" w:color="auto" w:fill="8DB3E1"/>
                          </w:tcPr>
                          <w:p w14:paraId="51D41145" w14:textId="77777777" w:rsidR="009E2760" w:rsidRDefault="00106C42">
                            <w:pPr>
                              <w:pStyle w:val="TableParagraph"/>
                              <w:spacing w:line="210" w:lineRule="exact"/>
                              <w:ind w:left="362"/>
                              <w:rPr>
                                <w:b/>
                                <w:sz w:val="20"/>
                              </w:rPr>
                            </w:pPr>
                            <w:r>
                              <w:rPr>
                                <w:b/>
                                <w:sz w:val="20"/>
                              </w:rPr>
                              <w:t>Table</w:t>
                            </w:r>
                            <w:r>
                              <w:rPr>
                                <w:b/>
                                <w:spacing w:val="-3"/>
                                <w:sz w:val="20"/>
                              </w:rPr>
                              <w:t xml:space="preserve"> </w:t>
                            </w:r>
                            <w:r>
                              <w:rPr>
                                <w:b/>
                                <w:sz w:val="20"/>
                              </w:rPr>
                              <w:t>G1:</w:t>
                            </w:r>
                            <w:r>
                              <w:rPr>
                                <w:b/>
                                <w:spacing w:val="-2"/>
                                <w:sz w:val="20"/>
                              </w:rPr>
                              <w:t xml:space="preserve"> </w:t>
                            </w:r>
                            <w:r>
                              <w:rPr>
                                <w:b/>
                                <w:sz w:val="20"/>
                              </w:rPr>
                              <w:t>Undergrad</w:t>
                            </w:r>
                            <w:r>
                              <w:rPr>
                                <w:b/>
                                <w:spacing w:val="-3"/>
                                <w:sz w:val="20"/>
                              </w:rPr>
                              <w:t xml:space="preserve"> </w:t>
                            </w:r>
                            <w:r>
                              <w:rPr>
                                <w:b/>
                                <w:sz w:val="20"/>
                              </w:rPr>
                              <w:t>Student</w:t>
                            </w:r>
                            <w:r>
                              <w:rPr>
                                <w:b/>
                                <w:spacing w:val="-2"/>
                                <w:sz w:val="20"/>
                              </w:rPr>
                              <w:t xml:space="preserve"> </w:t>
                            </w:r>
                            <w:r>
                              <w:rPr>
                                <w:b/>
                                <w:sz w:val="20"/>
                              </w:rPr>
                              <w:t>Placement</w:t>
                            </w:r>
                            <w:r>
                              <w:rPr>
                                <w:b/>
                                <w:spacing w:val="-2"/>
                                <w:sz w:val="20"/>
                              </w:rPr>
                              <w:t xml:space="preserve"> </w:t>
                            </w:r>
                            <w:r>
                              <w:rPr>
                                <w:b/>
                                <w:spacing w:val="-4"/>
                                <w:sz w:val="20"/>
                              </w:rPr>
                              <w:t>Data</w:t>
                            </w:r>
                          </w:p>
                        </w:tc>
                      </w:tr>
                      <w:tr w:rsidR="009E2760" w14:paraId="51D4114C" w14:textId="77777777">
                        <w:trPr>
                          <w:trHeight w:val="414"/>
                        </w:trPr>
                        <w:tc>
                          <w:tcPr>
                            <w:tcW w:w="864" w:type="dxa"/>
                            <w:tcBorders>
                              <w:left w:val="nil"/>
                            </w:tcBorders>
                            <w:shd w:val="clear" w:color="auto" w:fill="C5D9F0"/>
                          </w:tcPr>
                          <w:p w14:paraId="51D41147" w14:textId="77777777" w:rsidR="009E2760" w:rsidRDefault="00106C42">
                            <w:pPr>
                              <w:pStyle w:val="TableParagraph"/>
                              <w:ind w:left="71" w:right="100"/>
                              <w:jc w:val="center"/>
                              <w:rPr>
                                <w:sz w:val="20"/>
                              </w:rPr>
                            </w:pPr>
                            <w:r>
                              <w:rPr>
                                <w:spacing w:val="-2"/>
                                <w:sz w:val="20"/>
                              </w:rPr>
                              <w:t>Years</w:t>
                            </w:r>
                          </w:p>
                        </w:tc>
                        <w:tc>
                          <w:tcPr>
                            <w:tcW w:w="990" w:type="dxa"/>
                            <w:shd w:val="clear" w:color="auto" w:fill="C5D9F0"/>
                          </w:tcPr>
                          <w:p w14:paraId="51D41148" w14:textId="77777777" w:rsidR="009E2760" w:rsidRDefault="00106C42">
                            <w:pPr>
                              <w:pStyle w:val="TableParagraph"/>
                              <w:spacing w:line="206" w:lineRule="exact"/>
                              <w:ind w:left="184" w:right="116" w:hanging="56"/>
                              <w:rPr>
                                <w:sz w:val="18"/>
                              </w:rPr>
                            </w:pPr>
                            <w:r>
                              <w:rPr>
                                <w:sz w:val="18"/>
                              </w:rPr>
                              <w:t>#</w:t>
                            </w:r>
                            <w:r>
                              <w:rPr>
                                <w:spacing w:val="14"/>
                                <w:sz w:val="18"/>
                              </w:rPr>
                              <w:t xml:space="preserve"> </w:t>
                            </w:r>
                            <w:r>
                              <w:rPr>
                                <w:sz w:val="18"/>
                              </w:rPr>
                              <w:t xml:space="preserve">Overall </w:t>
                            </w:r>
                            <w:r>
                              <w:rPr>
                                <w:spacing w:val="-2"/>
                                <w:sz w:val="18"/>
                              </w:rPr>
                              <w:t>(known)</w:t>
                            </w:r>
                          </w:p>
                        </w:tc>
                        <w:tc>
                          <w:tcPr>
                            <w:tcW w:w="990" w:type="dxa"/>
                            <w:shd w:val="clear" w:color="auto" w:fill="C5D9F0"/>
                          </w:tcPr>
                          <w:p w14:paraId="51D41149" w14:textId="77777777" w:rsidR="009E2760" w:rsidRDefault="00106C42">
                            <w:pPr>
                              <w:pStyle w:val="TableParagraph"/>
                              <w:spacing w:line="206" w:lineRule="exact"/>
                              <w:ind w:left="249" w:right="116" w:hanging="128"/>
                              <w:rPr>
                                <w:sz w:val="18"/>
                              </w:rPr>
                            </w:pPr>
                            <w:r>
                              <w:rPr>
                                <w:sz w:val="18"/>
                              </w:rPr>
                              <w:t>%</w:t>
                            </w:r>
                            <w:r>
                              <w:rPr>
                                <w:spacing w:val="-12"/>
                                <w:sz w:val="18"/>
                              </w:rPr>
                              <w:t xml:space="preserve"> </w:t>
                            </w:r>
                            <w:r>
                              <w:rPr>
                                <w:sz w:val="18"/>
                              </w:rPr>
                              <w:t xml:space="preserve">Overall </w:t>
                            </w:r>
                            <w:r>
                              <w:rPr>
                                <w:spacing w:val="-2"/>
                                <w:sz w:val="18"/>
                              </w:rPr>
                              <w:t>Placed</w:t>
                            </w:r>
                          </w:p>
                        </w:tc>
                        <w:tc>
                          <w:tcPr>
                            <w:tcW w:w="918" w:type="dxa"/>
                            <w:shd w:val="clear" w:color="auto" w:fill="C5D9F0"/>
                          </w:tcPr>
                          <w:p w14:paraId="51D4114A" w14:textId="77777777" w:rsidR="009E2760" w:rsidRDefault="00106C42">
                            <w:pPr>
                              <w:pStyle w:val="TableParagraph"/>
                              <w:spacing w:line="206" w:lineRule="exact"/>
                              <w:ind w:left="213" w:right="110" w:hanging="98"/>
                              <w:rPr>
                                <w:sz w:val="18"/>
                              </w:rPr>
                            </w:pPr>
                            <w:r>
                              <w:rPr>
                                <w:sz w:val="18"/>
                              </w:rPr>
                              <w:t>#</w:t>
                            </w:r>
                            <w:r>
                              <w:rPr>
                                <w:spacing w:val="-12"/>
                                <w:sz w:val="18"/>
                              </w:rPr>
                              <w:t xml:space="preserve"> </w:t>
                            </w:r>
                            <w:r>
                              <w:rPr>
                                <w:sz w:val="18"/>
                              </w:rPr>
                              <w:t xml:space="preserve">Overall </w:t>
                            </w:r>
                            <w:r>
                              <w:rPr>
                                <w:spacing w:val="-2"/>
                                <w:sz w:val="18"/>
                              </w:rPr>
                              <w:t>Placed</w:t>
                            </w:r>
                          </w:p>
                        </w:tc>
                        <w:tc>
                          <w:tcPr>
                            <w:tcW w:w="908" w:type="dxa"/>
                            <w:tcBorders>
                              <w:right w:val="nil"/>
                            </w:tcBorders>
                            <w:shd w:val="clear" w:color="auto" w:fill="C5D9F0"/>
                          </w:tcPr>
                          <w:p w14:paraId="51D4114B" w14:textId="77777777" w:rsidR="009E2760" w:rsidRDefault="00106C42">
                            <w:pPr>
                              <w:pStyle w:val="TableParagraph"/>
                              <w:spacing w:line="206" w:lineRule="exact"/>
                              <w:ind w:left="241" w:right="174" w:firstLine="46"/>
                              <w:rPr>
                                <w:sz w:val="18"/>
                              </w:rPr>
                            </w:pPr>
                            <w:r>
                              <w:rPr>
                                <w:sz w:val="18"/>
                              </w:rPr>
                              <w:t xml:space="preserve"># Intl </w:t>
                            </w:r>
                            <w:r>
                              <w:rPr>
                                <w:spacing w:val="-2"/>
                                <w:sz w:val="18"/>
                              </w:rPr>
                              <w:t>Placed</w:t>
                            </w:r>
                          </w:p>
                        </w:tc>
                      </w:tr>
                      <w:tr w:rsidR="009E2760" w14:paraId="51D41152" w14:textId="77777777">
                        <w:trPr>
                          <w:trHeight w:val="230"/>
                        </w:trPr>
                        <w:tc>
                          <w:tcPr>
                            <w:tcW w:w="864" w:type="dxa"/>
                            <w:tcBorders>
                              <w:left w:val="nil"/>
                            </w:tcBorders>
                          </w:tcPr>
                          <w:p w14:paraId="51D4114D" w14:textId="77777777" w:rsidR="009E2760" w:rsidRDefault="00106C42">
                            <w:pPr>
                              <w:pStyle w:val="TableParagraph"/>
                              <w:spacing w:line="210" w:lineRule="exact"/>
                              <w:ind w:left="71" w:right="101"/>
                              <w:jc w:val="center"/>
                              <w:rPr>
                                <w:sz w:val="20"/>
                              </w:rPr>
                            </w:pPr>
                            <w:r>
                              <w:rPr>
                                <w:spacing w:val="-2"/>
                                <w:sz w:val="20"/>
                              </w:rPr>
                              <w:t>2017-</w:t>
                            </w:r>
                            <w:r>
                              <w:rPr>
                                <w:spacing w:val="-5"/>
                                <w:sz w:val="20"/>
                              </w:rPr>
                              <w:t>18</w:t>
                            </w:r>
                          </w:p>
                        </w:tc>
                        <w:tc>
                          <w:tcPr>
                            <w:tcW w:w="990" w:type="dxa"/>
                          </w:tcPr>
                          <w:p w14:paraId="51D4114E" w14:textId="77777777" w:rsidR="009E2760" w:rsidRDefault="00106C42">
                            <w:pPr>
                              <w:pStyle w:val="TableParagraph"/>
                              <w:spacing w:line="210" w:lineRule="exact"/>
                              <w:ind w:left="290"/>
                              <w:rPr>
                                <w:sz w:val="20"/>
                              </w:rPr>
                            </w:pPr>
                            <w:r>
                              <w:rPr>
                                <w:spacing w:val="-4"/>
                                <w:sz w:val="20"/>
                              </w:rPr>
                              <w:t>3444</w:t>
                            </w:r>
                          </w:p>
                        </w:tc>
                        <w:tc>
                          <w:tcPr>
                            <w:tcW w:w="990" w:type="dxa"/>
                          </w:tcPr>
                          <w:p w14:paraId="51D4114F" w14:textId="77777777" w:rsidR="009E2760" w:rsidRDefault="00106C42">
                            <w:pPr>
                              <w:pStyle w:val="TableParagraph"/>
                              <w:spacing w:line="210" w:lineRule="exact"/>
                              <w:ind w:left="0" w:right="303"/>
                              <w:jc w:val="right"/>
                              <w:rPr>
                                <w:sz w:val="20"/>
                              </w:rPr>
                            </w:pPr>
                            <w:r>
                              <w:rPr>
                                <w:spacing w:val="-5"/>
                                <w:sz w:val="20"/>
                              </w:rPr>
                              <w:t>95%</w:t>
                            </w:r>
                          </w:p>
                        </w:tc>
                        <w:tc>
                          <w:tcPr>
                            <w:tcW w:w="918" w:type="dxa"/>
                          </w:tcPr>
                          <w:p w14:paraId="51D41150" w14:textId="77777777" w:rsidR="009E2760" w:rsidRDefault="00106C42">
                            <w:pPr>
                              <w:pStyle w:val="TableParagraph"/>
                              <w:spacing w:line="210" w:lineRule="exact"/>
                              <w:ind w:left="0" w:right="252"/>
                              <w:jc w:val="right"/>
                              <w:rPr>
                                <w:sz w:val="20"/>
                              </w:rPr>
                            </w:pPr>
                            <w:r>
                              <w:rPr>
                                <w:spacing w:val="-4"/>
                                <w:sz w:val="20"/>
                              </w:rPr>
                              <w:t>3277</w:t>
                            </w:r>
                          </w:p>
                        </w:tc>
                        <w:tc>
                          <w:tcPr>
                            <w:tcW w:w="908" w:type="dxa"/>
                            <w:tcBorders>
                              <w:right w:val="nil"/>
                            </w:tcBorders>
                          </w:tcPr>
                          <w:p w14:paraId="51D41151" w14:textId="77777777" w:rsidR="009E2760" w:rsidRDefault="00106C42">
                            <w:pPr>
                              <w:pStyle w:val="TableParagraph"/>
                              <w:spacing w:line="210" w:lineRule="exact"/>
                              <w:ind w:left="318" w:right="259"/>
                              <w:jc w:val="center"/>
                              <w:rPr>
                                <w:sz w:val="20"/>
                              </w:rPr>
                            </w:pPr>
                            <w:r>
                              <w:rPr>
                                <w:spacing w:val="-5"/>
                                <w:sz w:val="20"/>
                              </w:rPr>
                              <w:t>69</w:t>
                            </w:r>
                          </w:p>
                        </w:tc>
                      </w:tr>
                      <w:tr w:rsidR="009E2760" w14:paraId="51D41158" w14:textId="77777777">
                        <w:trPr>
                          <w:trHeight w:val="230"/>
                        </w:trPr>
                        <w:tc>
                          <w:tcPr>
                            <w:tcW w:w="864" w:type="dxa"/>
                            <w:tcBorders>
                              <w:left w:val="nil"/>
                            </w:tcBorders>
                          </w:tcPr>
                          <w:p w14:paraId="51D41153" w14:textId="77777777" w:rsidR="009E2760" w:rsidRDefault="00106C42">
                            <w:pPr>
                              <w:pStyle w:val="TableParagraph"/>
                              <w:spacing w:line="210" w:lineRule="exact"/>
                              <w:ind w:left="71" w:right="101"/>
                              <w:jc w:val="center"/>
                              <w:rPr>
                                <w:sz w:val="20"/>
                              </w:rPr>
                            </w:pPr>
                            <w:r>
                              <w:rPr>
                                <w:spacing w:val="-2"/>
                                <w:sz w:val="20"/>
                              </w:rPr>
                              <w:t>2018-</w:t>
                            </w:r>
                            <w:r>
                              <w:rPr>
                                <w:spacing w:val="-5"/>
                                <w:sz w:val="20"/>
                              </w:rPr>
                              <w:t>19</w:t>
                            </w:r>
                          </w:p>
                        </w:tc>
                        <w:tc>
                          <w:tcPr>
                            <w:tcW w:w="990" w:type="dxa"/>
                          </w:tcPr>
                          <w:p w14:paraId="51D41154" w14:textId="77777777" w:rsidR="009E2760" w:rsidRDefault="00106C42">
                            <w:pPr>
                              <w:pStyle w:val="TableParagraph"/>
                              <w:spacing w:line="210" w:lineRule="exact"/>
                              <w:ind w:left="290"/>
                              <w:rPr>
                                <w:sz w:val="20"/>
                              </w:rPr>
                            </w:pPr>
                            <w:r>
                              <w:rPr>
                                <w:spacing w:val="-4"/>
                                <w:sz w:val="20"/>
                              </w:rPr>
                              <w:t>3901</w:t>
                            </w:r>
                          </w:p>
                        </w:tc>
                        <w:tc>
                          <w:tcPr>
                            <w:tcW w:w="990" w:type="dxa"/>
                          </w:tcPr>
                          <w:p w14:paraId="51D41155" w14:textId="77777777" w:rsidR="009E2760" w:rsidRDefault="00106C42">
                            <w:pPr>
                              <w:pStyle w:val="TableParagraph"/>
                              <w:spacing w:line="210" w:lineRule="exact"/>
                              <w:ind w:left="0" w:right="303"/>
                              <w:jc w:val="right"/>
                              <w:rPr>
                                <w:sz w:val="20"/>
                              </w:rPr>
                            </w:pPr>
                            <w:r>
                              <w:rPr>
                                <w:spacing w:val="-5"/>
                                <w:sz w:val="20"/>
                              </w:rPr>
                              <w:t>96%</w:t>
                            </w:r>
                          </w:p>
                        </w:tc>
                        <w:tc>
                          <w:tcPr>
                            <w:tcW w:w="918" w:type="dxa"/>
                          </w:tcPr>
                          <w:p w14:paraId="51D41156" w14:textId="77777777" w:rsidR="009E2760" w:rsidRDefault="00106C42">
                            <w:pPr>
                              <w:pStyle w:val="TableParagraph"/>
                              <w:spacing w:line="210" w:lineRule="exact"/>
                              <w:ind w:left="0" w:right="252"/>
                              <w:jc w:val="right"/>
                              <w:rPr>
                                <w:sz w:val="20"/>
                              </w:rPr>
                            </w:pPr>
                            <w:r>
                              <w:rPr>
                                <w:spacing w:val="-4"/>
                                <w:sz w:val="20"/>
                              </w:rPr>
                              <w:t>3742</w:t>
                            </w:r>
                          </w:p>
                        </w:tc>
                        <w:tc>
                          <w:tcPr>
                            <w:tcW w:w="908" w:type="dxa"/>
                            <w:tcBorders>
                              <w:right w:val="nil"/>
                            </w:tcBorders>
                          </w:tcPr>
                          <w:p w14:paraId="51D41157" w14:textId="77777777" w:rsidR="009E2760" w:rsidRDefault="00106C42">
                            <w:pPr>
                              <w:pStyle w:val="TableParagraph"/>
                              <w:spacing w:line="210" w:lineRule="exact"/>
                              <w:ind w:left="318" w:right="259"/>
                              <w:jc w:val="center"/>
                              <w:rPr>
                                <w:sz w:val="20"/>
                              </w:rPr>
                            </w:pPr>
                            <w:r>
                              <w:rPr>
                                <w:spacing w:val="-5"/>
                                <w:sz w:val="20"/>
                              </w:rPr>
                              <w:t>66</w:t>
                            </w:r>
                          </w:p>
                        </w:tc>
                      </w:tr>
                      <w:tr w:rsidR="009E2760" w14:paraId="51D4115E" w14:textId="77777777">
                        <w:trPr>
                          <w:trHeight w:val="230"/>
                        </w:trPr>
                        <w:tc>
                          <w:tcPr>
                            <w:tcW w:w="864" w:type="dxa"/>
                            <w:tcBorders>
                              <w:left w:val="nil"/>
                            </w:tcBorders>
                          </w:tcPr>
                          <w:p w14:paraId="51D41159" w14:textId="77777777" w:rsidR="009E2760" w:rsidRDefault="00106C42">
                            <w:pPr>
                              <w:pStyle w:val="TableParagraph"/>
                              <w:spacing w:line="210" w:lineRule="exact"/>
                              <w:ind w:left="71" w:right="101"/>
                              <w:jc w:val="center"/>
                              <w:rPr>
                                <w:sz w:val="20"/>
                              </w:rPr>
                            </w:pPr>
                            <w:r>
                              <w:rPr>
                                <w:spacing w:val="-2"/>
                                <w:sz w:val="20"/>
                              </w:rPr>
                              <w:t>2019-</w:t>
                            </w:r>
                            <w:r>
                              <w:rPr>
                                <w:spacing w:val="-5"/>
                                <w:sz w:val="20"/>
                              </w:rPr>
                              <w:t>20</w:t>
                            </w:r>
                          </w:p>
                        </w:tc>
                        <w:tc>
                          <w:tcPr>
                            <w:tcW w:w="990" w:type="dxa"/>
                          </w:tcPr>
                          <w:p w14:paraId="51D4115A" w14:textId="77777777" w:rsidR="009E2760" w:rsidRDefault="00106C42">
                            <w:pPr>
                              <w:pStyle w:val="TableParagraph"/>
                              <w:spacing w:line="210" w:lineRule="exact"/>
                              <w:ind w:left="290"/>
                              <w:rPr>
                                <w:sz w:val="20"/>
                              </w:rPr>
                            </w:pPr>
                            <w:r>
                              <w:rPr>
                                <w:spacing w:val="-4"/>
                                <w:sz w:val="20"/>
                              </w:rPr>
                              <w:t>4009</w:t>
                            </w:r>
                          </w:p>
                        </w:tc>
                        <w:tc>
                          <w:tcPr>
                            <w:tcW w:w="990" w:type="dxa"/>
                          </w:tcPr>
                          <w:p w14:paraId="51D4115B" w14:textId="77777777" w:rsidR="009E2760" w:rsidRDefault="00106C42">
                            <w:pPr>
                              <w:pStyle w:val="TableParagraph"/>
                              <w:spacing w:line="210" w:lineRule="exact"/>
                              <w:ind w:left="0" w:right="303"/>
                              <w:jc w:val="right"/>
                              <w:rPr>
                                <w:sz w:val="20"/>
                              </w:rPr>
                            </w:pPr>
                            <w:r>
                              <w:rPr>
                                <w:spacing w:val="-5"/>
                                <w:sz w:val="20"/>
                              </w:rPr>
                              <w:t>93%</w:t>
                            </w:r>
                          </w:p>
                        </w:tc>
                        <w:tc>
                          <w:tcPr>
                            <w:tcW w:w="918" w:type="dxa"/>
                          </w:tcPr>
                          <w:p w14:paraId="51D4115C" w14:textId="77777777" w:rsidR="009E2760" w:rsidRDefault="00106C42">
                            <w:pPr>
                              <w:pStyle w:val="TableParagraph"/>
                              <w:spacing w:line="210" w:lineRule="exact"/>
                              <w:ind w:left="0" w:right="252"/>
                              <w:jc w:val="right"/>
                              <w:rPr>
                                <w:sz w:val="20"/>
                              </w:rPr>
                            </w:pPr>
                            <w:r>
                              <w:rPr>
                                <w:spacing w:val="-4"/>
                                <w:sz w:val="20"/>
                              </w:rPr>
                              <w:t>3741</w:t>
                            </w:r>
                          </w:p>
                        </w:tc>
                        <w:tc>
                          <w:tcPr>
                            <w:tcW w:w="908" w:type="dxa"/>
                            <w:tcBorders>
                              <w:right w:val="nil"/>
                            </w:tcBorders>
                          </w:tcPr>
                          <w:p w14:paraId="51D4115D" w14:textId="77777777" w:rsidR="009E2760" w:rsidRDefault="00106C42">
                            <w:pPr>
                              <w:pStyle w:val="TableParagraph"/>
                              <w:spacing w:line="210" w:lineRule="exact"/>
                              <w:ind w:left="318" w:right="259"/>
                              <w:jc w:val="center"/>
                              <w:rPr>
                                <w:sz w:val="20"/>
                              </w:rPr>
                            </w:pPr>
                            <w:r>
                              <w:rPr>
                                <w:spacing w:val="-5"/>
                                <w:sz w:val="20"/>
                              </w:rPr>
                              <w:t>33*</w:t>
                            </w:r>
                          </w:p>
                        </w:tc>
                      </w:tr>
                      <w:tr w:rsidR="009E2760" w14:paraId="51D41160" w14:textId="77777777">
                        <w:trPr>
                          <w:trHeight w:val="172"/>
                        </w:trPr>
                        <w:tc>
                          <w:tcPr>
                            <w:tcW w:w="4670" w:type="dxa"/>
                            <w:gridSpan w:val="5"/>
                            <w:tcBorders>
                              <w:left w:val="nil"/>
                              <w:bottom w:val="nil"/>
                              <w:right w:val="nil"/>
                            </w:tcBorders>
                            <w:shd w:val="clear" w:color="auto" w:fill="8DB3E1"/>
                          </w:tcPr>
                          <w:p w14:paraId="51D4115F" w14:textId="77777777" w:rsidR="009E2760" w:rsidRDefault="00106C42">
                            <w:pPr>
                              <w:pStyle w:val="TableParagraph"/>
                              <w:spacing w:line="153" w:lineRule="exact"/>
                              <w:ind w:left="72"/>
                              <w:rPr>
                                <w:sz w:val="18"/>
                              </w:rPr>
                            </w:pPr>
                            <w:r>
                              <w:rPr>
                                <w:sz w:val="18"/>
                              </w:rPr>
                              <w:t>*Pandemic</w:t>
                            </w:r>
                            <w:r>
                              <w:rPr>
                                <w:spacing w:val="-10"/>
                                <w:sz w:val="18"/>
                              </w:rPr>
                              <w:t xml:space="preserve"> </w:t>
                            </w:r>
                            <w:r>
                              <w:rPr>
                                <w:spacing w:val="-2"/>
                                <w:sz w:val="18"/>
                              </w:rPr>
                              <w:t>impact</w:t>
                            </w:r>
                          </w:p>
                        </w:tc>
                      </w:tr>
                    </w:tbl>
                    <w:p w14:paraId="51D41161" w14:textId="77777777" w:rsidR="009E2760" w:rsidRDefault="009E2760">
                      <w:pPr>
                        <w:pStyle w:val="BodyText"/>
                      </w:pPr>
                    </w:p>
                  </w:txbxContent>
                </v:textbox>
                <w10:wrap anchorx="page"/>
              </v:shape>
            </w:pict>
          </mc:Fallback>
        </mc:AlternateContent>
      </w:r>
      <w:r>
        <w:t>Career</w:t>
      </w:r>
      <w:r>
        <w:rPr>
          <w:spacing w:val="-4"/>
        </w:rPr>
        <w:t xml:space="preserve"> </w:t>
      </w:r>
      <w:r>
        <w:t>coaching</w:t>
      </w:r>
      <w:r>
        <w:rPr>
          <w:spacing w:val="-4"/>
        </w:rPr>
        <w:t xml:space="preserve"> </w:t>
      </w:r>
      <w:r>
        <w:t>and</w:t>
      </w:r>
      <w:r>
        <w:rPr>
          <w:spacing w:val="-4"/>
        </w:rPr>
        <w:t xml:space="preserve"> </w:t>
      </w:r>
      <w:r>
        <w:t>placement</w:t>
      </w:r>
      <w:r>
        <w:rPr>
          <w:spacing w:val="-4"/>
        </w:rPr>
        <w:t xml:space="preserve"> </w:t>
      </w:r>
      <w:r>
        <w:t>support</w:t>
      </w:r>
      <w:r>
        <w:rPr>
          <w:spacing w:val="-3"/>
        </w:rPr>
        <w:t xml:space="preserve"> </w:t>
      </w:r>
      <w:r>
        <w:t>are</w:t>
      </w:r>
      <w:r>
        <w:rPr>
          <w:spacing w:val="-4"/>
        </w:rPr>
        <w:t xml:space="preserve"> </w:t>
      </w:r>
      <w:r>
        <w:t>offered</w:t>
      </w:r>
      <w:r>
        <w:rPr>
          <w:spacing w:val="-4"/>
        </w:rPr>
        <w:t xml:space="preserve"> </w:t>
      </w:r>
      <w:r>
        <w:t>to</w:t>
      </w:r>
      <w:r>
        <w:rPr>
          <w:spacing w:val="-4"/>
        </w:rPr>
        <w:t xml:space="preserve"> </w:t>
      </w:r>
      <w:r>
        <w:t>undergraduates</w:t>
      </w:r>
      <w:r>
        <w:rPr>
          <w:spacing w:val="-4"/>
        </w:rPr>
        <w:t xml:space="preserve"> </w:t>
      </w:r>
      <w:r>
        <w:t>through</w:t>
      </w:r>
      <w:r>
        <w:rPr>
          <w:spacing w:val="-5"/>
        </w:rPr>
        <w:t xml:space="preserve"> </w:t>
      </w:r>
      <w:r>
        <w:t>the Pomerantz Career Center (PCC) and to graduate</w:t>
      </w:r>
    </w:p>
    <w:p w14:paraId="51D40FB5" w14:textId="79084C0D" w:rsidR="009E2760" w:rsidRDefault="00106C42">
      <w:pPr>
        <w:pStyle w:val="BodyText"/>
        <w:spacing w:line="480" w:lineRule="auto"/>
        <w:ind w:left="120" w:right="4948"/>
      </w:pPr>
      <w:r>
        <w:rPr>
          <w:noProof/>
        </w:rPr>
        <mc:AlternateContent>
          <mc:Choice Requires="wps">
            <w:drawing>
              <wp:anchor distT="0" distB="0" distL="114300" distR="114300" simplePos="0" relativeHeight="15732224" behindDoc="0" locked="0" layoutInCell="1" allowOverlap="1" wp14:anchorId="51D4110D" wp14:editId="05110563">
                <wp:simplePos x="0" y="0"/>
                <wp:positionH relativeFrom="page">
                  <wp:posOffset>4062730</wp:posOffset>
                </wp:positionH>
                <wp:positionV relativeFrom="paragraph">
                  <wp:posOffset>721995</wp:posOffset>
                </wp:positionV>
                <wp:extent cx="3041650" cy="885190"/>
                <wp:effectExtent l="0" t="0" r="0" b="0"/>
                <wp:wrapNone/>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
                              <w:gridCol w:w="990"/>
                              <w:gridCol w:w="990"/>
                              <w:gridCol w:w="900"/>
                              <w:gridCol w:w="836"/>
                            </w:tblGrid>
                            <w:tr w:rsidR="009E2760" w14:paraId="51D41163" w14:textId="77777777">
                              <w:trPr>
                                <w:trHeight w:val="230"/>
                              </w:trPr>
                              <w:tc>
                                <w:tcPr>
                                  <w:tcW w:w="4670" w:type="dxa"/>
                                  <w:gridSpan w:val="5"/>
                                  <w:tcBorders>
                                    <w:left w:val="nil"/>
                                    <w:right w:val="nil"/>
                                  </w:tcBorders>
                                  <w:shd w:val="clear" w:color="auto" w:fill="8DB3E1"/>
                                </w:tcPr>
                                <w:p w14:paraId="51D41162" w14:textId="77777777" w:rsidR="009E2760" w:rsidRDefault="00106C42">
                                  <w:pPr>
                                    <w:pStyle w:val="TableParagraph"/>
                                    <w:spacing w:line="210" w:lineRule="exact"/>
                                    <w:ind w:left="72"/>
                                    <w:rPr>
                                      <w:b/>
                                      <w:sz w:val="20"/>
                                    </w:rPr>
                                  </w:pPr>
                                  <w:r>
                                    <w:rPr>
                                      <w:b/>
                                      <w:sz w:val="20"/>
                                    </w:rPr>
                                    <w:t>Table</w:t>
                                  </w:r>
                                  <w:r>
                                    <w:rPr>
                                      <w:b/>
                                      <w:spacing w:val="-2"/>
                                      <w:sz w:val="20"/>
                                    </w:rPr>
                                    <w:t xml:space="preserve"> </w:t>
                                  </w:r>
                                  <w:r>
                                    <w:rPr>
                                      <w:b/>
                                      <w:sz w:val="20"/>
                                    </w:rPr>
                                    <w:t>G2:</w:t>
                                  </w:r>
                                  <w:r>
                                    <w:rPr>
                                      <w:b/>
                                      <w:spacing w:val="-2"/>
                                      <w:sz w:val="20"/>
                                    </w:rPr>
                                    <w:t xml:space="preserve"> </w:t>
                                  </w:r>
                                  <w:r>
                                    <w:rPr>
                                      <w:b/>
                                      <w:sz w:val="20"/>
                                    </w:rPr>
                                    <w:t>COE</w:t>
                                  </w:r>
                                  <w:r>
                                    <w:rPr>
                                      <w:b/>
                                      <w:spacing w:val="-2"/>
                                      <w:sz w:val="20"/>
                                    </w:rPr>
                                    <w:t xml:space="preserve"> </w:t>
                                  </w:r>
                                  <w:r>
                                    <w:rPr>
                                      <w:b/>
                                      <w:sz w:val="20"/>
                                    </w:rPr>
                                    <w:t>Grad</w:t>
                                  </w:r>
                                  <w:r>
                                    <w:rPr>
                                      <w:b/>
                                      <w:spacing w:val="-1"/>
                                      <w:sz w:val="20"/>
                                    </w:rPr>
                                    <w:t xml:space="preserve"> </w:t>
                                  </w:r>
                                  <w:r>
                                    <w:rPr>
                                      <w:b/>
                                      <w:sz w:val="20"/>
                                    </w:rPr>
                                    <w:t>Student</w:t>
                                  </w:r>
                                  <w:r>
                                    <w:rPr>
                                      <w:b/>
                                      <w:spacing w:val="-2"/>
                                      <w:sz w:val="20"/>
                                    </w:rPr>
                                    <w:t xml:space="preserve"> </w:t>
                                  </w:r>
                                  <w:r>
                                    <w:rPr>
                                      <w:b/>
                                      <w:sz w:val="20"/>
                                    </w:rPr>
                                    <w:t>Placement</w:t>
                                  </w:r>
                                  <w:r>
                                    <w:rPr>
                                      <w:b/>
                                      <w:spacing w:val="-1"/>
                                      <w:sz w:val="20"/>
                                    </w:rPr>
                                    <w:t xml:space="preserve"> </w:t>
                                  </w:r>
                                  <w:r>
                                    <w:rPr>
                                      <w:b/>
                                      <w:spacing w:val="-4"/>
                                      <w:sz w:val="20"/>
                                    </w:rPr>
                                    <w:t>Data</w:t>
                                  </w:r>
                                </w:p>
                              </w:tc>
                            </w:tr>
                            <w:tr w:rsidR="009E2760" w14:paraId="51D41169" w14:textId="77777777">
                              <w:trPr>
                                <w:trHeight w:val="414"/>
                              </w:trPr>
                              <w:tc>
                                <w:tcPr>
                                  <w:tcW w:w="954" w:type="dxa"/>
                                  <w:tcBorders>
                                    <w:left w:val="nil"/>
                                  </w:tcBorders>
                                  <w:shd w:val="clear" w:color="auto" w:fill="C5D9F0"/>
                                </w:tcPr>
                                <w:p w14:paraId="51D41164" w14:textId="77777777" w:rsidR="009E2760" w:rsidRDefault="00106C42">
                                  <w:pPr>
                                    <w:pStyle w:val="TableParagraph"/>
                                    <w:ind w:left="116" w:right="144"/>
                                    <w:jc w:val="center"/>
                                    <w:rPr>
                                      <w:sz w:val="20"/>
                                    </w:rPr>
                                  </w:pPr>
                                  <w:r>
                                    <w:rPr>
                                      <w:spacing w:val="-2"/>
                                      <w:sz w:val="20"/>
                                    </w:rPr>
                                    <w:t>Years</w:t>
                                  </w:r>
                                </w:p>
                              </w:tc>
                              <w:tc>
                                <w:tcPr>
                                  <w:tcW w:w="990" w:type="dxa"/>
                                  <w:shd w:val="clear" w:color="auto" w:fill="C5D9F0"/>
                                </w:tcPr>
                                <w:p w14:paraId="51D41165" w14:textId="77777777" w:rsidR="009E2760" w:rsidRDefault="00106C42">
                                  <w:pPr>
                                    <w:pStyle w:val="TableParagraph"/>
                                    <w:spacing w:line="206" w:lineRule="exact"/>
                                    <w:ind w:left="184" w:right="116" w:hanging="56"/>
                                    <w:rPr>
                                      <w:sz w:val="18"/>
                                    </w:rPr>
                                  </w:pPr>
                                  <w:r>
                                    <w:rPr>
                                      <w:sz w:val="18"/>
                                    </w:rPr>
                                    <w:t>#</w:t>
                                  </w:r>
                                  <w:r>
                                    <w:rPr>
                                      <w:spacing w:val="14"/>
                                      <w:sz w:val="18"/>
                                    </w:rPr>
                                    <w:t xml:space="preserve"> </w:t>
                                  </w:r>
                                  <w:r>
                                    <w:rPr>
                                      <w:sz w:val="18"/>
                                    </w:rPr>
                                    <w:t xml:space="preserve">Overall </w:t>
                                  </w:r>
                                  <w:r>
                                    <w:rPr>
                                      <w:spacing w:val="-2"/>
                                      <w:sz w:val="18"/>
                                    </w:rPr>
                                    <w:t>(known)</w:t>
                                  </w:r>
                                </w:p>
                              </w:tc>
                              <w:tc>
                                <w:tcPr>
                                  <w:tcW w:w="990" w:type="dxa"/>
                                  <w:shd w:val="clear" w:color="auto" w:fill="C5D9F0"/>
                                </w:tcPr>
                                <w:p w14:paraId="51D41166" w14:textId="77777777" w:rsidR="009E2760" w:rsidRDefault="00106C42">
                                  <w:pPr>
                                    <w:pStyle w:val="TableParagraph"/>
                                    <w:spacing w:line="206" w:lineRule="exact"/>
                                    <w:ind w:left="249" w:right="116" w:hanging="128"/>
                                    <w:rPr>
                                      <w:sz w:val="18"/>
                                    </w:rPr>
                                  </w:pPr>
                                  <w:r>
                                    <w:rPr>
                                      <w:sz w:val="18"/>
                                    </w:rPr>
                                    <w:t>%</w:t>
                                  </w:r>
                                  <w:r>
                                    <w:rPr>
                                      <w:spacing w:val="-12"/>
                                      <w:sz w:val="18"/>
                                    </w:rPr>
                                    <w:t xml:space="preserve"> </w:t>
                                  </w:r>
                                  <w:r>
                                    <w:rPr>
                                      <w:sz w:val="18"/>
                                    </w:rPr>
                                    <w:t xml:space="preserve">Overall </w:t>
                                  </w:r>
                                  <w:r>
                                    <w:rPr>
                                      <w:spacing w:val="-2"/>
                                      <w:sz w:val="18"/>
                                    </w:rPr>
                                    <w:t>Placed</w:t>
                                  </w:r>
                                </w:p>
                              </w:tc>
                              <w:tc>
                                <w:tcPr>
                                  <w:tcW w:w="900" w:type="dxa"/>
                                  <w:shd w:val="clear" w:color="auto" w:fill="C5D9F0"/>
                                </w:tcPr>
                                <w:p w14:paraId="51D41167" w14:textId="77777777" w:rsidR="009E2760" w:rsidRDefault="00106C42">
                                  <w:pPr>
                                    <w:pStyle w:val="TableParagraph"/>
                                    <w:spacing w:line="206" w:lineRule="exact"/>
                                    <w:ind w:left="205" w:right="101" w:hanging="99"/>
                                    <w:rPr>
                                      <w:sz w:val="18"/>
                                    </w:rPr>
                                  </w:pPr>
                                  <w:r>
                                    <w:rPr>
                                      <w:sz w:val="18"/>
                                    </w:rPr>
                                    <w:t>#</w:t>
                                  </w:r>
                                  <w:r>
                                    <w:rPr>
                                      <w:spacing w:val="-12"/>
                                      <w:sz w:val="18"/>
                                    </w:rPr>
                                    <w:t xml:space="preserve"> </w:t>
                                  </w:r>
                                  <w:r>
                                    <w:rPr>
                                      <w:sz w:val="18"/>
                                    </w:rPr>
                                    <w:t xml:space="preserve">Overall </w:t>
                                  </w:r>
                                  <w:r>
                                    <w:rPr>
                                      <w:spacing w:val="-2"/>
                                      <w:sz w:val="18"/>
                                    </w:rPr>
                                    <w:t>Placed</w:t>
                                  </w:r>
                                </w:p>
                              </w:tc>
                              <w:tc>
                                <w:tcPr>
                                  <w:tcW w:w="836" w:type="dxa"/>
                                  <w:tcBorders>
                                    <w:right w:val="nil"/>
                                  </w:tcBorders>
                                  <w:shd w:val="clear" w:color="auto" w:fill="C5D9F0"/>
                                </w:tcPr>
                                <w:p w14:paraId="51D41168" w14:textId="77777777" w:rsidR="009E2760" w:rsidRDefault="00106C42">
                                  <w:pPr>
                                    <w:pStyle w:val="TableParagraph"/>
                                    <w:spacing w:line="206" w:lineRule="exact"/>
                                    <w:ind w:left="205" w:right="138" w:firstLine="46"/>
                                    <w:rPr>
                                      <w:sz w:val="18"/>
                                    </w:rPr>
                                  </w:pPr>
                                  <w:r>
                                    <w:rPr>
                                      <w:sz w:val="18"/>
                                    </w:rPr>
                                    <w:t xml:space="preserve"># Intl </w:t>
                                  </w:r>
                                  <w:r>
                                    <w:rPr>
                                      <w:spacing w:val="-2"/>
                                      <w:sz w:val="18"/>
                                    </w:rPr>
                                    <w:t>Placed</w:t>
                                  </w:r>
                                </w:p>
                              </w:tc>
                            </w:tr>
                            <w:tr w:rsidR="009E2760" w14:paraId="51D4116F" w14:textId="77777777">
                              <w:trPr>
                                <w:trHeight w:val="230"/>
                              </w:trPr>
                              <w:tc>
                                <w:tcPr>
                                  <w:tcW w:w="954" w:type="dxa"/>
                                  <w:tcBorders>
                                    <w:left w:val="nil"/>
                                  </w:tcBorders>
                                </w:tcPr>
                                <w:p w14:paraId="51D4116A" w14:textId="77777777" w:rsidR="009E2760" w:rsidRDefault="00106C42">
                                  <w:pPr>
                                    <w:pStyle w:val="TableParagraph"/>
                                    <w:spacing w:line="210" w:lineRule="exact"/>
                                    <w:ind w:left="116" w:right="146"/>
                                    <w:jc w:val="center"/>
                                    <w:rPr>
                                      <w:sz w:val="20"/>
                                    </w:rPr>
                                  </w:pPr>
                                  <w:r>
                                    <w:rPr>
                                      <w:spacing w:val="-2"/>
                                      <w:sz w:val="20"/>
                                    </w:rPr>
                                    <w:t>2017-</w:t>
                                  </w:r>
                                  <w:r>
                                    <w:rPr>
                                      <w:spacing w:val="-5"/>
                                      <w:sz w:val="20"/>
                                    </w:rPr>
                                    <w:t>18</w:t>
                                  </w:r>
                                </w:p>
                              </w:tc>
                              <w:tc>
                                <w:tcPr>
                                  <w:tcW w:w="990" w:type="dxa"/>
                                </w:tcPr>
                                <w:p w14:paraId="51D4116B" w14:textId="77777777" w:rsidR="009E2760" w:rsidRDefault="00106C42">
                                  <w:pPr>
                                    <w:pStyle w:val="TableParagraph"/>
                                    <w:spacing w:line="210" w:lineRule="exact"/>
                                    <w:ind w:left="244" w:right="244"/>
                                    <w:jc w:val="center"/>
                                    <w:rPr>
                                      <w:sz w:val="20"/>
                                    </w:rPr>
                                  </w:pPr>
                                  <w:r>
                                    <w:rPr>
                                      <w:spacing w:val="-5"/>
                                      <w:sz w:val="20"/>
                                    </w:rPr>
                                    <w:t>128</w:t>
                                  </w:r>
                                </w:p>
                              </w:tc>
                              <w:tc>
                                <w:tcPr>
                                  <w:tcW w:w="990" w:type="dxa"/>
                                </w:tcPr>
                                <w:p w14:paraId="51D4116C" w14:textId="77777777" w:rsidR="009E2760" w:rsidRDefault="00106C42">
                                  <w:pPr>
                                    <w:pStyle w:val="TableParagraph"/>
                                    <w:spacing w:line="210" w:lineRule="exact"/>
                                    <w:ind w:left="244" w:right="244"/>
                                    <w:jc w:val="center"/>
                                    <w:rPr>
                                      <w:sz w:val="20"/>
                                    </w:rPr>
                                  </w:pPr>
                                  <w:r>
                                    <w:rPr>
                                      <w:spacing w:val="-4"/>
                                      <w:sz w:val="20"/>
                                    </w:rPr>
                                    <w:t>100%</w:t>
                                  </w:r>
                                </w:p>
                              </w:tc>
                              <w:tc>
                                <w:tcPr>
                                  <w:tcW w:w="900" w:type="dxa"/>
                                </w:tcPr>
                                <w:p w14:paraId="51D4116D" w14:textId="77777777" w:rsidR="009E2760" w:rsidRDefault="00106C42">
                                  <w:pPr>
                                    <w:pStyle w:val="TableParagraph"/>
                                    <w:spacing w:line="210" w:lineRule="exact"/>
                                    <w:ind w:left="282" w:right="282"/>
                                    <w:jc w:val="center"/>
                                    <w:rPr>
                                      <w:sz w:val="20"/>
                                    </w:rPr>
                                  </w:pPr>
                                  <w:r>
                                    <w:rPr>
                                      <w:spacing w:val="-5"/>
                                      <w:sz w:val="20"/>
                                    </w:rPr>
                                    <w:t>128</w:t>
                                  </w:r>
                                </w:p>
                              </w:tc>
                              <w:tc>
                                <w:tcPr>
                                  <w:tcW w:w="836" w:type="dxa"/>
                                  <w:tcBorders>
                                    <w:right w:val="nil"/>
                                  </w:tcBorders>
                                </w:tcPr>
                                <w:p w14:paraId="51D4116E" w14:textId="77777777" w:rsidR="009E2760" w:rsidRDefault="00106C42">
                                  <w:pPr>
                                    <w:pStyle w:val="TableParagraph"/>
                                    <w:spacing w:line="210" w:lineRule="exact"/>
                                    <w:ind w:left="0" w:right="333"/>
                                    <w:jc w:val="right"/>
                                    <w:rPr>
                                      <w:sz w:val="20"/>
                                    </w:rPr>
                                  </w:pPr>
                                  <w:r>
                                    <w:rPr>
                                      <w:sz w:val="20"/>
                                    </w:rPr>
                                    <w:t>7</w:t>
                                  </w:r>
                                </w:p>
                              </w:tc>
                            </w:tr>
                            <w:tr w:rsidR="009E2760" w14:paraId="51D41175" w14:textId="77777777">
                              <w:trPr>
                                <w:trHeight w:val="230"/>
                              </w:trPr>
                              <w:tc>
                                <w:tcPr>
                                  <w:tcW w:w="954" w:type="dxa"/>
                                  <w:tcBorders>
                                    <w:left w:val="nil"/>
                                  </w:tcBorders>
                                </w:tcPr>
                                <w:p w14:paraId="51D41170" w14:textId="77777777" w:rsidR="009E2760" w:rsidRDefault="00106C42">
                                  <w:pPr>
                                    <w:pStyle w:val="TableParagraph"/>
                                    <w:spacing w:line="210" w:lineRule="exact"/>
                                    <w:ind w:left="116" w:right="146"/>
                                    <w:jc w:val="center"/>
                                    <w:rPr>
                                      <w:sz w:val="20"/>
                                    </w:rPr>
                                  </w:pPr>
                                  <w:r>
                                    <w:rPr>
                                      <w:spacing w:val="-2"/>
                                      <w:sz w:val="20"/>
                                    </w:rPr>
                                    <w:t>2018-</w:t>
                                  </w:r>
                                  <w:r>
                                    <w:rPr>
                                      <w:spacing w:val="-5"/>
                                      <w:sz w:val="20"/>
                                    </w:rPr>
                                    <w:t>19</w:t>
                                  </w:r>
                                </w:p>
                              </w:tc>
                              <w:tc>
                                <w:tcPr>
                                  <w:tcW w:w="990" w:type="dxa"/>
                                </w:tcPr>
                                <w:p w14:paraId="51D41171" w14:textId="77777777" w:rsidR="009E2760" w:rsidRDefault="00106C42">
                                  <w:pPr>
                                    <w:pStyle w:val="TableParagraph"/>
                                    <w:spacing w:line="210" w:lineRule="exact"/>
                                    <w:ind w:left="244" w:right="244"/>
                                    <w:jc w:val="center"/>
                                    <w:rPr>
                                      <w:sz w:val="20"/>
                                    </w:rPr>
                                  </w:pPr>
                                  <w:r>
                                    <w:rPr>
                                      <w:spacing w:val="-5"/>
                                      <w:sz w:val="20"/>
                                    </w:rPr>
                                    <w:t>155</w:t>
                                  </w:r>
                                </w:p>
                              </w:tc>
                              <w:tc>
                                <w:tcPr>
                                  <w:tcW w:w="990" w:type="dxa"/>
                                </w:tcPr>
                                <w:p w14:paraId="51D41172" w14:textId="77777777" w:rsidR="009E2760" w:rsidRDefault="00106C42">
                                  <w:pPr>
                                    <w:pStyle w:val="TableParagraph"/>
                                    <w:spacing w:line="210" w:lineRule="exact"/>
                                    <w:ind w:left="244" w:right="244"/>
                                    <w:jc w:val="center"/>
                                    <w:rPr>
                                      <w:sz w:val="20"/>
                                    </w:rPr>
                                  </w:pPr>
                                  <w:r>
                                    <w:rPr>
                                      <w:spacing w:val="-4"/>
                                      <w:sz w:val="20"/>
                                    </w:rPr>
                                    <w:t>100%</w:t>
                                  </w:r>
                                </w:p>
                              </w:tc>
                              <w:tc>
                                <w:tcPr>
                                  <w:tcW w:w="900" w:type="dxa"/>
                                </w:tcPr>
                                <w:p w14:paraId="51D41173" w14:textId="77777777" w:rsidR="009E2760" w:rsidRDefault="00106C42">
                                  <w:pPr>
                                    <w:pStyle w:val="TableParagraph"/>
                                    <w:spacing w:line="210" w:lineRule="exact"/>
                                    <w:ind w:left="282" w:right="282"/>
                                    <w:jc w:val="center"/>
                                    <w:rPr>
                                      <w:sz w:val="20"/>
                                    </w:rPr>
                                  </w:pPr>
                                  <w:r>
                                    <w:rPr>
                                      <w:spacing w:val="-5"/>
                                      <w:sz w:val="20"/>
                                    </w:rPr>
                                    <w:t>155</w:t>
                                  </w:r>
                                </w:p>
                              </w:tc>
                              <w:tc>
                                <w:tcPr>
                                  <w:tcW w:w="836" w:type="dxa"/>
                                  <w:tcBorders>
                                    <w:right w:val="nil"/>
                                  </w:tcBorders>
                                </w:tcPr>
                                <w:p w14:paraId="51D41174" w14:textId="77777777" w:rsidR="009E2760" w:rsidRDefault="00106C42">
                                  <w:pPr>
                                    <w:pStyle w:val="TableParagraph"/>
                                    <w:spacing w:line="210" w:lineRule="exact"/>
                                    <w:ind w:left="0" w:right="333"/>
                                    <w:jc w:val="right"/>
                                    <w:rPr>
                                      <w:sz w:val="20"/>
                                    </w:rPr>
                                  </w:pPr>
                                  <w:r>
                                    <w:rPr>
                                      <w:sz w:val="20"/>
                                    </w:rPr>
                                    <w:t>6</w:t>
                                  </w:r>
                                </w:p>
                              </w:tc>
                            </w:tr>
                            <w:tr w:rsidR="009E2760" w14:paraId="51D4117B" w14:textId="77777777">
                              <w:trPr>
                                <w:trHeight w:val="230"/>
                              </w:trPr>
                              <w:tc>
                                <w:tcPr>
                                  <w:tcW w:w="954" w:type="dxa"/>
                                  <w:tcBorders>
                                    <w:left w:val="nil"/>
                                  </w:tcBorders>
                                </w:tcPr>
                                <w:p w14:paraId="51D41176" w14:textId="77777777" w:rsidR="009E2760" w:rsidRDefault="00106C42">
                                  <w:pPr>
                                    <w:pStyle w:val="TableParagraph"/>
                                    <w:spacing w:line="210" w:lineRule="exact"/>
                                    <w:ind w:left="116" w:right="146"/>
                                    <w:jc w:val="center"/>
                                    <w:rPr>
                                      <w:sz w:val="20"/>
                                    </w:rPr>
                                  </w:pPr>
                                  <w:r>
                                    <w:rPr>
                                      <w:spacing w:val="-2"/>
                                      <w:sz w:val="20"/>
                                    </w:rPr>
                                    <w:t>2019-</w:t>
                                  </w:r>
                                  <w:r>
                                    <w:rPr>
                                      <w:spacing w:val="-5"/>
                                      <w:sz w:val="20"/>
                                    </w:rPr>
                                    <w:t>20</w:t>
                                  </w:r>
                                </w:p>
                              </w:tc>
                              <w:tc>
                                <w:tcPr>
                                  <w:tcW w:w="990" w:type="dxa"/>
                                </w:tcPr>
                                <w:p w14:paraId="51D41177" w14:textId="77777777" w:rsidR="009E2760" w:rsidRDefault="00106C42">
                                  <w:pPr>
                                    <w:pStyle w:val="TableParagraph"/>
                                    <w:spacing w:line="210" w:lineRule="exact"/>
                                    <w:ind w:left="244" w:right="244"/>
                                    <w:jc w:val="center"/>
                                    <w:rPr>
                                      <w:sz w:val="20"/>
                                    </w:rPr>
                                  </w:pPr>
                                  <w:r>
                                    <w:rPr>
                                      <w:spacing w:val="-5"/>
                                      <w:sz w:val="20"/>
                                    </w:rPr>
                                    <w:t>124</w:t>
                                  </w:r>
                                </w:p>
                              </w:tc>
                              <w:tc>
                                <w:tcPr>
                                  <w:tcW w:w="990" w:type="dxa"/>
                                </w:tcPr>
                                <w:p w14:paraId="51D41178" w14:textId="77777777" w:rsidR="009E2760" w:rsidRDefault="00106C42">
                                  <w:pPr>
                                    <w:pStyle w:val="TableParagraph"/>
                                    <w:spacing w:line="210" w:lineRule="exact"/>
                                    <w:ind w:left="244" w:right="243"/>
                                    <w:jc w:val="center"/>
                                    <w:rPr>
                                      <w:sz w:val="20"/>
                                    </w:rPr>
                                  </w:pPr>
                                  <w:r>
                                    <w:rPr>
                                      <w:spacing w:val="-5"/>
                                      <w:sz w:val="20"/>
                                    </w:rPr>
                                    <w:t>98%</w:t>
                                  </w:r>
                                </w:p>
                              </w:tc>
                              <w:tc>
                                <w:tcPr>
                                  <w:tcW w:w="900" w:type="dxa"/>
                                </w:tcPr>
                                <w:p w14:paraId="51D41179" w14:textId="77777777" w:rsidR="009E2760" w:rsidRDefault="00106C42">
                                  <w:pPr>
                                    <w:pStyle w:val="TableParagraph"/>
                                    <w:spacing w:line="210" w:lineRule="exact"/>
                                    <w:ind w:left="282" w:right="282"/>
                                    <w:jc w:val="center"/>
                                    <w:rPr>
                                      <w:sz w:val="20"/>
                                    </w:rPr>
                                  </w:pPr>
                                  <w:r>
                                    <w:rPr>
                                      <w:spacing w:val="-5"/>
                                      <w:sz w:val="20"/>
                                    </w:rPr>
                                    <w:t>121</w:t>
                                  </w:r>
                                </w:p>
                              </w:tc>
                              <w:tc>
                                <w:tcPr>
                                  <w:tcW w:w="836" w:type="dxa"/>
                                  <w:tcBorders>
                                    <w:right w:val="nil"/>
                                  </w:tcBorders>
                                </w:tcPr>
                                <w:p w14:paraId="51D4117A" w14:textId="77777777" w:rsidR="009E2760" w:rsidRDefault="00106C42">
                                  <w:pPr>
                                    <w:pStyle w:val="TableParagraph"/>
                                    <w:spacing w:line="210" w:lineRule="exact"/>
                                    <w:ind w:left="0" w:right="333"/>
                                    <w:jc w:val="right"/>
                                    <w:rPr>
                                      <w:sz w:val="20"/>
                                    </w:rPr>
                                  </w:pPr>
                                  <w:r>
                                    <w:rPr>
                                      <w:sz w:val="20"/>
                                    </w:rPr>
                                    <w:t>9</w:t>
                                  </w:r>
                                </w:p>
                              </w:tc>
                            </w:tr>
                          </w:tbl>
                          <w:p w14:paraId="51D4117C" w14:textId="77777777" w:rsidR="009E2760" w:rsidRDefault="009E27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4110D" id="docshape10" o:spid="_x0000_s1030" type="#_x0000_t202" style="position:absolute;left:0;text-align:left;margin-left:319.9pt;margin-top:56.85pt;width:239.5pt;height:69.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&#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
                        <w:gridCol w:w="990"/>
                        <w:gridCol w:w="990"/>
                        <w:gridCol w:w="900"/>
                        <w:gridCol w:w="836"/>
                      </w:tblGrid>
                      <w:tr w:rsidR="009E2760" w14:paraId="51D41163" w14:textId="77777777">
                        <w:trPr>
                          <w:trHeight w:val="230"/>
                        </w:trPr>
                        <w:tc>
                          <w:tcPr>
                            <w:tcW w:w="4670" w:type="dxa"/>
                            <w:gridSpan w:val="5"/>
                            <w:tcBorders>
                              <w:left w:val="nil"/>
                              <w:right w:val="nil"/>
                            </w:tcBorders>
                            <w:shd w:val="clear" w:color="auto" w:fill="8DB3E1"/>
                          </w:tcPr>
                          <w:p w14:paraId="51D41162" w14:textId="77777777" w:rsidR="009E2760" w:rsidRDefault="00106C42">
                            <w:pPr>
                              <w:pStyle w:val="TableParagraph"/>
                              <w:spacing w:line="210" w:lineRule="exact"/>
                              <w:ind w:left="72"/>
                              <w:rPr>
                                <w:b/>
                                <w:sz w:val="20"/>
                              </w:rPr>
                            </w:pPr>
                            <w:r>
                              <w:rPr>
                                <w:b/>
                                <w:sz w:val="20"/>
                              </w:rPr>
                              <w:t>Table</w:t>
                            </w:r>
                            <w:r>
                              <w:rPr>
                                <w:b/>
                                <w:spacing w:val="-2"/>
                                <w:sz w:val="20"/>
                              </w:rPr>
                              <w:t xml:space="preserve"> </w:t>
                            </w:r>
                            <w:r>
                              <w:rPr>
                                <w:b/>
                                <w:sz w:val="20"/>
                              </w:rPr>
                              <w:t>G2:</w:t>
                            </w:r>
                            <w:r>
                              <w:rPr>
                                <w:b/>
                                <w:spacing w:val="-2"/>
                                <w:sz w:val="20"/>
                              </w:rPr>
                              <w:t xml:space="preserve"> </w:t>
                            </w:r>
                            <w:r>
                              <w:rPr>
                                <w:b/>
                                <w:sz w:val="20"/>
                              </w:rPr>
                              <w:t>COE</w:t>
                            </w:r>
                            <w:r>
                              <w:rPr>
                                <w:b/>
                                <w:spacing w:val="-2"/>
                                <w:sz w:val="20"/>
                              </w:rPr>
                              <w:t xml:space="preserve"> </w:t>
                            </w:r>
                            <w:r>
                              <w:rPr>
                                <w:b/>
                                <w:sz w:val="20"/>
                              </w:rPr>
                              <w:t>Grad</w:t>
                            </w:r>
                            <w:r>
                              <w:rPr>
                                <w:b/>
                                <w:spacing w:val="-1"/>
                                <w:sz w:val="20"/>
                              </w:rPr>
                              <w:t xml:space="preserve"> </w:t>
                            </w:r>
                            <w:r>
                              <w:rPr>
                                <w:b/>
                                <w:sz w:val="20"/>
                              </w:rPr>
                              <w:t>Student</w:t>
                            </w:r>
                            <w:r>
                              <w:rPr>
                                <w:b/>
                                <w:spacing w:val="-2"/>
                                <w:sz w:val="20"/>
                              </w:rPr>
                              <w:t xml:space="preserve"> </w:t>
                            </w:r>
                            <w:r>
                              <w:rPr>
                                <w:b/>
                                <w:sz w:val="20"/>
                              </w:rPr>
                              <w:t>Placement</w:t>
                            </w:r>
                            <w:r>
                              <w:rPr>
                                <w:b/>
                                <w:spacing w:val="-1"/>
                                <w:sz w:val="20"/>
                              </w:rPr>
                              <w:t xml:space="preserve"> </w:t>
                            </w:r>
                            <w:r>
                              <w:rPr>
                                <w:b/>
                                <w:spacing w:val="-4"/>
                                <w:sz w:val="20"/>
                              </w:rPr>
                              <w:t>Data</w:t>
                            </w:r>
                          </w:p>
                        </w:tc>
                      </w:tr>
                      <w:tr w:rsidR="009E2760" w14:paraId="51D41169" w14:textId="77777777">
                        <w:trPr>
                          <w:trHeight w:val="414"/>
                        </w:trPr>
                        <w:tc>
                          <w:tcPr>
                            <w:tcW w:w="954" w:type="dxa"/>
                            <w:tcBorders>
                              <w:left w:val="nil"/>
                            </w:tcBorders>
                            <w:shd w:val="clear" w:color="auto" w:fill="C5D9F0"/>
                          </w:tcPr>
                          <w:p w14:paraId="51D41164" w14:textId="77777777" w:rsidR="009E2760" w:rsidRDefault="00106C42">
                            <w:pPr>
                              <w:pStyle w:val="TableParagraph"/>
                              <w:ind w:left="116" w:right="144"/>
                              <w:jc w:val="center"/>
                              <w:rPr>
                                <w:sz w:val="20"/>
                              </w:rPr>
                            </w:pPr>
                            <w:r>
                              <w:rPr>
                                <w:spacing w:val="-2"/>
                                <w:sz w:val="20"/>
                              </w:rPr>
                              <w:t>Years</w:t>
                            </w:r>
                          </w:p>
                        </w:tc>
                        <w:tc>
                          <w:tcPr>
                            <w:tcW w:w="990" w:type="dxa"/>
                            <w:shd w:val="clear" w:color="auto" w:fill="C5D9F0"/>
                          </w:tcPr>
                          <w:p w14:paraId="51D41165" w14:textId="77777777" w:rsidR="009E2760" w:rsidRDefault="00106C42">
                            <w:pPr>
                              <w:pStyle w:val="TableParagraph"/>
                              <w:spacing w:line="206" w:lineRule="exact"/>
                              <w:ind w:left="184" w:right="116" w:hanging="56"/>
                              <w:rPr>
                                <w:sz w:val="18"/>
                              </w:rPr>
                            </w:pPr>
                            <w:r>
                              <w:rPr>
                                <w:sz w:val="18"/>
                              </w:rPr>
                              <w:t>#</w:t>
                            </w:r>
                            <w:r>
                              <w:rPr>
                                <w:spacing w:val="14"/>
                                <w:sz w:val="18"/>
                              </w:rPr>
                              <w:t xml:space="preserve"> </w:t>
                            </w:r>
                            <w:r>
                              <w:rPr>
                                <w:sz w:val="18"/>
                              </w:rPr>
                              <w:t xml:space="preserve">Overall </w:t>
                            </w:r>
                            <w:r>
                              <w:rPr>
                                <w:spacing w:val="-2"/>
                                <w:sz w:val="18"/>
                              </w:rPr>
                              <w:t>(known)</w:t>
                            </w:r>
                          </w:p>
                        </w:tc>
                        <w:tc>
                          <w:tcPr>
                            <w:tcW w:w="990" w:type="dxa"/>
                            <w:shd w:val="clear" w:color="auto" w:fill="C5D9F0"/>
                          </w:tcPr>
                          <w:p w14:paraId="51D41166" w14:textId="77777777" w:rsidR="009E2760" w:rsidRDefault="00106C42">
                            <w:pPr>
                              <w:pStyle w:val="TableParagraph"/>
                              <w:spacing w:line="206" w:lineRule="exact"/>
                              <w:ind w:left="249" w:right="116" w:hanging="128"/>
                              <w:rPr>
                                <w:sz w:val="18"/>
                              </w:rPr>
                            </w:pPr>
                            <w:r>
                              <w:rPr>
                                <w:sz w:val="18"/>
                              </w:rPr>
                              <w:t>%</w:t>
                            </w:r>
                            <w:r>
                              <w:rPr>
                                <w:spacing w:val="-12"/>
                                <w:sz w:val="18"/>
                              </w:rPr>
                              <w:t xml:space="preserve"> </w:t>
                            </w:r>
                            <w:r>
                              <w:rPr>
                                <w:sz w:val="18"/>
                              </w:rPr>
                              <w:t xml:space="preserve">Overall </w:t>
                            </w:r>
                            <w:r>
                              <w:rPr>
                                <w:spacing w:val="-2"/>
                                <w:sz w:val="18"/>
                              </w:rPr>
                              <w:t>Placed</w:t>
                            </w:r>
                          </w:p>
                        </w:tc>
                        <w:tc>
                          <w:tcPr>
                            <w:tcW w:w="900" w:type="dxa"/>
                            <w:shd w:val="clear" w:color="auto" w:fill="C5D9F0"/>
                          </w:tcPr>
                          <w:p w14:paraId="51D41167" w14:textId="77777777" w:rsidR="009E2760" w:rsidRDefault="00106C42">
                            <w:pPr>
                              <w:pStyle w:val="TableParagraph"/>
                              <w:spacing w:line="206" w:lineRule="exact"/>
                              <w:ind w:left="205" w:right="101" w:hanging="99"/>
                              <w:rPr>
                                <w:sz w:val="18"/>
                              </w:rPr>
                            </w:pPr>
                            <w:r>
                              <w:rPr>
                                <w:sz w:val="18"/>
                              </w:rPr>
                              <w:t>#</w:t>
                            </w:r>
                            <w:r>
                              <w:rPr>
                                <w:spacing w:val="-12"/>
                                <w:sz w:val="18"/>
                              </w:rPr>
                              <w:t xml:space="preserve"> </w:t>
                            </w:r>
                            <w:r>
                              <w:rPr>
                                <w:sz w:val="18"/>
                              </w:rPr>
                              <w:t xml:space="preserve">Overall </w:t>
                            </w:r>
                            <w:r>
                              <w:rPr>
                                <w:spacing w:val="-2"/>
                                <w:sz w:val="18"/>
                              </w:rPr>
                              <w:t>Placed</w:t>
                            </w:r>
                          </w:p>
                        </w:tc>
                        <w:tc>
                          <w:tcPr>
                            <w:tcW w:w="836" w:type="dxa"/>
                            <w:tcBorders>
                              <w:right w:val="nil"/>
                            </w:tcBorders>
                            <w:shd w:val="clear" w:color="auto" w:fill="C5D9F0"/>
                          </w:tcPr>
                          <w:p w14:paraId="51D41168" w14:textId="77777777" w:rsidR="009E2760" w:rsidRDefault="00106C42">
                            <w:pPr>
                              <w:pStyle w:val="TableParagraph"/>
                              <w:spacing w:line="206" w:lineRule="exact"/>
                              <w:ind w:left="205" w:right="138" w:firstLine="46"/>
                              <w:rPr>
                                <w:sz w:val="18"/>
                              </w:rPr>
                            </w:pPr>
                            <w:r>
                              <w:rPr>
                                <w:sz w:val="18"/>
                              </w:rPr>
                              <w:t xml:space="preserve"># Intl </w:t>
                            </w:r>
                            <w:r>
                              <w:rPr>
                                <w:spacing w:val="-2"/>
                                <w:sz w:val="18"/>
                              </w:rPr>
                              <w:t>Placed</w:t>
                            </w:r>
                          </w:p>
                        </w:tc>
                      </w:tr>
                      <w:tr w:rsidR="009E2760" w14:paraId="51D4116F" w14:textId="77777777">
                        <w:trPr>
                          <w:trHeight w:val="230"/>
                        </w:trPr>
                        <w:tc>
                          <w:tcPr>
                            <w:tcW w:w="954" w:type="dxa"/>
                            <w:tcBorders>
                              <w:left w:val="nil"/>
                            </w:tcBorders>
                          </w:tcPr>
                          <w:p w14:paraId="51D4116A" w14:textId="77777777" w:rsidR="009E2760" w:rsidRDefault="00106C42">
                            <w:pPr>
                              <w:pStyle w:val="TableParagraph"/>
                              <w:spacing w:line="210" w:lineRule="exact"/>
                              <w:ind w:left="116" w:right="146"/>
                              <w:jc w:val="center"/>
                              <w:rPr>
                                <w:sz w:val="20"/>
                              </w:rPr>
                            </w:pPr>
                            <w:r>
                              <w:rPr>
                                <w:spacing w:val="-2"/>
                                <w:sz w:val="20"/>
                              </w:rPr>
                              <w:t>2017-</w:t>
                            </w:r>
                            <w:r>
                              <w:rPr>
                                <w:spacing w:val="-5"/>
                                <w:sz w:val="20"/>
                              </w:rPr>
                              <w:t>18</w:t>
                            </w:r>
                          </w:p>
                        </w:tc>
                        <w:tc>
                          <w:tcPr>
                            <w:tcW w:w="990" w:type="dxa"/>
                          </w:tcPr>
                          <w:p w14:paraId="51D4116B" w14:textId="77777777" w:rsidR="009E2760" w:rsidRDefault="00106C42">
                            <w:pPr>
                              <w:pStyle w:val="TableParagraph"/>
                              <w:spacing w:line="210" w:lineRule="exact"/>
                              <w:ind w:left="244" w:right="244"/>
                              <w:jc w:val="center"/>
                              <w:rPr>
                                <w:sz w:val="20"/>
                              </w:rPr>
                            </w:pPr>
                            <w:r>
                              <w:rPr>
                                <w:spacing w:val="-5"/>
                                <w:sz w:val="20"/>
                              </w:rPr>
                              <w:t>128</w:t>
                            </w:r>
                          </w:p>
                        </w:tc>
                        <w:tc>
                          <w:tcPr>
                            <w:tcW w:w="990" w:type="dxa"/>
                          </w:tcPr>
                          <w:p w14:paraId="51D4116C" w14:textId="77777777" w:rsidR="009E2760" w:rsidRDefault="00106C42">
                            <w:pPr>
                              <w:pStyle w:val="TableParagraph"/>
                              <w:spacing w:line="210" w:lineRule="exact"/>
                              <w:ind w:left="244" w:right="244"/>
                              <w:jc w:val="center"/>
                              <w:rPr>
                                <w:sz w:val="20"/>
                              </w:rPr>
                            </w:pPr>
                            <w:r>
                              <w:rPr>
                                <w:spacing w:val="-4"/>
                                <w:sz w:val="20"/>
                              </w:rPr>
                              <w:t>100%</w:t>
                            </w:r>
                          </w:p>
                        </w:tc>
                        <w:tc>
                          <w:tcPr>
                            <w:tcW w:w="900" w:type="dxa"/>
                          </w:tcPr>
                          <w:p w14:paraId="51D4116D" w14:textId="77777777" w:rsidR="009E2760" w:rsidRDefault="00106C42">
                            <w:pPr>
                              <w:pStyle w:val="TableParagraph"/>
                              <w:spacing w:line="210" w:lineRule="exact"/>
                              <w:ind w:left="282" w:right="282"/>
                              <w:jc w:val="center"/>
                              <w:rPr>
                                <w:sz w:val="20"/>
                              </w:rPr>
                            </w:pPr>
                            <w:r>
                              <w:rPr>
                                <w:spacing w:val="-5"/>
                                <w:sz w:val="20"/>
                              </w:rPr>
                              <w:t>128</w:t>
                            </w:r>
                          </w:p>
                        </w:tc>
                        <w:tc>
                          <w:tcPr>
                            <w:tcW w:w="836" w:type="dxa"/>
                            <w:tcBorders>
                              <w:right w:val="nil"/>
                            </w:tcBorders>
                          </w:tcPr>
                          <w:p w14:paraId="51D4116E" w14:textId="77777777" w:rsidR="009E2760" w:rsidRDefault="00106C42">
                            <w:pPr>
                              <w:pStyle w:val="TableParagraph"/>
                              <w:spacing w:line="210" w:lineRule="exact"/>
                              <w:ind w:left="0" w:right="333"/>
                              <w:jc w:val="right"/>
                              <w:rPr>
                                <w:sz w:val="20"/>
                              </w:rPr>
                            </w:pPr>
                            <w:r>
                              <w:rPr>
                                <w:sz w:val="20"/>
                              </w:rPr>
                              <w:t>7</w:t>
                            </w:r>
                          </w:p>
                        </w:tc>
                      </w:tr>
                      <w:tr w:rsidR="009E2760" w14:paraId="51D41175" w14:textId="77777777">
                        <w:trPr>
                          <w:trHeight w:val="230"/>
                        </w:trPr>
                        <w:tc>
                          <w:tcPr>
                            <w:tcW w:w="954" w:type="dxa"/>
                            <w:tcBorders>
                              <w:left w:val="nil"/>
                            </w:tcBorders>
                          </w:tcPr>
                          <w:p w14:paraId="51D41170" w14:textId="77777777" w:rsidR="009E2760" w:rsidRDefault="00106C42">
                            <w:pPr>
                              <w:pStyle w:val="TableParagraph"/>
                              <w:spacing w:line="210" w:lineRule="exact"/>
                              <w:ind w:left="116" w:right="146"/>
                              <w:jc w:val="center"/>
                              <w:rPr>
                                <w:sz w:val="20"/>
                              </w:rPr>
                            </w:pPr>
                            <w:r>
                              <w:rPr>
                                <w:spacing w:val="-2"/>
                                <w:sz w:val="20"/>
                              </w:rPr>
                              <w:t>2018-</w:t>
                            </w:r>
                            <w:r>
                              <w:rPr>
                                <w:spacing w:val="-5"/>
                                <w:sz w:val="20"/>
                              </w:rPr>
                              <w:t>19</w:t>
                            </w:r>
                          </w:p>
                        </w:tc>
                        <w:tc>
                          <w:tcPr>
                            <w:tcW w:w="990" w:type="dxa"/>
                          </w:tcPr>
                          <w:p w14:paraId="51D41171" w14:textId="77777777" w:rsidR="009E2760" w:rsidRDefault="00106C42">
                            <w:pPr>
                              <w:pStyle w:val="TableParagraph"/>
                              <w:spacing w:line="210" w:lineRule="exact"/>
                              <w:ind w:left="244" w:right="244"/>
                              <w:jc w:val="center"/>
                              <w:rPr>
                                <w:sz w:val="20"/>
                              </w:rPr>
                            </w:pPr>
                            <w:r>
                              <w:rPr>
                                <w:spacing w:val="-5"/>
                                <w:sz w:val="20"/>
                              </w:rPr>
                              <w:t>155</w:t>
                            </w:r>
                          </w:p>
                        </w:tc>
                        <w:tc>
                          <w:tcPr>
                            <w:tcW w:w="990" w:type="dxa"/>
                          </w:tcPr>
                          <w:p w14:paraId="51D41172" w14:textId="77777777" w:rsidR="009E2760" w:rsidRDefault="00106C42">
                            <w:pPr>
                              <w:pStyle w:val="TableParagraph"/>
                              <w:spacing w:line="210" w:lineRule="exact"/>
                              <w:ind w:left="244" w:right="244"/>
                              <w:jc w:val="center"/>
                              <w:rPr>
                                <w:sz w:val="20"/>
                              </w:rPr>
                            </w:pPr>
                            <w:r>
                              <w:rPr>
                                <w:spacing w:val="-4"/>
                                <w:sz w:val="20"/>
                              </w:rPr>
                              <w:t>100%</w:t>
                            </w:r>
                          </w:p>
                        </w:tc>
                        <w:tc>
                          <w:tcPr>
                            <w:tcW w:w="900" w:type="dxa"/>
                          </w:tcPr>
                          <w:p w14:paraId="51D41173" w14:textId="77777777" w:rsidR="009E2760" w:rsidRDefault="00106C42">
                            <w:pPr>
                              <w:pStyle w:val="TableParagraph"/>
                              <w:spacing w:line="210" w:lineRule="exact"/>
                              <w:ind w:left="282" w:right="282"/>
                              <w:jc w:val="center"/>
                              <w:rPr>
                                <w:sz w:val="20"/>
                              </w:rPr>
                            </w:pPr>
                            <w:r>
                              <w:rPr>
                                <w:spacing w:val="-5"/>
                                <w:sz w:val="20"/>
                              </w:rPr>
                              <w:t>155</w:t>
                            </w:r>
                          </w:p>
                        </w:tc>
                        <w:tc>
                          <w:tcPr>
                            <w:tcW w:w="836" w:type="dxa"/>
                            <w:tcBorders>
                              <w:right w:val="nil"/>
                            </w:tcBorders>
                          </w:tcPr>
                          <w:p w14:paraId="51D41174" w14:textId="77777777" w:rsidR="009E2760" w:rsidRDefault="00106C42">
                            <w:pPr>
                              <w:pStyle w:val="TableParagraph"/>
                              <w:spacing w:line="210" w:lineRule="exact"/>
                              <w:ind w:left="0" w:right="333"/>
                              <w:jc w:val="right"/>
                              <w:rPr>
                                <w:sz w:val="20"/>
                              </w:rPr>
                            </w:pPr>
                            <w:r>
                              <w:rPr>
                                <w:sz w:val="20"/>
                              </w:rPr>
                              <w:t>6</w:t>
                            </w:r>
                          </w:p>
                        </w:tc>
                      </w:tr>
                      <w:tr w:rsidR="009E2760" w14:paraId="51D4117B" w14:textId="77777777">
                        <w:trPr>
                          <w:trHeight w:val="230"/>
                        </w:trPr>
                        <w:tc>
                          <w:tcPr>
                            <w:tcW w:w="954" w:type="dxa"/>
                            <w:tcBorders>
                              <w:left w:val="nil"/>
                            </w:tcBorders>
                          </w:tcPr>
                          <w:p w14:paraId="51D41176" w14:textId="77777777" w:rsidR="009E2760" w:rsidRDefault="00106C42">
                            <w:pPr>
                              <w:pStyle w:val="TableParagraph"/>
                              <w:spacing w:line="210" w:lineRule="exact"/>
                              <w:ind w:left="116" w:right="146"/>
                              <w:jc w:val="center"/>
                              <w:rPr>
                                <w:sz w:val="20"/>
                              </w:rPr>
                            </w:pPr>
                            <w:r>
                              <w:rPr>
                                <w:spacing w:val="-2"/>
                                <w:sz w:val="20"/>
                              </w:rPr>
                              <w:t>2019-</w:t>
                            </w:r>
                            <w:r>
                              <w:rPr>
                                <w:spacing w:val="-5"/>
                                <w:sz w:val="20"/>
                              </w:rPr>
                              <w:t>20</w:t>
                            </w:r>
                          </w:p>
                        </w:tc>
                        <w:tc>
                          <w:tcPr>
                            <w:tcW w:w="990" w:type="dxa"/>
                          </w:tcPr>
                          <w:p w14:paraId="51D41177" w14:textId="77777777" w:rsidR="009E2760" w:rsidRDefault="00106C42">
                            <w:pPr>
                              <w:pStyle w:val="TableParagraph"/>
                              <w:spacing w:line="210" w:lineRule="exact"/>
                              <w:ind w:left="244" w:right="244"/>
                              <w:jc w:val="center"/>
                              <w:rPr>
                                <w:sz w:val="20"/>
                              </w:rPr>
                            </w:pPr>
                            <w:r>
                              <w:rPr>
                                <w:spacing w:val="-5"/>
                                <w:sz w:val="20"/>
                              </w:rPr>
                              <w:t>124</w:t>
                            </w:r>
                          </w:p>
                        </w:tc>
                        <w:tc>
                          <w:tcPr>
                            <w:tcW w:w="990" w:type="dxa"/>
                          </w:tcPr>
                          <w:p w14:paraId="51D41178" w14:textId="77777777" w:rsidR="009E2760" w:rsidRDefault="00106C42">
                            <w:pPr>
                              <w:pStyle w:val="TableParagraph"/>
                              <w:spacing w:line="210" w:lineRule="exact"/>
                              <w:ind w:left="244" w:right="243"/>
                              <w:jc w:val="center"/>
                              <w:rPr>
                                <w:sz w:val="20"/>
                              </w:rPr>
                            </w:pPr>
                            <w:r>
                              <w:rPr>
                                <w:spacing w:val="-5"/>
                                <w:sz w:val="20"/>
                              </w:rPr>
                              <w:t>98%</w:t>
                            </w:r>
                          </w:p>
                        </w:tc>
                        <w:tc>
                          <w:tcPr>
                            <w:tcW w:w="900" w:type="dxa"/>
                          </w:tcPr>
                          <w:p w14:paraId="51D41179" w14:textId="77777777" w:rsidR="009E2760" w:rsidRDefault="00106C42">
                            <w:pPr>
                              <w:pStyle w:val="TableParagraph"/>
                              <w:spacing w:line="210" w:lineRule="exact"/>
                              <w:ind w:left="282" w:right="282"/>
                              <w:jc w:val="center"/>
                              <w:rPr>
                                <w:sz w:val="20"/>
                              </w:rPr>
                            </w:pPr>
                            <w:r>
                              <w:rPr>
                                <w:spacing w:val="-5"/>
                                <w:sz w:val="20"/>
                              </w:rPr>
                              <w:t>121</w:t>
                            </w:r>
                          </w:p>
                        </w:tc>
                        <w:tc>
                          <w:tcPr>
                            <w:tcW w:w="836" w:type="dxa"/>
                            <w:tcBorders>
                              <w:right w:val="nil"/>
                            </w:tcBorders>
                          </w:tcPr>
                          <w:p w14:paraId="51D4117A" w14:textId="77777777" w:rsidR="009E2760" w:rsidRDefault="00106C42">
                            <w:pPr>
                              <w:pStyle w:val="TableParagraph"/>
                              <w:spacing w:line="210" w:lineRule="exact"/>
                              <w:ind w:left="0" w:right="333"/>
                              <w:jc w:val="right"/>
                              <w:rPr>
                                <w:sz w:val="20"/>
                              </w:rPr>
                            </w:pPr>
                            <w:r>
                              <w:rPr>
                                <w:sz w:val="20"/>
                              </w:rPr>
                              <w:t>9</w:t>
                            </w:r>
                          </w:p>
                        </w:tc>
                      </w:tr>
                    </w:tbl>
                    <w:p w14:paraId="51D4117C" w14:textId="77777777" w:rsidR="009E2760" w:rsidRDefault="009E2760">
                      <w:pPr>
                        <w:pStyle w:val="BodyText"/>
                      </w:pPr>
                    </w:p>
                  </w:txbxContent>
                </v:textbox>
                <w10:wrap anchorx="page"/>
              </v:shape>
            </w:pict>
          </mc:Fallback>
        </mc:AlternateContent>
      </w:r>
      <w:r>
        <w:t>students through the Grad Success Center (GSC). Career coaching encompasses career exploration, planning,</w:t>
      </w:r>
      <w:r>
        <w:rPr>
          <w:spacing w:val="-7"/>
        </w:rPr>
        <w:t xml:space="preserve"> </w:t>
      </w:r>
      <w:r>
        <w:t>and</w:t>
      </w:r>
      <w:r>
        <w:rPr>
          <w:spacing w:val="-7"/>
        </w:rPr>
        <w:t xml:space="preserve"> </w:t>
      </w:r>
      <w:r>
        <w:t>searches.</w:t>
      </w:r>
      <w:r>
        <w:rPr>
          <w:spacing w:val="-8"/>
        </w:rPr>
        <w:t xml:space="preserve"> </w:t>
      </w:r>
      <w:r>
        <w:t>These</w:t>
      </w:r>
      <w:r>
        <w:rPr>
          <w:spacing w:val="-6"/>
        </w:rPr>
        <w:t xml:space="preserve"> </w:t>
      </w:r>
      <w:r>
        <w:t>offices</w:t>
      </w:r>
      <w:r>
        <w:rPr>
          <w:spacing w:val="-6"/>
        </w:rPr>
        <w:t xml:space="preserve"> </w:t>
      </w:r>
      <w:r>
        <w:t>also</w:t>
      </w:r>
      <w:r>
        <w:rPr>
          <w:spacing w:val="-6"/>
        </w:rPr>
        <w:t xml:space="preserve"> </w:t>
      </w:r>
      <w:r>
        <w:t>provide a range of services including workshops, career assessments/resources, job fairs/listings, mock</w:t>
      </w:r>
    </w:p>
    <w:p w14:paraId="51D40FB6" w14:textId="77777777" w:rsidR="009E2760" w:rsidRDefault="00106C42">
      <w:pPr>
        <w:pStyle w:val="BodyText"/>
        <w:spacing w:line="480" w:lineRule="auto"/>
        <w:ind w:left="120" w:right="461"/>
      </w:pPr>
      <w:r>
        <w:t>interviews,</w:t>
      </w:r>
      <w:r>
        <w:rPr>
          <w:spacing w:val="-4"/>
        </w:rPr>
        <w:t xml:space="preserve"> </w:t>
      </w:r>
      <w:r>
        <w:t>e</w:t>
      </w:r>
      <w:r>
        <w:t>tc.</w:t>
      </w:r>
      <w:r>
        <w:rPr>
          <w:spacing w:val="-4"/>
        </w:rPr>
        <w:t xml:space="preserve"> </w:t>
      </w:r>
      <w:r>
        <w:t>The</w:t>
      </w:r>
      <w:r>
        <w:rPr>
          <w:spacing w:val="-4"/>
        </w:rPr>
        <w:t xml:space="preserve"> </w:t>
      </w:r>
      <w:r>
        <w:t>PCC</w:t>
      </w:r>
      <w:r>
        <w:rPr>
          <w:spacing w:val="-4"/>
        </w:rPr>
        <w:t xml:space="preserve"> </w:t>
      </w:r>
      <w:r>
        <w:t>specifically</w:t>
      </w:r>
      <w:r>
        <w:rPr>
          <w:spacing w:val="-4"/>
        </w:rPr>
        <w:t xml:space="preserve"> </w:t>
      </w:r>
      <w:r>
        <w:t>provides</w:t>
      </w:r>
      <w:r>
        <w:rPr>
          <w:spacing w:val="-4"/>
        </w:rPr>
        <w:t xml:space="preserve"> </w:t>
      </w:r>
      <w:r>
        <w:t>support</w:t>
      </w:r>
      <w:r>
        <w:rPr>
          <w:spacing w:val="-4"/>
        </w:rPr>
        <w:t xml:space="preserve"> </w:t>
      </w:r>
      <w:r>
        <w:t>for</w:t>
      </w:r>
      <w:r>
        <w:rPr>
          <w:spacing w:val="-4"/>
        </w:rPr>
        <w:t xml:space="preserve"> </w:t>
      </w:r>
      <w:r>
        <w:t>international</w:t>
      </w:r>
      <w:r>
        <w:rPr>
          <w:spacing w:val="-4"/>
        </w:rPr>
        <w:t xml:space="preserve"> </w:t>
      </w:r>
      <w:r>
        <w:t>and</w:t>
      </w:r>
      <w:r>
        <w:rPr>
          <w:spacing w:val="-5"/>
        </w:rPr>
        <w:t xml:space="preserve"> </w:t>
      </w:r>
      <w:r>
        <w:t>federal</w:t>
      </w:r>
      <w:r>
        <w:rPr>
          <w:spacing w:val="-4"/>
        </w:rPr>
        <w:t xml:space="preserve"> </w:t>
      </w:r>
      <w:r>
        <w:t>government careers. In Tables G1 and G2, we provide examples of placement data, including international placements for UI undergraduates and COE graduate students between 2017-2020.</w:t>
      </w:r>
    </w:p>
    <w:p w14:paraId="51D40FB7" w14:textId="77777777" w:rsidR="009E2760" w:rsidRDefault="00106C42">
      <w:pPr>
        <w:pStyle w:val="BodyText"/>
        <w:spacing w:before="1" w:line="480" w:lineRule="auto"/>
        <w:ind w:left="120" w:right="753" w:firstLine="720"/>
      </w:pPr>
      <w:r>
        <w:rPr>
          <w:b/>
        </w:rPr>
        <w:t xml:space="preserve">Efforts to Increase Placements: </w:t>
      </w:r>
      <w:r>
        <w:t xml:space="preserve">The UI has the infrastructure in place to </w:t>
      </w:r>
      <w:r>
        <w:t>work with the CTGL to increase international-related career placements, particularly in areas of national need including positions throughout the federal government that require foreign language proficiency and expertise is regional studies. NRC funding wi</w:t>
      </w:r>
      <w:r>
        <w:t>ll support the new Program Coordinator in collaborating with the PCC and GSC to boost international placement efforts by: (1) increasing the visibility and range of resources/programming for all international careers, with specific focus on translation and</w:t>
      </w:r>
      <w:r>
        <w:t xml:space="preserve"> interpretation careers; and (2) coordinating collaborations between IP, the PCC and the GSC to offer, promote, and market specific resources and events. These efforts will provide an important service to students and increase awareness</w:t>
      </w:r>
      <w:r>
        <w:rPr>
          <w:spacing w:val="-3"/>
        </w:rPr>
        <w:t xml:space="preserve"> </w:t>
      </w:r>
      <w:r>
        <w:t>of</w:t>
      </w:r>
      <w:r>
        <w:rPr>
          <w:spacing w:val="-3"/>
        </w:rPr>
        <w:t xml:space="preserve"> </w:t>
      </w:r>
      <w:r>
        <w:t>international</w:t>
      </w:r>
      <w:r>
        <w:rPr>
          <w:spacing w:val="-3"/>
        </w:rPr>
        <w:t xml:space="preserve"> </w:t>
      </w:r>
      <w:r>
        <w:t>ca</w:t>
      </w:r>
      <w:r>
        <w:t>reer</w:t>
      </w:r>
      <w:r>
        <w:rPr>
          <w:spacing w:val="-3"/>
        </w:rPr>
        <w:t xml:space="preserve"> </w:t>
      </w:r>
      <w:r>
        <w:t>opportunities.</w:t>
      </w:r>
      <w:r>
        <w:rPr>
          <w:spacing w:val="-3"/>
        </w:rPr>
        <w:t xml:space="preserve"> </w:t>
      </w:r>
      <w:r>
        <w:t>Importantly</w:t>
      </w:r>
      <w:r>
        <w:rPr>
          <w:spacing w:val="-1"/>
        </w:rPr>
        <w:t xml:space="preserve"> </w:t>
      </w:r>
      <w:r>
        <w:t>CTGL’s</w:t>
      </w:r>
      <w:r>
        <w:rPr>
          <w:spacing w:val="-3"/>
        </w:rPr>
        <w:t xml:space="preserve"> </w:t>
      </w:r>
      <w:r>
        <w:t>efforts</w:t>
      </w:r>
      <w:r>
        <w:rPr>
          <w:spacing w:val="-3"/>
        </w:rPr>
        <w:t xml:space="preserve"> </w:t>
      </w:r>
      <w:r>
        <w:t>will</w:t>
      </w:r>
      <w:r>
        <w:rPr>
          <w:spacing w:val="-3"/>
        </w:rPr>
        <w:t xml:space="preserve"> </w:t>
      </w:r>
      <w:r>
        <w:t>be</w:t>
      </w:r>
      <w:r>
        <w:rPr>
          <w:spacing w:val="-4"/>
        </w:rPr>
        <w:t xml:space="preserve"> </w:t>
      </w:r>
      <w:r>
        <w:t>part</w:t>
      </w:r>
      <w:r>
        <w:rPr>
          <w:spacing w:val="-3"/>
        </w:rPr>
        <w:t xml:space="preserve"> </w:t>
      </w:r>
      <w:r>
        <w:t>of</w:t>
      </w:r>
      <w:r>
        <w:rPr>
          <w:spacing w:val="-4"/>
        </w:rPr>
        <w:t xml:space="preserve"> </w:t>
      </w:r>
      <w:r>
        <w:t>the evaluation plan that will annually assess career placement activities/data across units</w:t>
      </w:r>
    </w:p>
    <w:p w14:paraId="51D40FB8" w14:textId="77777777" w:rsidR="009E2760" w:rsidRDefault="009E2760">
      <w:pPr>
        <w:spacing w:line="480" w:lineRule="auto"/>
        <w:sectPr w:rsidR="009E2760">
          <w:pgSz w:w="12240" w:h="15840"/>
          <w:pgMar w:top="940" w:right="980" w:bottom="280" w:left="1320" w:header="473" w:footer="0" w:gutter="0"/>
          <w:cols w:space="720"/>
        </w:sectPr>
      </w:pPr>
    </w:p>
    <w:p w14:paraId="51D40FB9" w14:textId="77777777" w:rsidR="009E2760" w:rsidRDefault="009E2760">
      <w:pPr>
        <w:pStyle w:val="BodyText"/>
        <w:rPr>
          <w:sz w:val="20"/>
        </w:rPr>
      </w:pPr>
    </w:p>
    <w:p w14:paraId="51D40FBA" w14:textId="77777777" w:rsidR="009E2760" w:rsidRDefault="009E2760">
      <w:pPr>
        <w:pStyle w:val="BodyText"/>
        <w:spacing w:before="6"/>
        <w:rPr>
          <w:sz w:val="22"/>
        </w:rPr>
      </w:pPr>
    </w:p>
    <w:p w14:paraId="51D40FBB" w14:textId="77777777" w:rsidR="009E2760" w:rsidRDefault="00106C42">
      <w:pPr>
        <w:pStyle w:val="BodyText"/>
        <w:spacing w:before="1"/>
        <w:ind w:left="120"/>
      </w:pPr>
      <w:r>
        <w:t>participating</w:t>
      </w:r>
      <w:r>
        <w:rPr>
          <w:spacing w:val="-7"/>
        </w:rPr>
        <w:t xml:space="preserve"> </w:t>
      </w:r>
      <w:r>
        <w:t>in</w:t>
      </w:r>
      <w:r>
        <w:rPr>
          <w:spacing w:val="-6"/>
        </w:rPr>
        <w:t xml:space="preserve"> </w:t>
      </w:r>
      <w:r>
        <w:t>the</w:t>
      </w:r>
      <w:r>
        <w:rPr>
          <w:spacing w:val="-6"/>
        </w:rPr>
        <w:t xml:space="preserve"> </w:t>
      </w:r>
      <w:r>
        <w:rPr>
          <w:spacing w:val="-4"/>
        </w:rPr>
        <w:t>CGTL.</w:t>
      </w:r>
    </w:p>
    <w:p w14:paraId="51D40FBC" w14:textId="77777777" w:rsidR="009E2760" w:rsidRDefault="009E2760">
      <w:pPr>
        <w:pStyle w:val="BodyText"/>
        <w:spacing w:before="11"/>
        <w:rPr>
          <w:sz w:val="23"/>
        </w:rPr>
      </w:pPr>
    </w:p>
    <w:p w14:paraId="51D40FBD" w14:textId="77777777" w:rsidR="009E2760" w:rsidRDefault="00106C42">
      <w:pPr>
        <w:pStyle w:val="Heading2"/>
      </w:pPr>
      <w:r>
        <w:t>Section</w:t>
      </w:r>
      <w:r>
        <w:rPr>
          <w:spacing w:val="-7"/>
        </w:rPr>
        <w:t xml:space="preserve"> </w:t>
      </w:r>
      <w:r>
        <w:t>G.3:</w:t>
      </w:r>
      <w:r>
        <w:rPr>
          <w:spacing w:val="-7"/>
        </w:rPr>
        <w:t xml:space="preserve"> </w:t>
      </w:r>
      <w:r>
        <w:t>Meets</w:t>
      </w:r>
      <w:r>
        <w:rPr>
          <w:spacing w:val="-4"/>
        </w:rPr>
        <w:t xml:space="preserve"> </w:t>
      </w:r>
      <w:r>
        <w:t>national</w:t>
      </w:r>
      <w:r>
        <w:rPr>
          <w:spacing w:val="-6"/>
        </w:rPr>
        <w:t xml:space="preserve"> </w:t>
      </w:r>
      <w:r>
        <w:t>needs</w:t>
      </w:r>
      <w:r>
        <w:rPr>
          <w:spacing w:val="-6"/>
        </w:rPr>
        <w:t xml:space="preserve"> </w:t>
      </w:r>
      <w:r>
        <w:t>and</w:t>
      </w:r>
      <w:r>
        <w:rPr>
          <w:spacing w:val="-4"/>
        </w:rPr>
        <w:t xml:space="preserve"> </w:t>
      </w:r>
      <w:r>
        <w:t>generates</w:t>
      </w:r>
      <w:r>
        <w:rPr>
          <w:spacing w:val="-5"/>
        </w:rPr>
        <w:t xml:space="preserve"> </w:t>
      </w:r>
      <w:r>
        <w:t>information</w:t>
      </w:r>
      <w:r>
        <w:rPr>
          <w:spacing w:val="-6"/>
        </w:rPr>
        <w:t xml:space="preserve"> </w:t>
      </w:r>
      <w:r>
        <w:t>for</w:t>
      </w:r>
      <w:r>
        <w:rPr>
          <w:spacing w:val="-5"/>
        </w:rPr>
        <w:t xml:space="preserve"> </w:t>
      </w:r>
      <w:r>
        <w:t>the</w:t>
      </w:r>
      <w:r>
        <w:rPr>
          <w:spacing w:val="-7"/>
        </w:rPr>
        <w:t xml:space="preserve"> </w:t>
      </w:r>
      <w:r>
        <w:rPr>
          <w:spacing w:val="-2"/>
        </w:rPr>
        <w:t>public</w:t>
      </w:r>
    </w:p>
    <w:p w14:paraId="51D40FBE" w14:textId="77777777" w:rsidR="009E2760" w:rsidRDefault="00106C42">
      <w:pPr>
        <w:pStyle w:val="BodyText"/>
        <w:spacing w:before="88" w:line="480" w:lineRule="auto"/>
        <w:ind w:left="120" w:right="789" w:firstLine="720"/>
      </w:pPr>
      <w:r>
        <w:t>CTGL is conceived in response to the critical national need to educate and train future—and current—professionals in language mediation and global literacy skills and dispositions that are vital to inter-cultural co-existence and</w:t>
      </w:r>
      <w:r>
        <w:t xml:space="preserve"> collaboration. This will require a steady regimen of resource generation and dissemination, and advocacy.</w:t>
      </w:r>
      <w:r>
        <w:rPr>
          <w:spacing w:val="40"/>
        </w:rPr>
        <w:t xml:space="preserve"> </w:t>
      </w:r>
      <w:r>
        <w:t>Our project activities directly involve students, faculty, other K-16 educators, and language professionals throughout the grant period.</w:t>
      </w:r>
      <w:r>
        <w:rPr>
          <w:spacing w:val="40"/>
        </w:rPr>
        <w:t xml:space="preserve"> </w:t>
      </w:r>
      <w:r>
        <w:t xml:space="preserve">As early as </w:t>
      </w:r>
      <w:r>
        <w:t>the second year of the grant period, we anticipate going live with parts of our resource platforms—virtual educational resources, and virtual libraries (described below). These platforms will be operational by year three of the grant period.</w:t>
      </w:r>
      <w:r>
        <w:rPr>
          <w:spacing w:val="40"/>
        </w:rPr>
        <w:t xml:space="preserve"> </w:t>
      </w:r>
      <w:r>
        <w:t>UI faculty and CTGL liaisons will also make presentations at national conferences and publish articles in appropriate professional journals.</w:t>
      </w:r>
      <w:r>
        <w:rPr>
          <w:spacing w:val="40"/>
        </w:rPr>
        <w:t xml:space="preserve"> </w:t>
      </w:r>
      <w:r>
        <w:t>To better generate knowledge at local</w:t>
      </w:r>
      <w:r>
        <w:rPr>
          <w:spacing w:val="-3"/>
        </w:rPr>
        <w:t xml:space="preserve"> </w:t>
      </w:r>
      <w:r>
        <w:t>and</w:t>
      </w:r>
      <w:r>
        <w:rPr>
          <w:spacing w:val="-2"/>
        </w:rPr>
        <w:t xml:space="preserve"> </w:t>
      </w:r>
      <w:r>
        <w:t>regional</w:t>
      </w:r>
      <w:r>
        <w:rPr>
          <w:spacing w:val="-3"/>
        </w:rPr>
        <w:t xml:space="preserve"> </w:t>
      </w:r>
      <w:r>
        <w:t>levels,</w:t>
      </w:r>
      <w:r>
        <w:rPr>
          <w:spacing w:val="-1"/>
        </w:rPr>
        <w:t xml:space="preserve"> </w:t>
      </w:r>
      <w:r>
        <w:t>CTGL</w:t>
      </w:r>
      <w:r>
        <w:rPr>
          <w:spacing w:val="-2"/>
        </w:rPr>
        <w:t xml:space="preserve"> </w:t>
      </w:r>
      <w:r>
        <w:t>will</w:t>
      </w:r>
      <w:r>
        <w:rPr>
          <w:spacing w:val="-2"/>
        </w:rPr>
        <w:t xml:space="preserve"> </w:t>
      </w:r>
      <w:r>
        <w:t>engage</w:t>
      </w:r>
      <w:r>
        <w:rPr>
          <w:spacing w:val="-2"/>
        </w:rPr>
        <w:t xml:space="preserve"> </w:t>
      </w:r>
      <w:r>
        <w:t>UI</w:t>
      </w:r>
      <w:r>
        <w:rPr>
          <w:spacing w:val="-3"/>
        </w:rPr>
        <w:t xml:space="preserve"> </w:t>
      </w:r>
      <w:r>
        <w:t>“Strategic</w:t>
      </w:r>
      <w:r>
        <w:rPr>
          <w:spacing w:val="-2"/>
        </w:rPr>
        <w:t xml:space="preserve"> </w:t>
      </w:r>
      <w:r>
        <w:t>Communication”</w:t>
      </w:r>
      <w:r>
        <w:rPr>
          <w:spacing w:val="-1"/>
        </w:rPr>
        <w:t xml:space="preserve"> </w:t>
      </w:r>
      <w:r>
        <w:t>personnel</w:t>
      </w:r>
      <w:r>
        <w:rPr>
          <w:spacing w:val="-4"/>
        </w:rPr>
        <w:t xml:space="preserve"> </w:t>
      </w:r>
      <w:r>
        <w:t>to</w:t>
      </w:r>
      <w:r>
        <w:rPr>
          <w:spacing w:val="-2"/>
        </w:rPr>
        <w:t xml:space="preserve"> </w:t>
      </w:r>
      <w:r>
        <w:t>help get the stories of the CTGL out to those inside and outside the UI.</w:t>
      </w:r>
    </w:p>
    <w:p w14:paraId="51D40FBF" w14:textId="77777777" w:rsidR="009E2760" w:rsidRDefault="00106C42">
      <w:pPr>
        <w:pStyle w:val="BodyText"/>
        <w:spacing w:before="87" w:line="480" w:lineRule="auto"/>
        <w:ind w:left="120" w:right="920" w:firstLine="720"/>
      </w:pPr>
      <w:r>
        <w:t>Each year, the CTGL evaluation team will complete reports describing evaluation approaches</w:t>
      </w:r>
      <w:r>
        <w:rPr>
          <w:spacing w:val="-6"/>
        </w:rPr>
        <w:t xml:space="preserve"> </w:t>
      </w:r>
      <w:r>
        <w:t>and</w:t>
      </w:r>
      <w:r>
        <w:rPr>
          <w:spacing w:val="-4"/>
        </w:rPr>
        <w:t xml:space="preserve"> </w:t>
      </w:r>
      <w:r>
        <w:t>results.</w:t>
      </w:r>
      <w:r>
        <w:rPr>
          <w:spacing w:val="-3"/>
        </w:rPr>
        <w:t xml:space="preserve"> </w:t>
      </w:r>
      <w:r>
        <w:t>Our</w:t>
      </w:r>
      <w:r>
        <w:rPr>
          <w:spacing w:val="-4"/>
        </w:rPr>
        <w:t xml:space="preserve"> </w:t>
      </w:r>
      <w:r>
        <w:t>reports,</w:t>
      </w:r>
      <w:r>
        <w:rPr>
          <w:spacing w:val="-7"/>
        </w:rPr>
        <w:t xml:space="preserve"> </w:t>
      </w:r>
      <w:r>
        <w:t>summaries,</w:t>
      </w:r>
      <w:r>
        <w:rPr>
          <w:spacing w:val="-5"/>
        </w:rPr>
        <w:t xml:space="preserve"> </w:t>
      </w:r>
      <w:r>
        <w:t>evaluation</w:t>
      </w:r>
      <w:r>
        <w:rPr>
          <w:spacing w:val="-4"/>
        </w:rPr>
        <w:t xml:space="preserve"> </w:t>
      </w:r>
      <w:r>
        <w:t>instruments and</w:t>
      </w:r>
      <w:r>
        <w:rPr>
          <w:spacing w:val="-1"/>
        </w:rPr>
        <w:t xml:space="preserve"> </w:t>
      </w:r>
      <w:r>
        <w:t>instructions for their us</w:t>
      </w:r>
      <w:r>
        <w:t>e by others will be posted on the CTGL website.</w:t>
      </w:r>
    </w:p>
    <w:p w14:paraId="51D40FC0" w14:textId="77777777" w:rsidR="009E2760" w:rsidRDefault="00106C42">
      <w:pPr>
        <w:pStyle w:val="Heading2"/>
        <w:spacing w:before="7"/>
      </w:pPr>
      <w:r>
        <w:t>Section</w:t>
      </w:r>
      <w:r>
        <w:rPr>
          <w:spacing w:val="-12"/>
        </w:rPr>
        <w:t xml:space="preserve"> </w:t>
      </w:r>
      <w:r>
        <w:t>G.4:</w:t>
      </w:r>
      <w:r>
        <w:rPr>
          <w:spacing w:val="-13"/>
        </w:rPr>
        <w:t xml:space="preserve"> </w:t>
      </w:r>
      <w:r>
        <w:t>Comprehensive,</w:t>
      </w:r>
      <w:r>
        <w:rPr>
          <w:spacing w:val="-10"/>
        </w:rPr>
        <w:t xml:space="preserve"> </w:t>
      </w:r>
      <w:r>
        <w:t>objective</w:t>
      </w:r>
      <w:r>
        <w:rPr>
          <w:spacing w:val="-12"/>
        </w:rPr>
        <w:t xml:space="preserve"> </w:t>
      </w:r>
      <w:r>
        <w:t>and</w:t>
      </w:r>
      <w:r>
        <w:rPr>
          <w:spacing w:val="-12"/>
        </w:rPr>
        <w:t xml:space="preserve"> </w:t>
      </w:r>
      <w:r>
        <w:t>quantifiable</w:t>
      </w:r>
      <w:r>
        <w:rPr>
          <w:spacing w:val="-9"/>
        </w:rPr>
        <w:t xml:space="preserve"> </w:t>
      </w:r>
      <w:r>
        <w:t>evaluation</w:t>
      </w:r>
      <w:r>
        <w:rPr>
          <w:spacing w:val="-11"/>
        </w:rPr>
        <w:t xml:space="preserve"> </w:t>
      </w:r>
      <w:r>
        <w:rPr>
          <w:spacing w:val="-4"/>
        </w:rPr>
        <w:t>plan</w:t>
      </w:r>
    </w:p>
    <w:p w14:paraId="51D40FC1" w14:textId="77777777" w:rsidR="009E2760" w:rsidRDefault="009E2760">
      <w:pPr>
        <w:pStyle w:val="BodyText"/>
        <w:spacing w:before="2"/>
        <w:rPr>
          <w:b/>
          <w:sz w:val="25"/>
        </w:rPr>
      </w:pPr>
    </w:p>
    <w:p w14:paraId="51D40FC2" w14:textId="77777777" w:rsidR="009E2760" w:rsidRDefault="00106C42">
      <w:pPr>
        <w:pStyle w:val="BodyText"/>
        <w:spacing w:before="1" w:line="480" w:lineRule="auto"/>
        <w:ind w:left="120" w:right="461" w:firstLine="720"/>
      </w:pPr>
      <w:r>
        <w:t>Evaluation and assessment activities will be managed by a 5-member Evaluation Team that</w:t>
      </w:r>
      <w:r>
        <w:rPr>
          <w:spacing w:val="-4"/>
        </w:rPr>
        <w:t xml:space="preserve"> </w:t>
      </w:r>
      <w:r>
        <w:t>includes</w:t>
      </w:r>
      <w:r>
        <w:rPr>
          <w:spacing w:val="-5"/>
        </w:rPr>
        <w:t xml:space="preserve"> </w:t>
      </w:r>
      <w:r>
        <w:t>the</w:t>
      </w:r>
      <w:r>
        <w:rPr>
          <w:spacing w:val="-3"/>
        </w:rPr>
        <w:t xml:space="preserve"> </w:t>
      </w:r>
      <w:r>
        <w:t>CTGL</w:t>
      </w:r>
      <w:r>
        <w:rPr>
          <w:spacing w:val="-4"/>
        </w:rPr>
        <w:t xml:space="preserve"> </w:t>
      </w:r>
      <w:r>
        <w:t>executive</w:t>
      </w:r>
      <w:r>
        <w:rPr>
          <w:spacing w:val="-3"/>
        </w:rPr>
        <w:t xml:space="preserve"> </w:t>
      </w:r>
      <w:r>
        <w:t>team,</w:t>
      </w:r>
      <w:r>
        <w:rPr>
          <w:spacing w:val="-2"/>
        </w:rPr>
        <w:t xml:space="preserve"> </w:t>
      </w:r>
      <w:r>
        <w:t>and</w:t>
      </w:r>
      <w:r>
        <w:rPr>
          <w:spacing w:val="-3"/>
        </w:rPr>
        <w:t xml:space="preserve"> </w:t>
      </w:r>
      <w:r>
        <w:t>a</w:t>
      </w:r>
      <w:r>
        <w:rPr>
          <w:spacing w:val="-3"/>
        </w:rPr>
        <w:t xml:space="preserve"> </w:t>
      </w:r>
      <w:r>
        <w:t>CTGL</w:t>
      </w:r>
      <w:r>
        <w:rPr>
          <w:spacing w:val="-3"/>
        </w:rPr>
        <w:t xml:space="preserve"> </w:t>
      </w:r>
      <w:r>
        <w:t>Evaluation</w:t>
      </w:r>
      <w:r>
        <w:rPr>
          <w:spacing w:val="-3"/>
        </w:rPr>
        <w:t xml:space="preserve"> </w:t>
      </w:r>
      <w:r>
        <w:t>Coordinator;</w:t>
      </w:r>
      <w:r>
        <w:rPr>
          <w:spacing w:val="-4"/>
        </w:rPr>
        <w:t xml:space="preserve"> </w:t>
      </w:r>
      <w:r>
        <w:t>the</w:t>
      </w:r>
      <w:r>
        <w:rPr>
          <w:spacing w:val="-3"/>
        </w:rPr>
        <w:t xml:space="preserve"> </w:t>
      </w:r>
      <w:r>
        <w:t>process</w:t>
      </w:r>
      <w:r>
        <w:rPr>
          <w:spacing w:val="-3"/>
        </w:rPr>
        <w:t xml:space="preserve"> </w:t>
      </w:r>
      <w:r>
        <w:t>will</w:t>
      </w:r>
      <w:r>
        <w:rPr>
          <w:spacing w:val="-3"/>
        </w:rPr>
        <w:t xml:space="preserve"> </w:t>
      </w:r>
      <w:r>
        <w:t>be reviewed annually by an external evaluation consultant. In year 4 of the grant, an additional external reviewer will be retained to review and assist in the final reporting.</w:t>
      </w:r>
    </w:p>
    <w:p w14:paraId="51D40FC3" w14:textId="77777777" w:rsidR="009E2760" w:rsidRDefault="009E2760">
      <w:pPr>
        <w:spacing w:line="480" w:lineRule="auto"/>
        <w:sectPr w:rsidR="009E2760">
          <w:pgSz w:w="12240" w:h="15840"/>
          <w:pgMar w:top="940" w:right="980" w:bottom="280" w:left="1320" w:header="473" w:footer="0" w:gutter="0"/>
          <w:cols w:space="720"/>
        </w:sectPr>
      </w:pPr>
    </w:p>
    <w:p w14:paraId="51D40FC4" w14:textId="77777777" w:rsidR="009E2760" w:rsidRDefault="009E2760">
      <w:pPr>
        <w:pStyle w:val="BodyText"/>
        <w:rPr>
          <w:sz w:val="20"/>
        </w:rPr>
      </w:pPr>
    </w:p>
    <w:p w14:paraId="51D40FC5" w14:textId="77777777" w:rsidR="009E2760" w:rsidRDefault="009E2760">
      <w:pPr>
        <w:pStyle w:val="BodyText"/>
        <w:spacing w:before="6"/>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676"/>
      </w:tblGrid>
      <w:tr w:rsidR="009E2760" w14:paraId="51D40FC7" w14:textId="77777777">
        <w:trPr>
          <w:trHeight w:val="230"/>
        </w:trPr>
        <w:tc>
          <w:tcPr>
            <w:tcW w:w="9356" w:type="dxa"/>
            <w:gridSpan w:val="2"/>
            <w:shd w:val="clear" w:color="auto" w:fill="DBE4F0"/>
          </w:tcPr>
          <w:p w14:paraId="51D40FC6" w14:textId="77777777" w:rsidR="009E2760" w:rsidRDefault="00106C42">
            <w:pPr>
              <w:pStyle w:val="TableParagraph"/>
              <w:spacing w:line="210" w:lineRule="exact"/>
              <w:ind w:left="1508" w:right="1499"/>
              <w:jc w:val="center"/>
              <w:rPr>
                <w:b/>
                <w:sz w:val="20"/>
              </w:rPr>
            </w:pPr>
            <w:r>
              <w:rPr>
                <w:b/>
                <w:sz w:val="20"/>
              </w:rPr>
              <w:t>Table</w:t>
            </w:r>
            <w:r>
              <w:rPr>
                <w:b/>
                <w:spacing w:val="-2"/>
                <w:sz w:val="20"/>
              </w:rPr>
              <w:t xml:space="preserve"> </w:t>
            </w:r>
            <w:r>
              <w:rPr>
                <w:b/>
                <w:sz w:val="20"/>
              </w:rPr>
              <w:t>G3:</w:t>
            </w:r>
            <w:r>
              <w:rPr>
                <w:b/>
                <w:spacing w:val="-1"/>
                <w:sz w:val="20"/>
              </w:rPr>
              <w:t xml:space="preserve"> </w:t>
            </w:r>
            <w:r>
              <w:rPr>
                <w:b/>
                <w:sz w:val="20"/>
              </w:rPr>
              <w:t>Evaluation</w:t>
            </w:r>
            <w:r>
              <w:rPr>
                <w:b/>
                <w:spacing w:val="-1"/>
                <w:sz w:val="20"/>
              </w:rPr>
              <w:t xml:space="preserve"> </w:t>
            </w:r>
            <w:r>
              <w:rPr>
                <w:b/>
                <w:sz w:val="20"/>
              </w:rPr>
              <w:t>T</w:t>
            </w:r>
            <w:r>
              <w:rPr>
                <w:b/>
                <w:sz w:val="20"/>
              </w:rPr>
              <w:t>eam</w:t>
            </w:r>
            <w:r>
              <w:rPr>
                <w:b/>
                <w:spacing w:val="-1"/>
                <w:sz w:val="20"/>
              </w:rPr>
              <w:t xml:space="preserve"> </w:t>
            </w:r>
            <w:r>
              <w:rPr>
                <w:b/>
                <w:spacing w:val="-2"/>
                <w:sz w:val="20"/>
              </w:rPr>
              <w:t>Structure</w:t>
            </w:r>
          </w:p>
        </w:tc>
      </w:tr>
      <w:tr w:rsidR="009E2760" w14:paraId="51D40FCA" w14:textId="77777777">
        <w:trPr>
          <w:trHeight w:val="237"/>
        </w:trPr>
        <w:tc>
          <w:tcPr>
            <w:tcW w:w="4680" w:type="dxa"/>
          </w:tcPr>
          <w:p w14:paraId="51D40FC8" w14:textId="77777777" w:rsidR="009E2760" w:rsidRDefault="00106C42">
            <w:pPr>
              <w:pStyle w:val="TableParagraph"/>
              <w:spacing w:line="217" w:lineRule="exact"/>
              <w:ind w:left="107"/>
              <w:rPr>
                <w:b/>
                <w:sz w:val="20"/>
              </w:rPr>
            </w:pPr>
            <w:r>
              <w:rPr>
                <w:b/>
                <w:spacing w:val="-2"/>
                <w:sz w:val="20"/>
              </w:rPr>
              <w:t>Member</w:t>
            </w:r>
          </w:p>
        </w:tc>
        <w:tc>
          <w:tcPr>
            <w:tcW w:w="4676" w:type="dxa"/>
          </w:tcPr>
          <w:p w14:paraId="51D40FC9" w14:textId="77777777" w:rsidR="009E2760" w:rsidRDefault="00106C42">
            <w:pPr>
              <w:pStyle w:val="TableParagraph"/>
              <w:spacing w:before="6" w:line="211" w:lineRule="exact"/>
              <w:ind w:left="108"/>
              <w:rPr>
                <w:b/>
                <w:sz w:val="20"/>
              </w:rPr>
            </w:pPr>
            <w:r>
              <w:rPr>
                <w:b/>
                <w:sz w:val="20"/>
              </w:rPr>
              <w:t>Areas</w:t>
            </w:r>
            <w:r>
              <w:rPr>
                <w:b/>
                <w:spacing w:val="-2"/>
                <w:sz w:val="20"/>
              </w:rPr>
              <w:t xml:space="preserve"> </w:t>
            </w:r>
            <w:r>
              <w:rPr>
                <w:b/>
                <w:sz w:val="20"/>
              </w:rPr>
              <w:t xml:space="preserve">of </w:t>
            </w:r>
            <w:r>
              <w:rPr>
                <w:b/>
                <w:spacing w:val="-2"/>
                <w:sz w:val="20"/>
              </w:rPr>
              <w:t>Responsibility</w:t>
            </w:r>
          </w:p>
        </w:tc>
      </w:tr>
      <w:tr w:rsidR="009E2760" w14:paraId="51D40FCE" w14:textId="77777777">
        <w:trPr>
          <w:trHeight w:val="473"/>
        </w:trPr>
        <w:tc>
          <w:tcPr>
            <w:tcW w:w="4680" w:type="dxa"/>
          </w:tcPr>
          <w:p w14:paraId="51D40FCB" w14:textId="77777777" w:rsidR="009E2760" w:rsidRDefault="00106C42">
            <w:pPr>
              <w:pStyle w:val="TableParagraph"/>
              <w:spacing w:before="6"/>
              <w:ind w:left="107"/>
              <w:rPr>
                <w:sz w:val="20"/>
              </w:rPr>
            </w:pPr>
            <w:r>
              <w:rPr>
                <w:sz w:val="20"/>
              </w:rPr>
              <w:t>CTGL</w:t>
            </w:r>
            <w:r>
              <w:rPr>
                <w:spacing w:val="-2"/>
                <w:sz w:val="20"/>
              </w:rPr>
              <w:t xml:space="preserve"> </w:t>
            </w:r>
            <w:r>
              <w:rPr>
                <w:sz w:val="20"/>
              </w:rPr>
              <w:t>Evaluation</w:t>
            </w:r>
            <w:r>
              <w:rPr>
                <w:spacing w:val="-2"/>
                <w:sz w:val="20"/>
              </w:rPr>
              <w:t xml:space="preserve"> Coordinator</w:t>
            </w:r>
          </w:p>
          <w:p w14:paraId="51D40FCC" w14:textId="77777777" w:rsidR="009E2760" w:rsidRDefault="00106C42">
            <w:pPr>
              <w:pStyle w:val="TableParagraph"/>
              <w:spacing w:before="8" w:line="210" w:lineRule="exact"/>
              <w:ind w:left="107"/>
              <w:rPr>
                <w:sz w:val="20"/>
              </w:rPr>
            </w:pPr>
            <w:r>
              <w:rPr>
                <w:sz w:val="20"/>
              </w:rPr>
              <w:t>Duhita</w:t>
            </w:r>
            <w:r>
              <w:rPr>
                <w:spacing w:val="-4"/>
                <w:sz w:val="20"/>
              </w:rPr>
              <w:t xml:space="preserve"> </w:t>
            </w:r>
            <w:r>
              <w:rPr>
                <w:sz w:val="20"/>
              </w:rPr>
              <w:t>Mahatmya,</w:t>
            </w:r>
            <w:r>
              <w:rPr>
                <w:spacing w:val="-3"/>
                <w:sz w:val="20"/>
              </w:rPr>
              <w:t xml:space="preserve"> </w:t>
            </w:r>
            <w:r>
              <w:rPr>
                <w:sz w:val="20"/>
              </w:rPr>
              <w:t>PhD,</w:t>
            </w:r>
            <w:r>
              <w:rPr>
                <w:spacing w:val="-2"/>
                <w:sz w:val="20"/>
              </w:rPr>
              <w:t xml:space="preserve"> </w:t>
            </w:r>
            <w:r>
              <w:rPr>
                <w:sz w:val="20"/>
              </w:rPr>
              <w:t>Senior</w:t>
            </w:r>
            <w:r>
              <w:rPr>
                <w:spacing w:val="-2"/>
                <w:sz w:val="20"/>
              </w:rPr>
              <w:t xml:space="preserve"> </w:t>
            </w:r>
            <w:r>
              <w:rPr>
                <w:sz w:val="20"/>
              </w:rPr>
              <w:t>Research</w:t>
            </w:r>
            <w:r>
              <w:rPr>
                <w:spacing w:val="-1"/>
                <w:sz w:val="20"/>
              </w:rPr>
              <w:t xml:space="preserve"> </w:t>
            </w:r>
            <w:r>
              <w:rPr>
                <w:spacing w:val="-2"/>
                <w:sz w:val="20"/>
              </w:rPr>
              <w:t>Scientist</w:t>
            </w:r>
          </w:p>
        </w:tc>
        <w:tc>
          <w:tcPr>
            <w:tcW w:w="4676" w:type="dxa"/>
          </w:tcPr>
          <w:p w14:paraId="51D40FCD" w14:textId="77777777" w:rsidR="009E2760" w:rsidRDefault="00106C42">
            <w:pPr>
              <w:pStyle w:val="TableParagraph"/>
              <w:spacing w:line="230" w:lineRule="atLeast"/>
              <w:ind w:left="108" w:right="173"/>
              <w:rPr>
                <w:sz w:val="20"/>
              </w:rPr>
            </w:pPr>
            <w:r>
              <w:rPr>
                <w:sz w:val="20"/>
              </w:rPr>
              <w:t>Training</w:t>
            </w:r>
            <w:r>
              <w:rPr>
                <w:spacing w:val="-9"/>
                <w:sz w:val="20"/>
              </w:rPr>
              <w:t xml:space="preserve"> </w:t>
            </w:r>
            <w:r>
              <w:rPr>
                <w:sz w:val="20"/>
              </w:rPr>
              <w:t>Workshops</w:t>
            </w:r>
            <w:r>
              <w:rPr>
                <w:spacing w:val="-11"/>
                <w:sz w:val="20"/>
              </w:rPr>
              <w:t xml:space="preserve"> </w:t>
            </w:r>
            <w:r>
              <w:rPr>
                <w:sz w:val="20"/>
              </w:rPr>
              <w:t>and</w:t>
            </w:r>
            <w:r>
              <w:rPr>
                <w:spacing w:val="-10"/>
                <w:sz w:val="20"/>
              </w:rPr>
              <w:t xml:space="preserve"> </w:t>
            </w:r>
            <w:r>
              <w:rPr>
                <w:sz w:val="20"/>
              </w:rPr>
              <w:t>Outreach,</w:t>
            </w:r>
            <w:r>
              <w:rPr>
                <w:spacing w:val="-9"/>
                <w:sz w:val="20"/>
              </w:rPr>
              <w:t xml:space="preserve"> </w:t>
            </w:r>
            <w:r>
              <w:rPr>
                <w:sz w:val="20"/>
              </w:rPr>
              <w:t>Curriculum, Faculty and Student Development programs</w:t>
            </w:r>
          </w:p>
        </w:tc>
      </w:tr>
      <w:tr w:rsidR="009E2760" w14:paraId="51D40FD1" w14:textId="77777777">
        <w:trPr>
          <w:trHeight w:val="467"/>
        </w:trPr>
        <w:tc>
          <w:tcPr>
            <w:tcW w:w="4680" w:type="dxa"/>
          </w:tcPr>
          <w:p w14:paraId="51D40FCF" w14:textId="77777777" w:rsidR="009E2760" w:rsidRDefault="00106C42">
            <w:pPr>
              <w:pStyle w:val="TableParagraph"/>
              <w:spacing w:line="230" w:lineRule="atLeast"/>
              <w:ind w:left="107"/>
              <w:rPr>
                <w:sz w:val="20"/>
              </w:rPr>
            </w:pPr>
            <w:r>
              <w:rPr>
                <w:sz w:val="20"/>
              </w:rPr>
              <w:t>Project</w:t>
            </w:r>
            <w:r>
              <w:rPr>
                <w:spacing w:val="-9"/>
                <w:sz w:val="20"/>
              </w:rPr>
              <w:t xml:space="preserve"> </w:t>
            </w:r>
            <w:r>
              <w:rPr>
                <w:sz w:val="20"/>
              </w:rPr>
              <w:t>Director,</w:t>
            </w:r>
            <w:r>
              <w:rPr>
                <w:spacing w:val="-9"/>
                <w:sz w:val="20"/>
              </w:rPr>
              <w:t xml:space="preserve"> </w:t>
            </w:r>
            <w:r>
              <w:rPr>
                <w:sz w:val="20"/>
              </w:rPr>
              <w:t>Associate</w:t>
            </w:r>
            <w:r>
              <w:rPr>
                <w:spacing w:val="-8"/>
                <w:sz w:val="20"/>
              </w:rPr>
              <w:t xml:space="preserve"> </w:t>
            </w:r>
            <w:r>
              <w:rPr>
                <w:sz w:val="20"/>
              </w:rPr>
              <w:t>Director,</w:t>
            </w:r>
            <w:r>
              <w:rPr>
                <w:spacing w:val="-8"/>
                <w:sz w:val="20"/>
              </w:rPr>
              <w:t xml:space="preserve"> </w:t>
            </w:r>
            <w:r>
              <w:rPr>
                <w:sz w:val="20"/>
              </w:rPr>
              <w:t>and</w:t>
            </w:r>
            <w:r>
              <w:rPr>
                <w:spacing w:val="-8"/>
                <w:sz w:val="20"/>
              </w:rPr>
              <w:t xml:space="preserve"> </w:t>
            </w:r>
            <w:r>
              <w:rPr>
                <w:sz w:val="20"/>
              </w:rPr>
              <w:t xml:space="preserve">Center </w:t>
            </w:r>
            <w:r>
              <w:rPr>
                <w:spacing w:val="-2"/>
                <w:sz w:val="20"/>
              </w:rPr>
              <w:t>Coordinator</w:t>
            </w:r>
          </w:p>
        </w:tc>
        <w:tc>
          <w:tcPr>
            <w:tcW w:w="4676" w:type="dxa"/>
          </w:tcPr>
          <w:p w14:paraId="51D40FD0" w14:textId="77777777" w:rsidR="009E2760" w:rsidRDefault="00106C42">
            <w:pPr>
              <w:pStyle w:val="TableParagraph"/>
              <w:spacing w:line="230" w:lineRule="atLeast"/>
              <w:ind w:left="108"/>
              <w:rPr>
                <w:sz w:val="20"/>
              </w:rPr>
            </w:pPr>
            <w:r>
              <w:rPr>
                <w:sz w:val="20"/>
              </w:rPr>
              <w:t>General</w:t>
            </w:r>
            <w:r>
              <w:rPr>
                <w:spacing w:val="-9"/>
                <w:sz w:val="20"/>
              </w:rPr>
              <w:t xml:space="preserve"> </w:t>
            </w:r>
            <w:r>
              <w:rPr>
                <w:sz w:val="20"/>
              </w:rPr>
              <w:t>Oversight;</w:t>
            </w:r>
            <w:r>
              <w:rPr>
                <w:spacing w:val="-9"/>
                <w:sz w:val="20"/>
              </w:rPr>
              <w:t xml:space="preserve"> </w:t>
            </w:r>
            <w:r>
              <w:rPr>
                <w:sz w:val="20"/>
              </w:rPr>
              <w:t>CTGL</w:t>
            </w:r>
            <w:r>
              <w:rPr>
                <w:spacing w:val="-8"/>
                <w:sz w:val="20"/>
              </w:rPr>
              <w:t xml:space="preserve"> </w:t>
            </w:r>
            <w:r>
              <w:rPr>
                <w:sz w:val="20"/>
              </w:rPr>
              <w:t>Research,</w:t>
            </w:r>
            <w:r>
              <w:rPr>
                <w:spacing w:val="-8"/>
                <w:sz w:val="20"/>
              </w:rPr>
              <w:t xml:space="preserve"> </w:t>
            </w:r>
            <w:r>
              <w:rPr>
                <w:sz w:val="20"/>
              </w:rPr>
              <w:t>Resource</w:t>
            </w:r>
            <w:r>
              <w:rPr>
                <w:spacing w:val="-8"/>
                <w:sz w:val="20"/>
              </w:rPr>
              <w:t xml:space="preserve"> </w:t>
            </w:r>
            <w:r>
              <w:rPr>
                <w:sz w:val="20"/>
              </w:rPr>
              <w:t xml:space="preserve">and </w:t>
            </w:r>
            <w:r>
              <w:rPr>
                <w:spacing w:val="-2"/>
                <w:sz w:val="20"/>
              </w:rPr>
              <w:t>Dissemination</w:t>
            </w:r>
          </w:p>
        </w:tc>
      </w:tr>
      <w:tr w:rsidR="009E2760" w14:paraId="51D40FD4" w14:textId="77777777">
        <w:trPr>
          <w:trHeight w:val="466"/>
        </w:trPr>
        <w:tc>
          <w:tcPr>
            <w:tcW w:w="4680" w:type="dxa"/>
          </w:tcPr>
          <w:p w14:paraId="51D40FD2" w14:textId="77777777" w:rsidR="009E2760" w:rsidRDefault="00106C42">
            <w:pPr>
              <w:pStyle w:val="TableParagraph"/>
              <w:spacing w:before="6"/>
              <w:ind w:left="107"/>
              <w:rPr>
                <w:sz w:val="20"/>
              </w:rPr>
            </w:pPr>
            <w:r>
              <w:rPr>
                <w:sz w:val="20"/>
              </w:rPr>
              <w:t>Design</w:t>
            </w:r>
            <w:r>
              <w:rPr>
                <w:spacing w:val="-2"/>
                <w:sz w:val="20"/>
              </w:rPr>
              <w:t xml:space="preserve"> </w:t>
            </w:r>
            <w:r>
              <w:rPr>
                <w:sz w:val="20"/>
              </w:rPr>
              <w:t>and</w:t>
            </w:r>
            <w:r>
              <w:rPr>
                <w:spacing w:val="-3"/>
                <w:sz w:val="20"/>
              </w:rPr>
              <w:t xml:space="preserve"> </w:t>
            </w:r>
            <w:r>
              <w:rPr>
                <w:sz w:val="20"/>
              </w:rPr>
              <w:t>Quality</w:t>
            </w:r>
            <w:r>
              <w:rPr>
                <w:spacing w:val="-2"/>
                <w:sz w:val="20"/>
              </w:rPr>
              <w:t xml:space="preserve"> </w:t>
            </w:r>
            <w:r>
              <w:rPr>
                <w:sz w:val="20"/>
              </w:rPr>
              <w:t xml:space="preserve">Control </w:t>
            </w:r>
            <w:r>
              <w:rPr>
                <w:spacing w:val="-2"/>
                <w:sz w:val="20"/>
              </w:rPr>
              <w:t>Consultant</w:t>
            </w:r>
          </w:p>
        </w:tc>
        <w:tc>
          <w:tcPr>
            <w:tcW w:w="4676" w:type="dxa"/>
          </w:tcPr>
          <w:p w14:paraId="51D40FD3" w14:textId="77777777" w:rsidR="009E2760" w:rsidRDefault="00106C42">
            <w:pPr>
              <w:pStyle w:val="TableParagraph"/>
              <w:spacing w:line="230" w:lineRule="atLeast"/>
              <w:ind w:left="108"/>
              <w:rPr>
                <w:sz w:val="20"/>
              </w:rPr>
            </w:pPr>
            <w:r>
              <w:rPr>
                <w:sz w:val="20"/>
              </w:rPr>
              <w:t>Plan</w:t>
            </w:r>
            <w:r>
              <w:rPr>
                <w:spacing w:val="-7"/>
                <w:sz w:val="20"/>
              </w:rPr>
              <w:t xml:space="preserve"> </w:t>
            </w:r>
            <w:r>
              <w:rPr>
                <w:sz w:val="20"/>
              </w:rPr>
              <w:t>Design,</w:t>
            </w:r>
            <w:r>
              <w:rPr>
                <w:spacing w:val="-6"/>
                <w:sz w:val="20"/>
              </w:rPr>
              <w:t xml:space="preserve"> </w:t>
            </w:r>
            <w:r>
              <w:rPr>
                <w:sz w:val="20"/>
              </w:rPr>
              <w:t>Annual</w:t>
            </w:r>
            <w:r>
              <w:rPr>
                <w:spacing w:val="-6"/>
                <w:sz w:val="20"/>
              </w:rPr>
              <w:t xml:space="preserve"> </w:t>
            </w:r>
            <w:r>
              <w:rPr>
                <w:sz w:val="20"/>
              </w:rPr>
              <w:t>Progress</w:t>
            </w:r>
            <w:r>
              <w:rPr>
                <w:spacing w:val="-7"/>
                <w:sz w:val="20"/>
              </w:rPr>
              <w:t xml:space="preserve"> </w:t>
            </w:r>
            <w:r>
              <w:rPr>
                <w:sz w:val="20"/>
              </w:rPr>
              <w:t>reviews,</w:t>
            </w:r>
            <w:r>
              <w:rPr>
                <w:spacing w:val="-7"/>
                <w:sz w:val="20"/>
              </w:rPr>
              <w:t xml:space="preserve"> </w:t>
            </w:r>
            <w:r>
              <w:rPr>
                <w:sz w:val="20"/>
              </w:rPr>
              <w:t>Data</w:t>
            </w:r>
            <w:r>
              <w:rPr>
                <w:spacing w:val="-8"/>
                <w:sz w:val="20"/>
              </w:rPr>
              <w:t xml:space="preserve"> </w:t>
            </w:r>
            <w:r>
              <w:rPr>
                <w:sz w:val="20"/>
              </w:rPr>
              <w:t>Collection Quality Control and Interim Reports</w:t>
            </w:r>
          </w:p>
        </w:tc>
      </w:tr>
      <w:tr w:rsidR="009E2760" w14:paraId="51D40FD7" w14:textId="77777777">
        <w:trPr>
          <w:trHeight w:val="237"/>
        </w:trPr>
        <w:tc>
          <w:tcPr>
            <w:tcW w:w="4680" w:type="dxa"/>
          </w:tcPr>
          <w:p w14:paraId="51D40FD5" w14:textId="77777777" w:rsidR="009E2760" w:rsidRDefault="00106C42">
            <w:pPr>
              <w:pStyle w:val="TableParagraph"/>
              <w:spacing w:before="6" w:line="211" w:lineRule="exact"/>
              <w:ind w:left="107"/>
              <w:rPr>
                <w:sz w:val="20"/>
              </w:rPr>
            </w:pPr>
            <w:r>
              <w:rPr>
                <w:sz w:val="20"/>
              </w:rPr>
              <w:t>External</w:t>
            </w:r>
            <w:r>
              <w:rPr>
                <w:spacing w:val="-3"/>
                <w:sz w:val="20"/>
              </w:rPr>
              <w:t xml:space="preserve"> </w:t>
            </w:r>
            <w:r>
              <w:rPr>
                <w:spacing w:val="-2"/>
                <w:sz w:val="20"/>
              </w:rPr>
              <w:t>Reviewer</w:t>
            </w:r>
          </w:p>
        </w:tc>
        <w:tc>
          <w:tcPr>
            <w:tcW w:w="4676" w:type="dxa"/>
          </w:tcPr>
          <w:p w14:paraId="51D40FD6" w14:textId="77777777" w:rsidR="009E2760" w:rsidRDefault="00106C42">
            <w:pPr>
              <w:pStyle w:val="TableParagraph"/>
              <w:spacing w:before="6" w:line="211" w:lineRule="exact"/>
              <w:ind w:left="108"/>
              <w:rPr>
                <w:sz w:val="20"/>
              </w:rPr>
            </w:pPr>
            <w:r>
              <w:rPr>
                <w:sz w:val="20"/>
              </w:rPr>
              <w:t>Fourth-year</w:t>
            </w:r>
            <w:r>
              <w:rPr>
                <w:spacing w:val="-4"/>
                <w:sz w:val="20"/>
              </w:rPr>
              <w:t xml:space="preserve"> </w:t>
            </w:r>
            <w:r>
              <w:rPr>
                <w:sz w:val="20"/>
              </w:rPr>
              <w:t>final</w:t>
            </w:r>
            <w:r>
              <w:rPr>
                <w:spacing w:val="-2"/>
                <w:sz w:val="20"/>
              </w:rPr>
              <w:t xml:space="preserve"> review</w:t>
            </w:r>
          </w:p>
        </w:tc>
      </w:tr>
    </w:tbl>
    <w:p w14:paraId="51D40FD8" w14:textId="77777777" w:rsidR="009E2760" w:rsidRDefault="009E2760">
      <w:pPr>
        <w:pStyle w:val="BodyText"/>
        <w:rPr>
          <w:sz w:val="17"/>
        </w:rPr>
      </w:pPr>
    </w:p>
    <w:p w14:paraId="51D40FD9" w14:textId="77777777" w:rsidR="009E2760" w:rsidRDefault="00106C42">
      <w:pPr>
        <w:pStyle w:val="BodyText"/>
        <w:spacing w:before="90" w:line="480" w:lineRule="auto"/>
        <w:ind w:left="120" w:right="688" w:firstLine="720"/>
      </w:pPr>
      <w:r>
        <w:t>The design and quality control</w:t>
      </w:r>
      <w:r>
        <w:rPr>
          <w:spacing w:val="-1"/>
        </w:rPr>
        <w:t xml:space="preserve"> </w:t>
      </w:r>
      <w:r>
        <w:t>consultant for CTGL</w:t>
      </w:r>
      <w:r>
        <w:rPr>
          <w:spacing w:val="-1"/>
        </w:rPr>
        <w:t xml:space="preserve"> </w:t>
      </w:r>
      <w:r>
        <w:t>is Don Yarbrough,</w:t>
      </w:r>
      <w:r>
        <w:rPr>
          <w:spacing w:val="-2"/>
        </w:rPr>
        <w:t xml:space="preserve"> </w:t>
      </w:r>
      <w:r>
        <w:t>PhD. He is the founding director of the UI Center for Evaluation and Assessment (1992-2015) and the Associate</w:t>
      </w:r>
      <w:r>
        <w:rPr>
          <w:spacing w:val="-3"/>
        </w:rPr>
        <w:t xml:space="preserve"> </w:t>
      </w:r>
      <w:r>
        <w:t>Director</w:t>
      </w:r>
      <w:r>
        <w:rPr>
          <w:spacing w:val="-3"/>
        </w:rPr>
        <w:t xml:space="preserve"> </w:t>
      </w:r>
      <w:r>
        <w:t>for</w:t>
      </w:r>
      <w:r>
        <w:rPr>
          <w:spacing w:val="-5"/>
        </w:rPr>
        <w:t xml:space="preserve"> </w:t>
      </w:r>
      <w:r>
        <w:t>Metrics</w:t>
      </w:r>
      <w:r>
        <w:rPr>
          <w:spacing w:val="-3"/>
        </w:rPr>
        <w:t xml:space="preserve"> </w:t>
      </w:r>
      <w:r>
        <w:t>and</w:t>
      </w:r>
      <w:r>
        <w:rPr>
          <w:spacing w:val="-4"/>
        </w:rPr>
        <w:t xml:space="preserve"> </w:t>
      </w:r>
      <w:r>
        <w:t>Evaluation</w:t>
      </w:r>
      <w:r>
        <w:rPr>
          <w:spacing w:val="-3"/>
        </w:rPr>
        <w:t xml:space="preserve"> </w:t>
      </w:r>
      <w:r>
        <w:t>in</w:t>
      </w:r>
      <w:r>
        <w:rPr>
          <w:spacing w:val="-3"/>
        </w:rPr>
        <w:t xml:space="preserve"> </w:t>
      </w:r>
      <w:r>
        <w:t>the</w:t>
      </w:r>
      <w:r>
        <w:rPr>
          <w:spacing w:val="-3"/>
        </w:rPr>
        <w:t xml:space="preserve"> </w:t>
      </w:r>
      <w:r>
        <w:t>UI</w:t>
      </w:r>
      <w:r>
        <w:rPr>
          <w:spacing w:val="-3"/>
        </w:rPr>
        <w:t xml:space="preserve"> </w:t>
      </w:r>
      <w:r>
        <w:t>Institute</w:t>
      </w:r>
      <w:r>
        <w:rPr>
          <w:spacing w:val="-3"/>
        </w:rPr>
        <w:t xml:space="preserve"> </w:t>
      </w:r>
      <w:r>
        <w:t>for</w:t>
      </w:r>
      <w:r>
        <w:rPr>
          <w:spacing w:val="-3"/>
        </w:rPr>
        <w:t xml:space="preserve"> </w:t>
      </w:r>
      <w:r>
        <w:t>Clinical</w:t>
      </w:r>
      <w:r>
        <w:rPr>
          <w:spacing w:val="-4"/>
        </w:rPr>
        <w:t xml:space="preserve"> </w:t>
      </w:r>
      <w:r>
        <w:t>and</w:t>
      </w:r>
      <w:r>
        <w:rPr>
          <w:spacing w:val="-3"/>
        </w:rPr>
        <w:t xml:space="preserve"> </w:t>
      </w:r>
      <w:r>
        <w:t>Translational Science (2007-12).</w:t>
      </w:r>
      <w:r>
        <w:rPr>
          <w:spacing w:val="40"/>
        </w:rPr>
        <w:t xml:space="preserve"> </w:t>
      </w:r>
      <w:r>
        <w:t>CTGL evaluation processes</w:t>
      </w:r>
      <w:r>
        <w:rPr>
          <w:spacing w:val="-1"/>
        </w:rPr>
        <w:t xml:space="preserve"> </w:t>
      </w:r>
      <w:r>
        <w:t>will treat all</w:t>
      </w:r>
      <w:r>
        <w:rPr>
          <w:spacing w:val="-1"/>
        </w:rPr>
        <w:t xml:space="preserve"> </w:t>
      </w:r>
      <w:r>
        <w:t>staff and participants as CTGL’s most important assets, engaging them in crafting evaluation questions and processes that lead to program improvement decision-making and accountability.</w:t>
      </w:r>
    </w:p>
    <w:p w14:paraId="51D40FDA" w14:textId="77777777" w:rsidR="009E2760" w:rsidRDefault="00106C42">
      <w:pPr>
        <w:pStyle w:val="BodyText"/>
        <w:spacing w:line="480" w:lineRule="auto"/>
        <w:ind w:left="120" w:right="708" w:firstLine="720"/>
      </w:pPr>
      <w:r>
        <w:t xml:space="preserve">The evaluation component has </w:t>
      </w:r>
      <w:r>
        <w:t xml:space="preserve">four overlapping purposes: </w:t>
      </w:r>
      <w:r>
        <w:rPr>
          <w:b/>
        </w:rPr>
        <w:t xml:space="preserve">1) </w:t>
      </w:r>
      <w:r>
        <w:t xml:space="preserve">develop assessment instruments (rubrics, measurement instruments and benchmarks) for all CTGL initiatives, as well as the center operation; </w:t>
      </w:r>
      <w:r>
        <w:rPr>
          <w:b/>
        </w:rPr>
        <w:t xml:space="preserve">2) </w:t>
      </w:r>
      <w:r>
        <w:t xml:space="preserve">regularly collect information, identifying challenges and problems to be addressed </w:t>
      </w:r>
      <w:r>
        <w:t xml:space="preserve">and successful processes to be maintained; </w:t>
      </w:r>
      <w:r>
        <w:rPr>
          <w:b/>
        </w:rPr>
        <w:t xml:space="preserve">3) </w:t>
      </w:r>
      <w:r>
        <w:t xml:space="preserve">collect data to hold CTGL accountable for its processes and outcomes; </w:t>
      </w:r>
      <w:r>
        <w:rPr>
          <w:b/>
        </w:rPr>
        <w:t xml:space="preserve">4) </w:t>
      </w:r>
      <w:r>
        <w:t>contribute to knowledge about centers like the CTGL and how they can be resourced, administered, and best contribute to the goals and</w:t>
      </w:r>
      <w:r>
        <w:rPr>
          <w:spacing w:val="-2"/>
        </w:rPr>
        <w:t xml:space="preserve"> </w:t>
      </w:r>
      <w:r>
        <w:t>obj</w:t>
      </w:r>
      <w:r>
        <w:t>ectives</w:t>
      </w:r>
      <w:r>
        <w:rPr>
          <w:spacing w:val="-3"/>
        </w:rPr>
        <w:t xml:space="preserve"> </w:t>
      </w:r>
      <w:r>
        <w:t>identified</w:t>
      </w:r>
      <w:r>
        <w:rPr>
          <w:spacing w:val="-4"/>
        </w:rPr>
        <w:t xml:space="preserve"> </w:t>
      </w:r>
      <w:r>
        <w:t>in</w:t>
      </w:r>
      <w:r>
        <w:rPr>
          <w:spacing w:val="-3"/>
        </w:rPr>
        <w:t xml:space="preserve"> </w:t>
      </w:r>
      <w:r>
        <w:t>this</w:t>
      </w:r>
      <w:r>
        <w:rPr>
          <w:spacing w:val="-3"/>
        </w:rPr>
        <w:t xml:space="preserve"> </w:t>
      </w:r>
      <w:r>
        <w:t>proposal.</w:t>
      </w:r>
      <w:r>
        <w:rPr>
          <w:spacing w:val="40"/>
        </w:rPr>
        <w:t xml:space="preserve"> </w:t>
      </w:r>
      <w:r>
        <w:t>To</w:t>
      </w:r>
      <w:r>
        <w:rPr>
          <w:spacing w:val="-1"/>
        </w:rPr>
        <w:t xml:space="preserve"> </w:t>
      </w:r>
      <w:r>
        <w:t>address evaluation</w:t>
      </w:r>
      <w:r>
        <w:rPr>
          <w:spacing w:val="-1"/>
        </w:rPr>
        <w:t xml:space="preserve"> </w:t>
      </w:r>
      <w:r>
        <w:t>quality,</w:t>
      </w:r>
      <w:r>
        <w:rPr>
          <w:spacing w:val="-1"/>
        </w:rPr>
        <w:t xml:space="preserve"> </w:t>
      </w:r>
      <w:r>
        <w:t>the CTGL</w:t>
      </w:r>
      <w:r>
        <w:rPr>
          <w:spacing w:val="-2"/>
        </w:rPr>
        <w:t xml:space="preserve"> </w:t>
      </w:r>
      <w:r>
        <w:t>Evaluation Team will review evidence about these four dimensions of quality each year and suggest ways to improve the evaluation processes and products. In addition to annual revi</w:t>
      </w:r>
      <w:r>
        <w:t>ews and feedback by Yarbrough, at the end of year 4, an external (3</w:t>
      </w:r>
      <w:r>
        <w:rPr>
          <w:vertAlign w:val="superscript"/>
        </w:rPr>
        <w:t>rd</w:t>
      </w:r>
      <w:r>
        <w:t xml:space="preserve"> party) meta-evaluator will review the evaluation as a whole and comment on its strengths and weaknesses in a short summary</w:t>
      </w:r>
      <w:r>
        <w:rPr>
          <w:spacing w:val="40"/>
        </w:rPr>
        <w:t xml:space="preserve"> </w:t>
      </w:r>
      <w:r>
        <w:t>review and report.</w:t>
      </w:r>
    </w:p>
    <w:p w14:paraId="51D40FDB" w14:textId="77777777" w:rsidR="009E2760" w:rsidRDefault="00106C42">
      <w:pPr>
        <w:pStyle w:val="BodyText"/>
        <w:ind w:left="840"/>
      </w:pPr>
      <w:r>
        <w:t>Program</w:t>
      </w:r>
      <w:r>
        <w:rPr>
          <w:spacing w:val="-7"/>
        </w:rPr>
        <w:t xml:space="preserve"> </w:t>
      </w:r>
      <w:r>
        <w:t>evaluations</w:t>
      </w:r>
      <w:r>
        <w:rPr>
          <w:spacing w:val="-7"/>
        </w:rPr>
        <w:t xml:space="preserve"> </w:t>
      </w:r>
      <w:r>
        <w:t>embedded</w:t>
      </w:r>
      <w:r>
        <w:rPr>
          <w:spacing w:val="-6"/>
        </w:rPr>
        <w:t xml:space="preserve"> </w:t>
      </w:r>
      <w:r>
        <w:t>in</w:t>
      </w:r>
      <w:r>
        <w:rPr>
          <w:spacing w:val="-7"/>
        </w:rPr>
        <w:t xml:space="preserve"> </w:t>
      </w:r>
      <w:r>
        <w:t>complex</w:t>
      </w:r>
      <w:r>
        <w:rPr>
          <w:spacing w:val="-6"/>
        </w:rPr>
        <w:t xml:space="preserve"> </w:t>
      </w:r>
      <w:r>
        <w:t>enti</w:t>
      </w:r>
      <w:r>
        <w:t>ties</w:t>
      </w:r>
      <w:r>
        <w:rPr>
          <w:spacing w:val="-7"/>
        </w:rPr>
        <w:t xml:space="preserve"> </w:t>
      </w:r>
      <w:r>
        <w:t>such</w:t>
      </w:r>
      <w:r>
        <w:rPr>
          <w:spacing w:val="-6"/>
        </w:rPr>
        <w:t xml:space="preserve"> </w:t>
      </w:r>
      <w:r>
        <w:t>as</w:t>
      </w:r>
      <w:r>
        <w:rPr>
          <w:spacing w:val="-7"/>
        </w:rPr>
        <w:t xml:space="preserve"> </w:t>
      </w:r>
      <w:r>
        <w:t>the</w:t>
      </w:r>
      <w:r>
        <w:rPr>
          <w:spacing w:val="-6"/>
        </w:rPr>
        <w:t xml:space="preserve"> </w:t>
      </w:r>
      <w:r>
        <w:t>proposed</w:t>
      </w:r>
      <w:r>
        <w:rPr>
          <w:spacing w:val="-7"/>
        </w:rPr>
        <w:t xml:space="preserve"> </w:t>
      </w:r>
      <w:r>
        <w:rPr>
          <w:spacing w:val="-4"/>
        </w:rPr>
        <w:t>CTGL</w:t>
      </w:r>
    </w:p>
    <w:p w14:paraId="51D40FDC" w14:textId="77777777" w:rsidR="009E2760" w:rsidRDefault="009E2760">
      <w:pPr>
        <w:sectPr w:rsidR="009E2760">
          <w:pgSz w:w="12240" w:h="15840"/>
          <w:pgMar w:top="940" w:right="980" w:bottom="280" w:left="1320" w:header="473" w:footer="0" w:gutter="0"/>
          <w:cols w:space="720"/>
        </w:sectPr>
      </w:pPr>
    </w:p>
    <w:p w14:paraId="51D40FDD" w14:textId="77777777" w:rsidR="009E2760" w:rsidRDefault="009E2760">
      <w:pPr>
        <w:pStyle w:val="BodyText"/>
        <w:rPr>
          <w:sz w:val="20"/>
        </w:rPr>
      </w:pPr>
    </w:p>
    <w:p w14:paraId="51D40FDE" w14:textId="77777777" w:rsidR="009E2760" w:rsidRDefault="009E2760">
      <w:pPr>
        <w:pStyle w:val="BodyText"/>
        <w:spacing w:before="6"/>
        <w:rPr>
          <w:sz w:val="22"/>
        </w:rPr>
      </w:pPr>
    </w:p>
    <w:p w14:paraId="51D40FDF" w14:textId="77777777" w:rsidR="009E2760" w:rsidRDefault="00106C42">
      <w:pPr>
        <w:spacing w:before="1" w:line="480" w:lineRule="auto"/>
        <w:ind w:left="120" w:right="711"/>
        <w:rPr>
          <w:sz w:val="24"/>
        </w:rPr>
      </w:pPr>
      <w:r>
        <w:rPr>
          <w:sz w:val="24"/>
        </w:rPr>
        <w:t>function most effectively when they are well-designed, inform key stakeholders, and are responsive</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information</w:t>
      </w:r>
      <w:r>
        <w:rPr>
          <w:spacing w:val="-3"/>
          <w:sz w:val="24"/>
        </w:rPr>
        <w:t xml:space="preserve"> </w:t>
      </w:r>
      <w:r>
        <w:rPr>
          <w:sz w:val="24"/>
        </w:rPr>
        <w:t>needs</w:t>
      </w:r>
      <w:r>
        <w:rPr>
          <w:spacing w:val="-4"/>
          <w:sz w:val="24"/>
        </w:rPr>
        <w:t xml:space="preserve"> </w:t>
      </w:r>
      <w:r>
        <w:rPr>
          <w:sz w:val="24"/>
        </w:rPr>
        <w:t>of</w:t>
      </w:r>
      <w:r>
        <w:rPr>
          <w:spacing w:val="-3"/>
          <w:sz w:val="24"/>
        </w:rPr>
        <w:t xml:space="preserve"> </w:t>
      </w:r>
      <w:r>
        <w:rPr>
          <w:sz w:val="24"/>
        </w:rPr>
        <w:t>decision-makers</w:t>
      </w:r>
      <w:r>
        <w:rPr>
          <w:spacing w:val="-3"/>
          <w:sz w:val="24"/>
        </w:rPr>
        <w:t xml:space="preserve"> </w:t>
      </w:r>
      <w:r>
        <w:rPr>
          <w:sz w:val="24"/>
        </w:rPr>
        <w:t>who</w:t>
      </w:r>
      <w:r>
        <w:rPr>
          <w:spacing w:val="-5"/>
          <w:sz w:val="24"/>
        </w:rPr>
        <w:t xml:space="preserve"> </w:t>
      </w:r>
      <w:r>
        <w:rPr>
          <w:sz w:val="24"/>
        </w:rPr>
        <w:t>can</w:t>
      </w:r>
      <w:r>
        <w:rPr>
          <w:spacing w:val="-3"/>
          <w:sz w:val="24"/>
        </w:rPr>
        <w:t xml:space="preserve"> </w:t>
      </w:r>
      <w:r>
        <w:rPr>
          <w:sz w:val="24"/>
        </w:rPr>
        <w:t>best</w:t>
      </w:r>
      <w:r>
        <w:rPr>
          <w:spacing w:val="-4"/>
          <w:sz w:val="24"/>
        </w:rPr>
        <w:t xml:space="preserve"> </w:t>
      </w:r>
      <w:r>
        <w:rPr>
          <w:sz w:val="24"/>
        </w:rPr>
        <w:t>improve</w:t>
      </w:r>
      <w:r>
        <w:rPr>
          <w:spacing w:val="-3"/>
          <w:sz w:val="24"/>
        </w:rPr>
        <w:t xml:space="preserve"> </w:t>
      </w:r>
      <w:r>
        <w:rPr>
          <w:sz w:val="24"/>
        </w:rPr>
        <w:t>the</w:t>
      </w:r>
      <w:r>
        <w:rPr>
          <w:spacing w:val="-3"/>
          <w:sz w:val="24"/>
        </w:rPr>
        <w:t xml:space="preserve"> </w:t>
      </w:r>
      <w:r>
        <w:rPr>
          <w:sz w:val="24"/>
        </w:rPr>
        <w:t>programs.</w:t>
      </w:r>
      <w:r>
        <w:rPr>
          <w:spacing w:val="-1"/>
          <w:sz w:val="24"/>
        </w:rPr>
        <w:t xml:space="preserve"> </w:t>
      </w:r>
      <w:r>
        <w:rPr>
          <w:sz w:val="24"/>
        </w:rPr>
        <w:t>A typical organizing framework will identify Key Evaluation Questions, such as:</w:t>
      </w:r>
      <w:r>
        <w:rPr>
          <w:spacing w:val="40"/>
          <w:sz w:val="24"/>
        </w:rPr>
        <w:t xml:space="preserve"> </w:t>
      </w:r>
      <w:r>
        <w:rPr>
          <w:i/>
          <w:sz w:val="24"/>
        </w:rPr>
        <w:t>In what ways does the CTGL promote translation across the undergraduate curriculum?</w:t>
      </w:r>
      <w:r>
        <w:rPr>
          <w:i/>
          <w:spacing w:val="40"/>
          <w:sz w:val="24"/>
        </w:rPr>
        <w:t xml:space="preserve"> </w:t>
      </w:r>
      <w:r>
        <w:rPr>
          <w:i/>
          <w:sz w:val="24"/>
        </w:rPr>
        <w:t>How effective is the CTGL at promoting translation across targeted graduate programs? How ma</w:t>
      </w:r>
      <w:r>
        <w:rPr>
          <w:i/>
          <w:sz w:val="24"/>
        </w:rPr>
        <w:t>ny students from underrepresented populations across racial, ethnic, gender, disability</w:t>
      </w:r>
      <w:r>
        <w:rPr>
          <w:i/>
          <w:spacing w:val="40"/>
          <w:sz w:val="24"/>
        </w:rPr>
        <w:t xml:space="preserve"> </w:t>
      </w:r>
      <w:r>
        <w:rPr>
          <w:i/>
          <w:sz w:val="24"/>
        </w:rPr>
        <w:t xml:space="preserve">and other pertinent categories are participating in the CTGL programs and courses? How effective are the training and other resources provided to K-16 faculty? In what </w:t>
      </w:r>
      <w:r>
        <w:rPr>
          <w:i/>
          <w:sz w:val="24"/>
        </w:rPr>
        <w:t>ways, if at all, has the CTGL had a national impact and addressed national needs?</w:t>
      </w:r>
      <w:r>
        <w:rPr>
          <w:i/>
          <w:spacing w:val="40"/>
          <w:sz w:val="24"/>
        </w:rPr>
        <w:t xml:space="preserve"> </w:t>
      </w:r>
      <w:r>
        <w:rPr>
          <w:sz w:val="24"/>
        </w:rPr>
        <w:t>The evaluation framework will employ numerous indicators, data sources and expected uses as presented in Table G4 below:</w:t>
      </w:r>
    </w:p>
    <w:tbl>
      <w:tblPr>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03"/>
      </w:tblGrid>
      <w:tr w:rsidR="009E2760" w14:paraId="51D40FE1" w14:textId="77777777">
        <w:trPr>
          <w:trHeight w:val="232"/>
        </w:trPr>
        <w:tc>
          <w:tcPr>
            <w:tcW w:w="9503" w:type="dxa"/>
            <w:tcBorders>
              <w:left w:val="single" w:sz="8" w:space="0" w:color="000000"/>
              <w:bottom w:val="single" w:sz="4" w:space="0" w:color="000000"/>
              <w:right w:val="single" w:sz="6" w:space="0" w:color="000000"/>
            </w:tcBorders>
            <w:shd w:val="clear" w:color="auto" w:fill="C5D9F0"/>
          </w:tcPr>
          <w:p w14:paraId="51D40FE0" w14:textId="77777777" w:rsidR="009E2760" w:rsidRDefault="00106C42">
            <w:pPr>
              <w:pStyle w:val="TableParagraph"/>
              <w:spacing w:before="2" w:line="210" w:lineRule="exact"/>
              <w:ind w:left="117"/>
              <w:rPr>
                <w:b/>
                <w:sz w:val="20"/>
              </w:rPr>
            </w:pPr>
            <w:r>
              <w:rPr>
                <w:b/>
                <w:sz w:val="20"/>
              </w:rPr>
              <w:t>Table</w:t>
            </w:r>
            <w:r>
              <w:rPr>
                <w:b/>
                <w:spacing w:val="-2"/>
                <w:sz w:val="20"/>
              </w:rPr>
              <w:t xml:space="preserve"> </w:t>
            </w:r>
            <w:r>
              <w:rPr>
                <w:b/>
                <w:sz w:val="20"/>
              </w:rPr>
              <w:t>G4:</w:t>
            </w:r>
            <w:r>
              <w:rPr>
                <w:b/>
                <w:spacing w:val="-2"/>
                <w:sz w:val="20"/>
              </w:rPr>
              <w:t xml:space="preserve"> </w:t>
            </w:r>
            <w:r>
              <w:rPr>
                <w:b/>
                <w:sz w:val="20"/>
              </w:rPr>
              <w:t>Evaluation</w:t>
            </w:r>
            <w:r>
              <w:rPr>
                <w:b/>
                <w:spacing w:val="-2"/>
                <w:sz w:val="20"/>
              </w:rPr>
              <w:t xml:space="preserve"> </w:t>
            </w:r>
            <w:r>
              <w:rPr>
                <w:b/>
                <w:sz w:val="20"/>
              </w:rPr>
              <w:t>Indicators,</w:t>
            </w:r>
            <w:r>
              <w:rPr>
                <w:b/>
                <w:spacing w:val="-3"/>
                <w:sz w:val="20"/>
              </w:rPr>
              <w:t xml:space="preserve"> </w:t>
            </w:r>
            <w:r>
              <w:rPr>
                <w:b/>
                <w:sz w:val="20"/>
              </w:rPr>
              <w:t>data</w:t>
            </w:r>
            <w:r>
              <w:rPr>
                <w:b/>
                <w:spacing w:val="-2"/>
                <w:sz w:val="20"/>
              </w:rPr>
              <w:t xml:space="preserve"> </w:t>
            </w:r>
            <w:r>
              <w:rPr>
                <w:b/>
                <w:sz w:val="20"/>
              </w:rPr>
              <w:t>collection</w:t>
            </w:r>
            <w:r>
              <w:rPr>
                <w:b/>
                <w:spacing w:val="-1"/>
                <w:sz w:val="20"/>
              </w:rPr>
              <w:t xml:space="preserve"> </w:t>
            </w:r>
            <w:r>
              <w:rPr>
                <w:b/>
                <w:sz w:val="20"/>
              </w:rPr>
              <w:t>methods,</w:t>
            </w:r>
            <w:r>
              <w:rPr>
                <w:b/>
                <w:spacing w:val="-2"/>
                <w:sz w:val="20"/>
              </w:rPr>
              <w:t xml:space="preserve"> </w:t>
            </w:r>
            <w:r>
              <w:rPr>
                <w:b/>
                <w:sz w:val="20"/>
              </w:rPr>
              <w:t>sources</w:t>
            </w:r>
            <w:r>
              <w:rPr>
                <w:b/>
                <w:spacing w:val="-4"/>
                <w:sz w:val="20"/>
              </w:rPr>
              <w:t xml:space="preserve"> </w:t>
            </w:r>
            <w:r>
              <w:rPr>
                <w:b/>
                <w:sz w:val="20"/>
              </w:rPr>
              <w:t>of</w:t>
            </w:r>
            <w:r>
              <w:rPr>
                <w:b/>
                <w:spacing w:val="-3"/>
                <w:sz w:val="20"/>
              </w:rPr>
              <w:t xml:space="preserve"> </w:t>
            </w:r>
            <w:r>
              <w:rPr>
                <w:b/>
                <w:sz w:val="20"/>
              </w:rPr>
              <w:t>information,</w:t>
            </w:r>
            <w:r>
              <w:rPr>
                <w:b/>
                <w:spacing w:val="-3"/>
                <w:sz w:val="20"/>
              </w:rPr>
              <w:t xml:space="preserve"> </w:t>
            </w:r>
            <w:r>
              <w:rPr>
                <w:b/>
                <w:sz w:val="20"/>
              </w:rPr>
              <w:t>and</w:t>
            </w:r>
            <w:r>
              <w:rPr>
                <w:b/>
                <w:spacing w:val="-1"/>
                <w:sz w:val="20"/>
              </w:rPr>
              <w:t xml:space="preserve"> </w:t>
            </w:r>
            <w:r>
              <w:rPr>
                <w:b/>
                <w:spacing w:val="-4"/>
                <w:sz w:val="20"/>
              </w:rPr>
              <w:t>uses</w:t>
            </w:r>
          </w:p>
        </w:tc>
      </w:tr>
      <w:tr w:rsidR="009E2760" w14:paraId="51D40FE5" w14:textId="77777777">
        <w:trPr>
          <w:trHeight w:val="1378"/>
        </w:trPr>
        <w:tc>
          <w:tcPr>
            <w:tcW w:w="9503" w:type="dxa"/>
            <w:tcBorders>
              <w:top w:val="single" w:sz="4" w:space="0" w:color="000000"/>
              <w:left w:val="single" w:sz="4" w:space="0" w:color="000000"/>
              <w:bottom w:val="single" w:sz="4" w:space="0" w:color="000000"/>
              <w:right w:val="single" w:sz="4" w:space="0" w:color="000000"/>
            </w:tcBorders>
          </w:tcPr>
          <w:p w14:paraId="51D40FE2" w14:textId="77777777" w:rsidR="009E2760" w:rsidRDefault="00106C42">
            <w:pPr>
              <w:pStyle w:val="TableParagraph"/>
              <w:spacing w:before="1"/>
              <w:ind w:left="99"/>
              <w:rPr>
                <w:sz w:val="20"/>
              </w:rPr>
            </w:pPr>
            <w:r>
              <w:rPr>
                <w:b/>
                <w:sz w:val="20"/>
              </w:rPr>
              <w:t xml:space="preserve">Indicators: </w:t>
            </w:r>
            <w:r>
              <w:rPr>
                <w:sz w:val="20"/>
              </w:rPr>
              <w:t>(A) Reported activity and process experiences (B) Reflections and self-reports (C) Self-efficacy in translation</w:t>
            </w:r>
            <w:r>
              <w:rPr>
                <w:spacing w:val="-6"/>
                <w:sz w:val="20"/>
              </w:rPr>
              <w:t xml:space="preserve"> </w:t>
            </w:r>
            <w:r>
              <w:rPr>
                <w:sz w:val="20"/>
              </w:rPr>
              <w:t>(D)</w:t>
            </w:r>
            <w:r>
              <w:rPr>
                <w:spacing w:val="-5"/>
                <w:sz w:val="20"/>
              </w:rPr>
              <w:t xml:space="preserve"> </w:t>
            </w:r>
            <w:r>
              <w:rPr>
                <w:sz w:val="20"/>
              </w:rPr>
              <w:t>Grades</w:t>
            </w:r>
            <w:r>
              <w:rPr>
                <w:spacing w:val="-5"/>
                <w:sz w:val="20"/>
              </w:rPr>
              <w:t xml:space="preserve"> </w:t>
            </w:r>
            <w:r>
              <w:rPr>
                <w:sz w:val="20"/>
              </w:rPr>
              <w:t>in</w:t>
            </w:r>
            <w:r>
              <w:rPr>
                <w:spacing w:val="-5"/>
                <w:sz w:val="20"/>
              </w:rPr>
              <w:t xml:space="preserve"> </w:t>
            </w:r>
            <w:r>
              <w:rPr>
                <w:sz w:val="20"/>
              </w:rPr>
              <w:t>coursework</w:t>
            </w:r>
            <w:r>
              <w:rPr>
                <w:spacing w:val="-5"/>
                <w:sz w:val="20"/>
              </w:rPr>
              <w:t xml:space="preserve"> </w:t>
            </w:r>
            <w:r>
              <w:rPr>
                <w:sz w:val="20"/>
              </w:rPr>
              <w:t>(E)</w:t>
            </w:r>
            <w:r>
              <w:rPr>
                <w:spacing w:val="-4"/>
                <w:sz w:val="20"/>
              </w:rPr>
              <w:t xml:space="preserve"> </w:t>
            </w:r>
            <w:r>
              <w:rPr>
                <w:sz w:val="20"/>
              </w:rPr>
              <w:t>Number</w:t>
            </w:r>
            <w:r>
              <w:rPr>
                <w:spacing w:val="-3"/>
                <w:sz w:val="20"/>
              </w:rPr>
              <w:t xml:space="preserve"> </w:t>
            </w:r>
            <w:r>
              <w:rPr>
                <w:sz w:val="20"/>
              </w:rPr>
              <w:t>of</w:t>
            </w:r>
            <w:r>
              <w:rPr>
                <w:spacing w:val="-6"/>
                <w:sz w:val="20"/>
              </w:rPr>
              <w:t xml:space="preserve"> </w:t>
            </w:r>
            <w:r>
              <w:rPr>
                <w:sz w:val="20"/>
              </w:rPr>
              <w:t>courses</w:t>
            </w:r>
            <w:r>
              <w:rPr>
                <w:spacing w:val="-3"/>
                <w:sz w:val="20"/>
              </w:rPr>
              <w:t xml:space="preserve"> </w:t>
            </w:r>
            <w:r>
              <w:rPr>
                <w:sz w:val="20"/>
              </w:rPr>
              <w:t>taken</w:t>
            </w:r>
            <w:r>
              <w:rPr>
                <w:spacing w:val="-6"/>
                <w:sz w:val="20"/>
              </w:rPr>
              <w:t xml:space="preserve"> </w:t>
            </w:r>
            <w:r>
              <w:rPr>
                <w:sz w:val="20"/>
              </w:rPr>
              <w:t>(F)</w:t>
            </w:r>
            <w:r>
              <w:rPr>
                <w:spacing w:val="-5"/>
                <w:sz w:val="20"/>
              </w:rPr>
              <w:t xml:space="preserve"> </w:t>
            </w:r>
            <w:r>
              <w:rPr>
                <w:sz w:val="20"/>
              </w:rPr>
              <w:t>Number</w:t>
            </w:r>
            <w:r>
              <w:rPr>
                <w:spacing w:val="-3"/>
                <w:sz w:val="20"/>
              </w:rPr>
              <w:t xml:space="preserve"> </w:t>
            </w:r>
            <w:r>
              <w:rPr>
                <w:sz w:val="20"/>
              </w:rPr>
              <w:t>of</w:t>
            </w:r>
            <w:r>
              <w:rPr>
                <w:spacing w:val="-6"/>
                <w:sz w:val="20"/>
              </w:rPr>
              <w:t xml:space="preserve"> </w:t>
            </w:r>
            <w:r>
              <w:rPr>
                <w:sz w:val="20"/>
              </w:rPr>
              <w:t>students</w:t>
            </w:r>
            <w:r>
              <w:rPr>
                <w:spacing w:val="-3"/>
                <w:sz w:val="20"/>
              </w:rPr>
              <w:t xml:space="preserve"> </w:t>
            </w:r>
            <w:r>
              <w:rPr>
                <w:sz w:val="20"/>
              </w:rPr>
              <w:t>enrolled</w:t>
            </w:r>
            <w:r>
              <w:rPr>
                <w:spacing w:val="-4"/>
                <w:sz w:val="20"/>
              </w:rPr>
              <w:t xml:space="preserve"> </w:t>
            </w:r>
            <w:r>
              <w:rPr>
                <w:sz w:val="20"/>
              </w:rPr>
              <w:t>(G)</w:t>
            </w:r>
            <w:r>
              <w:rPr>
                <w:spacing w:val="-4"/>
                <w:sz w:val="20"/>
              </w:rPr>
              <w:t xml:space="preserve"> </w:t>
            </w:r>
            <w:r>
              <w:rPr>
                <w:sz w:val="20"/>
              </w:rPr>
              <w:t>number</w:t>
            </w:r>
            <w:r>
              <w:rPr>
                <w:spacing w:val="-4"/>
                <w:sz w:val="20"/>
              </w:rPr>
              <w:t xml:space="preserve"> </w:t>
            </w:r>
            <w:r>
              <w:rPr>
                <w:sz w:val="20"/>
              </w:rPr>
              <w:t>of students completing degree or certificate programs (H) Non-degree learners participating (I) number of resources provided (J) Judged value of resources in promoting CTGL goals and objectives (K) suitable employment and</w:t>
            </w:r>
          </w:p>
          <w:p w14:paraId="51D40FE3" w14:textId="77777777" w:rsidR="009E2760" w:rsidRDefault="00106C42">
            <w:pPr>
              <w:pStyle w:val="TableParagraph"/>
              <w:spacing w:line="226" w:lineRule="exact"/>
              <w:ind w:left="99"/>
              <w:rPr>
                <w:sz w:val="20"/>
              </w:rPr>
            </w:pPr>
            <w:r>
              <w:rPr>
                <w:sz w:val="20"/>
              </w:rPr>
              <w:t>types</w:t>
            </w:r>
            <w:r>
              <w:rPr>
                <w:spacing w:val="-9"/>
                <w:sz w:val="20"/>
              </w:rPr>
              <w:t xml:space="preserve"> </w:t>
            </w:r>
            <w:r>
              <w:rPr>
                <w:sz w:val="20"/>
              </w:rPr>
              <w:t>of</w:t>
            </w:r>
            <w:r>
              <w:rPr>
                <w:spacing w:val="-5"/>
                <w:sz w:val="20"/>
              </w:rPr>
              <w:t xml:space="preserve"> </w:t>
            </w:r>
            <w:r>
              <w:rPr>
                <w:sz w:val="20"/>
              </w:rPr>
              <w:t>employment</w:t>
            </w:r>
            <w:r>
              <w:rPr>
                <w:spacing w:val="-6"/>
                <w:sz w:val="20"/>
              </w:rPr>
              <w:t xml:space="preserve"> </w:t>
            </w:r>
            <w:r>
              <w:rPr>
                <w:sz w:val="20"/>
              </w:rPr>
              <w:t>(L)</w:t>
            </w:r>
            <w:r>
              <w:rPr>
                <w:spacing w:val="-4"/>
                <w:sz w:val="20"/>
              </w:rPr>
              <w:t xml:space="preserve"> </w:t>
            </w:r>
            <w:r>
              <w:rPr>
                <w:sz w:val="20"/>
              </w:rPr>
              <w:t>suitable</w:t>
            </w:r>
            <w:r>
              <w:rPr>
                <w:spacing w:val="-4"/>
                <w:sz w:val="20"/>
              </w:rPr>
              <w:t xml:space="preserve"> </w:t>
            </w:r>
            <w:r>
              <w:rPr>
                <w:sz w:val="20"/>
              </w:rPr>
              <w:t>post-graduate</w:t>
            </w:r>
            <w:r>
              <w:rPr>
                <w:spacing w:val="-3"/>
                <w:sz w:val="20"/>
              </w:rPr>
              <w:t xml:space="preserve"> </w:t>
            </w:r>
            <w:r>
              <w:rPr>
                <w:sz w:val="20"/>
              </w:rPr>
              <w:t>educational</w:t>
            </w:r>
            <w:r>
              <w:rPr>
                <w:spacing w:val="-4"/>
                <w:sz w:val="20"/>
              </w:rPr>
              <w:t xml:space="preserve"> </w:t>
            </w:r>
            <w:r>
              <w:rPr>
                <w:sz w:val="20"/>
              </w:rPr>
              <w:t>program</w:t>
            </w:r>
            <w:r>
              <w:rPr>
                <w:spacing w:val="-8"/>
                <w:sz w:val="20"/>
              </w:rPr>
              <w:t xml:space="preserve"> </w:t>
            </w:r>
            <w:r>
              <w:rPr>
                <w:sz w:val="20"/>
              </w:rPr>
              <w:t>or</w:t>
            </w:r>
            <w:r>
              <w:rPr>
                <w:spacing w:val="-4"/>
                <w:sz w:val="20"/>
              </w:rPr>
              <w:t xml:space="preserve"> </w:t>
            </w:r>
            <w:r>
              <w:rPr>
                <w:sz w:val="20"/>
              </w:rPr>
              <w:t>training</w:t>
            </w:r>
            <w:r>
              <w:rPr>
                <w:spacing w:val="-4"/>
                <w:sz w:val="20"/>
              </w:rPr>
              <w:t xml:space="preserve"> </w:t>
            </w:r>
            <w:r>
              <w:rPr>
                <w:sz w:val="20"/>
              </w:rPr>
              <w:t>(M)</w:t>
            </w:r>
            <w:r>
              <w:rPr>
                <w:spacing w:val="-3"/>
                <w:sz w:val="20"/>
              </w:rPr>
              <w:t xml:space="preserve"> </w:t>
            </w:r>
            <w:r>
              <w:rPr>
                <w:sz w:val="20"/>
              </w:rPr>
              <w:t>Translation</w:t>
            </w:r>
            <w:r>
              <w:rPr>
                <w:spacing w:val="-5"/>
                <w:sz w:val="20"/>
              </w:rPr>
              <w:t xml:space="preserve"> </w:t>
            </w:r>
            <w:r>
              <w:rPr>
                <w:sz w:val="20"/>
              </w:rPr>
              <w:t>quality</w:t>
            </w:r>
            <w:r>
              <w:rPr>
                <w:spacing w:val="-5"/>
                <w:sz w:val="20"/>
              </w:rPr>
              <w:t xml:space="preserve"> </w:t>
            </w:r>
            <w:r>
              <w:rPr>
                <w:spacing w:val="-2"/>
                <w:sz w:val="20"/>
              </w:rPr>
              <w:t>andquantity</w:t>
            </w:r>
          </w:p>
          <w:p w14:paraId="51D40FE4" w14:textId="77777777" w:rsidR="009E2760" w:rsidRDefault="00106C42">
            <w:pPr>
              <w:pStyle w:val="TableParagraph"/>
              <w:spacing w:line="211" w:lineRule="exact"/>
              <w:ind w:left="99"/>
              <w:rPr>
                <w:sz w:val="20"/>
              </w:rPr>
            </w:pPr>
            <w:r>
              <w:rPr>
                <w:sz w:val="20"/>
              </w:rPr>
              <w:t>(N)</w:t>
            </w:r>
            <w:r>
              <w:rPr>
                <w:spacing w:val="-2"/>
                <w:sz w:val="20"/>
              </w:rPr>
              <w:t xml:space="preserve"> </w:t>
            </w:r>
            <w:r>
              <w:rPr>
                <w:sz w:val="20"/>
              </w:rPr>
              <w:t>Judgements</w:t>
            </w:r>
            <w:r>
              <w:rPr>
                <w:spacing w:val="-3"/>
                <w:sz w:val="20"/>
              </w:rPr>
              <w:t xml:space="preserve"> </w:t>
            </w:r>
            <w:r>
              <w:rPr>
                <w:sz w:val="20"/>
              </w:rPr>
              <w:t>of</w:t>
            </w:r>
            <w:r>
              <w:rPr>
                <w:spacing w:val="-4"/>
                <w:sz w:val="20"/>
              </w:rPr>
              <w:t xml:space="preserve"> </w:t>
            </w:r>
            <w:r>
              <w:rPr>
                <w:sz w:val="20"/>
              </w:rPr>
              <w:t>course</w:t>
            </w:r>
            <w:r>
              <w:rPr>
                <w:spacing w:val="-3"/>
                <w:sz w:val="20"/>
              </w:rPr>
              <w:t xml:space="preserve"> </w:t>
            </w:r>
            <w:r>
              <w:rPr>
                <w:spacing w:val="-2"/>
                <w:sz w:val="20"/>
              </w:rPr>
              <w:t>quality</w:t>
            </w:r>
          </w:p>
        </w:tc>
      </w:tr>
      <w:tr w:rsidR="009E2760" w14:paraId="51D40FE7" w14:textId="77777777">
        <w:trPr>
          <w:trHeight w:val="1205"/>
        </w:trPr>
        <w:tc>
          <w:tcPr>
            <w:tcW w:w="9503" w:type="dxa"/>
            <w:tcBorders>
              <w:top w:val="single" w:sz="4" w:space="0" w:color="000000"/>
              <w:left w:val="single" w:sz="4" w:space="0" w:color="000000"/>
              <w:bottom w:val="single" w:sz="4" w:space="0" w:color="000000"/>
              <w:right w:val="single" w:sz="4" w:space="0" w:color="000000"/>
            </w:tcBorders>
          </w:tcPr>
          <w:p w14:paraId="51D40FE6" w14:textId="77777777" w:rsidR="009E2760" w:rsidRDefault="00106C42">
            <w:pPr>
              <w:pStyle w:val="TableParagraph"/>
              <w:spacing w:before="1"/>
              <w:ind w:left="99" w:right="99"/>
              <w:rPr>
                <w:sz w:val="20"/>
              </w:rPr>
            </w:pPr>
            <w:r>
              <w:rPr>
                <w:b/>
                <w:sz w:val="20"/>
              </w:rPr>
              <w:t>Evaluation Information Collection Methods</w:t>
            </w:r>
            <w:r>
              <w:rPr>
                <w:sz w:val="20"/>
              </w:rPr>
              <w:t>: (1) Surveys; (2) Interviews; (3) Focus Group Interviews (4) Document</w:t>
            </w:r>
            <w:r>
              <w:rPr>
                <w:spacing w:val="-3"/>
                <w:sz w:val="20"/>
              </w:rPr>
              <w:t xml:space="preserve"> </w:t>
            </w:r>
            <w:r>
              <w:rPr>
                <w:sz w:val="20"/>
              </w:rPr>
              <w:t>Review;</w:t>
            </w:r>
            <w:r>
              <w:rPr>
                <w:spacing w:val="-3"/>
                <w:sz w:val="20"/>
              </w:rPr>
              <w:t xml:space="preserve"> </w:t>
            </w:r>
            <w:r>
              <w:rPr>
                <w:sz w:val="20"/>
              </w:rPr>
              <w:t>(5)</w:t>
            </w:r>
            <w:r>
              <w:rPr>
                <w:spacing w:val="-3"/>
                <w:sz w:val="20"/>
              </w:rPr>
              <w:t xml:space="preserve"> </w:t>
            </w:r>
            <w:r>
              <w:rPr>
                <w:sz w:val="20"/>
              </w:rPr>
              <w:t>Review</w:t>
            </w:r>
            <w:r>
              <w:rPr>
                <w:spacing w:val="-3"/>
                <w:sz w:val="20"/>
              </w:rPr>
              <w:t xml:space="preserve"> </w:t>
            </w:r>
            <w:r>
              <w:rPr>
                <w:sz w:val="20"/>
              </w:rPr>
              <w:t>of</w:t>
            </w:r>
            <w:r>
              <w:rPr>
                <w:spacing w:val="-4"/>
                <w:sz w:val="20"/>
              </w:rPr>
              <w:t xml:space="preserve"> </w:t>
            </w:r>
            <w:r>
              <w:rPr>
                <w:sz w:val="20"/>
              </w:rPr>
              <w:t>scholarly</w:t>
            </w:r>
            <w:r>
              <w:rPr>
                <w:spacing w:val="-3"/>
                <w:sz w:val="20"/>
              </w:rPr>
              <w:t xml:space="preserve"> </w:t>
            </w:r>
            <w:r>
              <w:rPr>
                <w:sz w:val="20"/>
              </w:rPr>
              <w:t>literature;</w:t>
            </w:r>
            <w:r>
              <w:rPr>
                <w:spacing w:val="-4"/>
                <w:sz w:val="20"/>
              </w:rPr>
              <w:t xml:space="preserve"> </w:t>
            </w:r>
            <w:r>
              <w:rPr>
                <w:sz w:val="20"/>
              </w:rPr>
              <w:t>(6)</w:t>
            </w:r>
            <w:r>
              <w:rPr>
                <w:spacing w:val="-5"/>
                <w:sz w:val="20"/>
              </w:rPr>
              <w:t xml:space="preserve"> </w:t>
            </w:r>
            <w:r>
              <w:rPr>
                <w:sz w:val="20"/>
              </w:rPr>
              <w:t>Documentation</w:t>
            </w:r>
            <w:r>
              <w:rPr>
                <w:spacing w:val="-4"/>
                <w:sz w:val="20"/>
              </w:rPr>
              <w:t xml:space="preserve"> </w:t>
            </w:r>
            <w:r>
              <w:rPr>
                <w:sz w:val="20"/>
              </w:rPr>
              <w:t>of</w:t>
            </w:r>
            <w:r>
              <w:rPr>
                <w:spacing w:val="-3"/>
                <w:sz w:val="20"/>
              </w:rPr>
              <w:t xml:space="preserve"> </w:t>
            </w:r>
            <w:r>
              <w:rPr>
                <w:sz w:val="20"/>
              </w:rPr>
              <w:t>professional</w:t>
            </w:r>
            <w:r>
              <w:rPr>
                <w:spacing w:val="-4"/>
                <w:sz w:val="20"/>
              </w:rPr>
              <w:t xml:space="preserve"> </w:t>
            </w:r>
            <w:r>
              <w:rPr>
                <w:sz w:val="20"/>
              </w:rPr>
              <w:t>achievement</w:t>
            </w:r>
            <w:r>
              <w:rPr>
                <w:spacing w:val="-5"/>
                <w:sz w:val="20"/>
              </w:rPr>
              <w:t xml:space="preserve"> </w:t>
            </w:r>
            <w:r>
              <w:rPr>
                <w:sz w:val="20"/>
              </w:rPr>
              <w:t>through reports, including grades, presentations &amp; publications, graduation, admission to graduate study (advanced students); success in graduate school as determined by advanced degrees (alumni); career status and success (alumni) (7) Observations</w:t>
            </w:r>
          </w:p>
        </w:tc>
      </w:tr>
      <w:tr w:rsidR="009E2760" w14:paraId="51D40FE9" w14:textId="77777777">
        <w:trPr>
          <w:trHeight w:val="997"/>
        </w:trPr>
        <w:tc>
          <w:tcPr>
            <w:tcW w:w="9503" w:type="dxa"/>
            <w:tcBorders>
              <w:top w:val="single" w:sz="4" w:space="0" w:color="000000"/>
              <w:left w:val="single" w:sz="4" w:space="0" w:color="000000"/>
              <w:bottom w:val="single" w:sz="4" w:space="0" w:color="000000"/>
              <w:right w:val="single" w:sz="4" w:space="0" w:color="000000"/>
            </w:tcBorders>
          </w:tcPr>
          <w:p w14:paraId="51D40FE8" w14:textId="77777777" w:rsidR="009E2760" w:rsidRDefault="00106C42">
            <w:pPr>
              <w:pStyle w:val="TableParagraph"/>
              <w:spacing w:before="1"/>
              <w:ind w:left="99" w:right="99"/>
              <w:rPr>
                <w:sz w:val="20"/>
              </w:rPr>
            </w:pPr>
            <w:r>
              <w:rPr>
                <w:b/>
                <w:sz w:val="20"/>
              </w:rPr>
              <w:t>Source</w:t>
            </w:r>
            <w:r>
              <w:rPr>
                <w:b/>
                <w:sz w:val="20"/>
              </w:rPr>
              <w:t>s of Information and Key Informants</w:t>
            </w:r>
            <w:r>
              <w:rPr>
                <w:sz w:val="20"/>
              </w:rPr>
              <w:t>: (1) Program participant records; (2) Participants, students, applicants;</w:t>
            </w:r>
            <w:r>
              <w:rPr>
                <w:spacing w:val="-4"/>
                <w:sz w:val="20"/>
              </w:rPr>
              <w:t xml:space="preserve"> </w:t>
            </w:r>
            <w:r>
              <w:rPr>
                <w:sz w:val="20"/>
              </w:rPr>
              <w:t>(3)</w:t>
            </w:r>
            <w:r>
              <w:rPr>
                <w:spacing w:val="-2"/>
                <w:sz w:val="20"/>
              </w:rPr>
              <w:t xml:space="preserve"> </w:t>
            </w:r>
            <w:r>
              <w:rPr>
                <w:sz w:val="20"/>
              </w:rPr>
              <w:t>Alumni;</w:t>
            </w:r>
            <w:r>
              <w:rPr>
                <w:spacing w:val="-3"/>
                <w:sz w:val="20"/>
              </w:rPr>
              <w:t xml:space="preserve"> </w:t>
            </w:r>
            <w:r>
              <w:rPr>
                <w:sz w:val="20"/>
              </w:rPr>
              <w:t>(4)</w:t>
            </w:r>
            <w:r>
              <w:rPr>
                <w:spacing w:val="-2"/>
                <w:sz w:val="20"/>
              </w:rPr>
              <w:t xml:space="preserve"> </w:t>
            </w:r>
            <w:r>
              <w:rPr>
                <w:sz w:val="20"/>
              </w:rPr>
              <w:t>Program</w:t>
            </w:r>
            <w:r>
              <w:rPr>
                <w:spacing w:val="-3"/>
                <w:sz w:val="20"/>
              </w:rPr>
              <w:t xml:space="preserve"> </w:t>
            </w:r>
            <w:r>
              <w:rPr>
                <w:sz w:val="20"/>
              </w:rPr>
              <w:t>staff</w:t>
            </w:r>
            <w:r>
              <w:rPr>
                <w:spacing w:val="-3"/>
                <w:sz w:val="20"/>
              </w:rPr>
              <w:t xml:space="preserve"> </w:t>
            </w:r>
            <w:r>
              <w:rPr>
                <w:sz w:val="20"/>
              </w:rPr>
              <w:t>and</w:t>
            </w:r>
            <w:r>
              <w:rPr>
                <w:spacing w:val="-2"/>
                <w:sz w:val="20"/>
              </w:rPr>
              <w:t xml:space="preserve"> </w:t>
            </w:r>
            <w:r>
              <w:rPr>
                <w:sz w:val="20"/>
              </w:rPr>
              <w:t>administrators;</w:t>
            </w:r>
            <w:r>
              <w:rPr>
                <w:spacing w:val="-2"/>
                <w:sz w:val="20"/>
              </w:rPr>
              <w:t xml:space="preserve"> </w:t>
            </w:r>
            <w:r>
              <w:rPr>
                <w:sz w:val="20"/>
              </w:rPr>
              <w:t>(5)</w:t>
            </w:r>
            <w:r>
              <w:rPr>
                <w:spacing w:val="-3"/>
                <w:sz w:val="20"/>
              </w:rPr>
              <w:t xml:space="preserve"> </w:t>
            </w:r>
            <w:r>
              <w:rPr>
                <w:sz w:val="20"/>
              </w:rPr>
              <w:t>Mentors</w:t>
            </w:r>
            <w:r>
              <w:rPr>
                <w:spacing w:val="-3"/>
                <w:sz w:val="20"/>
              </w:rPr>
              <w:t xml:space="preserve"> </w:t>
            </w:r>
            <w:r>
              <w:rPr>
                <w:sz w:val="20"/>
              </w:rPr>
              <w:t>and</w:t>
            </w:r>
            <w:r>
              <w:rPr>
                <w:spacing w:val="-2"/>
                <w:sz w:val="20"/>
              </w:rPr>
              <w:t xml:space="preserve"> </w:t>
            </w:r>
            <w:r>
              <w:rPr>
                <w:sz w:val="20"/>
              </w:rPr>
              <w:t>other</w:t>
            </w:r>
            <w:r>
              <w:rPr>
                <w:spacing w:val="-2"/>
                <w:sz w:val="20"/>
              </w:rPr>
              <w:t xml:space="preserve"> </w:t>
            </w:r>
            <w:r>
              <w:rPr>
                <w:sz w:val="20"/>
              </w:rPr>
              <w:t>volunteers;</w:t>
            </w:r>
            <w:r>
              <w:rPr>
                <w:spacing w:val="-3"/>
                <w:sz w:val="20"/>
              </w:rPr>
              <w:t xml:space="preserve"> </w:t>
            </w:r>
            <w:r>
              <w:rPr>
                <w:sz w:val="20"/>
              </w:rPr>
              <w:t>(6)</w:t>
            </w:r>
            <w:r>
              <w:rPr>
                <w:spacing w:val="-2"/>
                <w:sz w:val="20"/>
              </w:rPr>
              <w:t xml:space="preserve"> </w:t>
            </w:r>
            <w:r>
              <w:rPr>
                <w:sz w:val="20"/>
              </w:rPr>
              <w:t>Instructors and faculty; (7) other key informants in insti</w:t>
            </w:r>
            <w:r>
              <w:rPr>
                <w:sz w:val="20"/>
              </w:rPr>
              <w:t>tutional contexts for this program, including administrators, facultyand students; (8) school teachers and administrators; (9) International partners; (10) other experts</w:t>
            </w:r>
          </w:p>
        </w:tc>
      </w:tr>
      <w:tr w:rsidR="009E2760" w14:paraId="51D40FEB" w14:textId="77777777">
        <w:trPr>
          <w:trHeight w:val="1029"/>
        </w:trPr>
        <w:tc>
          <w:tcPr>
            <w:tcW w:w="9503" w:type="dxa"/>
            <w:tcBorders>
              <w:top w:val="single" w:sz="4" w:space="0" w:color="000000"/>
              <w:left w:val="single" w:sz="4" w:space="0" w:color="000000"/>
              <w:bottom w:val="single" w:sz="4" w:space="0" w:color="000000"/>
              <w:right w:val="single" w:sz="4" w:space="0" w:color="000000"/>
            </w:tcBorders>
          </w:tcPr>
          <w:p w14:paraId="51D40FEA" w14:textId="77777777" w:rsidR="009E2760" w:rsidRDefault="00106C42">
            <w:pPr>
              <w:pStyle w:val="TableParagraph"/>
              <w:spacing w:before="1"/>
              <w:ind w:left="99"/>
              <w:rPr>
                <w:sz w:val="20"/>
              </w:rPr>
            </w:pPr>
            <w:r>
              <w:rPr>
                <w:b/>
                <w:sz w:val="20"/>
              </w:rPr>
              <w:t>Evaluation</w:t>
            </w:r>
            <w:r>
              <w:rPr>
                <w:b/>
                <w:spacing w:val="-6"/>
                <w:sz w:val="20"/>
              </w:rPr>
              <w:t xml:space="preserve"> </w:t>
            </w:r>
            <w:r>
              <w:rPr>
                <w:b/>
                <w:sz w:val="20"/>
              </w:rPr>
              <w:t>Purposes</w:t>
            </w:r>
            <w:r>
              <w:rPr>
                <w:b/>
                <w:spacing w:val="-9"/>
                <w:sz w:val="20"/>
              </w:rPr>
              <w:t xml:space="preserve"> </w:t>
            </w:r>
            <w:r>
              <w:rPr>
                <w:b/>
                <w:sz w:val="20"/>
              </w:rPr>
              <w:t>and</w:t>
            </w:r>
            <w:r>
              <w:rPr>
                <w:b/>
                <w:spacing w:val="-9"/>
                <w:sz w:val="20"/>
              </w:rPr>
              <w:t xml:space="preserve"> </w:t>
            </w:r>
            <w:r>
              <w:rPr>
                <w:b/>
                <w:sz w:val="20"/>
              </w:rPr>
              <w:t>Uses:</w:t>
            </w:r>
            <w:r>
              <w:rPr>
                <w:b/>
                <w:spacing w:val="40"/>
                <w:sz w:val="20"/>
              </w:rPr>
              <w:t xml:space="preserve"> </w:t>
            </w:r>
            <w:r>
              <w:rPr>
                <w:sz w:val="20"/>
              </w:rPr>
              <w:t>(1)</w:t>
            </w:r>
            <w:r>
              <w:rPr>
                <w:spacing w:val="-5"/>
                <w:sz w:val="20"/>
              </w:rPr>
              <w:t xml:space="preserve"> </w:t>
            </w:r>
            <w:r>
              <w:rPr>
                <w:sz w:val="20"/>
              </w:rPr>
              <w:t>Curriculum</w:t>
            </w:r>
            <w:r>
              <w:rPr>
                <w:spacing w:val="-7"/>
                <w:sz w:val="20"/>
              </w:rPr>
              <w:t xml:space="preserve"> </w:t>
            </w:r>
            <w:r>
              <w:rPr>
                <w:sz w:val="20"/>
              </w:rPr>
              <w:t>and</w:t>
            </w:r>
            <w:r>
              <w:rPr>
                <w:spacing w:val="-3"/>
                <w:sz w:val="20"/>
              </w:rPr>
              <w:t xml:space="preserve"> </w:t>
            </w:r>
            <w:r>
              <w:rPr>
                <w:sz w:val="20"/>
              </w:rPr>
              <w:t>materials</w:t>
            </w:r>
            <w:r>
              <w:rPr>
                <w:spacing w:val="-6"/>
                <w:sz w:val="20"/>
              </w:rPr>
              <w:t xml:space="preserve"> </w:t>
            </w:r>
            <w:r>
              <w:rPr>
                <w:sz w:val="20"/>
              </w:rPr>
              <w:t>improvement;</w:t>
            </w:r>
            <w:r>
              <w:rPr>
                <w:spacing w:val="-7"/>
                <w:sz w:val="20"/>
              </w:rPr>
              <w:t xml:space="preserve"> </w:t>
            </w:r>
            <w:r>
              <w:rPr>
                <w:sz w:val="20"/>
              </w:rPr>
              <w:t>(2)</w:t>
            </w:r>
            <w:r>
              <w:rPr>
                <w:spacing w:val="-6"/>
                <w:sz w:val="20"/>
              </w:rPr>
              <w:t xml:space="preserve"> </w:t>
            </w:r>
            <w:r>
              <w:rPr>
                <w:sz w:val="20"/>
              </w:rPr>
              <w:t>Implementation</w:t>
            </w:r>
            <w:r>
              <w:rPr>
                <w:spacing w:val="-6"/>
                <w:sz w:val="20"/>
              </w:rPr>
              <w:t xml:space="preserve"> </w:t>
            </w:r>
            <w:r>
              <w:rPr>
                <w:sz w:val="20"/>
              </w:rPr>
              <w:t>monitoring</w:t>
            </w:r>
            <w:r>
              <w:rPr>
                <w:spacing w:val="-6"/>
                <w:sz w:val="20"/>
              </w:rPr>
              <w:t xml:space="preserve"> </w:t>
            </w:r>
            <w:r>
              <w:rPr>
                <w:sz w:val="20"/>
              </w:rPr>
              <w:t>and improvement</w:t>
            </w:r>
            <w:r>
              <w:rPr>
                <w:spacing w:val="-1"/>
                <w:sz w:val="20"/>
              </w:rPr>
              <w:t xml:space="preserve"> </w:t>
            </w:r>
            <w:r>
              <w:rPr>
                <w:sz w:val="20"/>
              </w:rPr>
              <w:t>(3)</w:t>
            </w:r>
            <w:r>
              <w:rPr>
                <w:spacing w:val="-1"/>
                <w:sz w:val="20"/>
              </w:rPr>
              <w:t xml:space="preserve"> </w:t>
            </w:r>
            <w:r>
              <w:rPr>
                <w:sz w:val="20"/>
              </w:rPr>
              <w:t>Investigation</w:t>
            </w:r>
            <w:r>
              <w:rPr>
                <w:spacing w:val="-1"/>
                <w:sz w:val="20"/>
              </w:rPr>
              <w:t xml:space="preserve"> </w:t>
            </w:r>
            <w:r>
              <w:rPr>
                <w:sz w:val="20"/>
              </w:rPr>
              <w:t>of</w:t>
            </w:r>
            <w:r>
              <w:rPr>
                <w:spacing w:val="-1"/>
                <w:sz w:val="20"/>
              </w:rPr>
              <w:t xml:space="preserve"> </w:t>
            </w:r>
            <w:r>
              <w:rPr>
                <w:sz w:val="20"/>
              </w:rPr>
              <w:t>merit</w:t>
            </w:r>
            <w:r>
              <w:rPr>
                <w:spacing w:val="-2"/>
                <w:sz w:val="20"/>
              </w:rPr>
              <w:t xml:space="preserve"> </w:t>
            </w:r>
            <w:r>
              <w:rPr>
                <w:sz w:val="20"/>
              </w:rPr>
              <w:t>and</w:t>
            </w:r>
            <w:r>
              <w:rPr>
                <w:spacing w:val="-2"/>
                <w:sz w:val="20"/>
              </w:rPr>
              <w:t xml:space="preserve"> </w:t>
            </w:r>
            <w:r>
              <w:rPr>
                <w:sz w:val="20"/>
              </w:rPr>
              <w:t>worth;</w:t>
            </w:r>
            <w:r>
              <w:rPr>
                <w:spacing w:val="-2"/>
                <w:sz w:val="20"/>
              </w:rPr>
              <w:t xml:space="preserve"> </w:t>
            </w:r>
            <w:r>
              <w:rPr>
                <w:sz w:val="20"/>
              </w:rPr>
              <w:t>(4)</w:t>
            </w:r>
            <w:r>
              <w:rPr>
                <w:spacing w:val="-1"/>
                <w:sz w:val="20"/>
              </w:rPr>
              <w:t xml:space="preserve"> </w:t>
            </w:r>
            <w:r>
              <w:rPr>
                <w:sz w:val="20"/>
              </w:rPr>
              <w:t>Summative</w:t>
            </w:r>
            <w:r>
              <w:rPr>
                <w:spacing w:val="-1"/>
                <w:sz w:val="20"/>
              </w:rPr>
              <w:t xml:space="preserve"> </w:t>
            </w:r>
            <w:r>
              <w:rPr>
                <w:sz w:val="20"/>
              </w:rPr>
              <w:t>accountability</w:t>
            </w:r>
            <w:r>
              <w:rPr>
                <w:spacing w:val="-1"/>
                <w:sz w:val="20"/>
              </w:rPr>
              <w:t xml:space="preserve"> </w:t>
            </w:r>
            <w:r>
              <w:rPr>
                <w:sz w:val="20"/>
              </w:rPr>
              <w:t>judgments;</w:t>
            </w:r>
            <w:r>
              <w:rPr>
                <w:spacing w:val="-1"/>
                <w:sz w:val="20"/>
              </w:rPr>
              <w:t xml:space="preserve"> </w:t>
            </w:r>
            <w:r>
              <w:rPr>
                <w:sz w:val="20"/>
              </w:rPr>
              <w:t>(5)</w:t>
            </w:r>
            <w:r>
              <w:rPr>
                <w:spacing w:val="-1"/>
                <w:sz w:val="20"/>
              </w:rPr>
              <w:t xml:space="preserve"> </w:t>
            </w:r>
            <w:r>
              <w:rPr>
                <w:sz w:val="20"/>
              </w:rPr>
              <w:t>Contributions</w:t>
            </w:r>
            <w:r>
              <w:rPr>
                <w:spacing w:val="-3"/>
                <w:sz w:val="20"/>
              </w:rPr>
              <w:t xml:space="preserve"> </w:t>
            </w:r>
            <w:r>
              <w:rPr>
                <w:sz w:val="20"/>
              </w:rPr>
              <w:t>to knowledge for current and future instrumental purposes and understanding, including future program/project development (6) Other</w:t>
            </w:r>
          </w:p>
        </w:tc>
      </w:tr>
      <w:tr w:rsidR="009E2760" w14:paraId="51D40FED" w14:textId="77777777">
        <w:trPr>
          <w:trHeight w:val="546"/>
        </w:trPr>
        <w:tc>
          <w:tcPr>
            <w:tcW w:w="9503" w:type="dxa"/>
            <w:tcBorders>
              <w:top w:val="single" w:sz="4" w:space="0" w:color="000000"/>
              <w:left w:val="single" w:sz="4" w:space="0" w:color="000000"/>
              <w:bottom w:val="single" w:sz="4" w:space="0" w:color="000000"/>
              <w:right w:val="single" w:sz="4" w:space="0" w:color="000000"/>
            </w:tcBorders>
          </w:tcPr>
          <w:p w14:paraId="51D40FEC" w14:textId="77777777" w:rsidR="009E2760" w:rsidRDefault="00106C42">
            <w:pPr>
              <w:pStyle w:val="TableParagraph"/>
              <w:spacing w:before="2"/>
              <w:ind w:left="99"/>
              <w:rPr>
                <w:sz w:val="20"/>
              </w:rPr>
            </w:pPr>
            <w:r>
              <w:rPr>
                <w:b/>
                <w:sz w:val="20"/>
              </w:rPr>
              <w:t>Note:</w:t>
            </w:r>
            <w:r>
              <w:rPr>
                <w:b/>
                <w:spacing w:val="40"/>
                <w:sz w:val="20"/>
              </w:rPr>
              <w:t xml:space="preserve"> </w:t>
            </w:r>
            <w:r>
              <w:rPr>
                <w:sz w:val="20"/>
              </w:rPr>
              <w:t>The</w:t>
            </w:r>
            <w:r>
              <w:rPr>
                <w:spacing w:val="-5"/>
                <w:sz w:val="20"/>
              </w:rPr>
              <w:t xml:space="preserve"> </w:t>
            </w:r>
            <w:r>
              <w:rPr>
                <w:sz w:val="20"/>
              </w:rPr>
              <w:t>indicators,</w:t>
            </w:r>
            <w:r>
              <w:rPr>
                <w:spacing w:val="-4"/>
                <w:sz w:val="20"/>
              </w:rPr>
              <w:t xml:space="preserve"> </w:t>
            </w:r>
            <w:r>
              <w:rPr>
                <w:sz w:val="20"/>
              </w:rPr>
              <w:t>method,</w:t>
            </w:r>
            <w:r>
              <w:rPr>
                <w:spacing w:val="-7"/>
                <w:sz w:val="20"/>
              </w:rPr>
              <w:t xml:space="preserve"> </w:t>
            </w:r>
            <w:r>
              <w:rPr>
                <w:sz w:val="20"/>
              </w:rPr>
              <w:t>key</w:t>
            </w:r>
            <w:r>
              <w:rPr>
                <w:spacing w:val="-8"/>
                <w:sz w:val="20"/>
              </w:rPr>
              <w:t xml:space="preserve"> </w:t>
            </w:r>
            <w:r>
              <w:rPr>
                <w:sz w:val="20"/>
              </w:rPr>
              <w:t>informants,</w:t>
            </w:r>
            <w:r>
              <w:rPr>
                <w:spacing w:val="-5"/>
                <w:sz w:val="20"/>
              </w:rPr>
              <w:t xml:space="preserve"> </w:t>
            </w:r>
            <w:r>
              <w:rPr>
                <w:sz w:val="20"/>
              </w:rPr>
              <w:t>and</w:t>
            </w:r>
            <w:r>
              <w:rPr>
                <w:spacing w:val="-4"/>
                <w:sz w:val="20"/>
              </w:rPr>
              <w:t xml:space="preserve"> </w:t>
            </w:r>
            <w:r>
              <w:rPr>
                <w:sz w:val="20"/>
              </w:rPr>
              <w:t>evaluation</w:t>
            </w:r>
            <w:r>
              <w:rPr>
                <w:spacing w:val="-3"/>
                <w:sz w:val="20"/>
              </w:rPr>
              <w:t xml:space="preserve"> </w:t>
            </w:r>
            <w:r>
              <w:rPr>
                <w:sz w:val="20"/>
              </w:rPr>
              <w:t>uses</w:t>
            </w:r>
            <w:r>
              <w:rPr>
                <w:spacing w:val="-6"/>
                <w:sz w:val="20"/>
              </w:rPr>
              <w:t xml:space="preserve"> </w:t>
            </w:r>
            <w:r>
              <w:rPr>
                <w:sz w:val="20"/>
              </w:rPr>
              <w:t>listed</w:t>
            </w:r>
            <w:r>
              <w:rPr>
                <w:spacing w:val="-4"/>
                <w:sz w:val="20"/>
              </w:rPr>
              <w:t xml:space="preserve"> </w:t>
            </w:r>
            <w:r>
              <w:rPr>
                <w:sz w:val="20"/>
              </w:rPr>
              <w:t>above</w:t>
            </w:r>
            <w:r>
              <w:rPr>
                <w:spacing w:val="-5"/>
                <w:sz w:val="20"/>
              </w:rPr>
              <w:t xml:space="preserve"> </w:t>
            </w:r>
            <w:r>
              <w:rPr>
                <w:sz w:val="20"/>
              </w:rPr>
              <w:t>are</w:t>
            </w:r>
            <w:r>
              <w:rPr>
                <w:spacing w:val="-6"/>
                <w:sz w:val="20"/>
              </w:rPr>
              <w:t xml:space="preserve"> </w:t>
            </w:r>
            <w:r>
              <w:rPr>
                <w:sz w:val="20"/>
              </w:rPr>
              <w:t>initial</w:t>
            </w:r>
            <w:r>
              <w:rPr>
                <w:spacing w:val="-2"/>
                <w:sz w:val="20"/>
              </w:rPr>
              <w:t xml:space="preserve"> </w:t>
            </w:r>
            <w:r>
              <w:rPr>
                <w:sz w:val="20"/>
              </w:rPr>
              <w:t>suggestions</w:t>
            </w:r>
            <w:r>
              <w:rPr>
                <w:spacing w:val="-7"/>
                <w:sz w:val="20"/>
              </w:rPr>
              <w:t xml:space="preserve"> </w:t>
            </w:r>
            <w:r>
              <w:rPr>
                <w:sz w:val="20"/>
              </w:rPr>
              <w:t>and</w:t>
            </w:r>
            <w:r>
              <w:rPr>
                <w:spacing w:val="-2"/>
                <w:sz w:val="20"/>
              </w:rPr>
              <w:t xml:space="preserve"> </w:t>
            </w:r>
            <w:r>
              <w:rPr>
                <w:sz w:val="20"/>
              </w:rPr>
              <w:t>will</w:t>
            </w:r>
            <w:r>
              <w:rPr>
                <w:spacing w:val="-7"/>
                <w:sz w:val="20"/>
              </w:rPr>
              <w:t xml:space="preserve"> </w:t>
            </w:r>
            <w:r>
              <w:rPr>
                <w:sz w:val="20"/>
              </w:rPr>
              <w:t>be reviewed</w:t>
            </w:r>
            <w:r>
              <w:rPr>
                <w:sz w:val="20"/>
              </w:rPr>
              <w:t xml:space="preserve"> and reconsidered during the first quarter of funding and annually thereafter.</w:t>
            </w:r>
          </w:p>
        </w:tc>
      </w:tr>
    </w:tbl>
    <w:p w14:paraId="51D40FEE" w14:textId="77777777" w:rsidR="009E2760" w:rsidRDefault="009E2760">
      <w:pPr>
        <w:pStyle w:val="BodyText"/>
        <w:spacing w:before="2"/>
      </w:pPr>
    </w:p>
    <w:p w14:paraId="51D40FEF" w14:textId="77777777" w:rsidR="009E2760" w:rsidRDefault="00106C42">
      <w:pPr>
        <w:pStyle w:val="BodyText"/>
        <w:spacing w:before="1" w:line="480" w:lineRule="auto"/>
        <w:ind w:left="120" w:right="461" w:firstLine="720"/>
      </w:pPr>
      <w:r>
        <w:t>Tables</w:t>
      </w:r>
      <w:r>
        <w:rPr>
          <w:spacing w:val="-3"/>
        </w:rPr>
        <w:t xml:space="preserve"> </w:t>
      </w:r>
      <w:r>
        <w:t>like</w:t>
      </w:r>
      <w:r>
        <w:rPr>
          <w:spacing w:val="-3"/>
        </w:rPr>
        <w:t xml:space="preserve"> </w:t>
      </w:r>
      <w:r>
        <w:t>those</w:t>
      </w:r>
      <w:r>
        <w:rPr>
          <w:spacing w:val="-4"/>
        </w:rPr>
        <w:t xml:space="preserve"> </w:t>
      </w:r>
      <w:r>
        <w:t>will</w:t>
      </w:r>
      <w:r>
        <w:rPr>
          <w:spacing w:val="-3"/>
        </w:rPr>
        <w:t xml:space="preserve"> </w:t>
      </w:r>
      <w:r>
        <w:t>be</w:t>
      </w:r>
      <w:r>
        <w:rPr>
          <w:spacing w:val="-4"/>
        </w:rPr>
        <w:t xml:space="preserve"> </w:t>
      </w:r>
      <w:r>
        <w:t>used</w:t>
      </w:r>
      <w:r>
        <w:rPr>
          <w:spacing w:val="-3"/>
        </w:rPr>
        <w:t xml:space="preserve"> </w:t>
      </w:r>
      <w:r>
        <w:t>to</w:t>
      </w:r>
      <w:r>
        <w:rPr>
          <w:spacing w:val="-3"/>
        </w:rPr>
        <w:t xml:space="preserve"> </w:t>
      </w:r>
      <w:r>
        <w:t>discuss</w:t>
      </w:r>
      <w:r>
        <w:rPr>
          <w:spacing w:val="-4"/>
        </w:rPr>
        <w:t xml:space="preserve"> </w:t>
      </w:r>
      <w:r>
        <w:t>evaluation</w:t>
      </w:r>
      <w:r>
        <w:rPr>
          <w:spacing w:val="-3"/>
        </w:rPr>
        <w:t xml:space="preserve"> </w:t>
      </w:r>
      <w:r>
        <w:t>methodology</w:t>
      </w:r>
      <w:r>
        <w:rPr>
          <w:spacing w:val="-3"/>
        </w:rPr>
        <w:t xml:space="preserve"> </w:t>
      </w:r>
      <w:r>
        <w:t>with</w:t>
      </w:r>
      <w:r>
        <w:rPr>
          <w:spacing w:val="-4"/>
        </w:rPr>
        <w:t xml:space="preserve"> </w:t>
      </w:r>
      <w:r>
        <w:t>key</w:t>
      </w:r>
      <w:r>
        <w:rPr>
          <w:spacing w:val="-3"/>
        </w:rPr>
        <w:t xml:space="preserve"> </w:t>
      </w:r>
      <w:r>
        <w:t>stakeholders</w:t>
      </w:r>
      <w:r>
        <w:rPr>
          <w:spacing w:val="-3"/>
        </w:rPr>
        <w:t xml:space="preserve"> </w:t>
      </w:r>
      <w:r>
        <w:t>in the first quarter after the CTGL is funded. (See Appendix F for additional Tables.) Evaluation efforts will emphasize quantifiable outcome and process measures needed to support informed</w:t>
      </w:r>
    </w:p>
    <w:p w14:paraId="51D40FF0" w14:textId="77777777" w:rsidR="009E2760" w:rsidRDefault="009E2760">
      <w:pPr>
        <w:spacing w:line="480" w:lineRule="auto"/>
        <w:sectPr w:rsidR="009E2760">
          <w:pgSz w:w="12240" w:h="15840"/>
          <w:pgMar w:top="940" w:right="980" w:bottom="280" w:left="1320" w:header="473" w:footer="0" w:gutter="0"/>
          <w:cols w:space="720"/>
        </w:sectPr>
      </w:pPr>
    </w:p>
    <w:p w14:paraId="51D40FF1" w14:textId="77777777" w:rsidR="009E2760" w:rsidRDefault="009E2760">
      <w:pPr>
        <w:pStyle w:val="BodyText"/>
        <w:rPr>
          <w:sz w:val="20"/>
        </w:rPr>
      </w:pPr>
    </w:p>
    <w:p w14:paraId="51D40FF2" w14:textId="77777777" w:rsidR="009E2760" w:rsidRDefault="009E2760">
      <w:pPr>
        <w:pStyle w:val="BodyText"/>
        <w:spacing w:before="6"/>
        <w:rPr>
          <w:sz w:val="22"/>
        </w:rPr>
      </w:pPr>
    </w:p>
    <w:p w14:paraId="51D40FF3" w14:textId="77777777" w:rsidR="009E2760" w:rsidRDefault="00106C42">
      <w:pPr>
        <w:pStyle w:val="BodyText"/>
        <w:spacing w:before="1" w:line="480" w:lineRule="auto"/>
        <w:ind w:left="120" w:right="522"/>
      </w:pPr>
      <w:r>
        <w:t>program improvement. We expect the communication e</w:t>
      </w:r>
      <w:r>
        <w:t>mphasis and the participatory nature of our</w:t>
      </w:r>
      <w:r>
        <w:rPr>
          <w:spacing w:val="-3"/>
        </w:rPr>
        <w:t xml:space="preserve"> </w:t>
      </w:r>
      <w:r>
        <w:t>evaluation</w:t>
      </w:r>
      <w:r>
        <w:rPr>
          <w:spacing w:val="-3"/>
        </w:rPr>
        <w:t xml:space="preserve"> </w:t>
      </w:r>
      <w:r>
        <w:t>plan</w:t>
      </w:r>
      <w:r>
        <w:rPr>
          <w:spacing w:val="-3"/>
        </w:rPr>
        <w:t xml:space="preserve"> </w:t>
      </w:r>
      <w:r>
        <w:t>to</w:t>
      </w:r>
      <w:r>
        <w:rPr>
          <w:spacing w:val="-3"/>
        </w:rPr>
        <w:t xml:space="preserve"> </w:t>
      </w:r>
      <w:r>
        <w:t>result</w:t>
      </w:r>
      <w:r>
        <w:rPr>
          <w:spacing w:val="-5"/>
        </w:rPr>
        <w:t xml:space="preserve"> </w:t>
      </w:r>
      <w:r>
        <w:t>in</w:t>
      </w:r>
      <w:r>
        <w:rPr>
          <w:spacing w:val="-5"/>
        </w:rPr>
        <w:t xml:space="preserve"> </w:t>
      </w:r>
      <w:r>
        <w:t>development</w:t>
      </w:r>
      <w:r>
        <w:rPr>
          <w:spacing w:val="-3"/>
        </w:rPr>
        <w:t xml:space="preserve"> </w:t>
      </w:r>
      <w:r>
        <w:t>of</w:t>
      </w:r>
      <w:r>
        <w:rPr>
          <w:spacing w:val="-3"/>
        </w:rPr>
        <w:t xml:space="preserve"> </w:t>
      </w:r>
      <w:r>
        <w:t>a</w:t>
      </w:r>
      <w:r>
        <w:rPr>
          <w:spacing w:val="-6"/>
        </w:rPr>
        <w:t xml:space="preserve"> </w:t>
      </w:r>
      <w:r>
        <w:t>sophisticated</w:t>
      </w:r>
      <w:r>
        <w:rPr>
          <w:spacing w:val="-4"/>
        </w:rPr>
        <w:t xml:space="preserve"> </w:t>
      </w:r>
      <w:r>
        <w:t>evaluative</w:t>
      </w:r>
      <w:r>
        <w:rPr>
          <w:spacing w:val="-6"/>
        </w:rPr>
        <w:t xml:space="preserve"> </w:t>
      </w:r>
      <w:r>
        <w:t>perspective</w:t>
      </w:r>
      <w:r>
        <w:rPr>
          <w:spacing w:val="-5"/>
        </w:rPr>
        <w:t xml:space="preserve"> </w:t>
      </w:r>
      <w:r>
        <w:t>in</w:t>
      </w:r>
      <w:r>
        <w:rPr>
          <w:spacing w:val="-5"/>
        </w:rPr>
        <w:t xml:space="preserve"> </w:t>
      </w:r>
      <w:r>
        <w:t>the</w:t>
      </w:r>
      <w:r>
        <w:rPr>
          <w:spacing w:val="-5"/>
        </w:rPr>
        <w:t xml:space="preserve"> </w:t>
      </w:r>
      <w:r>
        <w:t>staff and participants of the CTGL, leading to leveraged improvement throughout the collaboration and the graduate and und</w:t>
      </w:r>
      <w:r>
        <w:t>ergraduate programs at the UI.</w:t>
      </w:r>
    </w:p>
    <w:p w14:paraId="51D40FF4" w14:textId="77777777" w:rsidR="009E2760" w:rsidRDefault="00106C42">
      <w:pPr>
        <w:pStyle w:val="BodyText"/>
        <w:spacing w:line="480" w:lineRule="auto"/>
        <w:ind w:left="120" w:right="662" w:firstLine="720"/>
      </w:pPr>
      <w:r>
        <w:t>To address the impact of the CTGL on the UI, community, region, and the nation, the Evaluation</w:t>
      </w:r>
      <w:r>
        <w:rPr>
          <w:spacing w:val="-4"/>
        </w:rPr>
        <w:t xml:space="preserve"> </w:t>
      </w:r>
      <w:r>
        <w:t>Team</w:t>
      </w:r>
      <w:r>
        <w:rPr>
          <w:spacing w:val="-3"/>
        </w:rPr>
        <w:t xml:space="preserve"> </w:t>
      </w:r>
      <w:r>
        <w:t>will</w:t>
      </w:r>
      <w:r>
        <w:rPr>
          <w:spacing w:val="-3"/>
        </w:rPr>
        <w:t xml:space="preserve"> </w:t>
      </w:r>
      <w:r>
        <w:t>develop</w:t>
      </w:r>
      <w:r>
        <w:rPr>
          <w:spacing w:val="-3"/>
        </w:rPr>
        <w:t xml:space="preserve"> </w:t>
      </w:r>
      <w:r>
        <w:t>an</w:t>
      </w:r>
      <w:r>
        <w:rPr>
          <w:spacing w:val="-4"/>
        </w:rPr>
        <w:t xml:space="preserve"> </w:t>
      </w:r>
      <w:r>
        <w:t>impact</w:t>
      </w:r>
      <w:r>
        <w:rPr>
          <w:spacing w:val="-3"/>
        </w:rPr>
        <w:t xml:space="preserve"> </w:t>
      </w:r>
      <w:r>
        <w:t>mechanism</w:t>
      </w:r>
      <w:r>
        <w:rPr>
          <w:spacing w:val="-4"/>
        </w:rPr>
        <w:t xml:space="preserve"> </w:t>
      </w:r>
      <w:r>
        <w:t>and</w:t>
      </w:r>
      <w:r>
        <w:rPr>
          <w:spacing w:val="-3"/>
        </w:rPr>
        <w:t xml:space="preserve"> </w:t>
      </w:r>
      <w:r>
        <w:t>factor</w:t>
      </w:r>
      <w:r>
        <w:rPr>
          <w:spacing w:val="-4"/>
        </w:rPr>
        <w:t xml:space="preserve"> </w:t>
      </w:r>
      <w:r>
        <w:t>model</w:t>
      </w:r>
      <w:r>
        <w:rPr>
          <w:spacing w:val="-1"/>
        </w:rPr>
        <w:t xml:space="preserve"> </w:t>
      </w:r>
      <w:r>
        <w:t>demonstrating</w:t>
      </w:r>
      <w:r>
        <w:rPr>
          <w:spacing w:val="-7"/>
        </w:rPr>
        <w:t xml:space="preserve"> </w:t>
      </w:r>
      <w:r>
        <w:t xml:space="preserve">plausible pathways for the CTGL to produce positive outcomes </w:t>
      </w:r>
      <w:r>
        <w:t>at these different levels.</w:t>
      </w:r>
      <w:r>
        <w:rPr>
          <w:spacing w:val="40"/>
        </w:rPr>
        <w:t xml:space="preserve"> </w:t>
      </w:r>
      <w:r>
        <w:t>As the CTGL becomes operational, the process model evaluation will investigate the extent to which the activities</w:t>
      </w:r>
      <w:r>
        <w:rPr>
          <w:spacing w:val="-3"/>
        </w:rPr>
        <w:t xml:space="preserve"> </w:t>
      </w:r>
      <w:r>
        <w:t>and</w:t>
      </w:r>
      <w:r>
        <w:rPr>
          <w:spacing w:val="-3"/>
        </w:rPr>
        <w:t xml:space="preserve"> </w:t>
      </w:r>
      <w:r>
        <w:t>outputs</w:t>
      </w:r>
      <w:r>
        <w:rPr>
          <w:spacing w:val="-3"/>
        </w:rPr>
        <w:t xml:space="preserve"> </w:t>
      </w:r>
      <w:r>
        <w:t>required</w:t>
      </w:r>
      <w:r>
        <w:rPr>
          <w:spacing w:val="-3"/>
        </w:rPr>
        <w:t xml:space="preserve"> </w:t>
      </w:r>
      <w:r>
        <w:t>for</w:t>
      </w:r>
      <w:r>
        <w:rPr>
          <w:spacing w:val="-3"/>
        </w:rPr>
        <w:t xml:space="preserve"> </w:t>
      </w:r>
      <w:r>
        <w:t>impact</w:t>
      </w:r>
      <w:r>
        <w:rPr>
          <w:spacing w:val="-4"/>
        </w:rPr>
        <w:t xml:space="preserve"> </w:t>
      </w:r>
      <w:r>
        <w:t>are</w:t>
      </w:r>
      <w:r>
        <w:rPr>
          <w:spacing w:val="-4"/>
        </w:rPr>
        <w:t xml:space="preserve"> </w:t>
      </w:r>
      <w:r>
        <w:t>in</w:t>
      </w:r>
      <w:r>
        <w:rPr>
          <w:spacing w:val="-4"/>
        </w:rPr>
        <w:t xml:space="preserve"> </w:t>
      </w:r>
      <w:r>
        <w:t>place and</w:t>
      </w:r>
      <w:r>
        <w:rPr>
          <w:spacing w:val="-4"/>
        </w:rPr>
        <w:t xml:space="preserve"> </w:t>
      </w:r>
      <w:r>
        <w:t>functioning</w:t>
      </w:r>
      <w:r>
        <w:rPr>
          <w:spacing w:val="-5"/>
        </w:rPr>
        <w:t xml:space="preserve"> </w:t>
      </w:r>
      <w:r>
        <w:t>well.</w:t>
      </w:r>
      <w:r>
        <w:rPr>
          <w:spacing w:val="-3"/>
        </w:rPr>
        <w:t xml:space="preserve"> </w:t>
      </w:r>
      <w:r>
        <w:t>The</w:t>
      </w:r>
      <w:r>
        <w:rPr>
          <w:spacing w:val="-3"/>
        </w:rPr>
        <w:t xml:space="preserve"> </w:t>
      </w:r>
      <w:r>
        <w:t>process</w:t>
      </w:r>
      <w:r>
        <w:rPr>
          <w:spacing w:val="-3"/>
        </w:rPr>
        <w:t xml:space="preserve"> </w:t>
      </w:r>
      <w:r>
        <w:t>model evaluation will provide information to guide improvements and quality in the implemented CTGL components.</w:t>
      </w:r>
    </w:p>
    <w:p w14:paraId="51D40FF5" w14:textId="77777777" w:rsidR="009E2760" w:rsidRDefault="00106C42">
      <w:pPr>
        <w:pStyle w:val="BodyText"/>
        <w:spacing w:line="480" w:lineRule="auto"/>
        <w:ind w:left="120" w:right="507" w:firstLine="720"/>
      </w:pPr>
      <w:r>
        <w:t>The Evaluation Team will select and implement mechanisms to measure the factors demonstrating</w:t>
      </w:r>
      <w:r>
        <w:rPr>
          <w:spacing w:val="-1"/>
        </w:rPr>
        <w:t xml:space="preserve"> </w:t>
      </w:r>
      <w:r>
        <w:t>success</w:t>
      </w:r>
      <w:r>
        <w:rPr>
          <w:spacing w:val="-1"/>
        </w:rPr>
        <w:t xml:space="preserve"> </w:t>
      </w:r>
      <w:r>
        <w:t>in the</w:t>
      </w:r>
      <w:r>
        <w:rPr>
          <w:spacing w:val="-1"/>
        </w:rPr>
        <w:t xml:space="preserve"> </w:t>
      </w:r>
      <w:r>
        <w:t>output</w:t>
      </w:r>
      <w:r>
        <w:rPr>
          <w:spacing w:val="-2"/>
        </w:rPr>
        <w:t xml:space="preserve"> </w:t>
      </w:r>
      <w:r>
        <w:t>and</w:t>
      </w:r>
      <w:r>
        <w:rPr>
          <w:spacing w:val="-1"/>
        </w:rPr>
        <w:t xml:space="preserve"> </w:t>
      </w:r>
      <w:r>
        <w:t>impact</w:t>
      </w:r>
      <w:r>
        <w:rPr>
          <w:spacing w:val="-1"/>
        </w:rPr>
        <w:t xml:space="preserve"> </w:t>
      </w:r>
      <w:r>
        <w:t>model</w:t>
      </w:r>
      <w:r>
        <w:rPr>
          <w:spacing w:val="-1"/>
        </w:rPr>
        <w:t xml:space="preserve"> </w:t>
      </w:r>
      <w:r>
        <w:t>to</w:t>
      </w:r>
      <w:r>
        <w:rPr>
          <w:spacing w:val="-1"/>
        </w:rPr>
        <w:t xml:space="preserve"> </w:t>
      </w:r>
      <w:r>
        <w:t>baseline</w:t>
      </w:r>
      <w:r>
        <w:rPr>
          <w:spacing w:val="-2"/>
        </w:rPr>
        <w:t xml:space="preserve"> </w:t>
      </w:r>
      <w:r>
        <w:t>them</w:t>
      </w:r>
      <w:r>
        <w:rPr>
          <w:spacing w:val="-1"/>
        </w:rPr>
        <w:t xml:space="preserve"> </w:t>
      </w:r>
      <w:r>
        <w:t>before</w:t>
      </w:r>
      <w:r>
        <w:rPr>
          <w:spacing w:val="-1"/>
        </w:rPr>
        <w:t xml:space="preserve"> </w:t>
      </w:r>
      <w:r>
        <w:t>the CTGL</w:t>
      </w:r>
      <w:r>
        <w:rPr>
          <w:spacing w:val="-2"/>
        </w:rPr>
        <w:t xml:space="preserve"> </w:t>
      </w:r>
      <w:r>
        <w:t>is</w:t>
      </w:r>
      <w:r>
        <w:rPr>
          <w:spacing w:val="-1"/>
        </w:rPr>
        <w:t xml:space="preserve"> </w:t>
      </w:r>
      <w:r>
        <w:t>fully operational.</w:t>
      </w:r>
      <w:r>
        <w:rPr>
          <w:spacing w:val="-4"/>
        </w:rPr>
        <w:t xml:space="preserve"> </w:t>
      </w:r>
      <w:r>
        <w:t>These</w:t>
      </w:r>
      <w:r>
        <w:rPr>
          <w:spacing w:val="-4"/>
        </w:rPr>
        <w:t xml:space="preserve"> </w:t>
      </w:r>
      <w:r>
        <w:t>measures</w:t>
      </w:r>
      <w:r>
        <w:rPr>
          <w:spacing w:val="-4"/>
        </w:rPr>
        <w:t xml:space="preserve"> </w:t>
      </w:r>
      <w:r>
        <w:t>include</w:t>
      </w:r>
      <w:r>
        <w:rPr>
          <w:spacing w:val="-4"/>
        </w:rPr>
        <w:t xml:space="preserve"> </w:t>
      </w:r>
      <w:r>
        <w:t>the</w:t>
      </w:r>
      <w:r>
        <w:rPr>
          <w:spacing w:val="-4"/>
        </w:rPr>
        <w:t xml:space="preserve"> </w:t>
      </w:r>
      <w:r>
        <w:t>numbers</w:t>
      </w:r>
      <w:r>
        <w:rPr>
          <w:spacing w:val="-4"/>
        </w:rPr>
        <w:t xml:space="preserve"> </w:t>
      </w:r>
      <w:r>
        <w:t>of</w:t>
      </w:r>
      <w:r>
        <w:rPr>
          <w:spacing w:val="-4"/>
        </w:rPr>
        <w:t xml:space="preserve"> </w:t>
      </w:r>
      <w:r>
        <w:t>students</w:t>
      </w:r>
      <w:r>
        <w:rPr>
          <w:spacing w:val="-4"/>
        </w:rPr>
        <w:t xml:space="preserve"> </w:t>
      </w:r>
      <w:r>
        <w:t>recruited</w:t>
      </w:r>
      <w:r>
        <w:rPr>
          <w:spacing w:val="-4"/>
        </w:rPr>
        <w:t xml:space="preserve"> </w:t>
      </w:r>
      <w:r>
        <w:t>and</w:t>
      </w:r>
      <w:r>
        <w:rPr>
          <w:spacing w:val="-1"/>
        </w:rPr>
        <w:t xml:space="preserve"> </w:t>
      </w:r>
      <w:r>
        <w:t>enrolled;</w:t>
      </w:r>
      <w:r>
        <w:rPr>
          <w:spacing w:val="-4"/>
        </w:rPr>
        <w:t xml:space="preserve"> </w:t>
      </w:r>
      <w:r>
        <w:t>their</w:t>
      </w:r>
      <w:r>
        <w:rPr>
          <w:spacing w:val="-4"/>
        </w:rPr>
        <w:t xml:space="preserve"> </w:t>
      </w:r>
      <w:r>
        <w:t>growth and accomplishment as demonstrated by grades, publications, awards, employment and other professional activity including enrollm</w:t>
      </w:r>
      <w:r>
        <w:t>ent in advanced degrees; the number of professionals and others participating and engaged in various workshops, meetings, and events; their reported benefits from these events and anticipated concrete impacts; the number of school children affected by</w:t>
      </w:r>
      <w:r>
        <w:rPr>
          <w:spacing w:val="-2"/>
        </w:rPr>
        <w:t xml:space="preserve"> </w:t>
      </w:r>
      <w:r>
        <w:t>CTGL</w:t>
      </w:r>
      <w:r>
        <w:t xml:space="preserve"> outreach activities and how positively these outreach</w:t>
      </w:r>
      <w:r>
        <w:rPr>
          <w:spacing w:val="-2"/>
        </w:rPr>
        <w:t xml:space="preserve"> </w:t>
      </w:r>
      <w:r>
        <w:t>activities have impacted the schools and surrounding communities; the impact of the CTGL on practicing and future teachers, especially those</w:t>
      </w:r>
      <w:r>
        <w:rPr>
          <w:spacing w:val="-1"/>
        </w:rPr>
        <w:t xml:space="preserve"> </w:t>
      </w:r>
      <w:r>
        <w:t>in</w:t>
      </w:r>
      <w:r>
        <w:rPr>
          <w:spacing w:val="-1"/>
        </w:rPr>
        <w:t xml:space="preserve"> </w:t>
      </w:r>
      <w:r>
        <w:t>teacher</w:t>
      </w:r>
      <w:r>
        <w:rPr>
          <w:spacing w:val="-1"/>
        </w:rPr>
        <w:t xml:space="preserve"> </w:t>
      </w:r>
      <w:r>
        <w:t>preparation</w:t>
      </w:r>
      <w:r>
        <w:rPr>
          <w:spacing w:val="-1"/>
        </w:rPr>
        <w:t xml:space="preserve"> </w:t>
      </w:r>
      <w:r>
        <w:t>programs at the</w:t>
      </w:r>
      <w:r>
        <w:rPr>
          <w:spacing w:val="-2"/>
        </w:rPr>
        <w:t xml:space="preserve"> </w:t>
      </w:r>
      <w:r>
        <w:t>UI</w:t>
      </w:r>
      <w:r>
        <w:rPr>
          <w:spacing w:val="-3"/>
        </w:rPr>
        <w:t xml:space="preserve"> </w:t>
      </w:r>
      <w:r>
        <w:t>and surrounding</w:t>
      </w:r>
      <w:r>
        <w:rPr>
          <w:spacing w:val="-1"/>
        </w:rPr>
        <w:t xml:space="preserve"> </w:t>
      </w:r>
      <w:r>
        <w:t>in</w:t>
      </w:r>
      <w:r>
        <w:t>stitutions; and the impact of the CTGL at the national level, especially on other universities and colleges, by integrating concern for translation and global literacy into discussions of foreign language</w:t>
      </w:r>
    </w:p>
    <w:p w14:paraId="51D40FF6" w14:textId="77777777" w:rsidR="009E2760" w:rsidRDefault="009E2760">
      <w:pPr>
        <w:spacing w:line="480" w:lineRule="auto"/>
        <w:sectPr w:rsidR="009E2760">
          <w:pgSz w:w="12240" w:h="15840"/>
          <w:pgMar w:top="940" w:right="980" w:bottom="280" w:left="1320" w:header="473" w:footer="0" w:gutter="0"/>
          <w:cols w:space="720"/>
        </w:sectPr>
      </w:pPr>
    </w:p>
    <w:p w14:paraId="51D40FF7" w14:textId="77777777" w:rsidR="009E2760" w:rsidRDefault="009E2760">
      <w:pPr>
        <w:pStyle w:val="BodyText"/>
        <w:rPr>
          <w:sz w:val="20"/>
        </w:rPr>
      </w:pPr>
    </w:p>
    <w:p w14:paraId="51D40FF8" w14:textId="77777777" w:rsidR="009E2760" w:rsidRDefault="009E2760">
      <w:pPr>
        <w:pStyle w:val="BodyText"/>
        <w:spacing w:before="6"/>
        <w:rPr>
          <w:sz w:val="22"/>
        </w:rPr>
      </w:pPr>
    </w:p>
    <w:p w14:paraId="51D40FF9" w14:textId="77777777" w:rsidR="009E2760" w:rsidRDefault="00106C42">
      <w:pPr>
        <w:pStyle w:val="BodyText"/>
        <w:spacing w:before="1" w:line="480" w:lineRule="auto"/>
        <w:ind w:left="120" w:right="461"/>
      </w:pPr>
      <w:r>
        <w:t>training,</w:t>
      </w:r>
      <w:r>
        <w:rPr>
          <w:spacing w:val="-4"/>
        </w:rPr>
        <w:t xml:space="preserve"> </w:t>
      </w:r>
      <w:r>
        <w:t>global</w:t>
      </w:r>
      <w:r>
        <w:rPr>
          <w:spacing w:val="-4"/>
        </w:rPr>
        <w:t xml:space="preserve"> </w:t>
      </w:r>
      <w:r>
        <w:t>and</w:t>
      </w:r>
      <w:r>
        <w:rPr>
          <w:spacing w:val="-4"/>
        </w:rPr>
        <w:t xml:space="preserve"> </w:t>
      </w:r>
      <w:r>
        <w:t>international</w:t>
      </w:r>
      <w:r>
        <w:rPr>
          <w:spacing w:val="-4"/>
        </w:rPr>
        <w:t xml:space="preserve"> </w:t>
      </w:r>
      <w:r>
        <w:t>studies,</w:t>
      </w:r>
      <w:r>
        <w:rPr>
          <w:spacing w:val="-3"/>
        </w:rPr>
        <w:t xml:space="preserve"> </w:t>
      </w:r>
      <w:r>
        <w:t>etc.</w:t>
      </w:r>
      <w:r>
        <w:rPr>
          <w:spacing w:val="-3"/>
        </w:rPr>
        <w:t xml:space="preserve"> </w:t>
      </w:r>
      <w:r>
        <w:t>at</w:t>
      </w:r>
      <w:r>
        <w:rPr>
          <w:spacing w:val="-3"/>
        </w:rPr>
        <w:t xml:space="preserve"> </w:t>
      </w:r>
      <w:r>
        <w:t>the</w:t>
      </w:r>
      <w:r>
        <w:rPr>
          <w:spacing w:val="-2"/>
        </w:rPr>
        <w:t xml:space="preserve"> </w:t>
      </w:r>
      <w:r>
        <w:t>annual</w:t>
      </w:r>
      <w:r>
        <w:rPr>
          <w:spacing w:val="-3"/>
        </w:rPr>
        <w:t xml:space="preserve"> </w:t>
      </w:r>
      <w:r>
        <w:t>professional</w:t>
      </w:r>
      <w:r>
        <w:rPr>
          <w:spacing w:val="-3"/>
        </w:rPr>
        <w:t xml:space="preserve"> </w:t>
      </w:r>
      <w:r>
        <w:t>meetings</w:t>
      </w:r>
      <w:r>
        <w:rPr>
          <w:spacing w:val="-3"/>
        </w:rPr>
        <w:t xml:space="preserve"> </w:t>
      </w:r>
      <w:r>
        <w:t>of</w:t>
      </w:r>
      <w:r>
        <w:rPr>
          <w:spacing w:val="-3"/>
        </w:rPr>
        <w:t xml:space="preserve"> </w:t>
      </w:r>
      <w:r>
        <w:t>selected national professional organizations.</w:t>
      </w:r>
    </w:p>
    <w:p w14:paraId="51D40FFA" w14:textId="77777777" w:rsidR="009E2760" w:rsidRDefault="00106C42">
      <w:pPr>
        <w:pStyle w:val="BodyText"/>
        <w:spacing w:line="480" w:lineRule="auto"/>
        <w:ind w:left="120" w:right="461" w:firstLine="720"/>
      </w:pPr>
      <w:r>
        <w:t xml:space="preserve">A key consideration for the evaluation is documenting key characteristics of those recruited for and participating in the CTGL. In year 1, the </w:t>
      </w:r>
      <w:r>
        <w:t>CTGL will document the most important characteristics of those it serves at all levels. These data will be the baseline against which to evaluate efforts to recruit and engage students and other participants from typically underrepresented</w:t>
      </w:r>
      <w:r>
        <w:rPr>
          <w:spacing w:val="-3"/>
        </w:rPr>
        <w:t xml:space="preserve"> </w:t>
      </w:r>
      <w:r>
        <w:t>groups,</w:t>
      </w:r>
      <w:r>
        <w:rPr>
          <w:spacing w:val="-3"/>
        </w:rPr>
        <w:t xml:space="preserve"> </w:t>
      </w:r>
      <w:r>
        <w:t>such</w:t>
      </w:r>
      <w:r>
        <w:rPr>
          <w:spacing w:val="-3"/>
        </w:rPr>
        <w:t xml:space="preserve"> </w:t>
      </w:r>
      <w:r>
        <w:t>as</w:t>
      </w:r>
      <w:r>
        <w:rPr>
          <w:spacing w:val="-3"/>
        </w:rPr>
        <w:t xml:space="preserve"> </w:t>
      </w:r>
      <w:r>
        <w:t>racial</w:t>
      </w:r>
      <w:r>
        <w:rPr>
          <w:spacing w:val="-4"/>
        </w:rPr>
        <w:t xml:space="preserve"> </w:t>
      </w:r>
      <w:r>
        <w:t>and</w:t>
      </w:r>
      <w:r>
        <w:rPr>
          <w:spacing w:val="-3"/>
        </w:rPr>
        <w:t xml:space="preserve"> </w:t>
      </w:r>
      <w:r>
        <w:t>ethnic</w:t>
      </w:r>
      <w:r>
        <w:rPr>
          <w:spacing w:val="-3"/>
        </w:rPr>
        <w:t xml:space="preserve"> </w:t>
      </w:r>
      <w:r>
        <w:t>minorities,</w:t>
      </w:r>
      <w:r>
        <w:rPr>
          <w:spacing w:val="-2"/>
        </w:rPr>
        <w:t xml:space="preserve"> </w:t>
      </w:r>
      <w:r>
        <w:t>persons</w:t>
      </w:r>
      <w:r>
        <w:rPr>
          <w:spacing w:val="-3"/>
        </w:rPr>
        <w:t xml:space="preserve"> </w:t>
      </w:r>
      <w:r>
        <w:t>with</w:t>
      </w:r>
      <w:r>
        <w:rPr>
          <w:spacing w:val="-3"/>
        </w:rPr>
        <w:t xml:space="preserve"> </w:t>
      </w:r>
      <w:r>
        <w:t>disabilities</w:t>
      </w:r>
      <w:r>
        <w:rPr>
          <w:spacing w:val="-4"/>
        </w:rPr>
        <w:t xml:space="preserve"> </w:t>
      </w:r>
      <w:r>
        <w:t>or</w:t>
      </w:r>
      <w:r>
        <w:rPr>
          <w:spacing w:val="-3"/>
        </w:rPr>
        <w:t xml:space="preserve"> </w:t>
      </w:r>
      <w:r>
        <w:t>in</w:t>
      </w:r>
      <w:r>
        <w:rPr>
          <w:spacing w:val="-3"/>
        </w:rPr>
        <w:t xml:space="preserve"> </w:t>
      </w:r>
      <w:r>
        <w:t>need of accommodations, the elderly, and first-generation college students, or students in poverty. A second</w:t>
      </w:r>
      <w:r>
        <w:rPr>
          <w:spacing w:val="-3"/>
        </w:rPr>
        <w:t xml:space="preserve"> </w:t>
      </w:r>
      <w:r>
        <w:t>consideration</w:t>
      </w:r>
      <w:r>
        <w:rPr>
          <w:spacing w:val="-5"/>
        </w:rPr>
        <w:t xml:space="preserve"> </w:t>
      </w:r>
      <w:r>
        <w:t>is</w:t>
      </w:r>
      <w:r>
        <w:rPr>
          <w:spacing w:val="-3"/>
        </w:rPr>
        <w:t xml:space="preserve"> </w:t>
      </w:r>
      <w:r>
        <w:t>the</w:t>
      </w:r>
      <w:r>
        <w:rPr>
          <w:spacing w:val="-3"/>
        </w:rPr>
        <w:t xml:space="preserve"> </w:t>
      </w:r>
      <w:r>
        <w:t>impact</w:t>
      </w:r>
      <w:r>
        <w:rPr>
          <w:spacing w:val="-3"/>
        </w:rPr>
        <w:t xml:space="preserve"> </w:t>
      </w:r>
      <w:r>
        <w:t>of</w:t>
      </w:r>
      <w:r>
        <w:rPr>
          <w:spacing w:val="-3"/>
        </w:rPr>
        <w:t xml:space="preserve"> </w:t>
      </w:r>
      <w:r>
        <w:t>the</w:t>
      </w:r>
      <w:r>
        <w:rPr>
          <w:spacing w:val="-3"/>
        </w:rPr>
        <w:t xml:space="preserve"> </w:t>
      </w:r>
      <w:r>
        <w:t>CTGL</w:t>
      </w:r>
      <w:r>
        <w:rPr>
          <w:spacing w:val="-3"/>
        </w:rPr>
        <w:t xml:space="preserve"> </w:t>
      </w:r>
      <w:r>
        <w:t>on</w:t>
      </w:r>
      <w:r>
        <w:rPr>
          <w:spacing w:val="-3"/>
        </w:rPr>
        <w:t xml:space="preserve"> </w:t>
      </w:r>
      <w:r>
        <w:t>the</w:t>
      </w:r>
      <w:r>
        <w:rPr>
          <w:spacing w:val="-3"/>
        </w:rPr>
        <w:t xml:space="preserve"> </w:t>
      </w:r>
      <w:r>
        <w:t>functioning</w:t>
      </w:r>
      <w:r>
        <w:rPr>
          <w:spacing w:val="-3"/>
        </w:rPr>
        <w:t xml:space="preserve"> </w:t>
      </w:r>
      <w:r>
        <w:t>of other</w:t>
      </w:r>
      <w:r>
        <w:rPr>
          <w:spacing w:val="-3"/>
        </w:rPr>
        <w:t xml:space="preserve"> </w:t>
      </w:r>
      <w:r>
        <w:t>collaborating</w:t>
      </w:r>
      <w:r>
        <w:rPr>
          <w:spacing w:val="-3"/>
        </w:rPr>
        <w:t xml:space="preserve"> </w:t>
      </w:r>
      <w:r>
        <w:t>uni</w:t>
      </w:r>
      <w:r>
        <w:t>ts</w:t>
      </w:r>
      <w:r>
        <w:rPr>
          <w:spacing w:val="-3"/>
        </w:rPr>
        <w:t xml:space="preserve"> </w:t>
      </w:r>
      <w:r>
        <w:t>at the UI. The challenge of interfacing resources and administration in an endeavor such as this requires constant attention and effort.</w:t>
      </w:r>
      <w:r>
        <w:rPr>
          <w:spacing w:val="40"/>
        </w:rPr>
        <w:t xml:space="preserve"> </w:t>
      </w:r>
      <w:r>
        <w:t>The evaluation will focus on those engaged in and providing resources to the CTGL to investigate the impact of colla</w:t>
      </w:r>
      <w:r>
        <w:t>borationon the CTGL as well as how the CTGL can contribute positively to achieving the missions of the collaborating units.</w:t>
      </w:r>
    </w:p>
    <w:p w14:paraId="51D40FFB" w14:textId="77777777" w:rsidR="009E2760" w:rsidRDefault="00106C42">
      <w:pPr>
        <w:pStyle w:val="Heading2"/>
        <w:spacing w:before="90"/>
        <w:ind w:right="1041"/>
      </w:pPr>
      <w:r>
        <w:t>Section</w:t>
      </w:r>
      <w:r>
        <w:rPr>
          <w:spacing w:val="-4"/>
        </w:rPr>
        <w:t xml:space="preserve"> </w:t>
      </w:r>
      <w:r>
        <w:t>G.5:</w:t>
      </w:r>
      <w:r>
        <w:rPr>
          <w:spacing w:val="-3"/>
        </w:rPr>
        <w:t xml:space="preserve"> </w:t>
      </w:r>
      <w:r>
        <w:t>equal</w:t>
      </w:r>
      <w:r>
        <w:rPr>
          <w:spacing w:val="-4"/>
        </w:rPr>
        <w:t xml:space="preserve"> </w:t>
      </w:r>
      <w:r>
        <w:t>access</w:t>
      </w:r>
      <w:r>
        <w:rPr>
          <w:spacing w:val="-4"/>
        </w:rPr>
        <w:t xml:space="preserve"> </w:t>
      </w:r>
      <w:r>
        <w:t>for</w:t>
      </w:r>
      <w:r>
        <w:rPr>
          <w:spacing w:val="-4"/>
        </w:rPr>
        <w:t xml:space="preserve"> </w:t>
      </w:r>
      <w:r>
        <w:t>and</w:t>
      </w:r>
      <w:r>
        <w:rPr>
          <w:spacing w:val="-4"/>
        </w:rPr>
        <w:t xml:space="preserve"> </w:t>
      </w:r>
      <w:r>
        <w:t>treatment</w:t>
      </w:r>
      <w:r>
        <w:rPr>
          <w:spacing w:val="-4"/>
        </w:rPr>
        <w:t xml:space="preserve"> </w:t>
      </w:r>
      <w:r>
        <w:t>of</w:t>
      </w:r>
      <w:r>
        <w:rPr>
          <w:spacing w:val="-4"/>
        </w:rPr>
        <w:t xml:space="preserve"> </w:t>
      </w:r>
      <w:r>
        <w:t>eligible</w:t>
      </w:r>
      <w:r>
        <w:rPr>
          <w:spacing w:val="-4"/>
        </w:rPr>
        <w:t xml:space="preserve"> </w:t>
      </w:r>
      <w:r>
        <w:t>project</w:t>
      </w:r>
      <w:r>
        <w:rPr>
          <w:spacing w:val="-4"/>
        </w:rPr>
        <w:t xml:space="preserve"> </w:t>
      </w:r>
      <w:r>
        <w:t>participants</w:t>
      </w:r>
      <w:r>
        <w:rPr>
          <w:spacing w:val="-3"/>
        </w:rPr>
        <w:t xml:space="preserve"> </w:t>
      </w:r>
      <w:r>
        <w:t>who</w:t>
      </w:r>
      <w:r>
        <w:rPr>
          <w:spacing w:val="-3"/>
        </w:rPr>
        <w:t xml:space="preserve"> </w:t>
      </w:r>
      <w:r>
        <w:t>are members of traditionally underrepresented groups.</w:t>
      </w:r>
    </w:p>
    <w:p w14:paraId="51D40FFC" w14:textId="77777777" w:rsidR="009E2760" w:rsidRDefault="009E2760">
      <w:pPr>
        <w:pStyle w:val="BodyText"/>
        <w:spacing w:before="10"/>
        <w:rPr>
          <w:b/>
          <w:sz w:val="20"/>
        </w:rPr>
      </w:pPr>
    </w:p>
    <w:p w14:paraId="51D40FFD" w14:textId="77777777" w:rsidR="009E2760" w:rsidRDefault="00106C42">
      <w:pPr>
        <w:pStyle w:val="BodyText"/>
        <w:spacing w:line="480" w:lineRule="auto"/>
        <w:ind w:left="120" w:right="461" w:firstLine="680"/>
      </w:pPr>
      <w:r>
        <w:t>Enrollment trends in foreign language education demonstrate that students choosing to major in languages are predominantly white. This is especially true in the most commonly utilized/translated</w:t>
      </w:r>
      <w:r>
        <w:rPr>
          <w:spacing w:val="-1"/>
        </w:rPr>
        <w:t xml:space="preserve"> </w:t>
      </w:r>
      <w:r>
        <w:t>foreig</w:t>
      </w:r>
      <w:r>
        <w:t>n</w:t>
      </w:r>
      <w:r>
        <w:rPr>
          <w:spacing w:val="-1"/>
        </w:rPr>
        <w:t xml:space="preserve"> </w:t>
      </w:r>
      <w:r>
        <w:t>languages,</w:t>
      </w:r>
      <w:r>
        <w:rPr>
          <w:spacing w:val="-3"/>
        </w:rPr>
        <w:t xml:space="preserve"> </w:t>
      </w:r>
      <w:r>
        <w:t>such</w:t>
      </w:r>
      <w:r>
        <w:rPr>
          <w:spacing w:val="-1"/>
        </w:rPr>
        <w:t xml:space="preserve"> </w:t>
      </w:r>
      <w:r>
        <w:t>as</w:t>
      </w:r>
      <w:r>
        <w:rPr>
          <w:spacing w:val="-1"/>
        </w:rPr>
        <w:t xml:space="preserve"> </w:t>
      </w:r>
      <w:r>
        <w:t>Spanish,</w:t>
      </w:r>
      <w:r>
        <w:rPr>
          <w:spacing w:val="-1"/>
        </w:rPr>
        <w:t xml:space="preserve"> </w:t>
      </w:r>
      <w:r>
        <w:t>French,</w:t>
      </w:r>
      <w:r>
        <w:rPr>
          <w:spacing w:val="-1"/>
        </w:rPr>
        <w:t xml:space="preserve"> </w:t>
      </w:r>
      <w:r>
        <w:t>German,</w:t>
      </w:r>
      <w:r>
        <w:rPr>
          <w:spacing w:val="-1"/>
        </w:rPr>
        <w:t xml:space="preserve"> </w:t>
      </w:r>
      <w:r>
        <w:t>and</w:t>
      </w:r>
      <w:r>
        <w:rPr>
          <w:spacing w:val="-1"/>
        </w:rPr>
        <w:t xml:space="preserve"> </w:t>
      </w:r>
      <w:r>
        <w:t>Italian. The</w:t>
      </w:r>
      <w:r>
        <w:rPr>
          <w:spacing w:val="-1"/>
        </w:rPr>
        <w:t xml:space="preserve"> </w:t>
      </w:r>
      <w:r>
        <w:t>reasons for this are many and complex, but one well-acknowledged reason is unequal access to foreign language training in secondary education, which results in limited interest among minorities</w:t>
      </w:r>
      <w:r>
        <w:t xml:space="preserve"> in studying languages in college as well. The trends carry into the language mediation professions including</w:t>
      </w:r>
      <w:r>
        <w:rPr>
          <w:spacing w:val="-3"/>
        </w:rPr>
        <w:t xml:space="preserve"> </w:t>
      </w:r>
      <w:r>
        <w:t>translation.</w:t>
      </w:r>
      <w:r>
        <w:rPr>
          <w:spacing w:val="40"/>
        </w:rPr>
        <w:t xml:space="preserve"> </w:t>
      </w:r>
      <w:r>
        <w:t>In</w:t>
      </w:r>
      <w:r>
        <w:rPr>
          <w:spacing w:val="-3"/>
        </w:rPr>
        <w:t xml:space="preserve"> </w:t>
      </w:r>
      <w:r>
        <w:t>a</w:t>
      </w:r>
      <w:r>
        <w:rPr>
          <w:spacing w:val="-4"/>
        </w:rPr>
        <w:t xml:space="preserve"> </w:t>
      </w:r>
      <w:r>
        <w:t>2020</w:t>
      </w:r>
      <w:r>
        <w:rPr>
          <w:spacing w:val="-3"/>
        </w:rPr>
        <w:t xml:space="preserve"> </w:t>
      </w:r>
      <w:r>
        <w:t>ALTA</w:t>
      </w:r>
      <w:r>
        <w:rPr>
          <w:spacing w:val="-4"/>
        </w:rPr>
        <w:t xml:space="preserve"> </w:t>
      </w:r>
      <w:r>
        <w:t>members</w:t>
      </w:r>
      <w:r>
        <w:rPr>
          <w:spacing w:val="-4"/>
        </w:rPr>
        <w:t xml:space="preserve"> </w:t>
      </w:r>
      <w:r>
        <w:t>survey</w:t>
      </w:r>
      <w:r>
        <w:rPr>
          <w:spacing w:val="-3"/>
        </w:rPr>
        <w:t xml:space="preserve"> </w:t>
      </w:r>
      <w:r>
        <w:t>(40%</w:t>
      </w:r>
      <w:r>
        <w:rPr>
          <w:spacing w:val="-5"/>
        </w:rPr>
        <w:t xml:space="preserve"> </w:t>
      </w:r>
      <w:r>
        <w:t>return),</w:t>
      </w:r>
      <w:r>
        <w:rPr>
          <w:spacing w:val="-3"/>
        </w:rPr>
        <w:t xml:space="preserve"> </w:t>
      </w:r>
      <w:r>
        <w:t>73%</w:t>
      </w:r>
      <w:r>
        <w:rPr>
          <w:spacing w:val="-3"/>
        </w:rPr>
        <w:t xml:space="preserve"> </w:t>
      </w:r>
      <w:r>
        <w:t>of</w:t>
      </w:r>
      <w:r>
        <w:rPr>
          <w:spacing w:val="-3"/>
        </w:rPr>
        <w:t xml:space="preserve"> </w:t>
      </w:r>
      <w:r>
        <w:t>respondents</w:t>
      </w:r>
      <w:r>
        <w:rPr>
          <w:spacing w:val="-3"/>
        </w:rPr>
        <w:t xml:space="preserve"> </w:t>
      </w:r>
      <w:r>
        <w:t>were white, followed by Asian American/Asian (10%), Hispanic/Latinx (9</w:t>
      </w:r>
      <w:r>
        <w:t>%), Middle Eastern (3%), and African American/Black (slightly under 3%). Given the professions’ commitment to</w:t>
      </w:r>
    </w:p>
    <w:p w14:paraId="51D40FFE" w14:textId="77777777" w:rsidR="009E2760" w:rsidRDefault="009E2760">
      <w:pPr>
        <w:spacing w:line="480" w:lineRule="auto"/>
        <w:sectPr w:rsidR="009E2760">
          <w:pgSz w:w="12240" w:h="15840"/>
          <w:pgMar w:top="940" w:right="980" w:bottom="280" w:left="1320" w:header="473" w:footer="0" w:gutter="0"/>
          <w:cols w:space="720"/>
        </w:sectPr>
      </w:pPr>
    </w:p>
    <w:p w14:paraId="51D40FFF" w14:textId="77777777" w:rsidR="009E2760" w:rsidRDefault="009E2760">
      <w:pPr>
        <w:pStyle w:val="BodyText"/>
        <w:rPr>
          <w:sz w:val="20"/>
        </w:rPr>
      </w:pPr>
    </w:p>
    <w:p w14:paraId="51D41000" w14:textId="77777777" w:rsidR="009E2760" w:rsidRDefault="009E2760">
      <w:pPr>
        <w:pStyle w:val="BodyText"/>
        <w:spacing w:before="6"/>
        <w:rPr>
          <w:sz w:val="22"/>
        </w:rPr>
      </w:pPr>
    </w:p>
    <w:p w14:paraId="51D41001" w14:textId="77777777" w:rsidR="009E2760" w:rsidRDefault="00106C42">
      <w:pPr>
        <w:pStyle w:val="BodyText"/>
        <w:spacing w:before="1" w:line="480" w:lineRule="auto"/>
        <w:ind w:left="120" w:right="461"/>
      </w:pPr>
      <w:r>
        <w:t>intercultural exchange, diversity, equity and inclusion cannot be aspirational values but must be the</w:t>
      </w:r>
      <w:r>
        <w:rPr>
          <w:spacing w:val="-3"/>
        </w:rPr>
        <w:t xml:space="preserve"> </w:t>
      </w:r>
      <w:r>
        <w:t>animating</w:t>
      </w:r>
      <w:r>
        <w:rPr>
          <w:spacing w:val="-3"/>
        </w:rPr>
        <w:t xml:space="preserve"> </w:t>
      </w:r>
      <w:r>
        <w:t>principles</w:t>
      </w:r>
      <w:r>
        <w:rPr>
          <w:spacing w:val="-3"/>
        </w:rPr>
        <w:t xml:space="preserve"> </w:t>
      </w:r>
      <w:r>
        <w:t>for</w:t>
      </w:r>
      <w:r>
        <w:rPr>
          <w:spacing w:val="-3"/>
        </w:rPr>
        <w:t xml:space="preserve"> </w:t>
      </w:r>
      <w:r>
        <w:t>our</w:t>
      </w:r>
      <w:r>
        <w:rPr>
          <w:spacing w:val="-3"/>
        </w:rPr>
        <w:t xml:space="preserve"> </w:t>
      </w:r>
      <w:r>
        <w:t>practices</w:t>
      </w:r>
      <w:r>
        <w:rPr>
          <w:spacing w:val="-3"/>
        </w:rPr>
        <w:t xml:space="preserve"> </w:t>
      </w:r>
      <w:r>
        <w:t>and</w:t>
      </w:r>
      <w:r>
        <w:rPr>
          <w:spacing w:val="-4"/>
        </w:rPr>
        <w:t xml:space="preserve"> </w:t>
      </w:r>
      <w:r>
        <w:t>communities.</w:t>
      </w:r>
      <w:r>
        <w:rPr>
          <w:spacing w:val="-5"/>
        </w:rPr>
        <w:t xml:space="preserve"> </w:t>
      </w:r>
      <w:r>
        <w:t>Who</w:t>
      </w:r>
      <w:r>
        <w:rPr>
          <w:spacing w:val="-3"/>
        </w:rPr>
        <w:t xml:space="preserve"> </w:t>
      </w:r>
      <w:r>
        <w:t>we</w:t>
      </w:r>
      <w:r>
        <w:rPr>
          <w:spacing w:val="-3"/>
        </w:rPr>
        <w:t xml:space="preserve"> </w:t>
      </w:r>
      <w:r>
        <w:t>are</w:t>
      </w:r>
      <w:r>
        <w:rPr>
          <w:spacing w:val="-4"/>
        </w:rPr>
        <w:t xml:space="preserve"> </w:t>
      </w:r>
      <w:r>
        <w:t>inevitably</w:t>
      </w:r>
      <w:r>
        <w:rPr>
          <w:spacing w:val="-3"/>
        </w:rPr>
        <w:t xml:space="preserve"> </w:t>
      </w:r>
      <w:r>
        <w:t>shapes</w:t>
      </w:r>
      <w:r>
        <w:rPr>
          <w:spacing w:val="-3"/>
        </w:rPr>
        <w:t xml:space="preserve"> </w:t>
      </w:r>
      <w:r>
        <w:t>whose voices are heard and honored through our work. CTGL commits to these principles in concrete and consequential ways.</w:t>
      </w:r>
    </w:p>
    <w:p w14:paraId="51D41002" w14:textId="77777777" w:rsidR="009E2760" w:rsidRDefault="00106C42">
      <w:pPr>
        <w:pStyle w:val="BodyText"/>
        <w:spacing w:line="480" w:lineRule="auto"/>
        <w:ind w:left="120" w:right="462" w:firstLine="680"/>
      </w:pPr>
      <w:r>
        <w:t>We will continue to offer an Iowa Arts Fellowship for Diversity, a full-ride funding opportunity,</w:t>
      </w:r>
      <w:r>
        <w:rPr>
          <w:spacing w:val="-4"/>
        </w:rPr>
        <w:t xml:space="preserve"> </w:t>
      </w:r>
      <w:r>
        <w:t>as</w:t>
      </w:r>
      <w:r>
        <w:rPr>
          <w:spacing w:val="-3"/>
        </w:rPr>
        <w:t xml:space="preserve"> </w:t>
      </w:r>
      <w:r>
        <w:t>we</w:t>
      </w:r>
      <w:r>
        <w:rPr>
          <w:spacing w:val="-3"/>
        </w:rPr>
        <w:t xml:space="preserve"> </w:t>
      </w:r>
      <w:r>
        <w:t>have</w:t>
      </w:r>
      <w:r>
        <w:rPr>
          <w:spacing w:val="-3"/>
        </w:rPr>
        <w:t xml:space="preserve"> </w:t>
      </w:r>
      <w:r>
        <w:t>done</w:t>
      </w:r>
      <w:r>
        <w:rPr>
          <w:spacing w:val="-3"/>
        </w:rPr>
        <w:t xml:space="preserve"> </w:t>
      </w:r>
      <w:r>
        <w:t>so</w:t>
      </w:r>
      <w:r>
        <w:rPr>
          <w:spacing w:val="-3"/>
        </w:rPr>
        <w:t xml:space="preserve"> </w:t>
      </w:r>
      <w:r>
        <w:t>in</w:t>
      </w:r>
      <w:r>
        <w:rPr>
          <w:spacing w:val="-3"/>
        </w:rPr>
        <w:t xml:space="preserve"> </w:t>
      </w:r>
      <w:r>
        <w:t>the</w:t>
      </w:r>
      <w:r>
        <w:rPr>
          <w:spacing w:val="-3"/>
        </w:rPr>
        <w:t xml:space="preserve"> </w:t>
      </w:r>
      <w:r>
        <w:t>last</w:t>
      </w:r>
      <w:r>
        <w:rPr>
          <w:spacing w:val="-3"/>
        </w:rPr>
        <w:t xml:space="preserve"> </w:t>
      </w:r>
      <w:r>
        <w:t>five</w:t>
      </w:r>
      <w:r>
        <w:rPr>
          <w:spacing w:val="-4"/>
        </w:rPr>
        <w:t xml:space="preserve"> </w:t>
      </w:r>
      <w:r>
        <w:t>years,</w:t>
      </w:r>
      <w:r>
        <w:rPr>
          <w:spacing w:val="-3"/>
        </w:rPr>
        <w:t xml:space="preserve"> </w:t>
      </w:r>
      <w:r>
        <w:t>and</w:t>
      </w:r>
      <w:r>
        <w:rPr>
          <w:spacing w:val="-3"/>
        </w:rPr>
        <w:t xml:space="preserve"> </w:t>
      </w:r>
      <w:r>
        <w:t>successfully</w:t>
      </w:r>
      <w:r>
        <w:rPr>
          <w:spacing w:val="-5"/>
        </w:rPr>
        <w:t xml:space="preserve"> </w:t>
      </w:r>
      <w:r>
        <w:t>recruited</w:t>
      </w:r>
      <w:r>
        <w:rPr>
          <w:spacing w:val="-3"/>
        </w:rPr>
        <w:t xml:space="preserve"> </w:t>
      </w:r>
      <w:r>
        <w:t>three</w:t>
      </w:r>
      <w:r>
        <w:rPr>
          <w:spacing w:val="-2"/>
        </w:rPr>
        <w:t xml:space="preserve"> </w:t>
      </w:r>
      <w:r>
        <w:t>graduate students from underrepresented minority groups (2 Asian-Americans, 1 African-American).</w:t>
      </w:r>
    </w:p>
    <w:p w14:paraId="51D41003" w14:textId="77777777" w:rsidR="009E2760" w:rsidRDefault="00106C42">
      <w:pPr>
        <w:pStyle w:val="BodyText"/>
        <w:spacing w:line="480" w:lineRule="auto"/>
        <w:ind w:left="120" w:right="662"/>
      </w:pPr>
      <w:r>
        <w:t>More</w:t>
      </w:r>
      <w:r>
        <w:rPr>
          <w:spacing w:val="-3"/>
        </w:rPr>
        <w:t xml:space="preserve"> </w:t>
      </w:r>
      <w:r>
        <w:t>recently,</w:t>
      </w:r>
      <w:r>
        <w:rPr>
          <w:spacing w:val="-3"/>
        </w:rPr>
        <w:t xml:space="preserve"> </w:t>
      </w:r>
      <w:r>
        <w:t>we</w:t>
      </w:r>
      <w:r>
        <w:rPr>
          <w:spacing w:val="-3"/>
        </w:rPr>
        <w:t xml:space="preserve"> </w:t>
      </w:r>
      <w:r>
        <w:t>increased</w:t>
      </w:r>
      <w:r>
        <w:rPr>
          <w:spacing w:val="-3"/>
        </w:rPr>
        <w:t xml:space="preserve"> </w:t>
      </w:r>
      <w:r>
        <w:t>our</w:t>
      </w:r>
      <w:r>
        <w:rPr>
          <w:spacing w:val="-3"/>
        </w:rPr>
        <w:t xml:space="preserve"> </w:t>
      </w:r>
      <w:r>
        <w:t>recruitment</w:t>
      </w:r>
      <w:r>
        <w:rPr>
          <w:spacing w:val="-4"/>
        </w:rPr>
        <w:t xml:space="preserve"> </w:t>
      </w:r>
      <w:r>
        <w:t>efforts</w:t>
      </w:r>
      <w:r>
        <w:rPr>
          <w:spacing w:val="-3"/>
        </w:rPr>
        <w:t xml:space="preserve"> </w:t>
      </w:r>
      <w:r>
        <w:t>to</w:t>
      </w:r>
      <w:r>
        <w:rPr>
          <w:spacing w:val="-3"/>
        </w:rPr>
        <w:t xml:space="preserve"> </w:t>
      </w:r>
      <w:r>
        <w:t>publicize</w:t>
      </w:r>
      <w:r>
        <w:rPr>
          <w:spacing w:val="-4"/>
        </w:rPr>
        <w:t xml:space="preserve"> </w:t>
      </w:r>
      <w:r>
        <w:t>the</w:t>
      </w:r>
      <w:r>
        <w:rPr>
          <w:spacing w:val="-3"/>
        </w:rPr>
        <w:t xml:space="preserve"> </w:t>
      </w:r>
      <w:r>
        <w:t>fellowship</w:t>
      </w:r>
      <w:r>
        <w:rPr>
          <w:spacing w:val="-3"/>
        </w:rPr>
        <w:t xml:space="preserve"> </w:t>
      </w:r>
      <w:r>
        <w:t>among</w:t>
      </w:r>
      <w:r>
        <w:rPr>
          <w:spacing w:val="-3"/>
        </w:rPr>
        <w:t xml:space="preserve"> </w:t>
      </w:r>
      <w:r>
        <w:t>the</w:t>
      </w:r>
      <w:r>
        <w:rPr>
          <w:spacing w:val="-3"/>
        </w:rPr>
        <w:t xml:space="preserve"> </w:t>
      </w:r>
      <w:r>
        <w:t>300- strong BIPOC Caucus of A</w:t>
      </w:r>
      <w:r>
        <w:t>LTA.</w:t>
      </w:r>
      <w:r>
        <w:rPr>
          <w:spacing w:val="40"/>
        </w:rPr>
        <w:t xml:space="preserve"> </w:t>
      </w:r>
      <w:r>
        <w:t>Our graduate certificate program has made a noticeable difference in the demographics of our classes, welcoming each semester several graduate students of color into our workshops.</w:t>
      </w:r>
    </w:p>
    <w:p w14:paraId="51D41004" w14:textId="77777777" w:rsidR="009E2760" w:rsidRDefault="00106C42">
      <w:pPr>
        <w:pStyle w:val="BodyText"/>
        <w:spacing w:line="480" w:lineRule="auto"/>
        <w:ind w:left="120" w:right="461" w:firstLine="680"/>
      </w:pPr>
      <w:r>
        <w:t>Our new BA in Translation will target recruitment efforts among the St</w:t>
      </w:r>
      <w:r>
        <w:t>ate’s growing population of high school students with heritage languages. In Iowa City and Coralville school districts, for instance, over forty different heritage languages are spoken. These students possess an inestimable skill needed in the global socie</w:t>
      </w:r>
      <w:r>
        <w:t>ty, yet their pragmatic anxieties, often as first- generation college students, prevent them from capitalizing on it. The BA in Translation will present them with a degree option that expressly combines language and cultural inquiry with career opportuniti</w:t>
      </w:r>
      <w:r>
        <w:t>es. Ideally, students majoring in Translation will also major in one of our foreign</w:t>
      </w:r>
      <w:r>
        <w:rPr>
          <w:spacing w:val="-4"/>
        </w:rPr>
        <w:t xml:space="preserve"> </w:t>
      </w:r>
      <w:r>
        <w:t>language</w:t>
      </w:r>
      <w:r>
        <w:rPr>
          <w:spacing w:val="-4"/>
        </w:rPr>
        <w:t xml:space="preserve"> </w:t>
      </w:r>
      <w:r>
        <w:t>programs,</w:t>
      </w:r>
      <w:r>
        <w:rPr>
          <w:spacing w:val="-4"/>
        </w:rPr>
        <w:t xml:space="preserve"> </w:t>
      </w:r>
      <w:r>
        <w:t>international</w:t>
      </w:r>
      <w:r>
        <w:rPr>
          <w:spacing w:val="-3"/>
        </w:rPr>
        <w:t xml:space="preserve"> </w:t>
      </w:r>
      <w:r>
        <w:t>studies,</w:t>
      </w:r>
      <w:r>
        <w:rPr>
          <w:spacing w:val="-5"/>
        </w:rPr>
        <w:t xml:space="preserve"> </w:t>
      </w:r>
      <w:r>
        <w:t>or</w:t>
      </w:r>
      <w:r>
        <w:rPr>
          <w:spacing w:val="-4"/>
        </w:rPr>
        <w:t xml:space="preserve"> </w:t>
      </w:r>
      <w:r>
        <w:t>international</w:t>
      </w:r>
      <w:r>
        <w:rPr>
          <w:spacing w:val="-4"/>
        </w:rPr>
        <w:t xml:space="preserve"> </w:t>
      </w:r>
      <w:r>
        <w:t>relations,</w:t>
      </w:r>
      <w:r>
        <w:rPr>
          <w:spacing w:val="-4"/>
        </w:rPr>
        <w:t xml:space="preserve"> </w:t>
      </w:r>
      <w:r>
        <w:t>or</w:t>
      </w:r>
      <w:r>
        <w:rPr>
          <w:spacing w:val="-4"/>
        </w:rPr>
        <w:t xml:space="preserve"> </w:t>
      </w:r>
      <w:r>
        <w:t>in</w:t>
      </w:r>
      <w:r>
        <w:rPr>
          <w:spacing w:val="-4"/>
        </w:rPr>
        <w:t xml:space="preserve"> </w:t>
      </w:r>
      <w:r>
        <w:t>world</w:t>
      </w:r>
      <w:r>
        <w:rPr>
          <w:spacing w:val="-4"/>
        </w:rPr>
        <w:t xml:space="preserve"> </w:t>
      </w:r>
      <w:r>
        <w:t>languages or ESL programs in COE, adding to our university-wide diversity, equity, and inclusion efforts.</w:t>
      </w:r>
    </w:p>
    <w:p w14:paraId="51D41005" w14:textId="77777777" w:rsidR="009E2760" w:rsidRDefault="00106C42">
      <w:pPr>
        <w:pStyle w:val="BodyText"/>
        <w:spacing w:line="480" w:lineRule="auto"/>
        <w:ind w:left="120" w:right="686" w:firstLine="680"/>
        <w:jc w:val="both"/>
      </w:pPr>
      <w:r>
        <w:t>Diversity</w:t>
      </w:r>
      <w:r>
        <w:rPr>
          <w:spacing w:val="-3"/>
        </w:rPr>
        <w:t xml:space="preserve"> </w:t>
      </w:r>
      <w:r>
        <w:t>and</w:t>
      </w:r>
      <w:r>
        <w:rPr>
          <w:spacing w:val="-3"/>
        </w:rPr>
        <w:t xml:space="preserve"> </w:t>
      </w:r>
      <w:r>
        <w:t>inclusion</w:t>
      </w:r>
      <w:r>
        <w:rPr>
          <w:spacing w:val="-2"/>
        </w:rPr>
        <w:t xml:space="preserve"> </w:t>
      </w:r>
      <w:r>
        <w:t>efforts</w:t>
      </w:r>
      <w:r>
        <w:rPr>
          <w:spacing w:val="-3"/>
        </w:rPr>
        <w:t xml:space="preserve"> </w:t>
      </w:r>
      <w:r>
        <w:t>will</w:t>
      </w:r>
      <w:r>
        <w:rPr>
          <w:spacing w:val="-4"/>
        </w:rPr>
        <w:t xml:space="preserve"> </w:t>
      </w:r>
      <w:r>
        <w:t>be</w:t>
      </w:r>
      <w:r>
        <w:rPr>
          <w:spacing w:val="-3"/>
        </w:rPr>
        <w:t xml:space="preserve"> </w:t>
      </w:r>
      <w:r>
        <w:t>at</w:t>
      </w:r>
      <w:r>
        <w:rPr>
          <w:spacing w:val="-3"/>
        </w:rPr>
        <w:t xml:space="preserve"> </w:t>
      </w:r>
      <w:r>
        <w:t>the</w:t>
      </w:r>
      <w:r>
        <w:rPr>
          <w:spacing w:val="-3"/>
        </w:rPr>
        <w:t xml:space="preserve"> </w:t>
      </w:r>
      <w:r>
        <w:t>center</w:t>
      </w:r>
      <w:r>
        <w:rPr>
          <w:spacing w:val="-3"/>
        </w:rPr>
        <w:t xml:space="preserve"> </w:t>
      </w:r>
      <w:r>
        <w:t>of</w:t>
      </w:r>
      <w:r>
        <w:rPr>
          <w:spacing w:val="-3"/>
        </w:rPr>
        <w:t xml:space="preserve"> </w:t>
      </w:r>
      <w:r>
        <w:t>CTGL’s</w:t>
      </w:r>
      <w:r>
        <w:rPr>
          <w:spacing w:val="-3"/>
        </w:rPr>
        <w:t xml:space="preserve"> </w:t>
      </w:r>
      <w:r>
        <w:t>outreach</w:t>
      </w:r>
      <w:r>
        <w:rPr>
          <w:spacing w:val="-3"/>
        </w:rPr>
        <w:t xml:space="preserve"> </w:t>
      </w:r>
      <w:r>
        <w:t>initiatives.</w:t>
      </w:r>
      <w:r>
        <w:rPr>
          <w:spacing w:val="40"/>
        </w:rPr>
        <w:t xml:space="preserve"> </w:t>
      </w:r>
      <w:r>
        <w:t>The Interdisciplinary</w:t>
      </w:r>
      <w:r>
        <w:rPr>
          <w:spacing w:val="-4"/>
        </w:rPr>
        <w:t xml:space="preserve"> </w:t>
      </w:r>
      <w:r>
        <w:t>Collaboratory</w:t>
      </w:r>
      <w:r>
        <w:rPr>
          <w:spacing w:val="-3"/>
        </w:rPr>
        <w:t xml:space="preserve"> </w:t>
      </w:r>
      <w:r>
        <w:t>projects</w:t>
      </w:r>
      <w:r>
        <w:rPr>
          <w:spacing w:val="-4"/>
        </w:rPr>
        <w:t xml:space="preserve"> </w:t>
      </w:r>
      <w:r>
        <w:t>plan</w:t>
      </w:r>
      <w:r>
        <w:rPr>
          <w:spacing w:val="-4"/>
        </w:rPr>
        <w:t xml:space="preserve"> </w:t>
      </w:r>
      <w:r>
        <w:t>involves</w:t>
      </w:r>
      <w:r>
        <w:rPr>
          <w:spacing w:val="-3"/>
        </w:rPr>
        <w:t xml:space="preserve"> </w:t>
      </w:r>
      <w:r>
        <w:t>the</w:t>
      </w:r>
      <w:r>
        <w:rPr>
          <w:spacing w:val="-4"/>
        </w:rPr>
        <w:t xml:space="preserve"> </w:t>
      </w:r>
      <w:r>
        <w:t>h</w:t>
      </w:r>
      <w:r>
        <w:t>eritage</w:t>
      </w:r>
      <w:r>
        <w:rPr>
          <w:spacing w:val="-5"/>
        </w:rPr>
        <w:t xml:space="preserve"> </w:t>
      </w:r>
      <w:r>
        <w:t>communities</w:t>
      </w:r>
      <w:r>
        <w:rPr>
          <w:spacing w:val="-4"/>
        </w:rPr>
        <w:t xml:space="preserve"> </w:t>
      </w:r>
      <w:r>
        <w:t>in</w:t>
      </w:r>
      <w:r>
        <w:rPr>
          <w:spacing w:val="-4"/>
        </w:rPr>
        <w:t xml:space="preserve"> </w:t>
      </w:r>
      <w:r>
        <w:t>central</w:t>
      </w:r>
      <w:r>
        <w:rPr>
          <w:spacing w:val="-4"/>
        </w:rPr>
        <w:t xml:space="preserve"> </w:t>
      </w:r>
      <w:r>
        <w:t>Iowa and</w:t>
      </w:r>
      <w:r>
        <w:rPr>
          <w:spacing w:val="-1"/>
        </w:rPr>
        <w:t xml:space="preserve"> </w:t>
      </w:r>
      <w:r>
        <w:t>the indigenous</w:t>
      </w:r>
      <w:r>
        <w:rPr>
          <w:spacing w:val="-1"/>
        </w:rPr>
        <w:t xml:space="preserve"> </w:t>
      </w:r>
      <w:r>
        <w:t>Meskwaki</w:t>
      </w:r>
      <w:r>
        <w:rPr>
          <w:spacing w:val="-1"/>
        </w:rPr>
        <w:t xml:space="preserve"> </w:t>
      </w:r>
      <w:r>
        <w:t>communities</w:t>
      </w:r>
      <w:r>
        <w:rPr>
          <w:spacing w:val="-1"/>
        </w:rPr>
        <w:t xml:space="preserve"> </w:t>
      </w:r>
      <w:r>
        <w:t>across</w:t>
      </w:r>
      <w:r>
        <w:rPr>
          <w:spacing w:val="-1"/>
        </w:rPr>
        <w:t xml:space="preserve"> </w:t>
      </w:r>
      <w:r>
        <w:t>the</w:t>
      </w:r>
      <w:r>
        <w:rPr>
          <w:spacing w:val="-1"/>
        </w:rPr>
        <w:t xml:space="preserve"> </w:t>
      </w:r>
      <w:r>
        <w:t>state.</w:t>
      </w:r>
      <w:r>
        <w:rPr>
          <w:spacing w:val="-2"/>
        </w:rPr>
        <w:t xml:space="preserve"> </w:t>
      </w:r>
      <w:r>
        <w:t>Similarly,</w:t>
      </w:r>
      <w:r>
        <w:rPr>
          <w:spacing w:val="-1"/>
        </w:rPr>
        <w:t xml:space="preserve"> </w:t>
      </w:r>
      <w:r>
        <w:t>training</w:t>
      </w:r>
      <w:r>
        <w:rPr>
          <w:spacing w:val="-1"/>
        </w:rPr>
        <w:t xml:space="preserve"> </w:t>
      </w:r>
      <w:r>
        <w:t>workshops</w:t>
      </w:r>
      <w:r>
        <w:rPr>
          <w:spacing w:val="-1"/>
        </w:rPr>
        <w:t xml:space="preserve"> </w:t>
      </w:r>
      <w:r>
        <w:t>will</w:t>
      </w:r>
    </w:p>
    <w:p w14:paraId="51D41006" w14:textId="77777777" w:rsidR="009E2760" w:rsidRDefault="009E2760">
      <w:pPr>
        <w:spacing w:line="480" w:lineRule="auto"/>
        <w:jc w:val="both"/>
        <w:sectPr w:rsidR="009E2760">
          <w:pgSz w:w="12240" w:h="15840"/>
          <w:pgMar w:top="940" w:right="980" w:bottom="280" w:left="1320" w:header="473" w:footer="0" w:gutter="0"/>
          <w:cols w:space="720"/>
        </w:sectPr>
      </w:pPr>
    </w:p>
    <w:p w14:paraId="51D41007" w14:textId="77777777" w:rsidR="009E2760" w:rsidRDefault="009E2760">
      <w:pPr>
        <w:pStyle w:val="BodyText"/>
        <w:rPr>
          <w:sz w:val="20"/>
        </w:rPr>
      </w:pPr>
    </w:p>
    <w:p w14:paraId="51D41008" w14:textId="77777777" w:rsidR="009E2760" w:rsidRDefault="009E2760">
      <w:pPr>
        <w:pStyle w:val="BodyText"/>
        <w:spacing w:before="6"/>
        <w:rPr>
          <w:sz w:val="22"/>
        </w:rPr>
      </w:pPr>
    </w:p>
    <w:p w14:paraId="51D41009" w14:textId="77777777" w:rsidR="009E2760" w:rsidRDefault="00106C42">
      <w:pPr>
        <w:pStyle w:val="BodyText"/>
        <w:spacing w:before="1" w:line="480" w:lineRule="auto"/>
        <w:ind w:left="120" w:right="662"/>
      </w:pPr>
      <w:r>
        <w:t>encourage</w:t>
      </w:r>
      <w:r>
        <w:rPr>
          <w:spacing w:val="-4"/>
        </w:rPr>
        <w:t xml:space="preserve"> </w:t>
      </w:r>
      <w:r>
        <w:t>participation</w:t>
      </w:r>
      <w:r>
        <w:rPr>
          <w:spacing w:val="-7"/>
        </w:rPr>
        <w:t xml:space="preserve"> </w:t>
      </w:r>
      <w:r>
        <w:t>by</w:t>
      </w:r>
      <w:r>
        <w:rPr>
          <w:spacing w:val="-5"/>
        </w:rPr>
        <w:t xml:space="preserve"> </w:t>
      </w:r>
      <w:r>
        <w:t>minorities</w:t>
      </w:r>
      <w:r>
        <w:rPr>
          <w:spacing w:val="-5"/>
        </w:rPr>
        <w:t xml:space="preserve"> </w:t>
      </w:r>
      <w:r>
        <w:t>and</w:t>
      </w:r>
      <w:r>
        <w:rPr>
          <w:spacing w:val="-5"/>
        </w:rPr>
        <w:t xml:space="preserve"> </w:t>
      </w:r>
      <w:r>
        <w:t>heritage</w:t>
      </w:r>
      <w:r>
        <w:rPr>
          <w:spacing w:val="-5"/>
        </w:rPr>
        <w:t xml:space="preserve"> </w:t>
      </w:r>
      <w:r>
        <w:t>community</w:t>
      </w:r>
      <w:r>
        <w:rPr>
          <w:spacing w:val="-5"/>
        </w:rPr>
        <w:t xml:space="preserve"> </w:t>
      </w:r>
      <w:r>
        <w:t>individuals—students,</w:t>
      </w:r>
      <w:r>
        <w:rPr>
          <w:spacing w:val="-6"/>
        </w:rPr>
        <w:t xml:space="preserve"> </w:t>
      </w:r>
      <w:r>
        <w:t>teachers, and faculty—in K-12 schools, Kirkwood Community College, and four-year colleges. The Center Fellowships and Faculty Fellows in Residence program will actively seek candidates from underrepresented minority groups.</w:t>
      </w:r>
    </w:p>
    <w:p w14:paraId="51D4100A" w14:textId="77777777" w:rsidR="009E2760" w:rsidRDefault="00106C42">
      <w:pPr>
        <w:pStyle w:val="BodyText"/>
        <w:spacing w:line="480" w:lineRule="auto"/>
        <w:ind w:left="120" w:right="462" w:firstLine="680"/>
      </w:pPr>
      <w:r>
        <w:t>Concerning equal access to women</w:t>
      </w:r>
      <w:r>
        <w:t>, we record majority women enrollments in all our degree</w:t>
      </w:r>
      <w:r>
        <w:rPr>
          <w:spacing w:val="-3"/>
        </w:rPr>
        <w:t xml:space="preserve"> </w:t>
      </w:r>
      <w:r>
        <w:t>programs</w:t>
      </w:r>
      <w:r>
        <w:rPr>
          <w:spacing w:val="-3"/>
        </w:rPr>
        <w:t xml:space="preserve"> </w:t>
      </w:r>
      <w:r>
        <w:t>in</w:t>
      </w:r>
      <w:r>
        <w:rPr>
          <w:spacing w:val="-4"/>
        </w:rPr>
        <w:t xml:space="preserve"> </w:t>
      </w:r>
      <w:r>
        <w:t>translation</w:t>
      </w:r>
      <w:r>
        <w:rPr>
          <w:spacing w:val="-3"/>
        </w:rPr>
        <w:t xml:space="preserve"> </w:t>
      </w:r>
      <w:r>
        <w:t>and</w:t>
      </w:r>
      <w:r>
        <w:rPr>
          <w:spacing w:val="-5"/>
        </w:rPr>
        <w:t xml:space="preserve"> </w:t>
      </w:r>
      <w:r>
        <w:t>foreign</w:t>
      </w:r>
      <w:r>
        <w:rPr>
          <w:spacing w:val="-3"/>
        </w:rPr>
        <w:t xml:space="preserve"> </w:t>
      </w:r>
      <w:r>
        <w:t>languages</w:t>
      </w:r>
      <w:r>
        <w:rPr>
          <w:spacing w:val="-1"/>
        </w:rPr>
        <w:t xml:space="preserve"> </w:t>
      </w:r>
      <w:r>
        <w:t>and</w:t>
      </w:r>
      <w:r>
        <w:rPr>
          <w:spacing w:val="-3"/>
        </w:rPr>
        <w:t xml:space="preserve"> </w:t>
      </w:r>
      <w:r>
        <w:t>in</w:t>
      </w:r>
      <w:r>
        <w:rPr>
          <w:spacing w:val="-3"/>
        </w:rPr>
        <w:t xml:space="preserve"> </w:t>
      </w:r>
      <w:r>
        <w:t>global</w:t>
      </w:r>
      <w:r>
        <w:rPr>
          <w:spacing w:val="-3"/>
        </w:rPr>
        <w:t xml:space="preserve"> </w:t>
      </w:r>
      <w:r>
        <w:t>literacy</w:t>
      </w:r>
      <w:r>
        <w:rPr>
          <w:spacing w:val="-5"/>
        </w:rPr>
        <w:t xml:space="preserve"> </w:t>
      </w:r>
      <w:r>
        <w:t>curriculum;</w:t>
      </w:r>
      <w:r>
        <w:rPr>
          <w:spacing w:val="-4"/>
        </w:rPr>
        <w:t xml:space="preserve"> </w:t>
      </w:r>
      <w:r>
        <w:t>faculty delivering these are also majority women.</w:t>
      </w:r>
    </w:p>
    <w:p w14:paraId="51D4100B" w14:textId="77777777" w:rsidR="009E2760" w:rsidRDefault="00106C42">
      <w:pPr>
        <w:pStyle w:val="BodyText"/>
        <w:spacing w:line="480" w:lineRule="auto"/>
        <w:ind w:left="120" w:right="462" w:firstLine="680"/>
      </w:pPr>
      <w:r>
        <w:t>CTGL</w:t>
      </w:r>
      <w:r>
        <w:rPr>
          <w:spacing w:val="-5"/>
        </w:rPr>
        <w:t xml:space="preserve"> </w:t>
      </w:r>
      <w:r>
        <w:t>events</w:t>
      </w:r>
      <w:r>
        <w:rPr>
          <w:spacing w:val="-4"/>
        </w:rPr>
        <w:t xml:space="preserve"> </w:t>
      </w:r>
      <w:r>
        <w:t>will</w:t>
      </w:r>
      <w:r>
        <w:rPr>
          <w:spacing w:val="-4"/>
        </w:rPr>
        <w:t xml:space="preserve"> </w:t>
      </w:r>
      <w:r>
        <w:t>be</w:t>
      </w:r>
      <w:r>
        <w:rPr>
          <w:spacing w:val="-4"/>
        </w:rPr>
        <w:t xml:space="preserve"> </w:t>
      </w:r>
      <w:r>
        <w:t>ADA</w:t>
      </w:r>
      <w:r>
        <w:rPr>
          <w:spacing w:val="-4"/>
        </w:rPr>
        <w:t xml:space="preserve"> </w:t>
      </w:r>
      <w:r>
        <w:t>accessible,</w:t>
      </w:r>
      <w:r>
        <w:rPr>
          <w:spacing w:val="-4"/>
        </w:rPr>
        <w:t xml:space="preserve"> </w:t>
      </w:r>
      <w:r>
        <w:t>and</w:t>
      </w:r>
      <w:r>
        <w:rPr>
          <w:spacing w:val="-4"/>
        </w:rPr>
        <w:t xml:space="preserve"> </w:t>
      </w:r>
      <w:r>
        <w:t>provide</w:t>
      </w:r>
      <w:r>
        <w:rPr>
          <w:spacing w:val="-4"/>
        </w:rPr>
        <w:t xml:space="preserve"> </w:t>
      </w:r>
      <w:r>
        <w:t>accommodations</w:t>
      </w:r>
      <w:r>
        <w:rPr>
          <w:spacing w:val="-5"/>
        </w:rPr>
        <w:t xml:space="preserve"> </w:t>
      </w:r>
      <w:r>
        <w:t>as</w:t>
      </w:r>
      <w:r>
        <w:rPr>
          <w:spacing w:val="-4"/>
        </w:rPr>
        <w:t xml:space="preserve"> </w:t>
      </w:r>
      <w:r>
        <w:t>ne</w:t>
      </w:r>
      <w:r>
        <w:t>eded</w:t>
      </w:r>
      <w:r>
        <w:rPr>
          <w:spacing w:val="-4"/>
        </w:rPr>
        <w:t xml:space="preserve"> </w:t>
      </w:r>
      <w:r>
        <w:t>including employing ASL interpreters and technology as needed by participants.</w:t>
      </w:r>
    </w:p>
    <w:p w14:paraId="51D4100C" w14:textId="77777777" w:rsidR="009E2760" w:rsidRDefault="00106C42">
      <w:pPr>
        <w:pStyle w:val="Heading1"/>
        <w:spacing w:before="0"/>
      </w:pPr>
      <w:r>
        <w:t>SECTION</w:t>
      </w:r>
      <w:r>
        <w:rPr>
          <w:spacing w:val="-9"/>
        </w:rPr>
        <w:t xml:space="preserve"> </w:t>
      </w:r>
      <w:r>
        <w:t>H:</w:t>
      </w:r>
      <w:r>
        <w:rPr>
          <w:spacing w:val="-10"/>
        </w:rPr>
        <w:t xml:space="preserve"> </w:t>
      </w:r>
      <w:r>
        <w:t>OUTREACH</w:t>
      </w:r>
      <w:r>
        <w:rPr>
          <w:spacing w:val="-10"/>
        </w:rPr>
        <w:t xml:space="preserve"> </w:t>
      </w:r>
      <w:r>
        <w:rPr>
          <w:spacing w:val="-2"/>
        </w:rPr>
        <w:t>ACTIVITIES</w:t>
      </w:r>
    </w:p>
    <w:p w14:paraId="51D4100D" w14:textId="77777777" w:rsidR="009E2760" w:rsidRDefault="00106C42">
      <w:pPr>
        <w:pStyle w:val="Heading2"/>
        <w:spacing w:before="92"/>
      </w:pPr>
      <w:r>
        <w:t>Section</w:t>
      </w:r>
      <w:r>
        <w:rPr>
          <w:spacing w:val="-11"/>
        </w:rPr>
        <w:t xml:space="preserve"> </w:t>
      </w:r>
      <w:r>
        <w:t>I.1:</w:t>
      </w:r>
      <w:r>
        <w:rPr>
          <w:spacing w:val="-13"/>
        </w:rPr>
        <w:t xml:space="preserve"> </w:t>
      </w:r>
      <w:r>
        <w:t>Significant</w:t>
      </w:r>
      <w:r>
        <w:rPr>
          <w:spacing w:val="-10"/>
        </w:rPr>
        <w:t xml:space="preserve"> </w:t>
      </w:r>
      <w:r>
        <w:t>and</w:t>
      </w:r>
      <w:r>
        <w:rPr>
          <w:spacing w:val="-11"/>
        </w:rPr>
        <w:t xml:space="preserve"> </w:t>
      </w:r>
      <w:r>
        <w:t>measurable</w:t>
      </w:r>
      <w:r>
        <w:rPr>
          <w:spacing w:val="-10"/>
        </w:rPr>
        <w:t xml:space="preserve"> </w:t>
      </w:r>
      <w:r>
        <w:t>regional</w:t>
      </w:r>
      <w:r>
        <w:rPr>
          <w:spacing w:val="-9"/>
        </w:rPr>
        <w:t xml:space="preserve"> </w:t>
      </w:r>
      <w:r>
        <w:t>and</w:t>
      </w:r>
      <w:r>
        <w:rPr>
          <w:spacing w:val="-11"/>
        </w:rPr>
        <w:t xml:space="preserve"> </w:t>
      </w:r>
      <w:r>
        <w:t>national</w:t>
      </w:r>
      <w:r>
        <w:rPr>
          <w:spacing w:val="-11"/>
        </w:rPr>
        <w:t xml:space="preserve"> </w:t>
      </w:r>
      <w:r>
        <w:rPr>
          <w:spacing w:val="-2"/>
        </w:rPr>
        <w:t>impact</w:t>
      </w:r>
    </w:p>
    <w:p w14:paraId="51D4100E" w14:textId="77777777" w:rsidR="009E2760" w:rsidRDefault="00106C42">
      <w:pPr>
        <w:pStyle w:val="BodyText"/>
        <w:spacing w:before="88" w:line="480" w:lineRule="auto"/>
        <w:ind w:left="120" w:right="777" w:firstLine="720"/>
      </w:pPr>
      <w:r>
        <w:t>Outreach, engagement, and service are fundamental to our goals of educat</w:t>
      </w:r>
      <w:r>
        <w:t>ing and training</w:t>
      </w:r>
      <w:r>
        <w:rPr>
          <w:spacing w:val="-7"/>
        </w:rPr>
        <w:t xml:space="preserve"> </w:t>
      </w:r>
      <w:r>
        <w:t>future</w:t>
      </w:r>
      <w:r>
        <w:rPr>
          <w:spacing w:val="-7"/>
        </w:rPr>
        <w:t xml:space="preserve"> </w:t>
      </w:r>
      <w:r>
        <w:t>professionals</w:t>
      </w:r>
      <w:r>
        <w:rPr>
          <w:spacing w:val="-7"/>
        </w:rPr>
        <w:t xml:space="preserve"> </w:t>
      </w:r>
      <w:r>
        <w:t>for</w:t>
      </w:r>
      <w:r>
        <w:rPr>
          <w:spacing w:val="-7"/>
        </w:rPr>
        <w:t xml:space="preserve"> </w:t>
      </w:r>
      <w:r>
        <w:t>purposeful</w:t>
      </w:r>
      <w:r>
        <w:rPr>
          <w:spacing w:val="-7"/>
        </w:rPr>
        <w:t xml:space="preserve"> </w:t>
      </w:r>
      <w:r>
        <w:t>participation</w:t>
      </w:r>
      <w:r>
        <w:rPr>
          <w:spacing w:val="-7"/>
        </w:rPr>
        <w:t xml:space="preserve"> </w:t>
      </w:r>
      <w:r>
        <w:t>in</w:t>
      </w:r>
      <w:r>
        <w:rPr>
          <w:spacing w:val="-6"/>
        </w:rPr>
        <w:t xml:space="preserve"> </w:t>
      </w:r>
      <w:r>
        <w:t>the</w:t>
      </w:r>
      <w:r>
        <w:rPr>
          <w:spacing w:val="-6"/>
        </w:rPr>
        <w:t xml:space="preserve"> </w:t>
      </w:r>
      <w:r>
        <w:t>global</w:t>
      </w:r>
      <w:r>
        <w:rPr>
          <w:spacing w:val="-6"/>
        </w:rPr>
        <w:t xml:space="preserve"> </w:t>
      </w:r>
      <w:r>
        <w:t>society.</w:t>
      </w:r>
      <w:r>
        <w:rPr>
          <w:spacing w:val="-7"/>
        </w:rPr>
        <w:t xml:space="preserve"> </w:t>
      </w:r>
      <w:r>
        <w:t>Learning</w:t>
      </w:r>
      <w:r>
        <w:rPr>
          <w:spacing w:val="-5"/>
        </w:rPr>
        <w:t xml:space="preserve"> </w:t>
      </w:r>
      <w:r>
        <w:t>by outreach</w:t>
      </w:r>
      <w:r>
        <w:rPr>
          <w:spacing w:val="-15"/>
        </w:rPr>
        <w:t xml:space="preserve"> </w:t>
      </w:r>
      <w:r>
        <w:t>is</w:t>
      </w:r>
      <w:r>
        <w:rPr>
          <w:spacing w:val="-14"/>
        </w:rPr>
        <w:t xml:space="preserve"> </w:t>
      </w:r>
      <w:r>
        <w:t>strongly</w:t>
      </w:r>
      <w:r>
        <w:rPr>
          <w:spacing w:val="-15"/>
        </w:rPr>
        <w:t xml:space="preserve"> </w:t>
      </w:r>
      <w:r>
        <w:t>encouraged</w:t>
      </w:r>
      <w:r>
        <w:rPr>
          <w:spacing w:val="-14"/>
        </w:rPr>
        <w:t xml:space="preserve"> </w:t>
      </w:r>
      <w:r>
        <w:t>by</w:t>
      </w:r>
      <w:r>
        <w:rPr>
          <w:spacing w:val="-15"/>
        </w:rPr>
        <w:t xml:space="preserve"> </w:t>
      </w:r>
      <w:r>
        <w:t>the</w:t>
      </w:r>
      <w:r>
        <w:rPr>
          <w:spacing w:val="-15"/>
        </w:rPr>
        <w:t xml:space="preserve"> </w:t>
      </w:r>
      <w:r>
        <w:t>University</w:t>
      </w:r>
      <w:r>
        <w:rPr>
          <w:spacing w:val="-14"/>
        </w:rPr>
        <w:t xml:space="preserve"> </w:t>
      </w:r>
      <w:r>
        <w:t>and</w:t>
      </w:r>
      <w:r>
        <w:rPr>
          <w:spacing w:val="-15"/>
        </w:rPr>
        <w:t xml:space="preserve"> </w:t>
      </w:r>
      <w:r>
        <w:t>required</w:t>
      </w:r>
      <w:r>
        <w:rPr>
          <w:spacing w:val="-14"/>
        </w:rPr>
        <w:t xml:space="preserve"> </w:t>
      </w:r>
      <w:r>
        <w:t>by</w:t>
      </w:r>
      <w:r>
        <w:rPr>
          <w:spacing w:val="-15"/>
        </w:rPr>
        <w:t xml:space="preserve"> </w:t>
      </w:r>
      <w:r>
        <w:t>most</w:t>
      </w:r>
      <w:r>
        <w:rPr>
          <w:spacing w:val="-15"/>
        </w:rPr>
        <w:t xml:space="preserve"> </w:t>
      </w:r>
      <w:r>
        <w:t>programs</w:t>
      </w:r>
      <w:r>
        <w:rPr>
          <w:spacing w:val="-15"/>
        </w:rPr>
        <w:t xml:space="preserve"> </w:t>
      </w:r>
      <w:r>
        <w:t>at</w:t>
      </w:r>
      <w:r>
        <w:rPr>
          <w:spacing w:val="-15"/>
        </w:rPr>
        <w:t xml:space="preserve"> </w:t>
      </w:r>
      <w:r>
        <w:t>the</w:t>
      </w:r>
      <w:r>
        <w:rPr>
          <w:spacing w:val="-14"/>
        </w:rPr>
        <w:t xml:space="preserve"> </w:t>
      </w:r>
      <w:r>
        <w:t>UI.</w:t>
      </w:r>
      <w:r>
        <w:rPr>
          <w:spacing w:val="32"/>
        </w:rPr>
        <w:t xml:space="preserve"> </w:t>
      </w:r>
      <w:r>
        <w:t>All degree</w:t>
      </w:r>
      <w:r>
        <w:rPr>
          <w:spacing w:val="-10"/>
        </w:rPr>
        <w:t xml:space="preserve"> </w:t>
      </w:r>
      <w:r>
        <w:t>programs</w:t>
      </w:r>
      <w:r>
        <w:rPr>
          <w:spacing w:val="-11"/>
        </w:rPr>
        <w:t xml:space="preserve"> </w:t>
      </w:r>
      <w:r>
        <w:t>in</w:t>
      </w:r>
      <w:r>
        <w:rPr>
          <w:spacing w:val="-11"/>
        </w:rPr>
        <w:t xml:space="preserve"> </w:t>
      </w:r>
      <w:r>
        <w:t>translation</w:t>
      </w:r>
      <w:r>
        <w:rPr>
          <w:spacing w:val="-11"/>
        </w:rPr>
        <w:t xml:space="preserve"> </w:t>
      </w:r>
      <w:r>
        <w:t>and</w:t>
      </w:r>
      <w:r>
        <w:rPr>
          <w:spacing w:val="-11"/>
        </w:rPr>
        <w:t xml:space="preserve"> </w:t>
      </w:r>
      <w:r>
        <w:t>global</w:t>
      </w:r>
      <w:r>
        <w:rPr>
          <w:spacing w:val="-11"/>
        </w:rPr>
        <w:t xml:space="preserve"> </w:t>
      </w:r>
      <w:r>
        <w:t>literacy</w:t>
      </w:r>
      <w:r>
        <w:rPr>
          <w:spacing w:val="-11"/>
        </w:rPr>
        <w:t xml:space="preserve"> </w:t>
      </w:r>
      <w:r>
        <w:t>integrate</w:t>
      </w:r>
      <w:r>
        <w:rPr>
          <w:spacing w:val="-11"/>
        </w:rPr>
        <w:t xml:space="preserve"> </w:t>
      </w:r>
      <w:r>
        <w:t>coursework</w:t>
      </w:r>
      <w:r>
        <w:rPr>
          <w:spacing w:val="-12"/>
        </w:rPr>
        <w:t xml:space="preserve"> </w:t>
      </w:r>
      <w:r>
        <w:t>as</w:t>
      </w:r>
      <w:r>
        <w:rPr>
          <w:spacing w:val="-10"/>
        </w:rPr>
        <w:t xml:space="preserve"> </w:t>
      </w:r>
      <w:r>
        <w:t>well</w:t>
      </w:r>
      <w:r>
        <w:rPr>
          <w:spacing w:val="-11"/>
        </w:rPr>
        <w:t xml:space="preserve"> </w:t>
      </w:r>
      <w:r>
        <w:t>as</w:t>
      </w:r>
      <w:r>
        <w:rPr>
          <w:spacing w:val="-10"/>
        </w:rPr>
        <w:t xml:space="preserve"> </w:t>
      </w:r>
      <w:r>
        <w:t>outreach</w:t>
      </w:r>
      <w:r>
        <w:rPr>
          <w:spacing w:val="-11"/>
        </w:rPr>
        <w:t xml:space="preserve"> </w:t>
      </w:r>
      <w:r>
        <w:t>and community-based learning requirements.</w:t>
      </w:r>
    </w:p>
    <w:p w14:paraId="51D4100F" w14:textId="77777777" w:rsidR="009E2760" w:rsidRDefault="00106C42">
      <w:pPr>
        <w:pStyle w:val="BodyText"/>
        <w:spacing w:before="90" w:line="480" w:lineRule="auto"/>
        <w:ind w:left="120" w:right="762" w:firstLine="720"/>
      </w:pPr>
      <w:r>
        <w:t>The</w:t>
      </w:r>
      <w:r>
        <w:rPr>
          <w:spacing w:val="-15"/>
        </w:rPr>
        <w:t xml:space="preserve"> </w:t>
      </w:r>
      <w:r>
        <w:t>proposed</w:t>
      </w:r>
      <w:r>
        <w:rPr>
          <w:spacing w:val="-15"/>
        </w:rPr>
        <w:t xml:space="preserve"> </w:t>
      </w:r>
      <w:r>
        <w:t>CTGL</w:t>
      </w:r>
      <w:r>
        <w:rPr>
          <w:spacing w:val="-15"/>
        </w:rPr>
        <w:t xml:space="preserve"> </w:t>
      </w:r>
      <w:r>
        <w:t>projects</w:t>
      </w:r>
      <w:r>
        <w:rPr>
          <w:spacing w:val="-15"/>
        </w:rPr>
        <w:t xml:space="preserve"> </w:t>
      </w:r>
      <w:r>
        <w:t>will</w:t>
      </w:r>
      <w:r>
        <w:rPr>
          <w:spacing w:val="-15"/>
        </w:rPr>
        <w:t xml:space="preserve"> </w:t>
      </w:r>
      <w:r>
        <w:t>widen</w:t>
      </w:r>
      <w:r>
        <w:rPr>
          <w:spacing w:val="-15"/>
        </w:rPr>
        <w:t xml:space="preserve"> </w:t>
      </w:r>
      <w:r>
        <w:t>the</w:t>
      </w:r>
      <w:r>
        <w:rPr>
          <w:spacing w:val="-15"/>
        </w:rPr>
        <w:t xml:space="preserve"> </w:t>
      </w:r>
      <w:r>
        <w:t>range</w:t>
      </w:r>
      <w:r>
        <w:rPr>
          <w:spacing w:val="-15"/>
        </w:rPr>
        <w:t xml:space="preserve"> </w:t>
      </w:r>
      <w:r>
        <w:t>of</w:t>
      </w:r>
      <w:r>
        <w:rPr>
          <w:spacing w:val="-15"/>
        </w:rPr>
        <w:t xml:space="preserve"> </w:t>
      </w:r>
      <w:r>
        <w:t>outreach</w:t>
      </w:r>
      <w:r>
        <w:rPr>
          <w:spacing w:val="-15"/>
        </w:rPr>
        <w:t xml:space="preserve"> </w:t>
      </w:r>
      <w:r>
        <w:t>opportunities</w:t>
      </w:r>
      <w:r>
        <w:rPr>
          <w:spacing w:val="-15"/>
        </w:rPr>
        <w:t xml:space="preserve"> </w:t>
      </w:r>
      <w:r>
        <w:t>through</w:t>
      </w:r>
      <w:r>
        <w:rPr>
          <w:spacing w:val="-15"/>
        </w:rPr>
        <w:t xml:space="preserve"> </w:t>
      </w:r>
      <w:r>
        <w:t>our (K-16)</w:t>
      </w:r>
      <w:r>
        <w:rPr>
          <w:spacing w:val="-7"/>
        </w:rPr>
        <w:t xml:space="preserve"> </w:t>
      </w:r>
      <w:r>
        <w:t>training</w:t>
      </w:r>
      <w:r>
        <w:rPr>
          <w:spacing w:val="-7"/>
        </w:rPr>
        <w:t xml:space="preserve"> </w:t>
      </w:r>
      <w:r>
        <w:t>workshops,</w:t>
      </w:r>
      <w:r>
        <w:rPr>
          <w:spacing w:val="-8"/>
        </w:rPr>
        <w:t xml:space="preserve"> </w:t>
      </w:r>
      <w:r>
        <w:t>interdisciplinary</w:t>
      </w:r>
      <w:r>
        <w:rPr>
          <w:spacing w:val="-8"/>
        </w:rPr>
        <w:t xml:space="preserve"> </w:t>
      </w:r>
      <w:r>
        <w:t>collaborations,</w:t>
      </w:r>
      <w:r>
        <w:rPr>
          <w:spacing w:val="-7"/>
        </w:rPr>
        <w:t xml:space="preserve"> </w:t>
      </w:r>
      <w:r>
        <w:t>biennial</w:t>
      </w:r>
      <w:r>
        <w:rPr>
          <w:spacing w:val="-8"/>
        </w:rPr>
        <w:t xml:space="preserve"> </w:t>
      </w:r>
      <w:r>
        <w:t>national</w:t>
      </w:r>
      <w:r>
        <w:rPr>
          <w:spacing w:val="-8"/>
        </w:rPr>
        <w:t xml:space="preserve"> </w:t>
      </w:r>
      <w:r>
        <w:t>symposia</w:t>
      </w:r>
      <w:r>
        <w:rPr>
          <w:spacing w:val="-7"/>
        </w:rPr>
        <w:t xml:space="preserve"> </w:t>
      </w:r>
      <w:r>
        <w:t>on translation</w:t>
      </w:r>
      <w:r>
        <w:rPr>
          <w:spacing w:val="-6"/>
        </w:rPr>
        <w:t xml:space="preserve"> </w:t>
      </w:r>
      <w:r>
        <w:t>and</w:t>
      </w:r>
      <w:r>
        <w:rPr>
          <w:spacing w:val="-6"/>
        </w:rPr>
        <w:t xml:space="preserve"> </w:t>
      </w:r>
      <w:r>
        <w:t>global</w:t>
      </w:r>
      <w:r>
        <w:rPr>
          <w:spacing w:val="-6"/>
        </w:rPr>
        <w:t xml:space="preserve"> </w:t>
      </w:r>
      <w:r>
        <w:t>literacy</w:t>
      </w:r>
      <w:r>
        <w:rPr>
          <w:spacing w:val="-6"/>
        </w:rPr>
        <w:t xml:space="preserve"> </w:t>
      </w:r>
      <w:r>
        <w:t>in</w:t>
      </w:r>
      <w:r>
        <w:rPr>
          <w:spacing w:val="-6"/>
        </w:rPr>
        <w:t xml:space="preserve"> </w:t>
      </w:r>
      <w:r>
        <w:t>the</w:t>
      </w:r>
      <w:r>
        <w:rPr>
          <w:spacing w:val="-5"/>
        </w:rPr>
        <w:t xml:space="preserve"> </w:t>
      </w:r>
      <w:r>
        <w:t>postsecondary</w:t>
      </w:r>
      <w:r>
        <w:rPr>
          <w:spacing w:val="-6"/>
        </w:rPr>
        <w:t xml:space="preserve"> </w:t>
      </w:r>
      <w:r>
        <w:t>education,</w:t>
      </w:r>
      <w:r>
        <w:rPr>
          <w:spacing w:val="-5"/>
        </w:rPr>
        <w:t xml:space="preserve"> </w:t>
      </w:r>
      <w:r>
        <w:t>our</w:t>
      </w:r>
      <w:r>
        <w:rPr>
          <w:spacing w:val="-6"/>
        </w:rPr>
        <w:t xml:space="preserve"> </w:t>
      </w:r>
      <w:r>
        <w:t>research</w:t>
      </w:r>
      <w:r>
        <w:rPr>
          <w:spacing w:val="-5"/>
        </w:rPr>
        <w:t xml:space="preserve"> </w:t>
      </w:r>
      <w:r>
        <w:t>and</w:t>
      </w:r>
      <w:r>
        <w:rPr>
          <w:spacing w:val="-6"/>
        </w:rPr>
        <w:t xml:space="preserve"> </w:t>
      </w:r>
      <w:r>
        <w:t>resource dissemination</w:t>
      </w:r>
      <w:r>
        <w:rPr>
          <w:spacing w:val="-6"/>
        </w:rPr>
        <w:t xml:space="preserve"> </w:t>
      </w:r>
      <w:r>
        <w:t>projects</w:t>
      </w:r>
      <w:r>
        <w:rPr>
          <w:spacing w:val="-5"/>
        </w:rPr>
        <w:t xml:space="preserve"> </w:t>
      </w:r>
      <w:r>
        <w:t>(described</w:t>
      </w:r>
      <w:r>
        <w:rPr>
          <w:spacing w:val="-6"/>
        </w:rPr>
        <w:t xml:space="preserve"> </w:t>
      </w:r>
      <w:r>
        <w:t>in</w:t>
      </w:r>
      <w:r>
        <w:rPr>
          <w:spacing w:val="-5"/>
        </w:rPr>
        <w:t xml:space="preserve"> </w:t>
      </w:r>
      <w:r>
        <w:t>Section</w:t>
      </w:r>
      <w:r>
        <w:rPr>
          <w:spacing w:val="-6"/>
        </w:rPr>
        <w:t xml:space="preserve"> </w:t>
      </w:r>
      <w:r>
        <w:t>I).</w:t>
      </w:r>
      <w:r>
        <w:rPr>
          <w:spacing w:val="-5"/>
        </w:rPr>
        <w:t xml:space="preserve"> </w:t>
      </w:r>
      <w:r>
        <w:t>Finally,</w:t>
      </w:r>
      <w:r>
        <w:rPr>
          <w:spacing w:val="-6"/>
        </w:rPr>
        <w:t xml:space="preserve"> </w:t>
      </w:r>
      <w:r>
        <w:t>our</w:t>
      </w:r>
      <w:r>
        <w:rPr>
          <w:spacing w:val="-6"/>
        </w:rPr>
        <w:t xml:space="preserve"> </w:t>
      </w:r>
      <w:r>
        <w:t>speaker</w:t>
      </w:r>
      <w:r>
        <w:rPr>
          <w:spacing w:val="-6"/>
        </w:rPr>
        <w:t xml:space="preserve"> </w:t>
      </w:r>
      <w:r>
        <w:t>series</w:t>
      </w:r>
      <w:r>
        <w:rPr>
          <w:spacing w:val="-5"/>
        </w:rPr>
        <w:t xml:space="preserve"> </w:t>
      </w:r>
      <w:r>
        <w:t>will</w:t>
      </w:r>
      <w:r>
        <w:rPr>
          <w:spacing w:val="-6"/>
        </w:rPr>
        <w:t xml:space="preserve"> </w:t>
      </w:r>
      <w:r>
        <w:t>feature</w:t>
      </w:r>
      <w:r>
        <w:rPr>
          <w:spacing w:val="-6"/>
        </w:rPr>
        <w:t xml:space="preserve"> </w:t>
      </w:r>
      <w:r>
        <w:t>area professionals</w:t>
      </w:r>
      <w:r>
        <w:rPr>
          <w:spacing w:val="-7"/>
        </w:rPr>
        <w:t xml:space="preserve"> </w:t>
      </w:r>
      <w:r>
        <w:t>in</w:t>
      </w:r>
      <w:r>
        <w:rPr>
          <w:spacing w:val="-7"/>
        </w:rPr>
        <w:t xml:space="preserve"> </w:t>
      </w:r>
      <w:r>
        <w:t>language</w:t>
      </w:r>
      <w:r>
        <w:rPr>
          <w:spacing w:val="-7"/>
        </w:rPr>
        <w:t xml:space="preserve"> </w:t>
      </w:r>
      <w:r>
        <w:t>mediation,</w:t>
      </w:r>
      <w:r>
        <w:rPr>
          <w:spacing w:val="-6"/>
        </w:rPr>
        <w:t xml:space="preserve"> </w:t>
      </w:r>
      <w:r>
        <w:t>global</w:t>
      </w:r>
      <w:r>
        <w:rPr>
          <w:spacing w:val="-7"/>
        </w:rPr>
        <w:t xml:space="preserve"> </w:t>
      </w:r>
      <w:r>
        <w:t>communications</w:t>
      </w:r>
      <w:r>
        <w:rPr>
          <w:spacing w:val="-5"/>
        </w:rPr>
        <w:t xml:space="preserve"> </w:t>
      </w:r>
      <w:r>
        <w:t>and</w:t>
      </w:r>
      <w:r>
        <w:rPr>
          <w:spacing w:val="-7"/>
        </w:rPr>
        <w:t xml:space="preserve"> </w:t>
      </w:r>
      <w:r>
        <w:t>industries,</w:t>
      </w:r>
      <w:r>
        <w:rPr>
          <w:spacing w:val="-7"/>
        </w:rPr>
        <w:t xml:space="preserve"> </w:t>
      </w:r>
      <w:r>
        <w:t>and</w:t>
      </w:r>
      <w:r>
        <w:rPr>
          <w:spacing w:val="-7"/>
        </w:rPr>
        <w:t xml:space="preserve"> </w:t>
      </w:r>
      <w:r>
        <w:t>provide</w:t>
      </w:r>
      <w:r>
        <w:rPr>
          <w:spacing w:val="-7"/>
        </w:rPr>
        <w:t xml:space="preserve"> </w:t>
      </w:r>
      <w:r>
        <w:t>our students with a network for job-shadowing and mentoring.</w:t>
      </w:r>
    </w:p>
    <w:p w14:paraId="51D41010" w14:textId="77777777" w:rsidR="009E2760" w:rsidRDefault="00106C42">
      <w:pPr>
        <w:pStyle w:val="BodyText"/>
        <w:ind w:left="840"/>
      </w:pPr>
      <w:r>
        <w:t>Outreach</w:t>
      </w:r>
      <w:r>
        <w:rPr>
          <w:spacing w:val="-6"/>
        </w:rPr>
        <w:t xml:space="preserve"> </w:t>
      </w:r>
      <w:r>
        <w:t>programs</w:t>
      </w:r>
      <w:r>
        <w:rPr>
          <w:spacing w:val="-6"/>
        </w:rPr>
        <w:t xml:space="preserve"> </w:t>
      </w:r>
      <w:r>
        <w:t>across</w:t>
      </w:r>
      <w:r>
        <w:rPr>
          <w:spacing w:val="-5"/>
        </w:rPr>
        <w:t xml:space="preserve"> </w:t>
      </w:r>
      <w:r>
        <w:t>the</w:t>
      </w:r>
      <w:r>
        <w:rPr>
          <w:spacing w:val="-6"/>
        </w:rPr>
        <w:t xml:space="preserve"> </w:t>
      </w:r>
      <w:r>
        <w:t>UI</w:t>
      </w:r>
      <w:r>
        <w:rPr>
          <w:spacing w:val="-5"/>
        </w:rPr>
        <w:t xml:space="preserve"> </w:t>
      </w:r>
      <w:r>
        <w:t>also</w:t>
      </w:r>
      <w:r>
        <w:rPr>
          <w:spacing w:val="-6"/>
        </w:rPr>
        <w:t xml:space="preserve"> </w:t>
      </w:r>
      <w:r>
        <w:t>target</w:t>
      </w:r>
      <w:r>
        <w:rPr>
          <w:spacing w:val="-5"/>
        </w:rPr>
        <w:t xml:space="preserve"> </w:t>
      </w:r>
      <w:r>
        <w:t>diverse</w:t>
      </w:r>
      <w:r>
        <w:rPr>
          <w:spacing w:val="-5"/>
        </w:rPr>
        <w:t xml:space="preserve"> </w:t>
      </w:r>
      <w:r>
        <w:t>audiences,</w:t>
      </w:r>
      <w:r>
        <w:rPr>
          <w:spacing w:val="-5"/>
        </w:rPr>
        <w:t xml:space="preserve"> </w:t>
      </w:r>
      <w:r>
        <w:t>as</w:t>
      </w:r>
      <w:r>
        <w:rPr>
          <w:spacing w:val="-6"/>
        </w:rPr>
        <w:t xml:space="preserve"> </w:t>
      </w:r>
      <w:r>
        <w:t>illustrated</w:t>
      </w:r>
      <w:r>
        <w:rPr>
          <w:spacing w:val="-5"/>
        </w:rPr>
        <w:t xml:space="preserve"> </w:t>
      </w:r>
      <w:r>
        <w:rPr>
          <w:spacing w:val="-2"/>
        </w:rPr>
        <w:t>below:</w:t>
      </w:r>
    </w:p>
    <w:p w14:paraId="51D41011" w14:textId="77777777" w:rsidR="009E2760" w:rsidRDefault="009E2760">
      <w:pPr>
        <w:sectPr w:rsidR="009E2760">
          <w:pgSz w:w="12240" w:h="15840"/>
          <w:pgMar w:top="940" w:right="980" w:bottom="280" w:left="1320" w:header="473" w:footer="0" w:gutter="0"/>
          <w:cols w:space="720"/>
        </w:sectPr>
      </w:pPr>
    </w:p>
    <w:p w14:paraId="51D41012" w14:textId="77777777" w:rsidR="009E2760" w:rsidRDefault="009E2760">
      <w:pPr>
        <w:pStyle w:val="BodyText"/>
        <w:rPr>
          <w:sz w:val="20"/>
        </w:rPr>
      </w:pPr>
    </w:p>
    <w:p w14:paraId="51D41013" w14:textId="77777777" w:rsidR="009E2760" w:rsidRDefault="009E2760">
      <w:pPr>
        <w:pStyle w:val="BodyText"/>
        <w:spacing w:before="6"/>
        <w:rPr>
          <w:sz w:val="22"/>
        </w:rPr>
      </w:pPr>
    </w:p>
    <w:p w14:paraId="51D41014" w14:textId="77777777" w:rsidR="009E2760" w:rsidRDefault="00106C42">
      <w:pPr>
        <w:pStyle w:val="Heading2"/>
        <w:spacing w:before="1"/>
      </w:pPr>
      <w:r>
        <w:t>Section</w:t>
      </w:r>
      <w:r>
        <w:rPr>
          <w:spacing w:val="-10"/>
        </w:rPr>
        <w:t xml:space="preserve"> </w:t>
      </w:r>
      <w:r>
        <w:t>H.1(a):</w:t>
      </w:r>
      <w:r>
        <w:rPr>
          <w:spacing w:val="-10"/>
        </w:rPr>
        <w:t xml:space="preserve"> </w:t>
      </w:r>
      <w:r>
        <w:t>Elementary</w:t>
      </w:r>
      <w:r>
        <w:rPr>
          <w:spacing w:val="-10"/>
        </w:rPr>
        <w:t xml:space="preserve"> </w:t>
      </w:r>
      <w:r>
        <w:t>and</w:t>
      </w:r>
      <w:r>
        <w:rPr>
          <w:spacing w:val="-10"/>
        </w:rPr>
        <w:t xml:space="preserve"> </w:t>
      </w:r>
      <w:r>
        <w:t>secondary</w:t>
      </w:r>
      <w:r>
        <w:rPr>
          <w:spacing w:val="-10"/>
        </w:rPr>
        <w:t xml:space="preserve"> </w:t>
      </w:r>
      <w:r>
        <w:rPr>
          <w:spacing w:val="-2"/>
        </w:rPr>
        <w:t>schools</w:t>
      </w:r>
    </w:p>
    <w:p w14:paraId="51D41015" w14:textId="77777777" w:rsidR="009E2760" w:rsidRDefault="009E2760">
      <w:pPr>
        <w:pStyle w:val="BodyText"/>
        <w:spacing w:before="11"/>
        <w:rPr>
          <w:b/>
          <w:sz w:val="23"/>
        </w:rPr>
      </w:pPr>
    </w:p>
    <w:p w14:paraId="51D41016" w14:textId="77777777" w:rsidR="009E2760" w:rsidRDefault="00106C42">
      <w:pPr>
        <w:pStyle w:val="BodyText"/>
        <w:spacing w:line="480" w:lineRule="auto"/>
        <w:ind w:left="120" w:right="522" w:firstLine="720"/>
      </w:pPr>
      <w:r>
        <w:t xml:space="preserve">Thousands of elementary and secondary educators across Iowa and the nation are served annually through outreach programs delivered across campus. The </w:t>
      </w:r>
      <w:r>
        <w:rPr>
          <w:b/>
        </w:rPr>
        <w:t xml:space="preserve">Baker Teacher Leader Center </w:t>
      </w:r>
      <w:r>
        <w:t xml:space="preserve">in the COE delivers professional development opportunities to over 2,000 K-12 </w:t>
      </w:r>
      <w:r>
        <w:t>educators in</w:t>
      </w:r>
      <w:r>
        <w:rPr>
          <w:spacing w:val="-2"/>
        </w:rPr>
        <w:t xml:space="preserve"> </w:t>
      </w:r>
      <w:r>
        <w:t>Iowa, hosting innovative</w:t>
      </w:r>
      <w:r>
        <w:rPr>
          <w:spacing w:val="-2"/>
        </w:rPr>
        <w:t xml:space="preserve"> </w:t>
      </w:r>
      <w:r>
        <w:t>workshops and speakers in multiple formats for</w:t>
      </w:r>
      <w:r>
        <w:rPr>
          <w:spacing w:val="-1"/>
        </w:rPr>
        <w:t xml:space="preserve"> </w:t>
      </w:r>
      <w:r>
        <w:t xml:space="preserve">in-service and preservice teachers. The </w:t>
      </w:r>
      <w:r>
        <w:rPr>
          <w:b/>
        </w:rPr>
        <w:t xml:space="preserve">faculty in the Multilingual Education program </w:t>
      </w:r>
      <w:r>
        <w:t>support world language and English Learner teachers in the state via conference prese</w:t>
      </w:r>
      <w:r>
        <w:t xml:space="preserve">ntations, workshops, and webinars to increase their knowledge of best practices in language education. The </w:t>
      </w:r>
      <w:r>
        <w:rPr>
          <w:b/>
        </w:rPr>
        <w:t xml:space="preserve">Iowa Center for School Mental Health </w:t>
      </w:r>
      <w:r>
        <w:t xml:space="preserve">and numerous other centers in the COE offer a network of training, resources, and outreach to support students, </w:t>
      </w:r>
      <w:r>
        <w:t>educators, and schools across the state. Outside of the</w:t>
      </w:r>
      <w:r>
        <w:rPr>
          <w:spacing w:val="-3"/>
        </w:rPr>
        <w:t xml:space="preserve"> </w:t>
      </w:r>
      <w:r>
        <w:t>COE,</w:t>
      </w:r>
      <w:r>
        <w:rPr>
          <w:spacing w:val="-3"/>
        </w:rPr>
        <w:t xml:space="preserve"> </w:t>
      </w:r>
      <w:r>
        <w:t>many</w:t>
      </w:r>
      <w:r>
        <w:rPr>
          <w:spacing w:val="-3"/>
        </w:rPr>
        <w:t xml:space="preserve"> </w:t>
      </w:r>
      <w:r>
        <w:t>other</w:t>
      </w:r>
      <w:r>
        <w:rPr>
          <w:spacing w:val="-4"/>
        </w:rPr>
        <w:t xml:space="preserve"> </w:t>
      </w:r>
      <w:r>
        <w:t>entities</w:t>
      </w:r>
      <w:r>
        <w:rPr>
          <w:spacing w:val="-3"/>
        </w:rPr>
        <w:t xml:space="preserve"> </w:t>
      </w:r>
      <w:r>
        <w:t>support</w:t>
      </w:r>
      <w:r>
        <w:rPr>
          <w:spacing w:val="-3"/>
        </w:rPr>
        <w:t xml:space="preserve"> </w:t>
      </w:r>
      <w:r>
        <w:t>elementary</w:t>
      </w:r>
      <w:r>
        <w:rPr>
          <w:spacing w:val="-5"/>
        </w:rPr>
        <w:t xml:space="preserve"> </w:t>
      </w:r>
      <w:r>
        <w:t>and</w:t>
      </w:r>
      <w:r>
        <w:rPr>
          <w:spacing w:val="-3"/>
        </w:rPr>
        <w:t xml:space="preserve"> </w:t>
      </w:r>
      <w:r>
        <w:t>secondary</w:t>
      </w:r>
      <w:r>
        <w:rPr>
          <w:spacing w:val="-3"/>
        </w:rPr>
        <w:t xml:space="preserve"> </w:t>
      </w:r>
      <w:r>
        <w:t>educators.</w:t>
      </w:r>
      <w:r>
        <w:rPr>
          <w:spacing w:val="-3"/>
        </w:rPr>
        <w:t xml:space="preserve"> </w:t>
      </w:r>
      <w:r>
        <w:t>Many</w:t>
      </w:r>
      <w:r>
        <w:rPr>
          <w:spacing w:val="-3"/>
        </w:rPr>
        <w:t xml:space="preserve"> </w:t>
      </w:r>
      <w:r>
        <w:t>of</w:t>
      </w:r>
      <w:r>
        <w:rPr>
          <w:spacing w:val="-3"/>
        </w:rPr>
        <w:t xml:space="preserve"> </w:t>
      </w:r>
      <w:r>
        <w:t>the</w:t>
      </w:r>
      <w:r>
        <w:rPr>
          <w:spacing w:val="-3"/>
        </w:rPr>
        <w:t xml:space="preserve"> </w:t>
      </w:r>
      <w:r>
        <w:t>standout programs work to provide schools with cultural and literary opportunities that align with the</w:t>
      </w:r>
    </w:p>
    <w:p w14:paraId="51D41017" w14:textId="77777777" w:rsidR="009E2760" w:rsidRDefault="00106C42">
      <w:pPr>
        <w:pStyle w:val="BodyText"/>
        <w:spacing w:before="1" w:line="480" w:lineRule="auto"/>
        <w:ind w:left="120" w:right="493"/>
      </w:pPr>
      <w:r>
        <w:t xml:space="preserve">CGTL’s proposed projects. This includes </w:t>
      </w:r>
      <w:r>
        <w:rPr>
          <w:b/>
        </w:rPr>
        <w:t>International Programs</w:t>
      </w:r>
      <w:r>
        <w:t xml:space="preserve">, whose </w:t>
      </w:r>
      <w:r>
        <w:rPr>
          <w:b/>
        </w:rPr>
        <w:t xml:space="preserve">International Classroom Journey </w:t>
      </w:r>
      <w:r>
        <w:t xml:space="preserve">project connects volunteer cultural ambassadors with K-12 teachers to provide customized interactive programming on international topics, the </w:t>
      </w:r>
      <w:r>
        <w:rPr>
          <w:b/>
        </w:rPr>
        <w:t>Iowa Youth W</w:t>
      </w:r>
      <w:r>
        <w:rPr>
          <w:b/>
        </w:rPr>
        <w:t xml:space="preserve">riting Project, </w:t>
      </w:r>
      <w:r>
        <w:t>which offers programs that empower, inspire, and engage K-12 youth throughout the state using language arts and creative thinking, providing one-of-a-kind writing, publishing, and creative</w:t>
      </w:r>
      <w:r>
        <w:rPr>
          <w:spacing w:val="-4"/>
        </w:rPr>
        <w:t xml:space="preserve"> </w:t>
      </w:r>
      <w:r>
        <w:t>learning</w:t>
      </w:r>
      <w:r>
        <w:rPr>
          <w:spacing w:val="-3"/>
        </w:rPr>
        <w:t xml:space="preserve"> </w:t>
      </w:r>
      <w:r>
        <w:t>opportunities</w:t>
      </w:r>
      <w:r>
        <w:rPr>
          <w:spacing w:val="-3"/>
        </w:rPr>
        <w:t xml:space="preserve"> </w:t>
      </w:r>
      <w:r>
        <w:t>to</w:t>
      </w:r>
      <w:r>
        <w:rPr>
          <w:spacing w:val="-4"/>
        </w:rPr>
        <w:t xml:space="preserve"> </w:t>
      </w:r>
      <w:r>
        <w:t>Iowa’s</w:t>
      </w:r>
      <w:r>
        <w:rPr>
          <w:spacing w:val="-3"/>
        </w:rPr>
        <w:t xml:space="preserve"> </w:t>
      </w:r>
      <w:r>
        <w:t>children</w:t>
      </w:r>
      <w:r>
        <w:rPr>
          <w:spacing w:val="-3"/>
        </w:rPr>
        <w:t xml:space="preserve"> </w:t>
      </w:r>
      <w:r>
        <w:t>and</w:t>
      </w:r>
      <w:r>
        <w:rPr>
          <w:spacing w:val="-4"/>
        </w:rPr>
        <w:t xml:space="preserve"> </w:t>
      </w:r>
      <w:r>
        <w:t>teens</w:t>
      </w:r>
      <w:r>
        <w:t>;</w:t>
      </w:r>
      <w:r>
        <w:rPr>
          <w:spacing w:val="-4"/>
        </w:rPr>
        <w:t xml:space="preserve"> </w:t>
      </w:r>
      <w:r>
        <w:t>and</w:t>
      </w:r>
      <w:r>
        <w:rPr>
          <w:spacing w:val="-3"/>
        </w:rPr>
        <w:t xml:space="preserve"> </w:t>
      </w:r>
      <w:r>
        <w:t>the</w:t>
      </w:r>
      <w:r>
        <w:rPr>
          <w:spacing w:val="-3"/>
        </w:rPr>
        <w:t xml:space="preserve"> </w:t>
      </w:r>
      <w:r>
        <w:rPr>
          <w:b/>
        </w:rPr>
        <w:t>Jacobson</w:t>
      </w:r>
      <w:r>
        <w:rPr>
          <w:b/>
          <w:spacing w:val="-3"/>
        </w:rPr>
        <w:t xml:space="preserve"> </w:t>
      </w:r>
      <w:r>
        <w:rPr>
          <w:b/>
        </w:rPr>
        <w:t>Institute,</w:t>
      </w:r>
      <w:r>
        <w:rPr>
          <w:b/>
          <w:spacing w:val="-3"/>
        </w:rPr>
        <w:t xml:space="preserve"> </w:t>
      </w:r>
      <w:r>
        <w:t>focused on entrepreneurship and STEM, which works with teachers, schools, and partners in their community to develop opportunities for students to practice problem-solving, collaboration, and risk-taking with the goal to devel</w:t>
      </w:r>
      <w:r>
        <w:t>op critical thinking, creativity, and innovation. As part of its mission the Jacobson provides professional development and curriculum toolkits to educators and entrepreneurship camps to youth.</w:t>
      </w:r>
    </w:p>
    <w:p w14:paraId="51D41018" w14:textId="77777777" w:rsidR="009E2760" w:rsidRDefault="009E2760">
      <w:pPr>
        <w:spacing w:line="480" w:lineRule="auto"/>
        <w:sectPr w:rsidR="009E2760">
          <w:pgSz w:w="12240" w:h="15840"/>
          <w:pgMar w:top="940" w:right="980" w:bottom="280" w:left="1320" w:header="473" w:footer="0" w:gutter="0"/>
          <w:cols w:space="720"/>
        </w:sectPr>
      </w:pPr>
    </w:p>
    <w:p w14:paraId="51D41019" w14:textId="77777777" w:rsidR="009E2760" w:rsidRDefault="009E2760">
      <w:pPr>
        <w:pStyle w:val="BodyText"/>
        <w:rPr>
          <w:sz w:val="20"/>
        </w:rPr>
      </w:pPr>
    </w:p>
    <w:p w14:paraId="51D4101A" w14:textId="77777777" w:rsidR="009E2760" w:rsidRDefault="009E2760">
      <w:pPr>
        <w:pStyle w:val="BodyText"/>
        <w:spacing w:before="6"/>
        <w:rPr>
          <w:sz w:val="22"/>
        </w:rPr>
      </w:pPr>
    </w:p>
    <w:p w14:paraId="51D4101B" w14:textId="77777777" w:rsidR="009E2760" w:rsidRDefault="00106C42">
      <w:pPr>
        <w:pStyle w:val="Heading2"/>
        <w:spacing w:before="1"/>
      </w:pPr>
      <w:r>
        <w:t>Section</w:t>
      </w:r>
      <w:r>
        <w:rPr>
          <w:spacing w:val="-12"/>
        </w:rPr>
        <w:t xml:space="preserve"> </w:t>
      </w:r>
      <w:r>
        <w:t>H.1(b):</w:t>
      </w:r>
      <w:r>
        <w:rPr>
          <w:spacing w:val="-11"/>
        </w:rPr>
        <w:t xml:space="preserve"> </w:t>
      </w:r>
      <w:r>
        <w:t>Postsecondary</w:t>
      </w:r>
      <w:r>
        <w:rPr>
          <w:spacing w:val="-12"/>
        </w:rPr>
        <w:t xml:space="preserve"> </w:t>
      </w:r>
      <w:r>
        <w:rPr>
          <w:spacing w:val="-2"/>
        </w:rPr>
        <w:t>institutions</w:t>
      </w:r>
    </w:p>
    <w:p w14:paraId="51D4101C" w14:textId="77777777" w:rsidR="009E2760" w:rsidRDefault="009E2760">
      <w:pPr>
        <w:pStyle w:val="BodyText"/>
        <w:spacing w:before="11"/>
        <w:rPr>
          <w:b/>
          <w:sz w:val="23"/>
        </w:rPr>
      </w:pPr>
    </w:p>
    <w:p w14:paraId="51D4101D" w14:textId="77777777" w:rsidR="009E2760" w:rsidRDefault="00106C42">
      <w:pPr>
        <w:pStyle w:val="BodyText"/>
        <w:spacing w:line="480" w:lineRule="auto"/>
        <w:ind w:left="120" w:right="461" w:firstLine="720"/>
      </w:pPr>
      <w:r>
        <w:t>Co</w:t>
      </w:r>
      <w:r>
        <w:t>nnecting with other postsecondary institutions in the state is vital to many aspects of work across UI; some key programs connect directly to the work proposed for the CGTL. The COE works with other postsecondary institutions in Iowa and beyond to cultivat</w:t>
      </w:r>
      <w:r>
        <w:t xml:space="preserve">e programs to support all postsecondary learners and to cross institutional boundaries. Some examples of these collaborations include work with the </w:t>
      </w:r>
      <w:r>
        <w:rPr>
          <w:b/>
        </w:rPr>
        <w:t>Kirkwood Regional Center</w:t>
      </w:r>
      <w:r>
        <w:t>, a unique collaboration between the UI, Kirkwood Community College (enrolling 14,00</w:t>
      </w:r>
      <w:r>
        <w:t xml:space="preserve">0 credit students; 25% students of color), and school districts in the state that encourages career pathways in STEM through collaboration and mentoring. The COE’s </w:t>
      </w:r>
      <w:r>
        <w:rPr>
          <w:b/>
        </w:rPr>
        <w:t xml:space="preserve">Center for Research on Undergraduate Education </w:t>
      </w:r>
      <w:r>
        <w:t>(CRUE)</w:t>
      </w:r>
      <w:r>
        <w:rPr>
          <w:spacing w:val="-4"/>
        </w:rPr>
        <w:t xml:space="preserve"> </w:t>
      </w:r>
      <w:r>
        <w:t>conducts,</w:t>
      </w:r>
      <w:r>
        <w:rPr>
          <w:spacing w:val="-4"/>
        </w:rPr>
        <w:t xml:space="preserve"> </w:t>
      </w:r>
      <w:r>
        <w:t>promotes,</w:t>
      </w:r>
      <w:r>
        <w:rPr>
          <w:spacing w:val="-4"/>
        </w:rPr>
        <w:t xml:space="preserve"> </w:t>
      </w:r>
      <w:r>
        <w:t>and</w:t>
      </w:r>
      <w:r>
        <w:rPr>
          <w:spacing w:val="-4"/>
        </w:rPr>
        <w:t xml:space="preserve"> </w:t>
      </w:r>
      <w:r>
        <w:t>disseminates</w:t>
      </w:r>
      <w:r>
        <w:rPr>
          <w:spacing w:val="-4"/>
        </w:rPr>
        <w:t xml:space="preserve"> </w:t>
      </w:r>
      <w:r>
        <w:t>h</w:t>
      </w:r>
      <w:r>
        <w:t>igh-quality</w:t>
      </w:r>
      <w:r>
        <w:rPr>
          <w:spacing w:val="-4"/>
        </w:rPr>
        <w:t xml:space="preserve"> </w:t>
      </w:r>
      <w:r>
        <w:t>research</w:t>
      </w:r>
      <w:r>
        <w:rPr>
          <w:spacing w:val="-4"/>
        </w:rPr>
        <w:t xml:space="preserve"> </w:t>
      </w:r>
      <w:r>
        <w:t>on</w:t>
      </w:r>
      <w:r>
        <w:rPr>
          <w:spacing w:val="-4"/>
        </w:rPr>
        <w:t xml:space="preserve"> </w:t>
      </w:r>
      <w:r>
        <w:t>the</w:t>
      </w:r>
      <w:r>
        <w:rPr>
          <w:spacing w:val="-4"/>
        </w:rPr>
        <w:t xml:space="preserve"> </w:t>
      </w:r>
      <w:r>
        <w:t>impact</w:t>
      </w:r>
      <w:r>
        <w:rPr>
          <w:spacing w:val="-4"/>
        </w:rPr>
        <w:t xml:space="preserve"> </w:t>
      </w:r>
      <w:r>
        <w:t>of</w:t>
      </w:r>
      <w:r>
        <w:rPr>
          <w:spacing w:val="-4"/>
        </w:rPr>
        <w:t xml:space="preserve"> </w:t>
      </w:r>
      <w:r>
        <w:t>college</w:t>
      </w:r>
      <w:r>
        <w:rPr>
          <w:spacing w:val="-4"/>
        </w:rPr>
        <w:t xml:space="preserve"> </w:t>
      </w:r>
      <w:r>
        <w:t xml:space="preserve">and the conditions for student success, while also reaching national, regional, and state audiences via publications, meetings, and conferences. Outside of the COE, the </w:t>
      </w:r>
      <w:r>
        <w:rPr>
          <w:b/>
        </w:rPr>
        <w:t xml:space="preserve">Obermann Center for Advanced Studies </w:t>
      </w:r>
      <w:r>
        <w:t>host</w:t>
      </w:r>
      <w:r>
        <w:t xml:space="preserve">s </w:t>
      </w:r>
      <w:r>
        <w:rPr>
          <w:b/>
        </w:rPr>
        <w:t xml:space="preserve">Mellon Sawyer Seminars </w:t>
      </w:r>
      <w:r>
        <w:t xml:space="preserve">that include collaborative engagement and outreach with postsecondary educators in Iowa and an </w:t>
      </w:r>
      <w:r>
        <w:rPr>
          <w:b/>
        </w:rPr>
        <w:t xml:space="preserve">Obermann Conversation </w:t>
      </w:r>
      <w:r>
        <w:t>series that engages scholars and community members from multiple institutions in the state with vital questions. A</w:t>
      </w:r>
      <w:r>
        <w:t xml:space="preserve">dditionally, the Obermann Center determines the </w:t>
      </w:r>
      <w:r>
        <w:rPr>
          <w:b/>
        </w:rPr>
        <w:t xml:space="preserve">Humanities for the Public Awards </w:t>
      </w:r>
      <w:r>
        <w:t>that recognize educational programming for the broader public.</w:t>
      </w:r>
    </w:p>
    <w:p w14:paraId="51D4101E" w14:textId="77777777" w:rsidR="009E2760" w:rsidRDefault="00106C42">
      <w:pPr>
        <w:pStyle w:val="Heading2"/>
      </w:pPr>
      <w:r>
        <w:t>Section</w:t>
      </w:r>
      <w:r>
        <w:rPr>
          <w:spacing w:val="-7"/>
        </w:rPr>
        <w:t xml:space="preserve"> </w:t>
      </w:r>
      <w:r>
        <w:t>H.1(c):</w:t>
      </w:r>
      <w:r>
        <w:rPr>
          <w:spacing w:val="-6"/>
        </w:rPr>
        <w:t xml:space="preserve"> </w:t>
      </w:r>
      <w:r>
        <w:t>Business,</w:t>
      </w:r>
      <w:r>
        <w:rPr>
          <w:spacing w:val="-5"/>
        </w:rPr>
        <w:t xml:space="preserve"> </w:t>
      </w:r>
      <w:r>
        <w:t>media,</w:t>
      </w:r>
      <w:r>
        <w:rPr>
          <w:spacing w:val="-6"/>
        </w:rPr>
        <w:t xml:space="preserve"> </w:t>
      </w:r>
      <w:r>
        <w:t>and</w:t>
      </w:r>
      <w:r>
        <w:rPr>
          <w:spacing w:val="-5"/>
        </w:rPr>
        <w:t xml:space="preserve"> </w:t>
      </w:r>
      <w:r>
        <w:t>general</w:t>
      </w:r>
      <w:r>
        <w:rPr>
          <w:spacing w:val="-6"/>
        </w:rPr>
        <w:t xml:space="preserve"> </w:t>
      </w:r>
      <w:r>
        <w:rPr>
          <w:spacing w:val="-2"/>
        </w:rPr>
        <w:t>public</w:t>
      </w:r>
    </w:p>
    <w:p w14:paraId="51D4101F" w14:textId="77777777" w:rsidR="009E2760" w:rsidRDefault="009E2760">
      <w:pPr>
        <w:pStyle w:val="BodyText"/>
        <w:rPr>
          <w:b/>
        </w:rPr>
      </w:pPr>
    </w:p>
    <w:p w14:paraId="51D41020" w14:textId="77777777" w:rsidR="009E2760" w:rsidRDefault="00106C42">
      <w:pPr>
        <w:pStyle w:val="BodyText"/>
        <w:spacing w:line="480" w:lineRule="auto"/>
        <w:ind w:left="120" w:right="461" w:firstLine="720"/>
      </w:pPr>
      <w:r>
        <w:t xml:space="preserve">The </w:t>
      </w:r>
      <w:r>
        <w:rPr>
          <w:b/>
        </w:rPr>
        <w:t xml:space="preserve">Institute for International Business (IIB) </w:t>
      </w:r>
      <w:r>
        <w:t>is a partnership between the John Pappajohn Entrepreneurial Center and the Tippie College of Business that works to promote entrepreneurship</w:t>
      </w:r>
      <w:r>
        <w:rPr>
          <w:spacing w:val="-3"/>
        </w:rPr>
        <w:t xml:space="preserve"> </w:t>
      </w:r>
      <w:r>
        <w:t>as</w:t>
      </w:r>
      <w:r>
        <w:rPr>
          <w:spacing w:val="-3"/>
        </w:rPr>
        <w:t xml:space="preserve"> </w:t>
      </w:r>
      <w:r>
        <w:t>a</w:t>
      </w:r>
      <w:r>
        <w:rPr>
          <w:spacing w:val="-4"/>
        </w:rPr>
        <w:t xml:space="preserve"> </w:t>
      </w:r>
      <w:r>
        <w:t>tool</w:t>
      </w:r>
      <w:r>
        <w:rPr>
          <w:spacing w:val="-3"/>
        </w:rPr>
        <w:t xml:space="preserve"> </w:t>
      </w:r>
      <w:r>
        <w:t>to</w:t>
      </w:r>
      <w:r>
        <w:rPr>
          <w:spacing w:val="-3"/>
        </w:rPr>
        <w:t xml:space="preserve"> </w:t>
      </w:r>
      <w:r>
        <w:t>empower</w:t>
      </w:r>
      <w:r>
        <w:rPr>
          <w:spacing w:val="-3"/>
        </w:rPr>
        <w:t xml:space="preserve"> </w:t>
      </w:r>
      <w:r>
        <w:t>people</w:t>
      </w:r>
      <w:r>
        <w:rPr>
          <w:spacing w:val="-4"/>
        </w:rPr>
        <w:t xml:space="preserve"> </w:t>
      </w:r>
      <w:r>
        <w:t>in</w:t>
      </w:r>
      <w:r>
        <w:rPr>
          <w:spacing w:val="-3"/>
        </w:rPr>
        <w:t xml:space="preserve"> </w:t>
      </w:r>
      <w:r>
        <w:t>developing</w:t>
      </w:r>
      <w:r>
        <w:rPr>
          <w:spacing w:val="-4"/>
        </w:rPr>
        <w:t xml:space="preserve"> </w:t>
      </w:r>
      <w:r>
        <w:t>countries</w:t>
      </w:r>
      <w:r>
        <w:rPr>
          <w:spacing w:val="-3"/>
        </w:rPr>
        <w:t xml:space="preserve"> </w:t>
      </w:r>
      <w:r>
        <w:t>while</w:t>
      </w:r>
      <w:r>
        <w:rPr>
          <w:spacing w:val="-3"/>
        </w:rPr>
        <w:t xml:space="preserve"> </w:t>
      </w:r>
      <w:r>
        <w:t>also</w:t>
      </w:r>
      <w:r>
        <w:rPr>
          <w:spacing w:val="-3"/>
        </w:rPr>
        <w:t xml:space="preserve"> </w:t>
      </w:r>
      <w:r>
        <w:t>providing</w:t>
      </w:r>
      <w:r>
        <w:rPr>
          <w:spacing w:val="-3"/>
        </w:rPr>
        <w:t xml:space="preserve"> </w:t>
      </w:r>
      <w:r>
        <w:t xml:space="preserve">cross- cultural and international business training to Iowa students and companies. It hosts a </w:t>
      </w:r>
      <w:r>
        <w:rPr>
          <w:b/>
        </w:rPr>
        <w:t xml:space="preserve">Mandela Washington Fellowship Program </w:t>
      </w:r>
      <w:r>
        <w:t>for Young African Leaders in Entrepreneurship, working</w:t>
      </w:r>
    </w:p>
    <w:p w14:paraId="51D41021" w14:textId="77777777" w:rsidR="009E2760" w:rsidRDefault="009E2760">
      <w:pPr>
        <w:spacing w:line="480" w:lineRule="auto"/>
        <w:sectPr w:rsidR="009E2760">
          <w:pgSz w:w="12240" w:h="15840"/>
          <w:pgMar w:top="940" w:right="980" w:bottom="280" w:left="1320" w:header="473" w:footer="0" w:gutter="0"/>
          <w:cols w:space="720"/>
        </w:sectPr>
      </w:pPr>
    </w:p>
    <w:p w14:paraId="51D41022" w14:textId="77777777" w:rsidR="009E2760" w:rsidRDefault="009E2760">
      <w:pPr>
        <w:pStyle w:val="BodyText"/>
        <w:rPr>
          <w:sz w:val="20"/>
        </w:rPr>
      </w:pPr>
    </w:p>
    <w:p w14:paraId="51D41023" w14:textId="77777777" w:rsidR="009E2760" w:rsidRDefault="009E2760">
      <w:pPr>
        <w:pStyle w:val="BodyText"/>
        <w:spacing w:before="6"/>
        <w:rPr>
          <w:sz w:val="22"/>
        </w:rPr>
      </w:pPr>
    </w:p>
    <w:p w14:paraId="51D41024" w14:textId="77777777" w:rsidR="009E2760" w:rsidRDefault="00106C42">
      <w:pPr>
        <w:pStyle w:val="BodyText"/>
        <w:spacing w:before="1" w:line="480" w:lineRule="auto"/>
        <w:ind w:left="120" w:right="725"/>
      </w:pPr>
      <w:r>
        <w:t>closely with state businesses and government office</w:t>
      </w:r>
      <w:r>
        <w:t>s to provide programming and networking opportunities. Finally, the IIB provides export services and training to Iowa companies and business</w:t>
      </w:r>
      <w:r>
        <w:rPr>
          <w:spacing w:val="-3"/>
        </w:rPr>
        <w:t xml:space="preserve"> </w:t>
      </w:r>
      <w:r>
        <w:t>professionals,</w:t>
      </w:r>
      <w:r>
        <w:rPr>
          <w:spacing w:val="-3"/>
        </w:rPr>
        <w:t xml:space="preserve"> </w:t>
      </w:r>
      <w:r>
        <w:t>a</w:t>
      </w:r>
      <w:r>
        <w:rPr>
          <w:spacing w:val="-4"/>
        </w:rPr>
        <w:t xml:space="preserve"> </w:t>
      </w:r>
      <w:r>
        <w:t>service</w:t>
      </w:r>
      <w:r>
        <w:rPr>
          <w:spacing w:val="-3"/>
        </w:rPr>
        <w:t xml:space="preserve"> </w:t>
      </w:r>
      <w:r>
        <w:t>in</w:t>
      </w:r>
      <w:r>
        <w:rPr>
          <w:spacing w:val="-3"/>
        </w:rPr>
        <w:t xml:space="preserve"> </w:t>
      </w:r>
      <w:r>
        <w:t>which</w:t>
      </w:r>
      <w:r>
        <w:rPr>
          <w:spacing w:val="-3"/>
        </w:rPr>
        <w:t xml:space="preserve"> </w:t>
      </w:r>
      <w:r>
        <w:t>they</w:t>
      </w:r>
      <w:r>
        <w:rPr>
          <w:spacing w:val="-4"/>
        </w:rPr>
        <w:t xml:space="preserve"> </w:t>
      </w:r>
      <w:r>
        <w:t>clearly</w:t>
      </w:r>
      <w:r>
        <w:rPr>
          <w:spacing w:val="-3"/>
        </w:rPr>
        <w:t xml:space="preserve"> </w:t>
      </w:r>
      <w:r>
        <w:t>see</w:t>
      </w:r>
      <w:r>
        <w:rPr>
          <w:spacing w:val="-3"/>
        </w:rPr>
        <w:t xml:space="preserve"> </w:t>
      </w:r>
      <w:r>
        <w:t>the</w:t>
      </w:r>
      <w:r>
        <w:rPr>
          <w:spacing w:val="-4"/>
        </w:rPr>
        <w:t xml:space="preserve"> </w:t>
      </w:r>
      <w:r>
        <w:t>need</w:t>
      </w:r>
      <w:r>
        <w:rPr>
          <w:spacing w:val="-3"/>
        </w:rPr>
        <w:t xml:space="preserve"> </w:t>
      </w:r>
      <w:r>
        <w:t>and</w:t>
      </w:r>
      <w:r>
        <w:rPr>
          <w:spacing w:val="-3"/>
        </w:rPr>
        <w:t xml:space="preserve"> </w:t>
      </w:r>
      <w:r>
        <w:t>demand</w:t>
      </w:r>
      <w:r>
        <w:rPr>
          <w:spacing w:val="-3"/>
        </w:rPr>
        <w:t xml:space="preserve"> </w:t>
      </w:r>
      <w:r>
        <w:t>for</w:t>
      </w:r>
      <w:r>
        <w:rPr>
          <w:spacing w:val="-3"/>
        </w:rPr>
        <w:t xml:space="preserve"> </w:t>
      </w:r>
      <w:r>
        <w:t>skilled</w:t>
      </w:r>
      <w:r>
        <w:rPr>
          <w:spacing w:val="-3"/>
        </w:rPr>
        <w:t xml:space="preserve"> </w:t>
      </w:r>
      <w:r>
        <w:t>and well-trained translators and</w:t>
      </w:r>
      <w:r>
        <w:t xml:space="preserve"> interpreters.</w:t>
      </w:r>
    </w:p>
    <w:p w14:paraId="51D41025" w14:textId="77777777" w:rsidR="009E2760" w:rsidRDefault="009E2760">
      <w:pPr>
        <w:pStyle w:val="BodyText"/>
        <w:rPr>
          <w:sz w:val="26"/>
        </w:rPr>
      </w:pPr>
    </w:p>
    <w:p w14:paraId="51D41026" w14:textId="77777777" w:rsidR="009E2760" w:rsidRDefault="00106C42">
      <w:pPr>
        <w:pStyle w:val="Heading1"/>
        <w:spacing w:before="156"/>
      </w:pPr>
      <w:r>
        <w:t>SECTION</w:t>
      </w:r>
      <w:r>
        <w:rPr>
          <w:spacing w:val="-8"/>
        </w:rPr>
        <w:t xml:space="preserve"> </w:t>
      </w:r>
      <w:r>
        <w:t>I:</w:t>
      </w:r>
      <w:r>
        <w:rPr>
          <w:spacing w:val="-8"/>
        </w:rPr>
        <w:t xml:space="preserve"> </w:t>
      </w:r>
      <w:r>
        <w:t>PROGRAM</w:t>
      </w:r>
      <w:r>
        <w:rPr>
          <w:spacing w:val="-8"/>
        </w:rPr>
        <w:t xml:space="preserve"> </w:t>
      </w:r>
      <w:r>
        <w:t>PLANNING</w:t>
      </w:r>
      <w:r>
        <w:rPr>
          <w:spacing w:val="-8"/>
        </w:rPr>
        <w:t xml:space="preserve"> </w:t>
      </w:r>
      <w:r>
        <w:t>AND</w:t>
      </w:r>
      <w:r>
        <w:rPr>
          <w:spacing w:val="-7"/>
        </w:rPr>
        <w:t xml:space="preserve"> </w:t>
      </w:r>
      <w:r>
        <w:rPr>
          <w:spacing w:val="-2"/>
        </w:rPr>
        <w:t>BUDGET</w:t>
      </w:r>
    </w:p>
    <w:p w14:paraId="51D41027" w14:textId="77777777" w:rsidR="009E2760" w:rsidRDefault="009E2760">
      <w:pPr>
        <w:pStyle w:val="BodyText"/>
        <w:spacing w:before="10"/>
        <w:rPr>
          <w:b/>
          <w:sz w:val="23"/>
        </w:rPr>
      </w:pPr>
    </w:p>
    <w:p w14:paraId="51D41028" w14:textId="77777777" w:rsidR="009E2760" w:rsidRDefault="00106C42">
      <w:pPr>
        <w:pStyle w:val="Heading2"/>
        <w:spacing w:line="480" w:lineRule="auto"/>
        <w:ind w:right="461"/>
      </w:pPr>
      <w:r>
        <w:t>Section</w:t>
      </w:r>
      <w:r>
        <w:rPr>
          <w:spacing w:val="-5"/>
        </w:rPr>
        <w:t xml:space="preserve"> </w:t>
      </w:r>
      <w:r>
        <w:t>I.1a:</w:t>
      </w:r>
      <w:r>
        <w:rPr>
          <w:spacing w:val="-4"/>
        </w:rPr>
        <w:t xml:space="preserve"> </w:t>
      </w:r>
      <w:r>
        <w:t>Development</w:t>
      </w:r>
      <w:r>
        <w:rPr>
          <w:spacing w:val="-4"/>
        </w:rPr>
        <w:t xml:space="preserve"> </w:t>
      </w:r>
      <w:r>
        <w:t>Plan</w:t>
      </w:r>
      <w:r>
        <w:rPr>
          <w:spacing w:val="-4"/>
        </w:rPr>
        <w:t xml:space="preserve"> </w:t>
      </w:r>
      <w:r>
        <w:t>&amp;</w:t>
      </w:r>
      <w:r>
        <w:rPr>
          <w:spacing w:val="-5"/>
        </w:rPr>
        <w:t xml:space="preserve"> </w:t>
      </w:r>
      <w:r>
        <w:t>Timeline;</w:t>
      </w:r>
      <w:r>
        <w:rPr>
          <w:spacing w:val="-4"/>
        </w:rPr>
        <w:t xml:space="preserve"> </w:t>
      </w:r>
      <w:r>
        <w:t>activities</w:t>
      </w:r>
      <w:r>
        <w:rPr>
          <w:spacing w:val="-4"/>
        </w:rPr>
        <w:t xml:space="preserve"> </w:t>
      </w:r>
      <w:r>
        <w:t>will</w:t>
      </w:r>
      <w:r>
        <w:rPr>
          <w:spacing w:val="-5"/>
        </w:rPr>
        <w:t xml:space="preserve"> </w:t>
      </w:r>
      <w:r>
        <w:t>contribute</w:t>
      </w:r>
      <w:r>
        <w:rPr>
          <w:spacing w:val="-5"/>
        </w:rPr>
        <w:t xml:space="preserve"> </w:t>
      </w:r>
      <w:r>
        <w:t>to</w:t>
      </w:r>
      <w:r>
        <w:rPr>
          <w:spacing w:val="-4"/>
        </w:rPr>
        <w:t xml:space="preserve"> </w:t>
      </w:r>
      <w:r>
        <w:t xml:space="preserve">strengthened </w:t>
      </w:r>
      <w:r>
        <w:rPr>
          <w:spacing w:val="-2"/>
        </w:rPr>
        <w:t>program.</w:t>
      </w:r>
    </w:p>
    <w:p w14:paraId="51D41029" w14:textId="77777777" w:rsidR="009E2760" w:rsidRDefault="00106C42">
      <w:pPr>
        <w:pStyle w:val="BodyText"/>
        <w:spacing w:line="480" w:lineRule="auto"/>
        <w:ind w:left="120" w:right="461" w:firstLine="720"/>
      </w:pPr>
      <w:r>
        <w:t>Below is the CTGL ‘Outline for the Project Plan’. This is followed by a summary</w:t>
      </w:r>
      <w:r>
        <w:rPr>
          <w:spacing w:val="-1"/>
        </w:rPr>
        <w:t xml:space="preserve"> </w:t>
      </w:r>
      <w:r>
        <w:t>of all proposed activities</w:t>
      </w:r>
      <w:r>
        <w:rPr>
          <w:spacing w:val="-3"/>
        </w:rPr>
        <w:t xml:space="preserve"> </w:t>
      </w:r>
      <w:r>
        <w:t>(See</w:t>
      </w:r>
      <w:r>
        <w:rPr>
          <w:spacing w:val="-2"/>
        </w:rPr>
        <w:t xml:space="preserve"> </w:t>
      </w:r>
      <w:r>
        <w:t>Table</w:t>
      </w:r>
      <w:r>
        <w:rPr>
          <w:spacing w:val="-2"/>
        </w:rPr>
        <w:t xml:space="preserve"> </w:t>
      </w:r>
      <w:r>
        <w:t>I1)</w:t>
      </w:r>
      <w:r>
        <w:rPr>
          <w:spacing w:val="-2"/>
        </w:rPr>
        <w:t xml:space="preserve"> </w:t>
      </w:r>
      <w:r>
        <w:t>which</w:t>
      </w:r>
      <w:r>
        <w:rPr>
          <w:spacing w:val="-2"/>
        </w:rPr>
        <w:t xml:space="preserve"> </w:t>
      </w:r>
      <w:r>
        <w:t>are</w:t>
      </w:r>
      <w:r>
        <w:rPr>
          <w:spacing w:val="-2"/>
        </w:rPr>
        <w:t xml:space="preserve"> </w:t>
      </w:r>
      <w:r>
        <w:t>described</w:t>
      </w:r>
      <w:r>
        <w:rPr>
          <w:spacing w:val="-4"/>
        </w:rPr>
        <w:t xml:space="preserve"> </w:t>
      </w:r>
      <w:r>
        <w:t>in</w:t>
      </w:r>
      <w:r>
        <w:rPr>
          <w:spacing w:val="-3"/>
        </w:rPr>
        <w:t xml:space="preserve"> </w:t>
      </w:r>
      <w:r>
        <w:t>greater</w:t>
      </w:r>
      <w:r>
        <w:rPr>
          <w:spacing w:val="-3"/>
        </w:rPr>
        <w:t xml:space="preserve"> </w:t>
      </w:r>
      <w:r>
        <w:t>detail</w:t>
      </w:r>
      <w:r>
        <w:rPr>
          <w:spacing w:val="-4"/>
        </w:rPr>
        <w:t xml:space="preserve"> </w:t>
      </w:r>
      <w:r>
        <w:t>in</w:t>
      </w:r>
      <w:r>
        <w:rPr>
          <w:spacing w:val="-4"/>
        </w:rPr>
        <w:t xml:space="preserve"> </w:t>
      </w:r>
      <w:r>
        <w:t>the</w:t>
      </w:r>
      <w:r>
        <w:rPr>
          <w:spacing w:val="-1"/>
        </w:rPr>
        <w:t xml:space="preserve"> </w:t>
      </w:r>
      <w:r>
        <w:t>Appendix</w:t>
      </w:r>
      <w:r>
        <w:rPr>
          <w:spacing w:val="-3"/>
        </w:rPr>
        <w:t xml:space="preserve"> </w:t>
      </w:r>
      <w:r>
        <w:t>C,</w:t>
      </w:r>
      <w:r>
        <w:rPr>
          <w:spacing w:val="-3"/>
        </w:rPr>
        <w:t xml:space="preserve"> </w:t>
      </w:r>
      <w:r>
        <w:t>D,</w:t>
      </w:r>
      <w:r>
        <w:rPr>
          <w:spacing w:val="-2"/>
        </w:rPr>
        <w:t xml:space="preserve"> </w:t>
      </w:r>
      <w:r>
        <w:t>E. The Timeline of CTGL activities is presented in Appendix B.</w:t>
      </w:r>
      <w:r>
        <w:rPr>
          <w:spacing w:val="40"/>
        </w:rPr>
        <w:t xml:space="preserve"> </w:t>
      </w:r>
      <w:r>
        <w:t>CTGL</w:t>
      </w:r>
      <w:r>
        <w:rPr>
          <w:spacing w:val="-1"/>
        </w:rPr>
        <w:t xml:space="preserve"> </w:t>
      </w:r>
      <w:r>
        <w:t>activi</w:t>
      </w:r>
      <w:r>
        <w:t xml:space="preserve">ties fall under three </w:t>
      </w:r>
      <w:r>
        <w:rPr>
          <w:spacing w:val="-2"/>
        </w:rPr>
        <w:t>categories:</w:t>
      </w:r>
    </w:p>
    <w:p w14:paraId="51D4102A" w14:textId="77777777" w:rsidR="009E2760" w:rsidRDefault="00106C42">
      <w:pPr>
        <w:pStyle w:val="ListParagraph"/>
        <w:numPr>
          <w:ilvl w:val="0"/>
          <w:numId w:val="12"/>
        </w:numPr>
        <w:tabs>
          <w:tab w:val="left" w:pos="660"/>
        </w:tabs>
        <w:spacing w:line="293" w:lineRule="exact"/>
        <w:rPr>
          <w:rFonts w:ascii="Symbol" w:hAnsi="Symbol"/>
          <w:sz w:val="24"/>
        </w:rPr>
      </w:pPr>
      <w:r>
        <w:rPr>
          <w:b/>
          <w:sz w:val="24"/>
        </w:rPr>
        <w:t>Category</w:t>
      </w:r>
      <w:r>
        <w:rPr>
          <w:b/>
          <w:spacing w:val="-7"/>
          <w:sz w:val="24"/>
        </w:rPr>
        <w:t xml:space="preserve"> </w:t>
      </w:r>
      <w:r>
        <w:rPr>
          <w:b/>
          <w:sz w:val="24"/>
        </w:rPr>
        <w:t>1:</w:t>
      </w:r>
      <w:r>
        <w:rPr>
          <w:b/>
          <w:spacing w:val="-7"/>
          <w:sz w:val="24"/>
        </w:rPr>
        <w:t xml:space="preserve"> </w:t>
      </w:r>
      <w:r>
        <w:rPr>
          <w:b/>
          <w:i/>
          <w:sz w:val="24"/>
        </w:rPr>
        <w:t>Curriculum,</w:t>
      </w:r>
      <w:r>
        <w:rPr>
          <w:b/>
          <w:i/>
          <w:spacing w:val="-5"/>
          <w:sz w:val="24"/>
        </w:rPr>
        <w:t xml:space="preserve"> </w:t>
      </w:r>
      <w:r>
        <w:rPr>
          <w:b/>
          <w:i/>
          <w:sz w:val="24"/>
        </w:rPr>
        <w:t>Program,</w:t>
      </w:r>
      <w:r>
        <w:rPr>
          <w:b/>
          <w:i/>
          <w:spacing w:val="-6"/>
          <w:sz w:val="24"/>
        </w:rPr>
        <w:t xml:space="preserve"> </w:t>
      </w:r>
      <w:r>
        <w:rPr>
          <w:b/>
          <w:i/>
          <w:sz w:val="24"/>
        </w:rPr>
        <w:t>Student</w:t>
      </w:r>
      <w:r>
        <w:rPr>
          <w:b/>
          <w:i/>
          <w:spacing w:val="-7"/>
          <w:sz w:val="24"/>
        </w:rPr>
        <w:t xml:space="preserve"> </w:t>
      </w:r>
      <w:r>
        <w:rPr>
          <w:b/>
          <w:i/>
          <w:sz w:val="24"/>
        </w:rPr>
        <w:t>and</w:t>
      </w:r>
      <w:r>
        <w:rPr>
          <w:b/>
          <w:i/>
          <w:spacing w:val="-5"/>
          <w:sz w:val="24"/>
        </w:rPr>
        <w:t xml:space="preserve"> </w:t>
      </w:r>
      <w:r>
        <w:rPr>
          <w:b/>
          <w:i/>
          <w:sz w:val="24"/>
        </w:rPr>
        <w:t>Faculty</w:t>
      </w:r>
      <w:r>
        <w:rPr>
          <w:b/>
          <w:i/>
          <w:spacing w:val="-7"/>
          <w:sz w:val="24"/>
        </w:rPr>
        <w:t xml:space="preserve"> </w:t>
      </w:r>
      <w:r>
        <w:rPr>
          <w:b/>
          <w:i/>
          <w:sz w:val="24"/>
        </w:rPr>
        <w:t>Development</w:t>
      </w:r>
      <w:r>
        <w:rPr>
          <w:b/>
          <w:i/>
          <w:spacing w:val="-7"/>
          <w:sz w:val="24"/>
        </w:rPr>
        <w:t xml:space="preserve"> </w:t>
      </w:r>
      <w:r>
        <w:rPr>
          <w:b/>
          <w:i/>
          <w:spacing w:val="-2"/>
          <w:sz w:val="24"/>
        </w:rPr>
        <w:t>Initiatives</w:t>
      </w:r>
    </w:p>
    <w:p w14:paraId="51D4102B" w14:textId="77777777" w:rsidR="009E2760" w:rsidRDefault="00106C42">
      <w:pPr>
        <w:pStyle w:val="Heading2"/>
        <w:numPr>
          <w:ilvl w:val="0"/>
          <w:numId w:val="12"/>
        </w:numPr>
        <w:tabs>
          <w:tab w:val="left" w:pos="660"/>
        </w:tabs>
        <w:spacing w:before="6" w:line="301" w:lineRule="exact"/>
        <w:rPr>
          <w:rFonts w:ascii="Symbol" w:hAnsi="Symbol"/>
          <w:b w:val="0"/>
        </w:rPr>
      </w:pPr>
      <w:r>
        <w:rPr>
          <w:rFonts w:ascii="Book Antiqua" w:hAnsi="Book Antiqua"/>
        </w:rPr>
        <w:t>Category</w:t>
      </w:r>
      <w:r>
        <w:rPr>
          <w:rFonts w:ascii="Book Antiqua" w:hAnsi="Book Antiqua"/>
          <w:spacing w:val="-6"/>
        </w:rPr>
        <w:t xml:space="preserve"> </w:t>
      </w:r>
      <w:r>
        <w:rPr>
          <w:rFonts w:ascii="Book Antiqua" w:hAnsi="Book Antiqua"/>
        </w:rPr>
        <w:t>2:</w:t>
      </w:r>
      <w:r>
        <w:rPr>
          <w:rFonts w:ascii="Book Antiqua" w:hAnsi="Book Antiqua"/>
          <w:spacing w:val="-6"/>
        </w:rPr>
        <w:t xml:space="preserve"> </w:t>
      </w:r>
      <w:r>
        <w:rPr>
          <w:rFonts w:ascii="Book Antiqua" w:hAnsi="Book Antiqua"/>
        </w:rPr>
        <w:t>Community/Regional/National</w:t>
      </w:r>
      <w:r>
        <w:rPr>
          <w:rFonts w:ascii="Book Antiqua" w:hAnsi="Book Antiqua"/>
          <w:spacing w:val="-6"/>
        </w:rPr>
        <w:t xml:space="preserve"> </w:t>
      </w:r>
      <w:r>
        <w:rPr>
          <w:rFonts w:ascii="Book Antiqua" w:hAnsi="Book Antiqua"/>
        </w:rPr>
        <w:t>Outreach</w:t>
      </w:r>
      <w:r>
        <w:rPr>
          <w:rFonts w:ascii="Book Antiqua" w:hAnsi="Book Antiqua"/>
          <w:spacing w:val="-6"/>
        </w:rPr>
        <w:t xml:space="preserve"> </w:t>
      </w:r>
      <w:r>
        <w:rPr>
          <w:rFonts w:ascii="Book Antiqua" w:hAnsi="Book Antiqua"/>
        </w:rPr>
        <w:t>and</w:t>
      </w:r>
      <w:r>
        <w:rPr>
          <w:rFonts w:ascii="Book Antiqua" w:hAnsi="Book Antiqua"/>
          <w:spacing w:val="-5"/>
        </w:rPr>
        <w:t xml:space="preserve"> </w:t>
      </w:r>
      <w:r>
        <w:rPr>
          <w:rFonts w:ascii="Book Antiqua" w:hAnsi="Book Antiqua"/>
          <w:spacing w:val="-2"/>
        </w:rPr>
        <w:t>Collaboration</w:t>
      </w:r>
    </w:p>
    <w:p w14:paraId="51D4102C" w14:textId="77777777" w:rsidR="009E2760" w:rsidRDefault="00106C42">
      <w:pPr>
        <w:pStyle w:val="ListParagraph"/>
        <w:numPr>
          <w:ilvl w:val="0"/>
          <w:numId w:val="12"/>
        </w:numPr>
        <w:tabs>
          <w:tab w:val="left" w:pos="660"/>
        </w:tabs>
        <w:spacing w:line="290" w:lineRule="exact"/>
        <w:rPr>
          <w:rFonts w:ascii="Symbol" w:hAnsi="Symbol"/>
          <w:color w:val="933634"/>
          <w:sz w:val="24"/>
        </w:rPr>
      </w:pPr>
      <w:r>
        <w:rPr>
          <w:b/>
          <w:sz w:val="24"/>
        </w:rPr>
        <w:t>Category</w:t>
      </w:r>
      <w:r>
        <w:rPr>
          <w:b/>
          <w:spacing w:val="-5"/>
          <w:sz w:val="24"/>
        </w:rPr>
        <w:t xml:space="preserve"> </w:t>
      </w:r>
      <w:r>
        <w:rPr>
          <w:b/>
          <w:sz w:val="24"/>
        </w:rPr>
        <w:t>3:</w:t>
      </w:r>
      <w:r>
        <w:rPr>
          <w:b/>
          <w:spacing w:val="-7"/>
          <w:sz w:val="24"/>
        </w:rPr>
        <w:t xml:space="preserve"> </w:t>
      </w:r>
      <w:r>
        <w:rPr>
          <w:b/>
          <w:i/>
          <w:sz w:val="24"/>
        </w:rPr>
        <w:t>Research,</w:t>
      </w:r>
      <w:r>
        <w:rPr>
          <w:b/>
          <w:i/>
          <w:spacing w:val="-1"/>
          <w:sz w:val="24"/>
        </w:rPr>
        <w:t xml:space="preserve"> </w:t>
      </w:r>
      <w:r>
        <w:rPr>
          <w:b/>
          <w:i/>
          <w:sz w:val="24"/>
        </w:rPr>
        <w:t>Resource,</w:t>
      </w:r>
      <w:r>
        <w:rPr>
          <w:b/>
          <w:i/>
          <w:spacing w:val="-4"/>
          <w:sz w:val="24"/>
        </w:rPr>
        <w:t xml:space="preserve"> </w:t>
      </w:r>
      <w:r>
        <w:rPr>
          <w:b/>
          <w:i/>
          <w:sz w:val="24"/>
        </w:rPr>
        <w:t>and</w:t>
      </w:r>
      <w:r>
        <w:rPr>
          <w:b/>
          <w:i/>
          <w:spacing w:val="-5"/>
          <w:sz w:val="24"/>
        </w:rPr>
        <w:t xml:space="preserve"> </w:t>
      </w:r>
      <w:r>
        <w:rPr>
          <w:b/>
          <w:i/>
          <w:spacing w:val="-2"/>
          <w:sz w:val="24"/>
        </w:rPr>
        <w:t>Dissemination</w:t>
      </w:r>
    </w:p>
    <w:p w14:paraId="51D4102D" w14:textId="77777777" w:rsidR="009E2760" w:rsidRDefault="009E2760">
      <w:pPr>
        <w:pStyle w:val="BodyText"/>
        <w:rPr>
          <w:b/>
          <w:i/>
          <w:sz w:val="20"/>
        </w:rPr>
      </w:pPr>
    </w:p>
    <w:p w14:paraId="51D4102E" w14:textId="77777777" w:rsidR="009E2760" w:rsidRDefault="009E2760">
      <w:pPr>
        <w:pStyle w:val="BodyText"/>
        <w:rPr>
          <w:b/>
          <w:i/>
          <w:sz w:val="20"/>
        </w:rPr>
      </w:pPr>
    </w:p>
    <w:p w14:paraId="51D4102F" w14:textId="77777777" w:rsidR="009E2760" w:rsidRDefault="009E2760">
      <w:pPr>
        <w:pStyle w:val="BodyText"/>
        <w:spacing w:before="6"/>
        <w:rPr>
          <w:b/>
          <w:i/>
          <w:sz w:val="10"/>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1"/>
      </w:tblGrid>
      <w:tr w:rsidR="009E2760" w14:paraId="51D41031" w14:textId="77777777">
        <w:trPr>
          <w:trHeight w:val="241"/>
        </w:trPr>
        <w:tc>
          <w:tcPr>
            <w:tcW w:w="9361" w:type="dxa"/>
            <w:shd w:val="clear" w:color="auto" w:fill="8DB3E1"/>
          </w:tcPr>
          <w:p w14:paraId="51D41030" w14:textId="77777777" w:rsidR="009E2760" w:rsidRDefault="00106C42">
            <w:pPr>
              <w:pStyle w:val="TableParagraph"/>
              <w:spacing w:before="1" w:line="221" w:lineRule="exact"/>
              <w:ind w:left="1273" w:right="884"/>
              <w:jc w:val="center"/>
              <w:rPr>
                <w:rFonts w:ascii="Book Antiqua"/>
                <w:b/>
                <w:sz w:val="20"/>
              </w:rPr>
            </w:pPr>
            <w:r>
              <w:rPr>
                <w:rFonts w:ascii="Book Antiqua"/>
                <w:b/>
                <w:sz w:val="20"/>
              </w:rPr>
              <w:t>TABLE</w:t>
            </w:r>
            <w:r>
              <w:rPr>
                <w:rFonts w:ascii="Book Antiqua"/>
                <w:b/>
                <w:spacing w:val="-4"/>
                <w:sz w:val="20"/>
              </w:rPr>
              <w:t xml:space="preserve"> </w:t>
            </w:r>
            <w:r>
              <w:rPr>
                <w:rFonts w:ascii="Book Antiqua"/>
                <w:b/>
                <w:sz w:val="20"/>
              </w:rPr>
              <w:t>I1:</w:t>
            </w:r>
            <w:r>
              <w:rPr>
                <w:rFonts w:ascii="Book Antiqua"/>
                <w:b/>
                <w:spacing w:val="-2"/>
                <w:sz w:val="20"/>
              </w:rPr>
              <w:t xml:space="preserve"> </w:t>
            </w:r>
            <w:r>
              <w:rPr>
                <w:rFonts w:ascii="Book Antiqua"/>
                <w:b/>
                <w:sz w:val="20"/>
              </w:rPr>
              <w:t>LIST</w:t>
            </w:r>
            <w:r>
              <w:rPr>
                <w:rFonts w:ascii="Book Antiqua"/>
                <w:b/>
                <w:spacing w:val="-3"/>
                <w:sz w:val="20"/>
              </w:rPr>
              <w:t xml:space="preserve"> </w:t>
            </w:r>
            <w:r>
              <w:rPr>
                <w:rFonts w:ascii="Book Antiqua"/>
                <w:b/>
                <w:sz w:val="20"/>
              </w:rPr>
              <w:t>OF</w:t>
            </w:r>
            <w:r>
              <w:rPr>
                <w:rFonts w:ascii="Book Antiqua"/>
                <w:b/>
                <w:spacing w:val="-3"/>
                <w:sz w:val="20"/>
              </w:rPr>
              <w:t xml:space="preserve"> </w:t>
            </w:r>
            <w:r>
              <w:rPr>
                <w:rFonts w:ascii="Book Antiqua"/>
                <w:b/>
                <w:sz w:val="20"/>
              </w:rPr>
              <w:t>INITIATIVES</w:t>
            </w:r>
            <w:r>
              <w:rPr>
                <w:rFonts w:ascii="Book Antiqua"/>
                <w:b/>
                <w:spacing w:val="-5"/>
                <w:sz w:val="20"/>
              </w:rPr>
              <w:t xml:space="preserve"> </w:t>
            </w:r>
            <w:r>
              <w:rPr>
                <w:rFonts w:ascii="Book Antiqua"/>
                <w:b/>
                <w:sz w:val="20"/>
              </w:rPr>
              <w:t>AND</w:t>
            </w:r>
            <w:r>
              <w:rPr>
                <w:rFonts w:ascii="Book Antiqua"/>
                <w:b/>
                <w:spacing w:val="-3"/>
                <w:sz w:val="20"/>
              </w:rPr>
              <w:t xml:space="preserve"> </w:t>
            </w:r>
            <w:r>
              <w:rPr>
                <w:rFonts w:ascii="Book Antiqua"/>
                <w:b/>
                <w:sz w:val="20"/>
              </w:rPr>
              <w:t>ACTIVITIES</w:t>
            </w:r>
            <w:r>
              <w:rPr>
                <w:rFonts w:ascii="Book Antiqua"/>
                <w:b/>
                <w:spacing w:val="-3"/>
                <w:sz w:val="20"/>
              </w:rPr>
              <w:t xml:space="preserve"> </w:t>
            </w:r>
            <w:r>
              <w:rPr>
                <w:rFonts w:ascii="Book Antiqua"/>
                <w:b/>
                <w:sz w:val="20"/>
              </w:rPr>
              <w:t>SPONSORED</w:t>
            </w:r>
            <w:r>
              <w:rPr>
                <w:rFonts w:ascii="Book Antiqua"/>
                <w:b/>
                <w:spacing w:val="-3"/>
                <w:sz w:val="20"/>
              </w:rPr>
              <w:t xml:space="preserve"> </w:t>
            </w:r>
            <w:r>
              <w:rPr>
                <w:rFonts w:ascii="Book Antiqua"/>
                <w:b/>
                <w:sz w:val="20"/>
              </w:rPr>
              <w:t>BY</w:t>
            </w:r>
            <w:r>
              <w:rPr>
                <w:rFonts w:ascii="Book Antiqua"/>
                <w:b/>
                <w:spacing w:val="-5"/>
                <w:sz w:val="20"/>
              </w:rPr>
              <w:t xml:space="preserve"> </w:t>
            </w:r>
            <w:r>
              <w:rPr>
                <w:rFonts w:ascii="Book Antiqua"/>
                <w:b/>
                <w:spacing w:val="-4"/>
                <w:sz w:val="20"/>
              </w:rPr>
              <w:t>CTGL</w:t>
            </w:r>
          </w:p>
        </w:tc>
      </w:tr>
      <w:tr w:rsidR="009E2760" w14:paraId="51D41033" w14:textId="77777777">
        <w:trPr>
          <w:trHeight w:val="240"/>
        </w:trPr>
        <w:tc>
          <w:tcPr>
            <w:tcW w:w="9361" w:type="dxa"/>
            <w:shd w:val="clear" w:color="auto" w:fill="C5D9F0"/>
          </w:tcPr>
          <w:p w14:paraId="51D41032" w14:textId="77777777" w:rsidR="009E2760" w:rsidRDefault="00106C42">
            <w:pPr>
              <w:pStyle w:val="TableParagraph"/>
              <w:spacing w:line="221" w:lineRule="exact"/>
              <w:ind w:left="489"/>
              <w:rPr>
                <w:rFonts w:ascii="Book Antiqua"/>
                <w:b/>
                <w:sz w:val="20"/>
              </w:rPr>
            </w:pPr>
            <w:r>
              <w:rPr>
                <w:rFonts w:ascii="Book Antiqua"/>
                <w:b/>
                <w:sz w:val="20"/>
              </w:rPr>
              <w:t>Category</w:t>
            </w:r>
            <w:r>
              <w:rPr>
                <w:rFonts w:ascii="Book Antiqua"/>
                <w:b/>
                <w:spacing w:val="-8"/>
                <w:sz w:val="20"/>
              </w:rPr>
              <w:t xml:space="preserve"> </w:t>
            </w:r>
            <w:r>
              <w:rPr>
                <w:rFonts w:ascii="Book Antiqua"/>
                <w:b/>
                <w:sz w:val="20"/>
              </w:rPr>
              <w:t>1:</w:t>
            </w:r>
            <w:r>
              <w:rPr>
                <w:rFonts w:ascii="Book Antiqua"/>
                <w:b/>
                <w:spacing w:val="-5"/>
                <w:sz w:val="20"/>
              </w:rPr>
              <w:t xml:space="preserve"> </w:t>
            </w:r>
            <w:r>
              <w:rPr>
                <w:rFonts w:ascii="Book Antiqua"/>
                <w:b/>
                <w:sz w:val="20"/>
              </w:rPr>
              <w:t>Curriculum,</w:t>
            </w:r>
            <w:r>
              <w:rPr>
                <w:rFonts w:ascii="Book Antiqua"/>
                <w:b/>
                <w:spacing w:val="-4"/>
                <w:sz w:val="20"/>
              </w:rPr>
              <w:t xml:space="preserve"> </w:t>
            </w:r>
            <w:r>
              <w:rPr>
                <w:rFonts w:ascii="Book Antiqua"/>
                <w:b/>
                <w:sz w:val="20"/>
              </w:rPr>
              <w:t>Program,</w:t>
            </w:r>
            <w:r>
              <w:rPr>
                <w:rFonts w:ascii="Book Antiqua"/>
                <w:b/>
                <w:spacing w:val="-4"/>
                <w:sz w:val="20"/>
              </w:rPr>
              <w:t xml:space="preserve"> </w:t>
            </w:r>
            <w:r>
              <w:rPr>
                <w:rFonts w:ascii="Book Antiqua"/>
                <w:b/>
                <w:sz w:val="20"/>
              </w:rPr>
              <w:t>Student</w:t>
            </w:r>
            <w:r>
              <w:rPr>
                <w:rFonts w:ascii="Book Antiqua"/>
                <w:b/>
                <w:spacing w:val="-4"/>
                <w:sz w:val="20"/>
              </w:rPr>
              <w:t xml:space="preserve"> </w:t>
            </w:r>
            <w:r>
              <w:rPr>
                <w:rFonts w:ascii="Book Antiqua"/>
                <w:b/>
                <w:sz w:val="20"/>
              </w:rPr>
              <w:t>and</w:t>
            </w:r>
            <w:r>
              <w:rPr>
                <w:rFonts w:ascii="Book Antiqua"/>
                <w:b/>
                <w:spacing w:val="-5"/>
                <w:sz w:val="20"/>
              </w:rPr>
              <w:t xml:space="preserve"> </w:t>
            </w:r>
            <w:r>
              <w:rPr>
                <w:rFonts w:ascii="Book Antiqua"/>
                <w:b/>
                <w:sz w:val="20"/>
              </w:rPr>
              <w:t>Faculty</w:t>
            </w:r>
            <w:r>
              <w:rPr>
                <w:rFonts w:ascii="Book Antiqua"/>
                <w:b/>
                <w:spacing w:val="-4"/>
                <w:sz w:val="20"/>
              </w:rPr>
              <w:t xml:space="preserve"> </w:t>
            </w:r>
            <w:r>
              <w:rPr>
                <w:rFonts w:ascii="Book Antiqua"/>
                <w:b/>
                <w:sz w:val="20"/>
              </w:rPr>
              <w:t>Development</w:t>
            </w:r>
            <w:r>
              <w:rPr>
                <w:rFonts w:ascii="Book Antiqua"/>
                <w:b/>
                <w:spacing w:val="-4"/>
                <w:sz w:val="20"/>
              </w:rPr>
              <w:t xml:space="preserve"> </w:t>
            </w:r>
            <w:r>
              <w:rPr>
                <w:rFonts w:ascii="Book Antiqua"/>
                <w:b/>
                <w:spacing w:val="-2"/>
                <w:sz w:val="20"/>
              </w:rPr>
              <w:t>Initiatives</w:t>
            </w:r>
          </w:p>
        </w:tc>
      </w:tr>
      <w:tr w:rsidR="009E2760" w14:paraId="51D41035" w14:textId="77777777">
        <w:trPr>
          <w:trHeight w:val="246"/>
        </w:trPr>
        <w:tc>
          <w:tcPr>
            <w:tcW w:w="9361" w:type="dxa"/>
            <w:tcBorders>
              <w:bottom w:val="nil"/>
            </w:tcBorders>
          </w:tcPr>
          <w:p w14:paraId="51D41034" w14:textId="77777777" w:rsidR="009E2760" w:rsidRDefault="00106C42">
            <w:pPr>
              <w:pStyle w:val="TableParagraph"/>
              <w:spacing w:line="226" w:lineRule="exact"/>
              <w:ind w:left="129"/>
              <w:rPr>
                <w:rFonts w:ascii="Book Antiqua"/>
                <w:b/>
                <w:sz w:val="20"/>
              </w:rPr>
            </w:pPr>
            <w:r>
              <w:rPr>
                <w:rFonts w:ascii="Book Antiqua"/>
                <w:b/>
                <w:sz w:val="20"/>
              </w:rPr>
              <w:t>A.</w:t>
            </w:r>
            <w:r>
              <w:rPr>
                <w:rFonts w:ascii="Book Antiqua"/>
                <w:b/>
                <w:spacing w:val="72"/>
                <w:w w:val="150"/>
                <w:sz w:val="20"/>
              </w:rPr>
              <w:t xml:space="preserve"> </w:t>
            </w:r>
            <w:r>
              <w:rPr>
                <w:rFonts w:ascii="Book Antiqua"/>
                <w:b/>
                <w:sz w:val="20"/>
              </w:rPr>
              <w:t>Development</w:t>
            </w:r>
            <w:r>
              <w:rPr>
                <w:rFonts w:ascii="Book Antiqua"/>
                <w:b/>
                <w:spacing w:val="-2"/>
                <w:sz w:val="20"/>
              </w:rPr>
              <w:t xml:space="preserve"> </w:t>
            </w:r>
            <w:r>
              <w:rPr>
                <w:rFonts w:ascii="Book Antiqua"/>
                <w:b/>
                <w:sz w:val="20"/>
              </w:rPr>
              <w:t>of</w:t>
            </w:r>
            <w:r>
              <w:rPr>
                <w:rFonts w:ascii="Book Antiqua"/>
                <w:b/>
                <w:spacing w:val="-3"/>
                <w:sz w:val="20"/>
              </w:rPr>
              <w:t xml:space="preserve"> </w:t>
            </w:r>
            <w:r>
              <w:rPr>
                <w:rFonts w:ascii="Book Antiqua"/>
                <w:b/>
                <w:sz w:val="20"/>
              </w:rPr>
              <w:t>Translation</w:t>
            </w:r>
            <w:r>
              <w:rPr>
                <w:rFonts w:ascii="Book Antiqua"/>
                <w:b/>
                <w:spacing w:val="-2"/>
                <w:sz w:val="20"/>
              </w:rPr>
              <w:t xml:space="preserve"> </w:t>
            </w:r>
            <w:r>
              <w:rPr>
                <w:rFonts w:ascii="Book Antiqua"/>
                <w:b/>
                <w:sz w:val="20"/>
              </w:rPr>
              <w:t>courses</w:t>
            </w:r>
            <w:r>
              <w:rPr>
                <w:rFonts w:ascii="Book Antiqua"/>
                <w:b/>
                <w:spacing w:val="-3"/>
                <w:sz w:val="20"/>
              </w:rPr>
              <w:t xml:space="preserve"> </w:t>
            </w:r>
            <w:r>
              <w:rPr>
                <w:rFonts w:ascii="Book Antiqua"/>
                <w:b/>
                <w:sz w:val="20"/>
              </w:rPr>
              <w:t>in</w:t>
            </w:r>
            <w:r>
              <w:rPr>
                <w:rFonts w:ascii="Book Antiqua"/>
                <w:b/>
                <w:spacing w:val="-3"/>
                <w:sz w:val="20"/>
              </w:rPr>
              <w:t xml:space="preserve"> </w:t>
            </w:r>
            <w:r>
              <w:rPr>
                <w:rFonts w:ascii="Book Antiqua"/>
                <w:b/>
                <w:spacing w:val="-4"/>
                <w:sz w:val="20"/>
              </w:rPr>
              <w:t>DWLLC</w:t>
            </w:r>
          </w:p>
        </w:tc>
      </w:tr>
      <w:tr w:rsidR="009E2760" w14:paraId="51D4103F" w14:textId="77777777">
        <w:trPr>
          <w:trHeight w:val="2225"/>
        </w:trPr>
        <w:tc>
          <w:tcPr>
            <w:tcW w:w="9361" w:type="dxa"/>
            <w:tcBorders>
              <w:top w:val="nil"/>
              <w:bottom w:val="nil"/>
            </w:tcBorders>
          </w:tcPr>
          <w:p w14:paraId="51D41036" w14:textId="77777777" w:rsidR="009E2760" w:rsidRDefault="00106C42">
            <w:pPr>
              <w:pStyle w:val="TableParagraph"/>
              <w:numPr>
                <w:ilvl w:val="0"/>
                <w:numId w:val="11"/>
              </w:numPr>
              <w:tabs>
                <w:tab w:val="left" w:pos="828"/>
                <w:tab w:val="left" w:pos="829"/>
              </w:tabs>
              <w:spacing w:line="243" w:lineRule="exact"/>
              <w:ind w:hanging="362"/>
              <w:rPr>
                <w:rFonts w:ascii="Book Antiqua"/>
                <w:sz w:val="20"/>
              </w:rPr>
            </w:pPr>
            <w:r>
              <w:rPr>
                <w:rFonts w:ascii="Book Antiqua"/>
                <w:sz w:val="20"/>
              </w:rPr>
              <w:t>New</w:t>
            </w:r>
            <w:r>
              <w:rPr>
                <w:rFonts w:ascii="Book Antiqua"/>
                <w:spacing w:val="-2"/>
                <w:sz w:val="20"/>
              </w:rPr>
              <w:t xml:space="preserve"> </w:t>
            </w:r>
            <w:r>
              <w:rPr>
                <w:rFonts w:ascii="Book Antiqua"/>
                <w:sz w:val="20"/>
              </w:rPr>
              <w:t>BA</w:t>
            </w:r>
            <w:r>
              <w:rPr>
                <w:rFonts w:ascii="Book Antiqua"/>
                <w:spacing w:val="-1"/>
                <w:sz w:val="20"/>
              </w:rPr>
              <w:t xml:space="preserve"> </w:t>
            </w:r>
            <w:r>
              <w:rPr>
                <w:rFonts w:ascii="Book Antiqua"/>
                <w:sz w:val="20"/>
              </w:rPr>
              <w:t>in</w:t>
            </w:r>
            <w:r>
              <w:rPr>
                <w:rFonts w:ascii="Book Antiqua"/>
                <w:spacing w:val="-2"/>
                <w:sz w:val="20"/>
              </w:rPr>
              <w:t xml:space="preserve"> Translation</w:t>
            </w:r>
          </w:p>
          <w:p w14:paraId="51D41037" w14:textId="77777777" w:rsidR="009E2760" w:rsidRDefault="00106C42">
            <w:pPr>
              <w:pStyle w:val="TableParagraph"/>
              <w:numPr>
                <w:ilvl w:val="0"/>
                <w:numId w:val="11"/>
              </w:numPr>
              <w:tabs>
                <w:tab w:val="left" w:pos="828"/>
                <w:tab w:val="left" w:pos="829"/>
              </w:tabs>
              <w:ind w:hanging="362"/>
              <w:rPr>
                <w:rFonts w:ascii="Book Antiqua"/>
                <w:sz w:val="20"/>
              </w:rPr>
            </w:pPr>
            <w:r>
              <w:rPr>
                <w:rFonts w:ascii="Book Antiqua"/>
                <w:sz w:val="20"/>
              </w:rPr>
              <w:t>Digital</w:t>
            </w:r>
            <w:r>
              <w:rPr>
                <w:rFonts w:ascii="Book Antiqua"/>
                <w:spacing w:val="-1"/>
                <w:sz w:val="20"/>
              </w:rPr>
              <w:t xml:space="preserve"> </w:t>
            </w:r>
            <w:r>
              <w:rPr>
                <w:rFonts w:ascii="Book Antiqua"/>
                <w:spacing w:val="-2"/>
                <w:sz w:val="20"/>
              </w:rPr>
              <w:t>Translation</w:t>
            </w:r>
          </w:p>
          <w:p w14:paraId="51D41038" w14:textId="77777777" w:rsidR="009E2760" w:rsidRDefault="00106C42">
            <w:pPr>
              <w:pStyle w:val="TableParagraph"/>
              <w:numPr>
                <w:ilvl w:val="0"/>
                <w:numId w:val="11"/>
              </w:numPr>
              <w:tabs>
                <w:tab w:val="left" w:pos="828"/>
                <w:tab w:val="left" w:pos="829"/>
              </w:tabs>
              <w:ind w:hanging="362"/>
              <w:rPr>
                <w:rFonts w:ascii="Book Antiqua"/>
                <w:sz w:val="20"/>
              </w:rPr>
            </w:pPr>
            <w:r>
              <w:rPr>
                <w:rFonts w:ascii="Book Antiqua"/>
                <w:sz w:val="20"/>
              </w:rPr>
              <w:t>Heritage</w:t>
            </w:r>
            <w:r>
              <w:rPr>
                <w:rFonts w:ascii="Book Antiqua"/>
                <w:spacing w:val="-9"/>
                <w:sz w:val="20"/>
              </w:rPr>
              <w:t xml:space="preserve"> </w:t>
            </w:r>
            <w:r>
              <w:rPr>
                <w:rFonts w:ascii="Book Antiqua"/>
                <w:spacing w:val="-2"/>
                <w:sz w:val="20"/>
              </w:rPr>
              <w:t>Narratives</w:t>
            </w:r>
          </w:p>
          <w:p w14:paraId="51D41039" w14:textId="77777777" w:rsidR="009E2760" w:rsidRDefault="00106C42">
            <w:pPr>
              <w:pStyle w:val="TableParagraph"/>
              <w:numPr>
                <w:ilvl w:val="0"/>
                <w:numId w:val="10"/>
              </w:numPr>
              <w:tabs>
                <w:tab w:val="left" w:pos="828"/>
                <w:tab w:val="left" w:pos="829"/>
              </w:tabs>
              <w:spacing w:before="1" w:line="241" w:lineRule="exact"/>
              <w:ind w:hanging="722"/>
              <w:rPr>
                <w:rFonts w:ascii="Book Antiqua"/>
                <w:b/>
                <w:sz w:val="20"/>
              </w:rPr>
            </w:pPr>
            <w:r>
              <w:rPr>
                <w:rFonts w:ascii="Book Antiqua"/>
                <w:b/>
                <w:sz w:val="20"/>
              </w:rPr>
              <w:t>Development</w:t>
            </w:r>
            <w:r>
              <w:rPr>
                <w:rFonts w:ascii="Book Antiqua"/>
                <w:b/>
                <w:spacing w:val="-5"/>
                <w:sz w:val="20"/>
              </w:rPr>
              <w:t xml:space="preserve"> </w:t>
            </w:r>
            <w:r>
              <w:rPr>
                <w:rFonts w:ascii="Book Antiqua"/>
                <w:b/>
                <w:sz w:val="20"/>
              </w:rPr>
              <w:t>of</w:t>
            </w:r>
            <w:r>
              <w:rPr>
                <w:rFonts w:ascii="Book Antiqua"/>
                <w:b/>
                <w:spacing w:val="-3"/>
                <w:sz w:val="20"/>
              </w:rPr>
              <w:t xml:space="preserve"> </w:t>
            </w:r>
            <w:r>
              <w:rPr>
                <w:rFonts w:ascii="Book Antiqua"/>
                <w:b/>
                <w:sz w:val="20"/>
              </w:rPr>
              <w:t>Global</w:t>
            </w:r>
            <w:r>
              <w:rPr>
                <w:rFonts w:ascii="Book Antiqua"/>
                <w:b/>
                <w:spacing w:val="-2"/>
                <w:sz w:val="20"/>
              </w:rPr>
              <w:t xml:space="preserve"> </w:t>
            </w:r>
            <w:r>
              <w:rPr>
                <w:rFonts w:ascii="Book Antiqua"/>
                <w:b/>
                <w:sz w:val="20"/>
              </w:rPr>
              <w:t>Literacy</w:t>
            </w:r>
            <w:r>
              <w:rPr>
                <w:rFonts w:ascii="Book Antiqua"/>
                <w:b/>
                <w:spacing w:val="-2"/>
                <w:sz w:val="20"/>
              </w:rPr>
              <w:t xml:space="preserve"> </w:t>
            </w:r>
            <w:r>
              <w:rPr>
                <w:rFonts w:ascii="Book Antiqua"/>
                <w:b/>
                <w:sz w:val="20"/>
              </w:rPr>
              <w:t>courses</w:t>
            </w:r>
            <w:r>
              <w:rPr>
                <w:rFonts w:ascii="Book Antiqua"/>
                <w:b/>
                <w:spacing w:val="-3"/>
                <w:sz w:val="20"/>
              </w:rPr>
              <w:t xml:space="preserve"> </w:t>
            </w:r>
            <w:r>
              <w:rPr>
                <w:rFonts w:ascii="Book Antiqua"/>
                <w:b/>
                <w:sz w:val="20"/>
              </w:rPr>
              <w:t>in</w:t>
            </w:r>
            <w:r>
              <w:rPr>
                <w:rFonts w:ascii="Book Antiqua"/>
                <w:b/>
                <w:spacing w:val="-3"/>
                <w:sz w:val="20"/>
              </w:rPr>
              <w:t xml:space="preserve"> </w:t>
            </w:r>
            <w:r>
              <w:rPr>
                <w:rFonts w:ascii="Book Antiqua"/>
                <w:b/>
                <w:sz w:val="20"/>
              </w:rPr>
              <w:t>allied</w:t>
            </w:r>
            <w:r>
              <w:rPr>
                <w:rFonts w:ascii="Book Antiqua"/>
                <w:b/>
                <w:spacing w:val="-4"/>
                <w:sz w:val="20"/>
              </w:rPr>
              <w:t xml:space="preserve"> </w:t>
            </w:r>
            <w:r>
              <w:rPr>
                <w:rFonts w:ascii="Book Antiqua"/>
                <w:b/>
                <w:spacing w:val="-2"/>
                <w:sz w:val="20"/>
              </w:rPr>
              <w:t>fields:</w:t>
            </w:r>
          </w:p>
          <w:p w14:paraId="51D4103A" w14:textId="77777777" w:rsidR="009E2760" w:rsidRDefault="00106C42">
            <w:pPr>
              <w:pStyle w:val="TableParagraph"/>
              <w:numPr>
                <w:ilvl w:val="1"/>
                <w:numId w:val="10"/>
              </w:numPr>
              <w:tabs>
                <w:tab w:val="left" w:pos="828"/>
                <w:tab w:val="left" w:pos="829"/>
              </w:tabs>
              <w:ind w:hanging="362"/>
              <w:rPr>
                <w:rFonts w:ascii="Book Antiqua"/>
                <w:sz w:val="20"/>
              </w:rPr>
            </w:pPr>
            <w:r>
              <w:rPr>
                <w:rFonts w:ascii="Book Antiqua"/>
                <w:sz w:val="20"/>
              </w:rPr>
              <w:t>New</w:t>
            </w:r>
            <w:r>
              <w:rPr>
                <w:rFonts w:ascii="Book Antiqua"/>
                <w:spacing w:val="-5"/>
                <w:sz w:val="20"/>
              </w:rPr>
              <w:t xml:space="preserve"> </w:t>
            </w:r>
            <w:r>
              <w:rPr>
                <w:rFonts w:ascii="Book Antiqua"/>
                <w:sz w:val="20"/>
              </w:rPr>
              <w:t>Translation</w:t>
            </w:r>
            <w:r>
              <w:rPr>
                <w:rFonts w:ascii="Book Antiqua"/>
                <w:spacing w:val="-3"/>
                <w:sz w:val="20"/>
              </w:rPr>
              <w:t xml:space="preserve"> </w:t>
            </w:r>
            <w:r>
              <w:rPr>
                <w:rFonts w:ascii="Book Antiqua"/>
                <w:sz w:val="20"/>
              </w:rPr>
              <w:t>Courses</w:t>
            </w:r>
            <w:r>
              <w:rPr>
                <w:rFonts w:ascii="Book Antiqua"/>
                <w:spacing w:val="-3"/>
                <w:sz w:val="20"/>
              </w:rPr>
              <w:t xml:space="preserve"> </w:t>
            </w:r>
            <w:r>
              <w:rPr>
                <w:rFonts w:ascii="Book Antiqua"/>
                <w:sz w:val="20"/>
              </w:rPr>
              <w:t>and</w:t>
            </w:r>
            <w:r>
              <w:rPr>
                <w:rFonts w:ascii="Book Antiqua"/>
                <w:spacing w:val="-3"/>
                <w:sz w:val="20"/>
              </w:rPr>
              <w:t xml:space="preserve"> </w:t>
            </w:r>
            <w:r>
              <w:rPr>
                <w:rFonts w:ascii="Book Antiqua"/>
                <w:sz w:val="20"/>
              </w:rPr>
              <w:t>course-modules</w:t>
            </w:r>
            <w:r>
              <w:rPr>
                <w:rFonts w:ascii="Book Antiqua"/>
                <w:spacing w:val="-3"/>
                <w:sz w:val="20"/>
              </w:rPr>
              <w:t xml:space="preserve"> </w:t>
            </w:r>
            <w:r>
              <w:rPr>
                <w:rFonts w:ascii="Book Antiqua"/>
                <w:sz w:val="20"/>
              </w:rPr>
              <w:t>in</w:t>
            </w:r>
            <w:r>
              <w:rPr>
                <w:rFonts w:ascii="Book Antiqua"/>
                <w:spacing w:val="-3"/>
                <w:sz w:val="20"/>
              </w:rPr>
              <w:t xml:space="preserve"> </w:t>
            </w:r>
            <w:r>
              <w:rPr>
                <w:rFonts w:ascii="Book Antiqua"/>
                <w:sz w:val="20"/>
              </w:rPr>
              <w:t>Arabic,</w:t>
            </w:r>
            <w:r>
              <w:rPr>
                <w:rFonts w:ascii="Book Antiqua"/>
                <w:spacing w:val="-2"/>
                <w:sz w:val="20"/>
              </w:rPr>
              <w:t xml:space="preserve"> </w:t>
            </w:r>
            <w:r>
              <w:rPr>
                <w:rFonts w:ascii="Book Antiqua"/>
                <w:sz w:val="20"/>
              </w:rPr>
              <w:t>Korean</w:t>
            </w:r>
            <w:r>
              <w:rPr>
                <w:rFonts w:ascii="Book Antiqua"/>
                <w:spacing w:val="-5"/>
                <w:sz w:val="20"/>
              </w:rPr>
              <w:t xml:space="preserve"> </w:t>
            </w:r>
            <w:r>
              <w:rPr>
                <w:rFonts w:ascii="Book Antiqua"/>
                <w:sz w:val="20"/>
              </w:rPr>
              <w:t>and</w:t>
            </w:r>
            <w:r>
              <w:rPr>
                <w:rFonts w:ascii="Book Antiqua"/>
                <w:spacing w:val="-1"/>
                <w:sz w:val="20"/>
              </w:rPr>
              <w:t xml:space="preserve"> </w:t>
            </w:r>
            <w:r>
              <w:rPr>
                <w:rFonts w:ascii="Book Antiqua"/>
                <w:spacing w:val="-2"/>
                <w:sz w:val="20"/>
              </w:rPr>
              <w:t>Swahili</w:t>
            </w:r>
          </w:p>
          <w:p w14:paraId="51D4103B" w14:textId="77777777" w:rsidR="009E2760" w:rsidRDefault="00106C42">
            <w:pPr>
              <w:pStyle w:val="TableParagraph"/>
              <w:numPr>
                <w:ilvl w:val="1"/>
                <w:numId w:val="10"/>
              </w:numPr>
              <w:tabs>
                <w:tab w:val="left" w:pos="828"/>
                <w:tab w:val="left" w:pos="829"/>
              </w:tabs>
              <w:ind w:hanging="362"/>
              <w:rPr>
                <w:rFonts w:ascii="Book Antiqua"/>
                <w:sz w:val="20"/>
              </w:rPr>
            </w:pPr>
            <w:r>
              <w:rPr>
                <w:rFonts w:ascii="Book Antiqua"/>
                <w:sz w:val="20"/>
              </w:rPr>
              <w:t>A</w:t>
            </w:r>
            <w:r>
              <w:rPr>
                <w:rFonts w:ascii="Book Antiqua"/>
                <w:spacing w:val="-1"/>
                <w:sz w:val="20"/>
              </w:rPr>
              <w:t xml:space="preserve"> </w:t>
            </w:r>
            <w:r>
              <w:rPr>
                <w:rFonts w:ascii="Book Antiqua"/>
                <w:sz w:val="20"/>
              </w:rPr>
              <w:t>New</w:t>
            </w:r>
            <w:r>
              <w:rPr>
                <w:rFonts w:ascii="Book Antiqua"/>
                <w:spacing w:val="-3"/>
                <w:sz w:val="20"/>
              </w:rPr>
              <w:t xml:space="preserve"> </w:t>
            </w:r>
            <w:r>
              <w:rPr>
                <w:rFonts w:ascii="Book Antiqua"/>
                <w:sz w:val="20"/>
              </w:rPr>
              <w:t>Track</w:t>
            </w:r>
            <w:r>
              <w:rPr>
                <w:rFonts w:ascii="Book Antiqua"/>
                <w:spacing w:val="-2"/>
                <w:sz w:val="20"/>
              </w:rPr>
              <w:t xml:space="preserve"> </w:t>
            </w:r>
            <w:r>
              <w:rPr>
                <w:rFonts w:ascii="Book Antiqua"/>
                <w:sz w:val="20"/>
              </w:rPr>
              <w:t>in</w:t>
            </w:r>
            <w:r>
              <w:rPr>
                <w:rFonts w:ascii="Book Antiqua"/>
                <w:spacing w:val="-3"/>
                <w:sz w:val="20"/>
              </w:rPr>
              <w:t xml:space="preserve"> </w:t>
            </w:r>
            <w:r>
              <w:rPr>
                <w:rFonts w:ascii="Book Antiqua"/>
                <w:sz w:val="20"/>
              </w:rPr>
              <w:t>Spanish</w:t>
            </w:r>
            <w:r>
              <w:rPr>
                <w:rFonts w:ascii="Book Antiqua"/>
                <w:spacing w:val="-2"/>
                <w:sz w:val="20"/>
              </w:rPr>
              <w:t xml:space="preserve"> </w:t>
            </w:r>
            <w:r>
              <w:rPr>
                <w:rFonts w:ascii="Book Antiqua"/>
                <w:sz w:val="20"/>
              </w:rPr>
              <w:t>for</w:t>
            </w:r>
            <w:r>
              <w:rPr>
                <w:rFonts w:ascii="Book Antiqua"/>
                <w:spacing w:val="-1"/>
                <w:sz w:val="20"/>
              </w:rPr>
              <w:t xml:space="preserve"> </w:t>
            </w:r>
            <w:r>
              <w:rPr>
                <w:rFonts w:ascii="Book Antiqua"/>
                <w:sz w:val="20"/>
              </w:rPr>
              <w:t>Medical</w:t>
            </w:r>
            <w:r>
              <w:rPr>
                <w:rFonts w:ascii="Book Antiqua"/>
                <w:spacing w:val="-1"/>
                <w:sz w:val="20"/>
              </w:rPr>
              <w:t xml:space="preserve"> </w:t>
            </w:r>
            <w:r>
              <w:rPr>
                <w:rFonts w:ascii="Book Antiqua"/>
                <w:sz w:val="20"/>
              </w:rPr>
              <w:t>Translation</w:t>
            </w:r>
            <w:r>
              <w:rPr>
                <w:rFonts w:ascii="Book Antiqua"/>
                <w:spacing w:val="-3"/>
                <w:sz w:val="20"/>
              </w:rPr>
              <w:t xml:space="preserve"> </w:t>
            </w:r>
            <w:r>
              <w:rPr>
                <w:rFonts w:ascii="Book Antiqua"/>
                <w:sz w:val="20"/>
              </w:rPr>
              <w:t xml:space="preserve">and </w:t>
            </w:r>
            <w:r>
              <w:rPr>
                <w:rFonts w:ascii="Book Antiqua"/>
                <w:spacing w:val="-2"/>
                <w:sz w:val="20"/>
              </w:rPr>
              <w:t>Interpreting</w:t>
            </w:r>
          </w:p>
          <w:p w14:paraId="51D4103C" w14:textId="77777777" w:rsidR="009E2760" w:rsidRDefault="00106C42">
            <w:pPr>
              <w:pStyle w:val="TableParagraph"/>
              <w:numPr>
                <w:ilvl w:val="1"/>
                <w:numId w:val="10"/>
              </w:numPr>
              <w:tabs>
                <w:tab w:val="left" w:pos="828"/>
                <w:tab w:val="left" w:pos="829"/>
              </w:tabs>
              <w:ind w:hanging="362"/>
              <w:rPr>
                <w:rFonts w:ascii="Book Antiqua"/>
                <w:sz w:val="20"/>
              </w:rPr>
            </w:pPr>
            <w:r>
              <w:rPr>
                <w:rFonts w:ascii="Book Antiqua"/>
                <w:spacing w:val="-2"/>
                <w:sz w:val="20"/>
              </w:rPr>
              <w:t>History</w:t>
            </w:r>
          </w:p>
          <w:p w14:paraId="51D4103D" w14:textId="77777777" w:rsidR="009E2760" w:rsidRDefault="00106C42">
            <w:pPr>
              <w:pStyle w:val="TableParagraph"/>
              <w:numPr>
                <w:ilvl w:val="1"/>
                <w:numId w:val="10"/>
              </w:numPr>
              <w:tabs>
                <w:tab w:val="left" w:pos="828"/>
                <w:tab w:val="left" w:pos="829"/>
              </w:tabs>
              <w:ind w:hanging="362"/>
              <w:rPr>
                <w:rFonts w:ascii="Book Antiqua"/>
                <w:sz w:val="20"/>
              </w:rPr>
            </w:pPr>
            <w:r>
              <w:rPr>
                <w:rFonts w:ascii="Book Antiqua"/>
                <w:sz w:val="20"/>
              </w:rPr>
              <w:t>Global</w:t>
            </w:r>
            <w:r>
              <w:rPr>
                <w:rFonts w:ascii="Book Antiqua"/>
                <w:spacing w:val="-6"/>
                <w:sz w:val="20"/>
              </w:rPr>
              <w:t xml:space="preserve"> </w:t>
            </w:r>
            <w:r>
              <w:rPr>
                <w:rFonts w:ascii="Book Antiqua"/>
                <w:spacing w:val="-2"/>
                <w:sz w:val="20"/>
              </w:rPr>
              <w:t>Health</w:t>
            </w:r>
          </w:p>
          <w:p w14:paraId="51D4103E" w14:textId="77777777" w:rsidR="009E2760" w:rsidRDefault="00106C42">
            <w:pPr>
              <w:pStyle w:val="TableParagraph"/>
              <w:numPr>
                <w:ilvl w:val="1"/>
                <w:numId w:val="10"/>
              </w:numPr>
              <w:tabs>
                <w:tab w:val="left" w:pos="828"/>
                <w:tab w:val="left" w:pos="829"/>
              </w:tabs>
              <w:spacing w:line="230" w:lineRule="exact"/>
              <w:ind w:hanging="362"/>
              <w:rPr>
                <w:rFonts w:ascii="Book Antiqua"/>
                <w:sz w:val="20"/>
              </w:rPr>
            </w:pPr>
            <w:r>
              <w:rPr>
                <w:rFonts w:ascii="Book Antiqua"/>
                <w:sz w:val="20"/>
              </w:rPr>
              <w:t>International</w:t>
            </w:r>
            <w:r>
              <w:rPr>
                <w:rFonts w:ascii="Book Antiqua"/>
                <w:spacing w:val="-7"/>
                <w:sz w:val="20"/>
              </w:rPr>
              <w:t xml:space="preserve"> </w:t>
            </w:r>
            <w:r>
              <w:rPr>
                <w:rFonts w:ascii="Book Antiqua"/>
                <w:spacing w:val="-2"/>
                <w:sz w:val="20"/>
              </w:rPr>
              <w:t>Business</w:t>
            </w:r>
          </w:p>
        </w:tc>
      </w:tr>
      <w:tr w:rsidR="009E2760" w14:paraId="51D41045" w14:textId="77777777">
        <w:trPr>
          <w:trHeight w:val="1227"/>
        </w:trPr>
        <w:tc>
          <w:tcPr>
            <w:tcW w:w="9361" w:type="dxa"/>
            <w:tcBorders>
              <w:top w:val="nil"/>
              <w:bottom w:val="nil"/>
            </w:tcBorders>
          </w:tcPr>
          <w:p w14:paraId="51D41040" w14:textId="77777777" w:rsidR="009E2760" w:rsidRDefault="00106C42">
            <w:pPr>
              <w:pStyle w:val="TableParagraph"/>
              <w:numPr>
                <w:ilvl w:val="0"/>
                <w:numId w:val="9"/>
              </w:numPr>
              <w:tabs>
                <w:tab w:val="left" w:pos="828"/>
                <w:tab w:val="left" w:pos="829"/>
              </w:tabs>
              <w:spacing w:line="240" w:lineRule="exact"/>
              <w:ind w:hanging="722"/>
              <w:rPr>
                <w:rFonts w:ascii="Book Antiqua"/>
                <w:b/>
                <w:sz w:val="20"/>
              </w:rPr>
            </w:pPr>
            <w:r>
              <w:rPr>
                <w:rFonts w:ascii="Book Antiqua"/>
                <w:b/>
                <w:sz w:val="20"/>
              </w:rPr>
              <w:t>Global</w:t>
            </w:r>
            <w:r>
              <w:rPr>
                <w:rFonts w:ascii="Book Antiqua"/>
                <w:b/>
                <w:spacing w:val="-4"/>
                <w:sz w:val="20"/>
              </w:rPr>
              <w:t xml:space="preserve"> </w:t>
            </w:r>
            <w:r>
              <w:rPr>
                <w:rFonts w:ascii="Book Antiqua"/>
                <w:b/>
                <w:sz w:val="20"/>
              </w:rPr>
              <w:t>Engagement</w:t>
            </w:r>
            <w:r>
              <w:rPr>
                <w:rFonts w:ascii="Book Antiqua"/>
                <w:b/>
                <w:spacing w:val="-3"/>
                <w:sz w:val="20"/>
              </w:rPr>
              <w:t xml:space="preserve"> </w:t>
            </w:r>
            <w:r>
              <w:rPr>
                <w:rFonts w:ascii="Book Antiqua"/>
                <w:b/>
                <w:sz w:val="20"/>
              </w:rPr>
              <w:t>Travel</w:t>
            </w:r>
            <w:r>
              <w:rPr>
                <w:rFonts w:ascii="Book Antiqua"/>
                <w:b/>
                <w:spacing w:val="-2"/>
                <w:sz w:val="20"/>
              </w:rPr>
              <w:t xml:space="preserve"> </w:t>
            </w:r>
            <w:r>
              <w:rPr>
                <w:rFonts w:ascii="Book Antiqua"/>
                <w:b/>
                <w:sz w:val="20"/>
              </w:rPr>
              <w:t>Grants</w:t>
            </w:r>
            <w:r>
              <w:rPr>
                <w:rFonts w:ascii="Book Antiqua"/>
                <w:b/>
                <w:spacing w:val="-2"/>
                <w:sz w:val="20"/>
              </w:rPr>
              <w:t xml:space="preserve"> </w:t>
            </w:r>
            <w:r>
              <w:rPr>
                <w:rFonts w:ascii="Book Antiqua"/>
                <w:b/>
                <w:sz w:val="20"/>
              </w:rPr>
              <w:t>for</w:t>
            </w:r>
            <w:r>
              <w:rPr>
                <w:rFonts w:ascii="Book Antiqua"/>
                <w:b/>
                <w:spacing w:val="-2"/>
                <w:sz w:val="20"/>
              </w:rPr>
              <w:t xml:space="preserve"> Undergraduates</w:t>
            </w:r>
          </w:p>
          <w:p w14:paraId="51D41041" w14:textId="77777777" w:rsidR="009E2760" w:rsidRDefault="00106C42">
            <w:pPr>
              <w:pStyle w:val="TableParagraph"/>
              <w:numPr>
                <w:ilvl w:val="0"/>
                <w:numId w:val="9"/>
              </w:numPr>
              <w:tabs>
                <w:tab w:val="left" w:pos="828"/>
                <w:tab w:val="left" w:pos="829"/>
              </w:tabs>
              <w:spacing w:line="241" w:lineRule="exact"/>
              <w:ind w:hanging="722"/>
              <w:rPr>
                <w:rFonts w:ascii="Book Antiqua"/>
                <w:b/>
                <w:sz w:val="20"/>
              </w:rPr>
            </w:pPr>
            <w:r>
              <w:rPr>
                <w:rFonts w:ascii="Book Antiqua"/>
                <w:b/>
                <w:sz w:val="20"/>
              </w:rPr>
              <w:t>Developing</w:t>
            </w:r>
            <w:r>
              <w:rPr>
                <w:rFonts w:ascii="Book Antiqua"/>
                <w:b/>
                <w:spacing w:val="-6"/>
                <w:sz w:val="20"/>
              </w:rPr>
              <w:t xml:space="preserve"> </w:t>
            </w:r>
            <w:r>
              <w:rPr>
                <w:rFonts w:ascii="Book Antiqua"/>
                <w:b/>
                <w:sz w:val="20"/>
              </w:rPr>
              <w:t>Graduate</w:t>
            </w:r>
            <w:r>
              <w:rPr>
                <w:rFonts w:ascii="Book Antiqua"/>
                <w:b/>
                <w:spacing w:val="-6"/>
                <w:sz w:val="20"/>
              </w:rPr>
              <w:t xml:space="preserve"> </w:t>
            </w:r>
            <w:r>
              <w:rPr>
                <w:rFonts w:ascii="Book Antiqua"/>
                <w:b/>
                <w:sz w:val="20"/>
              </w:rPr>
              <w:t>Curriculum</w:t>
            </w:r>
            <w:r>
              <w:rPr>
                <w:rFonts w:ascii="Book Antiqua"/>
                <w:b/>
                <w:spacing w:val="-3"/>
                <w:sz w:val="20"/>
              </w:rPr>
              <w:t xml:space="preserve"> </w:t>
            </w:r>
            <w:r>
              <w:rPr>
                <w:rFonts w:ascii="Book Antiqua"/>
                <w:b/>
                <w:spacing w:val="-2"/>
                <w:sz w:val="20"/>
              </w:rPr>
              <w:t>initiatives</w:t>
            </w:r>
          </w:p>
          <w:p w14:paraId="51D41042" w14:textId="77777777" w:rsidR="009E2760" w:rsidRDefault="00106C42">
            <w:pPr>
              <w:pStyle w:val="TableParagraph"/>
              <w:numPr>
                <w:ilvl w:val="1"/>
                <w:numId w:val="9"/>
              </w:numPr>
              <w:tabs>
                <w:tab w:val="left" w:pos="828"/>
                <w:tab w:val="left" w:pos="829"/>
              </w:tabs>
              <w:ind w:hanging="362"/>
              <w:rPr>
                <w:rFonts w:ascii="Book Antiqua"/>
                <w:sz w:val="20"/>
              </w:rPr>
            </w:pPr>
            <w:r>
              <w:rPr>
                <w:rFonts w:ascii="Book Antiqua"/>
                <w:sz w:val="20"/>
              </w:rPr>
              <w:t>Translation</w:t>
            </w:r>
            <w:r>
              <w:rPr>
                <w:rFonts w:ascii="Book Antiqua"/>
                <w:spacing w:val="-3"/>
                <w:sz w:val="20"/>
              </w:rPr>
              <w:t xml:space="preserve"> </w:t>
            </w:r>
            <w:r>
              <w:rPr>
                <w:rFonts w:ascii="Book Antiqua"/>
                <w:sz w:val="20"/>
              </w:rPr>
              <w:t>as/for</w:t>
            </w:r>
            <w:r>
              <w:rPr>
                <w:rFonts w:ascii="Book Antiqua"/>
                <w:spacing w:val="-2"/>
                <w:sz w:val="20"/>
              </w:rPr>
              <w:t xml:space="preserve"> </w:t>
            </w:r>
            <w:r>
              <w:rPr>
                <w:rFonts w:ascii="Book Antiqua"/>
                <w:sz w:val="20"/>
              </w:rPr>
              <w:t xml:space="preserve">Scholarship </w:t>
            </w:r>
            <w:r>
              <w:rPr>
                <w:rFonts w:ascii="Book Antiqua"/>
                <w:spacing w:val="-2"/>
                <w:sz w:val="20"/>
              </w:rPr>
              <w:t>Workshop</w:t>
            </w:r>
          </w:p>
          <w:p w14:paraId="51D41043" w14:textId="77777777" w:rsidR="009E2760" w:rsidRDefault="00106C42">
            <w:pPr>
              <w:pStyle w:val="TableParagraph"/>
              <w:numPr>
                <w:ilvl w:val="1"/>
                <w:numId w:val="9"/>
              </w:numPr>
              <w:tabs>
                <w:tab w:val="left" w:pos="828"/>
                <w:tab w:val="left" w:pos="829"/>
              </w:tabs>
              <w:ind w:hanging="362"/>
              <w:rPr>
                <w:rFonts w:ascii="Book Antiqua"/>
                <w:sz w:val="20"/>
              </w:rPr>
            </w:pPr>
            <w:r>
              <w:rPr>
                <w:rFonts w:ascii="Book Antiqua"/>
                <w:sz w:val="20"/>
              </w:rPr>
              <w:t>IA</w:t>
            </w:r>
            <w:r>
              <w:rPr>
                <w:rFonts w:ascii="Book Antiqua"/>
                <w:spacing w:val="-2"/>
                <w:sz w:val="20"/>
              </w:rPr>
              <w:t xml:space="preserve"> </w:t>
            </w:r>
            <w:r>
              <w:rPr>
                <w:rFonts w:ascii="Book Antiqua"/>
                <w:sz w:val="20"/>
              </w:rPr>
              <w:t>World</w:t>
            </w:r>
            <w:r>
              <w:rPr>
                <w:rFonts w:ascii="Book Antiqua"/>
                <w:spacing w:val="-1"/>
                <w:sz w:val="20"/>
              </w:rPr>
              <w:t xml:space="preserve"> </w:t>
            </w:r>
            <w:r>
              <w:rPr>
                <w:rFonts w:ascii="Book Antiqua"/>
                <w:sz w:val="20"/>
              </w:rPr>
              <w:t>Literature</w:t>
            </w:r>
            <w:r>
              <w:rPr>
                <w:rFonts w:ascii="Book Antiqua"/>
                <w:spacing w:val="-2"/>
                <w:sz w:val="20"/>
              </w:rPr>
              <w:t xml:space="preserve"> Seminar</w:t>
            </w:r>
          </w:p>
          <w:p w14:paraId="51D41044" w14:textId="77777777" w:rsidR="009E2760" w:rsidRDefault="00106C42">
            <w:pPr>
              <w:pStyle w:val="TableParagraph"/>
              <w:numPr>
                <w:ilvl w:val="1"/>
                <w:numId w:val="9"/>
              </w:numPr>
              <w:tabs>
                <w:tab w:val="left" w:pos="828"/>
                <w:tab w:val="left" w:pos="829"/>
              </w:tabs>
              <w:spacing w:line="230" w:lineRule="exact"/>
              <w:ind w:hanging="362"/>
              <w:rPr>
                <w:rFonts w:ascii="Book Antiqua"/>
                <w:sz w:val="20"/>
              </w:rPr>
            </w:pPr>
            <w:r>
              <w:rPr>
                <w:rFonts w:ascii="Book Antiqua"/>
                <w:sz w:val="20"/>
              </w:rPr>
              <w:t>Combined</w:t>
            </w:r>
            <w:r>
              <w:rPr>
                <w:rFonts w:ascii="Book Antiqua"/>
                <w:spacing w:val="-3"/>
                <w:sz w:val="20"/>
              </w:rPr>
              <w:t xml:space="preserve"> </w:t>
            </w:r>
            <w:r>
              <w:rPr>
                <w:rFonts w:ascii="Book Antiqua"/>
                <w:sz w:val="20"/>
              </w:rPr>
              <w:t>MA-MFA</w:t>
            </w:r>
            <w:r>
              <w:rPr>
                <w:rFonts w:ascii="Book Antiqua"/>
                <w:spacing w:val="-3"/>
                <w:sz w:val="20"/>
              </w:rPr>
              <w:t xml:space="preserve"> </w:t>
            </w:r>
            <w:r>
              <w:rPr>
                <w:rFonts w:ascii="Book Antiqua"/>
                <w:spacing w:val="-2"/>
                <w:sz w:val="20"/>
              </w:rPr>
              <w:t>degrees</w:t>
            </w:r>
          </w:p>
        </w:tc>
      </w:tr>
      <w:tr w:rsidR="009E2760" w14:paraId="51D41048" w14:textId="77777777">
        <w:trPr>
          <w:trHeight w:val="721"/>
        </w:trPr>
        <w:tc>
          <w:tcPr>
            <w:tcW w:w="9361" w:type="dxa"/>
            <w:tcBorders>
              <w:top w:val="nil"/>
            </w:tcBorders>
          </w:tcPr>
          <w:p w14:paraId="51D41046" w14:textId="77777777" w:rsidR="009E2760" w:rsidRDefault="00106C42">
            <w:pPr>
              <w:pStyle w:val="TableParagraph"/>
              <w:numPr>
                <w:ilvl w:val="0"/>
                <w:numId w:val="8"/>
              </w:numPr>
              <w:tabs>
                <w:tab w:val="left" w:pos="828"/>
                <w:tab w:val="left" w:pos="829"/>
              </w:tabs>
              <w:spacing w:line="240" w:lineRule="exact"/>
              <w:ind w:hanging="722"/>
              <w:rPr>
                <w:rFonts w:ascii="Book Antiqua"/>
                <w:b/>
                <w:sz w:val="20"/>
              </w:rPr>
            </w:pPr>
            <w:r>
              <w:rPr>
                <w:rFonts w:ascii="Book Antiqua"/>
                <w:b/>
                <w:sz w:val="20"/>
              </w:rPr>
              <w:t>Faculty</w:t>
            </w:r>
            <w:r>
              <w:rPr>
                <w:rFonts w:ascii="Book Antiqua"/>
                <w:b/>
                <w:spacing w:val="-6"/>
                <w:sz w:val="20"/>
              </w:rPr>
              <w:t xml:space="preserve"> </w:t>
            </w:r>
            <w:r>
              <w:rPr>
                <w:rFonts w:ascii="Book Antiqua"/>
                <w:b/>
                <w:sz w:val="20"/>
              </w:rPr>
              <w:t>Workshops</w:t>
            </w:r>
            <w:r>
              <w:rPr>
                <w:rFonts w:ascii="Book Antiqua"/>
                <w:b/>
                <w:spacing w:val="-3"/>
                <w:sz w:val="20"/>
              </w:rPr>
              <w:t xml:space="preserve"> </w:t>
            </w:r>
            <w:r>
              <w:rPr>
                <w:rFonts w:ascii="Book Antiqua"/>
                <w:b/>
                <w:sz w:val="20"/>
              </w:rPr>
              <w:t>on</w:t>
            </w:r>
            <w:r>
              <w:rPr>
                <w:rFonts w:ascii="Book Antiqua"/>
                <w:b/>
                <w:spacing w:val="-4"/>
                <w:sz w:val="20"/>
              </w:rPr>
              <w:t xml:space="preserve"> </w:t>
            </w:r>
            <w:r>
              <w:rPr>
                <w:rFonts w:ascii="Book Antiqua"/>
                <w:b/>
                <w:sz w:val="20"/>
              </w:rPr>
              <w:t>translation</w:t>
            </w:r>
            <w:r>
              <w:rPr>
                <w:rFonts w:ascii="Book Antiqua"/>
                <w:b/>
                <w:spacing w:val="-4"/>
                <w:sz w:val="20"/>
              </w:rPr>
              <w:t xml:space="preserve"> </w:t>
            </w:r>
            <w:r>
              <w:rPr>
                <w:rFonts w:ascii="Book Antiqua"/>
                <w:b/>
                <w:sz w:val="20"/>
              </w:rPr>
              <w:t>in</w:t>
            </w:r>
            <w:r>
              <w:rPr>
                <w:rFonts w:ascii="Book Antiqua"/>
                <w:b/>
                <w:spacing w:val="-3"/>
                <w:sz w:val="20"/>
              </w:rPr>
              <w:t xml:space="preserve"> </w:t>
            </w:r>
            <w:r>
              <w:rPr>
                <w:rFonts w:ascii="Book Antiqua"/>
                <w:b/>
                <w:sz w:val="20"/>
              </w:rPr>
              <w:t>undergraduate</w:t>
            </w:r>
            <w:r>
              <w:rPr>
                <w:rFonts w:ascii="Book Antiqua"/>
                <w:b/>
                <w:spacing w:val="-4"/>
                <w:sz w:val="20"/>
              </w:rPr>
              <w:t xml:space="preserve"> </w:t>
            </w:r>
            <w:r>
              <w:rPr>
                <w:rFonts w:ascii="Book Antiqua"/>
                <w:b/>
                <w:sz w:val="20"/>
              </w:rPr>
              <w:t>language</w:t>
            </w:r>
            <w:r>
              <w:rPr>
                <w:rFonts w:ascii="Book Antiqua"/>
                <w:b/>
                <w:spacing w:val="-4"/>
                <w:sz w:val="20"/>
              </w:rPr>
              <w:t xml:space="preserve"> </w:t>
            </w:r>
            <w:r>
              <w:rPr>
                <w:rFonts w:ascii="Book Antiqua"/>
                <w:b/>
                <w:sz w:val="20"/>
              </w:rPr>
              <w:t>and</w:t>
            </w:r>
            <w:r>
              <w:rPr>
                <w:rFonts w:ascii="Book Antiqua"/>
                <w:b/>
                <w:spacing w:val="-3"/>
                <w:sz w:val="20"/>
              </w:rPr>
              <w:t xml:space="preserve"> </w:t>
            </w:r>
            <w:r>
              <w:rPr>
                <w:rFonts w:ascii="Book Antiqua"/>
                <w:b/>
                <w:sz w:val="20"/>
              </w:rPr>
              <w:t>culture</w:t>
            </w:r>
            <w:r>
              <w:rPr>
                <w:rFonts w:ascii="Book Antiqua"/>
                <w:b/>
                <w:spacing w:val="-3"/>
                <w:sz w:val="20"/>
              </w:rPr>
              <w:t xml:space="preserve"> </w:t>
            </w:r>
            <w:r>
              <w:rPr>
                <w:rFonts w:ascii="Book Antiqua"/>
                <w:b/>
                <w:spacing w:val="-2"/>
                <w:sz w:val="20"/>
              </w:rPr>
              <w:t>courses</w:t>
            </w:r>
          </w:p>
          <w:p w14:paraId="51D41047" w14:textId="77777777" w:rsidR="009E2760" w:rsidRDefault="00106C42">
            <w:pPr>
              <w:pStyle w:val="TableParagraph"/>
              <w:numPr>
                <w:ilvl w:val="0"/>
                <w:numId w:val="8"/>
              </w:numPr>
              <w:tabs>
                <w:tab w:val="left" w:pos="828"/>
                <w:tab w:val="left" w:pos="829"/>
              </w:tabs>
              <w:ind w:hanging="722"/>
              <w:rPr>
                <w:rFonts w:ascii="Book Antiqua"/>
                <w:b/>
                <w:sz w:val="20"/>
              </w:rPr>
            </w:pPr>
            <w:r>
              <w:rPr>
                <w:rFonts w:ascii="Book Antiqua"/>
                <w:b/>
                <w:sz w:val="20"/>
              </w:rPr>
              <w:t>Annual</w:t>
            </w:r>
            <w:r>
              <w:rPr>
                <w:rFonts w:ascii="Book Antiqua"/>
                <w:b/>
                <w:spacing w:val="-3"/>
                <w:sz w:val="20"/>
              </w:rPr>
              <w:t xml:space="preserve"> </w:t>
            </w:r>
            <w:r>
              <w:rPr>
                <w:rFonts w:ascii="Book Antiqua"/>
                <w:b/>
                <w:sz w:val="20"/>
              </w:rPr>
              <w:t>Faculty</w:t>
            </w:r>
            <w:r>
              <w:rPr>
                <w:rFonts w:ascii="Book Antiqua"/>
                <w:b/>
                <w:spacing w:val="-3"/>
                <w:sz w:val="20"/>
              </w:rPr>
              <w:t xml:space="preserve"> </w:t>
            </w:r>
            <w:r>
              <w:rPr>
                <w:rFonts w:ascii="Book Antiqua"/>
                <w:b/>
                <w:sz w:val="20"/>
              </w:rPr>
              <w:t>Translation</w:t>
            </w:r>
            <w:r>
              <w:rPr>
                <w:rFonts w:ascii="Book Antiqua"/>
                <w:b/>
                <w:spacing w:val="-3"/>
                <w:sz w:val="20"/>
              </w:rPr>
              <w:t xml:space="preserve"> </w:t>
            </w:r>
            <w:r>
              <w:rPr>
                <w:rFonts w:ascii="Book Antiqua"/>
                <w:b/>
                <w:sz w:val="20"/>
              </w:rPr>
              <w:t>across</w:t>
            </w:r>
            <w:r>
              <w:rPr>
                <w:rFonts w:ascii="Book Antiqua"/>
                <w:b/>
                <w:spacing w:val="-4"/>
                <w:sz w:val="20"/>
              </w:rPr>
              <w:t xml:space="preserve"> </w:t>
            </w:r>
            <w:r>
              <w:rPr>
                <w:rFonts w:ascii="Book Antiqua"/>
                <w:b/>
                <w:sz w:val="20"/>
              </w:rPr>
              <w:t>the</w:t>
            </w:r>
            <w:r>
              <w:rPr>
                <w:rFonts w:ascii="Book Antiqua"/>
                <w:b/>
                <w:spacing w:val="-4"/>
                <w:sz w:val="20"/>
              </w:rPr>
              <w:t xml:space="preserve"> </w:t>
            </w:r>
            <w:r>
              <w:rPr>
                <w:rFonts w:ascii="Book Antiqua"/>
                <w:b/>
                <w:sz w:val="20"/>
              </w:rPr>
              <w:t>Humanities</w:t>
            </w:r>
            <w:r>
              <w:rPr>
                <w:rFonts w:ascii="Book Antiqua"/>
                <w:b/>
                <w:spacing w:val="-5"/>
                <w:sz w:val="20"/>
              </w:rPr>
              <w:t xml:space="preserve"> </w:t>
            </w:r>
            <w:r>
              <w:rPr>
                <w:rFonts w:ascii="Book Antiqua"/>
                <w:b/>
                <w:spacing w:val="-2"/>
                <w:sz w:val="20"/>
              </w:rPr>
              <w:t>Seminar</w:t>
            </w:r>
          </w:p>
        </w:tc>
      </w:tr>
    </w:tbl>
    <w:p w14:paraId="51D41049" w14:textId="77777777" w:rsidR="009E2760" w:rsidRDefault="009E2760">
      <w:pPr>
        <w:rPr>
          <w:rFonts w:ascii="Book Antiqua"/>
          <w:sz w:val="20"/>
        </w:rPr>
        <w:sectPr w:rsidR="009E2760">
          <w:pgSz w:w="12240" w:h="15840"/>
          <w:pgMar w:top="940" w:right="980" w:bottom="280" w:left="1320" w:header="473" w:footer="0" w:gutter="0"/>
          <w:cols w:space="720"/>
        </w:sectPr>
      </w:pPr>
    </w:p>
    <w:p w14:paraId="51D4104A" w14:textId="77777777" w:rsidR="009E2760" w:rsidRDefault="009E2760">
      <w:pPr>
        <w:pStyle w:val="BodyText"/>
        <w:rPr>
          <w:b/>
          <w:i/>
          <w:sz w:val="20"/>
        </w:rPr>
      </w:pPr>
    </w:p>
    <w:p w14:paraId="51D4104B" w14:textId="77777777" w:rsidR="009E2760" w:rsidRDefault="009E2760">
      <w:pPr>
        <w:pStyle w:val="BodyText"/>
        <w:spacing w:before="6"/>
        <w:rPr>
          <w:b/>
          <w:i/>
          <w:sz w:val="2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1"/>
      </w:tblGrid>
      <w:tr w:rsidR="009E2760" w14:paraId="51D4104D" w14:textId="77777777">
        <w:trPr>
          <w:trHeight w:val="240"/>
        </w:trPr>
        <w:tc>
          <w:tcPr>
            <w:tcW w:w="9361" w:type="dxa"/>
            <w:shd w:val="clear" w:color="auto" w:fill="C5D9F0"/>
          </w:tcPr>
          <w:p w14:paraId="51D4104C" w14:textId="77777777" w:rsidR="009E2760" w:rsidRDefault="00106C42">
            <w:pPr>
              <w:pStyle w:val="TableParagraph"/>
              <w:spacing w:line="221" w:lineRule="exact"/>
              <w:ind w:left="489"/>
              <w:rPr>
                <w:rFonts w:ascii="Book Antiqua"/>
                <w:b/>
                <w:sz w:val="20"/>
              </w:rPr>
            </w:pPr>
            <w:r>
              <w:rPr>
                <w:rFonts w:ascii="Book Antiqua"/>
                <w:b/>
                <w:sz w:val="20"/>
              </w:rPr>
              <w:t>Category</w:t>
            </w:r>
            <w:r>
              <w:rPr>
                <w:rFonts w:ascii="Book Antiqua"/>
                <w:b/>
                <w:spacing w:val="-8"/>
                <w:sz w:val="20"/>
              </w:rPr>
              <w:t xml:space="preserve"> </w:t>
            </w:r>
            <w:r>
              <w:rPr>
                <w:rFonts w:ascii="Book Antiqua"/>
                <w:b/>
                <w:sz w:val="20"/>
              </w:rPr>
              <w:t>2:</w:t>
            </w:r>
            <w:r>
              <w:rPr>
                <w:rFonts w:ascii="Book Antiqua"/>
                <w:b/>
                <w:spacing w:val="-7"/>
                <w:sz w:val="20"/>
              </w:rPr>
              <w:t xml:space="preserve"> </w:t>
            </w:r>
            <w:r>
              <w:rPr>
                <w:rFonts w:ascii="Book Antiqua"/>
                <w:b/>
                <w:sz w:val="20"/>
              </w:rPr>
              <w:t>Community/Regional/National</w:t>
            </w:r>
            <w:r>
              <w:rPr>
                <w:rFonts w:ascii="Book Antiqua"/>
                <w:b/>
                <w:spacing w:val="-7"/>
                <w:sz w:val="20"/>
              </w:rPr>
              <w:t xml:space="preserve"> </w:t>
            </w:r>
            <w:r>
              <w:rPr>
                <w:rFonts w:ascii="Book Antiqua"/>
                <w:b/>
                <w:sz w:val="20"/>
              </w:rPr>
              <w:t>Outreach</w:t>
            </w:r>
            <w:r>
              <w:rPr>
                <w:rFonts w:ascii="Book Antiqua"/>
                <w:b/>
                <w:spacing w:val="-6"/>
                <w:sz w:val="20"/>
              </w:rPr>
              <w:t xml:space="preserve"> </w:t>
            </w:r>
            <w:r>
              <w:rPr>
                <w:rFonts w:ascii="Book Antiqua"/>
                <w:b/>
                <w:sz w:val="20"/>
              </w:rPr>
              <w:t>and</w:t>
            </w:r>
            <w:r>
              <w:rPr>
                <w:rFonts w:ascii="Book Antiqua"/>
                <w:b/>
                <w:spacing w:val="-7"/>
                <w:sz w:val="20"/>
              </w:rPr>
              <w:t xml:space="preserve"> </w:t>
            </w:r>
            <w:r>
              <w:rPr>
                <w:rFonts w:ascii="Book Antiqua"/>
                <w:b/>
                <w:spacing w:val="-2"/>
                <w:sz w:val="20"/>
              </w:rPr>
              <w:t>Collaboration</w:t>
            </w:r>
          </w:p>
        </w:tc>
      </w:tr>
      <w:tr w:rsidR="009E2760" w14:paraId="51D41051" w14:textId="77777777">
        <w:trPr>
          <w:trHeight w:val="728"/>
        </w:trPr>
        <w:tc>
          <w:tcPr>
            <w:tcW w:w="9361" w:type="dxa"/>
            <w:tcBorders>
              <w:bottom w:val="nil"/>
            </w:tcBorders>
          </w:tcPr>
          <w:p w14:paraId="51D4104E" w14:textId="77777777" w:rsidR="009E2760" w:rsidRDefault="009E2760">
            <w:pPr>
              <w:pStyle w:val="TableParagraph"/>
              <w:spacing w:before="11"/>
              <w:ind w:left="0"/>
              <w:rPr>
                <w:b/>
                <w:i/>
                <w:sz w:val="20"/>
              </w:rPr>
            </w:pPr>
          </w:p>
          <w:p w14:paraId="51D4104F" w14:textId="77777777" w:rsidR="009E2760" w:rsidRDefault="00106C42">
            <w:pPr>
              <w:pStyle w:val="TableParagraph"/>
              <w:numPr>
                <w:ilvl w:val="0"/>
                <w:numId w:val="7"/>
              </w:numPr>
              <w:tabs>
                <w:tab w:val="left" w:pos="490"/>
              </w:tabs>
              <w:ind w:hanging="361"/>
              <w:rPr>
                <w:rFonts w:ascii="Book Antiqua"/>
                <w:b/>
                <w:sz w:val="20"/>
              </w:rPr>
            </w:pPr>
            <w:r>
              <w:rPr>
                <w:rFonts w:ascii="Book Antiqua"/>
                <w:b/>
                <w:sz w:val="20"/>
              </w:rPr>
              <w:t>Interdisciplinary</w:t>
            </w:r>
            <w:r>
              <w:rPr>
                <w:rFonts w:ascii="Book Antiqua"/>
                <w:b/>
                <w:spacing w:val="-7"/>
                <w:sz w:val="20"/>
              </w:rPr>
              <w:t xml:space="preserve"> </w:t>
            </w:r>
            <w:r>
              <w:rPr>
                <w:rFonts w:ascii="Book Antiqua"/>
                <w:b/>
                <w:spacing w:val="-2"/>
                <w:sz w:val="20"/>
              </w:rPr>
              <w:t>Collaborators</w:t>
            </w:r>
          </w:p>
          <w:p w14:paraId="51D41050" w14:textId="77777777" w:rsidR="009E2760" w:rsidRDefault="00106C42">
            <w:pPr>
              <w:pStyle w:val="TableParagraph"/>
              <w:numPr>
                <w:ilvl w:val="0"/>
                <w:numId w:val="7"/>
              </w:numPr>
              <w:tabs>
                <w:tab w:val="left" w:pos="490"/>
              </w:tabs>
              <w:spacing w:line="226" w:lineRule="exact"/>
              <w:ind w:hanging="361"/>
              <w:rPr>
                <w:rFonts w:ascii="Book Antiqua"/>
                <w:b/>
                <w:sz w:val="20"/>
              </w:rPr>
            </w:pPr>
            <w:r>
              <w:rPr>
                <w:rFonts w:ascii="Book Antiqua"/>
                <w:b/>
                <w:sz w:val="20"/>
              </w:rPr>
              <w:t>Workshops</w:t>
            </w:r>
            <w:r>
              <w:rPr>
                <w:rFonts w:ascii="Book Antiqua"/>
                <w:b/>
                <w:spacing w:val="-3"/>
                <w:sz w:val="20"/>
              </w:rPr>
              <w:t xml:space="preserve"> </w:t>
            </w:r>
            <w:r>
              <w:rPr>
                <w:rFonts w:ascii="Book Antiqua"/>
                <w:b/>
                <w:sz w:val="20"/>
              </w:rPr>
              <w:t>for</w:t>
            </w:r>
            <w:r>
              <w:rPr>
                <w:rFonts w:ascii="Book Antiqua"/>
                <w:b/>
                <w:spacing w:val="-2"/>
                <w:sz w:val="20"/>
              </w:rPr>
              <w:t xml:space="preserve"> </w:t>
            </w:r>
            <w:r>
              <w:rPr>
                <w:rFonts w:ascii="Book Antiqua"/>
                <w:b/>
                <w:sz w:val="20"/>
              </w:rPr>
              <w:t>the</w:t>
            </w:r>
            <w:r>
              <w:rPr>
                <w:rFonts w:ascii="Book Antiqua"/>
                <w:b/>
                <w:spacing w:val="-2"/>
                <w:sz w:val="20"/>
              </w:rPr>
              <w:t xml:space="preserve"> </w:t>
            </w:r>
            <w:r>
              <w:rPr>
                <w:rFonts w:ascii="Book Antiqua"/>
                <w:b/>
                <w:sz w:val="20"/>
              </w:rPr>
              <w:t>K-16</w:t>
            </w:r>
            <w:r>
              <w:rPr>
                <w:rFonts w:ascii="Book Antiqua"/>
                <w:b/>
                <w:spacing w:val="-2"/>
                <w:sz w:val="20"/>
              </w:rPr>
              <w:t xml:space="preserve"> Environment</w:t>
            </w:r>
          </w:p>
        </w:tc>
      </w:tr>
      <w:tr w:rsidR="009E2760" w14:paraId="51D41055" w14:textId="77777777">
        <w:trPr>
          <w:trHeight w:val="744"/>
        </w:trPr>
        <w:tc>
          <w:tcPr>
            <w:tcW w:w="9361" w:type="dxa"/>
            <w:tcBorders>
              <w:top w:val="nil"/>
              <w:bottom w:val="nil"/>
            </w:tcBorders>
          </w:tcPr>
          <w:p w14:paraId="51D41052" w14:textId="77777777" w:rsidR="009E2760" w:rsidRDefault="00106C42">
            <w:pPr>
              <w:pStyle w:val="TableParagraph"/>
              <w:numPr>
                <w:ilvl w:val="0"/>
                <w:numId w:val="6"/>
              </w:numPr>
              <w:tabs>
                <w:tab w:val="left" w:pos="828"/>
                <w:tab w:val="left" w:pos="829"/>
              </w:tabs>
              <w:spacing w:line="243" w:lineRule="exact"/>
              <w:ind w:hanging="362"/>
              <w:rPr>
                <w:rFonts w:ascii="Book Antiqua"/>
                <w:sz w:val="20"/>
              </w:rPr>
            </w:pPr>
            <w:r>
              <w:rPr>
                <w:rFonts w:ascii="Book Antiqua"/>
                <w:sz w:val="20"/>
              </w:rPr>
              <w:t>Workshop</w:t>
            </w:r>
            <w:r>
              <w:rPr>
                <w:rFonts w:ascii="Book Antiqua"/>
                <w:spacing w:val="-4"/>
                <w:sz w:val="20"/>
              </w:rPr>
              <w:t xml:space="preserve"> </w:t>
            </w:r>
            <w:r>
              <w:rPr>
                <w:rFonts w:ascii="Book Antiqua"/>
                <w:sz w:val="20"/>
              </w:rPr>
              <w:t>for</w:t>
            </w:r>
            <w:r>
              <w:rPr>
                <w:rFonts w:ascii="Book Antiqua"/>
                <w:spacing w:val="-2"/>
                <w:sz w:val="20"/>
              </w:rPr>
              <w:t xml:space="preserve"> </w:t>
            </w:r>
            <w:r>
              <w:rPr>
                <w:rFonts w:ascii="Book Antiqua"/>
                <w:sz w:val="20"/>
              </w:rPr>
              <w:t>K-16</w:t>
            </w:r>
            <w:r>
              <w:rPr>
                <w:rFonts w:ascii="Book Antiqua"/>
                <w:spacing w:val="-2"/>
                <w:sz w:val="20"/>
              </w:rPr>
              <w:t xml:space="preserve"> </w:t>
            </w:r>
            <w:r>
              <w:rPr>
                <w:rFonts w:ascii="Book Antiqua"/>
                <w:sz w:val="20"/>
              </w:rPr>
              <w:t>World</w:t>
            </w:r>
            <w:r>
              <w:rPr>
                <w:rFonts w:ascii="Book Antiqua"/>
                <w:spacing w:val="-2"/>
                <w:sz w:val="20"/>
              </w:rPr>
              <w:t xml:space="preserve"> </w:t>
            </w:r>
            <w:r>
              <w:rPr>
                <w:rFonts w:ascii="Book Antiqua"/>
                <w:sz w:val="20"/>
              </w:rPr>
              <w:t>Language</w:t>
            </w:r>
            <w:r>
              <w:rPr>
                <w:rFonts w:ascii="Book Antiqua"/>
                <w:spacing w:val="-1"/>
                <w:sz w:val="20"/>
              </w:rPr>
              <w:t xml:space="preserve"> </w:t>
            </w:r>
            <w:r>
              <w:rPr>
                <w:rFonts w:ascii="Book Antiqua"/>
                <w:spacing w:val="-2"/>
                <w:sz w:val="20"/>
              </w:rPr>
              <w:t>Teachers</w:t>
            </w:r>
          </w:p>
          <w:p w14:paraId="51D41053" w14:textId="77777777" w:rsidR="009E2760" w:rsidRDefault="00106C42">
            <w:pPr>
              <w:pStyle w:val="TableParagraph"/>
              <w:numPr>
                <w:ilvl w:val="0"/>
                <w:numId w:val="6"/>
              </w:numPr>
              <w:tabs>
                <w:tab w:val="left" w:pos="828"/>
                <w:tab w:val="left" w:pos="829"/>
              </w:tabs>
              <w:ind w:hanging="362"/>
              <w:rPr>
                <w:rFonts w:ascii="Book Antiqua"/>
                <w:sz w:val="20"/>
              </w:rPr>
            </w:pPr>
            <w:r>
              <w:rPr>
                <w:rFonts w:ascii="Book Antiqua"/>
                <w:sz w:val="20"/>
              </w:rPr>
              <w:t>Workshop</w:t>
            </w:r>
            <w:r>
              <w:rPr>
                <w:rFonts w:ascii="Book Antiqua"/>
                <w:spacing w:val="-6"/>
                <w:sz w:val="20"/>
              </w:rPr>
              <w:t xml:space="preserve"> </w:t>
            </w:r>
            <w:r>
              <w:rPr>
                <w:rFonts w:ascii="Book Antiqua"/>
                <w:sz w:val="20"/>
              </w:rPr>
              <w:t>for</w:t>
            </w:r>
            <w:r>
              <w:rPr>
                <w:rFonts w:ascii="Book Antiqua"/>
                <w:spacing w:val="-2"/>
                <w:sz w:val="20"/>
              </w:rPr>
              <w:t xml:space="preserve"> </w:t>
            </w:r>
            <w:r>
              <w:rPr>
                <w:rFonts w:ascii="Book Antiqua"/>
                <w:sz w:val="20"/>
              </w:rPr>
              <w:t>Translators/Interpreters</w:t>
            </w:r>
            <w:r>
              <w:rPr>
                <w:rFonts w:ascii="Book Antiqua"/>
                <w:spacing w:val="-4"/>
                <w:sz w:val="20"/>
              </w:rPr>
              <w:t xml:space="preserve"> </w:t>
            </w:r>
            <w:r>
              <w:rPr>
                <w:rFonts w:ascii="Book Antiqua"/>
                <w:sz w:val="20"/>
              </w:rPr>
              <w:t>in</w:t>
            </w:r>
            <w:r>
              <w:rPr>
                <w:rFonts w:ascii="Book Antiqua"/>
                <w:spacing w:val="-2"/>
                <w:sz w:val="20"/>
              </w:rPr>
              <w:t xml:space="preserve"> </w:t>
            </w:r>
            <w:r>
              <w:rPr>
                <w:rFonts w:ascii="Book Antiqua"/>
                <w:sz w:val="20"/>
              </w:rPr>
              <w:t>School</w:t>
            </w:r>
            <w:r>
              <w:rPr>
                <w:rFonts w:ascii="Book Antiqua"/>
                <w:spacing w:val="-1"/>
                <w:sz w:val="20"/>
              </w:rPr>
              <w:t xml:space="preserve"> </w:t>
            </w:r>
            <w:r>
              <w:rPr>
                <w:rFonts w:ascii="Book Antiqua"/>
                <w:sz w:val="20"/>
              </w:rPr>
              <w:t>Districts</w:t>
            </w:r>
            <w:r>
              <w:rPr>
                <w:rFonts w:ascii="Book Antiqua"/>
                <w:spacing w:val="-1"/>
                <w:sz w:val="20"/>
              </w:rPr>
              <w:t xml:space="preserve"> </w:t>
            </w:r>
            <w:r>
              <w:rPr>
                <w:rFonts w:ascii="Book Antiqua"/>
                <w:sz w:val="20"/>
              </w:rPr>
              <w:t>&amp;</w:t>
            </w:r>
            <w:r>
              <w:rPr>
                <w:rFonts w:ascii="Book Antiqua"/>
                <w:spacing w:val="-3"/>
                <w:sz w:val="20"/>
              </w:rPr>
              <w:t xml:space="preserve"> </w:t>
            </w:r>
            <w:r>
              <w:rPr>
                <w:rFonts w:ascii="Book Antiqua"/>
                <w:sz w:val="20"/>
              </w:rPr>
              <w:t>Social</w:t>
            </w:r>
            <w:r>
              <w:rPr>
                <w:rFonts w:ascii="Book Antiqua"/>
                <w:spacing w:val="-2"/>
                <w:sz w:val="20"/>
              </w:rPr>
              <w:t xml:space="preserve"> </w:t>
            </w:r>
            <w:r>
              <w:rPr>
                <w:rFonts w:ascii="Book Antiqua"/>
                <w:sz w:val="20"/>
              </w:rPr>
              <w:t>Service</w:t>
            </w:r>
            <w:r>
              <w:rPr>
                <w:rFonts w:ascii="Book Antiqua"/>
                <w:spacing w:val="-4"/>
                <w:sz w:val="20"/>
              </w:rPr>
              <w:t xml:space="preserve"> </w:t>
            </w:r>
            <w:r>
              <w:rPr>
                <w:rFonts w:ascii="Book Antiqua"/>
                <w:sz w:val="20"/>
              </w:rPr>
              <w:t>and</w:t>
            </w:r>
            <w:r>
              <w:rPr>
                <w:rFonts w:ascii="Book Antiqua"/>
                <w:spacing w:val="-1"/>
                <w:sz w:val="20"/>
              </w:rPr>
              <w:t xml:space="preserve"> </w:t>
            </w:r>
            <w:r>
              <w:rPr>
                <w:rFonts w:ascii="Book Antiqua"/>
                <w:spacing w:val="-2"/>
                <w:sz w:val="20"/>
              </w:rPr>
              <w:t>Civic</w:t>
            </w:r>
          </w:p>
          <w:p w14:paraId="51D41054" w14:textId="77777777" w:rsidR="009E2760" w:rsidRDefault="00106C42">
            <w:pPr>
              <w:pStyle w:val="TableParagraph"/>
              <w:spacing w:before="1" w:line="232" w:lineRule="exact"/>
              <w:ind w:left="828"/>
              <w:rPr>
                <w:rFonts w:ascii="Book Antiqua"/>
                <w:sz w:val="20"/>
              </w:rPr>
            </w:pPr>
            <w:r>
              <w:rPr>
                <w:rFonts w:ascii="Book Antiqua"/>
                <w:spacing w:val="-2"/>
                <w:sz w:val="20"/>
              </w:rPr>
              <w:t>Organizations</w:t>
            </w:r>
          </w:p>
        </w:tc>
      </w:tr>
      <w:tr w:rsidR="009E2760" w14:paraId="51D41058" w14:textId="77777777">
        <w:trPr>
          <w:trHeight w:val="494"/>
        </w:trPr>
        <w:tc>
          <w:tcPr>
            <w:tcW w:w="9361" w:type="dxa"/>
            <w:tcBorders>
              <w:top w:val="nil"/>
              <w:bottom w:val="nil"/>
            </w:tcBorders>
          </w:tcPr>
          <w:p w14:paraId="51D41056" w14:textId="77777777" w:rsidR="009E2760" w:rsidRDefault="00106C42">
            <w:pPr>
              <w:pStyle w:val="TableParagraph"/>
              <w:numPr>
                <w:ilvl w:val="0"/>
                <w:numId w:val="5"/>
              </w:numPr>
              <w:tabs>
                <w:tab w:val="left" w:pos="828"/>
                <w:tab w:val="left" w:pos="829"/>
              </w:tabs>
              <w:spacing w:line="245" w:lineRule="exact"/>
              <w:ind w:hanging="362"/>
              <w:rPr>
                <w:rFonts w:ascii="Book Antiqua"/>
                <w:sz w:val="20"/>
              </w:rPr>
            </w:pPr>
            <w:r>
              <w:rPr>
                <w:rFonts w:ascii="Book Antiqua"/>
                <w:sz w:val="20"/>
              </w:rPr>
              <w:t>Workshop</w:t>
            </w:r>
            <w:r>
              <w:rPr>
                <w:rFonts w:ascii="Book Antiqua"/>
                <w:spacing w:val="-4"/>
                <w:sz w:val="20"/>
              </w:rPr>
              <w:t xml:space="preserve"> </w:t>
            </w:r>
            <w:r>
              <w:rPr>
                <w:rFonts w:ascii="Book Antiqua"/>
                <w:sz w:val="20"/>
              </w:rPr>
              <w:t>for</w:t>
            </w:r>
            <w:r>
              <w:rPr>
                <w:rFonts w:ascii="Book Antiqua"/>
                <w:spacing w:val="-1"/>
                <w:sz w:val="20"/>
              </w:rPr>
              <w:t xml:space="preserve"> </w:t>
            </w:r>
            <w:r>
              <w:rPr>
                <w:rFonts w:ascii="Book Antiqua"/>
                <w:sz w:val="20"/>
              </w:rPr>
              <w:t>High</w:t>
            </w:r>
            <w:r>
              <w:rPr>
                <w:rFonts w:ascii="Book Antiqua"/>
                <w:spacing w:val="-2"/>
                <w:sz w:val="20"/>
              </w:rPr>
              <w:t xml:space="preserve"> </w:t>
            </w:r>
            <w:r>
              <w:rPr>
                <w:rFonts w:ascii="Book Antiqua"/>
                <w:sz w:val="20"/>
              </w:rPr>
              <w:t>School</w:t>
            </w:r>
            <w:r>
              <w:rPr>
                <w:rFonts w:ascii="Book Antiqua"/>
                <w:spacing w:val="-2"/>
                <w:sz w:val="20"/>
              </w:rPr>
              <w:t xml:space="preserve"> Students</w:t>
            </w:r>
          </w:p>
          <w:p w14:paraId="51D41057" w14:textId="77777777" w:rsidR="009E2760" w:rsidRDefault="00106C42">
            <w:pPr>
              <w:pStyle w:val="TableParagraph"/>
              <w:numPr>
                <w:ilvl w:val="0"/>
                <w:numId w:val="5"/>
              </w:numPr>
              <w:tabs>
                <w:tab w:val="left" w:pos="828"/>
                <w:tab w:val="left" w:pos="829"/>
              </w:tabs>
              <w:spacing w:line="230" w:lineRule="exact"/>
              <w:ind w:hanging="362"/>
              <w:rPr>
                <w:rFonts w:ascii="Book Antiqua"/>
                <w:sz w:val="20"/>
              </w:rPr>
            </w:pPr>
            <w:r>
              <w:rPr>
                <w:rFonts w:ascii="Book Antiqua"/>
                <w:sz w:val="20"/>
              </w:rPr>
              <w:t>Workshop</w:t>
            </w:r>
            <w:r>
              <w:rPr>
                <w:rFonts w:ascii="Book Antiqua"/>
                <w:spacing w:val="-4"/>
                <w:sz w:val="20"/>
              </w:rPr>
              <w:t xml:space="preserve"> </w:t>
            </w:r>
            <w:r>
              <w:rPr>
                <w:rFonts w:ascii="Book Antiqua"/>
                <w:sz w:val="20"/>
              </w:rPr>
              <w:t>for</w:t>
            </w:r>
            <w:r>
              <w:rPr>
                <w:rFonts w:ascii="Book Antiqua"/>
                <w:spacing w:val="-1"/>
                <w:sz w:val="20"/>
              </w:rPr>
              <w:t xml:space="preserve"> </w:t>
            </w:r>
            <w:r>
              <w:rPr>
                <w:rFonts w:ascii="Book Antiqua"/>
                <w:sz w:val="20"/>
              </w:rPr>
              <w:t>Counselors</w:t>
            </w:r>
            <w:r>
              <w:rPr>
                <w:rFonts w:ascii="Book Antiqua"/>
                <w:spacing w:val="-3"/>
                <w:sz w:val="20"/>
              </w:rPr>
              <w:t xml:space="preserve"> </w:t>
            </w:r>
            <w:r>
              <w:rPr>
                <w:rFonts w:ascii="Book Antiqua"/>
                <w:sz w:val="20"/>
              </w:rPr>
              <w:t>and</w:t>
            </w:r>
            <w:r>
              <w:rPr>
                <w:rFonts w:ascii="Book Antiqua"/>
                <w:spacing w:val="-1"/>
                <w:sz w:val="20"/>
              </w:rPr>
              <w:t xml:space="preserve"> </w:t>
            </w:r>
            <w:r>
              <w:rPr>
                <w:rFonts w:ascii="Book Antiqua"/>
                <w:sz w:val="20"/>
              </w:rPr>
              <w:t>Counselors</w:t>
            </w:r>
            <w:r>
              <w:rPr>
                <w:rFonts w:ascii="Book Antiqua"/>
                <w:spacing w:val="-1"/>
                <w:sz w:val="20"/>
              </w:rPr>
              <w:t xml:space="preserve"> </w:t>
            </w:r>
            <w:r>
              <w:rPr>
                <w:rFonts w:ascii="Book Antiqua"/>
                <w:sz w:val="20"/>
              </w:rPr>
              <w:t>in</w:t>
            </w:r>
            <w:r>
              <w:rPr>
                <w:rFonts w:ascii="Book Antiqua"/>
                <w:spacing w:val="-3"/>
                <w:sz w:val="20"/>
              </w:rPr>
              <w:t xml:space="preserve"> </w:t>
            </w:r>
            <w:r>
              <w:rPr>
                <w:rFonts w:ascii="Book Antiqua"/>
                <w:spacing w:val="-2"/>
                <w:sz w:val="20"/>
              </w:rPr>
              <w:t>Training</w:t>
            </w:r>
          </w:p>
        </w:tc>
      </w:tr>
      <w:tr w:rsidR="009E2760" w14:paraId="51D4105A" w14:textId="77777777">
        <w:trPr>
          <w:trHeight w:val="243"/>
        </w:trPr>
        <w:tc>
          <w:tcPr>
            <w:tcW w:w="9361" w:type="dxa"/>
            <w:tcBorders>
              <w:top w:val="nil"/>
              <w:bottom w:val="nil"/>
            </w:tcBorders>
          </w:tcPr>
          <w:p w14:paraId="51D41059" w14:textId="77777777" w:rsidR="009E2760" w:rsidRDefault="00106C42">
            <w:pPr>
              <w:pStyle w:val="TableParagraph"/>
              <w:spacing w:line="223" w:lineRule="exact"/>
              <w:ind w:left="129"/>
              <w:rPr>
                <w:rFonts w:ascii="Book Antiqua"/>
                <w:b/>
                <w:sz w:val="20"/>
              </w:rPr>
            </w:pPr>
            <w:r>
              <w:rPr>
                <w:rFonts w:ascii="Book Antiqua"/>
                <w:b/>
                <w:sz w:val="20"/>
              </w:rPr>
              <w:t>C.</w:t>
            </w:r>
            <w:r>
              <w:rPr>
                <w:rFonts w:ascii="Book Antiqua"/>
                <w:b/>
                <w:spacing w:val="26"/>
                <w:sz w:val="20"/>
              </w:rPr>
              <w:t xml:space="preserve">  </w:t>
            </w:r>
            <w:r>
              <w:rPr>
                <w:rFonts w:ascii="Book Antiqua"/>
                <w:b/>
                <w:sz w:val="20"/>
              </w:rPr>
              <w:t>Symposium</w:t>
            </w:r>
            <w:r>
              <w:rPr>
                <w:rFonts w:ascii="Book Antiqua"/>
                <w:b/>
                <w:spacing w:val="-3"/>
                <w:sz w:val="20"/>
              </w:rPr>
              <w:t xml:space="preserve"> </w:t>
            </w:r>
            <w:r>
              <w:rPr>
                <w:rFonts w:ascii="Book Antiqua"/>
                <w:b/>
                <w:sz w:val="20"/>
              </w:rPr>
              <w:t>on</w:t>
            </w:r>
            <w:r>
              <w:rPr>
                <w:rFonts w:ascii="Book Antiqua"/>
                <w:b/>
                <w:spacing w:val="-2"/>
                <w:sz w:val="20"/>
              </w:rPr>
              <w:t xml:space="preserve"> </w:t>
            </w:r>
            <w:r>
              <w:rPr>
                <w:rFonts w:ascii="Book Antiqua"/>
                <w:b/>
                <w:sz w:val="20"/>
              </w:rPr>
              <w:t>Teaching</w:t>
            </w:r>
            <w:r>
              <w:rPr>
                <w:rFonts w:ascii="Book Antiqua"/>
                <w:b/>
                <w:spacing w:val="-4"/>
                <w:sz w:val="20"/>
              </w:rPr>
              <w:t xml:space="preserve"> </w:t>
            </w:r>
            <w:r>
              <w:rPr>
                <w:rFonts w:ascii="Book Antiqua"/>
                <w:b/>
                <w:sz w:val="20"/>
              </w:rPr>
              <w:t>Translation</w:t>
            </w:r>
            <w:r>
              <w:rPr>
                <w:rFonts w:ascii="Book Antiqua"/>
                <w:b/>
                <w:spacing w:val="-3"/>
                <w:sz w:val="20"/>
              </w:rPr>
              <w:t xml:space="preserve"> </w:t>
            </w:r>
            <w:r>
              <w:rPr>
                <w:rFonts w:ascii="Book Antiqua"/>
                <w:b/>
                <w:sz w:val="20"/>
              </w:rPr>
              <w:t>and</w:t>
            </w:r>
            <w:r>
              <w:rPr>
                <w:rFonts w:ascii="Book Antiqua"/>
                <w:b/>
                <w:spacing w:val="-2"/>
                <w:sz w:val="20"/>
              </w:rPr>
              <w:t xml:space="preserve"> </w:t>
            </w:r>
            <w:r>
              <w:rPr>
                <w:rFonts w:ascii="Book Antiqua"/>
                <w:b/>
                <w:sz w:val="20"/>
              </w:rPr>
              <w:t>Global</w:t>
            </w:r>
            <w:r>
              <w:rPr>
                <w:rFonts w:ascii="Book Antiqua"/>
                <w:b/>
                <w:spacing w:val="-2"/>
                <w:sz w:val="20"/>
              </w:rPr>
              <w:t xml:space="preserve"> </w:t>
            </w:r>
            <w:r>
              <w:rPr>
                <w:rFonts w:ascii="Book Antiqua"/>
                <w:b/>
                <w:sz w:val="20"/>
              </w:rPr>
              <w:t>Writing</w:t>
            </w:r>
            <w:r>
              <w:rPr>
                <w:rFonts w:ascii="Book Antiqua"/>
                <w:b/>
                <w:spacing w:val="-2"/>
                <w:sz w:val="20"/>
              </w:rPr>
              <w:t xml:space="preserve"> </w:t>
            </w:r>
            <w:r>
              <w:rPr>
                <w:rFonts w:ascii="Book Antiqua"/>
                <w:b/>
                <w:sz w:val="20"/>
              </w:rPr>
              <w:t>in</w:t>
            </w:r>
            <w:r>
              <w:rPr>
                <w:rFonts w:ascii="Book Antiqua"/>
                <w:b/>
                <w:spacing w:val="-4"/>
                <w:sz w:val="20"/>
              </w:rPr>
              <w:t xml:space="preserve"> </w:t>
            </w:r>
            <w:r>
              <w:rPr>
                <w:rFonts w:ascii="Book Antiqua"/>
                <w:b/>
                <w:sz w:val="20"/>
              </w:rPr>
              <w:t>the</w:t>
            </w:r>
            <w:r>
              <w:rPr>
                <w:rFonts w:ascii="Book Antiqua"/>
                <w:b/>
                <w:spacing w:val="-2"/>
                <w:sz w:val="20"/>
              </w:rPr>
              <w:t xml:space="preserve"> </w:t>
            </w:r>
            <w:r>
              <w:rPr>
                <w:rFonts w:ascii="Book Antiqua"/>
                <w:b/>
                <w:sz w:val="20"/>
              </w:rPr>
              <w:t>Undergraduate</w:t>
            </w:r>
            <w:r>
              <w:rPr>
                <w:rFonts w:ascii="Book Antiqua"/>
                <w:b/>
                <w:spacing w:val="-3"/>
                <w:sz w:val="20"/>
              </w:rPr>
              <w:t xml:space="preserve"> </w:t>
            </w:r>
            <w:r>
              <w:rPr>
                <w:rFonts w:ascii="Book Antiqua"/>
                <w:b/>
                <w:spacing w:val="-2"/>
                <w:sz w:val="20"/>
              </w:rPr>
              <w:t>Curriculum</w:t>
            </w:r>
          </w:p>
        </w:tc>
      </w:tr>
      <w:tr w:rsidR="009E2760" w14:paraId="51D4105C" w14:textId="77777777">
        <w:trPr>
          <w:trHeight w:val="478"/>
        </w:trPr>
        <w:tc>
          <w:tcPr>
            <w:tcW w:w="9361" w:type="dxa"/>
            <w:tcBorders>
              <w:top w:val="nil"/>
            </w:tcBorders>
          </w:tcPr>
          <w:p w14:paraId="51D4105B" w14:textId="77777777" w:rsidR="009E2760" w:rsidRDefault="00106C42">
            <w:pPr>
              <w:pStyle w:val="TableParagraph"/>
              <w:spacing w:line="238" w:lineRule="exact"/>
              <w:ind w:left="129"/>
              <w:rPr>
                <w:rFonts w:ascii="Book Antiqua"/>
                <w:b/>
                <w:sz w:val="20"/>
              </w:rPr>
            </w:pPr>
            <w:r>
              <w:rPr>
                <w:rFonts w:ascii="Book Antiqua"/>
                <w:b/>
                <w:sz w:val="20"/>
              </w:rPr>
              <w:t>D.</w:t>
            </w:r>
            <w:r>
              <w:rPr>
                <w:rFonts w:ascii="Book Antiqua"/>
                <w:b/>
                <w:spacing w:val="63"/>
                <w:w w:val="150"/>
                <w:sz w:val="20"/>
              </w:rPr>
              <w:t xml:space="preserve"> </w:t>
            </w:r>
            <w:r>
              <w:rPr>
                <w:rFonts w:ascii="Book Antiqua"/>
                <w:b/>
                <w:sz w:val="20"/>
              </w:rPr>
              <w:t>Faculty</w:t>
            </w:r>
            <w:r>
              <w:rPr>
                <w:rFonts w:ascii="Book Antiqua"/>
                <w:b/>
                <w:spacing w:val="-2"/>
                <w:sz w:val="20"/>
              </w:rPr>
              <w:t xml:space="preserve"> </w:t>
            </w:r>
            <w:r>
              <w:rPr>
                <w:rFonts w:ascii="Book Antiqua"/>
                <w:b/>
                <w:sz w:val="20"/>
              </w:rPr>
              <w:t>Fellows</w:t>
            </w:r>
            <w:r>
              <w:rPr>
                <w:rFonts w:ascii="Book Antiqua"/>
                <w:b/>
                <w:spacing w:val="-1"/>
                <w:sz w:val="20"/>
              </w:rPr>
              <w:t xml:space="preserve"> </w:t>
            </w:r>
            <w:r>
              <w:rPr>
                <w:rFonts w:ascii="Book Antiqua"/>
                <w:b/>
                <w:sz w:val="20"/>
              </w:rPr>
              <w:t>in</w:t>
            </w:r>
            <w:r>
              <w:rPr>
                <w:rFonts w:ascii="Book Antiqua"/>
                <w:b/>
                <w:spacing w:val="-3"/>
                <w:sz w:val="20"/>
              </w:rPr>
              <w:t xml:space="preserve"> </w:t>
            </w:r>
            <w:r>
              <w:rPr>
                <w:rFonts w:ascii="Book Antiqua"/>
                <w:b/>
                <w:sz w:val="20"/>
              </w:rPr>
              <w:t>Residence</w:t>
            </w:r>
            <w:r>
              <w:rPr>
                <w:rFonts w:ascii="Book Antiqua"/>
                <w:b/>
                <w:spacing w:val="-1"/>
                <w:sz w:val="20"/>
              </w:rPr>
              <w:t xml:space="preserve"> </w:t>
            </w:r>
            <w:r>
              <w:rPr>
                <w:rFonts w:ascii="Book Antiqua"/>
                <w:b/>
                <w:spacing w:val="-2"/>
                <w:sz w:val="20"/>
              </w:rPr>
              <w:t>Program</w:t>
            </w:r>
          </w:p>
        </w:tc>
      </w:tr>
      <w:tr w:rsidR="009E2760" w14:paraId="51D4105E" w14:textId="77777777">
        <w:trPr>
          <w:trHeight w:val="240"/>
        </w:trPr>
        <w:tc>
          <w:tcPr>
            <w:tcW w:w="9361" w:type="dxa"/>
            <w:shd w:val="clear" w:color="auto" w:fill="C5D9F0"/>
          </w:tcPr>
          <w:p w14:paraId="51D4105D" w14:textId="77777777" w:rsidR="009E2760" w:rsidRDefault="00106C42">
            <w:pPr>
              <w:pStyle w:val="TableParagraph"/>
              <w:spacing w:line="221" w:lineRule="exact"/>
              <w:ind w:left="489"/>
              <w:rPr>
                <w:rFonts w:ascii="Book Antiqua"/>
                <w:b/>
                <w:sz w:val="20"/>
              </w:rPr>
            </w:pPr>
            <w:r>
              <w:rPr>
                <w:rFonts w:ascii="Book Antiqua"/>
                <w:b/>
                <w:sz w:val="20"/>
              </w:rPr>
              <w:t>Category</w:t>
            </w:r>
            <w:r>
              <w:rPr>
                <w:rFonts w:ascii="Book Antiqua"/>
                <w:b/>
                <w:spacing w:val="-5"/>
                <w:sz w:val="20"/>
              </w:rPr>
              <w:t xml:space="preserve"> </w:t>
            </w:r>
            <w:r>
              <w:rPr>
                <w:rFonts w:ascii="Book Antiqua"/>
                <w:b/>
                <w:sz w:val="20"/>
              </w:rPr>
              <w:t>3:</w:t>
            </w:r>
            <w:r>
              <w:rPr>
                <w:rFonts w:ascii="Book Antiqua"/>
                <w:b/>
                <w:spacing w:val="-5"/>
                <w:sz w:val="20"/>
              </w:rPr>
              <w:t xml:space="preserve"> </w:t>
            </w:r>
            <w:r>
              <w:rPr>
                <w:rFonts w:ascii="Book Antiqua"/>
                <w:b/>
                <w:sz w:val="20"/>
              </w:rPr>
              <w:t>Research,</w:t>
            </w:r>
            <w:r>
              <w:rPr>
                <w:rFonts w:ascii="Book Antiqua"/>
                <w:b/>
                <w:spacing w:val="-4"/>
                <w:sz w:val="20"/>
              </w:rPr>
              <w:t xml:space="preserve"> </w:t>
            </w:r>
            <w:r>
              <w:rPr>
                <w:rFonts w:ascii="Book Antiqua"/>
                <w:b/>
                <w:sz w:val="20"/>
              </w:rPr>
              <w:t>Resource,</w:t>
            </w:r>
            <w:r>
              <w:rPr>
                <w:rFonts w:ascii="Book Antiqua"/>
                <w:b/>
                <w:spacing w:val="-3"/>
                <w:sz w:val="20"/>
              </w:rPr>
              <w:t xml:space="preserve"> </w:t>
            </w:r>
            <w:r>
              <w:rPr>
                <w:rFonts w:ascii="Book Antiqua"/>
                <w:b/>
                <w:spacing w:val="-2"/>
                <w:sz w:val="20"/>
              </w:rPr>
              <w:t>Dissemination</w:t>
            </w:r>
          </w:p>
        </w:tc>
      </w:tr>
      <w:tr w:rsidR="009E2760" w14:paraId="51D41064" w14:textId="77777777">
        <w:trPr>
          <w:trHeight w:val="1231"/>
        </w:trPr>
        <w:tc>
          <w:tcPr>
            <w:tcW w:w="9361" w:type="dxa"/>
            <w:tcBorders>
              <w:bottom w:val="nil"/>
            </w:tcBorders>
          </w:tcPr>
          <w:p w14:paraId="51D4105F" w14:textId="77777777" w:rsidR="009E2760" w:rsidRDefault="009E2760">
            <w:pPr>
              <w:pStyle w:val="TableParagraph"/>
              <w:spacing w:before="11"/>
              <w:ind w:left="0"/>
              <w:rPr>
                <w:b/>
                <w:i/>
                <w:sz w:val="20"/>
              </w:rPr>
            </w:pPr>
          </w:p>
          <w:p w14:paraId="51D41060" w14:textId="77777777" w:rsidR="009E2760" w:rsidRDefault="00106C42">
            <w:pPr>
              <w:pStyle w:val="TableParagraph"/>
              <w:numPr>
                <w:ilvl w:val="0"/>
                <w:numId w:val="4"/>
              </w:numPr>
              <w:tabs>
                <w:tab w:val="left" w:pos="490"/>
              </w:tabs>
              <w:spacing w:line="241" w:lineRule="exact"/>
              <w:ind w:hanging="361"/>
              <w:rPr>
                <w:rFonts w:ascii="Book Antiqua"/>
                <w:b/>
                <w:sz w:val="20"/>
              </w:rPr>
            </w:pPr>
            <w:r>
              <w:rPr>
                <w:rFonts w:ascii="Book Antiqua"/>
                <w:b/>
                <w:sz w:val="20"/>
              </w:rPr>
              <w:t>CTGL</w:t>
            </w:r>
            <w:r>
              <w:rPr>
                <w:rFonts w:ascii="Book Antiqua"/>
                <w:b/>
                <w:spacing w:val="-4"/>
                <w:sz w:val="20"/>
              </w:rPr>
              <w:t xml:space="preserve"> </w:t>
            </w:r>
            <w:r>
              <w:rPr>
                <w:rFonts w:ascii="Book Antiqua"/>
                <w:b/>
                <w:spacing w:val="-2"/>
                <w:sz w:val="20"/>
              </w:rPr>
              <w:t>Website</w:t>
            </w:r>
          </w:p>
          <w:p w14:paraId="51D41061" w14:textId="77777777" w:rsidR="009E2760" w:rsidRDefault="00106C42">
            <w:pPr>
              <w:pStyle w:val="TableParagraph"/>
              <w:numPr>
                <w:ilvl w:val="1"/>
                <w:numId w:val="4"/>
              </w:numPr>
              <w:tabs>
                <w:tab w:val="left" w:pos="849"/>
                <w:tab w:val="left" w:pos="850"/>
              </w:tabs>
              <w:rPr>
                <w:rFonts w:ascii="Book Antiqua"/>
                <w:sz w:val="20"/>
              </w:rPr>
            </w:pPr>
            <w:r>
              <w:rPr>
                <w:rFonts w:ascii="Book Antiqua"/>
                <w:sz w:val="20"/>
              </w:rPr>
              <w:t>Virtual</w:t>
            </w:r>
            <w:r>
              <w:rPr>
                <w:rFonts w:ascii="Book Antiqua"/>
                <w:spacing w:val="-3"/>
                <w:sz w:val="20"/>
              </w:rPr>
              <w:t xml:space="preserve"> </w:t>
            </w:r>
            <w:r>
              <w:rPr>
                <w:rFonts w:ascii="Book Antiqua"/>
                <w:sz w:val="20"/>
              </w:rPr>
              <w:t>Library</w:t>
            </w:r>
            <w:r>
              <w:rPr>
                <w:rFonts w:ascii="Book Antiqua"/>
                <w:spacing w:val="-3"/>
                <w:sz w:val="20"/>
              </w:rPr>
              <w:t xml:space="preserve"> </w:t>
            </w:r>
            <w:r>
              <w:rPr>
                <w:rFonts w:ascii="Book Antiqua"/>
                <w:sz w:val="20"/>
              </w:rPr>
              <w:t>of</w:t>
            </w:r>
            <w:r>
              <w:rPr>
                <w:rFonts w:ascii="Book Antiqua"/>
                <w:spacing w:val="-3"/>
                <w:sz w:val="20"/>
              </w:rPr>
              <w:t xml:space="preserve"> </w:t>
            </w:r>
            <w:r>
              <w:rPr>
                <w:rFonts w:ascii="Book Antiqua"/>
                <w:sz w:val="20"/>
              </w:rPr>
              <w:t>Educational</w:t>
            </w:r>
            <w:r>
              <w:rPr>
                <w:rFonts w:ascii="Book Antiqua"/>
                <w:spacing w:val="-3"/>
                <w:sz w:val="20"/>
              </w:rPr>
              <w:t xml:space="preserve"> </w:t>
            </w:r>
            <w:r>
              <w:rPr>
                <w:rFonts w:ascii="Book Antiqua"/>
                <w:spacing w:val="-2"/>
                <w:sz w:val="20"/>
              </w:rPr>
              <w:t>Modules</w:t>
            </w:r>
          </w:p>
          <w:p w14:paraId="51D41062" w14:textId="77777777" w:rsidR="009E2760" w:rsidRDefault="00106C42">
            <w:pPr>
              <w:pStyle w:val="TableParagraph"/>
              <w:numPr>
                <w:ilvl w:val="1"/>
                <w:numId w:val="4"/>
              </w:numPr>
              <w:tabs>
                <w:tab w:val="left" w:pos="849"/>
                <w:tab w:val="left" w:pos="850"/>
              </w:tabs>
              <w:rPr>
                <w:rFonts w:ascii="Book Antiqua"/>
                <w:sz w:val="20"/>
              </w:rPr>
            </w:pPr>
            <w:r>
              <w:rPr>
                <w:rFonts w:ascii="Book Antiqua"/>
                <w:sz w:val="20"/>
              </w:rPr>
              <w:t>Virtual</w:t>
            </w:r>
            <w:r>
              <w:rPr>
                <w:rFonts w:ascii="Book Antiqua"/>
                <w:spacing w:val="-3"/>
                <w:sz w:val="20"/>
              </w:rPr>
              <w:t xml:space="preserve"> </w:t>
            </w:r>
            <w:r>
              <w:rPr>
                <w:rFonts w:ascii="Book Antiqua"/>
                <w:sz w:val="20"/>
              </w:rPr>
              <w:t>Library</w:t>
            </w:r>
            <w:r>
              <w:rPr>
                <w:rFonts w:ascii="Book Antiqua"/>
                <w:spacing w:val="-3"/>
                <w:sz w:val="20"/>
              </w:rPr>
              <w:t xml:space="preserve"> </w:t>
            </w:r>
            <w:r>
              <w:rPr>
                <w:rFonts w:ascii="Book Antiqua"/>
                <w:sz w:val="20"/>
              </w:rPr>
              <w:t>of</w:t>
            </w:r>
            <w:r>
              <w:rPr>
                <w:rFonts w:ascii="Book Antiqua"/>
                <w:spacing w:val="-3"/>
                <w:sz w:val="20"/>
              </w:rPr>
              <w:t xml:space="preserve"> </w:t>
            </w:r>
            <w:r>
              <w:rPr>
                <w:rFonts w:ascii="Book Antiqua"/>
                <w:sz w:val="20"/>
              </w:rPr>
              <w:t>Translation</w:t>
            </w:r>
            <w:r>
              <w:rPr>
                <w:rFonts w:ascii="Book Antiqua"/>
                <w:spacing w:val="-3"/>
                <w:sz w:val="20"/>
              </w:rPr>
              <w:t xml:space="preserve"> </w:t>
            </w:r>
            <w:r>
              <w:rPr>
                <w:rFonts w:ascii="Book Antiqua"/>
                <w:sz w:val="20"/>
              </w:rPr>
              <w:t>and</w:t>
            </w:r>
            <w:r>
              <w:rPr>
                <w:rFonts w:ascii="Book Antiqua"/>
                <w:spacing w:val="-4"/>
                <w:sz w:val="20"/>
              </w:rPr>
              <w:t xml:space="preserve"> </w:t>
            </w:r>
            <w:r>
              <w:rPr>
                <w:rFonts w:ascii="Book Antiqua"/>
                <w:sz w:val="20"/>
              </w:rPr>
              <w:t>Global</w:t>
            </w:r>
            <w:r>
              <w:rPr>
                <w:rFonts w:ascii="Book Antiqua"/>
                <w:spacing w:val="-2"/>
                <w:sz w:val="20"/>
              </w:rPr>
              <w:t xml:space="preserve"> Writing</w:t>
            </w:r>
          </w:p>
          <w:p w14:paraId="51D41063" w14:textId="77777777" w:rsidR="009E2760" w:rsidRDefault="00106C42">
            <w:pPr>
              <w:pStyle w:val="TableParagraph"/>
              <w:numPr>
                <w:ilvl w:val="1"/>
                <w:numId w:val="4"/>
              </w:numPr>
              <w:tabs>
                <w:tab w:val="left" w:pos="849"/>
                <w:tab w:val="left" w:pos="850"/>
              </w:tabs>
              <w:spacing w:line="233" w:lineRule="exact"/>
              <w:rPr>
                <w:rFonts w:ascii="Book Antiqua"/>
                <w:sz w:val="20"/>
              </w:rPr>
            </w:pPr>
            <w:r>
              <w:rPr>
                <w:rFonts w:ascii="Book Antiqua"/>
                <w:sz w:val="20"/>
              </w:rPr>
              <w:t>Virtual</w:t>
            </w:r>
            <w:r>
              <w:rPr>
                <w:rFonts w:ascii="Book Antiqua"/>
                <w:spacing w:val="-3"/>
                <w:sz w:val="20"/>
              </w:rPr>
              <w:t xml:space="preserve"> </w:t>
            </w:r>
            <w:r>
              <w:rPr>
                <w:rFonts w:ascii="Book Antiqua"/>
                <w:sz w:val="20"/>
              </w:rPr>
              <w:t>Library</w:t>
            </w:r>
            <w:r>
              <w:rPr>
                <w:rFonts w:ascii="Book Antiqua"/>
                <w:spacing w:val="-2"/>
                <w:sz w:val="20"/>
              </w:rPr>
              <w:t xml:space="preserve"> </w:t>
            </w:r>
            <w:r>
              <w:rPr>
                <w:rFonts w:ascii="Book Antiqua"/>
                <w:sz w:val="20"/>
              </w:rPr>
              <w:t>of</w:t>
            </w:r>
            <w:r>
              <w:rPr>
                <w:rFonts w:ascii="Book Antiqua"/>
                <w:spacing w:val="-2"/>
                <w:sz w:val="20"/>
              </w:rPr>
              <w:t xml:space="preserve"> </w:t>
            </w:r>
            <w:r>
              <w:rPr>
                <w:rFonts w:ascii="Book Antiqua"/>
                <w:sz w:val="20"/>
              </w:rPr>
              <w:t>World</w:t>
            </w:r>
            <w:r>
              <w:rPr>
                <w:rFonts w:ascii="Book Antiqua"/>
                <w:spacing w:val="-2"/>
                <w:sz w:val="20"/>
              </w:rPr>
              <w:t xml:space="preserve"> Theatre</w:t>
            </w:r>
          </w:p>
        </w:tc>
      </w:tr>
      <w:tr w:rsidR="009E2760" w14:paraId="51D41068" w14:textId="77777777">
        <w:trPr>
          <w:trHeight w:val="738"/>
        </w:trPr>
        <w:tc>
          <w:tcPr>
            <w:tcW w:w="9361" w:type="dxa"/>
            <w:tcBorders>
              <w:top w:val="nil"/>
              <w:bottom w:val="nil"/>
            </w:tcBorders>
          </w:tcPr>
          <w:p w14:paraId="51D41065" w14:textId="77777777" w:rsidR="009E2760" w:rsidRDefault="00106C42">
            <w:pPr>
              <w:pStyle w:val="TableParagraph"/>
              <w:numPr>
                <w:ilvl w:val="0"/>
                <w:numId w:val="3"/>
              </w:numPr>
              <w:tabs>
                <w:tab w:val="left" w:pos="849"/>
                <w:tab w:val="left" w:pos="850"/>
              </w:tabs>
              <w:spacing w:line="245" w:lineRule="exact"/>
              <w:rPr>
                <w:rFonts w:ascii="Book Antiqua"/>
                <w:sz w:val="20"/>
              </w:rPr>
            </w:pPr>
            <w:r>
              <w:rPr>
                <w:rFonts w:ascii="Book Antiqua"/>
                <w:sz w:val="20"/>
              </w:rPr>
              <w:t>MOOC</w:t>
            </w:r>
            <w:r>
              <w:rPr>
                <w:rFonts w:ascii="Book Antiqua"/>
                <w:spacing w:val="-3"/>
                <w:sz w:val="20"/>
              </w:rPr>
              <w:t xml:space="preserve"> </w:t>
            </w:r>
            <w:r>
              <w:rPr>
                <w:rFonts w:ascii="Book Antiqua"/>
                <w:sz w:val="20"/>
              </w:rPr>
              <w:t>on</w:t>
            </w:r>
            <w:r>
              <w:rPr>
                <w:rFonts w:ascii="Book Antiqua"/>
                <w:spacing w:val="-3"/>
                <w:sz w:val="20"/>
              </w:rPr>
              <w:t xml:space="preserve"> </w:t>
            </w:r>
            <w:r>
              <w:rPr>
                <w:rFonts w:ascii="Book Antiqua"/>
                <w:sz w:val="20"/>
              </w:rPr>
              <w:t>Translation</w:t>
            </w:r>
            <w:r>
              <w:rPr>
                <w:rFonts w:ascii="Book Antiqua"/>
                <w:spacing w:val="-5"/>
                <w:sz w:val="20"/>
              </w:rPr>
              <w:t xml:space="preserve"> </w:t>
            </w:r>
            <w:r>
              <w:rPr>
                <w:rFonts w:ascii="Book Antiqua"/>
                <w:sz w:val="20"/>
              </w:rPr>
              <w:t>and</w:t>
            </w:r>
            <w:r>
              <w:rPr>
                <w:rFonts w:ascii="Book Antiqua"/>
                <w:spacing w:val="-4"/>
                <w:sz w:val="20"/>
              </w:rPr>
              <w:t xml:space="preserve"> </w:t>
            </w:r>
            <w:r>
              <w:rPr>
                <w:rFonts w:ascii="Book Antiqua"/>
                <w:sz w:val="20"/>
              </w:rPr>
              <w:t>Global</w:t>
            </w:r>
            <w:r>
              <w:rPr>
                <w:rFonts w:ascii="Book Antiqua"/>
                <w:spacing w:val="-2"/>
                <w:sz w:val="20"/>
              </w:rPr>
              <w:t xml:space="preserve"> Literacy</w:t>
            </w:r>
          </w:p>
          <w:p w14:paraId="51D41066" w14:textId="77777777" w:rsidR="009E2760" w:rsidRDefault="00106C42">
            <w:pPr>
              <w:pStyle w:val="TableParagraph"/>
              <w:numPr>
                <w:ilvl w:val="0"/>
                <w:numId w:val="3"/>
              </w:numPr>
              <w:tabs>
                <w:tab w:val="left" w:pos="849"/>
                <w:tab w:val="left" w:pos="850"/>
              </w:tabs>
              <w:rPr>
                <w:rFonts w:ascii="Book Antiqua"/>
                <w:sz w:val="20"/>
              </w:rPr>
            </w:pPr>
            <w:r>
              <w:rPr>
                <w:rFonts w:ascii="Book Antiqua"/>
                <w:i/>
                <w:sz w:val="20"/>
              </w:rPr>
              <w:t>91</w:t>
            </w:r>
            <w:r>
              <w:rPr>
                <w:rFonts w:ascii="Book Antiqua"/>
                <w:i/>
                <w:position w:val="5"/>
                <w:sz w:val="13"/>
              </w:rPr>
              <w:t>st</w:t>
            </w:r>
            <w:r>
              <w:rPr>
                <w:rFonts w:ascii="Book Antiqua"/>
                <w:i/>
                <w:spacing w:val="14"/>
                <w:position w:val="5"/>
                <w:sz w:val="13"/>
              </w:rPr>
              <w:t xml:space="preserve"> </w:t>
            </w:r>
            <w:r>
              <w:rPr>
                <w:rFonts w:ascii="Book Antiqua"/>
                <w:i/>
                <w:sz w:val="20"/>
              </w:rPr>
              <w:t>Meridian</w:t>
            </w:r>
            <w:r>
              <w:rPr>
                <w:rFonts w:ascii="Book Antiqua"/>
                <w:i/>
                <w:spacing w:val="-3"/>
                <w:sz w:val="20"/>
              </w:rPr>
              <w:t xml:space="preserve"> </w:t>
            </w:r>
            <w:r>
              <w:rPr>
                <w:rFonts w:ascii="Book Antiqua"/>
                <w:sz w:val="20"/>
              </w:rPr>
              <w:t>Special</w:t>
            </w:r>
            <w:r>
              <w:rPr>
                <w:rFonts w:ascii="Book Antiqua"/>
                <w:spacing w:val="-2"/>
                <w:sz w:val="20"/>
              </w:rPr>
              <w:t xml:space="preserve"> </w:t>
            </w:r>
            <w:r>
              <w:rPr>
                <w:rFonts w:ascii="Book Antiqua"/>
                <w:sz w:val="20"/>
              </w:rPr>
              <w:t>Issues</w:t>
            </w:r>
            <w:r>
              <w:rPr>
                <w:rFonts w:ascii="Book Antiqua"/>
                <w:spacing w:val="-3"/>
                <w:sz w:val="20"/>
              </w:rPr>
              <w:t xml:space="preserve"> </w:t>
            </w:r>
            <w:r>
              <w:rPr>
                <w:rFonts w:ascii="Book Antiqua"/>
                <w:sz w:val="20"/>
              </w:rPr>
              <w:t>on</w:t>
            </w:r>
            <w:r>
              <w:rPr>
                <w:rFonts w:ascii="Book Antiqua"/>
                <w:spacing w:val="-2"/>
                <w:sz w:val="20"/>
              </w:rPr>
              <w:t xml:space="preserve"> </w:t>
            </w:r>
            <w:r>
              <w:rPr>
                <w:rFonts w:ascii="Book Antiqua"/>
                <w:sz w:val="20"/>
              </w:rPr>
              <w:t>Translation</w:t>
            </w:r>
            <w:r>
              <w:rPr>
                <w:rFonts w:ascii="Book Antiqua"/>
                <w:spacing w:val="-2"/>
                <w:sz w:val="20"/>
              </w:rPr>
              <w:t xml:space="preserve"> </w:t>
            </w:r>
            <w:r>
              <w:rPr>
                <w:rFonts w:ascii="Book Antiqua"/>
                <w:sz w:val="20"/>
              </w:rPr>
              <w:t>and</w:t>
            </w:r>
            <w:r>
              <w:rPr>
                <w:rFonts w:ascii="Book Antiqua"/>
                <w:spacing w:val="-4"/>
                <w:sz w:val="20"/>
              </w:rPr>
              <w:t xml:space="preserve"> </w:t>
            </w:r>
            <w:r>
              <w:rPr>
                <w:rFonts w:ascii="Book Antiqua"/>
                <w:sz w:val="20"/>
              </w:rPr>
              <w:t>Global</w:t>
            </w:r>
            <w:r>
              <w:rPr>
                <w:rFonts w:ascii="Book Antiqua"/>
                <w:spacing w:val="-2"/>
                <w:sz w:val="20"/>
              </w:rPr>
              <w:t xml:space="preserve"> </w:t>
            </w:r>
            <w:r>
              <w:rPr>
                <w:rFonts w:ascii="Book Antiqua"/>
                <w:sz w:val="20"/>
              </w:rPr>
              <w:t>Literacy</w:t>
            </w:r>
            <w:r>
              <w:rPr>
                <w:rFonts w:ascii="Book Antiqua"/>
                <w:spacing w:val="-1"/>
                <w:sz w:val="20"/>
              </w:rPr>
              <w:t xml:space="preserve"> </w:t>
            </w:r>
            <w:r>
              <w:rPr>
                <w:rFonts w:ascii="Book Antiqua"/>
                <w:spacing w:val="-2"/>
                <w:sz w:val="20"/>
              </w:rPr>
              <w:t>Pedagogy</w:t>
            </w:r>
          </w:p>
          <w:p w14:paraId="51D41067" w14:textId="77777777" w:rsidR="009E2760" w:rsidRDefault="00106C42">
            <w:pPr>
              <w:pStyle w:val="TableParagraph"/>
              <w:spacing w:line="224" w:lineRule="exact"/>
              <w:ind w:left="129"/>
              <w:rPr>
                <w:rFonts w:ascii="Book Antiqua"/>
                <w:b/>
                <w:sz w:val="20"/>
              </w:rPr>
            </w:pPr>
            <w:r>
              <w:rPr>
                <w:rFonts w:ascii="Book Antiqua"/>
                <w:b/>
                <w:sz w:val="20"/>
              </w:rPr>
              <w:t>B.</w:t>
            </w:r>
            <w:r>
              <w:rPr>
                <w:rFonts w:ascii="Book Antiqua"/>
                <w:b/>
                <w:spacing w:val="34"/>
                <w:sz w:val="20"/>
              </w:rPr>
              <w:t xml:space="preserve">  </w:t>
            </w:r>
            <w:r>
              <w:rPr>
                <w:rFonts w:ascii="Book Antiqua"/>
                <w:b/>
                <w:sz w:val="20"/>
              </w:rPr>
              <w:t>Center</w:t>
            </w:r>
            <w:r>
              <w:rPr>
                <w:rFonts w:ascii="Book Antiqua"/>
                <w:b/>
                <w:spacing w:val="-2"/>
                <w:sz w:val="20"/>
              </w:rPr>
              <w:t xml:space="preserve"> </w:t>
            </w:r>
            <w:r>
              <w:rPr>
                <w:rFonts w:ascii="Book Antiqua"/>
                <w:b/>
                <w:sz w:val="20"/>
              </w:rPr>
              <w:t>Residencies</w:t>
            </w:r>
            <w:r>
              <w:rPr>
                <w:rFonts w:ascii="Book Antiqua"/>
                <w:b/>
                <w:spacing w:val="-2"/>
                <w:sz w:val="20"/>
              </w:rPr>
              <w:t xml:space="preserve"> </w:t>
            </w:r>
            <w:r>
              <w:rPr>
                <w:rFonts w:ascii="Book Antiqua"/>
                <w:b/>
                <w:sz w:val="20"/>
              </w:rPr>
              <w:t>for</w:t>
            </w:r>
            <w:r>
              <w:rPr>
                <w:rFonts w:ascii="Book Antiqua"/>
                <w:b/>
                <w:spacing w:val="-3"/>
                <w:sz w:val="20"/>
              </w:rPr>
              <w:t xml:space="preserve"> </w:t>
            </w:r>
            <w:r>
              <w:rPr>
                <w:rFonts w:ascii="Book Antiqua"/>
                <w:b/>
                <w:sz w:val="20"/>
              </w:rPr>
              <w:t>Scholars</w:t>
            </w:r>
            <w:r>
              <w:rPr>
                <w:rFonts w:ascii="Book Antiqua"/>
                <w:b/>
                <w:spacing w:val="-3"/>
                <w:sz w:val="20"/>
              </w:rPr>
              <w:t xml:space="preserve"> </w:t>
            </w:r>
            <w:r>
              <w:rPr>
                <w:rFonts w:ascii="Book Antiqua"/>
                <w:b/>
                <w:sz w:val="20"/>
              </w:rPr>
              <w:t>and</w:t>
            </w:r>
            <w:r>
              <w:rPr>
                <w:rFonts w:ascii="Book Antiqua"/>
                <w:b/>
                <w:spacing w:val="-2"/>
                <w:sz w:val="20"/>
              </w:rPr>
              <w:t xml:space="preserve"> Translators</w:t>
            </w:r>
          </w:p>
        </w:tc>
      </w:tr>
      <w:tr w:rsidR="009E2760" w14:paraId="51D4106B" w14:textId="77777777">
        <w:trPr>
          <w:trHeight w:val="718"/>
        </w:trPr>
        <w:tc>
          <w:tcPr>
            <w:tcW w:w="9361" w:type="dxa"/>
            <w:tcBorders>
              <w:top w:val="nil"/>
            </w:tcBorders>
          </w:tcPr>
          <w:p w14:paraId="51D41069" w14:textId="77777777" w:rsidR="009E2760" w:rsidRDefault="00106C42">
            <w:pPr>
              <w:pStyle w:val="TableParagraph"/>
              <w:numPr>
                <w:ilvl w:val="0"/>
                <w:numId w:val="2"/>
              </w:numPr>
              <w:tabs>
                <w:tab w:val="left" w:pos="490"/>
              </w:tabs>
              <w:spacing w:line="238" w:lineRule="exact"/>
              <w:ind w:hanging="361"/>
              <w:rPr>
                <w:rFonts w:ascii="Book Antiqua"/>
                <w:b/>
                <w:sz w:val="20"/>
              </w:rPr>
            </w:pPr>
            <w:r>
              <w:rPr>
                <w:rFonts w:ascii="Book Antiqua"/>
                <w:b/>
                <w:sz w:val="20"/>
              </w:rPr>
              <w:t>Center</w:t>
            </w:r>
            <w:r>
              <w:rPr>
                <w:rFonts w:ascii="Book Antiqua"/>
                <w:b/>
                <w:spacing w:val="-4"/>
                <w:sz w:val="20"/>
              </w:rPr>
              <w:t xml:space="preserve"> </w:t>
            </w:r>
            <w:r>
              <w:rPr>
                <w:rFonts w:ascii="Book Antiqua"/>
                <w:b/>
                <w:sz w:val="20"/>
              </w:rPr>
              <w:t>Fellowships</w:t>
            </w:r>
            <w:r>
              <w:rPr>
                <w:rFonts w:ascii="Book Antiqua"/>
                <w:b/>
                <w:spacing w:val="-4"/>
                <w:sz w:val="20"/>
              </w:rPr>
              <w:t xml:space="preserve"> </w:t>
            </w:r>
            <w:r>
              <w:rPr>
                <w:rFonts w:ascii="Book Antiqua"/>
                <w:b/>
                <w:sz w:val="20"/>
              </w:rPr>
              <w:t>for</w:t>
            </w:r>
            <w:r>
              <w:rPr>
                <w:rFonts w:ascii="Book Antiqua"/>
                <w:b/>
                <w:spacing w:val="-4"/>
                <w:sz w:val="20"/>
              </w:rPr>
              <w:t xml:space="preserve"> </w:t>
            </w:r>
            <w:r>
              <w:rPr>
                <w:rFonts w:ascii="Book Antiqua"/>
                <w:b/>
                <w:sz w:val="20"/>
              </w:rPr>
              <w:t>Graduate</w:t>
            </w:r>
            <w:r>
              <w:rPr>
                <w:rFonts w:ascii="Book Antiqua"/>
                <w:b/>
                <w:spacing w:val="-3"/>
                <w:sz w:val="20"/>
              </w:rPr>
              <w:t xml:space="preserve"> </w:t>
            </w:r>
            <w:r>
              <w:rPr>
                <w:rFonts w:ascii="Book Antiqua"/>
                <w:b/>
                <w:spacing w:val="-2"/>
                <w:sz w:val="20"/>
              </w:rPr>
              <w:t>Students</w:t>
            </w:r>
          </w:p>
          <w:p w14:paraId="51D4106A" w14:textId="77777777" w:rsidR="009E2760" w:rsidRDefault="00106C42">
            <w:pPr>
              <w:pStyle w:val="TableParagraph"/>
              <w:numPr>
                <w:ilvl w:val="0"/>
                <w:numId w:val="2"/>
              </w:numPr>
              <w:tabs>
                <w:tab w:val="left" w:pos="490"/>
              </w:tabs>
              <w:ind w:hanging="361"/>
              <w:rPr>
                <w:rFonts w:ascii="Book Antiqua"/>
                <w:b/>
                <w:sz w:val="20"/>
              </w:rPr>
            </w:pPr>
            <w:r>
              <w:rPr>
                <w:rFonts w:ascii="Book Antiqua"/>
                <w:b/>
                <w:sz w:val="20"/>
              </w:rPr>
              <w:t>Colloquia/Public</w:t>
            </w:r>
            <w:r>
              <w:rPr>
                <w:rFonts w:ascii="Book Antiqua"/>
                <w:b/>
                <w:spacing w:val="-9"/>
                <w:sz w:val="20"/>
              </w:rPr>
              <w:t xml:space="preserve"> </w:t>
            </w:r>
            <w:r>
              <w:rPr>
                <w:rFonts w:ascii="Book Antiqua"/>
                <w:b/>
                <w:spacing w:val="-2"/>
                <w:sz w:val="20"/>
              </w:rPr>
              <w:t>Events</w:t>
            </w:r>
          </w:p>
        </w:tc>
      </w:tr>
    </w:tbl>
    <w:p w14:paraId="51D4106C" w14:textId="77777777" w:rsidR="009E2760" w:rsidRDefault="009E2760">
      <w:pPr>
        <w:pStyle w:val="BodyText"/>
        <w:spacing w:before="8"/>
        <w:rPr>
          <w:b/>
          <w:i/>
          <w:sz w:val="16"/>
        </w:rPr>
      </w:pPr>
    </w:p>
    <w:p w14:paraId="51D4106D" w14:textId="77777777" w:rsidR="009E2760" w:rsidRDefault="00106C42">
      <w:pPr>
        <w:pStyle w:val="Heading3"/>
        <w:spacing w:before="90"/>
        <w:rPr>
          <w:b w:val="0"/>
          <w:i w:val="0"/>
          <w:u w:val="none"/>
        </w:rPr>
      </w:pPr>
      <w:r>
        <w:t>Category</w:t>
      </w:r>
      <w:r>
        <w:rPr>
          <w:spacing w:val="-7"/>
        </w:rPr>
        <w:t xml:space="preserve"> </w:t>
      </w:r>
      <w:r>
        <w:t>1:</w:t>
      </w:r>
      <w:r>
        <w:rPr>
          <w:spacing w:val="-7"/>
        </w:rPr>
        <w:t xml:space="preserve"> </w:t>
      </w:r>
      <w:r>
        <w:t>Curriculum,</w:t>
      </w:r>
      <w:r>
        <w:rPr>
          <w:spacing w:val="-6"/>
        </w:rPr>
        <w:t xml:space="preserve"> </w:t>
      </w:r>
      <w:r>
        <w:t>Program,</w:t>
      </w:r>
      <w:r>
        <w:rPr>
          <w:spacing w:val="-6"/>
        </w:rPr>
        <w:t xml:space="preserve"> </w:t>
      </w:r>
      <w:r>
        <w:t>and</w:t>
      </w:r>
      <w:r>
        <w:rPr>
          <w:spacing w:val="-6"/>
        </w:rPr>
        <w:t xml:space="preserve"> </w:t>
      </w:r>
      <w:r>
        <w:t>Faculty</w:t>
      </w:r>
      <w:r>
        <w:rPr>
          <w:spacing w:val="-8"/>
        </w:rPr>
        <w:t xml:space="preserve"> </w:t>
      </w:r>
      <w:r>
        <w:t>Development</w:t>
      </w:r>
      <w:r>
        <w:rPr>
          <w:spacing w:val="-6"/>
        </w:rPr>
        <w:t xml:space="preserve"> </w:t>
      </w:r>
      <w:r>
        <w:t>Initiatives</w:t>
      </w:r>
      <w:r>
        <w:rPr>
          <w:b w:val="0"/>
          <w:u w:val="none"/>
        </w:rPr>
        <w:t>:</w:t>
      </w:r>
      <w:r>
        <w:rPr>
          <w:b w:val="0"/>
          <w:spacing w:val="51"/>
          <w:u w:val="none"/>
        </w:rPr>
        <w:t xml:space="preserve"> </w:t>
      </w:r>
      <w:r>
        <w:rPr>
          <w:b w:val="0"/>
          <w:i w:val="0"/>
          <w:u w:val="none"/>
        </w:rPr>
        <w:t>The</w:t>
      </w:r>
      <w:r>
        <w:rPr>
          <w:b w:val="0"/>
          <w:i w:val="0"/>
          <w:spacing w:val="-5"/>
          <w:u w:val="none"/>
        </w:rPr>
        <w:t xml:space="preserve"> new</w:t>
      </w:r>
    </w:p>
    <w:p w14:paraId="51D4106E" w14:textId="77777777" w:rsidR="009E2760" w:rsidRDefault="009E2760">
      <w:pPr>
        <w:pStyle w:val="BodyText"/>
        <w:spacing w:before="3"/>
        <w:rPr>
          <w:sz w:val="16"/>
        </w:rPr>
      </w:pPr>
    </w:p>
    <w:p w14:paraId="51D4106F" w14:textId="77777777" w:rsidR="009E2760" w:rsidRDefault="00106C42">
      <w:pPr>
        <w:pStyle w:val="BodyText"/>
        <w:spacing w:before="90" w:line="480" w:lineRule="auto"/>
        <w:ind w:left="120" w:right="498"/>
      </w:pPr>
      <w:r>
        <w:t>BA in Translation will be the main artery for student and faculty involvement in the curriculum innovations enumerated in this category.</w:t>
      </w:r>
      <w:r>
        <w:rPr>
          <w:spacing w:val="40"/>
        </w:rPr>
        <w:t xml:space="preserve"> </w:t>
      </w:r>
      <w:r>
        <w:t xml:space="preserve">Because of the built-in synergy between the BA in Translation and other degree programs in DWLLC, the grant activities </w:t>
      </w:r>
      <w:r>
        <w:t>will strengthen offerings in these programs (see Appendix C for description of courses and other Category 1 initiatives).</w:t>
      </w:r>
      <w:r>
        <w:rPr>
          <w:spacing w:val="40"/>
        </w:rPr>
        <w:t xml:space="preserve"> </w:t>
      </w:r>
      <w:r>
        <w:t>A new course on digital translation and glocalization will be incorporated into the regular rotation of courses for the BA in Translat</w:t>
      </w:r>
      <w:r>
        <w:t>ion and expose students to this increasingly vital and wide-ranging</w:t>
      </w:r>
      <w:r>
        <w:rPr>
          <w:spacing w:val="-3"/>
        </w:rPr>
        <w:t xml:space="preserve"> </w:t>
      </w:r>
      <w:r>
        <w:t>mode</w:t>
      </w:r>
      <w:r>
        <w:rPr>
          <w:spacing w:val="-3"/>
        </w:rPr>
        <w:t xml:space="preserve"> </w:t>
      </w:r>
      <w:r>
        <w:t>of</w:t>
      </w:r>
      <w:r>
        <w:rPr>
          <w:spacing w:val="-3"/>
        </w:rPr>
        <w:t xml:space="preserve"> </w:t>
      </w:r>
      <w:r>
        <w:t>translation</w:t>
      </w:r>
      <w:r>
        <w:rPr>
          <w:spacing w:val="-3"/>
        </w:rPr>
        <w:t xml:space="preserve"> </w:t>
      </w:r>
      <w:r>
        <w:t>in</w:t>
      </w:r>
      <w:r>
        <w:rPr>
          <w:spacing w:val="-5"/>
        </w:rPr>
        <w:t xml:space="preserve"> </w:t>
      </w:r>
      <w:r>
        <w:t>the</w:t>
      </w:r>
      <w:r>
        <w:rPr>
          <w:spacing w:val="-3"/>
        </w:rPr>
        <w:t xml:space="preserve"> </w:t>
      </w:r>
      <w:r>
        <w:t>global</w:t>
      </w:r>
      <w:r>
        <w:rPr>
          <w:spacing w:val="-3"/>
        </w:rPr>
        <w:t xml:space="preserve"> </w:t>
      </w:r>
      <w:r>
        <w:t>era.</w:t>
      </w:r>
      <w:r>
        <w:rPr>
          <w:spacing w:val="40"/>
        </w:rPr>
        <w:t xml:space="preserve"> </w:t>
      </w:r>
      <w:r>
        <w:t>The</w:t>
      </w:r>
      <w:r>
        <w:rPr>
          <w:spacing w:val="-3"/>
        </w:rPr>
        <w:t xml:space="preserve"> </w:t>
      </w:r>
      <w:r>
        <w:t>Heritage</w:t>
      </w:r>
      <w:r>
        <w:rPr>
          <w:spacing w:val="-3"/>
        </w:rPr>
        <w:t xml:space="preserve"> </w:t>
      </w:r>
      <w:r>
        <w:t>Narratives</w:t>
      </w:r>
      <w:r>
        <w:rPr>
          <w:spacing w:val="-2"/>
        </w:rPr>
        <w:t xml:space="preserve"> </w:t>
      </w:r>
      <w:r>
        <w:t>course</w:t>
      </w:r>
      <w:r>
        <w:rPr>
          <w:spacing w:val="-3"/>
        </w:rPr>
        <w:t xml:space="preserve"> </w:t>
      </w:r>
      <w:r>
        <w:t>will</w:t>
      </w:r>
      <w:r>
        <w:rPr>
          <w:spacing w:val="-3"/>
        </w:rPr>
        <w:t xml:space="preserve"> </w:t>
      </w:r>
      <w:r>
        <w:t>focus</w:t>
      </w:r>
      <w:r>
        <w:rPr>
          <w:spacing w:val="-3"/>
        </w:rPr>
        <w:t xml:space="preserve"> </w:t>
      </w:r>
      <w:r>
        <w:t>on making</w:t>
      </w:r>
      <w:r>
        <w:rPr>
          <w:spacing w:val="-2"/>
        </w:rPr>
        <w:t xml:space="preserve"> </w:t>
      </w:r>
      <w:r>
        <w:t>and</w:t>
      </w:r>
      <w:r>
        <w:rPr>
          <w:spacing w:val="-3"/>
        </w:rPr>
        <w:t xml:space="preserve"> </w:t>
      </w:r>
      <w:r>
        <w:t>translating</w:t>
      </w:r>
      <w:r>
        <w:rPr>
          <w:spacing w:val="-3"/>
        </w:rPr>
        <w:t xml:space="preserve"> </w:t>
      </w:r>
      <w:r>
        <w:t>memoirs,</w:t>
      </w:r>
      <w:r>
        <w:rPr>
          <w:spacing w:val="-3"/>
        </w:rPr>
        <w:t xml:space="preserve"> </w:t>
      </w:r>
      <w:r>
        <w:t>family</w:t>
      </w:r>
      <w:r>
        <w:rPr>
          <w:spacing w:val="-2"/>
        </w:rPr>
        <w:t xml:space="preserve"> </w:t>
      </w:r>
      <w:r>
        <w:t>histories,</w:t>
      </w:r>
      <w:r>
        <w:rPr>
          <w:spacing w:val="-2"/>
        </w:rPr>
        <w:t xml:space="preserve"> </w:t>
      </w:r>
      <w:r>
        <w:t>stories,</w:t>
      </w:r>
      <w:r>
        <w:rPr>
          <w:spacing w:val="-3"/>
        </w:rPr>
        <w:t xml:space="preserve"> </w:t>
      </w:r>
      <w:r>
        <w:t>and</w:t>
      </w:r>
      <w:r>
        <w:rPr>
          <w:spacing w:val="-3"/>
        </w:rPr>
        <w:t xml:space="preserve"> </w:t>
      </w:r>
      <w:r>
        <w:t>diaries,</w:t>
      </w:r>
      <w:r>
        <w:rPr>
          <w:spacing w:val="-2"/>
        </w:rPr>
        <w:t xml:space="preserve"> </w:t>
      </w:r>
      <w:r>
        <w:t>geared</w:t>
      </w:r>
      <w:r>
        <w:rPr>
          <w:spacing w:val="-2"/>
        </w:rPr>
        <w:t xml:space="preserve"> </w:t>
      </w:r>
      <w:r>
        <w:t>toward</w:t>
      </w:r>
      <w:r>
        <w:rPr>
          <w:spacing w:val="-2"/>
        </w:rPr>
        <w:t xml:space="preserve"> </w:t>
      </w:r>
      <w:r>
        <w:t>the</w:t>
      </w:r>
      <w:r>
        <w:rPr>
          <w:spacing w:val="-2"/>
        </w:rPr>
        <w:t xml:space="preserve"> </w:t>
      </w:r>
      <w:r>
        <w:t>heritage language speaking students we hope to attract into our program. This course will complement our outreach projects with the multi-lingual communities in the region. We expect the new translation courses and course-modules in Arabic, Korean and Swah</w:t>
      </w:r>
      <w:r>
        <w:t>ili will increase enrollments</w:t>
      </w:r>
    </w:p>
    <w:p w14:paraId="51D41070" w14:textId="77777777" w:rsidR="009E2760" w:rsidRDefault="009E2760">
      <w:pPr>
        <w:spacing w:line="480" w:lineRule="auto"/>
        <w:sectPr w:rsidR="009E2760">
          <w:pgSz w:w="12240" w:h="15840"/>
          <w:pgMar w:top="940" w:right="980" w:bottom="280" w:left="1320" w:header="473" w:footer="0" w:gutter="0"/>
          <w:cols w:space="720"/>
        </w:sectPr>
      </w:pPr>
    </w:p>
    <w:p w14:paraId="51D41071" w14:textId="77777777" w:rsidR="009E2760" w:rsidRDefault="009E2760">
      <w:pPr>
        <w:pStyle w:val="BodyText"/>
        <w:rPr>
          <w:sz w:val="20"/>
        </w:rPr>
      </w:pPr>
    </w:p>
    <w:p w14:paraId="51D41072" w14:textId="77777777" w:rsidR="009E2760" w:rsidRDefault="009E2760">
      <w:pPr>
        <w:pStyle w:val="BodyText"/>
        <w:spacing w:before="6"/>
        <w:rPr>
          <w:sz w:val="22"/>
        </w:rPr>
      </w:pPr>
    </w:p>
    <w:p w14:paraId="51D41073" w14:textId="77777777" w:rsidR="009E2760" w:rsidRDefault="00106C42">
      <w:pPr>
        <w:pStyle w:val="BodyText"/>
        <w:spacing w:before="1" w:line="480" w:lineRule="auto"/>
        <w:ind w:left="120" w:right="472"/>
      </w:pPr>
      <w:r>
        <w:t>in foreign languages.</w:t>
      </w:r>
      <w:r>
        <w:rPr>
          <w:spacing w:val="40"/>
        </w:rPr>
        <w:t xml:space="preserve"> </w:t>
      </w:r>
      <w:r>
        <w:t>We are excited about the new Spanish track in medical translation and interpreting</w:t>
      </w:r>
      <w:r>
        <w:rPr>
          <w:spacing w:val="-2"/>
        </w:rPr>
        <w:t xml:space="preserve"> </w:t>
      </w:r>
      <w:r>
        <w:t>because of its appeal</w:t>
      </w:r>
      <w:r>
        <w:rPr>
          <w:spacing w:val="-1"/>
        </w:rPr>
        <w:t xml:space="preserve"> </w:t>
      </w:r>
      <w:r>
        <w:t>to students</w:t>
      </w:r>
      <w:r>
        <w:rPr>
          <w:spacing w:val="-1"/>
        </w:rPr>
        <w:t xml:space="preserve"> </w:t>
      </w:r>
      <w:r>
        <w:t>in biomedical, public, and global health,</w:t>
      </w:r>
      <w:r>
        <w:rPr>
          <w:spacing w:val="-2"/>
        </w:rPr>
        <w:t xml:space="preserve"> </w:t>
      </w:r>
      <w:r>
        <w:t xml:space="preserve">and human services programs, </w:t>
      </w:r>
      <w:r>
        <w:t>such</w:t>
      </w:r>
      <w:r>
        <w:rPr>
          <w:spacing w:val="-1"/>
        </w:rPr>
        <w:t xml:space="preserve"> </w:t>
      </w:r>
      <w:r>
        <w:t>as social work and school counseling.</w:t>
      </w:r>
      <w:r>
        <w:rPr>
          <w:spacing w:val="-1"/>
        </w:rPr>
        <w:t xml:space="preserve"> </w:t>
      </w:r>
      <w:r>
        <w:t>Based on the resources developed for</w:t>
      </w:r>
      <w:r>
        <w:rPr>
          <w:spacing w:val="-3"/>
        </w:rPr>
        <w:t xml:space="preserve"> </w:t>
      </w:r>
      <w:r>
        <w:t>this</w:t>
      </w:r>
      <w:r>
        <w:rPr>
          <w:spacing w:val="-3"/>
        </w:rPr>
        <w:t xml:space="preserve"> </w:t>
      </w:r>
      <w:r>
        <w:t>track,</w:t>
      </w:r>
      <w:r>
        <w:rPr>
          <w:spacing w:val="-3"/>
        </w:rPr>
        <w:t xml:space="preserve"> </w:t>
      </w:r>
      <w:r>
        <w:t>we</w:t>
      </w:r>
      <w:r>
        <w:rPr>
          <w:spacing w:val="-3"/>
        </w:rPr>
        <w:t xml:space="preserve"> </w:t>
      </w:r>
      <w:r>
        <w:t>will</w:t>
      </w:r>
      <w:r>
        <w:rPr>
          <w:spacing w:val="-2"/>
        </w:rPr>
        <w:t xml:space="preserve"> </w:t>
      </w:r>
      <w:r>
        <w:t>introduce</w:t>
      </w:r>
      <w:r>
        <w:rPr>
          <w:spacing w:val="-3"/>
        </w:rPr>
        <w:t xml:space="preserve"> </w:t>
      </w:r>
      <w:r>
        <w:t>an</w:t>
      </w:r>
      <w:r>
        <w:rPr>
          <w:spacing w:val="-3"/>
        </w:rPr>
        <w:t xml:space="preserve"> </w:t>
      </w:r>
      <w:r>
        <w:t>Interpreting</w:t>
      </w:r>
      <w:r>
        <w:rPr>
          <w:spacing w:val="-3"/>
        </w:rPr>
        <w:t xml:space="preserve"> </w:t>
      </w:r>
      <w:r>
        <w:t>Studies</w:t>
      </w:r>
      <w:r>
        <w:rPr>
          <w:spacing w:val="-3"/>
        </w:rPr>
        <w:t xml:space="preserve"> </w:t>
      </w:r>
      <w:r>
        <w:t>course</w:t>
      </w:r>
      <w:r>
        <w:rPr>
          <w:spacing w:val="-4"/>
        </w:rPr>
        <w:t xml:space="preserve"> </w:t>
      </w:r>
      <w:r>
        <w:t>in</w:t>
      </w:r>
      <w:r>
        <w:rPr>
          <w:spacing w:val="-3"/>
        </w:rPr>
        <w:t xml:space="preserve"> </w:t>
      </w:r>
      <w:r>
        <w:t>the</w:t>
      </w:r>
      <w:r>
        <w:rPr>
          <w:spacing w:val="-3"/>
        </w:rPr>
        <w:t xml:space="preserve"> </w:t>
      </w:r>
      <w:r>
        <w:t>new</w:t>
      </w:r>
      <w:r>
        <w:rPr>
          <w:spacing w:val="-5"/>
        </w:rPr>
        <w:t xml:space="preserve"> </w:t>
      </w:r>
      <w:r>
        <w:t>BA.</w:t>
      </w:r>
      <w:r>
        <w:rPr>
          <w:spacing w:val="40"/>
        </w:rPr>
        <w:t xml:space="preserve"> </w:t>
      </w:r>
      <w:r>
        <w:t>Curriculum</w:t>
      </w:r>
      <w:r>
        <w:rPr>
          <w:spacing w:val="-3"/>
        </w:rPr>
        <w:t xml:space="preserve"> </w:t>
      </w:r>
      <w:r>
        <w:t>grants will also support development of three new courses on food migrations (History), language access and global health (Global Health), global business negotiations (International Business).</w:t>
      </w:r>
    </w:p>
    <w:p w14:paraId="51D41074" w14:textId="77777777" w:rsidR="009E2760" w:rsidRDefault="00106C42">
      <w:pPr>
        <w:pStyle w:val="BodyText"/>
        <w:spacing w:line="480" w:lineRule="auto"/>
        <w:ind w:left="120" w:right="486" w:firstLine="940"/>
      </w:pPr>
      <w:r>
        <w:t>At</w:t>
      </w:r>
      <w:r>
        <w:rPr>
          <w:spacing w:val="-3"/>
        </w:rPr>
        <w:t xml:space="preserve"> </w:t>
      </w:r>
      <w:r>
        <w:t>the</w:t>
      </w:r>
      <w:r>
        <w:rPr>
          <w:spacing w:val="-3"/>
        </w:rPr>
        <w:t xml:space="preserve"> </w:t>
      </w:r>
      <w:r>
        <w:t>graduate</w:t>
      </w:r>
      <w:r>
        <w:rPr>
          <w:spacing w:val="-3"/>
        </w:rPr>
        <w:t xml:space="preserve"> </w:t>
      </w:r>
      <w:r>
        <w:t>level,</w:t>
      </w:r>
      <w:r>
        <w:rPr>
          <w:spacing w:val="-4"/>
        </w:rPr>
        <w:t xml:space="preserve"> </w:t>
      </w:r>
      <w:r>
        <w:t>the</w:t>
      </w:r>
      <w:r>
        <w:rPr>
          <w:spacing w:val="-4"/>
        </w:rPr>
        <w:t xml:space="preserve"> </w:t>
      </w:r>
      <w:r>
        <w:t>Translation</w:t>
      </w:r>
      <w:r>
        <w:rPr>
          <w:spacing w:val="-4"/>
        </w:rPr>
        <w:t xml:space="preserve"> </w:t>
      </w:r>
      <w:r>
        <w:t>as/for</w:t>
      </w:r>
      <w:r>
        <w:rPr>
          <w:spacing w:val="-8"/>
        </w:rPr>
        <w:t xml:space="preserve"> </w:t>
      </w:r>
      <w:r>
        <w:t>Scholarship</w:t>
      </w:r>
      <w:r>
        <w:rPr>
          <w:spacing w:val="-4"/>
        </w:rPr>
        <w:t xml:space="preserve"> </w:t>
      </w:r>
      <w:r>
        <w:t>Work</w:t>
      </w:r>
      <w:r>
        <w:t>shop</w:t>
      </w:r>
      <w:r>
        <w:rPr>
          <w:spacing w:val="-4"/>
        </w:rPr>
        <w:t xml:space="preserve"> </w:t>
      </w:r>
      <w:r>
        <w:t>will</w:t>
      </w:r>
      <w:r>
        <w:rPr>
          <w:spacing w:val="-3"/>
        </w:rPr>
        <w:t xml:space="preserve"> </w:t>
      </w:r>
      <w:r>
        <w:t>be</w:t>
      </w:r>
      <w:r>
        <w:rPr>
          <w:spacing w:val="-4"/>
        </w:rPr>
        <w:t xml:space="preserve"> </w:t>
      </w:r>
      <w:r>
        <w:t>team-taught, focusing on</w:t>
      </w:r>
      <w:r>
        <w:rPr>
          <w:spacing w:val="-4"/>
        </w:rPr>
        <w:t xml:space="preserve"> </w:t>
      </w:r>
      <w:r>
        <w:t>translation as a mode of</w:t>
      </w:r>
      <w:r>
        <w:rPr>
          <w:spacing w:val="-1"/>
        </w:rPr>
        <w:t xml:space="preserve"> </w:t>
      </w:r>
      <w:r>
        <w:t>research and</w:t>
      </w:r>
      <w:r>
        <w:rPr>
          <w:spacing w:val="-1"/>
        </w:rPr>
        <w:t xml:space="preserve"> </w:t>
      </w:r>
      <w:r>
        <w:t>inquiry in the disciplines, and open to graduate students in CLAS whose research interests depend on translating sources from foreign</w:t>
      </w:r>
      <w:r>
        <w:rPr>
          <w:spacing w:val="40"/>
        </w:rPr>
        <w:t xml:space="preserve"> </w:t>
      </w:r>
      <w:r>
        <w:t>languages. A second course, IAWorld Literature</w:t>
      </w:r>
      <w:r>
        <w:t>, will focus on Iowa City and the UI’s unique position as an incubator of global literature, and offered to students in the rich constellation of MFA programs in writing arts at UI.</w:t>
      </w:r>
    </w:p>
    <w:p w14:paraId="51D41075" w14:textId="77777777" w:rsidR="009E2760" w:rsidRDefault="00106C42">
      <w:pPr>
        <w:pStyle w:val="BodyText"/>
        <w:spacing w:before="1" w:line="480" w:lineRule="auto"/>
        <w:ind w:left="120" w:right="579" w:firstLine="940"/>
      </w:pPr>
      <w:r>
        <w:t>We</w:t>
      </w:r>
      <w:r>
        <w:rPr>
          <w:spacing w:val="-2"/>
        </w:rPr>
        <w:t xml:space="preserve"> </w:t>
      </w:r>
      <w:r>
        <w:t>have</w:t>
      </w:r>
      <w:r>
        <w:rPr>
          <w:spacing w:val="-1"/>
        </w:rPr>
        <w:t xml:space="preserve"> </w:t>
      </w:r>
      <w:r>
        <w:t>started</w:t>
      </w:r>
      <w:r>
        <w:rPr>
          <w:spacing w:val="-2"/>
        </w:rPr>
        <w:t xml:space="preserve"> </w:t>
      </w:r>
      <w:r>
        <w:t>designing</w:t>
      </w:r>
      <w:r>
        <w:rPr>
          <w:spacing w:val="-2"/>
        </w:rPr>
        <w:t xml:space="preserve"> </w:t>
      </w:r>
      <w:r>
        <w:t>combined</w:t>
      </w:r>
      <w:r>
        <w:rPr>
          <w:spacing w:val="-2"/>
        </w:rPr>
        <w:t xml:space="preserve"> </w:t>
      </w:r>
      <w:r>
        <w:t>MA-MFA</w:t>
      </w:r>
      <w:r>
        <w:rPr>
          <w:spacing w:val="-2"/>
        </w:rPr>
        <w:t xml:space="preserve"> </w:t>
      </w:r>
      <w:r>
        <w:t>degrees</w:t>
      </w:r>
      <w:r>
        <w:rPr>
          <w:spacing w:val="-2"/>
        </w:rPr>
        <w:t xml:space="preserve"> </w:t>
      </w:r>
      <w:r>
        <w:t>with</w:t>
      </w:r>
      <w:r>
        <w:rPr>
          <w:spacing w:val="-3"/>
        </w:rPr>
        <w:t xml:space="preserve"> </w:t>
      </w:r>
      <w:r>
        <w:t>various</w:t>
      </w:r>
      <w:r>
        <w:rPr>
          <w:spacing w:val="-2"/>
        </w:rPr>
        <w:t xml:space="preserve"> </w:t>
      </w:r>
      <w:r>
        <w:t>departments</w:t>
      </w:r>
      <w:r>
        <w:rPr>
          <w:spacing w:val="-2"/>
        </w:rPr>
        <w:t xml:space="preserve"> </w:t>
      </w:r>
      <w:r>
        <w:t>and programs, including French, Spanish, English, and plan to do the same with COE’s Multilingualism, ESL, and World Languages.</w:t>
      </w:r>
      <w:r>
        <w:rPr>
          <w:spacing w:val="40"/>
        </w:rPr>
        <w:t xml:space="preserve"> </w:t>
      </w:r>
      <w:r>
        <w:t>These degree options will combine training in translation with that in partner disciplines, and will include teaching experienc</w:t>
      </w:r>
      <w:r>
        <w:t>e and pedagogy coursework,</w:t>
      </w:r>
      <w:r>
        <w:rPr>
          <w:spacing w:val="-5"/>
        </w:rPr>
        <w:t xml:space="preserve"> </w:t>
      </w:r>
      <w:r>
        <w:t>broadening</w:t>
      </w:r>
      <w:r>
        <w:rPr>
          <w:spacing w:val="-4"/>
        </w:rPr>
        <w:t xml:space="preserve"> </w:t>
      </w:r>
      <w:r>
        <w:t>the</w:t>
      </w:r>
      <w:r>
        <w:rPr>
          <w:spacing w:val="-3"/>
        </w:rPr>
        <w:t xml:space="preserve"> </w:t>
      </w:r>
      <w:r>
        <w:t>range</w:t>
      </w:r>
      <w:r>
        <w:rPr>
          <w:spacing w:val="-3"/>
        </w:rPr>
        <w:t xml:space="preserve"> </w:t>
      </w:r>
      <w:r>
        <w:t>of</w:t>
      </w:r>
      <w:r>
        <w:rPr>
          <w:spacing w:val="-4"/>
        </w:rPr>
        <w:t xml:space="preserve"> </w:t>
      </w:r>
      <w:r>
        <w:t>professional</w:t>
      </w:r>
      <w:r>
        <w:rPr>
          <w:spacing w:val="-3"/>
        </w:rPr>
        <w:t xml:space="preserve"> </w:t>
      </w:r>
      <w:r>
        <w:t>opportunities</w:t>
      </w:r>
      <w:r>
        <w:rPr>
          <w:spacing w:val="-3"/>
        </w:rPr>
        <w:t xml:space="preserve"> </w:t>
      </w:r>
      <w:r>
        <w:t>for</w:t>
      </w:r>
      <w:r>
        <w:rPr>
          <w:spacing w:val="-3"/>
        </w:rPr>
        <w:t xml:space="preserve"> </w:t>
      </w:r>
      <w:r>
        <w:t>graduate</w:t>
      </w:r>
      <w:r>
        <w:rPr>
          <w:spacing w:val="-3"/>
        </w:rPr>
        <w:t xml:space="preserve"> </w:t>
      </w:r>
      <w:r>
        <w:t>students</w:t>
      </w:r>
      <w:r>
        <w:rPr>
          <w:spacing w:val="-4"/>
        </w:rPr>
        <w:t xml:space="preserve"> </w:t>
      </w:r>
      <w:r>
        <w:t>whether</w:t>
      </w:r>
      <w:r>
        <w:rPr>
          <w:spacing w:val="-3"/>
        </w:rPr>
        <w:t xml:space="preserve"> </w:t>
      </w:r>
      <w:r>
        <w:t>in K-16 settings or language mediation careers.</w:t>
      </w:r>
    </w:p>
    <w:p w14:paraId="51D41076" w14:textId="77777777" w:rsidR="009E2760" w:rsidRDefault="00106C42">
      <w:pPr>
        <w:pStyle w:val="BodyText"/>
        <w:spacing w:line="480" w:lineRule="auto"/>
        <w:ind w:left="120" w:right="667" w:firstLine="940"/>
        <w:jc w:val="both"/>
      </w:pPr>
      <w:r>
        <w:t>The faculty workshops on translation in undergraduate language and culture courses, and</w:t>
      </w:r>
      <w:r>
        <w:rPr>
          <w:spacing w:val="-3"/>
        </w:rPr>
        <w:t xml:space="preserve"> </w:t>
      </w:r>
      <w:r>
        <w:t>a</w:t>
      </w:r>
      <w:r>
        <w:rPr>
          <w:spacing w:val="-3"/>
        </w:rPr>
        <w:t xml:space="preserve"> </w:t>
      </w:r>
      <w:r>
        <w:t>faculty</w:t>
      </w:r>
      <w:r>
        <w:rPr>
          <w:spacing w:val="-3"/>
        </w:rPr>
        <w:t xml:space="preserve"> </w:t>
      </w:r>
      <w:r>
        <w:t>seminar</w:t>
      </w:r>
      <w:r>
        <w:rPr>
          <w:spacing w:val="-3"/>
        </w:rPr>
        <w:t xml:space="preserve"> </w:t>
      </w:r>
      <w:r>
        <w:t>on</w:t>
      </w:r>
      <w:r>
        <w:rPr>
          <w:spacing w:val="-3"/>
        </w:rPr>
        <w:t xml:space="preserve"> </w:t>
      </w:r>
      <w:r>
        <w:t>translation</w:t>
      </w:r>
      <w:r>
        <w:rPr>
          <w:spacing w:val="-3"/>
        </w:rPr>
        <w:t xml:space="preserve"> </w:t>
      </w:r>
      <w:r>
        <w:t>across</w:t>
      </w:r>
      <w:r>
        <w:rPr>
          <w:spacing w:val="-4"/>
        </w:rPr>
        <w:t xml:space="preserve"> </w:t>
      </w:r>
      <w:r>
        <w:t>the</w:t>
      </w:r>
      <w:r>
        <w:rPr>
          <w:spacing w:val="-3"/>
        </w:rPr>
        <w:t xml:space="preserve"> </w:t>
      </w:r>
      <w:r>
        <w:t>humanities</w:t>
      </w:r>
      <w:r>
        <w:rPr>
          <w:spacing w:val="-1"/>
        </w:rPr>
        <w:t xml:space="preserve"> </w:t>
      </w:r>
      <w:r>
        <w:t>will</w:t>
      </w:r>
      <w:r>
        <w:rPr>
          <w:spacing w:val="-3"/>
        </w:rPr>
        <w:t xml:space="preserve"> </w:t>
      </w:r>
      <w:r>
        <w:t>be</w:t>
      </w:r>
      <w:r>
        <w:rPr>
          <w:spacing w:val="-3"/>
        </w:rPr>
        <w:t xml:space="preserve"> </w:t>
      </w:r>
      <w:r>
        <w:t>offered</w:t>
      </w:r>
      <w:r>
        <w:rPr>
          <w:spacing w:val="-3"/>
        </w:rPr>
        <w:t xml:space="preserve"> </w:t>
      </w:r>
      <w:r>
        <w:t>twice</w:t>
      </w:r>
      <w:r>
        <w:rPr>
          <w:spacing w:val="-3"/>
        </w:rPr>
        <w:t xml:space="preserve"> </w:t>
      </w:r>
      <w:r>
        <w:t>each</w:t>
      </w:r>
      <w:r>
        <w:rPr>
          <w:spacing w:val="-5"/>
        </w:rPr>
        <w:t xml:space="preserve"> </w:t>
      </w:r>
      <w:r>
        <w:t>during</w:t>
      </w:r>
      <w:r>
        <w:rPr>
          <w:spacing w:val="-3"/>
        </w:rPr>
        <w:t xml:space="preserve"> </w:t>
      </w:r>
      <w:r>
        <w:t>the grant period, to sustain curriculum innovation and active faculty support of CTGL’s aims.</w:t>
      </w:r>
    </w:p>
    <w:p w14:paraId="51D41077" w14:textId="77777777" w:rsidR="009E2760" w:rsidRDefault="00106C42">
      <w:pPr>
        <w:pStyle w:val="Heading3"/>
        <w:jc w:val="both"/>
        <w:rPr>
          <w:b w:val="0"/>
          <w:i w:val="0"/>
          <w:u w:val="none"/>
        </w:rPr>
      </w:pPr>
      <w:r>
        <w:t>Category</w:t>
      </w:r>
      <w:r>
        <w:rPr>
          <w:spacing w:val="-4"/>
        </w:rPr>
        <w:t xml:space="preserve"> </w:t>
      </w:r>
      <w:r>
        <w:t>2:</w:t>
      </w:r>
      <w:r>
        <w:rPr>
          <w:spacing w:val="-4"/>
        </w:rPr>
        <w:t xml:space="preserve"> </w:t>
      </w:r>
      <w:r>
        <w:t>Community/Regional/National</w:t>
      </w:r>
      <w:r>
        <w:rPr>
          <w:spacing w:val="-4"/>
        </w:rPr>
        <w:t xml:space="preserve"> </w:t>
      </w:r>
      <w:r>
        <w:t>Outreach</w:t>
      </w:r>
      <w:r>
        <w:rPr>
          <w:spacing w:val="-3"/>
        </w:rPr>
        <w:t xml:space="preserve"> </w:t>
      </w:r>
      <w:r>
        <w:t>and</w:t>
      </w:r>
      <w:r>
        <w:rPr>
          <w:spacing w:val="-4"/>
        </w:rPr>
        <w:t xml:space="preserve"> </w:t>
      </w:r>
      <w:r>
        <w:t>Collaboration</w:t>
      </w:r>
      <w:r>
        <w:rPr>
          <w:b w:val="0"/>
          <w:i w:val="0"/>
          <w:u w:val="none"/>
        </w:rPr>
        <w:t>:</w:t>
      </w:r>
      <w:r>
        <w:rPr>
          <w:b w:val="0"/>
          <w:i w:val="0"/>
          <w:spacing w:val="-3"/>
          <w:u w:val="none"/>
        </w:rPr>
        <w:t xml:space="preserve"> </w:t>
      </w:r>
      <w:r>
        <w:rPr>
          <w:b w:val="0"/>
          <w:i w:val="0"/>
          <w:u w:val="none"/>
        </w:rPr>
        <w:t>CTGL</w:t>
      </w:r>
      <w:r>
        <w:rPr>
          <w:b w:val="0"/>
          <w:i w:val="0"/>
          <w:spacing w:val="-4"/>
          <w:u w:val="none"/>
        </w:rPr>
        <w:t xml:space="preserve"> ai</w:t>
      </w:r>
      <w:r>
        <w:rPr>
          <w:b w:val="0"/>
          <w:i w:val="0"/>
          <w:spacing w:val="-4"/>
          <w:u w:val="none"/>
        </w:rPr>
        <w:t>ms</w:t>
      </w:r>
    </w:p>
    <w:p w14:paraId="51D41078" w14:textId="77777777" w:rsidR="009E2760" w:rsidRDefault="009E2760">
      <w:pPr>
        <w:pStyle w:val="BodyText"/>
        <w:spacing w:before="2"/>
        <w:rPr>
          <w:sz w:val="16"/>
        </w:rPr>
      </w:pPr>
    </w:p>
    <w:p w14:paraId="51D41079" w14:textId="77777777" w:rsidR="009E2760" w:rsidRDefault="00106C42">
      <w:pPr>
        <w:pStyle w:val="BodyText"/>
        <w:spacing w:before="90"/>
        <w:ind w:left="120"/>
      </w:pPr>
      <w:r>
        <w:t>to</w:t>
      </w:r>
      <w:r>
        <w:rPr>
          <w:spacing w:val="-7"/>
        </w:rPr>
        <w:t xml:space="preserve"> </w:t>
      </w:r>
      <w:r>
        <w:t>make</w:t>
      </w:r>
      <w:r>
        <w:rPr>
          <w:spacing w:val="-8"/>
        </w:rPr>
        <w:t xml:space="preserve"> </w:t>
      </w:r>
      <w:r>
        <w:t>the</w:t>
      </w:r>
      <w:r>
        <w:rPr>
          <w:spacing w:val="-6"/>
        </w:rPr>
        <w:t xml:space="preserve"> </w:t>
      </w:r>
      <w:r>
        <w:t>UI</w:t>
      </w:r>
      <w:r>
        <w:rPr>
          <w:spacing w:val="-7"/>
        </w:rPr>
        <w:t xml:space="preserve"> </w:t>
      </w:r>
      <w:r>
        <w:t>the</w:t>
      </w:r>
      <w:r>
        <w:rPr>
          <w:spacing w:val="-8"/>
        </w:rPr>
        <w:t xml:space="preserve"> </w:t>
      </w:r>
      <w:r>
        <w:t>premier</w:t>
      </w:r>
      <w:r>
        <w:rPr>
          <w:spacing w:val="-7"/>
        </w:rPr>
        <w:t xml:space="preserve"> </w:t>
      </w:r>
      <w:r>
        <w:t>incubator/laboratory</w:t>
      </w:r>
      <w:r>
        <w:rPr>
          <w:spacing w:val="-7"/>
        </w:rPr>
        <w:t xml:space="preserve"> </w:t>
      </w:r>
      <w:r>
        <w:t>of</w:t>
      </w:r>
      <w:r>
        <w:rPr>
          <w:spacing w:val="-7"/>
        </w:rPr>
        <w:t xml:space="preserve"> </w:t>
      </w:r>
      <w:r>
        <w:t>pedagogical</w:t>
      </w:r>
      <w:r>
        <w:rPr>
          <w:spacing w:val="-5"/>
        </w:rPr>
        <w:t xml:space="preserve"> </w:t>
      </w:r>
      <w:r>
        <w:t>innovation,</w:t>
      </w:r>
      <w:r>
        <w:rPr>
          <w:spacing w:val="-8"/>
        </w:rPr>
        <w:t xml:space="preserve"> </w:t>
      </w:r>
      <w:r>
        <w:rPr>
          <w:spacing w:val="-2"/>
        </w:rPr>
        <w:t>resource</w:t>
      </w:r>
    </w:p>
    <w:p w14:paraId="51D4107A" w14:textId="77777777" w:rsidR="009E2760" w:rsidRDefault="009E2760">
      <w:pPr>
        <w:sectPr w:rsidR="009E2760">
          <w:pgSz w:w="12240" w:h="15840"/>
          <w:pgMar w:top="940" w:right="980" w:bottom="280" w:left="1320" w:header="473" w:footer="0" w:gutter="0"/>
          <w:cols w:space="720"/>
        </w:sectPr>
      </w:pPr>
    </w:p>
    <w:p w14:paraId="51D4107B" w14:textId="77777777" w:rsidR="009E2760" w:rsidRDefault="009E2760">
      <w:pPr>
        <w:pStyle w:val="BodyText"/>
        <w:rPr>
          <w:sz w:val="20"/>
        </w:rPr>
      </w:pPr>
    </w:p>
    <w:p w14:paraId="51D4107C" w14:textId="77777777" w:rsidR="009E2760" w:rsidRDefault="009E2760">
      <w:pPr>
        <w:pStyle w:val="BodyText"/>
        <w:spacing w:before="6"/>
        <w:rPr>
          <w:sz w:val="22"/>
        </w:rPr>
      </w:pPr>
    </w:p>
    <w:p w14:paraId="51D4107D" w14:textId="77777777" w:rsidR="009E2760" w:rsidRDefault="00106C42">
      <w:pPr>
        <w:pStyle w:val="BodyText"/>
        <w:spacing w:before="1" w:line="480" w:lineRule="auto"/>
        <w:ind w:left="120" w:right="491"/>
      </w:pPr>
      <w:r>
        <w:t>development</w:t>
      </w:r>
      <w:r>
        <w:rPr>
          <w:spacing w:val="-3"/>
        </w:rPr>
        <w:t xml:space="preserve"> </w:t>
      </w:r>
      <w:r>
        <w:t>and</w:t>
      </w:r>
      <w:r>
        <w:rPr>
          <w:spacing w:val="-3"/>
        </w:rPr>
        <w:t xml:space="preserve"> </w:t>
      </w:r>
      <w:r>
        <w:t>sharing</w:t>
      </w:r>
      <w:r>
        <w:rPr>
          <w:spacing w:val="-2"/>
        </w:rPr>
        <w:t xml:space="preserve"> </w:t>
      </w:r>
      <w:r>
        <w:t>across</w:t>
      </w:r>
      <w:r>
        <w:rPr>
          <w:spacing w:val="-4"/>
        </w:rPr>
        <w:t xml:space="preserve"> </w:t>
      </w:r>
      <w:r>
        <w:t>the</w:t>
      </w:r>
      <w:r>
        <w:rPr>
          <w:spacing w:val="-3"/>
        </w:rPr>
        <w:t xml:space="preserve"> </w:t>
      </w:r>
      <w:r>
        <w:t>community,</w:t>
      </w:r>
      <w:r>
        <w:rPr>
          <w:spacing w:val="-5"/>
        </w:rPr>
        <w:t xml:space="preserve"> </w:t>
      </w:r>
      <w:r>
        <w:t>region,</w:t>
      </w:r>
      <w:r>
        <w:rPr>
          <w:spacing w:val="-3"/>
        </w:rPr>
        <w:t xml:space="preserve"> </w:t>
      </w:r>
      <w:r>
        <w:t>and</w:t>
      </w:r>
      <w:r>
        <w:rPr>
          <w:spacing w:val="-4"/>
        </w:rPr>
        <w:t xml:space="preserve"> </w:t>
      </w:r>
      <w:r>
        <w:t>the</w:t>
      </w:r>
      <w:r>
        <w:rPr>
          <w:spacing w:val="-3"/>
        </w:rPr>
        <w:t xml:space="preserve"> </w:t>
      </w:r>
      <w:r>
        <w:t>nation.</w:t>
      </w:r>
      <w:r>
        <w:rPr>
          <w:spacing w:val="-3"/>
        </w:rPr>
        <w:t xml:space="preserve"> </w:t>
      </w:r>
      <w:r>
        <w:t>Two</w:t>
      </w:r>
      <w:r>
        <w:rPr>
          <w:spacing w:val="-3"/>
        </w:rPr>
        <w:t xml:space="preserve"> </w:t>
      </w:r>
      <w:r>
        <w:t>energetic</w:t>
      </w:r>
      <w:r>
        <w:rPr>
          <w:spacing w:val="-3"/>
        </w:rPr>
        <w:t xml:space="preserve"> </w:t>
      </w:r>
      <w:r>
        <w:t>centers</w:t>
      </w:r>
      <w:r>
        <w:rPr>
          <w:spacing w:val="-3"/>
        </w:rPr>
        <w:t xml:space="preserve"> </w:t>
      </w:r>
      <w:r>
        <w:t>on campus,</w:t>
      </w:r>
      <w:r>
        <w:rPr>
          <w:spacing w:val="-3"/>
        </w:rPr>
        <w:t xml:space="preserve"> </w:t>
      </w:r>
      <w:r>
        <w:t>COE’s</w:t>
      </w:r>
      <w:r>
        <w:rPr>
          <w:spacing w:val="-3"/>
        </w:rPr>
        <w:t xml:space="preserve"> </w:t>
      </w:r>
      <w:r>
        <w:t>BTLC</w:t>
      </w:r>
      <w:r>
        <w:rPr>
          <w:spacing w:val="-4"/>
        </w:rPr>
        <w:t xml:space="preserve"> </w:t>
      </w:r>
      <w:r>
        <w:t>and</w:t>
      </w:r>
      <w:r>
        <w:rPr>
          <w:spacing w:val="-3"/>
        </w:rPr>
        <w:t xml:space="preserve"> </w:t>
      </w:r>
      <w:r>
        <w:t>CLAS’</w:t>
      </w:r>
      <w:r>
        <w:rPr>
          <w:spacing w:val="-3"/>
        </w:rPr>
        <w:t xml:space="preserve"> </w:t>
      </w:r>
      <w:r>
        <w:t>CLCL</w:t>
      </w:r>
      <w:r>
        <w:rPr>
          <w:spacing w:val="-4"/>
        </w:rPr>
        <w:t xml:space="preserve"> </w:t>
      </w:r>
      <w:r>
        <w:t>will</w:t>
      </w:r>
      <w:r>
        <w:rPr>
          <w:spacing w:val="-3"/>
        </w:rPr>
        <w:t xml:space="preserve"> </w:t>
      </w:r>
      <w:r>
        <w:t>partner</w:t>
      </w:r>
      <w:r>
        <w:rPr>
          <w:spacing w:val="-3"/>
        </w:rPr>
        <w:t xml:space="preserve"> </w:t>
      </w:r>
      <w:r>
        <w:t>with</w:t>
      </w:r>
      <w:r>
        <w:rPr>
          <w:spacing w:val="-2"/>
        </w:rPr>
        <w:t xml:space="preserve"> </w:t>
      </w:r>
      <w:r>
        <w:t>CTGL</w:t>
      </w:r>
      <w:r>
        <w:rPr>
          <w:spacing w:val="-4"/>
        </w:rPr>
        <w:t xml:space="preserve"> </w:t>
      </w:r>
      <w:r>
        <w:t>in</w:t>
      </w:r>
      <w:r>
        <w:rPr>
          <w:spacing w:val="-3"/>
        </w:rPr>
        <w:t xml:space="preserve"> </w:t>
      </w:r>
      <w:r>
        <w:t>planning</w:t>
      </w:r>
      <w:r>
        <w:rPr>
          <w:spacing w:val="-3"/>
        </w:rPr>
        <w:t xml:space="preserve"> </w:t>
      </w:r>
      <w:r>
        <w:t>and</w:t>
      </w:r>
      <w:r>
        <w:rPr>
          <w:spacing w:val="-3"/>
        </w:rPr>
        <w:t xml:space="preserve"> </w:t>
      </w:r>
      <w:r>
        <w:t>delivering</w:t>
      </w:r>
      <w:r>
        <w:rPr>
          <w:spacing w:val="-3"/>
        </w:rPr>
        <w:t xml:space="preserve"> </w:t>
      </w:r>
      <w:r>
        <w:t>our activities for the community and the region. Our training workshops will be delivered through BTLC which has offered online and hybrid workshops for teachers since 2018 and has increased that capacity during the pandemic</w:t>
      </w:r>
      <w:r>
        <w:t>. The BTLC offers 20+ online/hybrid workshops per year, serving more than 400 teachers. Digital support structures and resources in the BTLC help to facilitate the delivery of these workshops for instructors and provide an effective and flexible learning e</w:t>
      </w:r>
      <w:r>
        <w:t>nvironment for teachers.</w:t>
      </w:r>
      <w:r>
        <w:rPr>
          <w:spacing w:val="40"/>
        </w:rPr>
        <w:t xml:space="preserve"> </w:t>
      </w:r>
      <w:r>
        <w:t>In the past seven years, our Translation faculty have given talks on translation and global literacy at seven campuses across Iowa, and our MFALT students have offered in-person and virtual workshops to secondary school students. A</w:t>
      </w:r>
      <w:r>
        <w:t>s the leading teacher training program in the state, COE’s extensive work with Iowa’s K-12 schools will widen the reach and impact of these workshops (see workshop descriptions in Appendix D).</w:t>
      </w:r>
    </w:p>
    <w:p w14:paraId="51D4107E" w14:textId="77777777" w:rsidR="009E2760" w:rsidRDefault="00106C42">
      <w:pPr>
        <w:pStyle w:val="BodyText"/>
        <w:spacing w:before="1" w:line="480" w:lineRule="auto"/>
        <w:ind w:left="120" w:right="461" w:firstLine="940"/>
      </w:pPr>
      <w:r>
        <w:t>We will undertake two Interdisciplinary Collaboratories, co-spo</w:t>
      </w:r>
      <w:r>
        <w:t>nsored with CLCL. Iowa</w:t>
      </w:r>
      <w:r>
        <w:rPr>
          <w:spacing w:val="-4"/>
        </w:rPr>
        <w:t xml:space="preserve"> </w:t>
      </w:r>
      <w:r>
        <w:t>Intersections</w:t>
      </w:r>
      <w:r>
        <w:rPr>
          <w:spacing w:val="-3"/>
        </w:rPr>
        <w:t xml:space="preserve"> </w:t>
      </w:r>
      <w:r>
        <w:t>will</w:t>
      </w:r>
      <w:r>
        <w:rPr>
          <w:spacing w:val="-5"/>
        </w:rPr>
        <w:t xml:space="preserve"> </w:t>
      </w:r>
      <w:r>
        <w:t>involve</w:t>
      </w:r>
      <w:r>
        <w:rPr>
          <w:spacing w:val="-3"/>
        </w:rPr>
        <w:t xml:space="preserve"> </w:t>
      </w:r>
      <w:r>
        <w:t>UNESCO</w:t>
      </w:r>
      <w:r>
        <w:rPr>
          <w:spacing w:val="-4"/>
        </w:rPr>
        <w:t xml:space="preserve"> </w:t>
      </w:r>
      <w:r>
        <w:t>City</w:t>
      </w:r>
      <w:r>
        <w:rPr>
          <w:spacing w:val="-4"/>
        </w:rPr>
        <w:t xml:space="preserve"> </w:t>
      </w:r>
      <w:r>
        <w:t>of</w:t>
      </w:r>
      <w:r>
        <w:rPr>
          <w:spacing w:val="-4"/>
        </w:rPr>
        <w:t xml:space="preserve"> </w:t>
      </w:r>
      <w:r>
        <w:t>Literature,</w:t>
      </w:r>
      <w:r>
        <w:rPr>
          <w:spacing w:val="-5"/>
        </w:rPr>
        <w:t xml:space="preserve"> </w:t>
      </w:r>
      <w:r>
        <w:t>and</w:t>
      </w:r>
      <w:r>
        <w:rPr>
          <w:spacing w:val="-4"/>
        </w:rPr>
        <w:t xml:space="preserve"> </w:t>
      </w:r>
      <w:r>
        <w:t>Kirkwood</w:t>
      </w:r>
      <w:r>
        <w:rPr>
          <w:spacing w:val="-4"/>
        </w:rPr>
        <w:t xml:space="preserve"> </w:t>
      </w:r>
      <w:r>
        <w:t>Community</w:t>
      </w:r>
      <w:r>
        <w:rPr>
          <w:spacing w:val="-4"/>
        </w:rPr>
        <w:t xml:space="preserve"> </w:t>
      </w:r>
      <w:r>
        <w:t xml:space="preserve">College, and seek to give voice to the multiplicity of languages and diverse cultural experiences in the greater Iowa City community and the state of Iowa. </w:t>
      </w:r>
      <w:r>
        <w:t>Faculty, staff, and undergraduate and graduate students will work with faculty at Kirkwood to recruit and prepare storytellers and will film, translate, and edit the videos. This project will grow in tandem with our digital mapping initiative locating immi</w:t>
      </w:r>
      <w:r>
        <w:t>grant organizations and community and religious centers, and even grocery stores where multilingual neighbors congregate, celebrate, work, and play.</w:t>
      </w:r>
      <w:r>
        <w:rPr>
          <w:spacing w:val="40"/>
        </w:rPr>
        <w:t xml:space="preserve"> </w:t>
      </w:r>
      <w:r>
        <w:t>The second Collaboratory will sponsor a Summer Institute on Translating from Iowa’s Indigenous Languages.</w:t>
      </w:r>
      <w:r>
        <w:rPr>
          <w:spacing w:val="40"/>
        </w:rPr>
        <w:t xml:space="preserve"> </w:t>
      </w:r>
      <w:r>
        <w:t>U</w:t>
      </w:r>
      <w:r>
        <w:t xml:space="preserve">I will team with Wayne Pushetonequa of the Meskwaki Language Preservation Project ( </w:t>
      </w:r>
      <w:hyperlink r:id="rId12">
        <w:r>
          <w:t>https://www.meskwaki.org/language-preservation/</w:t>
        </w:r>
      </w:hyperlink>
      <w:r>
        <w:t>), to help the Meskwaki community</w:t>
      </w:r>
    </w:p>
    <w:p w14:paraId="51D4107F" w14:textId="77777777" w:rsidR="009E2760" w:rsidRDefault="009E2760">
      <w:pPr>
        <w:spacing w:line="480" w:lineRule="auto"/>
        <w:sectPr w:rsidR="009E2760">
          <w:pgSz w:w="12240" w:h="15840"/>
          <w:pgMar w:top="940" w:right="980" w:bottom="280" w:left="1320" w:header="473" w:footer="0" w:gutter="0"/>
          <w:cols w:space="720"/>
        </w:sectPr>
      </w:pPr>
    </w:p>
    <w:p w14:paraId="51D41080" w14:textId="77777777" w:rsidR="009E2760" w:rsidRDefault="009E2760">
      <w:pPr>
        <w:pStyle w:val="BodyText"/>
        <w:rPr>
          <w:sz w:val="20"/>
        </w:rPr>
      </w:pPr>
    </w:p>
    <w:p w14:paraId="51D41081" w14:textId="77777777" w:rsidR="009E2760" w:rsidRDefault="009E2760">
      <w:pPr>
        <w:pStyle w:val="BodyText"/>
        <w:spacing w:before="6"/>
        <w:rPr>
          <w:sz w:val="22"/>
        </w:rPr>
      </w:pPr>
    </w:p>
    <w:p w14:paraId="51D41082" w14:textId="77777777" w:rsidR="009E2760" w:rsidRDefault="00106C42">
      <w:pPr>
        <w:pStyle w:val="BodyText"/>
        <w:spacing w:before="1" w:line="480" w:lineRule="auto"/>
        <w:ind w:left="120" w:right="1041"/>
      </w:pPr>
      <w:r>
        <w:t>become</w:t>
      </w:r>
      <w:r>
        <w:rPr>
          <w:spacing w:val="-4"/>
        </w:rPr>
        <w:t xml:space="preserve"> </w:t>
      </w:r>
      <w:r>
        <w:t>skilled</w:t>
      </w:r>
      <w:r>
        <w:rPr>
          <w:spacing w:val="-4"/>
        </w:rPr>
        <w:t xml:space="preserve"> </w:t>
      </w:r>
      <w:r>
        <w:t>translators</w:t>
      </w:r>
      <w:r>
        <w:rPr>
          <w:spacing w:val="-4"/>
        </w:rPr>
        <w:t xml:space="preserve"> </w:t>
      </w:r>
      <w:r>
        <w:t>of</w:t>
      </w:r>
      <w:r>
        <w:rPr>
          <w:spacing w:val="-4"/>
        </w:rPr>
        <w:t xml:space="preserve"> </w:t>
      </w:r>
      <w:r>
        <w:t>their</w:t>
      </w:r>
      <w:r>
        <w:rPr>
          <w:spacing w:val="-4"/>
        </w:rPr>
        <w:t xml:space="preserve"> </w:t>
      </w:r>
      <w:r>
        <w:t>own</w:t>
      </w:r>
      <w:r>
        <w:rPr>
          <w:spacing w:val="-4"/>
        </w:rPr>
        <w:t xml:space="preserve"> </w:t>
      </w:r>
      <w:r>
        <w:t>literary</w:t>
      </w:r>
      <w:r>
        <w:rPr>
          <w:spacing w:val="-4"/>
        </w:rPr>
        <w:t xml:space="preserve"> </w:t>
      </w:r>
      <w:r>
        <w:t>works,</w:t>
      </w:r>
      <w:r>
        <w:rPr>
          <w:spacing w:val="-4"/>
        </w:rPr>
        <w:t xml:space="preserve"> </w:t>
      </w:r>
      <w:r>
        <w:t>in</w:t>
      </w:r>
      <w:r>
        <w:rPr>
          <w:spacing w:val="-4"/>
        </w:rPr>
        <w:t xml:space="preserve"> </w:t>
      </w:r>
      <w:r>
        <w:t>collaboration</w:t>
      </w:r>
      <w:r>
        <w:rPr>
          <w:spacing w:val="-4"/>
        </w:rPr>
        <w:t xml:space="preserve"> </w:t>
      </w:r>
      <w:r>
        <w:t>with</w:t>
      </w:r>
      <w:r>
        <w:rPr>
          <w:spacing w:val="-4"/>
        </w:rPr>
        <w:t xml:space="preserve"> </w:t>
      </w:r>
      <w:r>
        <w:t>our</w:t>
      </w:r>
      <w:r>
        <w:rPr>
          <w:spacing w:val="-4"/>
        </w:rPr>
        <w:t xml:space="preserve"> </w:t>
      </w:r>
      <w:r>
        <w:t xml:space="preserve">MFALT </w:t>
      </w:r>
      <w:r>
        <w:rPr>
          <w:spacing w:val="-2"/>
        </w:rPr>
        <w:t>students.</w:t>
      </w:r>
    </w:p>
    <w:p w14:paraId="51D41083" w14:textId="77777777" w:rsidR="009E2760" w:rsidRDefault="00106C42">
      <w:pPr>
        <w:pStyle w:val="BodyText"/>
        <w:spacing w:line="480" w:lineRule="auto"/>
        <w:ind w:left="120" w:right="522" w:firstLine="940"/>
      </w:pPr>
      <w:r>
        <w:t>The Symposia on Teaching Translation and Global Literacy in the Undergraduate Curriculum will continue our p</w:t>
      </w:r>
      <w:r>
        <w:t xml:space="preserve">artnership with ATISA, ALTA, ATA, and University of Arizona’s Center for Translation and Interpreting; it will be hosted by CTGL twice during the grant period, co-directed by Brian Baer and Aron Aji, past presidents of ATISA and ALTA respectively, who are </w:t>
      </w:r>
      <w:r>
        <w:t>previous organizers of training programs, including summer school on translation in post-secondary education. The symposia will target instructors of FLs, Comparative Literature, and World Literature who are in a position to promote global literacy through</w:t>
      </w:r>
      <w:r>
        <w:t xml:space="preserve"> translation and who want to incorporate translation into their teaching. The general sessions of the symposia will focus on the rationale and learning objectives concerning translation</w:t>
      </w:r>
      <w:r>
        <w:rPr>
          <w:spacing w:val="-3"/>
        </w:rPr>
        <w:t xml:space="preserve"> </w:t>
      </w:r>
      <w:r>
        <w:t>and</w:t>
      </w:r>
      <w:r>
        <w:rPr>
          <w:spacing w:val="-3"/>
        </w:rPr>
        <w:t xml:space="preserve"> </w:t>
      </w:r>
      <w:r>
        <w:t>global</w:t>
      </w:r>
      <w:r>
        <w:rPr>
          <w:spacing w:val="-4"/>
        </w:rPr>
        <w:t xml:space="preserve"> </w:t>
      </w:r>
      <w:r>
        <w:t>literacy,</w:t>
      </w:r>
      <w:r>
        <w:rPr>
          <w:spacing w:val="-2"/>
        </w:rPr>
        <w:t xml:space="preserve"> </w:t>
      </w:r>
      <w:r>
        <w:t>while</w:t>
      </w:r>
      <w:r>
        <w:rPr>
          <w:spacing w:val="-3"/>
        </w:rPr>
        <w:t xml:space="preserve"> </w:t>
      </w:r>
      <w:r>
        <w:t>break-out</w:t>
      </w:r>
      <w:r>
        <w:rPr>
          <w:spacing w:val="-3"/>
        </w:rPr>
        <w:t xml:space="preserve"> </w:t>
      </w:r>
      <w:r>
        <w:t>sessions</w:t>
      </w:r>
      <w:r>
        <w:rPr>
          <w:spacing w:val="-3"/>
        </w:rPr>
        <w:t xml:space="preserve"> </w:t>
      </w:r>
      <w:r>
        <w:t>will</w:t>
      </w:r>
      <w:r>
        <w:rPr>
          <w:spacing w:val="-4"/>
        </w:rPr>
        <w:t xml:space="preserve"> </w:t>
      </w:r>
      <w:r>
        <w:t>focus</w:t>
      </w:r>
      <w:r>
        <w:rPr>
          <w:spacing w:val="-3"/>
        </w:rPr>
        <w:t xml:space="preserve"> </w:t>
      </w:r>
      <w:r>
        <w:t>on</w:t>
      </w:r>
      <w:r>
        <w:rPr>
          <w:spacing w:val="-3"/>
        </w:rPr>
        <w:t xml:space="preserve"> </w:t>
      </w:r>
      <w:r>
        <w:t>more</w:t>
      </w:r>
      <w:r>
        <w:rPr>
          <w:spacing w:val="-3"/>
        </w:rPr>
        <w:t xml:space="preserve"> </w:t>
      </w:r>
      <w:r>
        <w:t>concr</w:t>
      </w:r>
      <w:r>
        <w:t>ete</w:t>
      </w:r>
      <w:r>
        <w:rPr>
          <w:spacing w:val="-4"/>
        </w:rPr>
        <w:t xml:space="preserve"> </w:t>
      </w:r>
      <w:r>
        <w:t>issues,</w:t>
      </w:r>
      <w:r>
        <w:rPr>
          <w:spacing w:val="-3"/>
        </w:rPr>
        <w:t xml:space="preserve"> </w:t>
      </w:r>
      <w:r>
        <w:t>such as creating activities to integrate translation activities into specific pedagogical contexts.</w:t>
      </w:r>
    </w:p>
    <w:p w14:paraId="51D41084" w14:textId="77777777" w:rsidR="009E2760" w:rsidRDefault="00106C42">
      <w:pPr>
        <w:pStyle w:val="BodyText"/>
        <w:spacing w:line="480" w:lineRule="auto"/>
        <w:ind w:left="120" w:right="548" w:firstLine="940"/>
      </w:pPr>
      <w:r>
        <w:t>The Faculty Fellows in Residence, fully funded by CLAS at UI, will function like a post-doc program, and host a recent PhD in any field relevant</w:t>
      </w:r>
      <w:r>
        <w:t xml:space="preserve"> to global literacy studies or a professional translator, selected through a national search.</w:t>
      </w:r>
      <w:r>
        <w:rPr>
          <w:spacing w:val="40"/>
        </w:rPr>
        <w:t xml:space="preserve"> </w:t>
      </w:r>
      <w:r>
        <w:t>The FFRs will hold a two-year post, with reduced teaching load so that they can contribute to student and program development and obtain the widest possible profe</w:t>
      </w:r>
      <w:r>
        <w:t>ssional experience in the premier academic translation environment in the US. In effect, the FFR will gain both teaching experience in a wide range of courses and professional development and scholarly/creative activities that can strengthen their future c</w:t>
      </w:r>
      <w:r>
        <w:t>areer prospects.</w:t>
      </w:r>
      <w:r>
        <w:rPr>
          <w:spacing w:val="40"/>
        </w:rPr>
        <w:t xml:space="preserve"> </w:t>
      </w:r>
      <w:r>
        <w:t>The FFR program is an exciting means to training future faculty members</w:t>
      </w:r>
      <w:r>
        <w:rPr>
          <w:spacing w:val="-3"/>
        </w:rPr>
        <w:t xml:space="preserve"> </w:t>
      </w:r>
      <w:r>
        <w:t>for</w:t>
      </w:r>
      <w:r>
        <w:rPr>
          <w:spacing w:val="-5"/>
        </w:rPr>
        <w:t xml:space="preserve"> </w:t>
      </w:r>
      <w:r>
        <w:t>the</w:t>
      </w:r>
      <w:r>
        <w:rPr>
          <w:spacing w:val="-3"/>
        </w:rPr>
        <w:t xml:space="preserve"> </w:t>
      </w:r>
      <w:r>
        <w:t>expanded</w:t>
      </w:r>
      <w:r>
        <w:rPr>
          <w:spacing w:val="-3"/>
        </w:rPr>
        <w:t xml:space="preserve"> </w:t>
      </w:r>
      <w:r>
        <w:t>curriculum</w:t>
      </w:r>
      <w:r>
        <w:rPr>
          <w:spacing w:val="-3"/>
        </w:rPr>
        <w:t xml:space="preserve"> </w:t>
      </w:r>
      <w:r>
        <w:t>and</w:t>
      </w:r>
      <w:r>
        <w:rPr>
          <w:spacing w:val="-3"/>
        </w:rPr>
        <w:t xml:space="preserve"> </w:t>
      </w:r>
      <w:r>
        <w:t>degree</w:t>
      </w:r>
      <w:r>
        <w:rPr>
          <w:spacing w:val="-3"/>
        </w:rPr>
        <w:t xml:space="preserve"> </w:t>
      </w:r>
      <w:r>
        <w:t>opportunities</w:t>
      </w:r>
      <w:r>
        <w:rPr>
          <w:spacing w:val="-3"/>
        </w:rPr>
        <w:t xml:space="preserve"> </w:t>
      </w:r>
      <w:r>
        <w:t>we</w:t>
      </w:r>
      <w:r>
        <w:rPr>
          <w:spacing w:val="-1"/>
        </w:rPr>
        <w:t xml:space="preserve"> </w:t>
      </w:r>
      <w:r>
        <w:t>hope</w:t>
      </w:r>
      <w:r>
        <w:rPr>
          <w:spacing w:val="-4"/>
        </w:rPr>
        <w:t xml:space="preserve"> </w:t>
      </w:r>
      <w:r>
        <w:t>to</w:t>
      </w:r>
      <w:r>
        <w:rPr>
          <w:spacing w:val="-3"/>
        </w:rPr>
        <w:t xml:space="preserve"> </w:t>
      </w:r>
      <w:r>
        <w:t>encourage</w:t>
      </w:r>
      <w:r>
        <w:rPr>
          <w:spacing w:val="-3"/>
        </w:rPr>
        <w:t xml:space="preserve"> </w:t>
      </w:r>
      <w:r>
        <w:t>across</w:t>
      </w:r>
      <w:r>
        <w:rPr>
          <w:spacing w:val="-4"/>
        </w:rPr>
        <w:t xml:space="preserve"> </w:t>
      </w:r>
      <w:r>
        <w:t>the nation, through CTGL’s outreach and training initiatives.</w:t>
      </w:r>
    </w:p>
    <w:p w14:paraId="51D41085" w14:textId="77777777" w:rsidR="009E2760" w:rsidRDefault="009E2760">
      <w:pPr>
        <w:spacing w:line="480" w:lineRule="auto"/>
        <w:sectPr w:rsidR="009E2760">
          <w:pgSz w:w="12240" w:h="15840"/>
          <w:pgMar w:top="940" w:right="980" w:bottom="280" w:left="1320" w:header="473" w:footer="0" w:gutter="0"/>
          <w:cols w:space="720"/>
        </w:sectPr>
      </w:pPr>
    </w:p>
    <w:p w14:paraId="51D41086" w14:textId="77777777" w:rsidR="009E2760" w:rsidRDefault="009E2760">
      <w:pPr>
        <w:pStyle w:val="BodyText"/>
        <w:rPr>
          <w:sz w:val="20"/>
        </w:rPr>
      </w:pPr>
    </w:p>
    <w:p w14:paraId="51D41087" w14:textId="77777777" w:rsidR="009E2760" w:rsidRDefault="009E2760">
      <w:pPr>
        <w:pStyle w:val="BodyText"/>
        <w:spacing w:before="6"/>
        <w:rPr>
          <w:sz w:val="22"/>
        </w:rPr>
      </w:pPr>
    </w:p>
    <w:p w14:paraId="51D41088" w14:textId="77777777" w:rsidR="009E2760" w:rsidRDefault="00106C42">
      <w:pPr>
        <w:spacing w:before="1"/>
        <w:ind w:left="1060"/>
        <w:rPr>
          <w:sz w:val="24"/>
        </w:rPr>
      </w:pPr>
      <w:r>
        <w:rPr>
          <w:b/>
          <w:i/>
          <w:sz w:val="24"/>
          <w:u w:val="single"/>
        </w:rPr>
        <w:t>Category</w:t>
      </w:r>
      <w:r>
        <w:rPr>
          <w:b/>
          <w:i/>
          <w:spacing w:val="-6"/>
          <w:sz w:val="24"/>
          <w:u w:val="single"/>
        </w:rPr>
        <w:t xml:space="preserve"> </w:t>
      </w:r>
      <w:r>
        <w:rPr>
          <w:b/>
          <w:i/>
          <w:sz w:val="24"/>
          <w:u w:val="single"/>
        </w:rPr>
        <w:t>3:</w:t>
      </w:r>
      <w:r>
        <w:rPr>
          <w:b/>
          <w:i/>
          <w:spacing w:val="-6"/>
          <w:sz w:val="24"/>
          <w:u w:val="single"/>
        </w:rPr>
        <w:t xml:space="preserve"> </w:t>
      </w:r>
      <w:r>
        <w:rPr>
          <w:b/>
          <w:i/>
          <w:sz w:val="24"/>
          <w:u w:val="single"/>
        </w:rPr>
        <w:t>Research,</w:t>
      </w:r>
      <w:r>
        <w:rPr>
          <w:b/>
          <w:i/>
          <w:spacing w:val="-5"/>
          <w:sz w:val="24"/>
          <w:u w:val="single"/>
        </w:rPr>
        <w:t xml:space="preserve"> </w:t>
      </w:r>
      <w:r>
        <w:rPr>
          <w:b/>
          <w:i/>
          <w:sz w:val="24"/>
          <w:u w:val="single"/>
        </w:rPr>
        <w:t>Resource,</w:t>
      </w:r>
      <w:r>
        <w:rPr>
          <w:b/>
          <w:i/>
          <w:spacing w:val="-5"/>
          <w:sz w:val="24"/>
          <w:u w:val="single"/>
        </w:rPr>
        <w:t xml:space="preserve"> </w:t>
      </w:r>
      <w:r>
        <w:rPr>
          <w:b/>
          <w:i/>
          <w:sz w:val="24"/>
          <w:u w:val="single"/>
        </w:rPr>
        <w:t>Dissemination</w:t>
      </w:r>
      <w:r>
        <w:rPr>
          <w:sz w:val="24"/>
        </w:rPr>
        <w:t>:</w:t>
      </w:r>
      <w:r>
        <w:rPr>
          <w:spacing w:val="-6"/>
          <w:sz w:val="24"/>
        </w:rPr>
        <w:t xml:space="preserve"> </w:t>
      </w:r>
      <w:r>
        <w:rPr>
          <w:sz w:val="24"/>
        </w:rPr>
        <w:t>Activities</w:t>
      </w:r>
      <w:r>
        <w:rPr>
          <w:spacing w:val="-6"/>
          <w:sz w:val="24"/>
        </w:rPr>
        <w:t xml:space="preserve"> </w:t>
      </w:r>
      <w:r>
        <w:rPr>
          <w:sz w:val="24"/>
        </w:rPr>
        <w:t>in</w:t>
      </w:r>
      <w:r>
        <w:rPr>
          <w:spacing w:val="-6"/>
          <w:sz w:val="24"/>
        </w:rPr>
        <w:t xml:space="preserve"> </w:t>
      </w:r>
      <w:r>
        <w:rPr>
          <w:sz w:val="24"/>
        </w:rPr>
        <w:t>this</w:t>
      </w:r>
      <w:r>
        <w:rPr>
          <w:spacing w:val="-5"/>
          <w:sz w:val="24"/>
        </w:rPr>
        <w:t xml:space="preserve"> </w:t>
      </w:r>
      <w:r>
        <w:rPr>
          <w:sz w:val="24"/>
        </w:rPr>
        <w:t>category</w:t>
      </w:r>
      <w:r>
        <w:rPr>
          <w:spacing w:val="-5"/>
          <w:sz w:val="24"/>
        </w:rPr>
        <w:t xml:space="preserve"> </w:t>
      </w:r>
      <w:r>
        <w:rPr>
          <w:sz w:val="24"/>
        </w:rPr>
        <w:t>are</w:t>
      </w:r>
      <w:r>
        <w:rPr>
          <w:spacing w:val="-4"/>
          <w:sz w:val="24"/>
        </w:rPr>
        <w:t xml:space="preserve"> </w:t>
      </w:r>
      <w:r>
        <w:rPr>
          <w:spacing w:val="-2"/>
          <w:sz w:val="24"/>
        </w:rPr>
        <w:t>crucial</w:t>
      </w:r>
    </w:p>
    <w:p w14:paraId="51D41089" w14:textId="77777777" w:rsidR="009E2760" w:rsidRDefault="009E2760">
      <w:pPr>
        <w:pStyle w:val="BodyText"/>
        <w:spacing w:before="2"/>
        <w:rPr>
          <w:sz w:val="16"/>
        </w:rPr>
      </w:pPr>
    </w:p>
    <w:p w14:paraId="51D4108A" w14:textId="77777777" w:rsidR="009E2760" w:rsidRDefault="00106C42">
      <w:pPr>
        <w:pStyle w:val="BodyText"/>
        <w:spacing w:before="90" w:line="480" w:lineRule="auto"/>
        <w:ind w:left="120" w:right="502"/>
      </w:pPr>
      <w:r>
        <w:t>to</w:t>
      </w:r>
      <w:r>
        <w:rPr>
          <w:spacing w:val="-3"/>
        </w:rPr>
        <w:t xml:space="preserve"> </w:t>
      </w:r>
      <w:r>
        <w:t>our</w:t>
      </w:r>
      <w:r>
        <w:rPr>
          <w:spacing w:val="-3"/>
        </w:rPr>
        <w:t xml:space="preserve"> </w:t>
      </w:r>
      <w:r>
        <w:t>ambition</w:t>
      </w:r>
      <w:r>
        <w:rPr>
          <w:spacing w:val="-3"/>
        </w:rPr>
        <w:t xml:space="preserve"> </w:t>
      </w:r>
      <w:r>
        <w:t>to</w:t>
      </w:r>
      <w:r>
        <w:rPr>
          <w:spacing w:val="-3"/>
        </w:rPr>
        <w:t xml:space="preserve"> </w:t>
      </w:r>
      <w:r>
        <w:t>become</w:t>
      </w:r>
      <w:r>
        <w:rPr>
          <w:spacing w:val="-3"/>
        </w:rPr>
        <w:t xml:space="preserve"> </w:t>
      </w:r>
      <w:r>
        <w:t>a</w:t>
      </w:r>
      <w:r>
        <w:rPr>
          <w:spacing w:val="-3"/>
        </w:rPr>
        <w:t xml:space="preserve"> </w:t>
      </w:r>
      <w:r>
        <w:t>national</w:t>
      </w:r>
      <w:r>
        <w:rPr>
          <w:spacing w:val="-3"/>
        </w:rPr>
        <w:t xml:space="preserve"> </w:t>
      </w:r>
      <w:r>
        <w:t>resource</w:t>
      </w:r>
      <w:r>
        <w:rPr>
          <w:spacing w:val="-3"/>
        </w:rPr>
        <w:t xml:space="preserve"> </w:t>
      </w:r>
      <w:r>
        <w:t>center,</w:t>
      </w:r>
      <w:r>
        <w:rPr>
          <w:spacing w:val="-3"/>
        </w:rPr>
        <w:t xml:space="preserve"> </w:t>
      </w:r>
      <w:r>
        <w:t>a</w:t>
      </w:r>
      <w:r>
        <w:rPr>
          <w:spacing w:val="-3"/>
        </w:rPr>
        <w:t xml:space="preserve"> </w:t>
      </w:r>
      <w:r>
        <w:t>place</w:t>
      </w:r>
      <w:r>
        <w:rPr>
          <w:spacing w:val="-4"/>
        </w:rPr>
        <w:t xml:space="preserve"> </w:t>
      </w:r>
      <w:r>
        <w:t>of research,</w:t>
      </w:r>
      <w:r>
        <w:rPr>
          <w:spacing w:val="-5"/>
        </w:rPr>
        <w:t xml:space="preserve"> </w:t>
      </w:r>
      <w:r>
        <w:t>training</w:t>
      </w:r>
      <w:r>
        <w:rPr>
          <w:spacing w:val="-3"/>
        </w:rPr>
        <w:t xml:space="preserve"> </w:t>
      </w:r>
      <w:r>
        <w:t>and</w:t>
      </w:r>
      <w:r>
        <w:rPr>
          <w:spacing w:val="-4"/>
        </w:rPr>
        <w:t xml:space="preserve"> </w:t>
      </w:r>
      <w:r>
        <w:t>in</w:t>
      </w:r>
      <w:r>
        <w:t xml:space="preserve">novation made available to the widest possible constituencies through information sharing. To this end, the CTGL Website will be a comprehensive, open-source portal that will include, among other things, the following </w:t>
      </w:r>
      <w:r>
        <w:rPr>
          <w:b/>
          <w:u w:val="single"/>
        </w:rPr>
        <w:t>resource-sharing sites</w:t>
      </w:r>
      <w:r>
        <w:t>:</w:t>
      </w:r>
    </w:p>
    <w:p w14:paraId="51D4108B" w14:textId="77777777" w:rsidR="009E2760" w:rsidRDefault="00106C42">
      <w:pPr>
        <w:pStyle w:val="ListParagraph"/>
        <w:numPr>
          <w:ilvl w:val="0"/>
          <w:numId w:val="1"/>
        </w:numPr>
        <w:tabs>
          <w:tab w:val="left" w:pos="659"/>
          <w:tab w:val="left" w:pos="660"/>
        </w:tabs>
        <w:rPr>
          <w:sz w:val="24"/>
        </w:rPr>
      </w:pPr>
      <w:r>
        <w:rPr>
          <w:sz w:val="24"/>
          <w:u w:val="single"/>
        </w:rPr>
        <w:t>Virtual</w:t>
      </w:r>
      <w:r>
        <w:rPr>
          <w:spacing w:val="-3"/>
          <w:sz w:val="24"/>
          <w:u w:val="single"/>
        </w:rPr>
        <w:t xml:space="preserve"> </w:t>
      </w:r>
      <w:r>
        <w:rPr>
          <w:sz w:val="24"/>
          <w:u w:val="single"/>
        </w:rPr>
        <w:t>Library</w:t>
      </w:r>
      <w:r>
        <w:rPr>
          <w:spacing w:val="-3"/>
          <w:sz w:val="24"/>
          <w:u w:val="single"/>
        </w:rPr>
        <w:t xml:space="preserve"> </w:t>
      </w:r>
      <w:r>
        <w:rPr>
          <w:sz w:val="24"/>
          <w:u w:val="single"/>
        </w:rPr>
        <w:t>of</w:t>
      </w:r>
      <w:r>
        <w:rPr>
          <w:spacing w:val="-3"/>
          <w:sz w:val="24"/>
          <w:u w:val="single"/>
        </w:rPr>
        <w:t xml:space="preserve"> </w:t>
      </w:r>
      <w:r>
        <w:rPr>
          <w:sz w:val="24"/>
          <w:u w:val="single"/>
        </w:rPr>
        <w:t>Educational</w:t>
      </w:r>
      <w:r>
        <w:rPr>
          <w:spacing w:val="-3"/>
          <w:sz w:val="24"/>
          <w:u w:val="single"/>
        </w:rPr>
        <w:t xml:space="preserve"> </w:t>
      </w:r>
      <w:r>
        <w:rPr>
          <w:sz w:val="24"/>
          <w:u w:val="single"/>
        </w:rPr>
        <w:t>Modules</w:t>
      </w:r>
      <w:r>
        <w:rPr>
          <w:sz w:val="24"/>
        </w:rPr>
        <w:t>.</w:t>
      </w:r>
      <w:r>
        <w:rPr>
          <w:spacing w:val="54"/>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instructional</w:t>
      </w:r>
      <w:r>
        <w:rPr>
          <w:spacing w:val="-3"/>
          <w:sz w:val="24"/>
        </w:rPr>
        <w:t xml:space="preserve"> </w:t>
      </w:r>
      <w:r>
        <w:rPr>
          <w:sz w:val="24"/>
        </w:rPr>
        <w:t>materials</w:t>
      </w:r>
      <w:r>
        <w:rPr>
          <w:spacing w:val="-3"/>
          <w:sz w:val="24"/>
        </w:rPr>
        <w:t xml:space="preserve"> </w:t>
      </w:r>
      <w:r>
        <w:rPr>
          <w:sz w:val="24"/>
        </w:rPr>
        <w:t>provided</w:t>
      </w:r>
      <w:r>
        <w:rPr>
          <w:spacing w:val="-3"/>
          <w:sz w:val="24"/>
        </w:rPr>
        <w:t xml:space="preserve"> </w:t>
      </w:r>
      <w:r>
        <w:rPr>
          <w:spacing w:val="-5"/>
          <w:sz w:val="24"/>
        </w:rPr>
        <w:t>in</w:t>
      </w:r>
    </w:p>
    <w:p w14:paraId="51D4108C" w14:textId="77777777" w:rsidR="009E2760" w:rsidRDefault="009E2760">
      <w:pPr>
        <w:pStyle w:val="BodyText"/>
        <w:spacing w:before="1"/>
        <w:rPr>
          <w:sz w:val="16"/>
        </w:rPr>
      </w:pPr>
    </w:p>
    <w:p w14:paraId="51D4108D" w14:textId="77777777" w:rsidR="009E2760" w:rsidRDefault="00106C42">
      <w:pPr>
        <w:pStyle w:val="BodyText"/>
        <w:spacing w:before="90" w:line="480" w:lineRule="auto"/>
        <w:ind w:left="660" w:right="461"/>
      </w:pPr>
      <w:r>
        <w:t>the</w:t>
      </w:r>
      <w:r>
        <w:rPr>
          <w:spacing w:val="-2"/>
        </w:rPr>
        <w:t xml:space="preserve"> </w:t>
      </w:r>
      <w:r>
        <w:t>K-16</w:t>
      </w:r>
      <w:r>
        <w:rPr>
          <w:spacing w:val="-3"/>
        </w:rPr>
        <w:t xml:space="preserve"> </w:t>
      </w:r>
      <w:r>
        <w:t>training</w:t>
      </w:r>
      <w:r>
        <w:rPr>
          <w:spacing w:val="-3"/>
        </w:rPr>
        <w:t xml:space="preserve"> </w:t>
      </w:r>
      <w:r>
        <w:t>workshops,</w:t>
      </w:r>
      <w:r>
        <w:rPr>
          <w:spacing w:val="-3"/>
        </w:rPr>
        <w:t xml:space="preserve"> </w:t>
      </w:r>
      <w:r>
        <w:t>the</w:t>
      </w:r>
      <w:r>
        <w:rPr>
          <w:spacing w:val="-3"/>
        </w:rPr>
        <w:t xml:space="preserve"> </w:t>
      </w:r>
      <w:r>
        <w:t>workshop</w:t>
      </w:r>
      <w:r>
        <w:rPr>
          <w:spacing w:val="-3"/>
        </w:rPr>
        <w:t xml:space="preserve"> </w:t>
      </w:r>
      <w:r>
        <w:t>presenters</w:t>
      </w:r>
      <w:r>
        <w:rPr>
          <w:spacing w:val="-3"/>
        </w:rPr>
        <w:t xml:space="preserve"> </w:t>
      </w:r>
      <w:r>
        <w:t>and</w:t>
      </w:r>
      <w:r>
        <w:rPr>
          <w:spacing w:val="-4"/>
        </w:rPr>
        <w:t xml:space="preserve"> </w:t>
      </w:r>
      <w:r>
        <w:t>the</w:t>
      </w:r>
      <w:r>
        <w:rPr>
          <w:spacing w:val="-3"/>
        </w:rPr>
        <w:t xml:space="preserve"> </w:t>
      </w:r>
      <w:r>
        <w:t>outreach</w:t>
      </w:r>
      <w:r>
        <w:rPr>
          <w:spacing w:val="-2"/>
        </w:rPr>
        <w:t xml:space="preserve"> </w:t>
      </w:r>
      <w:r>
        <w:t>team</w:t>
      </w:r>
      <w:r>
        <w:rPr>
          <w:spacing w:val="-3"/>
        </w:rPr>
        <w:t xml:space="preserve"> </w:t>
      </w:r>
      <w:r>
        <w:t>will</w:t>
      </w:r>
      <w:r>
        <w:rPr>
          <w:spacing w:val="-4"/>
        </w:rPr>
        <w:t xml:space="preserve"> </w:t>
      </w:r>
      <w:r>
        <w:t>create</w:t>
      </w:r>
      <w:r>
        <w:rPr>
          <w:spacing w:val="-3"/>
        </w:rPr>
        <w:t xml:space="preserve"> </w:t>
      </w:r>
      <w:r>
        <w:t>for translators, interpreters, and instructors’ educational modules and online resource</w:t>
      </w:r>
      <w:r>
        <w:t>s that provide coaching and training for teachers to use translation in their classrooms. Lesson plans and pedagogical materials will be publicly available. The online resources for interpreters will include short, videotaped presentations, coaching them i</w:t>
      </w:r>
      <w:r>
        <w:t>n informal environments</w:t>
      </w:r>
      <w:r>
        <w:rPr>
          <w:spacing w:val="-3"/>
        </w:rPr>
        <w:t xml:space="preserve"> </w:t>
      </w:r>
      <w:r>
        <w:t>that</w:t>
      </w:r>
      <w:r>
        <w:rPr>
          <w:spacing w:val="-3"/>
        </w:rPr>
        <w:t xml:space="preserve"> </w:t>
      </w:r>
      <w:r>
        <w:t>do</w:t>
      </w:r>
      <w:r>
        <w:rPr>
          <w:spacing w:val="-3"/>
        </w:rPr>
        <w:t xml:space="preserve"> </w:t>
      </w:r>
      <w:r>
        <w:t>not</w:t>
      </w:r>
      <w:r>
        <w:rPr>
          <w:spacing w:val="-4"/>
        </w:rPr>
        <w:t xml:space="preserve"> </w:t>
      </w:r>
      <w:r>
        <w:t>require</w:t>
      </w:r>
      <w:r>
        <w:rPr>
          <w:spacing w:val="-3"/>
        </w:rPr>
        <w:t xml:space="preserve"> </w:t>
      </w:r>
      <w:r>
        <w:t>certification</w:t>
      </w:r>
      <w:r>
        <w:rPr>
          <w:spacing w:val="-3"/>
        </w:rPr>
        <w:t xml:space="preserve"> </w:t>
      </w:r>
      <w:r>
        <w:t>(e.g.,</w:t>
      </w:r>
      <w:r>
        <w:rPr>
          <w:spacing w:val="-4"/>
        </w:rPr>
        <w:t xml:space="preserve"> </w:t>
      </w:r>
      <w:r>
        <w:t>school</w:t>
      </w:r>
      <w:r>
        <w:rPr>
          <w:spacing w:val="-3"/>
        </w:rPr>
        <w:t xml:space="preserve"> </w:t>
      </w:r>
      <w:r>
        <w:t>interpreters,</w:t>
      </w:r>
      <w:r>
        <w:rPr>
          <w:spacing w:val="-4"/>
        </w:rPr>
        <w:t xml:space="preserve"> </w:t>
      </w:r>
      <w:r>
        <w:t>interpreters</w:t>
      </w:r>
      <w:r>
        <w:rPr>
          <w:spacing w:val="-4"/>
        </w:rPr>
        <w:t xml:space="preserve"> </w:t>
      </w:r>
      <w:r>
        <w:t>for</w:t>
      </w:r>
      <w:r>
        <w:rPr>
          <w:spacing w:val="-4"/>
        </w:rPr>
        <w:t xml:space="preserve"> </w:t>
      </w:r>
      <w:r>
        <w:t>non- profits, etc.).</w:t>
      </w:r>
    </w:p>
    <w:p w14:paraId="51D4108E" w14:textId="77777777" w:rsidR="009E2760" w:rsidRDefault="00106C42">
      <w:pPr>
        <w:pStyle w:val="ListParagraph"/>
        <w:numPr>
          <w:ilvl w:val="0"/>
          <w:numId w:val="1"/>
        </w:numPr>
        <w:tabs>
          <w:tab w:val="left" w:pos="659"/>
          <w:tab w:val="left" w:pos="660"/>
        </w:tabs>
        <w:rPr>
          <w:sz w:val="24"/>
        </w:rPr>
      </w:pPr>
      <w:r>
        <w:rPr>
          <w:spacing w:val="-2"/>
          <w:sz w:val="24"/>
          <w:u w:val="single"/>
        </w:rPr>
        <w:t>Virtual</w:t>
      </w:r>
      <w:r>
        <w:rPr>
          <w:spacing w:val="-8"/>
          <w:sz w:val="24"/>
          <w:u w:val="single"/>
        </w:rPr>
        <w:t xml:space="preserve"> </w:t>
      </w:r>
      <w:r>
        <w:rPr>
          <w:spacing w:val="-2"/>
          <w:sz w:val="24"/>
          <w:u w:val="single"/>
        </w:rPr>
        <w:t>Library</w:t>
      </w:r>
      <w:r>
        <w:rPr>
          <w:spacing w:val="-8"/>
          <w:sz w:val="24"/>
          <w:u w:val="single"/>
        </w:rPr>
        <w:t xml:space="preserve"> </w:t>
      </w:r>
      <w:r>
        <w:rPr>
          <w:spacing w:val="-2"/>
          <w:sz w:val="24"/>
          <w:u w:val="single"/>
        </w:rPr>
        <w:t>of</w:t>
      </w:r>
      <w:r>
        <w:rPr>
          <w:spacing w:val="-13"/>
          <w:sz w:val="24"/>
          <w:u w:val="single"/>
        </w:rPr>
        <w:t xml:space="preserve"> </w:t>
      </w:r>
      <w:r>
        <w:rPr>
          <w:spacing w:val="-2"/>
          <w:sz w:val="24"/>
          <w:u w:val="single"/>
        </w:rPr>
        <w:t>Translation</w:t>
      </w:r>
      <w:r>
        <w:rPr>
          <w:spacing w:val="-13"/>
          <w:sz w:val="24"/>
          <w:u w:val="single"/>
        </w:rPr>
        <w:t xml:space="preserve"> </w:t>
      </w:r>
      <w:r>
        <w:rPr>
          <w:spacing w:val="-2"/>
          <w:sz w:val="24"/>
          <w:u w:val="single"/>
        </w:rPr>
        <w:t>and</w:t>
      </w:r>
      <w:r>
        <w:rPr>
          <w:spacing w:val="-13"/>
          <w:sz w:val="24"/>
          <w:u w:val="single"/>
        </w:rPr>
        <w:t xml:space="preserve"> </w:t>
      </w:r>
      <w:r>
        <w:rPr>
          <w:spacing w:val="-2"/>
          <w:sz w:val="24"/>
          <w:u w:val="single"/>
        </w:rPr>
        <w:t>Global</w:t>
      </w:r>
      <w:r>
        <w:rPr>
          <w:spacing w:val="-13"/>
          <w:sz w:val="24"/>
          <w:u w:val="single"/>
        </w:rPr>
        <w:t xml:space="preserve"> </w:t>
      </w:r>
      <w:r>
        <w:rPr>
          <w:spacing w:val="-2"/>
          <w:sz w:val="24"/>
          <w:u w:val="single"/>
        </w:rPr>
        <w:t>Writing</w:t>
      </w:r>
      <w:r>
        <w:rPr>
          <w:spacing w:val="-2"/>
          <w:sz w:val="24"/>
        </w:rPr>
        <w:t>.</w:t>
      </w:r>
      <w:r>
        <w:rPr>
          <w:spacing w:val="-14"/>
          <w:sz w:val="24"/>
        </w:rPr>
        <w:t xml:space="preserve"> </w:t>
      </w:r>
      <w:r>
        <w:rPr>
          <w:spacing w:val="-2"/>
          <w:sz w:val="24"/>
        </w:rPr>
        <w:t>Developed</w:t>
      </w:r>
      <w:r>
        <w:rPr>
          <w:spacing w:val="-3"/>
          <w:sz w:val="24"/>
        </w:rPr>
        <w:t xml:space="preserve"> </w:t>
      </w:r>
      <w:r>
        <w:rPr>
          <w:spacing w:val="-2"/>
          <w:sz w:val="24"/>
        </w:rPr>
        <w:t>in</w:t>
      </w:r>
      <w:r>
        <w:rPr>
          <w:spacing w:val="-3"/>
          <w:sz w:val="24"/>
        </w:rPr>
        <w:t xml:space="preserve"> </w:t>
      </w:r>
      <w:r>
        <w:rPr>
          <w:spacing w:val="-2"/>
          <w:sz w:val="24"/>
        </w:rPr>
        <w:t>partnership</w:t>
      </w:r>
      <w:r>
        <w:rPr>
          <w:spacing w:val="-3"/>
          <w:sz w:val="24"/>
        </w:rPr>
        <w:t xml:space="preserve"> </w:t>
      </w:r>
      <w:r>
        <w:rPr>
          <w:spacing w:val="-2"/>
          <w:sz w:val="24"/>
        </w:rPr>
        <w:t>with IWP,</w:t>
      </w:r>
      <w:r>
        <w:rPr>
          <w:spacing w:val="-5"/>
          <w:sz w:val="24"/>
        </w:rPr>
        <w:t xml:space="preserve"> the</w:t>
      </w:r>
    </w:p>
    <w:p w14:paraId="51D4108F" w14:textId="77777777" w:rsidR="009E2760" w:rsidRDefault="009E2760">
      <w:pPr>
        <w:pStyle w:val="BodyText"/>
        <w:spacing w:before="1"/>
        <w:rPr>
          <w:sz w:val="16"/>
        </w:rPr>
      </w:pPr>
    </w:p>
    <w:p w14:paraId="51D41090" w14:textId="77777777" w:rsidR="009E2760" w:rsidRDefault="00106C42">
      <w:pPr>
        <w:pStyle w:val="BodyText"/>
        <w:spacing w:before="90" w:line="480" w:lineRule="auto"/>
        <w:ind w:left="660" w:right="534"/>
      </w:pPr>
      <w:r>
        <w:t>library will be a comprehensive portal to coordinate access to a variety of holdings, with the largest</w:t>
      </w:r>
      <w:r>
        <w:rPr>
          <w:spacing w:val="-2"/>
        </w:rPr>
        <w:t xml:space="preserve"> </w:t>
      </w:r>
      <w:r>
        <w:t>“holdings” being</w:t>
      </w:r>
      <w:r>
        <w:rPr>
          <w:spacing w:val="-2"/>
        </w:rPr>
        <w:t xml:space="preserve"> </w:t>
      </w:r>
      <w:r>
        <w:t>resources from IWP’s 50-year history, including</w:t>
      </w:r>
      <w:r>
        <w:rPr>
          <w:spacing w:val="-3"/>
        </w:rPr>
        <w:t xml:space="preserve"> </w:t>
      </w:r>
      <w:r>
        <w:t>accumulated literary</w:t>
      </w:r>
      <w:r>
        <w:rPr>
          <w:spacing w:val="-1"/>
        </w:rPr>
        <w:t xml:space="preserve"> </w:t>
      </w:r>
      <w:r>
        <w:t>works</w:t>
      </w:r>
      <w:r>
        <w:rPr>
          <w:spacing w:val="-2"/>
        </w:rPr>
        <w:t xml:space="preserve"> </w:t>
      </w:r>
      <w:r>
        <w:t>and</w:t>
      </w:r>
      <w:r>
        <w:rPr>
          <w:spacing w:val="-2"/>
        </w:rPr>
        <w:t xml:space="preserve"> </w:t>
      </w:r>
      <w:r>
        <w:t>audiovisual</w:t>
      </w:r>
      <w:r>
        <w:rPr>
          <w:spacing w:val="-3"/>
        </w:rPr>
        <w:t xml:space="preserve"> </w:t>
      </w:r>
      <w:r>
        <w:t>material</w:t>
      </w:r>
      <w:r>
        <w:rPr>
          <w:spacing w:val="-2"/>
        </w:rPr>
        <w:t xml:space="preserve"> </w:t>
      </w:r>
      <w:r>
        <w:t>by,</w:t>
      </w:r>
      <w:r>
        <w:rPr>
          <w:spacing w:val="-2"/>
        </w:rPr>
        <w:t xml:space="preserve"> </w:t>
      </w:r>
      <w:r>
        <w:t>and</w:t>
      </w:r>
      <w:r>
        <w:rPr>
          <w:spacing w:val="-2"/>
        </w:rPr>
        <w:t xml:space="preserve"> </w:t>
      </w:r>
      <w:r>
        <w:t>biographical</w:t>
      </w:r>
      <w:r>
        <w:rPr>
          <w:spacing w:val="-3"/>
        </w:rPr>
        <w:t xml:space="preserve"> </w:t>
      </w:r>
      <w:r>
        <w:t>materials</w:t>
      </w:r>
      <w:r>
        <w:rPr>
          <w:spacing w:val="-2"/>
        </w:rPr>
        <w:t xml:space="preserve"> </w:t>
      </w:r>
      <w:r>
        <w:t>about</w:t>
      </w:r>
      <w:r>
        <w:rPr>
          <w:spacing w:val="-2"/>
        </w:rPr>
        <w:t xml:space="preserve"> </w:t>
      </w:r>
      <w:r>
        <w:t>the</w:t>
      </w:r>
      <w:r>
        <w:rPr>
          <w:spacing w:val="-3"/>
        </w:rPr>
        <w:t xml:space="preserve"> </w:t>
      </w:r>
      <w:r>
        <w:t>more</w:t>
      </w:r>
      <w:r>
        <w:rPr>
          <w:spacing w:val="-3"/>
        </w:rPr>
        <w:t xml:space="preserve"> </w:t>
      </w:r>
      <w:r>
        <w:t>than 1500</w:t>
      </w:r>
      <w:r>
        <w:rPr>
          <w:spacing w:val="-3"/>
        </w:rPr>
        <w:t xml:space="preserve"> </w:t>
      </w:r>
      <w:r>
        <w:t>writers</w:t>
      </w:r>
      <w:r>
        <w:rPr>
          <w:spacing w:val="-4"/>
        </w:rPr>
        <w:t xml:space="preserve"> </w:t>
      </w:r>
      <w:r>
        <w:t>who</w:t>
      </w:r>
      <w:r>
        <w:rPr>
          <w:spacing w:val="-3"/>
        </w:rPr>
        <w:t xml:space="preserve"> </w:t>
      </w:r>
      <w:r>
        <w:t>have</w:t>
      </w:r>
      <w:r>
        <w:rPr>
          <w:spacing w:val="-3"/>
        </w:rPr>
        <w:t xml:space="preserve"> </w:t>
      </w:r>
      <w:r>
        <w:t>held</w:t>
      </w:r>
      <w:r>
        <w:rPr>
          <w:spacing w:val="-3"/>
        </w:rPr>
        <w:t xml:space="preserve"> </w:t>
      </w:r>
      <w:r>
        <w:t>residencies</w:t>
      </w:r>
      <w:r>
        <w:rPr>
          <w:spacing w:val="-3"/>
        </w:rPr>
        <w:t xml:space="preserve"> </w:t>
      </w:r>
      <w:r>
        <w:t>in</w:t>
      </w:r>
      <w:r>
        <w:rPr>
          <w:spacing w:val="-3"/>
        </w:rPr>
        <w:t xml:space="preserve"> </w:t>
      </w:r>
      <w:r>
        <w:t>Iowa</w:t>
      </w:r>
      <w:r>
        <w:rPr>
          <w:spacing w:val="-3"/>
        </w:rPr>
        <w:t xml:space="preserve"> </w:t>
      </w:r>
      <w:r>
        <w:t>City.</w:t>
      </w:r>
      <w:r>
        <w:rPr>
          <w:spacing w:val="-1"/>
        </w:rPr>
        <w:t xml:space="preserve"> </w:t>
      </w:r>
      <w:r>
        <w:t>The</w:t>
      </w:r>
      <w:r>
        <w:rPr>
          <w:spacing w:val="-3"/>
        </w:rPr>
        <w:t xml:space="preserve"> </w:t>
      </w:r>
      <w:r>
        <w:t>Virtual</w:t>
      </w:r>
      <w:r>
        <w:rPr>
          <w:spacing w:val="-3"/>
        </w:rPr>
        <w:t xml:space="preserve"> </w:t>
      </w:r>
      <w:r>
        <w:t>Library</w:t>
      </w:r>
      <w:r>
        <w:rPr>
          <w:spacing w:val="-5"/>
        </w:rPr>
        <w:t xml:space="preserve"> </w:t>
      </w:r>
      <w:r>
        <w:t>will</w:t>
      </w:r>
      <w:r>
        <w:rPr>
          <w:spacing w:val="-1"/>
        </w:rPr>
        <w:t xml:space="preserve"> </w:t>
      </w:r>
      <w:r>
        <w:t>also</w:t>
      </w:r>
      <w:r>
        <w:rPr>
          <w:spacing w:val="-1"/>
        </w:rPr>
        <w:t xml:space="preserve"> </w:t>
      </w:r>
      <w:r>
        <w:t>include scholarship resources on translation as a medium for inter/disciplinary research and creativity; commissioned teaching modules, essays, etc.</w:t>
      </w:r>
      <w:r>
        <w:rPr>
          <w:spacing w:val="-1"/>
        </w:rPr>
        <w:t xml:space="preserve"> </w:t>
      </w:r>
      <w:r>
        <w:t>for teaching or research purposes; and course syllabi, proceedings of all CTGL symposia, conferences, and w</w:t>
      </w:r>
      <w:r>
        <w:t>orkshops.</w:t>
      </w:r>
    </w:p>
    <w:p w14:paraId="51D41091" w14:textId="77777777" w:rsidR="009E2760" w:rsidRDefault="00106C42">
      <w:pPr>
        <w:pStyle w:val="ListParagraph"/>
        <w:numPr>
          <w:ilvl w:val="0"/>
          <w:numId w:val="1"/>
        </w:numPr>
        <w:tabs>
          <w:tab w:val="left" w:pos="659"/>
          <w:tab w:val="left" w:pos="660"/>
        </w:tabs>
        <w:rPr>
          <w:sz w:val="24"/>
        </w:rPr>
      </w:pPr>
      <w:r>
        <w:rPr>
          <w:sz w:val="24"/>
          <w:u w:val="single"/>
        </w:rPr>
        <w:t>Virtual</w:t>
      </w:r>
      <w:r>
        <w:rPr>
          <w:spacing w:val="-2"/>
          <w:sz w:val="24"/>
          <w:u w:val="single"/>
        </w:rPr>
        <w:t xml:space="preserve"> </w:t>
      </w:r>
      <w:r>
        <w:rPr>
          <w:sz w:val="24"/>
          <w:u w:val="single"/>
        </w:rPr>
        <w:t>Library</w:t>
      </w:r>
      <w:r>
        <w:rPr>
          <w:spacing w:val="-1"/>
          <w:sz w:val="24"/>
          <w:u w:val="single"/>
        </w:rPr>
        <w:t xml:space="preserve"> </w:t>
      </w:r>
      <w:r>
        <w:rPr>
          <w:sz w:val="24"/>
          <w:u w:val="single"/>
        </w:rPr>
        <w:t>of</w:t>
      </w:r>
      <w:r>
        <w:rPr>
          <w:spacing w:val="-1"/>
          <w:sz w:val="24"/>
          <w:u w:val="single"/>
        </w:rPr>
        <w:t xml:space="preserve"> </w:t>
      </w:r>
      <w:r>
        <w:rPr>
          <w:sz w:val="24"/>
          <w:u w:val="single"/>
        </w:rPr>
        <w:t>World</w:t>
      </w:r>
      <w:r>
        <w:rPr>
          <w:spacing w:val="-1"/>
          <w:sz w:val="24"/>
          <w:u w:val="single"/>
        </w:rPr>
        <w:t xml:space="preserve"> </w:t>
      </w:r>
      <w:r>
        <w:rPr>
          <w:sz w:val="24"/>
          <w:u w:val="single"/>
        </w:rPr>
        <w:t>Theatre</w:t>
      </w:r>
      <w:r>
        <w:rPr>
          <w:sz w:val="24"/>
        </w:rPr>
        <w:t>:</w:t>
      </w:r>
      <w:r>
        <w:rPr>
          <w:spacing w:val="-2"/>
          <w:sz w:val="24"/>
        </w:rPr>
        <w:t xml:space="preserve"> </w:t>
      </w:r>
      <w:r>
        <w:rPr>
          <w:sz w:val="24"/>
        </w:rPr>
        <w:t>In</w:t>
      </w:r>
      <w:r>
        <w:rPr>
          <w:spacing w:val="-1"/>
          <w:sz w:val="24"/>
        </w:rPr>
        <w:t xml:space="preserve"> </w:t>
      </w:r>
      <w:r>
        <w:rPr>
          <w:sz w:val="24"/>
        </w:rPr>
        <w:t>2021,</w:t>
      </w:r>
      <w:r>
        <w:rPr>
          <w:spacing w:val="-1"/>
          <w:sz w:val="24"/>
        </w:rPr>
        <w:t xml:space="preserve"> </w:t>
      </w:r>
      <w:r>
        <w:rPr>
          <w:sz w:val="24"/>
        </w:rPr>
        <w:t>the</w:t>
      </w:r>
      <w:r>
        <w:rPr>
          <w:spacing w:val="-2"/>
          <w:sz w:val="24"/>
        </w:rPr>
        <w:t xml:space="preserve"> </w:t>
      </w:r>
      <w:r>
        <w:rPr>
          <w:sz w:val="24"/>
        </w:rPr>
        <w:t>UI</w:t>
      </w:r>
      <w:r>
        <w:rPr>
          <w:spacing w:val="-1"/>
          <w:sz w:val="24"/>
        </w:rPr>
        <w:t xml:space="preserve"> </w:t>
      </w:r>
      <w:r>
        <w:rPr>
          <w:sz w:val="24"/>
        </w:rPr>
        <w:t>was</w:t>
      </w:r>
      <w:r>
        <w:rPr>
          <w:spacing w:val="-2"/>
          <w:sz w:val="24"/>
        </w:rPr>
        <w:t xml:space="preserve"> </w:t>
      </w:r>
      <w:r>
        <w:rPr>
          <w:sz w:val="24"/>
        </w:rPr>
        <w:t>gifted</w:t>
      </w:r>
      <w:r>
        <w:rPr>
          <w:spacing w:val="-1"/>
          <w:sz w:val="24"/>
        </w:rPr>
        <w:t xml:space="preserve"> </w:t>
      </w:r>
      <w:r>
        <w:rPr>
          <w:sz w:val="24"/>
        </w:rPr>
        <w:t>the</w:t>
      </w:r>
      <w:r>
        <w:rPr>
          <w:spacing w:val="-1"/>
          <w:sz w:val="24"/>
        </w:rPr>
        <w:t xml:space="preserve"> </w:t>
      </w:r>
      <w:r>
        <w:rPr>
          <w:sz w:val="24"/>
        </w:rPr>
        <w:t>Theatre</w:t>
      </w:r>
      <w:r>
        <w:rPr>
          <w:spacing w:val="-1"/>
          <w:sz w:val="24"/>
        </w:rPr>
        <w:t xml:space="preserve"> </w:t>
      </w:r>
      <w:r>
        <w:rPr>
          <w:sz w:val="24"/>
        </w:rPr>
        <w:t>Without</w:t>
      </w:r>
      <w:r>
        <w:rPr>
          <w:spacing w:val="-2"/>
          <w:sz w:val="24"/>
        </w:rPr>
        <w:t xml:space="preserve"> Borders</w:t>
      </w:r>
    </w:p>
    <w:p w14:paraId="51D41092" w14:textId="77777777" w:rsidR="009E2760" w:rsidRDefault="009E2760">
      <w:pPr>
        <w:pStyle w:val="BodyText"/>
        <w:spacing w:before="2"/>
        <w:rPr>
          <w:sz w:val="16"/>
        </w:rPr>
      </w:pPr>
    </w:p>
    <w:p w14:paraId="51D41093" w14:textId="77777777" w:rsidR="009E2760" w:rsidRDefault="00106C42">
      <w:pPr>
        <w:pStyle w:val="BodyText"/>
        <w:spacing w:before="90"/>
        <w:ind w:left="660"/>
      </w:pPr>
      <w:r>
        <w:t>archive</w:t>
      </w:r>
      <w:r>
        <w:rPr>
          <w:spacing w:val="-4"/>
        </w:rPr>
        <w:t xml:space="preserve"> </w:t>
      </w:r>
      <w:r>
        <w:t>which</w:t>
      </w:r>
      <w:r>
        <w:rPr>
          <w:spacing w:val="-3"/>
        </w:rPr>
        <w:t xml:space="preserve"> </w:t>
      </w:r>
      <w:r>
        <w:t>consists</w:t>
      </w:r>
      <w:r>
        <w:rPr>
          <w:spacing w:val="-3"/>
        </w:rPr>
        <w:t xml:space="preserve"> </w:t>
      </w:r>
      <w:r>
        <w:t>of</w:t>
      </w:r>
      <w:r>
        <w:rPr>
          <w:spacing w:val="-2"/>
        </w:rPr>
        <w:t xml:space="preserve"> </w:t>
      </w:r>
      <w:r>
        <w:t>two</w:t>
      </w:r>
      <w:r>
        <w:rPr>
          <w:spacing w:val="-3"/>
        </w:rPr>
        <w:t xml:space="preserve"> </w:t>
      </w:r>
      <w:r>
        <w:t>decades</w:t>
      </w:r>
      <w:r>
        <w:rPr>
          <w:spacing w:val="-3"/>
        </w:rPr>
        <w:t xml:space="preserve"> </w:t>
      </w:r>
      <w:r>
        <w:t>of</w:t>
      </w:r>
      <w:r>
        <w:rPr>
          <w:spacing w:val="-3"/>
        </w:rPr>
        <w:t xml:space="preserve"> </w:t>
      </w:r>
      <w:r>
        <w:t>international</w:t>
      </w:r>
      <w:r>
        <w:rPr>
          <w:spacing w:val="-3"/>
        </w:rPr>
        <w:t xml:space="preserve"> </w:t>
      </w:r>
      <w:r>
        <w:t>theatre</w:t>
      </w:r>
      <w:r>
        <w:rPr>
          <w:spacing w:val="-4"/>
        </w:rPr>
        <w:t xml:space="preserve"> </w:t>
      </w:r>
      <w:r>
        <w:t>exchange</w:t>
      </w:r>
      <w:r>
        <w:rPr>
          <w:spacing w:val="-3"/>
        </w:rPr>
        <w:t xml:space="preserve"> </w:t>
      </w:r>
      <w:r>
        <w:t>work</w:t>
      </w:r>
      <w:r>
        <w:rPr>
          <w:spacing w:val="-4"/>
        </w:rPr>
        <w:t xml:space="preserve"> </w:t>
      </w:r>
      <w:r>
        <w:rPr>
          <w:spacing w:val="-2"/>
        </w:rPr>
        <w:t>documented</w:t>
      </w:r>
    </w:p>
    <w:p w14:paraId="51D41094" w14:textId="77777777" w:rsidR="009E2760" w:rsidRDefault="009E2760">
      <w:pPr>
        <w:sectPr w:rsidR="009E2760">
          <w:pgSz w:w="12240" w:h="15840"/>
          <w:pgMar w:top="940" w:right="980" w:bottom="280" w:left="1320" w:header="473" w:footer="0" w:gutter="0"/>
          <w:cols w:space="720"/>
        </w:sectPr>
      </w:pPr>
    </w:p>
    <w:p w14:paraId="51D41095" w14:textId="77777777" w:rsidR="009E2760" w:rsidRDefault="009E2760">
      <w:pPr>
        <w:pStyle w:val="BodyText"/>
        <w:rPr>
          <w:sz w:val="20"/>
        </w:rPr>
      </w:pPr>
    </w:p>
    <w:p w14:paraId="51D41096" w14:textId="77777777" w:rsidR="009E2760" w:rsidRDefault="009E2760">
      <w:pPr>
        <w:pStyle w:val="BodyText"/>
        <w:spacing w:before="6"/>
        <w:rPr>
          <w:sz w:val="22"/>
        </w:rPr>
      </w:pPr>
    </w:p>
    <w:p w14:paraId="51D41097" w14:textId="77777777" w:rsidR="009E2760" w:rsidRDefault="00106C42">
      <w:pPr>
        <w:pStyle w:val="BodyText"/>
        <w:spacing w:before="1" w:line="480" w:lineRule="auto"/>
        <w:ind w:left="660" w:right="461"/>
      </w:pPr>
      <w:r>
        <w:t>in play texts, video, and supplementary documentatio</w:t>
      </w:r>
      <w:r>
        <w:t>n, now housed in UI Special Collections. We expect this archive to grow with additional contributions from affiliated artists.</w:t>
      </w:r>
      <w:r>
        <w:rPr>
          <w:spacing w:val="-4"/>
        </w:rPr>
        <w:t xml:space="preserve"> </w:t>
      </w:r>
      <w:r>
        <w:t>We</w:t>
      </w:r>
      <w:r>
        <w:rPr>
          <w:spacing w:val="-3"/>
        </w:rPr>
        <w:t xml:space="preserve"> </w:t>
      </w:r>
      <w:r>
        <w:t>seek</w:t>
      </w:r>
      <w:r>
        <w:rPr>
          <w:spacing w:val="-3"/>
        </w:rPr>
        <w:t xml:space="preserve"> </w:t>
      </w:r>
      <w:r>
        <w:t>to</w:t>
      </w:r>
      <w:r>
        <w:rPr>
          <w:spacing w:val="-3"/>
        </w:rPr>
        <w:t xml:space="preserve"> </w:t>
      </w:r>
      <w:r>
        <w:t>translate,</w:t>
      </w:r>
      <w:r>
        <w:rPr>
          <w:spacing w:val="-3"/>
        </w:rPr>
        <w:t xml:space="preserve"> </w:t>
      </w:r>
      <w:r>
        <w:t>catalogue,</w:t>
      </w:r>
      <w:r>
        <w:rPr>
          <w:spacing w:val="-3"/>
        </w:rPr>
        <w:t xml:space="preserve"> </w:t>
      </w:r>
      <w:r>
        <w:t>and</w:t>
      </w:r>
      <w:r>
        <w:rPr>
          <w:spacing w:val="-3"/>
        </w:rPr>
        <w:t xml:space="preserve"> </w:t>
      </w:r>
      <w:r>
        <w:t>digitize</w:t>
      </w:r>
      <w:r>
        <w:rPr>
          <w:spacing w:val="-3"/>
        </w:rPr>
        <w:t xml:space="preserve"> </w:t>
      </w:r>
      <w:r>
        <w:t>the</w:t>
      </w:r>
      <w:r>
        <w:rPr>
          <w:spacing w:val="-3"/>
        </w:rPr>
        <w:t xml:space="preserve"> </w:t>
      </w:r>
      <w:r>
        <w:t>works</w:t>
      </w:r>
      <w:r>
        <w:rPr>
          <w:spacing w:val="-4"/>
        </w:rPr>
        <w:t xml:space="preserve"> </w:t>
      </w:r>
      <w:r>
        <w:t>in</w:t>
      </w:r>
      <w:r>
        <w:rPr>
          <w:spacing w:val="-3"/>
        </w:rPr>
        <w:t xml:space="preserve"> </w:t>
      </w:r>
      <w:r>
        <w:t>the</w:t>
      </w:r>
      <w:r>
        <w:rPr>
          <w:spacing w:val="-3"/>
        </w:rPr>
        <w:t xml:space="preserve"> </w:t>
      </w:r>
      <w:r>
        <w:t>archive</w:t>
      </w:r>
      <w:r>
        <w:rPr>
          <w:spacing w:val="-3"/>
        </w:rPr>
        <w:t xml:space="preserve"> </w:t>
      </w:r>
      <w:r>
        <w:t>to</w:t>
      </w:r>
      <w:r>
        <w:rPr>
          <w:spacing w:val="-3"/>
        </w:rPr>
        <w:t xml:space="preserve"> </w:t>
      </w:r>
      <w:r>
        <w:t>make</w:t>
      </w:r>
      <w:r>
        <w:rPr>
          <w:spacing w:val="-3"/>
        </w:rPr>
        <w:t xml:space="preserve"> </w:t>
      </w:r>
      <w:r>
        <w:t>them available to theatre practitioners, scholars and historians and to the public worldwide (see Appendix E).</w:t>
      </w:r>
    </w:p>
    <w:p w14:paraId="51D41098" w14:textId="77777777" w:rsidR="009E2760" w:rsidRDefault="00106C42">
      <w:pPr>
        <w:pStyle w:val="ListParagraph"/>
        <w:numPr>
          <w:ilvl w:val="0"/>
          <w:numId w:val="1"/>
        </w:numPr>
        <w:tabs>
          <w:tab w:val="left" w:pos="659"/>
          <w:tab w:val="left" w:pos="660"/>
        </w:tabs>
        <w:rPr>
          <w:sz w:val="24"/>
        </w:rPr>
      </w:pPr>
      <w:r>
        <w:rPr>
          <w:sz w:val="24"/>
          <w:u w:val="single"/>
        </w:rPr>
        <w:t>MOOC</w:t>
      </w:r>
      <w:r>
        <w:rPr>
          <w:spacing w:val="-2"/>
          <w:sz w:val="24"/>
          <w:u w:val="single"/>
        </w:rPr>
        <w:t xml:space="preserve"> </w:t>
      </w:r>
      <w:r>
        <w:rPr>
          <w:sz w:val="24"/>
          <w:u w:val="single"/>
        </w:rPr>
        <w:t>on</w:t>
      </w:r>
      <w:r>
        <w:rPr>
          <w:spacing w:val="-1"/>
          <w:sz w:val="24"/>
          <w:u w:val="single"/>
        </w:rPr>
        <w:t xml:space="preserve"> </w:t>
      </w:r>
      <w:r>
        <w:rPr>
          <w:sz w:val="24"/>
          <w:u w:val="single"/>
        </w:rPr>
        <w:t>Translation</w:t>
      </w:r>
      <w:r>
        <w:rPr>
          <w:spacing w:val="-3"/>
          <w:sz w:val="24"/>
          <w:u w:val="single"/>
        </w:rPr>
        <w:t xml:space="preserve"> </w:t>
      </w:r>
      <w:r>
        <w:rPr>
          <w:sz w:val="24"/>
          <w:u w:val="single"/>
        </w:rPr>
        <w:t>and</w:t>
      </w:r>
      <w:r>
        <w:rPr>
          <w:spacing w:val="-1"/>
          <w:sz w:val="24"/>
          <w:u w:val="single"/>
        </w:rPr>
        <w:t xml:space="preserve"> </w:t>
      </w:r>
      <w:r>
        <w:rPr>
          <w:sz w:val="24"/>
          <w:u w:val="single"/>
        </w:rPr>
        <w:t>Global</w:t>
      </w:r>
      <w:r>
        <w:rPr>
          <w:spacing w:val="-2"/>
          <w:sz w:val="24"/>
          <w:u w:val="single"/>
        </w:rPr>
        <w:t xml:space="preserve"> </w:t>
      </w:r>
      <w:r>
        <w:rPr>
          <w:sz w:val="24"/>
          <w:u w:val="single"/>
        </w:rPr>
        <w:t>Literacy</w:t>
      </w:r>
      <w:r>
        <w:rPr>
          <w:sz w:val="24"/>
        </w:rPr>
        <w:t>.</w:t>
      </w:r>
      <w:r>
        <w:rPr>
          <w:spacing w:val="-1"/>
          <w:sz w:val="24"/>
        </w:rPr>
        <w:t xml:space="preserve"> </w:t>
      </w:r>
      <w:r>
        <w:rPr>
          <w:sz w:val="24"/>
        </w:rPr>
        <w:t>Developed</w:t>
      </w:r>
      <w:r>
        <w:rPr>
          <w:spacing w:val="-1"/>
          <w:sz w:val="24"/>
        </w:rPr>
        <w:t xml:space="preserve"> </w:t>
      </w:r>
      <w:r>
        <w:rPr>
          <w:sz w:val="24"/>
        </w:rPr>
        <w:t>in</w:t>
      </w:r>
      <w:r>
        <w:rPr>
          <w:spacing w:val="-1"/>
          <w:sz w:val="24"/>
        </w:rPr>
        <w:t xml:space="preserve"> </w:t>
      </w:r>
      <w:r>
        <w:rPr>
          <w:sz w:val="24"/>
        </w:rPr>
        <w:t>partnership</w:t>
      </w:r>
      <w:r>
        <w:rPr>
          <w:spacing w:val="-2"/>
          <w:sz w:val="24"/>
        </w:rPr>
        <w:t xml:space="preserve"> </w:t>
      </w:r>
      <w:r>
        <w:rPr>
          <w:sz w:val="24"/>
        </w:rPr>
        <w:t>with</w:t>
      </w:r>
      <w:r>
        <w:rPr>
          <w:spacing w:val="-3"/>
          <w:sz w:val="24"/>
        </w:rPr>
        <w:t xml:space="preserve"> </w:t>
      </w:r>
      <w:r>
        <w:rPr>
          <w:sz w:val="24"/>
        </w:rPr>
        <w:t>IWP,</w:t>
      </w:r>
      <w:r>
        <w:rPr>
          <w:spacing w:val="-1"/>
          <w:sz w:val="24"/>
        </w:rPr>
        <w:t xml:space="preserve"> </w:t>
      </w:r>
      <w:r>
        <w:rPr>
          <w:spacing w:val="-4"/>
          <w:sz w:val="24"/>
        </w:rPr>
        <w:t>this</w:t>
      </w:r>
    </w:p>
    <w:p w14:paraId="51D41099" w14:textId="77777777" w:rsidR="009E2760" w:rsidRDefault="009E2760">
      <w:pPr>
        <w:pStyle w:val="BodyText"/>
        <w:spacing w:before="1"/>
        <w:rPr>
          <w:sz w:val="16"/>
        </w:rPr>
      </w:pPr>
    </w:p>
    <w:p w14:paraId="51D4109A" w14:textId="77777777" w:rsidR="009E2760" w:rsidRDefault="00106C42">
      <w:pPr>
        <w:pStyle w:val="BodyText"/>
        <w:spacing w:before="90" w:line="480" w:lineRule="auto"/>
        <w:ind w:left="660" w:right="461"/>
      </w:pPr>
      <w:r>
        <w:t>MOOC will be similar to the three MOOC’s previously developed b</w:t>
      </w:r>
      <w:r>
        <w:t>y IWP on fiction, poetry, and international theatre, and viewed by thousands of subscribers. The MOOC on Translation</w:t>
      </w:r>
      <w:r>
        <w:rPr>
          <w:spacing w:val="-5"/>
        </w:rPr>
        <w:t xml:space="preserve"> </w:t>
      </w:r>
      <w:r>
        <w:t>and</w:t>
      </w:r>
      <w:r>
        <w:rPr>
          <w:spacing w:val="-3"/>
        </w:rPr>
        <w:t xml:space="preserve"> </w:t>
      </w:r>
      <w:r>
        <w:t>Global</w:t>
      </w:r>
      <w:r>
        <w:rPr>
          <w:spacing w:val="-4"/>
        </w:rPr>
        <w:t xml:space="preserve"> </w:t>
      </w:r>
      <w:r>
        <w:t>Literacy</w:t>
      </w:r>
      <w:r>
        <w:rPr>
          <w:spacing w:val="-4"/>
        </w:rPr>
        <w:t xml:space="preserve"> </w:t>
      </w:r>
      <w:r>
        <w:t>will</w:t>
      </w:r>
      <w:r>
        <w:rPr>
          <w:spacing w:val="-4"/>
        </w:rPr>
        <w:t xml:space="preserve"> </w:t>
      </w:r>
      <w:r>
        <w:t>feature</w:t>
      </w:r>
      <w:r>
        <w:rPr>
          <w:spacing w:val="-5"/>
        </w:rPr>
        <w:t xml:space="preserve"> </w:t>
      </w:r>
      <w:r>
        <w:t>interviews,</w:t>
      </w:r>
      <w:r>
        <w:rPr>
          <w:spacing w:val="-4"/>
        </w:rPr>
        <w:t xml:space="preserve"> </w:t>
      </w:r>
      <w:r>
        <w:t>readings,</w:t>
      </w:r>
      <w:r>
        <w:rPr>
          <w:spacing w:val="-4"/>
        </w:rPr>
        <w:t xml:space="preserve"> </w:t>
      </w:r>
      <w:r>
        <w:t>lectures,</w:t>
      </w:r>
      <w:r>
        <w:rPr>
          <w:spacing w:val="-4"/>
        </w:rPr>
        <w:t xml:space="preserve"> </w:t>
      </w:r>
      <w:r>
        <w:t>and</w:t>
      </w:r>
      <w:r>
        <w:rPr>
          <w:spacing w:val="-4"/>
        </w:rPr>
        <w:t xml:space="preserve"> </w:t>
      </w:r>
      <w:r>
        <w:t>autonomous learning materials, all combined in an online course. The content would be drawn from translators who frequently</w:t>
      </w:r>
      <w:r>
        <w:rPr>
          <w:spacing w:val="-4"/>
        </w:rPr>
        <w:t xml:space="preserve"> </w:t>
      </w:r>
      <w:r>
        <w:t>visit Iowa</w:t>
      </w:r>
      <w:r>
        <w:rPr>
          <w:spacing w:val="-2"/>
        </w:rPr>
        <w:t xml:space="preserve"> </w:t>
      </w:r>
      <w:r>
        <w:t>City, and the MOOC will be developed and edited by the graduate students.</w:t>
      </w:r>
    </w:p>
    <w:p w14:paraId="51D4109B" w14:textId="5975CAE2" w:rsidR="009E2760" w:rsidRDefault="00106C42">
      <w:pPr>
        <w:pStyle w:val="ListParagraph"/>
        <w:numPr>
          <w:ilvl w:val="0"/>
          <w:numId w:val="1"/>
        </w:numPr>
        <w:tabs>
          <w:tab w:val="left" w:pos="659"/>
          <w:tab w:val="left" w:pos="660"/>
        </w:tabs>
        <w:rPr>
          <w:sz w:val="24"/>
        </w:rPr>
      </w:pPr>
      <w:r>
        <w:rPr>
          <w:noProof/>
        </w:rPr>
        <mc:AlternateContent>
          <mc:Choice Requires="wps">
            <w:drawing>
              <wp:anchor distT="0" distB="0" distL="114300" distR="114300" simplePos="0" relativeHeight="15732736" behindDoc="0" locked="0" layoutInCell="1" allowOverlap="1" wp14:anchorId="51D4110E" wp14:editId="7BA73A55">
                <wp:simplePos x="0" y="0"/>
                <wp:positionH relativeFrom="page">
                  <wp:posOffset>1257300</wp:posOffset>
                </wp:positionH>
                <wp:positionV relativeFrom="paragraph">
                  <wp:posOffset>170180</wp:posOffset>
                </wp:positionV>
                <wp:extent cx="4533900" cy="7620"/>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20A12" id="docshape11" o:spid="_x0000_s1026" style="position:absolute;margin-left:99pt;margin-top:13.4pt;width:357pt;height:.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" fillcolor="black" stroked="f">
                <w10:wrap anchorx="page"/>
              </v:rect>
            </w:pict>
          </mc:Fallback>
        </mc:AlternateContent>
      </w:r>
      <w:r>
        <w:rPr>
          <w:sz w:val="24"/>
        </w:rPr>
        <w:t>91</w:t>
      </w:r>
      <w:r>
        <w:rPr>
          <w:sz w:val="24"/>
          <w:vertAlign w:val="superscript"/>
        </w:rPr>
        <w:t>st</w:t>
      </w:r>
      <w:r>
        <w:rPr>
          <w:spacing w:val="-2"/>
          <w:sz w:val="24"/>
        </w:rPr>
        <w:t xml:space="preserve"> </w:t>
      </w:r>
      <w:r>
        <w:rPr>
          <w:sz w:val="24"/>
        </w:rPr>
        <w:t>Meridian</w:t>
      </w:r>
      <w:r>
        <w:rPr>
          <w:spacing w:val="-1"/>
          <w:sz w:val="24"/>
        </w:rPr>
        <w:t xml:space="preserve"> </w:t>
      </w:r>
      <w:r>
        <w:rPr>
          <w:sz w:val="24"/>
        </w:rPr>
        <w:t>Special</w:t>
      </w:r>
      <w:r>
        <w:rPr>
          <w:spacing w:val="-3"/>
          <w:sz w:val="24"/>
        </w:rPr>
        <w:t xml:space="preserve"> </w:t>
      </w:r>
      <w:r>
        <w:rPr>
          <w:sz w:val="24"/>
        </w:rPr>
        <w:t>Issues</w:t>
      </w:r>
      <w:r>
        <w:rPr>
          <w:spacing w:val="-1"/>
          <w:sz w:val="24"/>
        </w:rPr>
        <w:t xml:space="preserve"> </w:t>
      </w:r>
      <w:r>
        <w:rPr>
          <w:sz w:val="24"/>
        </w:rPr>
        <w:t>on</w:t>
      </w:r>
      <w:r>
        <w:rPr>
          <w:spacing w:val="-2"/>
          <w:sz w:val="24"/>
        </w:rPr>
        <w:t xml:space="preserve"> </w:t>
      </w:r>
      <w:r>
        <w:rPr>
          <w:sz w:val="24"/>
        </w:rPr>
        <w:t>Translation</w:t>
      </w:r>
      <w:r>
        <w:rPr>
          <w:spacing w:val="-1"/>
          <w:sz w:val="24"/>
        </w:rPr>
        <w:t xml:space="preserve"> </w:t>
      </w:r>
      <w:r>
        <w:rPr>
          <w:sz w:val="24"/>
        </w:rPr>
        <w:t>an</w:t>
      </w:r>
      <w:r>
        <w:rPr>
          <w:sz w:val="24"/>
        </w:rPr>
        <w:t>d</w:t>
      </w:r>
      <w:r>
        <w:rPr>
          <w:spacing w:val="-2"/>
          <w:sz w:val="24"/>
        </w:rPr>
        <w:t xml:space="preserve"> </w:t>
      </w:r>
      <w:r>
        <w:rPr>
          <w:sz w:val="24"/>
        </w:rPr>
        <w:t>Global</w:t>
      </w:r>
      <w:r>
        <w:rPr>
          <w:spacing w:val="-1"/>
          <w:sz w:val="24"/>
        </w:rPr>
        <w:t xml:space="preserve"> </w:t>
      </w:r>
      <w:r>
        <w:rPr>
          <w:sz w:val="24"/>
        </w:rPr>
        <w:t>Literacy</w:t>
      </w:r>
      <w:r>
        <w:rPr>
          <w:spacing w:val="-2"/>
          <w:sz w:val="24"/>
        </w:rPr>
        <w:t xml:space="preserve"> </w:t>
      </w:r>
      <w:r>
        <w:rPr>
          <w:sz w:val="24"/>
        </w:rPr>
        <w:t>Pedagogy.</w:t>
      </w:r>
      <w:r>
        <w:rPr>
          <w:spacing w:val="-1"/>
          <w:sz w:val="24"/>
        </w:rPr>
        <w:t xml:space="preserve"> </w:t>
      </w:r>
      <w:r>
        <w:rPr>
          <w:sz w:val="24"/>
        </w:rPr>
        <w:t>Produced</w:t>
      </w:r>
      <w:r>
        <w:rPr>
          <w:spacing w:val="-2"/>
          <w:sz w:val="24"/>
        </w:rPr>
        <w:t xml:space="preserve"> twice</w:t>
      </w:r>
    </w:p>
    <w:p w14:paraId="51D4109C" w14:textId="77777777" w:rsidR="009E2760" w:rsidRDefault="009E2760">
      <w:pPr>
        <w:pStyle w:val="BodyText"/>
        <w:spacing w:before="1"/>
        <w:rPr>
          <w:sz w:val="16"/>
        </w:rPr>
      </w:pPr>
    </w:p>
    <w:p w14:paraId="51D4109D" w14:textId="77777777" w:rsidR="009E2760" w:rsidRDefault="00106C42">
      <w:pPr>
        <w:pStyle w:val="BodyText"/>
        <w:spacing w:before="90" w:line="480" w:lineRule="auto"/>
        <w:ind w:left="660" w:right="461"/>
      </w:pPr>
      <w:r>
        <w:t>during</w:t>
      </w:r>
      <w:r>
        <w:rPr>
          <w:spacing w:val="-3"/>
        </w:rPr>
        <w:t xml:space="preserve"> </w:t>
      </w:r>
      <w:r>
        <w:t>the</w:t>
      </w:r>
      <w:r>
        <w:rPr>
          <w:spacing w:val="-3"/>
        </w:rPr>
        <w:t xml:space="preserve"> </w:t>
      </w:r>
      <w:r>
        <w:t>grant</w:t>
      </w:r>
      <w:r>
        <w:rPr>
          <w:spacing w:val="-3"/>
        </w:rPr>
        <w:t xml:space="preserve"> </w:t>
      </w:r>
      <w:r>
        <w:t>period,</w:t>
      </w:r>
      <w:r>
        <w:rPr>
          <w:spacing w:val="-4"/>
        </w:rPr>
        <w:t xml:space="preserve"> </w:t>
      </w:r>
      <w:r>
        <w:t>UI’s</w:t>
      </w:r>
      <w:r>
        <w:rPr>
          <w:spacing w:val="-3"/>
        </w:rPr>
        <w:t xml:space="preserve"> </w:t>
      </w:r>
      <w:r>
        <w:t>journal</w:t>
      </w:r>
      <w:r>
        <w:rPr>
          <w:spacing w:val="-3"/>
        </w:rPr>
        <w:t xml:space="preserve"> </w:t>
      </w:r>
      <w:r>
        <w:t>of</w:t>
      </w:r>
      <w:r>
        <w:rPr>
          <w:spacing w:val="-3"/>
        </w:rPr>
        <w:t xml:space="preserve"> </w:t>
      </w:r>
      <w:r>
        <w:t>international</w:t>
      </w:r>
      <w:r>
        <w:rPr>
          <w:spacing w:val="-3"/>
        </w:rPr>
        <w:t xml:space="preserve"> </w:t>
      </w:r>
      <w:r>
        <w:t>writing</w:t>
      </w:r>
      <w:r>
        <w:rPr>
          <w:spacing w:val="-4"/>
        </w:rPr>
        <w:t xml:space="preserve"> </w:t>
      </w:r>
      <w:r>
        <w:t>and</w:t>
      </w:r>
      <w:r>
        <w:rPr>
          <w:spacing w:val="-3"/>
        </w:rPr>
        <w:t xml:space="preserve"> </w:t>
      </w:r>
      <w:r>
        <w:t>scholarship</w:t>
      </w:r>
      <w:r>
        <w:rPr>
          <w:spacing w:val="-3"/>
        </w:rPr>
        <w:t xml:space="preserve"> </w:t>
      </w:r>
      <w:r>
        <w:t>will</w:t>
      </w:r>
      <w:r>
        <w:rPr>
          <w:spacing w:val="-1"/>
        </w:rPr>
        <w:t xml:space="preserve"> </w:t>
      </w:r>
      <w:r>
        <w:t>publish</w:t>
      </w:r>
      <w:r>
        <w:rPr>
          <w:spacing w:val="-3"/>
        </w:rPr>
        <w:t xml:space="preserve"> </w:t>
      </w:r>
      <w:r>
        <w:t xml:space="preserve">in its online edition the proceedings of the symposia on teaching translation and global </w:t>
      </w:r>
      <w:r>
        <w:rPr>
          <w:spacing w:val="-2"/>
        </w:rPr>
        <w:t>literacy.</w:t>
      </w:r>
    </w:p>
    <w:p w14:paraId="51D4109E" w14:textId="77777777" w:rsidR="009E2760" w:rsidRDefault="00106C42">
      <w:pPr>
        <w:spacing w:before="2"/>
        <w:ind w:left="300"/>
        <w:rPr>
          <w:sz w:val="24"/>
        </w:rPr>
      </w:pPr>
      <w:r>
        <w:rPr>
          <w:sz w:val="24"/>
        </w:rPr>
        <w:t>We</w:t>
      </w:r>
      <w:r>
        <w:rPr>
          <w:spacing w:val="-4"/>
          <w:sz w:val="24"/>
        </w:rPr>
        <w:t xml:space="preserve"> </w:t>
      </w:r>
      <w:r>
        <w:rPr>
          <w:sz w:val="24"/>
        </w:rPr>
        <w:t>will</w:t>
      </w:r>
      <w:r>
        <w:rPr>
          <w:spacing w:val="-3"/>
          <w:sz w:val="24"/>
        </w:rPr>
        <w:t xml:space="preserve"> </w:t>
      </w:r>
      <w:r>
        <w:rPr>
          <w:sz w:val="24"/>
        </w:rPr>
        <w:t>also</w:t>
      </w:r>
      <w:r>
        <w:rPr>
          <w:spacing w:val="-4"/>
          <w:sz w:val="24"/>
        </w:rPr>
        <w:t xml:space="preserve"> </w:t>
      </w:r>
      <w:r>
        <w:rPr>
          <w:b/>
          <w:sz w:val="24"/>
          <w:u w:val="single"/>
        </w:rPr>
        <w:t>host</w:t>
      </w:r>
      <w:r>
        <w:rPr>
          <w:b/>
          <w:spacing w:val="-3"/>
          <w:sz w:val="24"/>
          <w:u w:val="single"/>
        </w:rPr>
        <w:t xml:space="preserve"> </w:t>
      </w:r>
      <w:r>
        <w:rPr>
          <w:b/>
          <w:sz w:val="24"/>
          <w:u w:val="single"/>
        </w:rPr>
        <w:t>residencies</w:t>
      </w:r>
      <w:r>
        <w:rPr>
          <w:b/>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research</w:t>
      </w:r>
      <w:r>
        <w:rPr>
          <w:spacing w:val="-3"/>
          <w:sz w:val="24"/>
        </w:rPr>
        <w:t xml:space="preserve"> </w:t>
      </w:r>
      <w:r>
        <w:rPr>
          <w:sz w:val="24"/>
        </w:rPr>
        <w:t>and</w:t>
      </w:r>
      <w:r>
        <w:rPr>
          <w:spacing w:val="-3"/>
          <w:sz w:val="24"/>
        </w:rPr>
        <w:t xml:space="preserve"> </w:t>
      </w:r>
      <w:r>
        <w:rPr>
          <w:sz w:val="24"/>
        </w:rPr>
        <w:t>development</w:t>
      </w:r>
      <w:r>
        <w:rPr>
          <w:spacing w:val="-3"/>
          <w:sz w:val="24"/>
        </w:rPr>
        <w:t xml:space="preserve"> </w:t>
      </w:r>
      <w:r>
        <w:rPr>
          <w:spacing w:val="-2"/>
          <w:sz w:val="24"/>
        </w:rPr>
        <w:t>access:</w:t>
      </w:r>
    </w:p>
    <w:p w14:paraId="51D4109F" w14:textId="77777777" w:rsidR="009E2760" w:rsidRDefault="009E2760">
      <w:pPr>
        <w:pStyle w:val="BodyText"/>
      </w:pPr>
    </w:p>
    <w:p w14:paraId="51D410A0" w14:textId="77777777" w:rsidR="009E2760" w:rsidRDefault="00106C42">
      <w:pPr>
        <w:pStyle w:val="ListParagraph"/>
        <w:numPr>
          <w:ilvl w:val="1"/>
          <w:numId w:val="1"/>
        </w:numPr>
        <w:tabs>
          <w:tab w:val="left" w:pos="1020"/>
          <w:tab w:val="left" w:pos="1021"/>
        </w:tabs>
        <w:spacing w:before="1"/>
        <w:rPr>
          <w:sz w:val="24"/>
        </w:rPr>
      </w:pPr>
      <w:r>
        <w:rPr>
          <w:sz w:val="24"/>
          <w:u w:val="single"/>
        </w:rPr>
        <w:t>CTGL</w:t>
      </w:r>
      <w:r>
        <w:rPr>
          <w:spacing w:val="-2"/>
          <w:sz w:val="24"/>
          <w:u w:val="single"/>
        </w:rPr>
        <w:t xml:space="preserve"> </w:t>
      </w:r>
      <w:r>
        <w:rPr>
          <w:sz w:val="24"/>
          <w:u w:val="single"/>
        </w:rPr>
        <w:t>Residencies</w:t>
      </w:r>
      <w:r>
        <w:rPr>
          <w:spacing w:val="-1"/>
          <w:sz w:val="24"/>
          <w:u w:val="single"/>
        </w:rPr>
        <w:t xml:space="preserve"> </w:t>
      </w:r>
      <w:r>
        <w:rPr>
          <w:sz w:val="24"/>
          <w:u w:val="single"/>
        </w:rPr>
        <w:t>for</w:t>
      </w:r>
      <w:r>
        <w:rPr>
          <w:spacing w:val="-3"/>
          <w:sz w:val="24"/>
          <w:u w:val="single"/>
        </w:rPr>
        <w:t xml:space="preserve"> </w:t>
      </w:r>
      <w:r>
        <w:rPr>
          <w:sz w:val="24"/>
          <w:u w:val="single"/>
        </w:rPr>
        <w:t>Scholars</w:t>
      </w:r>
      <w:r>
        <w:rPr>
          <w:spacing w:val="-1"/>
          <w:sz w:val="24"/>
          <w:u w:val="single"/>
        </w:rPr>
        <w:t xml:space="preserve"> </w:t>
      </w:r>
      <w:r>
        <w:rPr>
          <w:sz w:val="24"/>
          <w:u w:val="single"/>
        </w:rPr>
        <w:t>and</w:t>
      </w:r>
      <w:r>
        <w:rPr>
          <w:spacing w:val="-1"/>
          <w:sz w:val="24"/>
          <w:u w:val="single"/>
        </w:rPr>
        <w:t xml:space="preserve"> </w:t>
      </w:r>
      <w:r>
        <w:rPr>
          <w:sz w:val="24"/>
          <w:u w:val="single"/>
        </w:rPr>
        <w:t>Translators</w:t>
      </w:r>
      <w:r>
        <w:rPr>
          <w:sz w:val="24"/>
        </w:rPr>
        <w:t>.</w:t>
      </w:r>
      <w:r>
        <w:rPr>
          <w:spacing w:val="-2"/>
          <w:sz w:val="24"/>
        </w:rPr>
        <w:t xml:space="preserve"> </w:t>
      </w:r>
      <w:r>
        <w:rPr>
          <w:sz w:val="24"/>
        </w:rPr>
        <w:t>Modeled</w:t>
      </w:r>
      <w:r>
        <w:rPr>
          <w:spacing w:val="-2"/>
          <w:sz w:val="24"/>
        </w:rPr>
        <w:t xml:space="preserve"> </w:t>
      </w:r>
      <w:r>
        <w:rPr>
          <w:sz w:val="24"/>
        </w:rPr>
        <w:t>after</w:t>
      </w:r>
      <w:r>
        <w:rPr>
          <w:spacing w:val="-2"/>
          <w:sz w:val="24"/>
        </w:rPr>
        <w:t xml:space="preserve"> </w:t>
      </w:r>
      <w:r>
        <w:rPr>
          <w:sz w:val="24"/>
        </w:rPr>
        <w:t>UI’s</w:t>
      </w:r>
      <w:r>
        <w:rPr>
          <w:spacing w:val="-2"/>
          <w:sz w:val="24"/>
        </w:rPr>
        <w:t xml:space="preserve"> </w:t>
      </w:r>
      <w:r>
        <w:rPr>
          <w:sz w:val="24"/>
        </w:rPr>
        <w:t>MFALT</w:t>
      </w:r>
      <w:r>
        <w:rPr>
          <w:spacing w:val="-1"/>
          <w:sz w:val="24"/>
        </w:rPr>
        <w:t xml:space="preserve"> </w:t>
      </w:r>
      <w:r>
        <w:rPr>
          <w:spacing w:val="-2"/>
          <w:sz w:val="24"/>
        </w:rPr>
        <w:t>residency</w:t>
      </w:r>
    </w:p>
    <w:p w14:paraId="51D410A1" w14:textId="77777777" w:rsidR="009E2760" w:rsidRDefault="009E2760">
      <w:pPr>
        <w:pStyle w:val="BodyText"/>
        <w:spacing w:before="1"/>
        <w:rPr>
          <w:sz w:val="16"/>
        </w:rPr>
      </w:pPr>
    </w:p>
    <w:p w14:paraId="51D410A2" w14:textId="77777777" w:rsidR="009E2760" w:rsidRDefault="00106C42">
      <w:pPr>
        <w:pStyle w:val="BodyText"/>
        <w:spacing w:before="90" w:line="480" w:lineRule="auto"/>
        <w:ind w:left="1020" w:right="522"/>
      </w:pPr>
      <w:r>
        <w:t>programs,</w:t>
      </w:r>
      <w:r>
        <w:rPr>
          <w:spacing w:val="-2"/>
        </w:rPr>
        <w:t xml:space="preserve"> </w:t>
      </w:r>
      <w:r>
        <w:t>the</w:t>
      </w:r>
      <w:r>
        <w:rPr>
          <w:spacing w:val="-2"/>
        </w:rPr>
        <w:t xml:space="preserve"> </w:t>
      </w:r>
      <w:r>
        <w:t>CTGL</w:t>
      </w:r>
      <w:r>
        <w:rPr>
          <w:spacing w:val="-2"/>
        </w:rPr>
        <w:t xml:space="preserve"> </w:t>
      </w:r>
      <w:r>
        <w:t>will</w:t>
      </w:r>
      <w:r>
        <w:rPr>
          <w:spacing w:val="-1"/>
        </w:rPr>
        <w:t xml:space="preserve"> </w:t>
      </w:r>
      <w:r>
        <w:t>sponsor one</w:t>
      </w:r>
      <w:r>
        <w:rPr>
          <w:spacing w:val="-2"/>
        </w:rPr>
        <w:t xml:space="preserve"> </w:t>
      </w:r>
      <w:r>
        <w:t>two-week residency</w:t>
      </w:r>
      <w:r>
        <w:rPr>
          <w:spacing w:val="-2"/>
        </w:rPr>
        <w:t xml:space="preserve"> </w:t>
      </w:r>
      <w:r>
        <w:t>each</w:t>
      </w:r>
      <w:r>
        <w:rPr>
          <w:spacing w:val="-1"/>
        </w:rPr>
        <w:t xml:space="preserve"> </w:t>
      </w:r>
      <w:r>
        <w:t>year,</w:t>
      </w:r>
      <w:r>
        <w:rPr>
          <w:spacing w:val="-1"/>
        </w:rPr>
        <w:t xml:space="preserve"> </w:t>
      </w:r>
      <w:r>
        <w:t>hosting</w:t>
      </w:r>
      <w:r>
        <w:rPr>
          <w:spacing w:val="-1"/>
        </w:rPr>
        <w:t xml:space="preserve"> </w:t>
      </w:r>
      <w:r>
        <w:t xml:space="preserve">scholars and translators with significant </w:t>
      </w:r>
      <w:r>
        <w:t>‘world’ experience. The Residents will give masterclasses</w:t>
      </w:r>
      <w:r>
        <w:rPr>
          <w:spacing w:val="-3"/>
        </w:rPr>
        <w:t xml:space="preserve"> </w:t>
      </w:r>
      <w:r>
        <w:t>and</w:t>
      </w:r>
      <w:r>
        <w:rPr>
          <w:spacing w:val="-3"/>
        </w:rPr>
        <w:t xml:space="preserve"> </w:t>
      </w:r>
      <w:r>
        <w:t>public</w:t>
      </w:r>
      <w:r>
        <w:rPr>
          <w:spacing w:val="-5"/>
        </w:rPr>
        <w:t xml:space="preserve"> </w:t>
      </w:r>
      <w:r>
        <w:t>talks</w:t>
      </w:r>
      <w:r>
        <w:rPr>
          <w:spacing w:val="-3"/>
        </w:rPr>
        <w:t xml:space="preserve"> </w:t>
      </w:r>
      <w:r>
        <w:t>on</w:t>
      </w:r>
      <w:r>
        <w:rPr>
          <w:spacing w:val="-4"/>
        </w:rPr>
        <w:t xml:space="preserve"> </w:t>
      </w:r>
      <w:r>
        <w:t>the</w:t>
      </w:r>
      <w:r>
        <w:rPr>
          <w:spacing w:val="-3"/>
        </w:rPr>
        <w:t xml:space="preserve"> </w:t>
      </w:r>
      <w:r>
        <w:t>broader</w:t>
      </w:r>
      <w:r>
        <w:rPr>
          <w:spacing w:val="-4"/>
        </w:rPr>
        <w:t xml:space="preserve"> </w:t>
      </w:r>
      <w:r>
        <w:t>context</w:t>
      </w:r>
      <w:r>
        <w:rPr>
          <w:spacing w:val="-3"/>
        </w:rPr>
        <w:t xml:space="preserve"> </w:t>
      </w:r>
      <w:r>
        <w:t>of</w:t>
      </w:r>
      <w:r>
        <w:rPr>
          <w:spacing w:val="-1"/>
        </w:rPr>
        <w:t xml:space="preserve"> </w:t>
      </w:r>
      <w:r>
        <w:t>translation</w:t>
      </w:r>
      <w:r>
        <w:rPr>
          <w:spacing w:val="-3"/>
        </w:rPr>
        <w:t xml:space="preserve"> </w:t>
      </w:r>
      <w:r>
        <w:t>and</w:t>
      </w:r>
      <w:r>
        <w:rPr>
          <w:spacing w:val="-3"/>
        </w:rPr>
        <w:t xml:space="preserve"> </w:t>
      </w:r>
      <w:r>
        <w:t>global</w:t>
      </w:r>
      <w:r>
        <w:rPr>
          <w:spacing w:val="-3"/>
        </w:rPr>
        <w:t xml:space="preserve"> </w:t>
      </w:r>
      <w:r>
        <w:t>writing. Just as human narratives do not exist in a vacuum, neither can translators, the curators of these narratives across borders.</w:t>
      </w:r>
    </w:p>
    <w:p w14:paraId="51D410A3" w14:textId="77777777" w:rsidR="009E2760" w:rsidRDefault="009E2760">
      <w:pPr>
        <w:spacing w:line="480" w:lineRule="auto"/>
        <w:sectPr w:rsidR="009E2760">
          <w:pgSz w:w="12240" w:h="15840"/>
          <w:pgMar w:top="940" w:right="980" w:bottom="280" w:left="1320" w:header="473" w:footer="0" w:gutter="0"/>
          <w:cols w:space="720"/>
        </w:sectPr>
      </w:pPr>
    </w:p>
    <w:p w14:paraId="51D410A4" w14:textId="77777777" w:rsidR="009E2760" w:rsidRDefault="009E2760">
      <w:pPr>
        <w:pStyle w:val="BodyText"/>
        <w:rPr>
          <w:sz w:val="20"/>
        </w:rPr>
      </w:pPr>
    </w:p>
    <w:p w14:paraId="51D410A5" w14:textId="77777777" w:rsidR="009E2760" w:rsidRDefault="009E2760">
      <w:pPr>
        <w:pStyle w:val="BodyText"/>
        <w:spacing w:before="6"/>
        <w:rPr>
          <w:sz w:val="22"/>
        </w:rPr>
      </w:pPr>
    </w:p>
    <w:p w14:paraId="51D410A6" w14:textId="77777777" w:rsidR="009E2760" w:rsidRDefault="00106C42">
      <w:pPr>
        <w:pStyle w:val="ListParagraph"/>
        <w:numPr>
          <w:ilvl w:val="1"/>
          <w:numId w:val="1"/>
        </w:numPr>
        <w:tabs>
          <w:tab w:val="left" w:pos="1020"/>
          <w:tab w:val="left" w:pos="1021"/>
        </w:tabs>
        <w:rPr>
          <w:sz w:val="24"/>
        </w:rPr>
      </w:pPr>
      <w:r>
        <w:rPr>
          <w:sz w:val="24"/>
          <w:u w:val="single"/>
        </w:rPr>
        <w:t>Center</w:t>
      </w:r>
      <w:r>
        <w:rPr>
          <w:spacing w:val="-4"/>
          <w:sz w:val="24"/>
          <w:u w:val="single"/>
        </w:rPr>
        <w:t xml:space="preserve"> </w:t>
      </w:r>
      <w:r>
        <w:rPr>
          <w:sz w:val="24"/>
          <w:u w:val="single"/>
        </w:rPr>
        <w:t>Fellowship</w:t>
      </w:r>
      <w:r>
        <w:rPr>
          <w:spacing w:val="-4"/>
          <w:sz w:val="24"/>
          <w:u w:val="single"/>
        </w:rPr>
        <w:t xml:space="preserve"> </w:t>
      </w:r>
      <w:r>
        <w:rPr>
          <w:sz w:val="24"/>
          <w:u w:val="single"/>
        </w:rPr>
        <w:t>for</w:t>
      </w:r>
      <w:r>
        <w:rPr>
          <w:spacing w:val="-3"/>
          <w:sz w:val="24"/>
          <w:u w:val="single"/>
        </w:rPr>
        <w:t xml:space="preserve"> </w:t>
      </w:r>
      <w:r>
        <w:rPr>
          <w:sz w:val="24"/>
          <w:u w:val="single"/>
        </w:rPr>
        <w:t>Graduate</w:t>
      </w:r>
      <w:r>
        <w:rPr>
          <w:spacing w:val="-4"/>
          <w:sz w:val="24"/>
          <w:u w:val="single"/>
        </w:rPr>
        <w:t xml:space="preserve"> </w:t>
      </w:r>
      <w:r>
        <w:rPr>
          <w:sz w:val="24"/>
          <w:u w:val="single"/>
        </w:rPr>
        <w:t>Students</w:t>
      </w:r>
      <w:r>
        <w:rPr>
          <w:sz w:val="24"/>
        </w:rPr>
        <w:t>.</w:t>
      </w:r>
      <w:r>
        <w:rPr>
          <w:spacing w:val="-3"/>
          <w:sz w:val="24"/>
        </w:rPr>
        <w:t xml:space="preserve"> </w:t>
      </w:r>
      <w:r>
        <w:rPr>
          <w:sz w:val="24"/>
        </w:rPr>
        <w:t>Each</w:t>
      </w:r>
      <w:r>
        <w:rPr>
          <w:spacing w:val="-2"/>
          <w:sz w:val="24"/>
        </w:rPr>
        <w:t xml:space="preserve"> </w:t>
      </w:r>
      <w:r>
        <w:rPr>
          <w:sz w:val="24"/>
        </w:rPr>
        <w:t>year,</w:t>
      </w:r>
      <w:r>
        <w:rPr>
          <w:spacing w:val="-5"/>
          <w:sz w:val="24"/>
        </w:rPr>
        <w:t xml:space="preserve"> </w:t>
      </w:r>
      <w:r>
        <w:rPr>
          <w:sz w:val="24"/>
        </w:rPr>
        <w:t>fellowship</w:t>
      </w:r>
      <w:r>
        <w:rPr>
          <w:spacing w:val="-8"/>
          <w:sz w:val="24"/>
        </w:rPr>
        <w:t xml:space="preserve"> </w:t>
      </w:r>
      <w:r>
        <w:rPr>
          <w:sz w:val="24"/>
        </w:rPr>
        <w:t>will</w:t>
      </w:r>
      <w:r>
        <w:rPr>
          <w:spacing w:val="-5"/>
          <w:sz w:val="24"/>
        </w:rPr>
        <w:t xml:space="preserve"> </w:t>
      </w:r>
      <w:r>
        <w:rPr>
          <w:sz w:val="24"/>
        </w:rPr>
        <w:t>be</w:t>
      </w:r>
      <w:r>
        <w:rPr>
          <w:spacing w:val="-7"/>
          <w:sz w:val="24"/>
        </w:rPr>
        <w:t xml:space="preserve"> </w:t>
      </w:r>
      <w:r>
        <w:rPr>
          <w:sz w:val="24"/>
        </w:rPr>
        <w:t>provided</w:t>
      </w:r>
      <w:r>
        <w:rPr>
          <w:spacing w:val="-6"/>
          <w:sz w:val="24"/>
        </w:rPr>
        <w:t xml:space="preserve"> </w:t>
      </w:r>
      <w:r>
        <w:rPr>
          <w:sz w:val="24"/>
        </w:rPr>
        <w:t>to</w:t>
      </w:r>
      <w:r>
        <w:rPr>
          <w:spacing w:val="-7"/>
          <w:sz w:val="24"/>
        </w:rPr>
        <w:t xml:space="preserve"> </w:t>
      </w:r>
      <w:r>
        <w:rPr>
          <w:spacing w:val="-10"/>
          <w:sz w:val="24"/>
        </w:rPr>
        <w:t>a</w:t>
      </w:r>
    </w:p>
    <w:p w14:paraId="51D410A7" w14:textId="77777777" w:rsidR="009E2760" w:rsidRDefault="009E2760">
      <w:pPr>
        <w:pStyle w:val="BodyText"/>
        <w:spacing w:before="1"/>
        <w:rPr>
          <w:sz w:val="16"/>
        </w:rPr>
      </w:pPr>
    </w:p>
    <w:p w14:paraId="51D410A8" w14:textId="77777777" w:rsidR="009E2760" w:rsidRDefault="00106C42">
      <w:pPr>
        <w:pStyle w:val="BodyText"/>
        <w:spacing w:before="90" w:line="480" w:lineRule="auto"/>
        <w:ind w:left="1020" w:right="461"/>
      </w:pPr>
      <w:r>
        <w:t>graduate</w:t>
      </w:r>
      <w:r>
        <w:rPr>
          <w:spacing w:val="-6"/>
        </w:rPr>
        <w:t xml:space="preserve"> </w:t>
      </w:r>
      <w:r>
        <w:t>student</w:t>
      </w:r>
      <w:r>
        <w:rPr>
          <w:spacing w:val="-4"/>
        </w:rPr>
        <w:t xml:space="preserve"> </w:t>
      </w:r>
      <w:r>
        <w:t>adm</w:t>
      </w:r>
      <w:r>
        <w:t>itted</w:t>
      </w:r>
      <w:r>
        <w:rPr>
          <w:spacing w:val="-4"/>
        </w:rPr>
        <w:t xml:space="preserve"> </w:t>
      </w:r>
      <w:r>
        <w:t>to</w:t>
      </w:r>
      <w:r>
        <w:rPr>
          <w:spacing w:val="-4"/>
        </w:rPr>
        <w:t xml:space="preserve"> </w:t>
      </w:r>
      <w:r>
        <w:t>the</w:t>
      </w:r>
      <w:r>
        <w:rPr>
          <w:spacing w:val="-4"/>
        </w:rPr>
        <w:t xml:space="preserve"> </w:t>
      </w:r>
      <w:r>
        <w:t>MFALT.</w:t>
      </w:r>
      <w:r>
        <w:rPr>
          <w:spacing w:val="-3"/>
        </w:rPr>
        <w:t xml:space="preserve"> </w:t>
      </w:r>
      <w:r>
        <w:t>The</w:t>
      </w:r>
      <w:r>
        <w:rPr>
          <w:spacing w:val="-3"/>
        </w:rPr>
        <w:t xml:space="preserve"> </w:t>
      </w:r>
      <w:r>
        <w:t>Center</w:t>
      </w:r>
      <w:r>
        <w:rPr>
          <w:spacing w:val="-3"/>
        </w:rPr>
        <w:t xml:space="preserve"> </w:t>
      </w:r>
      <w:r>
        <w:t>Fellow</w:t>
      </w:r>
      <w:r>
        <w:rPr>
          <w:spacing w:val="-5"/>
        </w:rPr>
        <w:t xml:space="preserve"> </w:t>
      </w:r>
      <w:r>
        <w:t>will assist</w:t>
      </w:r>
      <w:r>
        <w:rPr>
          <w:spacing w:val="-4"/>
        </w:rPr>
        <w:t xml:space="preserve"> </w:t>
      </w:r>
      <w:r>
        <w:t>in</w:t>
      </w:r>
      <w:r>
        <w:rPr>
          <w:spacing w:val="-5"/>
        </w:rPr>
        <w:t xml:space="preserve"> </w:t>
      </w:r>
      <w:r>
        <w:t>the</w:t>
      </w:r>
      <w:r>
        <w:rPr>
          <w:spacing w:val="-4"/>
        </w:rPr>
        <w:t xml:space="preserve"> </w:t>
      </w:r>
      <w:r>
        <w:t>planning and/or</w:t>
      </w:r>
      <w:r>
        <w:rPr>
          <w:spacing w:val="-1"/>
        </w:rPr>
        <w:t xml:space="preserve"> </w:t>
      </w:r>
      <w:r>
        <w:t>execution</w:t>
      </w:r>
      <w:r>
        <w:rPr>
          <w:spacing w:val="-1"/>
        </w:rPr>
        <w:t xml:space="preserve"> </w:t>
      </w:r>
      <w:r>
        <w:t>of</w:t>
      </w:r>
      <w:r>
        <w:rPr>
          <w:spacing w:val="-2"/>
        </w:rPr>
        <w:t xml:space="preserve"> </w:t>
      </w:r>
      <w:r>
        <w:t>a</w:t>
      </w:r>
      <w:r>
        <w:rPr>
          <w:spacing w:val="-3"/>
        </w:rPr>
        <w:t xml:space="preserve"> </w:t>
      </w:r>
      <w:r>
        <w:t>Center</w:t>
      </w:r>
      <w:r>
        <w:rPr>
          <w:spacing w:val="-2"/>
        </w:rPr>
        <w:t xml:space="preserve"> </w:t>
      </w:r>
      <w:r>
        <w:t>initiative. It</w:t>
      </w:r>
      <w:r>
        <w:rPr>
          <w:spacing w:val="-1"/>
        </w:rPr>
        <w:t xml:space="preserve"> </w:t>
      </w:r>
      <w:r>
        <w:t>will be</w:t>
      </w:r>
      <w:r>
        <w:rPr>
          <w:spacing w:val="-3"/>
        </w:rPr>
        <w:t xml:space="preserve"> </w:t>
      </w:r>
      <w:r>
        <w:t>an excellent</w:t>
      </w:r>
      <w:r>
        <w:rPr>
          <w:spacing w:val="-2"/>
        </w:rPr>
        <w:t xml:space="preserve"> </w:t>
      </w:r>
      <w:r>
        <w:t>opportunityfor a graduate student to gain experience in a variety of areas, for instance, developing standards and curriculum, curatorial or production assistance; and web- and print-based editing.</w:t>
      </w:r>
    </w:p>
    <w:p w14:paraId="51D410A9" w14:textId="77777777" w:rsidR="009E2760" w:rsidRDefault="00106C42">
      <w:pPr>
        <w:pStyle w:val="BodyText"/>
        <w:spacing w:before="2"/>
        <w:ind w:left="840"/>
      </w:pPr>
      <w:r>
        <w:t>Finally,</w:t>
      </w:r>
      <w:r>
        <w:rPr>
          <w:spacing w:val="-6"/>
        </w:rPr>
        <w:t xml:space="preserve"> </w:t>
      </w:r>
      <w:r>
        <w:t>a</w:t>
      </w:r>
      <w:r>
        <w:rPr>
          <w:spacing w:val="-4"/>
        </w:rPr>
        <w:t xml:space="preserve"> </w:t>
      </w:r>
      <w:r>
        <w:rPr>
          <w:b/>
          <w:u w:val="single"/>
        </w:rPr>
        <w:t>speaker</w:t>
      </w:r>
      <w:r>
        <w:rPr>
          <w:b/>
          <w:spacing w:val="-5"/>
          <w:u w:val="single"/>
        </w:rPr>
        <w:t xml:space="preserve"> </w:t>
      </w:r>
      <w:r>
        <w:rPr>
          <w:b/>
          <w:u w:val="single"/>
        </w:rPr>
        <w:t>series</w:t>
      </w:r>
      <w:r>
        <w:rPr>
          <w:b/>
          <w:spacing w:val="-4"/>
        </w:rPr>
        <w:t xml:space="preserve"> </w:t>
      </w:r>
      <w:r>
        <w:t>will</w:t>
      </w:r>
      <w:r>
        <w:rPr>
          <w:spacing w:val="-3"/>
        </w:rPr>
        <w:t xml:space="preserve"> </w:t>
      </w:r>
      <w:r>
        <w:t>feature</w:t>
      </w:r>
      <w:r>
        <w:rPr>
          <w:spacing w:val="-5"/>
        </w:rPr>
        <w:t xml:space="preserve"> </w:t>
      </w:r>
      <w:r>
        <w:t>scholars</w:t>
      </w:r>
      <w:r>
        <w:rPr>
          <w:spacing w:val="-4"/>
        </w:rPr>
        <w:t xml:space="preserve"> </w:t>
      </w:r>
      <w:r>
        <w:t>and</w:t>
      </w:r>
      <w:r>
        <w:rPr>
          <w:spacing w:val="-6"/>
        </w:rPr>
        <w:t xml:space="preserve"> </w:t>
      </w:r>
      <w:r>
        <w:t>profes</w:t>
      </w:r>
      <w:r>
        <w:t>sional</w:t>
      </w:r>
      <w:r>
        <w:rPr>
          <w:spacing w:val="-4"/>
        </w:rPr>
        <w:t xml:space="preserve"> </w:t>
      </w:r>
      <w:r>
        <w:t>practitioners</w:t>
      </w:r>
      <w:r>
        <w:rPr>
          <w:spacing w:val="-4"/>
        </w:rPr>
        <w:t xml:space="preserve"> </w:t>
      </w:r>
      <w:r>
        <w:t>of</w:t>
      </w:r>
      <w:r>
        <w:rPr>
          <w:spacing w:val="-2"/>
        </w:rPr>
        <w:t xml:space="preserve"> translation</w:t>
      </w:r>
    </w:p>
    <w:p w14:paraId="51D410AA" w14:textId="77777777" w:rsidR="009E2760" w:rsidRDefault="009E2760">
      <w:pPr>
        <w:pStyle w:val="BodyText"/>
        <w:spacing w:before="2"/>
        <w:rPr>
          <w:sz w:val="16"/>
        </w:rPr>
      </w:pPr>
    </w:p>
    <w:p w14:paraId="51D410AB" w14:textId="77777777" w:rsidR="009E2760" w:rsidRDefault="00106C42">
      <w:pPr>
        <w:pStyle w:val="BodyText"/>
        <w:spacing w:before="90" w:line="480" w:lineRule="auto"/>
        <w:ind w:left="300" w:right="461"/>
      </w:pPr>
      <w:r>
        <w:t>and</w:t>
      </w:r>
      <w:r>
        <w:rPr>
          <w:spacing w:val="-3"/>
        </w:rPr>
        <w:t xml:space="preserve"> </w:t>
      </w:r>
      <w:r>
        <w:t>global</w:t>
      </w:r>
      <w:r>
        <w:rPr>
          <w:spacing w:val="-4"/>
        </w:rPr>
        <w:t xml:space="preserve"> </w:t>
      </w:r>
      <w:r>
        <w:t>engagement.</w:t>
      </w:r>
      <w:r>
        <w:rPr>
          <w:spacing w:val="40"/>
        </w:rPr>
        <w:t xml:space="preserve"> </w:t>
      </w:r>
      <w:r>
        <w:t>These</w:t>
      </w:r>
      <w:r>
        <w:rPr>
          <w:spacing w:val="-3"/>
        </w:rPr>
        <w:t xml:space="preserve"> </w:t>
      </w:r>
      <w:r>
        <w:t>events</w:t>
      </w:r>
      <w:r>
        <w:rPr>
          <w:spacing w:val="-3"/>
        </w:rPr>
        <w:t xml:space="preserve"> </w:t>
      </w:r>
      <w:r>
        <w:t>will</w:t>
      </w:r>
      <w:r>
        <w:rPr>
          <w:spacing w:val="-3"/>
        </w:rPr>
        <w:t xml:space="preserve"> </w:t>
      </w:r>
      <w:r>
        <w:t>be</w:t>
      </w:r>
      <w:r>
        <w:rPr>
          <w:spacing w:val="-3"/>
        </w:rPr>
        <w:t xml:space="preserve"> </w:t>
      </w:r>
      <w:r>
        <w:t>open</w:t>
      </w:r>
      <w:r>
        <w:rPr>
          <w:spacing w:val="-3"/>
        </w:rPr>
        <w:t xml:space="preserve"> </w:t>
      </w:r>
      <w:r>
        <w:t>to</w:t>
      </w:r>
      <w:r>
        <w:rPr>
          <w:spacing w:val="-3"/>
        </w:rPr>
        <w:t xml:space="preserve"> </w:t>
      </w:r>
      <w:r>
        <w:t>public,</w:t>
      </w:r>
      <w:r>
        <w:rPr>
          <w:spacing w:val="-5"/>
        </w:rPr>
        <w:t xml:space="preserve"> </w:t>
      </w:r>
      <w:r>
        <w:t>with</w:t>
      </w:r>
      <w:r>
        <w:rPr>
          <w:spacing w:val="-3"/>
        </w:rPr>
        <w:t xml:space="preserve"> </w:t>
      </w:r>
      <w:r>
        <w:t>select</w:t>
      </w:r>
      <w:r>
        <w:rPr>
          <w:spacing w:val="-3"/>
        </w:rPr>
        <w:t xml:space="preserve"> </w:t>
      </w:r>
      <w:r>
        <w:t>proceedings,</w:t>
      </w:r>
      <w:r>
        <w:rPr>
          <w:spacing w:val="-3"/>
        </w:rPr>
        <w:t xml:space="preserve"> </w:t>
      </w:r>
      <w:r>
        <w:t>videos, etc., featured in the CTGL website, and made possible through institutional funds.</w:t>
      </w:r>
    </w:p>
    <w:p w14:paraId="51D410AC" w14:textId="77777777" w:rsidR="009E2760" w:rsidRDefault="00106C42">
      <w:pPr>
        <w:pStyle w:val="Heading2"/>
      </w:pPr>
      <w:r>
        <w:t>Section</w:t>
      </w:r>
      <w:r>
        <w:rPr>
          <w:spacing w:val="-7"/>
        </w:rPr>
        <w:t xml:space="preserve"> </w:t>
      </w:r>
      <w:r>
        <w:t>I.1(b):</w:t>
      </w:r>
      <w:r>
        <w:rPr>
          <w:spacing w:val="-6"/>
        </w:rPr>
        <w:t xml:space="preserve"> </w:t>
      </w:r>
      <w:r>
        <w:t>Effective</w:t>
      </w:r>
      <w:r>
        <w:rPr>
          <w:spacing w:val="-6"/>
        </w:rPr>
        <w:t xml:space="preserve"> </w:t>
      </w:r>
      <w:r>
        <w:t>use</w:t>
      </w:r>
      <w:r>
        <w:rPr>
          <w:spacing w:val="-6"/>
        </w:rPr>
        <w:t xml:space="preserve"> </w:t>
      </w:r>
      <w:r>
        <w:t>of</w:t>
      </w:r>
      <w:r>
        <w:rPr>
          <w:spacing w:val="-5"/>
        </w:rPr>
        <w:t xml:space="preserve"> </w:t>
      </w:r>
      <w:r>
        <w:t>resources</w:t>
      </w:r>
      <w:r>
        <w:rPr>
          <w:spacing w:val="-5"/>
        </w:rPr>
        <w:t xml:space="preserve"> </w:t>
      </w:r>
      <w:r>
        <w:t>to</w:t>
      </w:r>
      <w:r>
        <w:rPr>
          <w:spacing w:val="-6"/>
        </w:rPr>
        <w:t xml:space="preserve"> </w:t>
      </w:r>
      <w:r>
        <w:t>achieve</w:t>
      </w:r>
      <w:r>
        <w:rPr>
          <w:spacing w:val="-5"/>
        </w:rPr>
        <w:t xml:space="preserve"> </w:t>
      </w:r>
      <w:r>
        <w:t>proposed</w:t>
      </w:r>
      <w:r>
        <w:rPr>
          <w:spacing w:val="-6"/>
        </w:rPr>
        <w:t xml:space="preserve"> </w:t>
      </w:r>
      <w:r>
        <w:rPr>
          <w:spacing w:val="-2"/>
        </w:rPr>
        <w:t>objectives</w:t>
      </w:r>
    </w:p>
    <w:p w14:paraId="51D410AD" w14:textId="77777777" w:rsidR="009E2760" w:rsidRDefault="009E2760">
      <w:pPr>
        <w:pStyle w:val="BodyText"/>
        <w:rPr>
          <w:b/>
        </w:rPr>
      </w:pPr>
    </w:p>
    <w:p w14:paraId="51D410AE" w14:textId="77777777" w:rsidR="009E2760" w:rsidRDefault="00106C42">
      <w:pPr>
        <w:pStyle w:val="BodyText"/>
        <w:spacing w:line="480" w:lineRule="auto"/>
        <w:ind w:left="120" w:right="461" w:firstLine="720"/>
      </w:pPr>
      <w:r>
        <w:t>The</w:t>
      </w:r>
      <w:r>
        <w:rPr>
          <w:spacing w:val="-3"/>
        </w:rPr>
        <w:t xml:space="preserve"> </w:t>
      </w:r>
      <w:r>
        <w:t>institutional</w:t>
      </w:r>
      <w:r>
        <w:rPr>
          <w:spacing w:val="-3"/>
        </w:rPr>
        <w:t xml:space="preserve"> </w:t>
      </w:r>
      <w:r>
        <w:t>investments</w:t>
      </w:r>
      <w:r>
        <w:rPr>
          <w:spacing w:val="-4"/>
        </w:rPr>
        <w:t xml:space="preserve"> </w:t>
      </w:r>
      <w:r>
        <w:t>in</w:t>
      </w:r>
      <w:r>
        <w:rPr>
          <w:spacing w:val="-3"/>
        </w:rPr>
        <w:t xml:space="preserve"> </w:t>
      </w:r>
      <w:r>
        <w:t>funds</w:t>
      </w:r>
      <w:r>
        <w:rPr>
          <w:spacing w:val="-2"/>
        </w:rPr>
        <w:t xml:space="preserve"> </w:t>
      </w:r>
      <w:r>
        <w:t>and</w:t>
      </w:r>
      <w:r>
        <w:rPr>
          <w:spacing w:val="-3"/>
        </w:rPr>
        <w:t xml:space="preserve"> </w:t>
      </w:r>
      <w:r>
        <w:t>faculty</w:t>
      </w:r>
      <w:r>
        <w:rPr>
          <w:spacing w:val="-3"/>
        </w:rPr>
        <w:t xml:space="preserve"> </w:t>
      </w:r>
      <w:r>
        <w:t>lines</w:t>
      </w:r>
      <w:r>
        <w:rPr>
          <w:spacing w:val="-4"/>
        </w:rPr>
        <w:t xml:space="preserve"> </w:t>
      </w:r>
      <w:r>
        <w:t>in</w:t>
      </w:r>
      <w:r>
        <w:rPr>
          <w:spacing w:val="-3"/>
        </w:rPr>
        <w:t xml:space="preserve"> </w:t>
      </w:r>
      <w:r>
        <w:t>the</w:t>
      </w:r>
      <w:r>
        <w:rPr>
          <w:spacing w:val="-3"/>
        </w:rPr>
        <w:t xml:space="preserve"> </w:t>
      </w:r>
      <w:r>
        <w:t>last</w:t>
      </w:r>
      <w:r>
        <w:rPr>
          <w:spacing w:val="-3"/>
        </w:rPr>
        <w:t xml:space="preserve"> </w:t>
      </w:r>
      <w:r>
        <w:t>six</w:t>
      </w:r>
      <w:r>
        <w:rPr>
          <w:spacing w:val="-3"/>
        </w:rPr>
        <w:t xml:space="preserve"> </w:t>
      </w:r>
      <w:r>
        <w:t>years</w:t>
      </w:r>
      <w:r>
        <w:rPr>
          <w:spacing w:val="-1"/>
        </w:rPr>
        <w:t xml:space="preserve"> </w:t>
      </w:r>
      <w:r>
        <w:t>were</w:t>
      </w:r>
      <w:r>
        <w:rPr>
          <w:spacing w:val="-4"/>
        </w:rPr>
        <w:t xml:space="preserve"> </w:t>
      </w:r>
      <w:r>
        <w:t>made despite a difficult financial environment on campus and in Iowa.</w:t>
      </w:r>
      <w:r>
        <w:rPr>
          <w:spacing w:val="40"/>
        </w:rPr>
        <w:t xml:space="preserve"> </w:t>
      </w:r>
      <w:r>
        <w:t>We made innovative, meaningful, and sustainable choices, such as establishing the first academic residency for translators in the country, securing $175,000 Strategic Initiatives Grant f</w:t>
      </w:r>
      <w:r>
        <w:t>rom CLAS to build curriculum and instructional resources at the start of a new BA degree, and now, dedicating</w:t>
      </w:r>
    </w:p>
    <w:p w14:paraId="51D410AF" w14:textId="77777777" w:rsidR="009E2760" w:rsidRDefault="00106C42">
      <w:pPr>
        <w:pStyle w:val="BodyText"/>
        <w:spacing w:before="1" w:line="480" w:lineRule="auto"/>
        <w:ind w:left="120" w:right="462"/>
      </w:pPr>
      <w:r>
        <w:t>~$65,000 annual budget to introduce a Faculty Fellows in Residence program.</w:t>
      </w:r>
      <w:r>
        <w:rPr>
          <w:spacing w:val="40"/>
        </w:rPr>
        <w:t xml:space="preserve"> </w:t>
      </w:r>
      <w:r>
        <w:t>Our record of growth</w:t>
      </w:r>
      <w:r>
        <w:rPr>
          <w:spacing w:val="-3"/>
        </w:rPr>
        <w:t xml:space="preserve"> </w:t>
      </w:r>
      <w:r>
        <w:t>and</w:t>
      </w:r>
      <w:r>
        <w:rPr>
          <w:spacing w:val="-4"/>
        </w:rPr>
        <w:t xml:space="preserve"> </w:t>
      </w:r>
      <w:r>
        <w:t>program</w:t>
      </w:r>
      <w:r>
        <w:rPr>
          <w:spacing w:val="-3"/>
        </w:rPr>
        <w:t xml:space="preserve"> </w:t>
      </w:r>
      <w:r>
        <w:t>management</w:t>
      </w:r>
      <w:r>
        <w:rPr>
          <w:spacing w:val="-2"/>
        </w:rPr>
        <w:t xml:space="preserve"> </w:t>
      </w:r>
      <w:r>
        <w:t>to</w:t>
      </w:r>
      <w:r>
        <w:rPr>
          <w:spacing w:val="-4"/>
        </w:rPr>
        <w:t xml:space="preserve"> </w:t>
      </w:r>
      <w:r>
        <w:t>date</w:t>
      </w:r>
      <w:r>
        <w:rPr>
          <w:spacing w:val="-2"/>
        </w:rPr>
        <w:t xml:space="preserve"> </w:t>
      </w:r>
      <w:r>
        <w:t>exemplifies</w:t>
      </w:r>
      <w:r>
        <w:rPr>
          <w:spacing w:val="-3"/>
        </w:rPr>
        <w:t xml:space="preserve"> </w:t>
      </w:r>
      <w:r>
        <w:t>the</w:t>
      </w:r>
      <w:r>
        <w:rPr>
          <w:spacing w:val="-3"/>
        </w:rPr>
        <w:t xml:space="preserve"> </w:t>
      </w:r>
      <w:r>
        <w:t>ki</w:t>
      </w:r>
      <w:r>
        <w:t>nd</w:t>
      </w:r>
      <w:r>
        <w:rPr>
          <w:spacing w:val="-3"/>
        </w:rPr>
        <w:t xml:space="preserve"> </w:t>
      </w:r>
      <w:r>
        <w:t>of</w:t>
      </w:r>
      <w:r>
        <w:rPr>
          <w:spacing w:val="-3"/>
        </w:rPr>
        <w:t xml:space="preserve"> </w:t>
      </w:r>
      <w:r>
        <w:t>effective</w:t>
      </w:r>
      <w:r>
        <w:rPr>
          <w:spacing w:val="-3"/>
        </w:rPr>
        <w:t xml:space="preserve"> </w:t>
      </w:r>
      <w:r>
        <w:t>use</w:t>
      </w:r>
      <w:r>
        <w:rPr>
          <w:spacing w:val="-3"/>
        </w:rPr>
        <w:t xml:space="preserve"> </w:t>
      </w:r>
      <w:r>
        <w:t>of</w:t>
      </w:r>
      <w:r>
        <w:rPr>
          <w:spacing w:val="-3"/>
        </w:rPr>
        <w:t xml:space="preserve"> </w:t>
      </w:r>
      <w:r>
        <w:t>resources</w:t>
      </w:r>
      <w:r>
        <w:rPr>
          <w:spacing w:val="-3"/>
        </w:rPr>
        <w:t xml:space="preserve"> </w:t>
      </w:r>
      <w:r>
        <w:t>and personnel that we intend to continue making during the funding period of the US-DOE’s NRC grant.</w:t>
      </w:r>
      <w:r>
        <w:rPr>
          <w:spacing w:val="40"/>
        </w:rPr>
        <w:t xml:space="preserve"> </w:t>
      </w:r>
      <w:r>
        <w:t>Please see Section I.3 for further discussion of effective use of resources.</w:t>
      </w:r>
    </w:p>
    <w:p w14:paraId="51D410B0" w14:textId="77777777" w:rsidR="009E2760" w:rsidRDefault="00106C42">
      <w:pPr>
        <w:pStyle w:val="Heading2"/>
        <w:spacing w:line="275" w:lineRule="exact"/>
      </w:pPr>
      <w:r>
        <w:t>Section</w:t>
      </w:r>
      <w:r>
        <w:rPr>
          <w:spacing w:val="-7"/>
        </w:rPr>
        <w:t xml:space="preserve"> </w:t>
      </w:r>
      <w:r>
        <w:t>I.1(c):</w:t>
      </w:r>
      <w:r>
        <w:rPr>
          <w:spacing w:val="-6"/>
        </w:rPr>
        <w:t xml:space="preserve"> </w:t>
      </w:r>
      <w:r>
        <w:t>Effective</w:t>
      </w:r>
      <w:r>
        <w:rPr>
          <w:spacing w:val="-6"/>
        </w:rPr>
        <w:t xml:space="preserve"> </w:t>
      </w:r>
      <w:r>
        <w:t>use</w:t>
      </w:r>
      <w:r>
        <w:rPr>
          <w:spacing w:val="-5"/>
        </w:rPr>
        <w:t xml:space="preserve"> </w:t>
      </w:r>
      <w:r>
        <w:t>of</w:t>
      </w:r>
      <w:r>
        <w:rPr>
          <w:spacing w:val="-6"/>
        </w:rPr>
        <w:t xml:space="preserve"> </w:t>
      </w:r>
      <w:r>
        <w:t>personnel</w:t>
      </w:r>
      <w:r>
        <w:rPr>
          <w:spacing w:val="-5"/>
        </w:rPr>
        <w:t xml:space="preserve"> </w:t>
      </w:r>
      <w:r>
        <w:t>to</w:t>
      </w:r>
      <w:r>
        <w:rPr>
          <w:spacing w:val="-6"/>
        </w:rPr>
        <w:t xml:space="preserve"> </w:t>
      </w:r>
      <w:r>
        <w:t>achieve</w:t>
      </w:r>
      <w:r>
        <w:rPr>
          <w:spacing w:val="-5"/>
        </w:rPr>
        <w:t xml:space="preserve"> </w:t>
      </w:r>
      <w:r>
        <w:t>proposed</w:t>
      </w:r>
      <w:r>
        <w:rPr>
          <w:spacing w:val="-6"/>
        </w:rPr>
        <w:t xml:space="preserve"> </w:t>
      </w:r>
      <w:r>
        <w:rPr>
          <w:spacing w:val="-2"/>
        </w:rPr>
        <w:t>objectives</w:t>
      </w:r>
    </w:p>
    <w:p w14:paraId="51D410B1" w14:textId="77777777" w:rsidR="009E2760" w:rsidRDefault="009E2760">
      <w:pPr>
        <w:pStyle w:val="BodyText"/>
        <w:spacing w:before="7"/>
        <w:rPr>
          <w:b/>
          <w:sz w:val="31"/>
        </w:rPr>
      </w:pPr>
    </w:p>
    <w:p w14:paraId="51D410B2" w14:textId="77777777" w:rsidR="009E2760" w:rsidRDefault="00106C42">
      <w:pPr>
        <w:pStyle w:val="BodyText"/>
        <w:ind w:left="840"/>
      </w:pPr>
      <w:r>
        <w:t>Please</w:t>
      </w:r>
      <w:r>
        <w:rPr>
          <w:spacing w:val="-2"/>
        </w:rPr>
        <w:t xml:space="preserve"> </w:t>
      </w:r>
      <w:r>
        <w:t>see</w:t>
      </w:r>
      <w:r>
        <w:rPr>
          <w:spacing w:val="-2"/>
        </w:rPr>
        <w:t xml:space="preserve"> </w:t>
      </w:r>
      <w:r>
        <w:t>Section</w:t>
      </w:r>
      <w:r>
        <w:rPr>
          <w:spacing w:val="-1"/>
        </w:rPr>
        <w:t xml:space="preserve"> </w:t>
      </w:r>
      <w:r>
        <w:t>E</w:t>
      </w:r>
      <w:r>
        <w:rPr>
          <w:spacing w:val="-4"/>
        </w:rPr>
        <w:t xml:space="preserve"> </w:t>
      </w:r>
      <w:r>
        <w:t>for</w:t>
      </w:r>
      <w:r>
        <w:rPr>
          <w:spacing w:val="-3"/>
        </w:rPr>
        <w:t xml:space="preserve"> </w:t>
      </w:r>
      <w:r>
        <w:t>discussion</w:t>
      </w:r>
      <w:r>
        <w:rPr>
          <w:spacing w:val="-1"/>
        </w:rPr>
        <w:t xml:space="preserve"> </w:t>
      </w:r>
      <w:r>
        <w:t>of</w:t>
      </w:r>
      <w:r>
        <w:rPr>
          <w:spacing w:val="-2"/>
        </w:rPr>
        <w:t xml:space="preserve"> </w:t>
      </w:r>
      <w:r>
        <w:t>CTGL</w:t>
      </w:r>
      <w:r>
        <w:rPr>
          <w:spacing w:val="-2"/>
        </w:rPr>
        <w:t xml:space="preserve"> </w:t>
      </w:r>
      <w:r>
        <w:t>operational</w:t>
      </w:r>
      <w:r>
        <w:rPr>
          <w:spacing w:val="1"/>
        </w:rPr>
        <w:t xml:space="preserve"> </w:t>
      </w:r>
      <w:r>
        <w:t>and</w:t>
      </w:r>
      <w:r>
        <w:rPr>
          <w:spacing w:val="-3"/>
        </w:rPr>
        <w:t xml:space="preserve"> </w:t>
      </w:r>
      <w:r>
        <w:t>collaborative</w:t>
      </w:r>
      <w:r>
        <w:rPr>
          <w:spacing w:val="-2"/>
        </w:rPr>
        <w:t xml:space="preserve"> structure.</w:t>
      </w:r>
    </w:p>
    <w:p w14:paraId="51D410B3" w14:textId="77777777" w:rsidR="009E2760" w:rsidRDefault="009E2760">
      <w:pPr>
        <w:pStyle w:val="BodyText"/>
      </w:pPr>
    </w:p>
    <w:p w14:paraId="51D410B4" w14:textId="31B475B2" w:rsidR="009E2760" w:rsidRDefault="00106C42">
      <w:pPr>
        <w:pStyle w:val="BodyText"/>
        <w:ind w:left="120"/>
      </w:pPr>
      <w:r>
        <w:rPr>
          <w:noProof/>
        </w:rPr>
        <mc:AlternateContent>
          <mc:Choice Requires="wps">
            <w:drawing>
              <wp:anchor distT="0" distB="0" distL="114300" distR="114300" simplePos="0" relativeHeight="15733248" behindDoc="0" locked="0" layoutInCell="1" allowOverlap="1" wp14:anchorId="51D4110F" wp14:editId="63AAFCE3">
                <wp:simplePos x="0" y="0"/>
                <wp:positionH relativeFrom="page">
                  <wp:posOffset>1151255</wp:posOffset>
                </wp:positionH>
                <wp:positionV relativeFrom="paragraph">
                  <wp:posOffset>158750</wp:posOffset>
                </wp:positionV>
                <wp:extent cx="38100" cy="7620"/>
                <wp:effectExtent l="0" t="0" r="0" b="0"/>
                <wp:wrapNone/>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6CB8F" id="docshape12" o:spid="_x0000_s1026" style="position:absolute;margin-left:90.65pt;margin-top:12.5pt;width:3pt;height:.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" fillcolor="black" stroked="f">
                <w10:wrap anchorx="page"/>
              </v:rect>
            </w:pict>
          </mc:Fallback>
        </mc:AlternateContent>
      </w:r>
      <w:r>
        <w:t>The</w:t>
      </w:r>
      <w:r>
        <w:rPr>
          <w:spacing w:val="-2"/>
        </w:rPr>
        <w:t xml:space="preserve"> </w:t>
      </w:r>
      <w:r>
        <w:t>success</w:t>
      </w:r>
      <w:r>
        <w:rPr>
          <w:spacing w:val="-2"/>
        </w:rPr>
        <w:t xml:space="preserve"> </w:t>
      </w:r>
      <w:r>
        <w:t>of</w:t>
      </w:r>
      <w:r>
        <w:rPr>
          <w:spacing w:val="-1"/>
        </w:rPr>
        <w:t xml:space="preserve"> </w:t>
      </w:r>
      <w:r>
        <w:t>CTGL</w:t>
      </w:r>
      <w:r>
        <w:rPr>
          <w:spacing w:val="-1"/>
        </w:rPr>
        <w:t xml:space="preserve"> </w:t>
      </w:r>
      <w:r>
        <w:t>is</w:t>
      </w:r>
      <w:r>
        <w:rPr>
          <w:spacing w:val="-1"/>
        </w:rPr>
        <w:t xml:space="preserve"> </w:t>
      </w:r>
      <w:r>
        <w:t>ensured</w:t>
      </w:r>
      <w:r>
        <w:rPr>
          <w:spacing w:val="-1"/>
        </w:rPr>
        <w:t xml:space="preserve"> </w:t>
      </w:r>
      <w:r>
        <w:t>by</w:t>
      </w:r>
      <w:r>
        <w:rPr>
          <w:spacing w:val="-1"/>
        </w:rPr>
        <w:t xml:space="preserve"> </w:t>
      </w:r>
      <w:r>
        <w:t>the</w:t>
      </w:r>
      <w:r>
        <w:rPr>
          <w:spacing w:val="-1"/>
        </w:rPr>
        <w:t xml:space="preserve"> </w:t>
      </w:r>
      <w:r>
        <w:t>qualified</w:t>
      </w:r>
      <w:r>
        <w:rPr>
          <w:spacing w:val="-2"/>
        </w:rPr>
        <w:t xml:space="preserve"> </w:t>
      </w:r>
      <w:r>
        <w:t>professionals</w:t>
      </w:r>
      <w:r>
        <w:rPr>
          <w:spacing w:val="-1"/>
        </w:rPr>
        <w:t xml:space="preserve"> </w:t>
      </w:r>
      <w:r>
        <w:t>(listed</w:t>
      </w:r>
      <w:r>
        <w:rPr>
          <w:spacing w:val="-2"/>
        </w:rPr>
        <w:t xml:space="preserve"> </w:t>
      </w:r>
      <w:r>
        <w:t>above)</w:t>
      </w:r>
      <w:r>
        <w:rPr>
          <w:spacing w:val="-2"/>
        </w:rPr>
        <w:t xml:space="preserve"> </w:t>
      </w:r>
      <w:r>
        <w:t>selected</w:t>
      </w:r>
      <w:r>
        <w:rPr>
          <w:spacing w:val="-3"/>
        </w:rPr>
        <w:t xml:space="preserve"> </w:t>
      </w:r>
      <w:r>
        <w:rPr>
          <w:spacing w:val="-5"/>
        </w:rPr>
        <w:t>to</w:t>
      </w:r>
    </w:p>
    <w:p w14:paraId="51D410B5" w14:textId="77777777" w:rsidR="009E2760" w:rsidRDefault="009E2760">
      <w:pPr>
        <w:pStyle w:val="BodyText"/>
        <w:spacing w:before="2"/>
        <w:rPr>
          <w:sz w:val="16"/>
        </w:rPr>
      </w:pPr>
    </w:p>
    <w:p w14:paraId="51D410B6" w14:textId="77777777" w:rsidR="009E2760" w:rsidRDefault="00106C42">
      <w:pPr>
        <w:pStyle w:val="BodyText"/>
        <w:spacing w:before="90" w:line="480" w:lineRule="auto"/>
        <w:ind w:left="120" w:right="920"/>
      </w:pPr>
      <w:r>
        <w:t>support,</w:t>
      </w:r>
      <w:r>
        <w:rPr>
          <w:spacing w:val="-3"/>
        </w:rPr>
        <w:t xml:space="preserve"> </w:t>
      </w:r>
      <w:r>
        <w:t>manage,</w:t>
      </w:r>
      <w:r>
        <w:rPr>
          <w:spacing w:val="-4"/>
        </w:rPr>
        <w:t xml:space="preserve"> </w:t>
      </w:r>
      <w:r>
        <w:t>and</w:t>
      </w:r>
      <w:r>
        <w:rPr>
          <w:spacing w:val="-4"/>
        </w:rPr>
        <w:t xml:space="preserve"> </w:t>
      </w:r>
      <w:r>
        <w:t>oversee</w:t>
      </w:r>
      <w:r>
        <w:rPr>
          <w:spacing w:val="-5"/>
        </w:rPr>
        <w:t xml:space="preserve"> </w:t>
      </w:r>
      <w:r>
        <w:t>the</w:t>
      </w:r>
      <w:r>
        <w:rPr>
          <w:spacing w:val="-4"/>
        </w:rPr>
        <w:t xml:space="preserve"> </w:t>
      </w:r>
      <w:r>
        <w:t>center.</w:t>
      </w:r>
      <w:r>
        <w:rPr>
          <w:spacing w:val="-4"/>
        </w:rPr>
        <w:t xml:space="preserve"> </w:t>
      </w:r>
      <w:r>
        <w:t>CTGL</w:t>
      </w:r>
      <w:r>
        <w:rPr>
          <w:spacing w:val="-4"/>
        </w:rPr>
        <w:t xml:space="preserve"> </w:t>
      </w:r>
      <w:r>
        <w:t>personnel</w:t>
      </w:r>
      <w:r>
        <w:rPr>
          <w:spacing w:val="-4"/>
        </w:rPr>
        <w:t xml:space="preserve"> </w:t>
      </w:r>
      <w:r>
        <w:t>will</w:t>
      </w:r>
      <w:r>
        <w:rPr>
          <w:spacing w:val="-3"/>
        </w:rPr>
        <w:t xml:space="preserve"> </w:t>
      </w:r>
      <w:r>
        <w:t>maximize</w:t>
      </w:r>
      <w:r>
        <w:rPr>
          <w:spacing w:val="-4"/>
        </w:rPr>
        <w:t xml:space="preserve"> </w:t>
      </w:r>
      <w:r>
        <w:t>their</w:t>
      </w:r>
      <w:r>
        <w:rPr>
          <w:spacing w:val="-3"/>
        </w:rPr>
        <w:t xml:space="preserve"> </w:t>
      </w:r>
      <w:r>
        <w:t>effectiveness by leveraging existing human resources, administrative services, technology (IT), research</w:t>
      </w:r>
    </w:p>
    <w:p w14:paraId="51D410B7" w14:textId="77777777" w:rsidR="009E2760" w:rsidRDefault="009E2760">
      <w:pPr>
        <w:spacing w:line="480" w:lineRule="auto"/>
        <w:sectPr w:rsidR="009E2760">
          <w:pgSz w:w="12240" w:h="15840"/>
          <w:pgMar w:top="940" w:right="980" w:bottom="280" w:left="1320" w:header="473" w:footer="0" w:gutter="0"/>
          <w:cols w:space="720"/>
        </w:sectPr>
      </w:pPr>
    </w:p>
    <w:p w14:paraId="51D410B8" w14:textId="77777777" w:rsidR="009E2760" w:rsidRDefault="009E2760">
      <w:pPr>
        <w:pStyle w:val="BodyText"/>
        <w:rPr>
          <w:sz w:val="20"/>
        </w:rPr>
      </w:pPr>
    </w:p>
    <w:p w14:paraId="51D410B9" w14:textId="77777777" w:rsidR="009E2760" w:rsidRDefault="009E2760">
      <w:pPr>
        <w:pStyle w:val="BodyText"/>
        <w:spacing w:before="6"/>
        <w:rPr>
          <w:sz w:val="22"/>
        </w:rPr>
      </w:pPr>
    </w:p>
    <w:p w14:paraId="51D410BA" w14:textId="77777777" w:rsidR="009E2760" w:rsidRDefault="00106C42">
      <w:pPr>
        <w:pStyle w:val="BodyText"/>
        <w:spacing w:before="1" w:line="480" w:lineRule="auto"/>
        <w:ind w:left="120" w:right="1041"/>
      </w:pPr>
      <w:r>
        <w:t>and travel support, and facilities from within each of the collaborating units including DWL</w:t>
      </w:r>
      <w:r>
        <w:t>LC, COE, IP, and IWP. The CTGL’s broader collaboration with other UI units and department,</w:t>
      </w:r>
      <w:r>
        <w:rPr>
          <w:spacing w:val="-4"/>
        </w:rPr>
        <w:t xml:space="preserve"> </w:t>
      </w:r>
      <w:r>
        <w:t>such</w:t>
      </w:r>
      <w:r>
        <w:rPr>
          <w:spacing w:val="-3"/>
        </w:rPr>
        <w:t xml:space="preserve"> </w:t>
      </w:r>
      <w:r>
        <w:t>as</w:t>
      </w:r>
      <w:r>
        <w:rPr>
          <w:spacing w:val="-3"/>
        </w:rPr>
        <w:t xml:space="preserve"> </w:t>
      </w:r>
      <w:r>
        <w:t>COE’s</w:t>
      </w:r>
      <w:r>
        <w:rPr>
          <w:spacing w:val="-2"/>
        </w:rPr>
        <w:t xml:space="preserve"> </w:t>
      </w:r>
      <w:r>
        <w:t>Center</w:t>
      </w:r>
      <w:r>
        <w:rPr>
          <w:spacing w:val="-4"/>
        </w:rPr>
        <w:t xml:space="preserve"> </w:t>
      </w:r>
      <w:r>
        <w:t>for</w:t>
      </w:r>
      <w:r>
        <w:rPr>
          <w:spacing w:val="-3"/>
        </w:rPr>
        <w:t xml:space="preserve"> </w:t>
      </w:r>
      <w:r>
        <w:t>Evaluation</w:t>
      </w:r>
      <w:r>
        <w:rPr>
          <w:spacing w:val="-3"/>
        </w:rPr>
        <w:t xml:space="preserve"> </w:t>
      </w:r>
      <w:r>
        <w:t>and</w:t>
      </w:r>
      <w:r>
        <w:rPr>
          <w:spacing w:val="-3"/>
        </w:rPr>
        <w:t xml:space="preserve"> </w:t>
      </w:r>
      <w:r>
        <w:t>Assessment,</w:t>
      </w:r>
      <w:r>
        <w:rPr>
          <w:spacing w:val="-3"/>
        </w:rPr>
        <w:t xml:space="preserve"> </w:t>
      </w:r>
      <w:r>
        <w:t>Foreign</w:t>
      </w:r>
      <w:r>
        <w:rPr>
          <w:spacing w:val="-3"/>
        </w:rPr>
        <w:t xml:space="preserve"> </w:t>
      </w:r>
      <w:r>
        <w:t>Language,</w:t>
      </w:r>
      <w:r>
        <w:rPr>
          <w:spacing w:val="-3"/>
        </w:rPr>
        <w:t xml:space="preserve"> </w:t>
      </w:r>
      <w:r>
        <w:t>ESL Education, and Career Services will allow the Center to tap into academic and career advisi</w:t>
      </w:r>
      <w:r>
        <w:t>ng, experiential learning opportunities, counseling, evaluation and assessment consulting.</w:t>
      </w:r>
      <w:r>
        <w:rPr>
          <w:spacing w:val="-5"/>
        </w:rPr>
        <w:t xml:space="preserve"> </w:t>
      </w:r>
      <w:r>
        <w:t>While</w:t>
      </w:r>
      <w:r>
        <w:rPr>
          <w:spacing w:val="-4"/>
        </w:rPr>
        <w:t xml:space="preserve"> </w:t>
      </w:r>
      <w:r>
        <w:t>the</w:t>
      </w:r>
      <w:r>
        <w:rPr>
          <w:spacing w:val="-3"/>
        </w:rPr>
        <w:t xml:space="preserve"> </w:t>
      </w:r>
      <w:r>
        <w:t>CTGL</w:t>
      </w:r>
      <w:r>
        <w:rPr>
          <w:spacing w:val="-3"/>
        </w:rPr>
        <w:t xml:space="preserve"> </w:t>
      </w:r>
      <w:r>
        <w:t>will</w:t>
      </w:r>
      <w:r>
        <w:rPr>
          <w:spacing w:val="-3"/>
        </w:rPr>
        <w:t xml:space="preserve"> </w:t>
      </w:r>
      <w:r>
        <w:t>provide</w:t>
      </w:r>
      <w:r>
        <w:rPr>
          <w:spacing w:val="-3"/>
        </w:rPr>
        <w:t xml:space="preserve"> </w:t>
      </w:r>
      <w:r>
        <w:t>services</w:t>
      </w:r>
      <w:r>
        <w:rPr>
          <w:spacing w:val="-3"/>
        </w:rPr>
        <w:t xml:space="preserve"> </w:t>
      </w:r>
      <w:r>
        <w:t>for</w:t>
      </w:r>
      <w:r>
        <w:rPr>
          <w:spacing w:val="-3"/>
        </w:rPr>
        <w:t xml:space="preserve"> </w:t>
      </w:r>
      <w:r>
        <w:t>the</w:t>
      </w:r>
      <w:r>
        <w:rPr>
          <w:spacing w:val="-3"/>
        </w:rPr>
        <w:t xml:space="preserve"> </w:t>
      </w:r>
      <w:r>
        <w:t>center’s</w:t>
      </w:r>
      <w:r>
        <w:rPr>
          <w:spacing w:val="-3"/>
        </w:rPr>
        <w:t xml:space="preserve"> </w:t>
      </w:r>
      <w:r>
        <w:t>activities</w:t>
      </w:r>
      <w:r>
        <w:rPr>
          <w:spacing w:val="-3"/>
        </w:rPr>
        <w:t xml:space="preserve"> </w:t>
      </w:r>
      <w:r>
        <w:t>and</w:t>
      </w:r>
      <w:r>
        <w:rPr>
          <w:spacing w:val="-3"/>
        </w:rPr>
        <w:t xml:space="preserve"> </w:t>
      </w:r>
      <w:r>
        <w:t>program,</w:t>
      </w:r>
      <w:r>
        <w:rPr>
          <w:spacing w:val="-5"/>
        </w:rPr>
        <w:t xml:space="preserve"> </w:t>
      </w:r>
      <w:r>
        <w:t>it will also utilize the vast array of human resources and services provided by the UI.</w:t>
      </w:r>
    </w:p>
    <w:p w14:paraId="51D410BB" w14:textId="77777777" w:rsidR="009E2760" w:rsidRDefault="00106C42">
      <w:pPr>
        <w:pStyle w:val="Heading2"/>
      </w:pPr>
      <w:r>
        <w:t>Section</w:t>
      </w:r>
      <w:r>
        <w:rPr>
          <w:spacing w:val="-6"/>
        </w:rPr>
        <w:t xml:space="preserve"> </w:t>
      </w:r>
      <w:r>
        <w:t>I.2(a):</w:t>
      </w:r>
      <w:r>
        <w:rPr>
          <w:spacing w:val="-5"/>
        </w:rPr>
        <w:t xml:space="preserve"> </w:t>
      </w:r>
      <w:r>
        <w:t>Activities</w:t>
      </w:r>
      <w:r>
        <w:rPr>
          <w:spacing w:val="-4"/>
        </w:rPr>
        <w:t xml:space="preserve"> </w:t>
      </w:r>
      <w:r>
        <w:t>are</w:t>
      </w:r>
      <w:r>
        <w:rPr>
          <w:spacing w:val="-4"/>
        </w:rPr>
        <w:t xml:space="preserve"> </w:t>
      </w:r>
      <w:r>
        <w:t>of</w:t>
      </w:r>
      <w:r>
        <w:rPr>
          <w:spacing w:val="-3"/>
        </w:rPr>
        <w:t xml:space="preserve"> </w:t>
      </w:r>
      <w:r>
        <w:t>high</w:t>
      </w:r>
      <w:r>
        <w:rPr>
          <w:spacing w:val="-3"/>
        </w:rPr>
        <w:t xml:space="preserve"> </w:t>
      </w:r>
      <w:r>
        <w:rPr>
          <w:spacing w:val="-2"/>
        </w:rPr>
        <w:t>quality</w:t>
      </w:r>
    </w:p>
    <w:p w14:paraId="51D410BC" w14:textId="77777777" w:rsidR="009E2760" w:rsidRDefault="00106C42">
      <w:pPr>
        <w:pStyle w:val="BodyText"/>
        <w:spacing w:before="136" w:line="480" w:lineRule="auto"/>
        <w:ind w:left="120" w:right="1041" w:firstLine="720"/>
      </w:pPr>
      <w:r>
        <w:t>The proposed activities are informed by research, data, and best-practices, and designed by field experts who play transformative roles in translation, global literacy, international education, and profession</w:t>
      </w:r>
      <w:r>
        <w:t>al training across the nation.</w:t>
      </w:r>
      <w:r>
        <w:rPr>
          <w:spacing w:val="40"/>
        </w:rPr>
        <w:t xml:space="preserve"> </w:t>
      </w:r>
      <w:r>
        <w:t xml:space="preserve">The CTGL will promote the stated purposes of the NRC through innovative programs that support: </w:t>
      </w:r>
      <w:r>
        <w:rPr>
          <w:b/>
        </w:rPr>
        <w:t xml:space="preserve">(1) </w:t>
      </w:r>
      <w:r>
        <w:t>instruction</w:t>
      </w:r>
      <w:r>
        <w:rPr>
          <w:spacing w:val="-1"/>
        </w:rPr>
        <w:t xml:space="preserve"> </w:t>
      </w:r>
      <w:r>
        <w:t>in</w:t>
      </w:r>
      <w:r>
        <w:rPr>
          <w:spacing w:val="-1"/>
        </w:rPr>
        <w:t xml:space="preserve"> </w:t>
      </w:r>
      <w:r>
        <w:t>languages,</w:t>
      </w:r>
      <w:r>
        <w:rPr>
          <w:spacing w:val="-2"/>
        </w:rPr>
        <w:t xml:space="preserve"> </w:t>
      </w:r>
      <w:r>
        <w:t>translation</w:t>
      </w:r>
      <w:r>
        <w:rPr>
          <w:spacing w:val="-2"/>
        </w:rPr>
        <w:t xml:space="preserve"> </w:t>
      </w:r>
      <w:r>
        <w:t>and</w:t>
      </w:r>
      <w:r>
        <w:rPr>
          <w:spacing w:val="-1"/>
        </w:rPr>
        <w:t xml:space="preserve"> </w:t>
      </w:r>
      <w:r>
        <w:t>in</w:t>
      </w:r>
      <w:r>
        <w:rPr>
          <w:spacing w:val="-1"/>
        </w:rPr>
        <w:t xml:space="preserve"> </w:t>
      </w:r>
      <w:r>
        <w:t>fields</w:t>
      </w:r>
      <w:r>
        <w:rPr>
          <w:spacing w:val="-2"/>
        </w:rPr>
        <w:t xml:space="preserve"> </w:t>
      </w:r>
      <w:r>
        <w:t>that</w:t>
      </w:r>
      <w:r>
        <w:rPr>
          <w:spacing w:val="-1"/>
        </w:rPr>
        <w:t xml:space="preserve"> </w:t>
      </w:r>
      <w:r>
        <w:t>focus</w:t>
      </w:r>
      <w:r>
        <w:rPr>
          <w:spacing w:val="-1"/>
        </w:rPr>
        <w:t xml:space="preserve"> </w:t>
      </w:r>
      <w:r>
        <w:t>on</w:t>
      </w:r>
      <w:r>
        <w:rPr>
          <w:spacing w:val="-1"/>
        </w:rPr>
        <w:t xml:space="preserve"> </w:t>
      </w:r>
      <w:r>
        <w:t>global</w:t>
      </w:r>
      <w:r>
        <w:rPr>
          <w:spacing w:val="-2"/>
        </w:rPr>
        <w:t xml:space="preserve"> </w:t>
      </w:r>
      <w:r>
        <w:t>literacy</w:t>
      </w:r>
      <w:r>
        <w:rPr>
          <w:spacing w:val="-1"/>
        </w:rPr>
        <w:t xml:space="preserve"> </w:t>
      </w:r>
      <w:r>
        <w:t xml:space="preserve">and provide understanding of different regions/countries; </w:t>
      </w:r>
      <w:r>
        <w:rPr>
          <w:b/>
        </w:rPr>
        <w:t xml:space="preserve">(2) </w:t>
      </w:r>
      <w:r>
        <w:t>research and training for professions in translation,</w:t>
      </w:r>
      <w:r>
        <w:rPr>
          <w:spacing w:val="-4"/>
        </w:rPr>
        <w:t xml:space="preserve"> </w:t>
      </w:r>
      <w:r>
        <w:t>world</w:t>
      </w:r>
      <w:r>
        <w:rPr>
          <w:spacing w:val="-3"/>
        </w:rPr>
        <w:t xml:space="preserve"> </w:t>
      </w:r>
      <w:r>
        <w:t>languages,</w:t>
      </w:r>
      <w:r>
        <w:rPr>
          <w:spacing w:val="-3"/>
        </w:rPr>
        <w:t xml:space="preserve"> </w:t>
      </w:r>
      <w:r>
        <w:t>international</w:t>
      </w:r>
      <w:r>
        <w:rPr>
          <w:spacing w:val="-1"/>
        </w:rPr>
        <w:t xml:space="preserve"> </w:t>
      </w:r>
      <w:r>
        <w:t>studies,</w:t>
      </w:r>
      <w:r>
        <w:rPr>
          <w:spacing w:val="-3"/>
        </w:rPr>
        <w:t xml:space="preserve"> </w:t>
      </w:r>
      <w:r>
        <w:t>and</w:t>
      </w:r>
      <w:r>
        <w:rPr>
          <w:spacing w:val="-3"/>
        </w:rPr>
        <w:t xml:space="preserve"> </w:t>
      </w:r>
      <w:r>
        <w:t>world</w:t>
      </w:r>
      <w:r>
        <w:rPr>
          <w:spacing w:val="-5"/>
        </w:rPr>
        <w:t xml:space="preserve"> </w:t>
      </w:r>
      <w:r>
        <w:t>affairs,</w:t>
      </w:r>
      <w:r>
        <w:rPr>
          <w:spacing w:val="-5"/>
        </w:rPr>
        <w:t xml:space="preserve"> </w:t>
      </w:r>
      <w:r>
        <w:t>and</w:t>
      </w:r>
      <w:r>
        <w:rPr>
          <w:spacing w:val="-3"/>
        </w:rPr>
        <w:t xml:space="preserve"> </w:t>
      </w:r>
      <w:r>
        <w:rPr>
          <w:b/>
        </w:rPr>
        <w:t>(3)</w:t>
      </w:r>
      <w:r>
        <w:rPr>
          <w:b/>
          <w:spacing w:val="-3"/>
        </w:rPr>
        <w:t xml:space="preserve"> </w:t>
      </w:r>
      <w:r>
        <w:t>outreach</w:t>
      </w:r>
      <w:r>
        <w:rPr>
          <w:spacing w:val="-4"/>
        </w:rPr>
        <w:t xml:space="preserve"> </w:t>
      </w:r>
      <w:r>
        <w:t>and engagement</w:t>
      </w:r>
      <w:r>
        <w:rPr>
          <w:spacing w:val="-6"/>
        </w:rPr>
        <w:t xml:space="preserve"> </w:t>
      </w:r>
      <w:r>
        <w:t>initiatives</w:t>
      </w:r>
      <w:r>
        <w:rPr>
          <w:spacing w:val="-5"/>
        </w:rPr>
        <w:t xml:space="preserve"> </w:t>
      </w:r>
      <w:r>
        <w:t>that</w:t>
      </w:r>
      <w:r>
        <w:rPr>
          <w:spacing w:val="-5"/>
        </w:rPr>
        <w:t xml:space="preserve"> </w:t>
      </w:r>
      <w:r>
        <w:t>involve</w:t>
      </w:r>
      <w:r>
        <w:rPr>
          <w:spacing w:val="-5"/>
        </w:rPr>
        <w:t xml:space="preserve"> </w:t>
      </w:r>
      <w:r>
        <w:t>university,</w:t>
      </w:r>
      <w:r>
        <w:rPr>
          <w:spacing w:val="-5"/>
        </w:rPr>
        <w:t xml:space="preserve"> </w:t>
      </w:r>
      <w:r>
        <w:t>community,</w:t>
      </w:r>
      <w:r>
        <w:rPr>
          <w:spacing w:val="-5"/>
        </w:rPr>
        <w:t xml:space="preserve"> </w:t>
      </w:r>
      <w:r>
        <w:t>r</w:t>
      </w:r>
      <w:r>
        <w:t>egional</w:t>
      </w:r>
      <w:r>
        <w:rPr>
          <w:spacing w:val="-3"/>
        </w:rPr>
        <w:t xml:space="preserve"> </w:t>
      </w:r>
      <w:r>
        <w:t>and</w:t>
      </w:r>
      <w:r>
        <w:rPr>
          <w:spacing w:val="-5"/>
        </w:rPr>
        <w:t xml:space="preserve"> </w:t>
      </w:r>
      <w:r>
        <w:t>national</w:t>
      </w:r>
      <w:r>
        <w:rPr>
          <w:spacing w:val="-5"/>
        </w:rPr>
        <w:t xml:space="preserve"> </w:t>
      </w:r>
      <w:r>
        <w:t>partners. The CTGL will lead our institution’s efforts to integrate translation and global literacy across the academic curriculum and equip global citizens of the future with skills and dispositions necessary for cross-cultural exchan</w:t>
      </w:r>
      <w:r>
        <w:t>ge and collaboration, commensurate with the realities of the world they will shape and share.</w:t>
      </w:r>
    </w:p>
    <w:p w14:paraId="51D410BD" w14:textId="77777777" w:rsidR="009E2760" w:rsidRDefault="00106C42">
      <w:pPr>
        <w:pStyle w:val="BodyText"/>
        <w:spacing w:before="135" w:line="480" w:lineRule="auto"/>
        <w:ind w:left="120" w:right="1041" w:firstLine="720"/>
      </w:pPr>
      <w:r>
        <w:t>CTGL’s focus on fundamental modes of global citizenship and engagement will also position us to effect significant impact on the pedagogies and professional training</w:t>
      </w:r>
      <w:r>
        <w:rPr>
          <w:spacing w:val="-1"/>
        </w:rPr>
        <w:t xml:space="preserve"> </w:t>
      </w:r>
      <w:r>
        <w:t>in many</w:t>
      </w:r>
      <w:r>
        <w:rPr>
          <w:spacing w:val="-4"/>
        </w:rPr>
        <w:t xml:space="preserve"> </w:t>
      </w:r>
      <w:r>
        <w:t>relevant</w:t>
      </w:r>
      <w:r>
        <w:rPr>
          <w:spacing w:val="-4"/>
        </w:rPr>
        <w:t xml:space="preserve"> </w:t>
      </w:r>
      <w:r>
        <w:t>disciplines.</w:t>
      </w:r>
      <w:r>
        <w:rPr>
          <w:spacing w:val="-3"/>
        </w:rPr>
        <w:t xml:space="preserve"> </w:t>
      </w:r>
      <w:r>
        <w:t>Chief</w:t>
      </w:r>
      <w:r>
        <w:rPr>
          <w:spacing w:val="-3"/>
        </w:rPr>
        <w:t xml:space="preserve"> </w:t>
      </w:r>
      <w:r>
        <w:t>among</w:t>
      </w:r>
      <w:r>
        <w:rPr>
          <w:spacing w:val="-3"/>
        </w:rPr>
        <w:t xml:space="preserve"> </w:t>
      </w:r>
      <w:r>
        <w:t>them</w:t>
      </w:r>
      <w:r>
        <w:rPr>
          <w:spacing w:val="-4"/>
        </w:rPr>
        <w:t xml:space="preserve"> </w:t>
      </w:r>
      <w:r>
        <w:t>is</w:t>
      </w:r>
      <w:r>
        <w:rPr>
          <w:spacing w:val="-3"/>
        </w:rPr>
        <w:t xml:space="preserve"> </w:t>
      </w:r>
      <w:r>
        <w:t>translation,</w:t>
      </w:r>
      <w:r>
        <w:rPr>
          <w:spacing w:val="-3"/>
        </w:rPr>
        <w:t xml:space="preserve"> </w:t>
      </w:r>
      <w:r>
        <w:t>a</w:t>
      </w:r>
      <w:r>
        <w:rPr>
          <w:spacing w:val="-4"/>
        </w:rPr>
        <w:t xml:space="preserve"> </w:t>
      </w:r>
      <w:r>
        <w:t>field</w:t>
      </w:r>
      <w:r>
        <w:rPr>
          <w:spacing w:val="-3"/>
        </w:rPr>
        <w:t xml:space="preserve"> </w:t>
      </w:r>
      <w:r>
        <w:t>that</w:t>
      </w:r>
      <w:r>
        <w:rPr>
          <w:spacing w:val="-3"/>
        </w:rPr>
        <w:t xml:space="preserve"> </w:t>
      </w:r>
      <w:r>
        <w:t>has</w:t>
      </w:r>
      <w:r>
        <w:rPr>
          <w:spacing w:val="-3"/>
        </w:rPr>
        <w:t xml:space="preserve"> </w:t>
      </w:r>
      <w:r>
        <w:t>been</w:t>
      </w:r>
      <w:r>
        <w:rPr>
          <w:spacing w:val="-3"/>
        </w:rPr>
        <w:t xml:space="preserve"> </w:t>
      </w:r>
      <w:r>
        <w:t>neglected</w:t>
      </w:r>
    </w:p>
    <w:p w14:paraId="51D410BE" w14:textId="77777777" w:rsidR="009E2760" w:rsidRDefault="009E2760">
      <w:pPr>
        <w:spacing w:line="480" w:lineRule="auto"/>
        <w:sectPr w:rsidR="009E2760">
          <w:pgSz w:w="12240" w:h="15840"/>
          <w:pgMar w:top="940" w:right="980" w:bottom="280" w:left="1320" w:header="473" w:footer="0" w:gutter="0"/>
          <w:cols w:space="720"/>
        </w:sectPr>
      </w:pPr>
    </w:p>
    <w:p w14:paraId="51D410BF" w14:textId="77777777" w:rsidR="009E2760" w:rsidRDefault="009E2760">
      <w:pPr>
        <w:pStyle w:val="BodyText"/>
        <w:rPr>
          <w:sz w:val="20"/>
        </w:rPr>
      </w:pPr>
    </w:p>
    <w:p w14:paraId="51D410C0" w14:textId="77777777" w:rsidR="009E2760" w:rsidRDefault="009E2760">
      <w:pPr>
        <w:pStyle w:val="BodyText"/>
        <w:spacing w:before="6"/>
        <w:rPr>
          <w:sz w:val="22"/>
        </w:rPr>
      </w:pPr>
    </w:p>
    <w:p w14:paraId="51D410C1" w14:textId="77777777" w:rsidR="009E2760" w:rsidRDefault="00106C42">
      <w:pPr>
        <w:pStyle w:val="BodyText"/>
        <w:spacing w:before="1" w:line="480" w:lineRule="auto"/>
        <w:ind w:left="120" w:right="1041"/>
      </w:pPr>
      <w:r>
        <w:t>in undergraduate education in the US, and, one might add, at the expense of competitive edge vis a vis Europe and other global regions where translation and foreign language education have long been staples of post-secondary educa</w:t>
      </w:r>
      <w:r>
        <w:t>tion. Even as a field of graduate training, translation is confined to a handful of programs in the US. Ideally, the academic training</w:t>
      </w:r>
      <w:r>
        <w:rPr>
          <w:spacing w:val="-3"/>
        </w:rPr>
        <w:t xml:space="preserve"> </w:t>
      </w:r>
      <w:r>
        <w:t>of</w:t>
      </w:r>
      <w:r>
        <w:rPr>
          <w:spacing w:val="-4"/>
        </w:rPr>
        <w:t xml:space="preserve"> </w:t>
      </w:r>
      <w:r>
        <w:t>translators</w:t>
      </w:r>
      <w:r>
        <w:rPr>
          <w:spacing w:val="-4"/>
        </w:rPr>
        <w:t xml:space="preserve"> </w:t>
      </w:r>
      <w:r>
        <w:t>must</w:t>
      </w:r>
      <w:r>
        <w:rPr>
          <w:spacing w:val="-3"/>
        </w:rPr>
        <w:t xml:space="preserve"> </w:t>
      </w:r>
      <w:r>
        <w:t>be</w:t>
      </w:r>
      <w:r>
        <w:rPr>
          <w:spacing w:val="-3"/>
        </w:rPr>
        <w:t xml:space="preserve"> </w:t>
      </w:r>
      <w:r>
        <w:t>broad</w:t>
      </w:r>
      <w:r>
        <w:rPr>
          <w:spacing w:val="-5"/>
        </w:rPr>
        <w:t xml:space="preserve"> </w:t>
      </w:r>
      <w:r>
        <w:t>and</w:t>
      </w:r>
      <w:r>
        <w:rPr>
          <w:spacing w:val="-3"/>
        </w:rPr>
        <w:t xml:space="preserve"> </w:t>
      </w:r>
      <w:r>
        <w:t>integrative</w:t>
      </w:r>
      <w:r>
        <w:rPr>
          <w:spacing w:val="-3"/>
        </w:rPr>
        <w:t xml:space="preserve"> </w:t>
      </w:r>
      <w:r>
        <w:t>so</w:t>
      </w:r>
      <w:r>
        <w:rPr>
          <w:spacing w:val="-3"/>
        </w:rPr>
        <w:t xml:space="preserve"> </w:t>
      </w:r>
      <w:r>
        <w:t>that</w:t>
      </w:r>
      <w:r>
        <w:rPr>
          <w:spacing w:val="-3"/>
        </w:rPr>
        <w:t xml:space="preserve"> </w:t>
      </w:r>
      <w:r>
        <w:t>they</w:t>
      </w:r>
      <w:r>
        <w:rPr>
          <w:spacing w:val="-3"/>
        </w:rPr>
        <w:t xml:space="preserve"> </w:t>
      </w:r>
      <w:r>
        <w:t>obtain</w:t>
      </w:r>
      <w:r>
        <w:rPr>
          <w:spacing w:val="-3"/>
        </w:rPr>
        <w:t xml:space="preserve"> </w:t>
      </w:r>
      <w:r>
        <w:t>a</w:t>
      </w:r>
      <w:r>
        <w:rPr>
          <w:spacing w:val="-3"/>
        </w:rPr>
        <w:t xml:space="preserve"> </w:t>
      </w:r>
      <w:r>
        <w:t>full</w:t>
      </w:r>
      <w:r>
        <w:rPr>
          <w:spacing w:val="-3"/>
        </w:rPr>
        <w:t xml:space="preserve"> </w:t>
      </w:r>
      <w:r>
        <w:t>experience</w:t>
      </w:r>
      <w:r>
        <w:rPr>
          <w:spacing w:val="-3"/>
        </w:rPr>
        <w:t xml:space="preserve"> </w:t>
      </w:r>
      <w:r>
        <w:t xml:space="preserve">in the complex functions of their art </w:t>
      </w:r>
      <w:r>
        <w:t xml:space="preserve">and craft in the global society. Such breadth and integration necessitate systematical investment throughout undergraduate and graduate education to support </w:t>
      </w:r>
      <w:r>
        <w:rPr>
          <w:i/>
        </w:rPr>
        <w:t xml:space="preserve">the practice and learned use </w:t>
      </w:r>
      <w:r>
        <w:t>of translation, if you will, as the new global language.</w:t>
      </w:r>
      <w:r>
        <w:rPr>
          <w:spacing w:val="40"/>
        </w:rPr>
        <w:t xml:space="preserve"> </w:t>
      </w:r>
      <w:r>
        <w:t>Through the a</w:t>
      </w:r>
      <w:r>
        <w:t>ctivities of CTGL, we want to make the UI a model institution and to encourage similar investment across the post-secondary environment in the US.</w:t>
      </w:r>
    </w:p>
    <w:p w14:paraId="51D410C2" w14:textId="77777777" w:rsidR="009E2760" w:rsidRDefault="00106C42">
      <w:pPr>
        <w:pStyle w:val="Heading2"/>
      </w:pPr>
      <w:r>
        <w:t>Section</w:t>
      </w:r>
      <w:r>
        <w:rPr>
          <w:spacing w:val="-6"/>
        </w:rPr>
        <w:t xml:space="preserve"> </w:t>
      </w:r>
      <w:r>
        <w:t>I.1(b):</w:t>
      </w:r>
      <w:r>
        <w:rPr>
          <w:spacing w:val="-5"/>
        </w:rPr>
        <w:t xml:space="preserve"> </w:t>
      </w:r>
      <w:r>
        <w:t>Activities</w:t>
      </w:r>
      <w:r>
        <w:rPr>
          <w:spacing w:val="-5"/>
        </w:rPr>
        <w:t xml:space="preserve"> </w:t>
      </w:r>
      <w:r>
        <w:t>directly</w:t>
      </w:r>
      <w:r>
        <w:rPr>
          <w:spacing w:val="-6"/>
        </w:rPr>
        <w:t xml:space="preserve"> </w:t>
      </w:r>
      <w:r>
        <w:t>relate</w:t>
      </w:r>
      <w:r>
        <w:rPr>
          <w:spacing w:val="-4"/>
        </w:rPr>
        <w:t xml:space="preserve"> </w:t>
      </w:r>
      <w:r>
        <w:t>to</w:t>
      </w:r>
      <w:r>
        <w:rPr>
          <w:spacing w:val="-6"/>
        </w:rPr>
        <w:t xml:space="preserve"> </w:t>
      </w:r>
      <w:r>
        <w:t>NRC</w:t>
      </w:r>
      <w:r>
        <w:rPr>
          <w:spacing w:val="-7"/>
        </w:rPr>
        <w:t xml:space="preserve"> </w:t>
      </w:r>
      <w:r>
        <w:rPr>
          <w:spacing w:val="-2"/>
        </w:rPr>
        <w:t>purposes</w:t>
      </w:r>
    </w:p>
    <w:p w14:paraId="51D410C3" w14:textId="77777777" w:rsidR="009E2760" w:rsidRDefault="009E2760">
      <w:pPr>
        <w:pStyle w:val="BodyText"/>
        <w:spacing w:before="1"/>
        <w:rPr>
          <w:b/>
        </w:rPr>
      </w:pPr>
    </w:p>
    <w:p w14:paraId="51D410C4" w14:textId="77777777" w:rsidR="009E2760" w:rsidRDefault="00106C42">
      <w:pPr>
        <w:ind w:left="840"/>
        <w:rPr>
          <w:i/>
          <w:sz w:val="24"/>
        </w:rPr>
      </w:pPr>
      <w:r>
        <w:rPr>
          <w:b/>
          <w:sz w:val="24"/>
          <w:u w:val="single"/>
        </w:rPr>
        <w:t>Absolute</w:t>
      </w:r>
      <w:r>
        <w:rPr>
          <w:b/>
          <w:spacing w:val="-3"/>
          <w:sz w:val="24"/>
          <w:u w:val="single"/>
        </w:rPr>
        <w:t xml:space="preserve"> </w:t>
      </w:r>
      <w:r>
        <w:rPr>
          <w:b/>
          <w:sz w:val="24"/>
          <w:u w:val="single"/>
        </w:rPr>
        <w:t>Priority</w:t>
      </w:r>
      <w:r>
        <w:rPr>
          <w:b/>
          <w:spacing w:val="-2"/>
          <w:sz w:val="24"/>
          <w:u w:val="single"/>
        </w:rPr>
        <w:t xml:space="preserve"> </w:t>
      </w:r>
      <w:r>
        <w:rPr>
          <w:b/>
          <w:sz w:val="24"/>
          <w:u w:val="single"/>
        </w:rPr>
        <w:t>#1</w:t>
      </w:r>
      <w:r>
        <w:rPr>
          <w:sz w:val="24"/>
        </w:rPr>
        <w:t>:</w:t>
      </w:r>
      <w:r>
        <w:rPr>
          <w:spacing w:val="-2"/>
          <w:sz w:val="24"/>
        </w:rPr>
        <w:t xml:space="preserve"> </w:t>
      </w:r>
      <w:r>
        <w:rPr>
          <w:sz w:val="24"/>
        </w:rPr>
        <w:t>Encouraging</w:t>
      </w:r>
      <w:r>
        <w:rPr>
          <w:spacing w:val="-3"/>
          <w:sz w:val="24"/>
        </w:rPr>
        <w:t xml:space="preserve"> </w:t>
      </w:r>
      <w:r>
        <w:rPr>
          <w:sz w:val="24"/>
        </w:rPr>
        <w:t>diverse</w:t>
      </w:r>
      <w:r>
        <w:rPr>
          <w:spacing w:val="-2"/>
          <w:sz w:val="24"/>
        </w:rPr>
        <w:t xml:space="preserve"> </w:t>
      </w:r>
      <w:r>
        <w:rPr>
          <w:sz w:val="24"/>
        </w:rPr>
        <w:t>perspectives</w:t>
      </w:r>
      <w:r>
        <w:rPr>
          <w:spacing w:val="-2"/>
          <w:sz w:val="24"/>
        </w:rPr>
        <w:t xml:space="preserve"> </w:t>
      </w:r>
      <w:r>
        <w:rPr>
          <w:sz w:val="24"/>
        </w:rPr>
        <w:t>and</w:t>
      </w:r>
      <w:r>
        <w:rPr>
          <w:spacing w:val="-2"/>
          <w:sz w:val="24"/>
        </w:rPr>
        <w:t xml:space="preserve"> </w:t>
      </w:r>
      <w:r>
        <w:rPr>
          <w:sz w:val="24"/>
        </w:rPr>
        <w:t>views</w:t>
      </w:r>
      <w:r>
        <w:rPr>
          <w:spacing w:val="-3"/>
          <w:sz w:val="24"/>
        </w:rPr>
        <w:t xml:space="preserve"> </w:t>
      </w:r>
      <w:r>
        <w:rPr>
          <w:sz w:val="24"/>
        </w:rPr>
        <w:t>is,</w:t>
      </w:r>
      <w:r>
        <w:rPr>
          <w:spacing w:val="-2"/>
          <w:sz w:val="24"/>
        </w:rPr>
        <w:t xml:space="preserve"> </w:t>
      </w:r>
      <w:r>
        <w:rPr>
          <w:sz w:val="24"/>
        </w:rPr>
        <w:t>of</w:t>
      </w:r>
      <w:r>
        <w:rPr>
          <w:spacing w:val="-3"/>
          <w:sz w:val="24"/>
        </w:rPr>
        <w:t xml:space="preserve"> </w:t>
      </w:r>
      <w:r>
        <w:rPr>
          <w:sz w:val="24"/>
        </w:rPr>
        <w:t>course,</w:t>
      </w:r>
      <w:r>
        <w:rPr>
          <w:spacing w:val="-3"/>
          <w:sz w:val="24"/>
        </w:rPr>
        <w:t xml:space="preserve"> </w:t>
      </w:r>
      <w:r>
        <w:rPr>
          <w:sz w:val="24"/>
        </w:rPr>
        <w:t xml:space="preserve">the </w:t>
      </w:r>
      <w:r>
        <w:rPr>
          <w:i/>
          <w:spacing w:val="-4"/>
          <w:sz w:val="24"/>
        </w:rPr>
        <w:t>sine</w:t>
      </w:r>
    </w:p>
    <w:p w14:paraId="51D410C5" w14:textId="77777777" w:rsidR="009E2760" w:rsidRDefault="009E2760">
      <w:pPr>
        <w:pStyle w:val="BodyText"/>
        <w:spacing w:before="1"/>
        <w:rPr>
          <w:i/>
          <w:sz w:val="16"/>
        </w:rPr>
      </w:pPr>
    </w:p>
    <w:p w14:paraId="51D410C6" w14:textId="77777777" w:rsidR="009E2760" w:rsidRDefault="00106C42">
      <w:pPr>
        <w:pStyle w:val="BodyText"/>
        <w:spacing w:before="90" w:line="480" w:lineRule="auto"/>
        <w:ind w:left="120" w:right="461"/>
      </w:pPr>
      <w:r>
        <w:rPr>
          <w:i/>
        </w:rPr>
        <w:t xml:space="preserve">qua non </w:t>
      </w:r>
      <w:r>
        <w:t xml:space="preserve">of education in translation, world languages and global literacy. The curricular components of this project are richly interdisciplinary and inter-cultural, and our pedagogical approaches, along with </w:t>
      </w:r>
      <w:r>
        <w:t>degree requirements, expect students to not just learn about but also experience firsthand working with diverse perspectives. UI’s translation programs have been pioneers</w:t>
      </w:r>
      <w:r>
        <w:rPr>
          <w:spacing w:val="-5"/>
        </w:rPr>
        <w:t xml:space="preserve"> </w:t>
      </w:r>
      <w:r>
        <w:t>in</w:t>
      </w:r>
      <w:r>
        <w:rPr>
          <w:spacing w:val="-5"/>
        </w:rPr>
        <w:t xml:space="preserve"> </w:t>
      </w:r>
      <w:r>
        <w:t>multi-lingual,</w:t>
      </w:r>
      <w:r>
        <w:rPr>
          <w:spacing w:val="-4"/>
        </w:rPr>
        <w:t xml:space="preserve"> </w:t>
      </w:r>
      <w:r>
        <w:t>multi-cultural</w:t>
      </w:r>
      <w:r>
        <w:rPr>
          <w:spacing w:val="-4"/>
        </w:rPr>
        <w:t xml:space="preserve"> </w:t>
      </w:r>
      <w:r>
        <w:t>pedagogy.</w:t>
      </w:r>
      <w:r>
        <w:rPr>
          <w:spacing w:val="-4"/>
        </w:rPr>
        <w:t xml:space="preserve"> </w:t>
      </w:r>
      <w:r>
        <w:t>This</w:t>
      </w:r>
      <w:r>
        <w:rPr>
          <w:spacing w:val="-4"/>
        </w:rPr>
        <w:t xml:space="preserve"> </w:t>
      </w:r>
      <w:r>
        <w:t>signature</w:t>
      </w:r>
      <w:r>
        <w:rPr>
          <w:spacing w:val="-5"/>
        </w:rPr>
        <w:t xml:space="preserve"> </w:t>
      </w:r>
      <w:r>
        <w:t>characteristic</w:t>
      </w:r>
      <w:r>
        <w:rPr>
          <w:spacing w:val="-4"/>
        </w:rPr>
        <w:t xml:space="preserve"> </w:t>
      </w:r>
      <w:r>
        <w:t>remains</w:t>
      </w:r>
      <w:r>
        <w:rPr>
          <w:spacing w:val="-4"/>
        </w:rPr>
        <w:t xml:space="preserve"> </w:t>
      </w:r>
      <w:r>
        <w:t>prim</w:t>
      </w:r>
      <w:r>
        <w:t>ary now in our expanded curriculum and programs. The BA in translation requires students to combine language-specific workshops with multi-lingual workshops, and to complete three or more courses with multiple cultural and disciplinary perspectives.</w:t>
      </w:r>
      <w:r>
        <w:rPr>
          <w:spacing w:val="40"/>
        </w:rPr>
        <w:t xml:space="preserve"> </w:t>
      </w:r>
      <w:r>
        <w:t>As a p</w:t>
      </w:r>
      <w:r>
        <w:t>rogram of DWLLC,</w:t>
      </w:r>
    </w:p>
    <w:p w14:paraId="51D410C7" w14:textId="77777777" w:rsidR="009E2760" w:rsidRDefault="00106C42">
      <w:pPr>
        <w:pStyle w:val="BodyText"/>
        <w:spacing w:line="480" w:lineRule="auto"/>
        <w:ind w:left="120" w:right="461"/>
      </w:pPr>
      <w:r>
        <w:t>too,</w:t>
      </w:r>
      <w:r>
        <w:rPr>
          <w:spacing w:val="-3"/>
        </w:rPr>
        <w:t xml:space="preserve"> </w:t>
      </w:r>
      <w:r>
        <w:t>translation</w:t>
      </w:r>
      <w:r>
        <w:rPr>
          <w:spacing w:val="-3"/>
        </w:rPr>
        <w:t xml:space="preserve"> </w:t>
      </w:r>
      <w:r>
        <w:t>and</w:t>
      </w:r>
      <w:r>
        <w:rPr>
          <w:spacing w:val="-3"/>
        </w:rPr>
        <w:t xml:space="preserve"> </w:t>
      </w:r>
      <w:r>
        <w:t>global</w:t>
      </w:r>
      <w:r>
        <w:rPr>
          <w:spacing w:val="-3"/>
        </w:rPr>
        <w:t xml:space="preserve"> </w:t>
      </w:r>
      <w:r>
        <w:t>literacy</w:t>
      </w:r>
      <w:r>
        <w:rPr>
          <w:spacing w:val="-4"/>
        </w:rPr>
        <w:t xml:space="preserve"> </w:t>
      </w:r>
      <w:r>
        <w:t>training</w:t>
      </w:r>
      <w:r>
        <w:rPr>
          <w:spacing w:val="-3"/>
        </w:rPr>
        <w:t xml:space="preserve"> </w:t>
      </w:r>
      <w:r>
        <w:t>will</w:t>
      </w:r>
      <w:r>
        <w:rPr>
          <w:spacing w:val="-3"/>
        </w:rPr>
        <w:t xml:space="preserve"> </w:t>
      </w:r>
      <w:r>
        <w:t>be</w:t>
      </w:r>
      <w:r>
        <w:rPr>
          <w:spacing w:val="-3"/>
        </w:rPr>
        <w:t xml:space="preserve"> </w:t>
      </w:r>
      <w:r>
        <w:t>fully</w:t>
      </w:r>
      <w:r>
        <w:rPr>
          <w:spacing w:val="-3"/>
        </w:rPr>
        <w:t xml:space="preserve"> </w:t>
      </w:r>
      <w:r>
        <w:t>integrated</w:t>
      </w:r>
      <w:r>
        <w:rPr>
          <w:spacing w:val="-4"/>
        </w:rPr>
        <w:t xml:space="preserve"> </w:t>
      </w:r>
      <w:r>
        <w:t>in</w:t>
      </w:r>
      <w:r>
        <w:rPr>
          <w:spacing w:val="-3"/>
        </w:rPr>
        <w:t xml:space="preserve"> </w:t>
      </w:r>
      <w:r>
        <w:t>the</w:t>
      </w:r>
      <w:r>
        <w:rPr>
          <w:spacing w:val="-4"/>
        </w:rPr>
        <w:t xml:space="preserve"> </w:t>
      </w:r>
      <w:r>
        <w:t>students’</w:t>
      </w:r>
      <w:r>
        <w:rPr>
          <w:spacing w:val="-3"/>
        </w:rPr>
        <w:t xml:space="preserve"> </w:t>
      </w:r>
      <w:r>
        <w:t>education</w:t>
      </w:r>
      <w:r>
        <w:rPr>
          <w:spacing w:val="-4"/>
        </w:rPr>
        <w:t xml:space="preserve"> </w:t>
      </w:r>
      <w:r>
        <w:t>in world languages, literatures, and cultures. Bringing our undergraduate students into closer</w:t>
      </w:r>
    </w:p>
    <w:p w14:paraId="51D410C8" w14:textId="77777777" w:rsidR="009E2760" w:rsidRDefault="009E2760">
      <w:pPr>
        <w:spacing w:line="480" w:lineRule="auto"/>
        <w:sectPr w:rsidR="009E2760">
          <w:pgSz w:w="12240" w:h="15840"/>
          <w:pgMar w:top="940" w:right="980" w:bottom="280" w:left="1320" w:header="473" w:footer="0" w:gutter="0"/>
          <w:cols w:space="720"/>
        </w:sectPr>
      </w:pPr>
    </w:p>
    <w:p w14:paraId="51D410C9" w14:textId="77777777" w:rsidR="009E2760" w:rsidRDefault="009E2760">
      <w:pPr>
        <w:pStyle w:val="BodyText"/>
        <w:rPr>
          <w:sz w:val="20"/>
        </w:rPr>
      </w:pPr>
    </w:p>
    <w:p w14:paraId="51D410CA" w14:textId="77777777" w:rsidR="009E2760" w:rsidRDefault="009E2760">
      <w:pPr>
        <w:pStyle w:val="BodyText"/>
        <w:spacing w:before="6"/>
        <w:rPr>
          <w:sz w:val="22"/>
        </w:rPr>
      </w:pPr>
    </w:p>
    <w:p w14:paraId="51D410CB" w14:textId="77777777" w:rsidR="009E2760" w:rsidRDefault="00106C42">
      <w:pPr>
        <w:pStyle w:val="BodyText"/>
        <w:spacing w:before="1" w:line="480" w:lineRule="auto"/>
        <w:ind w:left="120" w:right="461"/>
      </w:pPr>
      <w:r>
        <w:t>collaboration with our graduate MFA students will also capitalize on the presence of 10-12 different</w:t>
      </w:r>
      <w:r>
        <w:rPr>
          <w:spacing w:val="-3"/>
        </w:rPr>
        <w:t xml:space="preserve"> </w:t>
      </w:r>
      <w:r>
        <w:t>world</w:t>
      </w:r>
      <w:r>
        <w:rPr>
          <w:spacing w:val="-2"/>
        </w:rPr>
        <w:t xml:space="preserve"> </w:t>
      </w:r>
      <w:r>
        <w:t>languages</w:t>
      </w:r>
      <w:r>
        <w:rPr>
          <w:spacing w:val="-3"/>
        </w:rPr>
        <w:t xml:space="preserve"> </w:t>
      </w:r>
      <w:r>
        <w:t>and</w:t>
      </w:r>
      <w:r>
        <w:rPr>
          <w:spacing w:val="-2"/>
        </w:rPr>
        <w:t xml:space="preserve"> </w:t>
      </w:r>
      <w:r>
        <w:t>literatures</w:t>
      </w:r>
      <w:r>
        <w:rPr>
          <w:spacing w:val="-2"/>
        </w:rPr>
        <w:t xml:space="preserve"> </w:t>
      </w:r>
      <w:r>
        <w:t>from</w:t>
      </w:r>
      <w:r>
        <w:rPr>
          <w:spacing w:val="-1"/>
        </w:rPr>
        <w:t xml:space="preserve"> </w:t>
      </w:r>
      <w:r>
        <w:t>which</w:t>
      </w:r>
      <w:r>
        <w:rPr>
          <w:spacing w:val="-3"/>
        </w:rPr>
        <w:t xml:space="preserve"> </w:t>
      </w:r>
      <w:r>
        <w:t>our</w:t>
      </w:r>
      <w:r>
        <w:rPr>
          <w:spacing w:val="-1"/>
        </w:rPr>
        <w:t xml:space="preserve"> </w:t>
      </w:r>
      <w:r>
        <w:t>graduate</w:t>
      </w:r>
      <w:r>
        <w:rPr>
          <w:spacing w:val="-3"/>
        </w:rPr>
        <w:t xml:space="preserve"> </w:t>
      </w:r>
      <w:r>
        <w:t>students</w:t>
      </w:r>
      <w:r>
        <w:rPr>
          <w:spacing w:val="-3"/>
        </w:rPr>
        <w:t xml:space="preserve"> </w:t>
      </w:r>
      <w:r>
        <w:t>routinely</w:t>
      </w:r>
      <w:r>
        <w:rPr>
          <w:spacing w:val="-3"/>
        </w:rPr>
        <w:t xml:space="preserve"> </w:t>
      </w:r>
      <w:r>
        <w:rPr>
          <w:spacing w:val="-2"/>
        </w:rPr>
        <w:t>translate.</w:t>
      </w:r>
    </w:p>
    <w:p w14:paraId="51D410CC" w14:textId="77777777" w:rsidR="009E2760" w:rsidRDefault="00106C42">
      <w:pPr>
        <w:pStyle w:val="BodyText"/>
        <w:spacing w:line="480" w:lineRule="auto"/>
        <w:ind w:left="120" w:right="489" w:firstLine="720"/>
      </w:pPr>
      <w:r>
        <w:t>Concerning career preparation for government service in areas of nati</w:t>
      </w:r>
      <w:r>
        <w:t>onal need and for the education, business and non-profit sector, we will provide every student, from first year undergraduate through graduate levels, with multi-stage career exploration and discernment opportunities,</w:t>
      </w:r>
      <w:r>
        <w:rPr>
          <w:spacing w:val="-4"/>
        </w:rPr>
        <w:t xml:space="preserve"> </w:t>
      </w:r>
      <w:r>
        <w:t>through</w:t>
      </w:r>
      <w:r>
        <w:rPr>
          <w:spacing w:val="-4"/>
        </w:rPr>
        <w:t xml:space="preserve"> </w:t>
      </w:r>
      <w:r>
        <w:t>orientation</w:t>
      </w:r>
      <w:r>
        <w:rPr>
          <w:spacing w:val="-5"/>
        </w:rPr>
        <w:t xml:space="preserve"> </w:t>
      </w:r>
      <w:r>
        <w:t>meetings,</w:t>
      </w:r>
      <w:r>
        <w:rPr>
          <w:spacing w:val="-5"/>
        </w:rPr>
        <w:t xml:space="preserve"> </w:t>
      </w:r>
      <w:r>
        <w:t>career</w:t>
      </w:r>
      <w:r>
        <w:rPr>
          <w:spacing w:val="-4"/>
        </w:rPr>
        <w:t xml:space="preserve"> </w:t>
      </w:r>
      <w:r>
        <w:t>e</w:t>
      </w:r>
      <w:r>
        <w:t>xploration</w:t>
      </w:r>
      <w:r>
        <w:rPr>
          <w:spacing w:val="-4"/>
        </w:rPr>
        <w:t xml:space="preserve"> </w:t>
      </w:r>
      <w:r>
        <w:t>workshops,</w:t>
      </w:r>
      <w:r>
        <w:rPr>
          <w:spacing w:val="-4"/>
        </w:rPr>
        <w:t xml:space="preserve"> </w:t>
      </w:r>
      <w:r>
        <w:t>and</w:t>
      </w:r>
      <w:r>
        <w:rPr>
          <w:spacing w:val="-4"/>
        </w:rPr>
        <w:t xml:space="preserve"> </w:t>
      </w:r>
      <w:r>
        <w:t>exposure</w:t>
      </w:r>
      <w:r>
        <w:rPr>
          <w:spacing w:val="-4"/>
        </w:rPr>
        <w:t xml:space="preserve"> </w:t>
      </w:r>
      <w:r>
        <w:t>to</w:t>
      </w:r>
      <w:r>
        <w:rPr>
          <w:spacing w:val="-5"/>
        </w:rPr>
        <w:t xml:space="preserve"> </w:t>
      </w:r>
      <w:r>
        <w:t>local, state government professionals involved in language mediation—i.e., in the courts, educational institutions, health and human services.</w:t>
      </w:r>
      <w:r>
        <w:rPr>
          <w:spacing w:val="40"/>
        </w:rPr>
        <w:t xml:space="preserve"> </w:t>
      </w:r>
      <w:r>
        <w:t>Students will also benefit from UI’s extensive career service web resources</w:t>
      </w:r>
      <w:r>
        <w:t xml:space="preserve"> including those on Law and Public Service, Government Employment,</w:t>
      </w:r>
      <w:r>
        <w:rPr>
          <w:spacing w:val="40"/>
        </w:rPr>
        <w:t xml:space="preserve"> </w:t>
      </w:r>
      <w:r>
        <w:t>and International Employment Resources. CTGL’s robust community engagement and outreach programs, internship and fellowships will keep our students’ career formation in the forefront of our</w:t>
      </w:r>
      <w:r>
        <w:t xml:space="preserve"> work.</w:t>
      </w:r>
    </w:p>
    <w:p w14:paraId="51D410CD" w14:textId="77777777" w:rsidR="009E2760" w:rsidRDefault="00106C42">
      <w:pPr>
        <w:spacing w:before="1"/>
        <w:ind w:left="840"/>
        <w:rPr>
          <w:sz w:val="24"/>
        </w:rPr>
      </w:pPr>
      <w:r>
        <w:rPr>
          <w:b/>
          <w:sz w:val="24"/>
          <w:u w:val="single"/>
        </w:rPr>
        <w:t>Absolute</w:t>
      </w:r>
      <w:r>
        <w:rPr>
          <w:b/>
          <w:spacing w:val="-2"/>
          <w:sz w:val="24"/>
          <w:u w:val="single"/>
        </w:rPr>
        <w:t xml:space="preserve"> </w:t>
      </w:r>
      <w:r>
        <w:rPr>
          <w:b/>
          <w:sz w:val="24"/>
          <w:u w:val="single"/>
        </w:rPr>
        <w:t>Priority</w:t>
      </w:r>
      <w:r>
        <w:rPr>
          <w:b/>
          <w:spacing w:val="-1"/>
          <w:sz w:val="24"/>
          <w:u w:val="single"/>
        </w:rPr>
        <w:t xml:space="preserve"> </w:t>
      </w:r>
      <w:r>
        <w:rPr>
          <w:b/>
          <w:sz w:val="24"/>
          <w:u w:val="single"/>
        </w:rPr>
        <w:t>#2</w:t>
      </w:r>
      <w:r>
        <w:rPr>
          <w:sz w:val="24"/>
        </w:rPr>
        <w:t>:</w:t>
      </w:r>
      <w:r>
        <w:rPr>
          <w:spacing w:val="-2"/>
          <w:sz w:val="24"/>
        </w:rPr>
        <w:t xml:space="preserve"> </w:t>
      </w:r>
      <w:r>
        <w:rPr>
          <w:sz w:val="24"/>
        </w:rPr>
        <w:t>Central</w:t>
      </w:r>
      <w:r>
        <w:rPr>
          <w:spacing w:val="-1"/>
          <w:sz w:val="24"/>
        </w:rPr>
        <w:t xml:space="preserve"> </w:t>
      </w:r>
      <w:r>
        <w:rPr>
          <w:sz w:val="24"/>
        </w:rPr>
        <w:t>to</w:t>
      </w:r>
      <w:r>
        <w:rPr>
          <w:spacing w:val="-1"/>
          <w:sz w:val="24"/>
        </w:rPr>
        <w:t xml:space="preserve"> </w:t>
      </w:r>
      <w:r>
        <w:rPr>
          <w:sz w:val="24"/>
        </w:rPr>
        <w:t>all</w:t>
      </w:r>
      <w:r>
        <w:rPr>
          <w:spacing w:val="-3"/>
          <w:sz w:val="24"/>
        </w:rPr>
        <w:t xml:space="preserve"> </w:t>
      </w:r>
      <w:r>
        <w:rPr>
          <w:sz w:val="24"/>
        </w:rPr>
        <w:t>the</w:t>
      </w:r>
      <w:r>
        <w:rPr>
          <w:spacing w:val="-1"/>
          <w:sz w:val="24"/>
        </w:rPr>
        <w:t xml:space="preserve"> </w:t>
      </w:r>
      <w:r>
        <w:rPr>
          <w:sz w:val="24"/>
        </w:rPr>
        <w:t>activities</w:t>
      </w:r>
      <w:r>
        <w:rPr>
          <w:spacing w:val="-2"/>
          <w:sz w:val="24"/>
        </w:rPr>
        <w:t xml:space="preserve"> </w:t>
      </w:r>
      <w:r>
        <w:rPr>
          <w:sz w:val="24"/>
        </w:rPr>
        <w:t>in</w:t>
      </w:r>
      <w:r>
        <w:rPr>
          <w:spacing w:val="-2"/>
          <w:sz w:val="24"/>
        </w:rPr>
        <w:t xml:space="preserve"> </w:t>
      </w:r>
      <w:r>
        <w:rPr>
          <w:sz w:val="24"/>
        </w:rPr>
        <w:t>Categories</w:t>
      </w:r>
      <w:r>
        <w:rPr>
          <w:spacing w:val="-1"/>
          <w:sz w:val="24"/>
        </w:rPr>
        <w:t xml:space="preserve"> </w:t>
      </w:r>
      <w:r>
        <w:rPr>
          <w:sz w:val="24"/>
        </w:rPr>
        <w:t>2</w:t>
      </w:r>
      <w:r>
        <w:rPr>
          <w:spacing w:val="-1"/>
          <w:sz w:val="24"/>
        </w:rPr>
        <w:t xml:space="preserve"> </w:t>
      </w:r>
      <w:r>
        <w:rPr>
          <w:sz w:val="24"/>
        </w:rPr>
        <w:t>and</w:t>
      </w:r>
      <w:r>
        <w:rPr>
          <w:spacing w:val="-2"/>
          <w:sz w:val="24"/>
        </w:rPr>
        <w:t xml:space="preserve"> </w:t>
      </w:r>
      <w:r>
        <w:rPr>
          <w:sz w:val="24"/>
        </w:rPr>
        <w:t>3</w:t>
      </w:r>
      <w:r>
        <w:rPr>
          <w:spacing w:val="-1"/>
          <w:sz w:val="24"/>
        </w:rPr>
        <w:t xml:space="preserve"> </w:t>
      </w:r>
      <w:r>
        <w:rPr>
          <w:sz w:val="24"/>
        </w:rPr>
        <w:t>is</w:t>
      </w:r>
      <w:r>
        <w:rPr>
          <w:spacing w:val="-1"/>
          <w:sz w:val="24"/>
        </w:rPr>
        <w:t xml:space="preserve"> </w:t>
      </w:r>
      <w:r>
        <w:rPr>
          <w:sz w:val="24"/>
        </w:rPr>
        <w:t>teacher</w:t>
      </w:r>
      <w:r>
        <w:rPr>
          <w:spacing w:val="-3"/>
          <w:sz w:val="24"/>
        </w:rPr>
        <w:t xml:space="preserve"> </w:t>
      </w:r>
      <w:r>
        <w:rPr>
          <w:spacing w:val="-2"/>
          <w:sz w:val="24"/>
        </w:rPr>
        <w:t>training</w:t>
      </w:r>
    </w:p>
    <w:p w14:paraId="51D410CE" w14:textId="77777777" w:rsidR="009E2760" w:rsidRDefault="009E2760">
      <w:pPr>
        <w:pStyle w:val="BodyText"/>
        <w:spacing w:before="1"/>
        <w:rPr>
          <w:sz w:val="16"/>
        </w:rPr>
      </w:pPr>
    </w:p>
    <w:p w14:paraId="51D410CF" w14:textId="77777777" w:rsidR="009E2760" w:rsidRDefault="00106C42">
      <w:pPr>
        <w:pStyle w:val="BodyText"/>
        <w:spacing w:before="90" w:line="480" w:lineRule="auto"/>
        <w:ind w:left="120" w:right="495"/>
      </w:pPr>
      <w:r>
        <w:t>and resource development for sustainable innovation in K-16 education in foreign language and world cultures. Because of commitment to this absolute priority, COE is a principal partner in</w:t>
      </w:r>
      <w:r>
        <w:rPr>
          <w:spacing w:val="40"/>
        </w:rPr>
        <w:t xml:space="preserve"> </w:t>
      </w:r>
      <w:r>
        <w:t>the CTGL project.</w:t>
      </w:r>
      <w:r>
        <w:rPr>
          <w:spacing w:val="40"/>
        </w:rPr>
        <w:t xml:space="preserve"> </w:t>
      </w:r>
      <w:r>
        <w:t>Dr. Wesely and her COE colleagues will be crucial</w:t>
      </w:r>
      <w:r>
        <w:t xml:space="preserve">ly involved in the annual teacher training workshops, and in sustaining the network of peer-mentorship, resource sharing and development that these workshops will build for us. Through the symposia on translation across undergraduate curriculum, CTGL will </w:t>
      </w:r>
      <w:r>
        <w:t>contribute to faculty training, curriculum development, and resource dissemination at post-secondary institutions. Our ongoing partnerships with national professional organizations demonstrate the importance of this dimension</w:t>
      </w:r>
      <w:r>
        <w:rPr>
          <w:spacing w:val="-3"/>
        </w:rPr>
        <w:t xml:space="preserve"> </w:t>
      </w:r>
      <w:r>
        <w:t>of</w:t>
      </w:r>
      <w:r>
        <w:rPr>
          <w:spacing w:val="-3"/>
        </w:rPr>
        <w:t xml:space="preserve"> </w:t>
      </w:r>
      <w:r>
        <w:t>our</w:t>
      </w:r>
      <w:r>
        <w:rPr>
          <w:spacing w:val="-3"/>
        </w:rPr>
        <w:t xml:space="preserve"> </w:t>
      </w:r>
      <w:r>
        <w:t>training</w:t>
      </w:r>
      <w:r>
        <w:rPr>
          <w:spacing w:val="-3"/>
        </w:rPr>
        <w:t xml:space="preserve"> </w:t>
      </w:r>
      <w:r>
        <w:t>activities</w:t>
      </w:r>
      <w:r>
        <w:rPr>
          <w:spacing w:val="-3"/>
        </w:rPr>
        <w:t xml:space="preserve"> </w:t>
      </w:r>
      <w:r>
        <w:t>for</w:t>
      </w:r>
      <w:r>
        <w:rPr>
          <w:spacing w:val="-3"/>
        </w:rPr>
        <w:t xml:space="preserve"> </w:t>
      </w:r>
      <w:r>
        <w:t>the</w:t>
      </w:r>
      <w:r>
        <w:rPr>
          <w:spacing w:val="-3"/>
        </w:rPr>
        <w:t xml:space="preserve"> </w:t>
      </w:r>
      <w:r>
        <w:t>field</w:t>
      </w:r>
      <w:r>
        <w:rPr>
          <w:spacing w:val="-4"/>
        </w:rPr>
        <w:t xml:space="preserve"> </w:t>
      </w:r>
      <w:r>
        <w:t>of</w:t>
      </w:r>
      <w:r>
        <w:rPr>
          <w:spacing w:val="-3"/>
        </w:rPr>
        <w:t xml:space="preserve"> </w:t>
      </w:r>
      <w:r>
        <w:t>translation.</w:t>
      </w:r>
      <w:r>
        <w:rPr>
          <w:spacing w:val="40"/>
        </w:rPr>
        <w:t xml:space="preserve"> </w:t>
      </w:r>
      <w:r>
        <w:t>Our</w:t>
      </w:r>
      <w:r>
        <w:rPr>
          <w:spacing w:val="-3"/>
        </w:rPr>
        <w:t xml:space="preserve"> </w:t>
      </w:r>
      <w:r>
        <w:t>Faculty</w:t>
      </w:r>
      <w:r>
        <w:rPr>
          <w:spacing w:val="-3"/>
        </w:rPr>
        <w:t xml:space="preserve"> </w:t>
      </w:r>
      <w:r>
        <w:t>Fellows</w:t>
      </w:r>
      <w:r>
        <w:rPr>
          <w:spacing w:val="-3"/>
        </w:rPr>
        <w:t xml:space="preserve"> </w:t>
      </w:r>
      <w:r>
        <w:t>in</w:t>
      </w:r>
      <w:r>
        <w:rPr>
          <w:spacing w:val="-3"/>
        </w:rPr>
        <w:t xml:space="preserve"> </w:t>
      </w:r>
      <w:r>
        <w:t>Residence program and the Center residencies will enable us to support faculty development in CTGL’s</w:t>
      </w:r>
    </w:p>
    <w:p w14:paraId="51D410D0" w14:textId="77777777" w:rsidR="009E2760" w:rsidRDefault="009E2760">
      <w:pPr>
        <w:spacing w:line="480" w:lineRule="auto"/>
        <w:sectPr w:rsidR="009E2760">
          <w:pgSz w:w="12240" w:h="15840"/>
          <w:pgMar w:top="940" w:right="980" w:bottom="280" w:left="1320" w:header="473" w:footer="0" w:gutter="0"/>
          <w:cols w:space="720"/>
        </w:sectPr>
      </w:pPr>
    </w:p>
    <w:p w14:paraId="51D410D1" w14:textId="77777777" w:rsidR="009E2760" w:rsidRDefault="009E2760">
      <w:pPr>
        <w:pStyle w:val="BodyText"/>
        <w:rPr>
          <w:sz w:val="20"/>
        </w:rPr>
      </w:pPr>
    </w:p>
    <w:p w14:paraId="51D410D2" w14:textId="77777777" w:rsidR="009E2760" w:rsidRDefault="009E2760">
      <w:pPr>
        <w:pStyle w:val="BodyText"/>
        <w:spacing w:before="6"/>
        <w:rPr>
          <w:sz w:val="22"/>
        </w:rPr>
      </w:pPr>
    </w:p>
    <w:p w14:paraId="51D410D3" w14:textId="77777777" w:rsidR="009E2760" w:rsidRDefault="00106C42">
      <w:pPr>
        <w:pStyle w:val="BodyText"/>
        <w:spacing w:before="1" w:line="480" w:lineRule="auto"/>
        <w:ind w:left="120" w:right="461"/>
      </w:pPr>
      <w:r>
        <w:t>areas</w:t>
      </w:r>
      <w:r>
        <w:rPr>
          <w:spacing w:val="-3"/>
        </w:rPr>
        <w:t xml:space="preserve"> </w:t>
      </w:r>
      <w:r>
        <w:t>of</w:t>
      </w:r>
      <w:r>
        <w:rPr>
          <w:spacing w:val="-3"/>
        </w:rPr>
        <w:t xml:space="preserve"> </w:t>
      </w:r>
      <w:r>
        <w:t>focus.</w:t>
      </w:r>
      <w:r>
        <w:rPr>
          <w:spacing w:val="-3"/>
        </w:rPr>
        <w:t xml:space="preserve"> </w:t>
      </w:r>
      <w:r>
        <w:t>Finally,</w:t>
      </w:r>
      <w:r>
        <w:rPr>
          <w:spacing w:val="-3"/>
        </w:rPr>
        <w:t xml:space="preserve"> </w:t>
      </w:r>
      <w:r>
        <w:t>all</w:t>
      </w:r>
      <w:r>
        <w:rPr>
          <w:spacing w:val="-4"/>
        </w:rPr>
        <w:t xml:space="preserve"> </w:t>
      </w:r>
      <w:r>
        <w:t>three</w:t>
      </w:r>
      <w:r>
        <w:rPr>
          <w:spacing w:val="-3"/>
        </w:rPr>
        <w:t xml:space="preserve"> </w:t>
      </w:r>
      <w:r>
        <w:t>of</w:t>
      </w:r>
      <w:r>
        <w:rPr>
          <w:spacing w:val="-3"/>
        </w:rPr>
        <w:t xml:space="preserve"> </w:t>
      </w:r>
      <w:r>
        <w:t>our</w:t>
      </w:r>
      <w:r>
        <w:rPr>
          <w:spacing w:val="-3"/>
        </w:rPr>
        <w:t xml:space="preserve"> </w:t>
      </w:r>
      <w:r>
        <w:t>virtual</w:t>
      </w:r>
      <w:r>
        <w:rPr>
          <w:spacing w:val="-4"/>
        </w:rPr>
        <w:t xml:space="preserve"> </w:t>
      </w:r>
      <w:r>
        <w:t>libraries</w:t>
      </w:r>
      <w:r>
        <w:rPr>
          <w:spacing w:val="-3"/>
        </w:rPr>
        <w:t xml:space="preserve"> </w:t>
      </w:r>
      <w:r>
        <w:t>will</w:t>
      </w:r>
      <w:r>
        <w:rPr>
          <w:spacing w:val="-3"/>
        </w:rPr>
        <w:t xml:space="preserve"> </w:t>
      </w:r>
      <w:r>
        <w:t>complement—and</w:t>
      </w:r>
      <w:r>
        <w:rPr>
          <w:spacing w:val="-3"/>
        </w:rPr>
        <w:t xml:space="preserve"> </w:t>
      </w:r>
      <w:r>
        <w:t>sustain—o</w:t>
      </w:r>
      <w:r>
        <w:t>ur activities concerning priority #2.</w:t>
      </w:r>
    </w:p>
    <w:p w14:paraId="51D410D4" w14:textId="77777777" w:rsidR="009E2760" w:rsidRDefault="00106C42">
      <w:pPr>
        <w:spacing w:before="84"/>
        <w:ind w:left="120"/>
        <w:rPr>
          <w:b/>
          <w:sz w:val="24"/>
        </w:rPr>
      </w:pPr>
      <w:r>
        <w:rPr>
          <w:b/>
          <w:sz w:val="24"/>
          <w:u w:val="single"/>
        </w:rPr>
        <w:t>Section</w:t>
      </w:r>
      <w:r>
        <w:rPr>
          <w:b/>
          <w:spacing w:val="-9"/>
          <w:sz w:val="24"/>
          <w:u w:val="single"/>
        </w:rPr>
        <w:t xml:space="preserve"> </w:t>
      </w:r>
      <w:r>
        <w:rPr>
          <w:b/>
          <w:sz w:val="24"/>
          <w:u w:val="single"/>
        </w:rPr>
        <w:t>I.3:</w:t>
      </w:r>
      <w:r>
        <w:rPr>
          <w:b/>
          <w:spacing w:val="-8"/>
          <w:sz w:val="24"/>
          <w:u w:val="single"/>
        </w:rPr>
        <w:t xml:space="preserve"> </w:t>
      </w:r>
      <w:r>
        <w:rPr>
          <w:b/>
          <w:sz w:val="24"/>
          <w:u w:val="single"/>
        </w:rPr>
        <w:t>Reasonableness</w:t>
      </w:r>
      <w:r>
        <w:rPr>
          <w:b/>
          <w:spacing w:val="-8"/>
          <w:sz w:val="24"/>
          <w:u w:val="single"/>
        </w:rPr>
        <w:t xml:space="preserve"> </w:t>
      </w:r>
      <w:r>
        <w:rPr>
          <w:b/>
          <w:sz w:val="24"/>
          <w:u w:val="single"/>
        </w:rPr>
        <w:t>of</w:t>
      </w:r>
      <w:r>
        <w:rPr>
          <w:b/>
          <w:spacing w:val="-5"/>
          <w:sz w:val="24"/>
          <w:u w:val="single"/>
        </w:rPr>
        <w:t xml:space="preserve"> </w:t>
      </w:r>
      <w:r>
        <w:rPr>
          <w:b/>
          <w:spacing w:val="-2"/>
          <w:sz w:val="24"/>
          <w:u w:val="single"/>
        </w:rPr>
        <w:t>Costs</w:t>
      </w:r>
      <w:r>
        <w:rPr>
          <w:b/>
          <w:spacing w:val="40"/>
          <w:sz w:val="24"/>
          <w:u w:val="single"/>
        </w:rPr>
        <w:t xml:space="preserve"> </w:t>
      </w:r>
    </w:p>
    <w:p w14:paraId="51D410D5" w14:textId="77777777" w:rsidR="009E2760" w:rsidRDefault="00106C42">
      <w:pPr>
        <w:pStyle w:val="BodyText"/>
        <w:spacing w:before="4" w:line="480" w:lineRule="auto"/>
        <w:ind w:left="120" w:right="920" w:firstLine="720"/>
      </w:pPr>
      <w:r>
        <w:t>The UI budget for the CTGL is a cost-effective way to serve the state, region, and nation in the Center’s core areas of translation and global literacy, providing rigorous education,</w:t>
      </w:r>
      <w:r>
        <w:rPr>
          <w:spacing w:val="-3"/>
        </w:rPr>
        <w:t xml:space="preserve"> </w:t>
      </w:r>
      <w:r>
        <w:t>training,</w:t>
      </w:r>
      <w:r>
        <w:rPr>
          <w:spacing w:val="-3"/>
        </w:rPr>
        <w:t xml:space="preserve"> </w:t>
      </w:r>
      <w:r>
        <w:t>outreach,</w:t>
      </w:r>
      <w:r>
        <w:rPr>
          <w:spacing w:val="-3"/>
        </w:rPr>
        <w:t xml:space="preserve"> </w:t>
      </w:r>
      <w:r>
        <w:t>and</w:t>
      </w:r>
      <w:r>
        <w:rPr>
          <w:spacing w:val="-3"/>
        </w:rPr>
        <w:t xml:space="preserve"> </w:t>
      </w:r>
      <w:r>
        <w:t>career/professional</w:t>
      </w:r>
      <w:r>
        <w:rPr>
          <w:spacing w:val="-3"/>
        </w:rPr>
        <w:t xml:space="preserve"> </w:t>
      </w:r>
      <w:r>
        <w:t>development.</w:t>
      </w:r>
      <w:r>
        <w:rPr>
          <w:spacing w:val="-3"/>
        </w:rPr>
        <w:t xml:space="preserve"> </w:t>
      </w:r>
      <w:r>
        <w:t>The</w:t>
      </w:r>
      <w:r>
        <w:rPr>
          <w:spacing w:val="-5"/>
        </w:rPr>
        <w:t xml:space="preserve"> </w:t>
      </w:r>
      <w:r>
        <w:t>CTGL</w:t>
      </w:r>
      <w:r>
        <w:rPr>
          <w:spacing w:val="-3"/>
        </w:rPr>
        <w:t xml:space="preserve"> </w:t>
      </w:r>
      <w:r>
        <w:t>will</w:t>
      </w:r>
      <w:r>
        <w:rPr>
          <w:spacing w:val="-3"/>
        </w:rPr>
        <w:t xml:space="preserve"> </w:t>
      </w:r>
      <w:r>
        <w:t>le</w:t>
      </w:r>
      <w:r>
        <w:t xml:space="preserve">verage significant institutional support: staffing and teaching investments from CLAS; COE BTLC staff support that will offer organization and delivery to teacher in-service and pre-service workshops; and IP commitments that will provide communication and </w:t>
      </w:r>
      <w:r>
        <w:t>financial administration</w:t>
      </w:r>
      <w:r>
        <w:rPr>
          <w:spacing w:val="-4"/>
        </w:rPr>
        <w:t xml:space="preserve"> </w:t>
      </w:r>
      <w:r>
        <w:t>support</w:t>
      </w:r>
      <w:r>
        <w:rPr>
          <w:spacing w:val="-4"/>
        </w:rPr>
        <w:t xml:space="preserve"> </w:t>
      </w:r>
      <w:r>
        <w:t>along</w:t>
      </w:r>
      <w:r>
        <w:rPr>
          <w:spacing w:val="-4"/>
        </w:rPr>
        <w:t xml:space="preserve"> </w:t>
      </w:r>
      <w:r>
        <w:t>with</w:t>
      </w:r>
      <w:r>
        <w:rPr>
          <w:spacing w:val="-4"/>
        </w:rPr>
        <w:t xml:space="preserve"> </w:t>
      </w:r>
      <w:r>
        <w:t>internationalization</w:t>
      </w:r>
      <w:r>
        <w:rPr>
          <w:spacing w:val="-6"/>
        </w:rPr>
        <w:t xml:space="preserve"> </w:t>
      </w:r>
      <w:r>
        <w:t>funds</w:t>
      </w:r>
      <w:r>
        <w:rPr>
          <w:spacing w:val="-4"/>
        </w:rPr>
        <w:t xml:space="preserve"> </w:t>
      </w:r>
      <w:r>
        <w:t>(travel,</w:t>
      </w:r>
      <w:r>
        <w:rPr>
          <w:spacing w:val="-4"/>
        </w:rPr>
        <w:t xml:space="preserve"> </w:t>
      </w:r>
      <w:r>
        <w:t>research</w:t>
      </w:r>
      <w:r>
        <w:rPr>
          <w:spacing w:val="-4"/>
        </w:rPr>
        <w:t xml:space="preserve"> </w:t>
      </w:r>
      <w:r>
        <w:t>awards,</w:t>
      </w:r>
      <w:r>
        <w:rPr>
          <w:spacing w:val="-6"/>
        </w:rPr>
        <w:t xml:space="preserve"> </w:t>
      </w:r>
      <w:r>
        <w:t>etc.)</w:t>
      </w:r>
      <w:r>
        <w:rPr>
          <w:spacing w:val="-4"/>
        </w:rPr>
        <w:t xml:space="preserve"> </w:t>
      </w:r>
      <w:r>
        <w:t>to GTLC participants. These institutional commitments allow the majority of NRC funds to support substantive cost areas, as shown Table I2.</w:t>
      </w:r>
    </w:p>
    <w:p w14:paraId="51D410D6" w14:textId="77777777" w:rsidR="009E2760" w:rsidRDefault="009E2760">
      <w:pPr>
        <w:pStyle w:val="BodyText"/>
        <w:rPr>
          <w:sz w:val="20"/>
        </w:rPr>
      </w:pPr>
    </w:p>
    <w:p w14:paraId="51D410D7" w14:textId="77777777" w:rsidR="009E2760" w:rsidRDefault="009E2760">
      <w:pPr>
        <w:pStyle w:val="BodyText"/>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6"/>
        <w:gridCol w:w="1350"/>
        <w:gridCol w:w="1166"/>
      </w:tblGrid>
      <w:tr w:rsidR="009E2760" w14:paraId="51D410D9" w14:textId="77777777">
        <w:trPr>
          <w:trHeight w:val="230"/>
        </w:trPr>
        <w:tc>
          <w:tcPr>
            <w:tcW w:w="9352" w:type="dxa"/>
            <w:gridSpan w:val="3"/>
            <w:shd w:val="clear" w:color="auto" w:fill="8DB3E1"/>
          </w:tcPr>
          <w:p w14:paraId="51D410D8" w14:textId="77777777" w:rsidR="009E2760" w:rsidRDefault="00106C42">
            <w:pPr>
              <w:pStyle w:val="TableParagraph"/>
              <w:spacing w:line="210" w:lineRule="exact"/>
              <w:ind w:left="2770" w:right="2761"/>
              <w:jc w:val="center"/>
              <w:rPr>
                <w:b/>
                <w:sz w:val="20"/>
              </w:rPr>
            </w:pPr>
            <w:r>
              <w:rPr>
                <w:b/>
                <w:sz w:val="20"/>
              </w:rPr>
              <w:t>Table</w:t>
            </w:r>
            <w:r>
              <w:rPr>
                <w:b/>
                <w:spacing w:val="-2"/>
                <w:sz w:val="20"/>
              </w:rPr>
              <w:t xml:space="preserve"> </w:t>
            </w:r>
            <w:r>
              <w:rPr>
                <w:b/>
                <w:sz w:val="20"/>
              </w:rPr>
              <w:t>I2:</w:t>
            </w:r>
            <w:r>
              <w:rPr>
                <w:b/>
                <w:spacing w:val="-1"/>
                <w:sz w:val="20"/>
              </w:rPr>
              <w:t xml:space="preserve"> </w:t>
            </w:r>
            <w:r>
              <w:rPr>
                <w:b/>
                <w:sz w:val="20"/>
              </w:rPr>
              <w:t>R</w:t>
            </w:r>
            <w:r>
              <w:rPr>
                <w:b/>
                <w:sz w:val="20"/>
              </w:rPr>
              <w:t>easonableness</w:t>
            </w:r>
            <w:r>
              <w:rPr>
                <w:b/>
                <w:spacing w:val="-3"/>
                <w:sz w:val="20"/>
              </w:rPr>
              <w:t xml:space="preserve"> </w:t>
            </w:r>
            <w:r>
              <w:rPr>
                <w:b/>
                <w:sz w:val="20"/>
              </w:rPr>
              <w:t>of</w:t>
            </w:r>
            <w:r>
              <w:rPr>
                <w:b/>
                <w:spacing w:val="-2"/>
                <w:sz w:val="20"/>
              </w:rPr>
              <w:t xml:space="preserve"> </w:t>
            </w:r>
            <w:r>
              <w:rPr>
                <w:b/>
                <w:sz w:val="20"/>
              </w:rPr>
              <w:t>Costs</w:t>
            </w:r>
            <w:r>
              <w:rPr>
                <w:b/>
                <w:spacing w:val="-3"/>
                <w:sz w:val="20"/>
              </w:rPr>
              <w:t xml:space="preserve"> </w:t>
            </w:r>
            <w:r>
              <w:rPr>
                <w:b/>
                <w:spacing w:val="-2"/>
                <w:sz w:val="20"/>
              </w:rPr>
              <w:t>Summary</w:t>
            </w:r>
          </w:p>
        </w:tc>
      </w:tr>
      <w:tr w:rsidR="009E2760" w14:paraId="51D410DD" w14:textId="77777777">
        <w:trPr>
          <w:trHeight w:val="459"/>
        </w:trPr>
        <w:tc>
          <w:tcPr>
            <w:tcW w:w="6836" w:type="dxa"/>
            <w:shd w:val="clear" w:color="auto" w:fill="C5D9F0"/>
          </w:tcPr>
          <w:p w14:paraId="51D410DA" w14:textId="77777777" w:rsidR="009E2760" w:rsidRDefault="00106C42">
            <w:pPr>
              <w:pStyle w:val="TableParagraph"/>
              <w:spacing w:before="115"/>
              <w:ind w:left="2934" w:right="2924"/>
              <w:jc w:val="center"/>
              <w:rPr>
                <w:b/>
                <w:sz w:val="20"/>
              </w:rPr>
            </w:pPr>
            <w:r>
              <w:rPr>
                <w:b/>
                <w:sz w:val="20"/>
              </w:rPr>
              <w:t>Cost</w:t>
            </w:r>
            <w:r>
              <w:rPr>
                <w:b/>
                <w:spacing w:val="-1"/>
                <w:sz w:val="20"/>
              </w:rPr>
              <w:t xml:space="preserve"> </w:t>
            </w:r>
            <w:r>
              <w:rPr>
                <w:b/>
                <w:spacing w:val="-2"/>
                <w:sz w:val="20"/>
              </w:rPr>
              <w:t>Areas</w:t>
            </w:r>
          </w:p>
        </w:tc>
        <w:tc>
          <w:tcPr>
            <w:tcW w:w="1350" w:type="dxa"/>
            <w:shd w:val="clear" w:color="auto" w:fill="C5D9F0"/>
          </w:tcPr>
          <w:p w14:paraId="51D410DB" w14:textId="77777777" w:rsidR="009E2760" w:rsidRDefault="00106C42">
            <w:pPr>
              <w:pStyle w:val="TableParagraph"/>
              <w:spacing w:line="230" w:lineRule="exact"/>
              <w:ind w:left="230" w:firstLine="93"/>
              <w:rPr>
                <w:b/>
                <w:sz w:val="20"/>
              </w:rPr>
            </w:pPr>
            <w:r>
              <w:rPr>
                <w:b/>
                <w:spacing w:val="-2"/>
                <w:sz w:val="20"/>
              </w:rPr>
              <w:t>Amount Requested</w:t>
            </w:r>
          </w:p>
        </w:tc>
        <w:tc>
          <w:tcPr>
            <w:tcW w:w="1166" w:type="dxa"/>
            <w:shd w:val="clear" w:color="auto" w:fill="C5D9F0"/>
          </w:tcPr>
          <w:p w14:paraId="51D410DC" w14:textId="77777777" w:rsidR="009E2760" w:rsidRDefault="00106C42">
            <w:pPr>
              <w:pStyle w:val="TableParagraph"/>
              <w:spacing w:line="230" w:lineRule="exact"/>
              <w:ind w:left="276" w:hanging="156"/>
              <w:rPr>
                <w:b/>
                <w:sz w:val="20"/>
              </w:rPr>
            </w:pPr>
            <w:r>
              <w:rPr>
                <w:b/>
                <w:sz w:val="20"/>
              </w:rPr>
              <w:t>%</w:t>
            </w:r>
            <w:r>
              <w:rPr>
                <w:b/>
                <w:spacing w:val="-13"/>
                <w:sz w:val="20"/>
              </w:rPr>
              <w:t xml:space="preserve"> </w:t>
            </w:r>
            <w:r>
              <w:rPr>
                <w:b/>
                <w:sz w:val="20"/>
              </w:rPr>
              <w:t>of</w:t>
            </w:r>
            <w:r>
              <w:rPr>
                <w:b/>
                <w:spacing w:val="-12"/>
                <w:sz w:val="20"/>
              </w:rPr>
              <w:t xml:space="preserve"> </w:t>
            </w:r>
            <w:r>
              <w:rPr>
                <w:b/>
                <w:sz w:val="20"/>
              </w:rPr>
              <w:t xml:space="preserve">Total </w:t>
            </w:r>
            <w:r>
              <w:rPr>
                <w:b/>
                <w:spacing w:val="-2"/>
                <w:sz w:val="20"/>
              </w:rPr>
              <w:t>Budget</w:t>
            </w:r>
          </w:p>
        </w:tc>
      </w:tr>
      <w:tr w:rsidR="009E2760" w14:paraId="51D410E1" w14:textId="77777777">
        <w:trPr>
          <w:trHeight w:val="459"/>
        </w:trPr>
        <w:tc>
          <w:tcPr>
            <w:tcW w:w="6836" w:type="dxa"/>
          </w:tcPr>
          <w:p w14:paraId="51D410DE" w14:textId="77777777" w:rsidR="009E2760" w:rsidRDefault="00106C42">
            <w:pPr>
              <w:pStyle w:val="TableParagraph"/>
              <w:spacing w:line="230" w:lineRule="exact"/>
              <w:ind w:left="107"/>
              <w:rPr>
                <w:sz w:val="20"/>
              </w:rPr>
            </w:pPr>
            <w:r>
              <w:rPr>
                <w:b/>
                <w:sz w:val="20"/>
              </w:rPr>
              <w:t>Administration*:</w:t>
            </w:r>
            <w:r>
              <w:rPr>
                <w:b/>
                <w:spacing w:val="-4"/>
                <w:sz w:val="20"/>
              </w:rPr>
              <w:t xml:space="preserve"> </w:t>
            </w:r>
            <w:r>
              <w:rPr>
                <w:sz w:val="20"/>
              </w:rPr>
              <w:t>Includes</w:t>
            </w:r>
            <w:r>
              <w:rPr>
                <w:spacing w:val="-5"/>
                <w:sz w:val="20"/>
              </w:rPr>
              <w:t xml:space="preserve"> </w:t>
            </w:r>
            <w:r>
              <w:rPr>
                <w:sz w:val="20"/>
              </w:rPr>
              <w:t>the</w:t>
            </w:r>
            <w:r>
              <w:rPr>
                <w:spacing w:val="-4"/>
                <w:sz w:val="20"/>
              </w:rPr>
              <w:t xml:space="preserve"> </w:t>
            </w:r>
            <w:r>
              <w:rPr>
                <w:sz w:val="20"/>
              </w:rPr>
              <w:t>cost</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half-time</w:t>
            </w:r>
            <w:r>
              <w:rPr>
                <w:spacing w:val="-4"/>
                <w:sz w:val="20"/>
              </w:rPr>
              <w:t xml:space="preserve"> </w:t>
            </w:r>
            <w:r>
              <w:rPr>
                <w:sz w:val="20"/>
              </w:rPr>
              <w:t>Program</w:t>
            </w:r>
            <w:r>
              <w:rPr>
                <w:spacing w:val="-4"/>
                <w:sz w:val="20"/>
              </w:rPr>
              <w:t xml:space="preserve"> </w:t>
            </w:r>
            <w:r>
              <w:rPr>
                <w:sz w:val="20"/>
              </w:rPr>
              <w:t>Coordinator</w:t>
            </w:r>
            <w:r>
              <w:rPr>
                <w:spacing w:val="-5"/>
                <w:sz w:val="20"/>
              </w:rPr>
              <w:t xml:space="preserve"> </w:t>
            </w:r>
            <w:r>
              <w:rPr>
                <w:sz w:val="20"/>
              </w:rPr>
              <w:t>hire (salary/fringe) &amp; all indirect costs</w:t>
            </w:r>
          </w:p>
        </w:tc>
        <w:tc>
          <w:tcPr>
            <w:tcW w:w="1350" w:type="dxa"/>
          </w:tcPr>
          <w:p w14:paraId="51D410DF" w14:textId="77777777" w:rsidR="009E2760" w:rsidRDefault="00106C42">
            <w:pPr>
              <w:pStyle w:val="TableParagraph"/>
              <w:spacing w:before="114"/>
              <w:ind w:left="299"/>
              <w:rPr>
                <w:sz w:val="20"/>
              </w:rPr>
            </w:pPr>
            <w:r>
              <w:rPr>
                <w:spacing w:val="-2"/>
                <w:sz w:val="20"/>
              </w:rPr>
              <w:t>$255,088</w:t>
            </w:r>
          </w:p>
        </w:tc>
        <w:tc>
          <w:tcPr>
            <w:tcW w:w="1166" w:type="dxa"/>
          </w:tcPr>
          <w:p w14:paraId="51D410E0" w14:textId="77777777" w:rsidR="009E2760" w:rsidRDefault="00106C42">
            <w:pPr>
              <w:pStyle w:val="TableParagraph"/>
              <w:spacing w:before="114"/>
              <w:ind w:left="399"/>
              <w:rPr>
                <w:sz w:val="20"/>
              </w:rPr>
            </w:pPr>
            <w:r>
              <w:rPr>
                <w:spacing w:val="-5"/>
                <w:sz w:val="20"/>
              </w:rPr>
              <w:t>24%</w:t>
            </w:r>
          </w:p>
        </w:tc>
      </w:tr>
      <w:tr w:rsidR="009E2760" w14:paraId="51D410E8" w14:textId="77777777">
        <w:trPr>
          <w:trHeight w:val="689"/>
        </w:trPr>
        <w:tc>
          <w:tcPr>
            <w:tcW w:w="6836" w:type="dxa"/>
          </w:tcPr>
          <w:p w14:paraId="51D410E2" w14:textId="77777777" w:rsidR="009E2760" w:rsidRDefault="00106C42">
            <w:pPr>
              <w:pStyle w:val="TableParagraph"/>
              <w:ind w:left="107"/>
              <w:rPr>
                <w:sz w:val="20"/>
              </w:rPr>
            </w:pPr>
            <w:r>
              <w:rPr>
                <w:b/>
                <w:sz w:val="20"/>
              </w:rPr>
              <w:t>Translation</w:t>
            </w:r>
            <w:r>
              <w:rPr>
                <w:b/>
                <w:spacing w:val="-4"/>
                <w:sz w:val="20"/>
              </w:rPr>
              <w:t xml:space="preserve"> </w:t>
            </w:r>
            <w:r>
              <w:rPr>
                <w:b/>
                <w:sz w:val="20"/>
              </w:rPr>
              <w:t>Education/Training</w:t>
            </w:r>
            <w:r>
              <w:rPr>
                <w:sz w:val="20"/>
              </w:rPr>
              <w:t>:</w:t>
            </w:r>
            <w:r>
              <w:rPr>
                <w:spacing w:val="-4"/>
                <w:sz w:val="20"/>
              </w:rPr>
              <w:t xml:space="preserve"> </w:t>
            </w:r>
            <w:r>
              <w:rPr>
                <w:sz w:val="20"/>
              </w:rPr>
              <w:t>Includes</w:t>
            </w:r>
            <w:r>
              <w:rPr>
                <w:spacing w:val="-5"/>
                <w:sz w:val="20"/>
              </w:rPr>
              <w:t xml:space="preserve"> </w:t>
            </w:r>
            <w:r>
              <w:rPr>
                <w:sz w:val="20"/>
              </w:rPr>
              <w:t>costs</w:t>
            </w:r>
            <w:r>
              <w:rPr>
                <w:spacing w:val="-3"/>
                <w:sz w:val="20"/>
              </w:rPr>
              <w:t xml:space="preserve"> </w:t>
            </w:r>
            <w:r>
              <w:rPr>
                <w:sz w:val="20"/>
              </w:rPr>
              <w:t>of</w:t>
            </w:r>
            <w:r>
              <w:rPr>
                <w:spacing w:val="-2"/>
                <w:sz w:val="20"/>
              </w:rPr>
              <w:t xml:space="preserve"> </w:t>
            </w:r>
            <w:r>
              <w:rPr>
                <w:sz w:val="20"/>
              </w:rPr>
              <w:t>staff-led</w:t>
            </w:r>
            <w:r>
              <w:rPr>
                <w:spacing w:val="-1"/>
                <w:sz w:val="20"/>
              </w:rPr>
              <w:t xml:space="preserve"> </w:t>
            </w:r>
            <w:r>
              <w:rPr>
                <w:spacing w:val="-2"/>
                <w:sz w:val="20"/>
              </w:rPr>
              <w:t>programming-</w:t>
            </w:r>
          </w:p>
          <w:p w14:paraId="51D410E3" w14:textId="77777777" w:rsidR="009E2760" w:rsidRDefault="00106C42">
            <w:pPr>
              <w:pStyle w:val="TableParagraph"/>
              <w:spacing w:line="230" w:lineRule="exact"/>
              <w:ind w:left="107"/>
              <w:rPr>
                <w:sz w:val="20"/>
              </w:rPr>
            </w:pPr>
            <w:r>
              <w:rPr>
                <w:sz w:val="20"/>
              </w:rPr>
              <w:t>summer</w:t>
            </w:r>
            <w:r>
              <w:rPr>
                <w:spacing w:val="-5"/>
                <w:sz w:val="20"/>
              </w:rPr>
              <w:t xml:space="preserve"> </w:t>
            </w:r>
            <w:r>
              <w:rPr>
                <w:sz w:val="20"/>
              </w:rPr>
              <w:t>salary</w:t>
            </w:r>
            <w:r>
              <w:rPr>
                <w:spacing w:val="-6"/>
                <w:sz w:val="20"/>
              </w:rPr>
              <w:t xml:space="preserve"> </w:t>
            </w:r>
            <w:r>
              <w:rPr>
                <w:sz w:val="20"/>
              </w:rPr>
              <w:t>&amp;</w:t>
            </w:r>
            <w:r>
              <w:rPr>
                <w:spacing w:val="-5"/>
                <w:sz w:val="20"/>
              </w:rPr>
              <w:t xml:space="preserve"> </w:t>
            </w:r>
            <w:r>
              <w:rPr>
                <w:sz w:val="20"/>
              </w:rPr>
              <w:t>course</w:t>
            </w:r>
            <w:r>
              <w:rPr>
                <w:spacing w:val="-5"/>
                <w:sz w:val="20"/>
              </w:rPr>
              <w:t xml:space="preserve"> </w:t>
            </w:r>
            <w:r>
              <w:rPr>
                <w:sz w:val="20"/>
              </w:rPr>
              <w:t>development</w:t>
            </w:r>
            <w:r>
              <w:rPr>
                <w:spacing w:val="-6"/>
                <w:sz w:val="20"/>
              </w:rPr>
              <w:t xml:space="preserve"> </w:t>
            </w:r>
            <w:r>
              <w:rPr>
                <w:sz w:val="20"/>
              </w:rPr>
              <w:t>(salary/fringe),</w:t>
            </w:r>
            <w:r>
              <w:rPr>
                <w:spacing w:val="-5"/>
                <w:sz w:val="20"/>
              </w:rPr>
              <w:t xml:space="preserve"> </w:t>
            </w:r>
            <w:r>
              <w:rPr>
                <w:sz w:val="20"/>
              </w:rPr>
              <w:t>CLAS</w:t>
            </w:r>
            <w:r>
              <w:rPr>
                <w:spacing w:val="-5"/>
                <w:sz w:val="20"/>
              </w:rPr>
              <w:t xml:space="preserve"> </w:t>
            </w:r>
            <w:r>
              <w:rPr>
                <w:sz w:val="20"/>
              </w:rPr>
              <w:t>GA</w:t>
            </w:r>
            <w:r>
              <w:rPr>
                <w:spacing w:val="-3"/>
                <w:sz w:val="20"/>
              </w:rPr>
              <w:t xml:space="preserve"> </w:t>
            </w:r>
            <w:r>
              <w:rPr>
                <w:sz w:val="20"/>
              </w:rPr>
              <w:t>(salary/fringe/ tuition), &amp; Undergraduate Research Stipends</w:t>
            </w:r>
          </w:p>
        </w:tc>
        <w:tc>
          <w:tcPr>
            <w:tcW w:w="1350" w:type="dxa"/>
          </w:tcPr>
          <w:p w14:paraId="51D410E4" w14:textId="77777777" w:rsidR="009E2760" w:rsidRDefault="009E2760">
            <w:pPr>
              <w:pStyle w:val="TableParagraph"/>
              <w:ind w:left="0"/>
              <w:rPr>
                <w:sz w:val="20"/>
              </w:rPr>
            </w:pPr>
          </w:p>
          <w:p w14:paraId="51D410E5" w14:textId="77777777" w:rsidR="009E2760" w:rsidRDefault="00106C42">
            <w:pPr>
              <w:pStyle w:val="TableParagraph"/>
              <w:ind w:left="299"/>
              <w:rPr>
                <w:sz w:val="20"/>
              </w:rPr>
            </w:pPr>
            <w:r>
              <w:rPr>
                <w:spacing w:val="-2"/>
                <w:sz w:val="20"/>
              </w:rPr>
              <w:t>$364,984</w:t>
            </w:r>
          </w:p>
        </w:tc>
        <w:tc>
          <w:tcPr>
            <w:tcW w:w="1166" w:type="dxa"/>
          </w:tcPr>
          <w:p w14:paraId="51D410E6" w14:textId="77777777" w:rsidR="009E2760" w:rsidRDefault="009E2760">
            <w:pPr>
              <w:pStyle w:val="TableParagraph"/>
              <w:ind w:left="0"/>
              <w:rPr>
                <w:sz w:val="20"/>
              </w:rPr>
            </w:pPr>
          </w:p>
          <w:p w14:paraId="51D410E7" w14:textId="77777777" w:rsidR="009E2760" w:rsidRDefault="00106C42">
            <w:pPr>
              <w:pStyle w:val="TableParagraph"/>
              <w:ind w:left="399"/>
              <w:rPr>
                <w:sz w:val="20"/>
              </w:rPr>
            </w:pPr>
            <w:r>
              <w:rPr>
                <w:spacing w:val="-5"/>
                <w:sz w:val="20"/>
              </w:rPr>
              <w:t>33%</w:t>
            </w:r>
          </w:p>
        </w:tc>
      </w:tr>
      <w:tr w:rsidR="009E2760" w14:paraId="51D410EC" w14:textId="77777777">
        <w:trPr>
          <w:trHeight w:val="459"/>
        </w:trPr>
        <w:tc>
          <w:tcPr>
            <w:tcW w:w="6836" w:type="dxa"/>
          </w:tcPr>
          <w:p w14:paraId="51D410E9" w14:textId="77777777" w:rsidR="009E2760" w:rsidRDefault="00106C42">
            <w:pPr>
              <w:pStyle w:val="TableParagraph"/>
              <w:spacing w:line="230" w:lineRule="exact"/>
              <w:ind w:left="107"/>
              <w:rPr>
                <w:sz w:val="20"/>
              </w:rPr>
            </w:pPr>
            <w:r>
              <w:rPr>
                <w:b/>
                <w:sz w:val="20"/>
              </w:rPr>
              <w:t>Outreach</w:t>
            </w:r>
            <w:r>
              <w:rPr>
                <w:b/>
                <w:spacing w:val="-4"/>
                <w:sz w:val="20"/>
              </w:rPr>
              <w:t xml:space="preserve"> </w:t>
            </w:r>
            <w:r>
              <w:rPr>
                <w:b/>
                <w:sz w:val="20"/>
              </w:rPr>
              <w:t>Programming</w:t>
            </w:r>
            <w:r>
              <w:rPr>
                <w:sz w:val="20"/>
              </w:rPr>
              <w:t>:</w:t>
            </w:r>
            <w:r>
              <w:rPr>
                <w:spacing w:val="-6"/>
                <w:sz w:val="20"/>
              </w:rPr>
              <w:t xml:space="preserve"> </w:t>
            </w:r>
            <w:r>
              <w:rPr>
                <w:sz w:val="20"/>
              </w:rPr>
              <w:t>Includes</w:t>
            </w:r>
            <w:r>
              <w:rPr>
                <w:spacing w:val="-6"/>
                <w:sz w:val="20"/>
              </w:rPr>
              <w:t xml:space="preserve"> </w:t>
            </w:r>
            <w:r>
              <w:rPr>
                <w:sz w:val="20"/>
              </w:rPr>
              <w:t>COE</w:t>
            </w:r>
            <w:r>
              <w:rPr>
                <w:spacing w:val="-5"/>
                <w:sz w:val="20"/>
              </w:rPr>
              <w:t xml:space="preserve"> </w:t>
            </w:r>
            <w:r>
              <w:rPr>
                <w:sz w:val="20"/>
              </w:rPr>
              <w:t>Faculty</w:t>
            </w:r>
            <w:r>
              <w:rPr>
                <w:spacing w:val="-5"/>
                <w:sz w:val="20"/>
              </w:rPr>
              <w:t xml:space="preserve"> </w:t>
            </w:r>
            <w:r>
              <w:rPr>
                <w:sz w:val="20"/>
              </w:rPr>
              <w:t>Outreach</w:t>
            </w:r>
            <w:r>
              <w:rPr>
                <w:spacing w:val="-5"/>
                <w:sz w:val="20"/>
              </w:rPr>
              <w:t xml:space="preserve"> </w:t>
            </w:r>
            <w:r>
              <w:rPr>
                <w:sz w:val="20"/>
              </w:rPr>
              <w:t>Liaison</w:t>
            </w:r>
            <w:r>
              <w:rPr>
                <w:spacing w:val="-4"/>
                <w:sz w:val="20"/>
              </w:rPr>
              <w:t xml:space="preserve"> </w:t>
            </w:r>
            <w:r>
              <w:rPr>
                <w:sz w:val="20"/>
              </w:rPr>
              <w:t>effort</w:t>
            </w:r>
            <w:r>
              <w:rPr>
                <w:spacing w:val="-5"/>
                <w:sz w:val="20"/>
              </w:rPr>
              <w:t xml:space="preserve"> </w:t>
            </w:r>
            <w:r>
              <w:rPr>
                <w:sz w:val="20"/>
              </w:rPr>
              <w:t>(salary/ fringe), COE GA (salary/fringe/tuition), all workshop associated costs</w:t>
            </w:r>
          </w:p>
        </w:tc>
        <w:tc>
          <w:tcPr>
            <w:tcW w:w="1350" w:type="dxa"/>
          </w:tcPr>
          <w:p w14:paraId="51D410EA" w14:textId="77777777" w:rsidR="009E2760" w:rsidRDefault="00106C42">
            <w:pPr>
              <w:pStyle w:val="TableParagraph"/>
              <w:spacing w:before="114"/>
              <w:ind w:left="299"/>
              <w:rPr>
                <w:sz w:val="20"/>
              </w:rPr>
            </w:pPr>
            <w:r>
              <w:rPr>
                <w:spacing w:val="-2"/>
                <w:sz w:val="20"/>
              </w:rPr>
              <w:t>$354,451</w:t>
            </w:r>
          </w:p>
        </w:tc>
        <w:tc>
          <w:tcPr>
            <w:tcW w:w="1166" w:type="dxa"/>
          </w:tcPr>
          <w:p w14:paraId="51D410EB" w14:textId="77777777" w:rsidR="009E2760" w:rsidRDefault="00106C42">
            <w:pPr>
              <w:pStyle w:val="TableParagraph"/>
              <w:spacing w:before="114"/>
              <w:ind w:left="399"/>
              <w:rPr>
                <w:sz w:val="20"/>
              </w:rPr>
            </w:pPr>
            <w:r>
              <w:rPr>
                <w:spacing w:val="-5"/>
                <w:sz w:val="20"/>
              </w:rPr>
              <w:t>33%</w:t>
            </w:r>
          </w:p>
        </w:tc>
      </w:tr>
      <w:tr w:rsidR="009E2760" w14:paraId="51D410F0" w14:textId="77777777">
        <w:trPr>
          <w:trHeight w:val="230"/>
        </w:trPr>
        <w:tc>
          <w:tcPr>
            <w:tcW w:w="6836" w:type="dxa"/>
          </w:tcPr>
          <w:p w14:paraId="51D410ED" w14:textId="77777777" w:rsidR="009E2760" w:rsidRDefault="00106C42">
            <w:pPr>
              <w:pStyle w:val="TableParagraph"/>
              <w:spacing w:line="210" w:lineRule="exact"/>
              <w:ind w:left="107"/>
              <w:rPr>
                <w:b/>
                <w:sz w:val="20"/>
              </w:rPr>
            </w:pPr>
            <w:r>
              <w:rPr>
                <w:b/>
                <w:sz w:val="20"/>
              </w:rPr>
              <w:t>Library</w:t>
            </w:r>
            <w:r>
              <w:rPr>
                <w:b/>
                <w:spacing w:val="-1"/>
                <w:sz w:val="20"/>
              </w:rPr>
              <w:t xml:space="preserve"> </w:t>
            </w:r>
            <w:r>
              <w:rPr>
                <w:b/>
                <w:sz w:val="20"/>
              </w:rPr>
              <w:t>&amp;</w:t>
            </w:r>
            <w:r>
              <w:rPr>
                <w:b/>
                <w:spacing w:val="-2"/>
                <w:sz w:val="20"/>
              </w:rPr>
              <w:t xml:space="preserve"> </w:t>
            </w:r>
            <w:r>
              <w:rPr>
                <w:b/>
                <w:sz w:val="20"/>
              </w:rPr>
              <w:t xml:space="preserve">Digital </w:t>
            </w:r>
            <w:r>
              <w:rPr>
                <w:b/>
                <w:spacing w:val="-2"/>
                <w:sz w:val="20"/>
              </w:rPr>
              <w:t>Resources</w:t>
            </w:r>
          </w:p>
        </w:tc>
        <w:tc>
          <w:tcPr>
            <w:tcW w:w="1350" w:type="dxa"/>
          </w:tcPr>
          <w:p w14:paraId="51D410EE" w14:textId="77777777" w:rsidR="009E2760" w:rsidRDefault="00106C42">
            <w:pPr>
              <w:pStyle w:val="TableParagraph"/>
              <w:spacing w:line="210" w:lineRule="exact"/>
              <w:ind w:left="348"/>
              <w:rPr>
                <w:sz w:val="20"/>
              </w:rPr>
            </w:pPr>
            <w:r>
              <w:rPr>
                <w:spacing w:val="-2"/>
                <w:sz w:val="20"/>
              </w:rPr>
              <w:t>$50,690</w:t>
            </w:r>
          </w:p>
        </w:tc>
        <w:tc>
          <w:tcPr>
            <w:tcW w:w="1166" w:type="dxa"/>
          </w:tcPr>
          <w:p w14:paraId="51D410EF" w14:textId="77777777" w:rsidR="009E2760" w:rsidRDefault="00106C42">
            <w:pPr>
              <w:pStyle w:val="TableParagraph"/>
              <w:spacing w:line="210" w:lineRule="exact"/>
              <w:ind w:left="448"/>
              <w:rPr>
                <w:sz w:val="20"/>
              </w:rPr>
            </w:pPr>
            <w:r>
              <w:rPr>
                <w:spacing w:val="-5"/>
                <w:sz w:val="20"/>
              </w:rPr>
              <w:t>5%</w:t>
            </w:r>
          </w:p>
        </w:tc>
      </w:tr>
      <w:tr w:rsidR="009E2760" w14:paraId="51D410F4" w14:textId="77777777">
        <w:trPr>
          <w:trHeight w:val="460"/>
        </w:trPr>
        <w:tc>
          <w:tcPr>
            <w:tcW w:w="6836" w:type="dxa"/>
          </w:tcPr>
          <w:p w14:paraId="51D410F1" w14:textId="77777777" w:rsidR="009E2760" w:rsidRDefault="00106C42">
            <w:pPr>
              <w:pStyle w:val="TableParagraph"/>
              <w:spacing w:line="230" w:lineRule="atLeast"/>
              <w:ind w:left="107"/>
              <w:rPr>
                <w:sz w:val="20"/>
              </w:rPr>
            </w:pPr>
            <w:r>
              <w:rPr>
                <w:b/>
                <w:sz w:val="20"/>
              </w:rPr>
              <w:t>Evaluation:</w:t>
            </w:r>
            <w:r>
              <w:rPr>
                <w:b/>
                <w:spacing w:val="-3"/>
                <w:sz w:val="20"/>
              </w:rPr>
              <w:t xml:space="preserve"> </w:t>
            </w:r>
            <w:r>
              <w:rPr>
                <w:sz w:val="20"/>
              </w:rPr>
              <w:t>CEO</w:t>
            </w:r>
            <w:r>
              <w:rPr>
                <w:spacing w:val="-4"/>
                <w:sz w:val="20"/>
              </w:rPr>
              <w:t xml:space="preserve"> </w:t>
            </w:r>
            <w:r>
              <w:rPr>
                <w:sz w:val="20"/>
              </w:rPr>
              <w:t>Research</w:t>
            </w:r>
            <w:r>
              <w:rPr>
                <w:spacing w:val="-4"/>
                <w:sz w:val="20"/>
              </w:rPr>
              <w:t xml:space="preserve"> </w:t>
            </w:r>
            <w:r>
              <w:rPr>
                <w:sz w:val="20"/>
              </w:rPr>
              <w:t>Support</w:t>
            </w:r>
            <w:r>
              <w:rPr>
                <w:spacing w:val="-5"/>
                <w:sz w:val="20"/>
              </w:rPr>
              <w:t xml:space="preserve"> </w:t>
            </w:r>
            <w:r>
              <w:rPr>
                <w:sz w:val="20"/>
              </w:rPr>
              <w:t>Staff</w:t>
            </w:r>
            <w:r>
              <w:rPr>
                <w:spacing w:val="-5"/>
                <w:sz w:val="20"/>
              </w:rPr>
              <w:t xml:space="preserve"> </w:t>
            </w:r>
            <w:r>
              <w:rPr>
                <w:sz w:val="20"/>
              </w:rPr>
              <w:t>effort</w:t>
            </w:r>
            <w:r>
              <w:rPr>
                <w:spacing w:val="-4"/>
                <w:sz w:val="20"/>
              </w:rPr>
              <w:t xml:space="preserve"> </w:t>
            </w:r>
            <w:r>
              <w:rPr>
                <w:sz w:val="20"/>
              </w:rPr>
              <w:t>(salary/fringe),</w:t>
            </w:r>
            <w:r>
              <w:rPr>
                <w:spacing w:val="-5"/>
                <w:sz w:val="20"/>
              </w:rPr>
              <w:t xml:space="preserve"> </w:t>
            </w:r>
            <w:r>
              <w:rPr>
                <w:sz w:val="20"/>
              </w:rPr>
              <w:t>Design</w:t>
            </w:r>
            <w:r>
              <w:rPr>
                <w:spacing w:val="-4"/>
                <w:sz w:val="20"/>
              </w:rPr>
              <w:t xml:space="preserve"> </w:t>
            </w:r>
            <w:r>
              <w:rPr>
                <w:sz w:val="20"/>
              </w:rPr>
              <w:t>&amp;</w:t>
            </w:r>
            <w:r>
              <w:rPr>
                <w:spacing w:val="-6"/>
                <w:sz w:val="20"/>
              </w:rPr>
              <w:t xml:space="preserve"> </w:t>
            </w:r>
            <w:r>
              <w:rPr>
                <w:sz w:val="20"/>
              </w:rPr>
              <w:t>Quality Control Consultant, &amp; External (3</w:t>
            </w:r>
            <w:r>
              <w:rPr>
                <w:sz w:val="20"/>
                <w:vertAlign w:val="superscript"/>
              </w:rPr>
              <w:t>rd</w:t>
            </w:r>
            <w:r>
              <w:rPr>
                <w:sz w:val="20"/>
              </w:rPr>
              <w:t>-Party) Evaluator</w:t>
            </w:r>
          </w:p>
        </w:tc>
        <w:tc>
          <w:tcPr>
            <w:tcW w:w="1350" w:type="dxa"/>
          </w:tcPr>
          <w:p w14:paraId="51D410F2" w14:textId="77777777" w:rsidR="009E2760" w:rsidRDefault="00106C42">
            <w:pPr>
              <w:pStyle w:val="TableParagraph"/>
              <w:spacing w:before="115"/>
              <w:ind w:left="348"/>
              <w:rPr>
                <w:sz w:val="20"/>
              </w:rPr>
            </w:pPr>
            <w:r>
              <w:rPr>
                <w:spacing w:val="-2"/>
                <w:sz w:val="20"/>
              </w:rPr>
              <w:t>$49,250</w:t>
            </w:r>
          </w:p>
        </w:tc>
        <w:tc>
          <w:tcPr>
            <w:tcW w:w="1166" w:type="dxa"/>
          </w:tcPr>
          <w:p w14:paraId="51D410F3" w14:textId="77777777" w:rsidR="009E2760" w:rsidRDefault="00106C42">
            <w:pPr>
              <w:pStyle w:val="TableParagraph"/>
              <w:spacing w:before="115"/>
              <w:ind w:left="448"/>
              <w:rPr>
                <w:sz w:val="20"/>
              </w:rPr>
            </w:pPr>
            <w:r>
              <w:rPr>
                <w:spacing w:val="-5"/>
                <w:sz w:val="20"/>
              </w:rPr>
              <w:t>5%</w:t>
            </w:r>
          </w:p>
        </w:tc>
      </w:tr>
      <w:tr w:rsidR="009E2760" w14:paraId="51D410F6" w14:textId="77777777">
        <w:trPr>
          <w:trHeight w:val="218"/>
        </w:trPr>
        <w:tc>
          <w:tcPr>
            <w:tcW w:w="9352" w:type="dxa"/>
            <w:gridSpan w:val="3"/>
          </w:tcPr>
          <w:p w14:paraId="51D410F5" w14:textId="77777777" w:rsidR="009E2760" w:rsidRDefault="00106C42">
            <w:pPr>
              <w:pStyle w:val="TableParagraph"/>
              <w:spacing w:line="198" w:lineRule="exact"/>
              <w:ind w:left="107"/>
              <w:rPr>
                <w:sz w:val="19"/>
              </w:rPr>
            </w:pPr>
            <w:r>
              <w:rPr>
                <w:sz w:val="19"/>
              </w:rPr>
              <w:t>*Program</w:t>
            </w:r>
            <w:r>
              <w:rPr>
                <w:spacing w:val="-7"/>
                <w:sz w:val="19"/>
              </w:rPr>
              <w:t xml:space="preserve"> </w:t>
            </w:r>
            <w:r>
              <w:rPr>
                <w:sz w:val="19"/>
              </w:rPr>
              <w:t>Director/Associate</w:t>
            </w:r>
            <w:r>
              <w:rPr>
                <w:spacing w:val="-7"/>
                <w:sz w:val="19"/>
              </w:rPr>
              <w:t xml:space="preserve"> </w:t>
            </w:r>
            <w:r>
              <w:rPr>
                <w:sz w:val="19"/>
              </w:rPr>
              <w:t>Director</w:t>
            </w:r>
            <w:r>
              <w:rPr>
                <w:spacing w:val="-7"/>
                <w:sz w:val="19"/>
              </w:rPr>
              <w:t xml:space="preserve"> </w:t>
            </w:r>
            <w:r>
              <w:rPr>
                <w:sz w:val="19"/>
              </w:rPr>
              <w:t>are</w:t>
            </w:r>
            <w:r>
              <w:rPr>
                <w:spacing w:val="-5"/>
                <w:sz w:val="19"/>
              </w:rPr>
              <w:t xml:space="preserve"> </w:t>
            </w:r>
            <w:r>
              <w:rPr>
                <w:sz w:val="19"/>
              </w:rPr>
              <w:t>not</w:t>
            </w:r>
            <w:r>
              <w:rPr>
                <w:spacing w:val="-7"/>
                <w:sz w:val="19"/>
              </w:rPr>
              <w:t xml:space="preserve"> </w:t>
            </w:r>
            <w:r>
              <w:rPr>
                <w:sz w:val="19"/>
              </w:rPr>
              <w:t>receiving</w:t>
            </w:r>
            <w:r>
              <w:rPr>
                <w:spacing w:val="-7"/>
                <w:sz w:val="19"/>
              </w:rPr>
              <w:t xml:space="preserve"> </w:t>
            </w:r>
            <w:r>
              <w:rPr>
                <w:sz w:val="19"/>
              </w:rPr>
              <w:t>funds</w:t>
            </w:r>
            <w:r>
              <w:rPr>
                <w:spacing w:val="-7"/>
                <w:sz w:val="19"/>
              </w:rPr>
              <w:t xml:space="preserve"> </w:t>
            </w:r>
            <w:r>
              <w:rPr>
                <w:sz w:val="19"/>
              </w:rPr>
              <w:t>for</w:t>
            </w:r>
            <w:r>
              <w:rPr>
                <w:spacing w:val="-5"/>
                <w:sz w:val="19"/>
              </w:rPr>
              <w:t xml:space="preserve"> </w:t>
            </w:r>
            <w:r>
              <w:rPr>
                <w:sz w:val="19"/>
              </w:rPr>
              <w:t>their</w:t>
            </w:r>
            <w:r>
              <w:rPr>
                <w:spacing w:val="-7"/>
                <w:sz w:val="19"/>
              </w:rPr>
              <w:t xml:space="preserve"> </w:t>
            </w:r>
            <w:r>
              <w:rPr>
                <w:sz w:val="19"/>
              </w:rPr>
              <w:t>significant</w:t>
            </w:r>
            <w:r>
              <w:rPr>
                <w:spacing w:val="-7"/>
                <w:sz w:val="19"/>
              </w:rPr>
              <w:t xml:space="preserve"> </w:t>
            </w:r>
            <w:r>
              <w:rPr>
                <w:sz w:val="19"/>
              </w:rPr>
              <w:t>contributed</w:t>
            </w:r>
            <w:r>
              <w:rPr>
                <w:spacing w:val="-4"/>
                <w:sz w:val="19"/>
              </w:rPr>
              <w:t xml:space="preserve"> </w:t>
            </w:r>
            <w:r>
              <w:rPr>
                <w:sz w:val="19"/>
              </w:rPr>
              <w:t>administrative</w:t>
            </w:r>
            <w:r>
              <w:rPr>
                <w:spacing w:val="-6"/>
                <w:sz w:val="19"/>
              </w:rPr>
              <w:t xml:space="preserve"> </w:t>
            </w:r>
            <w:r>
              <w:rPr>
                <w:spacing w:val="-2"/>
                <w:sz w:val="19"/>
              </w:rPr>
              <w:t>effort.</w:t>
            </w:r>
          </w:p>
        </w:tc>
      </w:tr>
    </w:tbl>
    <w:p w14:paraId="51D410F7" w14:textId="77777777" w:rsidR="009E2760" w:rsidRDefault="009E2760">
      <w:pPr>
        <w:pStyle w:val="BodyText"/>
        <w:spacing w:before="4"/>
        <w:rPr>
          <w:sz w:val="16"/>
        </w:rPr>
      </w:pPr>
    </w:p>
    <w:p w14:paraId="51D410F8" w14:textId="77777777" w:rsidR="009E2760" w:rsidRDefault="00106C42">
      <w:pPr>
        <w:pStyle w:val="BodyText"/>
        <w:spacing w:before="90" w:line="480" w:lineRule="auto"/>
        <w:ind w:left="120" w:right="1041" w:firstLine="720"/>
      </w:pPr>
      <w:r>
        <w:t>As</w:t>
      </w:r>
      <w:r>
        <w:rPr>
          <w:spacing w:val="-3"/>
        </w:rPr>
        <w:t xml:space="preserve"> </w:t>
      </w:r>
      <w:r>
        <w:t>the</w:t>
      </w:r>
      <w:r>
        <w:rPr>
          <w:spacing w:val="-3"/>
        </w:rPr>
        <w:t xml:space="preserve"> </w:t>
      </w:r>
      <w:r>
        <w:t>above</w:t>
      </w:r>
      <w:r>
        <w:rPr>
          <w:spacing w:val="-3"/>
        </w:rPr>
        <w:t xml:space="preserve"> </w:t>
      </w:r>
      <w:r>
        <w:t>table</w:t>
      </w:r>
      <w:r>
        <w:rPr>
          <w:spacing w:val="-3"/>
        </w:rPr>
        <w:t xml:space="preserve"> </w:t>
      </w:r>
      <w:r>
        <w:t>shows</w:t>
      </w:r>
      <w:r>
        <w:rPr>
          <w:spacing w:val="-3"/>
        </w:rPr>
        <w:t xml:space="preserve"> </w:t>
      </w:r>
      <w:r>
        <w:t>76%</w:t>
      </w:r>
      <w:r>
        <w:rPr>
          <w:spacing w:val="-3"/>
        </w:rPr>
        <w:t xml:space="preserve"> </w:t>
      </w:r>
      <w:r>
        <w:t>of</w:t>
      </w:r>
      <w:r>
        <w:rPr>
          <w:spacing w:val="-3"/>
        </w:rPr>
        <w:t xml:space="preserve"> </w:t>
      </w:r>
      <w:r>
        <w:t>the</w:t>
      </w:r>
      <w:r>
        <w:rPr>
          <w:spacing w:val="-4"/>
        </w:rPr>
        <w:t xml:space="preserve"> </w:t>
      </w:r>
      <w:r>
        <w:t>CTGL</w:t>
      </w:r>
      <w:r>
        <w:rPr>
          <w:spacing w:val="-3"/>
        </w:rPr>
        <w:t xml:space="preserve"> </w:t>
      </w:r>
      <w:r>
        <w:t>budget</w:t>
      </w:r>
      <w:r>
        <w:rPr>
          <w:spacing w:val="-3"/>
        </w:rPr>
        <w:t xml:space="preserve"> </w:t>
      </w:r>
      <w:r>
        <w:t>request</w:t>
      </w:r>
      <w:r>
        <w:rPr>
          <w:spacing w:val="-3"/>
        </w:rPr>
        <w:t xml:space="preserve"> </w:t>
      </w:r>
      <w:r>
        <w:t>will</w:t>
      </w:r>
      <w:r>
        <w:rPr>
          <w:spacing w:val="-3"/>
        </w:rPr>
        <w:t xml:space="preserve"> </w:t>
      </w:r>
      <w:r>
        <w:t>fund</w:t>
      </w:r>
      <w:r>
        <w:rPr>
          <w:spacing w:val="-3"/>
        </w:rPr>
        <w:t xml:space="preserve"> </w:t>
      </w:r>
      <w:r>
        <w:t>subject</w:t>
      </w:r>
      <w:r>
        <w:rPr>
          <w:spacing w:val="-3"/>
        </w:rPr>
        <w:t xml:space="preserve"> </w:t>
      </w:r>
      <w:r>
        <w:t>area education/training</w:t>
      </w:r>
      <w:r>
        <w:rPr>
          <w:spacing w:val="-5"/>
        </w:rPr>
        <w:t xml:space="preserve"> </w:t>
      </w:r>
      <w:r>
        <w:t>and</w:t>
      </w:r>
      <w:r>
        <w:rPr>
          <w:spacing w:val="-5"/>
        </w:rPr>
        <w:t xml:space="preserve"> </w:t>
      </w:r>
      <w:r>
        <w:t>outreach,</w:t>
      </w:r>
      <w:r>
        <w:rPr>
          <w:spacing w:val="-5"/>
        </w:rPr>
        <w:t xml:space="preserve"> </w:t>
      </w:r>
      <w:r>
        <w:t>relevant</w:t>
      </w:r>
      <w:r>
        <w:rPr>
          <w:spacing w:val="-5"/>
        </w:rPr>
        <w:t xml:space="preserve"> </w:t>
      </w:r>
      <w:r>
        <w:t>international</w:t>
      </w:r>
      <w:r>
        <w:rPr>
          <w:spacing w:val="-6"/>
        </w:rPr>
        <w:t xml:space="preserve"> </w:t>
      </w:r>
      <w:r>
        <w:t>resource</w:t>
      </w:r>
      <w:r>
        <w:rPr>
          <w:spacing w:val="-5"/>
        </w:rPr>
        <w:t xml:space="preserve"> </w:t>
      </w:r>
      <w:r>
        <w:t>development</w:t>
      </w:r>
      <w:r>
        <w:rPr>
          <w:spacing w:val="-5"/>
        </w:rPr>
        <w:t xml:space="preserve"> </w:t>
      </w:r>
      <w:r>
        <w:t>(library</w:t>
      </w:r>
      <w:r>
        <w:rPr>
          <w:spacing w:val="-7"/>
        </w:rPr>
        <w:t xml:space="preserve"> </w:t>
      </w:r>
      <w:r>
        <w:t>and digital resources), and a rigorous evaluation plan. These funds along with significant institutional support, will help deliver and sustain CTGL programming into the future.</w:t>
      </w:r>
    </w:p>
    <w:p w14:paraId="51D410F9" w14:textId="77777777" w:rsidR="009E2760" w:rsidRDefault="009E2760">
      <w:pPr>
        <w:spacing w:line="480" w:lineRule="auto"/>
        <w:sectPr w:rsidR="009E2760">
          <w:pgSz w:w="12240" w:h="15840"/>
          <w:pgMar w:top="940" w:right="980" w:bottom="280" w:left="1320" w:header="473" w:footer="0" w:gutter="0"/>
          <w:cols w:space="720"/>
        </w:sectPr>
      </w:pPr>
    </w:p>
    <w:p w14:paraId="51D410FA" w14:textId="77777777" w:rsidR="009E2760" w:rsidRDefault="009E2760">
      <w:pPr>
        <w:pStyle w:val="BodyText"/>
        <w:rPr>
          <w:sz w:val="20"/>
        </w:rPr>
      </w:pPr>
    </w:p>
    <w:p w14:paraId="51D410FB" w14:textId="77777777" w:rsidR="009E2760" w:rsidRDefault="009E2760">
      <w:pPr>
        <w:pStyle w:val="BodyText"/>
        <w:rPr>
          <w:sz w:val="22"/>
        </w:rPr>
      </w:pPr>
    </w:p>
    <w:p w14:paraId="51D410FC" w14:textId="77777777" w:rsidR="009E2760" w:rsidRDefault="00106C42">
      <w:pPr>
        <w:pStyle w:val="Heading2"/>
        <w:spacing w:before="1"/>
        <w:ind w:right="461"/>
      </w:pPr>
      <w:r>
        <w:t>Section</w:t>
      </w:r>
      <w:r>
        <w:rPr>
          <w:spacing w:val="-7"/>
        </w:rPr>
        <w:t xml:space="preserve"> </w:t>
      </w:r>
      <w:r>
        <w:t>I.4:</w:t>
      </w:r>
      <w:r>
        <w:rPr>
          <w:spacing w:val="-8"/>
        </w:rPr>
        <w:t xml:space="preserve"> </w:t>
      </w:r>
      <w:r>
        <w:t>Long-Term</w:t>
      </w:r>
      <w:r>
        <w:rPr>
          <w:spacing w:val="-9"/>
        </w:rPr>
        <w:t xml:space="preserve"> </w:t>
      </w:r>
      <w:r>
        <w:t>Impact</w:t>
      </w:r>
      <w:r>
        <w:rPr>
          <w:spacing w:val="-4"/>
        </w:rPr>
        <w:t xml:space="preserve"> </w:t>
      </w:r>
      <w:r>
        <w:t>on</w:t>
      </w:r>
      <w:r>
        <w:rPr>
          <w:spacing w:val="-6"/>
        </w:rPr>
        <w:t xml:space="preserve"> </w:t>
      </w:r>
      <w:r>
        <w:t>the</w:t>
      </w:r>
      <w:r>
        <w:rPr>
          <w:spacing w:val="-4"/>
        </w:rPr>
        <w:t xml:space="preserve"> </w:t>
      </w:r>
      <w:r>
        <w:t>institution’s</w:t>
      </w:r>
      <w:r>
        <w:rPr>
          <w:spacing w:val="-5"/>
        </w:rPr>
        <w:t xml:space="preserve"> </w:t>
      </w:r>
      <w:r>
        <w:t>undergraduate,</w:t>
      </w:r>
      <w:r>
        <w:rPr>
          <w:spacing w:val="-4"/>
        </w:rPr>
        <w:t xml:space="preserve"> </w:t>
      </w:r>
      <w:r>
        <w:t>graduate,</w:t>
      </w:r>
      <w:r>
        <w:rPr>
          <w:spacing w:val="-4"/>
        </w:rPr>
        <w:t xml:space="preserve"> </w:t>
      </w:r>
      <w:r>
        <w:t>and professional training programs</w:t>
      </w:r>
    </w:p>
    <w:p w14:paraId="51D410FD" w14:textId="77777777" w:rsidR="009E2760" w:rsidRDefault="00106C42">
      <w:pPr>
        <w:pStyle w:val="BodyText"/>
        <w:spacing w:before="2" w:line="480" w:lineRule="auto"/>
        <w:ind w:left="120" w:right="711" w:firstLine="720"/>
      </w:pPr>
      <w:r>
        <w:t>The CTGL will serve as an incubator for high-impact and sustainable transformations in translation, world languages and global education in general at the UI. By the end of the grant</w:t>
      </w:r>
      <w:r>
        <w:t xml:space="preserve"> period, we anticipate enrolling over 1100 undergraduate and graduate students both in UI’s professional colleges and CLAS and engaging over 30 UI faculty members in planning and</w:t>
      </w:r>
      <w:r>
        <w:rPr>
          <w:spacing w:val="-2"/>
        </w:rPr>
        <w:t xml:space="preserve"> </w:t>
      </w:r>
      <w:r>
        <w:t>development</w:t>
      </w:r>
      <w:r>
        <w:rPr>
          <w:spacing w:val="-2"/>
        </w:rPr>
        <w:t xml:space="preserve"> </w:t>
      </w:r>
      <w:r>
        <w:t>activities.</w:t>
      </w:r>
      <w:r>
        <w:rPr>
          <w:spacing w:val="-2"/>
        </w:rPr>
        <w:t xml:space="preserve"> </w:t>
      </w:r>
      <w:r>
        <w:t>The</w:t>
      </w:r>
      <w:r>
        <w:rPr>
          <w:spacing w:val="-2"/>
        </w:rPr>
        <w:t xml:space="preserve"> </w:t>
      </w:r>
      <w:r>
        <w:t>expanded</w:t>
      </w:r>
      <w:r>
        <w:rPr>
          <w:spacing w:val="-2"/>
        </w:rPr>
        <w:t xml:space="preserve"> </w:t>
      </w:r>
      <w:r>
        <w:t>curriculum</w:t>
      </w:r>
      <w:r>
        <w:rPr>
          <w:spacing w:val="-2"/>
        </w:rPr>
        <w:t xml:space="preserve"> </w:t>
      </w:r>
      <w:r>
        <w:t>will</w:t>
      </w:r>
      <w:r>
        <w:rPr>
          <w:spacing w:val="-2"/>
        </w:rPr>
        <w:t xml:space="preserve"> </w:t>
      </w:r>
      <w:r>
        <w:t>draw</w:t>
      </w:r>
      <w:r>
        <w:rPr>
          <w:spacing w:val="-2"/>
        </w:rPr>
        <w:t xml:space="preserve"> </w:t>
      </w:r>
      <w:r>
        <w:t>from</w:t>
      </w:r>
      <w:r>
        <w:rPr>
          <w:spacing w:val="-2"/>
        </w:rPr>
        <w:t xml:space="preserve"> </w:t>
      </w:r>
      <w:r>
        <w:t>interdisciplin</w:t>
      </w:r>
      <w:r>
        <w:t>ary</w:t>
      </w:r>
      <w:r>
        <w:rPr>
          <w:spacing w:val="-2"/>
        </w:rPr>
        <w:t xml:space="preserve"> </w:t>
      </w:r>
      <w:r>
        <w:t>body</w:t>
      </w:r>
      <w:r>
        <w:rPr>
          <w:spacing w:val="-2"/>
        </w:rPr>
        <w:t xml:space="preserve"> </w:t>
      </w:r>
      <w:r>
        <w:t>of students and enhance international education across the entire campus. The faculty seminars and workshops will expand our resources to deliver these and other new courses; our concomitant efforts to build virtual resource libraries will support</w:t>
      </w:r>
      <w:r>
        <w:t xml:space="preserve"> sustainable innovations in curriculum and research for years to come. From first year students to advanced graduate students, a growing body of students will gain knowledge and critical skills in translation and global literacy as part of their primary ar</w:t>
      </w:r>
      <w:r>
        <w:t>eas of training. Outreach and engagement, so crucial to</w:t>
      </w:r>
      <w:r>
        <w:rPr>
          <w:spacing w:val="-3"/>
        </w:rPr>
        <w:t xml:space="preserve"> </w:t>
      </w:r>
      <w:r>
        <w:t>global</w:t>
      </w:r>
      <w:r>
        <w:rPr>
          <w:spacing w:val="-3"/>
        </w:rPr>
        <w:t xml:space="preserve"> </w:t>
      </w:r>
      <w:r>
        <w:t>education</w:t>
      </w:r>
      <w:r>
        <w:rPr>
          <w:spacing w:val="-5"/>
        </w:rPr>
        <w:t xml:space="preserve"> </w:t>
      </w:r>
      <w:r>
        <w:t>and</w:t>
      </w:r>
      <w:r>
        <w:rPr>
          <w:spacing w:val="-4"/>
        </w:rPr>
        <w:t xml:space="preserve"> </w:t>
      </w:r>
      <w:r>
        <w:t>intercultural</w:t>
      </w:r>
      <w:r>
        <w:rPr>
          <w:spacing w:val="-5"/>
        </w:rPr>
        <w:t xml:space="preserve"> </w:t>
      </w:r>
      <w:r>
        <w:t>understanding,</w:t>
      </w:r>
      <w:r>
        <w:rPr>
          <w:spacing w:val="-3"/>
        </w:rPr>
        <w:t xml:space="preserve"> </w:t>
      </w:r>
      <w:r>
        <w:t>is</w:t>
      </w:r>
      <w:r>
        <w:rPr>
          <w:spacing w:val="-3"/>
        </w:rPr>
        <w:t xml:space="preserve"> </w:t>
      </w:r>
      <w:r>
        <w:t>fundamental</w:t>
      </w:r>
      <w:r>
        <w:rPr>
          <w:spacing w:val="-3"/>
        </w:rPr>
        <w:t xml:space="preserve"> </w:t>
      </w:r>
      <w:r>
        <w:t>to</w:t>
      </w:r>
      <w:r>
        <w:rPr>
          <w:spacing w:val="-3"/>
        </w:rPr>
        <w:t xml:space="preserve"> </w:t>
      </w:r>
      <w:r>
        <w:t>CTGL</w:t>
      </w:r>
      <w:r>
        <w:rPr>
          <w:spacing w:val="-4"/>
        </w:rPr>
        <w:t xml:space="preserve"> </w:t>
      </w:r>
      <w:r>
        <w:t>activities.</w:t>
      </w:r>
      <w:r>
        <w:rPr>
          <w:spacing w:val="-3"/>
        </w:rPr>
        <w:t xml:space="preserve"> </w:t>
      </w:r>
      <w:r>
        <w:t>The</w:t>
      </w:r>
      <w:r>
        <w:rPr>
          <w:spacing w:val="-3"/>
        </w:rPr>
        <w:t xml:space="preserve"> </w:t>
      </w:r>
      <w:r>
        <w:t>K- 16 workshops and national symposia will make the resources and know-how of the Center available to translato</w:t>
      </w:r>
      <w:r>
        <w:t>rs in schools and university faculty; the peer-mentoring groups will be able to sustain collaboration for years to come. Our translation workshop for high-school students will serve as a model that can be emulated in any school district, aided by our guida</w:t>
      </w:r>
      <w:r>
        <w:t>nce and resources. The cross-institutional relationships forged at the outset will allow us to</w:t>
      </w:r>
      <w:r>
        <w:rPr>
          <w:spacing w:val="-4"/>
        </w:rPr>
        <w:t xml:space="preserve"> </w:t>
      </w:r>
      <w:r>
        <w:t>plan</w:t>
      </w:r>
      <w:r>
        <w:rPr>
          <w:spacing w:val="-2"/>
        </w:rPr>
        <w:t xml:space="preserve"> </w:t>
      </w:r>
      <w:r>
        <w:t>future</w:t>
      </w:r>
      <w:r>
        <w:rPr>
          <w:spacing w:val="-4"/>
        </w:rPr>
        <w:t xml:space="preserve"> </w:t>
      </w:r>
      <w:r>
        <w:t>initiatives</w:t>
      </w:r>
      <w:r>
        <w:rPr>
          <w:spacing w:val="-3"/>
        </w:rPr>
        <w:t xml:space="preserve"> </w:t>
      </w:r>
      <w:r>
        <w:t>in</w:t>
      </w:r>
      <w:r>
        <w:rPr>
          <w:spacing w:val="-2"/>
        </w:rPr>
        <w:t xml:space="preserve"> </w:t>
      </w:r>
      <w:r>
        <w:t>international</w:t>
      </w:r>
      <w:r>
        <w:rPr>
          <w:spacing w:val="-2"/>
        </w:rPr>
        <w:t xml:space="preserve"> </w:t>
      </w:r>
      <w:r>
        <w:t>education</w:t>
      </w:r>
      <w:r>
        <w:rPr>
          <w:spacing w:val="-2"/>
        </w:rPr>
        <w:t xml:space="preserve"> </w:t>
      </w:r>
      <w:r>
        <w:t>in</w:t>
      </w:r>
      <w:r>
        <w:rPr>
          <w:spacing w:val="-2"/>
        </w:rPr>
        <w:t xml:space="preserve"> </w:t>
      </w:r>
      <w:r>
        <w:t>secondary-school</w:t>
      </w:r>
      <w:r>
        <w:rPr>
          <w:spacing w:val="-2"/>
        </w:rPr>
        <w:t xml:space="preserve"> </w:t>
      </w:r>
      <w:r>
        <w:t>settings.</w:t>
      </w:r>
      <w:r>
        <w:rPr>
          <w:spacing w:val="-2"/>
        </w:rPr>
        <w:t xml:space="preserve"> </w:t>
      </w:r>
      <w:r>
        <w:t>As</w:t>
      </w:r>
      <w:r>
        <w:rPr>
          <w:spacing w:val="-2"/>
        </w:rPr>
        <w:t xml:space="preserve"> </w:t>
      </w:r>
      <w:r>
        <w:t>we</w:t>
      </w:r>
      <w:r>
        <w:rPr>
          <w:spacing w:val="-2"/>
        </w:rPr>
        <w:t xml:space="preserve"> </w:t>
      </w:r>
      <w:r>
        <w:t>involve our own students in every outreach activity, we will give them invaluable experience in applied</w:t>
      </w:r>
      <w:r>
        <w:rPr>
          <w:spacing w:val="-4"/>
        </w:rPr>
        <w:t xml:space="preserve"> </w:t>
      </w:r>
      <w:r>
        <w:t>and</w:t>
      </w:r>
      <w:r>
        <w:rPr>
          <w:spacing w:val="-4"/>
        </w:rPr>
        <w:t xml:space="preserve"> </w:t>
      </w:r>
      <w:r>
        <w:t>engaged</w:t>
      </w:r>
      <w:r>
        <w:rPr>
          <w:spacing w:val="-3"/>
        </w:rPr>
        <w:t xml:space="preserve"> </w:t>
      </w:r>
      <w:r>
        <w:t>learning.</w:t>
      </w:r>
      <w:r>
        <w:rPr>
          <w:spacing w:val="-3"/>
        </w:rPr>
        <w:t xml:space="preserve"> </w:t>
      </w:r>
      <w:r>
        <w:t>In</w:t>
      </w:r>
      <w:r>
        <w:rPr>
          <w:spacing w:val="-3"/>
        </w:rPr>
        <w:t xml:space="preserve"> </w:t>
      </w:r>
      <w:r>
        <w:t>the</w:t>
      </w:r>
      <w:r>
        <w:rPr>
          <w:spacing w:val="-4"/>
        </w:rPr>
        <w:t xml:space="preserve"> </w:t>
      </w:r>
      <w:r>
        <w:t>same</w:t>
      </w:r>
      <w:r>
        <w:rPr>
          <w:spacing w:val="-3"/>
        </w:rPr>
        <w:t xml:space="preserve"> </w:t>
      </w:r>
      <w:r>
        <w:t>vein,</w:t>
      </w:r>
      <w:r>
        <w:rPr>
          <w:spacing w:val="-2"/>
        </w:rPr>
        <w:t xml:space="preserve"> </w:t>
      </w:r>
      <w:r>
        <w:t>by</w:t>
      </w:r>
      <w:r>
        <w:rPr>
          <w:spacing w:val="-3"/>
        </w:rPr>
        <w:t xml:space="preserve"> </w:t>
      </w:r>
      <w:r>
        <w:t>hosting</w:t>
      </w:r>
      <w:r>
        <w:rPr>
          <w:spacing w:val="-1"/>
        </w:rPr>
        <w:t xml:space="preserve"> </w:t>
      </w:r>
      <w:r>
        <w:t>national symposia,</w:t>
      </w:r>
      <w:r>
        <w:rPr>
          <w:spacing w:val="-3"/>
        </w:rPr>
        <w:t xml:space="preserve"> </w:t>
      </w:r>
      <w:r>
        <w:t>we</w:t>
      </w:r>
      <w:r>
        <w:rPr>
          <w:spacing w:val="-3"/>
        </w:rPr>
        <w:t xml:space="preserve"> </w:t>
      </w:r>
      <w:r>
        <w:t>will</w:t>
      </w:r>
      <w:r>
        <w:rPr>
          <w:spacing w:val="-4"/>
        </w:rPr>
        <w:t xml:space="preserve"> </w:t>
      </w:r>
      <w:r>
        <w:t>develop a leadership pipeline in this growing national effort to integrate</w:t>
      </w:r>
      <w:r>
        <w:t xml:space="preserve"> translation and global literacy into undergraduate curriculum.</w:t>
      </w:r>
    </w:p>
    <w:p w14:paraId="51D410FE" w14:textId="77777777" w:rsidR="009E2760" w:rsidRDefault="009E2760">
      <w:pPr>
        <w:spacing w:line="480" w:lineRule="auto"/>
        <w:sectPr w:rsidR="009E2760">
          <w:pgSz w:w="12240" w:h="15840"/>
          <w:pgMar w:top="940" w:right="980" w:bottom="280" w:left="1320" w:header="473" w:footer="0" w:gutter="0"/>
          <w:cols w:space="720"/>
        </w:sectPr>
      </w:pPr>
    </w:p>
    <w:p w14:paraId="51D410FF" w14:textId="77777777" w:rsidR="009E2760" w:rsidRDefault="009E2760">
      <w:pPr>
        <w:pStyle w:val="BodyText"/>
        <w:rPr>
          <w:sz w:val="20"/>
        </w:rPr>
      </w:pPr>
    </w:p>
    <w:p w14:paraId="51D41100" w14:textId="77777777" w:rsidR="009E2760" w:rsidRDefault="009E2760">
      <w:pPr>
        <w:pStyle w:val="BodyText"/>
        <w:spacing w:before="6"/>
        <w:rPr>
          <w:sz w:val="22"/>
        </w:rPr>
      </w:pPr>
    </w:p>
    <w:p w14:paraId="51D41101" w14:textId="77777777" w:rsidR="009E2760" w:rsidRDefault="00106C42">
      <w:pPr>
        <w:pStyle w:val="BodyText"/>
        <w:spacing w:before="1" w:line="480" w:lineRule="auto"/>
        <w:ind w:left="120" w:right="688" w:firstLine="720"/>
      </w:pPr>
      <w:r>
        <w:t>The</w:t>
      </w:r>
      <w:r>
        <w:rPr>
          <w:spacing w:val="-7"/>
        </w:rPr>
        <w:t xml:space="preserve"> </w:t>
      </w:r>
      <w:r>
        <w:t>CTGL</w:t>
      </w:r>
      <w:r>
        <w:rPr>
          <w:spacing w:val="-2"/>
        </w:rPr>
        <w:t xml:space="preserve"> </w:t>
      </w:r>
      <w:r>
        <w:t>will</w:t>
      </w:r>
      <w:r>
        <w:rPr>
          <w:spacing w:val="-4"/>
        </w:rPr>
        <w:t xml:space="preserve"> </w:t>
      </w:r>
      <w:r>
        <w:t>become</w:t>
      </w:r>
      <w:r>
        <w:rPr>
          <w:spacing w:val="-5"/>
        </w:rPr>
        <w:t xml:space="preserve"> </w:t>
      </w:r>
      <w:r>
        <w:t>a</w:t>
      </w:r>
      <w:r>
        <w:rPr>
          <w:spacing w:val="-7"/>
        </w:rPr>
        <w:t xml:space="preserve"> </w:t>
      </w:r>
      <w:r>
        <w:t>hub</w:t>
      </w:r>
      <w:r>
        <w:rPr>
          <w:spacing w:val="-5"/>
        </w:rPr>
        <w:t xml:space="preserve"> </w:t>
      </w:r>
      <w:r>
        <w:t>for</w:t>
      </w:r>
      <w:r>
        <w:rPr>
          <w:spacing w:val="-3"/>
        </w:rPr>
        <w:t xml:space="preserve"> </w:t>
      </w:r>
      <w:r>
        <w:t>national</w:t>
      </w:r>
      <w:r>
        <w:rPr>
          <w:spacing w:val="-1"/>
        </w:rPr>
        <w:t xml:space="preserve"> </w:t>
      </w:r>
      <w:r>
        <w:t>and</w:t>
      </w:r>
      <w:r>
        <w:rPr>
          <w:spacing w:val="-4"/>
        </w:rPr>
        <w:t xml:space="preserve"> </w:t>
      </w:r>
      <w:r>
        <w:t>international</w:t>
      </w:r>
      <w:r>
        <w:rPr>
          <w:spacing w:val="-4"/>
        </w:rPr>
        <w:t xml:space="preserve"> </w:t>
      </w:r>
      <w:r>
        <w:t>resource</w:t>
      </w:r>
      <w:r>
        <w:rPr>
          <w:spacing w:val="-5"/>
        </w:rPr>
        <w:t xml:space="preserve"> </w:t>
      </w:r>
      <w:r>
        <w:t>sharing</w:t>
      </w:r>
      <w:r>
        <w:rPr>
          <w:spacing w:val="-7"/>
        </w:rPr>
        <w:t xml:space="preserve"> </w:t>
      </w:r>
      <w:r>
        <w:t>and</w:t>
      </w:r>
      <w:r>
        <w:rPr>
          <w:spacing w:val="-3"/>
        </w:rPr>
        <w:t xml:space="preserve"> </w:t>
      </w:r>
      <w:r>
        <w:t>talent training as we capitalize on our virtual libraries and network of partnerships. The Center</w:t>
      </w:r>
      <w:r>
        <w:t xml:space="preserve"> Residencies will contribute to our learning environment and career exploration since the visitors will offer their mentorship and professional expertise to our students.</w:t>
      </w:r>
    </w:p>
    <w:p w14:paraId="51D41102" w14:textId="77777777" w:rsidR="009E2760" w:rsidRDefault="00106C42">
      <w:pPr>
        <w:pStyle w:val="Heading2"/>
        <w:spacing w:before="6"/>
      </w:pPr>
      <w:r>
        <w:t>SECTION</w:t>
      </w:r>
      <w:r>
        <w:rPr>
          <w:spacing w:val="-6"/>
        </w:rPr>
        <w:t xml:space="preserve"> </w:t>
      </w:r>
      <w:r>
        <w:t>J:</w:t>
      </w:r>
      <w:r>
        <w:rPr>
          <w:spacing w:val="-8"/>
        </w:rPr>
        <w:t xml:space="preserve"> </w:t>
      </w:r>
      <w:r>
        <w:t>Competitive</w:t>
      </w:r>
      <w:r>
        <w:rPr>
          <w:spacing w:val="-6"/>
        </w:rPr>
        <w:t xml:space="preserve"> </w:t>
      </w:r>
      <w:r>
        <w:t>Preference</w:t>
      </w:r>
      <w:r>
        <w:rPr>
          <w:spacing w:val="-6"/>
        </w:rPr>
        <w:t xml:space="preserve"> </w:t>
      </w:r>
      <w:r>
        <w:rPr>
          <w:spacing w:val="-2"/>
        </w:rPr>
        <w:t>Priority:</w:t>
      </w:r>
    </w:p>
    <w:p w14:paraId="51D41103" w14:textId="77777777" w:rsidR="009E2760" w:rsidRDefault="00106C42">
      <w:pPr>
        <w:pStyle w:val="BodyText"/>
        <w:spacing w:before="91" w:line="480" w:lineRule="auto"/>
        <w:ind w:left="120" w:right="534" w:firstLine="720"/>
      </w:pPr>
      <w:r>
        <w:t>In addition to meeting the absolute priorities, CTGL meets the competitive preference priority through the involvement of Kirkwood Community College of Eastern Iowa (KCC) faculty and students in several Center projects. Key among them will be the CTGL’s tr</w:t>
      </w:r>
      <w:r>
        <w:t>aining workshops in which up to 1/3 of the seats will be reserved for KCC faculty.</w:t>
      </w:r>
      <w:r>
        <w:rPr>
          <w:spacing w:val="40"/>
        </w:rPr>
        <w:t xml:space="preserve"> </w:t>
      </w:r>
      <w:r>
        <w:t>KCC provides instruction in Chinese, French, Spanish, and Arabic, has agreements with 20 overseas institutions, and enrolls ~2800 underrepresented minority students (~27% of</w:t>
      </w:r>
      <w:r>
        <w:t xml:space="preserve"> total enrollment). Given the important role of heritage speakers in language-mediation services, CTGL’s training programs</w:t>
      </w:r>
      <w:r>
        <w:rPr>
          <w:spacing w:val="-3"/>
        </w:rPr>
        <w:t xml:space="preserve"> </w:t>
      </w:r>
      <w:r>
        <w:t>and</w:t>
      </w:r>
      <w:r>
        <w:rPr>
          <w:spacing w:val="-3"/>
        </w:rPr>
        <w:t xml:space="preserve"> </w:t>
      </w:r>
      <w:r>
        <w:t>educational</w:t>
      </w:r>
      <w:r>
        <w:rPr>
          <w:spacing w:val="-3"/>
        </w:rPr>
        <w:t xml:space="preserve"> </w:t>
      </w:r>
      <w:r>
        <w:t>resource</w:t>
      </w:r>
      <w:r>
        <w:rPr>
          <w:spacing w:val="-4"/>
        </w:rPr>
        <w:t xml:space="preserve"> </w:t>
      </w:r>
      <w:r>
        <w:t>library,</w:t>
      </w:r>
      <w:r>
        <w:rPr>
          <w:spacing w:val="-3"/>
        </w:rPr>
        <w:t xml:space="preserve"> </w:t>
      </w:r>
      <w:r>
        <w:t>we</w:t>
      </w:r>
      <w:r>
        <w:rPr>
          <w:spacing w:val="-3"/>
        </w:rPr>
        <w:t xml:space="preserve"> </w:t>
      </w:r>
      <w:r>
        <w:t>hope,</w:t>
      </w:r>
      <w:r>
        <w:rPr>
          <w:spacing w:val="-3"/>
        </w:rPr>
        <w:t xml:space="preserve"> </w:t>
      </w:r>
      <w:r>
        <w:t>will</w:t>
      </w:r>
      <w:r>
        <w:rPr>
          <w:spacing w:val="-3"/>
        </w:rPr>
        <w:t xml:space="preserve"> </w:t>
      </w:r>
      <w:r>
        <w:t>incentivize</w:t>
      </w:r>
      <w:r>
        <w:rPr>
          <w:spacing w:val="-3"/>
        </w:rPr>
        <w:t xml:space="preserve"> </w:t>
      </w:r>
      <w:r>
        <w:t>KCC</w:t>
      </w:r>
      <w:r>
        <w:rPr>
          <w:spacing w:val="-3"/>
        </w:rPr>
        <w:t xml:space="preserve"> </w:t>
      </w:r>
      <w:r>
        <w:t>faculty</w:t>
      </w:r>
      <w:r>
        <w:rPr>
          <w:spacing w:val="-3"/>
        </w:rPr>
        <w:t xml:space="preserve"> </w:t>
      </w:r>
      <w:r>
        <w:t>to</w:t>
      </w:r>
      <w:r>
        <w:rPr>
          <w:spacing w:val="-4"/>
        </w:rPr>
        <w:t xml:space="preserve"> </w:t>
      </w:r>
      <w:r>
        <w:t>incorporate translation and interpreting materials into th</w:t>
      </w:r>
      <w:r>
        <w:t>eir curriculum.</w:t>
      </w:r>
      <w:r>
        <w:rPr>
          <w:spacing w:val="40"/>
        </w:rPr>
        <w:t xml:space="preserve"> </w:t>
      </w:r>
      <w:r>
        <w:t>Jon Veih, Director of Kirkwood Regional Center has confirmed interest in this partnership and will be invited to serve on</w:t>
      </w:r>
    </w:p>
    <w:p w14:paraId="51D41104" w14:textId="77777777" w:rsidR="009E2760" w:rsidRDefault="00106C42">
      <w:pPr>
        <w:pStyle w:val="BodyText"/>
        <w:spacing w:line="480" w:lineRule="auto"/>
        <w:ind w:left="120" w:right="461"/>
      </w:pPr>
      <w:r>
        <w:t xml:space="preserve">CTGL’s advisory board. KCC will also partner with us in one of our Interdisciplinary Collaboratories, </w:t>
      </w:r>
      <w:r>
        <w:rPr>
          <w:i/>
        </w:rPr>
        <w:t>Iowa Intersectio</w:t>
      </w:r>
      <w:r>
        <w:rPr>
          <w:i/>
        </w:rPr>
        <w:t>ns</w:t>
      </w:r>
      <w:r>
        <w:t>, the oral history/video project. Lastly, while Iowa does not have a tribal college, we have reached out to Meskwaki Language Preservation organization, to plan a second Interdisciplinary Collaboratory,</w:t>
      </w:r>
      <w:r>
        <w:rPr>
          <w:spacing w:val="-2"/>
        </w:rPr>
        <w:t xml:space="preserve"> </w:t>
      </w:r>
      <w:r>
        <w:t>a summer institute on translating from</w:t>
      </w:r>
      <w:r>
        <w:rPr>
          <w:spacing w:val="-1"/>
        </w:rPr>
        <w:t xml:space="preserve"> </w:t>
      </w:r>
      <w:r>
        <w:t>indigenous l</w:t>
      </w:r>
      <w:r>
        <w:t>anguages, that will bring together Meskwaki language practitioners and our MFALT students and</w:t>
      </w:r>
      <w:r>
        <w:rPr>
          <w:spacing w:val="-3"/>
        </w:rPr>
        <w:t xml:space="preserve"> </w:t>
      </w:r>
      <w:r>
        <w:t>faculty</w:t>
      </w:r>
      <w:r>
        <w:rPr>
          <w:spacing w:val="-3"/>
        </w:rPr>
        <w:t xml:space="preserve"> </w:t>
      </w:r>
      <w:r>
        <w:t>to</w:t>
      </w:r>
      <w:r>
        <w:rPr>
          <w:spacing w:val="-3"/>
        </w:rPr>
        <w:t xml:space="preserve"> </w:t>
      </w:r>
      <w:r>
        <w:t>support</w:t>
      </w:r>
      <w:r>
        <w:rPr>
          <w:spacing w:val="-3"/>
        </w:rPr>
        <w:t xml:space="preserve"> </w:t>
      </w:r>
      <w:r>
        <w:t>translation</w:t>
      </w:r>
      <w:r>
        <w:rPr>
          <w:spacing w:val="-3"/>
        </w:rPr>
        <w:t xml:space="preserve"> </w:t>
      </w:r>
      <w:r>
        <w:t>of</w:t>
      </w:r>
      <w:r>
        <w:rPr>
          <w:spacing w:val="-4"/>
        </w:rPr>
        <w:t xml:space="preserve"> </w:t>
      </w:r>
      <w:r>
        <w:t>traditional</w:t>
      </w:r>
      <w:r>
        <w:rPr>
          <w:spacing w:val="-3"/>
        </w:rPr>
        <w:t xml:space="preserve"> </w:t>
      </w:r>
      <w:r>
        <w:t>Meskwaki</w:t>
      </w:r>
      <w:r>
        <w:rPr>
          <w:spacing w:val="-3"/>
        </w:rPr>
        <w:t xml:space="preserve"> </w:t>
      </w:r>
      <w:r>
        <w:t>narratives</w:t>
      </w:r>
      <w:r>
        <w:rPr>
          <w:spacing w:val="-2"/>
        </w:rPr>
        <w:t xml:space="preserve"> </w:t>
      </w:r>
      <w:r>
        <w:t>(see</w:t>
      </w:r>
      <w:r>
        <w:rPr>
          <w:spacing w:val="-4"/>
        </w:rPr>
        <w:t xml:space="preserve"> </w:t>
      </w:r>
      <w:r>
        <w:t>Appendix</w:t>
      </w:r>
      <w:r>
        <w:rPr>
          <w:spacing w:val="-3"/>
        </w:rPr>
        <w:t xml:space="preserve"> </w:t>
      </w:r>
      <w:r>
        <w:t>D</w:t>
      </w:r>
      <w:r>
        <w:rPr>
          <w:spacing w:val="-4"/>
        </w:rPr>
        <w:t xml:space="preserve"> </w:t>
      </w:r>
      <w:r>
        <w:t>for</w:t>
      </w:r>
      <w:r>
        <w:rPr>
          <w:spacing w:val="-3"/>
        </w:rPr>
        <w:t xml:space="preserve"> </w:t>
      </w:r>
      <w:r>
        <w:t xml:space="preserve">project </w:t>
      </w:r>
      <w:r>
        <w:rPr>
          <w:spacing w:val="-2"/>
        </w:rPr>
        <w:t>descriptions).</w:t>
      </w:r>
    </w:p>
    <w:sectPr w:rsidR="009E2760">
      <w:pgSz w:w="12240" w:h="15840"/>
      <w:pgMar w:top="940" w:right="980" w:bottom="280" w:left="1320" w:header="4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1115" w14:textId="77777777" w:rsidR="00000000" w:rsidRDefault="00106C42">
      <w:r>
        <w:separator/>
      </w:r>
    </w:p>
  </w:endnote>
  <w:endnote w:type="continuationSeparator" w:id="0">
    <w:p w14:paraId="51D41117" w14:textId="77777777" w:rsidR="00000000" w:rsidRDefault="0010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1111" w14:textId="77777777" w:rsidR="00000000" w:rsidRDefault="00106C42">
      <w:r>
        <w:separator/>
      </w:r>
    </w:p>
  </w:footnote>
  <w:footnote w:type="continuationSeparator" w:id="0">
    <w:p w14:paraId="51D41113" w14:textId="77777777" w:rsidR="00000000" w:rsidRDefault="0010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1110" w14:textId="2A7A83E8" w:rsidR="009E2760" w:rsidRDefault="00106C42">
    <w:pPr>
      <w:pStyle w:val="BodyText"/>
      <w:spacing w:line="14" w:lineRule="auto"/>
      <w:rPr>
        <w:sz w:val="20"/>
      </w:rPr>
    </w:pPr>
    <w:r>
      <w:rPr>
        <w:noProof/>
      </w:rPr>
      <mc:AlternateContent>
        <mc:Choice Requires="wps">
          <w:drawing>
            <wp:anchor distT="0" distB="0" distL="114300" distR="114300" simplePos="0" relativeHeight="486779392" behindDoc="1" locked="0" layoutInCell="1" allowOverlap="1" wp14:anchorId="51D41111" wp14:editId="00C541D0">
              <wp:simplePos x="0" y="0"/>
              <wp:positionH relativeFrom="page">
                <wp:posOffset>6658610</wp:posOffset>
              </wp:positionH>
              <wp:positionV relativeFrom="page">
                <wp:posOffset>287655</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4117D" w14:textId="77777777" w:rsidR="009E2760" w:rsidRDefault="00106C4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41111" id="_x0000_t202" coordsize="21600,21600" o:spt="202" path="m,l,21600r21600,l21600,xe">
              <v:stroke joinstyle="miter"/>
              <v:path gradientshapeok="t" o:connecttype="rect"/>
            </v:shapetype>
            <v:shape id="docshape1" o:spid="_x0000_s1031" type="#_x0000_t202" style="position:absolute;margin-left:524.3pt;margin-top:22.65pt;width:19pt;height:15.3pt;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" filled="f" stroked="f">
              <v:textbox inset="0,0,0,0">
                <w:txbxContent>
                  <w:p w14:paraId="51D4117D" w14:textId="77777777" w:rsidR="009E2760" w:rsidRDefault="00106C4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79904" behindDoc="1" locked="0" layoutInCell="1" allowOverlap="1" wp14:anchorId="51D41112" wp14:editId="538787CA">
              <wp:simplePos x="0" y="0"/>
              <wp:positionH relativeFrom="page">
                <wp:posOffset>1605915</wp:posOffset>
              </wp:positionH>
              <wp:positionV relativeFrom="page">
                <wp:posOffset>450215</wp:posOffset>
              </wp:positionV>
              <wp:extent cx="4525645" cy="1663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4117E" w14:textId="77777777" w:rsidR="009E2760" w:rsidRDefault="00106C42">
                          <w:pPr>
                            <w:spacing w:before="12"/>
                            <w:ind w:left="20"/>
                            <w:rPr>
                              <w:b/>
                              <w:sz w:val="20"/>
                            </w:rPr>
                          </w:pPr>
                          <w:r>
                            <w:rPr>
                              <w:b/>
                              <w:sz w:val="20"/>
                            </w:rPr>
                            <w:t>The</w:t>
                          </w:r>
                          <w:r>
                            <w:rPr>
                              <w:b/>
                              <w:spacing w:val="-8"/>
                              <w:sz w:val="20"/>
                            </w:rPr>
                            <w:t xml:space="preserve"> </w:t>
                          </w:r>
                          <w:r>
                            <w:rPr>
                              <w:b/>
                              <w:sz w:val="20"/>
                            </w:rPr>
                            <w:t>University</w:t>
                          </w:r>
                          <w:r>
                            <w:rPr>
                              <w:b/>
                              <w:spacing w:val="-3"/>
                              <w:sz w:val="20"/>
                            </w:rPr>
                            <w:t xml:space="preserve"> </w:t>
                          </w:r>
                          <w:r>
                            <w:rPr>
                              <w:b/>
                              <w:sz w:val="20"/>
                            </w:rPr>
                            <w:t>of</w:t>
                          </w:r>
                          <w:r>
                            <w:rPr>
                              <w:b/>
                              <w:spacing w:val="-4"/>
                              <w:sz w:val="20"/>
                            </w:rPr>
                            <w:t xml:space="preserve"> </w:t>
                          </w:r>
                          <w:r>
                            <w:rPr>
                              <w:b/>
                              <w:sz w:val="20"/>
                            </w:rPr>
                            <w:t>Iowa</w:t>
                          </w:r>
                          <w:r>
                            <w:rPr>
                              <w:b/>
                              <w:spacing w:val="-3"/>
                              <w:sz w:val="20"/>
                            </w:rPr>
                            <w:t xml:space="preserve"> </w:t>
                          </w:r>
                          <w:r>
                            <w:rPr>
                              <w:b/>
                              <w:sz w:val="20"/>
                            </w:rPr>
                            <w:t>NRC</w:t>
                          </w:r>
                          <w:r>
                            <w:rPr>
                              <w:b/>
                              <w:spacing w:val="-4"/>
                              <w:sz w:val="20"/>
                            </w:rPr>
                            <w:t xml:space="preserve"> </w:t>
                          </w:r>
                          <w:r>
                            <w:rPr>
                              <w:b/>
                              <w:sz w:val="20"/>
                            </w:rPr>
                            <w:t>~</w:t>
                          </w:r>
                          <w:r>
                            <w:rPr>
                              <w:b/>
                              <w:spacing w:val="-4"/>
                              <w:sz w:val="20"/>
                            </w:rPr>
                            <w:t xml:space="preserve"> </w:t>
                          </w:r>
                          <w:r>
                            <w:rPr>
                              <w:b/>
                              <w:sz w:val="20"/>
                            </w:rPr>
                            <w:t>Center</w:t>
                          </w:r>
                          <w:r>
                            <w:rPr>
                              <w:b/>
                              <w:spacing w:val="-5"/>
                              <w:sz w:val="20"/>
                            </w:rPr>
                            <w:t xml:space="preserve"> </w:t>
                          </w:r>
                          <w:r>
                            <w:rPr>
                              <w:b/>
                              <w:sz w:val="20"/>
                            </w:rPr>
                            <w:t>for</w:t>
                          </w:r>
                          <w:r>
                            <w:rPr>
                              <w:b/>
                              <w:spacing w:val="-5"/>
                              <w:sz w:val="20"/>
                            </w:rPr>
                            <w:t xml:space="preserve"> </w:t>
                          </w:r>
                          <w:r>
                            <w:rPr>
                              <w:b/>
                              <w:sz w:val="20"/>
                            </w:rPr>
                            <w:t>Translation</w:t>
                          </w:r>
                          <w:r>
                            <w:rPr>
                              <w:b/>
                              <w:spacing w:val="-4"/>
                              <w:sz w:val="20"/>
                            </w:rPr>
                            <w:t xml:space="preserve"> </w:t>
                          </w:r>
                          <w:r>
                            <w:rPr>
                              <w:b/>
                              <w:sz w:val="20"/>
                            </w:rPr>
                            <w:t>and</w:t>
                          </w:r>
                          <w:r>
                            <w:rPr>
                              <w:b/>
                              <w:spacing w:val="-5"/>
                              <w:sz w:val="20"/>
                            </w:rPr>
                            <w:t xml:space="preserve"> </w:t>
                          </w:r>
                          <w:r>
                            <w:rPr>
                              <w:b/>
                              <w:sz w:val="20"/>
                            </w:rPr>
                            <w:t>Global</w:t>
                          </w:r>
                          <w:r>
                            <w:rPr>
                              <w:b/>
                              <w:spacing w:val="-5"/>
                              <w:sz w:val="20"/>
                            </w:rPr>
                            <w:t xml:space="preserve"> </w:t>
                          </w:r>
                          <w:r>
                            <w:rPr>
                              <w:b/>
                              <w:sz w:val="20"/>
                            </w:rPr>
                            <w:t>Literacy</w:t>
                          </w:r>
                          <w:r>
                            <w:rPr>
                              <w:b/>
                              <w:spacing w:val="-4"/>
                              <w:sz w:val="20"/>
                            </w:rPr>
                            <w:t xml:space="preserve"> </w:t>
                          </w:r>
                          <w:r>
                            <w:rPr>
                              <w:b/>
                              <w:spacing w:val="-2"/>
                              <w:sz w:val="20"/>
                            </w:rPr>
                            <w:t>(CTGL)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41112" id="docshape2" o:spid="_x0000_s1032" type="#_x0000_t202" style="position:absolute;margin-left:126.45pt;margin-top:35.45pt;width:356.35pt;height:13.1pt;z-index:-165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" filled="f" stroked="f">
              <v:textbox inset="0,0,0,0">
                <w:txbxContent>
                  <w:p w14:paraId="51D4117E" w14:textId="77777777" w:rsidR="009E2760" w:rsidRDefault="00106C42">
                    <w:pPr>
                      <w:spacing w:before="12"/>
                      <w:ind w:left="20"/>
                      <w:rPr>
                        <w:b/>
                        <w:sz w:val="20"/>
                      </w:rPr>
                    </w:pPr>
                    <w:r>
                      <w:rPr>
                        <w:b/>
                        <w:sz w:val="20"/>
                      </w:rPr>
                      <w:t>The</w:t>
                    </w:r>
                    <w:r>
                      <w:rPr>
                        <w:b/>
                        <w:spacing w:val="-8"/>
                        <w:sz w:val="20"/>
                      </w:rPr>
                      <w:t xml:space="preserve"> </w:t>
                    </w:r>
                    <w:r>
                      <w:rPr>
                        <w:b/>
                        <w:sz w:val="20"/>
                      </w:rPr>
                      <w:t>University</w:t>
                    </w:r>
                    <w:r>
                      <w:rPr>
                        <w:b/>
                        <w:spacing w:val="-3"/>
                        <w:sz w:val="20"/>
                      </w:rPr>
                      <w:t xml:space="preserve"> </w:t>
                    </w:r>
                    <w:r>
                      <w:rPr>
                        <w:b/>
                        <w:sz w:val="20"/>
                      </w:rPr>
                      <w:t>of</w:t>
                    </w:r>
                    <w:r>
                      <w:rPr>
                        <w:b/>
                        <w:spacing w:val="-4"/>
                        <w:sz w:val="20"/>
                      </w:rPr>
                      <w:t xml:space="preserve"> </w:t>
                    </w:r>
                    <w:r>
                      <w:rPr>
                        <w:b/>
                        <w:sz w:val="20"/>
                      </w:rPr>
                      <w:t>Iowa</w:t>
                    </w:r>
                    <w:r>
                      <w:rPr>
                        <w:b/>
                        <w:spacing w:val="-3"/>
                        <w:sz w:val="20"/>
                      </w:rPr>
                      <w:t xml:space="preserve"> </w:t>
                    </w:r>
                    <w:r>
                      <w:rPr>
                        <w:b/>
                        <w:sz w:val="20"/>
                      </w:rPr>
                      <w:t>NRC</w:t>
                    </w:r>
                    <w:r>
                      <w:rPr>
                        <w:b/>
                        <w:spacing w:val="-4"/>
                        <w:sz w:val="20"/>
                      </w:rPr>
                      <w:t xml:space="preserve"> </w:t>
                    </w:r>
                    <w:r>
                      <w:rPr>
                        <w:b/>
                        <w:sz w:val="20"/>
                      </w:rPr>
                      <w:t>~</w:t>
                    </w:r>
                    <w:r>
                      <w:rPr>
                        <w:b/>
                        <w:spacing w:val="-4"/>
                        <w:sz w:val="20"/>
                      </w:rPr>
                      <w:t xml:space="preserve"> </w:t>
                    </w:r>
                    <w:r>
                      <w:rPr>
                        <w:b/>
                        <w:sz w:val="20"/>
                      </w:rPr>
                      <w:t>Center</w:t>
                    </w:r>
                    <w:r>
                      <w:rPr>
                        <w:b/>
                        <w:spacing w:val="-5"/>
                        <w:sz w:val="20"/>
                      </w:rPr>
                      <w:t xml:space="preserve"> </w:t>
                    </w:r>
                    <w:r>
                      <w:rPr>
                        <w:b/>
                        <w:sz w:val="20"/>
                      </w:rPr>
                      <w:t>for</w:t>
                    </w:r>
                    <w:r>
                      <w:rPr>
                        <w:b/>
                        <w:spacing w:val="-5"/>
                        <w:sz w:val="20"/>
                      </w:rPr>
                      <w:t xml:space="preserve"> </w:t>
                    </w:r>
                    <w:r>
                      <w:rPr>
                        <w:b/>
                        <w:sz w:val="20"/>
                      </w:rPr>
                      <w:t>Translation</w:t>
                    </w:r>
                    <w:r>
                      <w:rPr>
                        <w:b/>
                        <w:spacing w:val="-4"/>
                        <w:sz w:val="20"/>
                      </w:rPr>
                      <w:t xml:space="preserve"> </w:t>
                    </w:r>
                    <w:r>
                      <w:rPr>
                        <w:b/>
                        <w:sz w:val="20"/>
                      </w:rPr>
                      <w:t>and</w:t>
                    </w:r>
                    <w:r>
                      <w:rPr>
                        <w:b/>
                        <w:spacing w:val="-5"/>
                        <w:sz w:val="20"/>
                      </w:rPr>
                      <w:t xml:space="preserve"> </w:t>
                    </w:r>
                    <w:r>
                      <w:rPr>
                        <w:b/>
                        <w:sz w:val="20"/>
                      </w:rPr>
                      <w:t>Global</w:t>
                    </w:r>
                    <w:r>
                      <w:rPr>
                        <w:b/>
                        <w:spacing w:val="-5"/>
                        <w:sz w:val="20"/>
                      </w:rPr>
                      <w:t xml:space="preserve"> </w:t>
                    </w:r>
                    <w:r>
                      <w:rPr>
                        <w:b/>
                        <w:sz w:val="20"/>
                      </w:rPr>
                      <w:t>Literacy</w:t>
                    </w:r>
                    <w:r>
                      <w:rPr>
                        <w:b/>
                        <w:spacing w:val="-4"/>
                        <w:sz w:val="20"/>
                      </w:rPr>
                      <w:t xml:space="preserve"> </w:t>
                    </w:r>
                    <w:r>
                      <w:rPr>
                        <w:b/>
                        <w:spacing w:val="-2"/>
                        <w:sz w:val="20"/>
                      </w:rPr>
                      <w:t>(CTGL)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5E3"/>
    <w:multiLevelType w:val="hybridMultilevel"/>
    <w:tmpl w:val="8870DB3A"/>
    <w:lvl w:ilvl="0" w:tplc="FB5A723A">
      <w:start w:val="5"/>
      <w:numFmt w:val="upperLetter"/>
      <w:lvlText w:val="%1."/>
      <w:lvlJc w:val="left"/>
      <w:pPr>
        <w:ind w:left="828" w:hanging="721"/>
        <w:jc w:val="left"/>
      </w:pPr>
      <w:rPr>
        <w:rFonts w:ascii="Book Antiqua" w:eastAsia="Book Antiqua" w:hAnsi="Book Antiqua" w:cs="Book Antiqua" w:hint="default"/>
        <w:b/>
        <w:bCs/>
        <w:i w:val="0"/>
        <w:iCs w:val="0"/>
        <w:spacing w:val="-1"/>
        <w:w w:val="100"/>
        <w:sz w:val="20"/>
        <w:szCs w:val="20"/>
        <w:lang w:val="en-US" w:eastAsia="en-US" w:bidi="ar-SA"/>
      </w:rPr>
    </w:lvl>
    <w:lvl w:ilvl="1" w:tplc="737AAE36">
      <w:numFmt w:val="bullet"/>
      <w:lvlText w:val="•"/>
      <w:lvlJc w:val="left"/>
      <w:pPr>
        <w:ind w:left="1673" w:hanging="721"/>
      </w:pPr>
      <w:rPr>
        <w:rFonts w:hint="default"/>
        <w:lang w:val="en-US" w:eastAsia="en-US" w:bidi="ar-SA"/>
      </w:rPr>
    </w:lvl>
    <w:lvl w:ilvl="2" w:tplc="C988074E">
      <w:numFmt w:val="bullet"/>
      <w:lvlText w:val="•"/>
      <w:lvlJc w:val="left"/>
      <w:pPr>
        <w:ind w:left="2526" w:hanging="721"/>
      </w:pPr>
      <w:rPr>
        <w:rFonts w:hint="default"/>
        <w:lang w:val="en-US" w:eastAsia="en-US" w:bidi="ar-SA"/>
      </w:rPr>
    </w:lvl>
    <w:lvl w:ilvl="3" w:tplc="BB8EDD08">
      <w:numFmt w:val="bullet"/>
      <w:lvlText w:val="•"/>
      <w:lvlJc w:val="left"/>
      <w:pPr>
        <w:ind w:left="3379" w:hanging="721"/>
      </w:pPr>
      <w:rPr>
        <w:rFonts w:hint="default"/>
        <w:lang w:val="en-US" w:eastAsia="en-US" w:bidi="ar-SA"/>
      </w:rPr>
    </w:lvl>
    <w:lvl w:ilvl="4" w:tplc="2A4C12E2">
      <w:numFmt w:val="bullet"/>
      <w:lvlText w:val="•"/>
      <w:lvlJc w:val="left"/>
      <w:pPr>
        <w:ind w:left="4232" w:hanging="721"/>
      </w:pPr>
      <w:rPr>
        <w:rFonts w:hint="default"/>
        <w:lang w:val="en-US" w:eastAsia="en-US" w:bidi="ar-SA"/>
      </w:rPr>
    </w:lvl>
    <w:lvl w:ilvl="5" w:tplc="E8C68694">
      <w:numFmt w:val="bullet"/>
      <w:lvlText w:val="•"/>
      <w:lvlJc w:val="left"/>
      <w:pPr>
        <w:ind w:left="5085" w:hanging="721"/>
      </w:pPr>
      <w:rPr>
        <w:rFonts w:hint="default"/>
        <w:lang w:val="en-US" w:eastAsia="en-US" w:bidi="ar-SA"/>
      </w:rPr>
    </w:lvl>
    <w:lvl w:ilvl="6" w:tplc="4DC04B32">
      <w:numFmt w:val="bullet"/>
      <w:lvlText w:val="•"/>
      <w:lvlJc w:val="left"/>
      <w:pPr>
        <w:ind w:left="5938" w:hanging="721"/>
      </w:pPr>
      <w:rPr>
        <w:rFonts w:hint="default"/>
        <w:lang w:val="en-US" w:eastAsia="en-US" w:bidi="ar-SA"/>
      </w:rPr>
    </w:lvl>
    <w:lvl w:ilvl="7" w:tplc="13364D30">
      <w:numFmt w:val="bullet"/>
      <w:lvlText w:val="•"/>
      <w:lvlJc w:val="left"/>
      <w:pPr>
        <w:ind w:left="6791" w:hanging="721"/>
      </w:pPr>
      <w:rPr>
        <w:rFonts w:hint="default"/>
        <w:lang w:val="en-US" w:eastAsia="en-US" w:bidi="ar-SA"/>
      </w:rPr>
    </w:lvl>
    <w:lvl w:ilvl="8" w:tplc="9794ACBE">
      <w:numFmt w:val="bullet"/>
      <w:lvlText w:val="•"/>
      <w:lvlJc w:val="left"/>
      <w:pPr>
        <w:ind w:left="7644" w:hanging="721"/>
      </w:pPr>
      <w:rPr>
        <w:rFonts w:hint="default"/>
        <w:lang w:val="en-US" w:eastAsia="en-US" w:bidi="ar-SA"/>
      </w:rPr>
    </w:lvl>
  </w:abstractNum>
  <w:abstractNum w:abstractNumId="1" w15:restartNumberingAfterBreak="0">
    <w:nsid w:val="0E5A476B"/>
    <w:multiLevelType w:val="hybridMultilevel"/>
    <w:tmpl w:val="19F6504C"/>
    <w:lvl w:ilvl="0" w:tplc="0E0C3D68">
      <w:start w:val="4"/>
      <w:numFmt w:val="decimal"/>
      <w:lvlText w:val="%1."/>
      <w:lvlJc w:val="left"/>
      <w:pPr>
        <w:ind w:left="849" w:hanging="361"/>
        <w:jc w:val="left"/>
      </w:pPr>
      <w:rPr>
        <w:rFonts w:ascii="Book Antiqua" w:eastAsia="Book Antiqua" w:hAnsi="Book Antiqua" w:cs="Book Antiqua" w:hint="default"/>
        <w:b w:val="0"/>
        <w:bCs w:val="0"/>
        <w:i w:val="0"/>
        <w:iCs w:val="0"/>
        <w:w w:val="100"/>
        <w:sz w:val="20"/>
        <w:szCs w:val="20"/>
        <w:lang w:val="en-US" w:eastAsia="en-US" w:bidi="ar-SA"/>
      </w:rPr>
    </w:lvl>
    <w:lvl w:ilvl="1" w:tplc="2A80B402">
      <w:numFmt w:val="bullet"/>
      <w:lvlText w:val="•"/>
      <w:lvlJc w:val="left"/>
      <w:pPr>
        <w:ind w:left="1691" w:hanging="361"/>
      </w:pPr>
      <w:rPr>
        <w:rFonts w:hint="default"/>
        <w:lang w:val="en-US" w:eastAsia="en-US" w:bidi="ar-SA"/>
      </w:rPr>
    </w:lvl>
    <w:lvl w:ilvl="2" w:tplc="548E550A">
      <w:numFmt w:val="bullet"/>
      <w:lvlText w:val="•"/>
      <w:lvlJc w:val="left"/>
      <w:pPr>
        <w:ind w:left="2542" w:hanging="361"/>
      </w:pPr>
      <w:rPr>
        <w:rFonts w:hint="default"/>
        <w:lang w:val="en-US" w:eastAsia="en-US" w:bidi="ar-SA"/>
      </w:rPr>
    </w:lvl>
    <w:lvl w:ilvl="3" w:tplc="BDBED232">
      <w:numFmt w:val="bullet"/>
      <w:lvlText w:val="•"/>
      <w:lvlJc w:val="left"/>
      <w:pPr>
        <w:ind w:left="3393" w:hanging="361"/>
      </w:pPr>
      <w:rPr>
        <w:rFonts w:hint="default"/>
        <w:lang w:val="en-US" w:eastAsia="en-US" w:bidi="ar-SA"/>
      </w:rPr>
    </w:lvl>
    <w:lvl w:ilvl="4" w:tplc="526EDF3A">
      <w:numFmt w:val="bullet"/>
      <w:lvlText w:val="•"/>
      <w:lvlJc w:val="left"/>
      <w:pPr>
        <w:ind w:left="4244" w:hanging="361"/>
      </w:pPr>
      <w:rPr>
        <w:rFonts w:hint="default"/>
        <w:lang w:val="en-US" w:eastAsia="en-US" w:bidi="ar-SA"/>
      </w:rPr>
    </w:lvl>
    <w:lvl w:ilvl="5" w:tplc="3F4A610C">
      <w:numFmt w:val="bullet"/>
      <w:lvlText w:val="•"/>
      <w:lvlJc w:val="left"/>
      <w:pPr>
        <w:ind w:left="5095" w:hanging="361"/>
      </w:pPr>
      <w:rPr>
        <w:rFonts w:hint="default"/>
        <w:lang w:val="en-US" w:eastAsia="en-US" w:bidi="ar-SA"/>
      </w:rPr>
    </w:lvl>
    <w:lvl w:ilvl="6" w:tplc="5F5A8D9E">
      <w:numFmt w:val="bullet"/>
      <w:lvlText w:val="•"/>
      <w:lvlJc w:val="left"/>
      <w:pPr>
        <w:ind w:left="5946" w:hanging="361"/>
      </w:pPr>
      <w:rPr>
        <w:rFonts w:hint="default"/>
        <w:lang w:val="en-US" w:eastAsia="en-US" w:bidi="ar-SA"/>
      </w:rPr>
    </w:lvl>
    <w:lvl w:ilvl="7" w:tplc="7C58AEEE">
      <w:numFmt w:val="bullet"/>
      <w:lvlText w:val="•"/>
      <w:lvlJc w:val="left"/>
      <w:pPr>
        <w:ind w:left="6797" w:hanging="361"/>
      </w:pPr>
      <w:rPr>
        <w:rFonts w:hint="default"/>
        <w:lang w:val="en-US" w:eastAsia="en-US" w:bidi="ar-SA"/>
      </w:rPr>
    </w:lvl>
    <w:lvl w:ilvl="8" w:tplc="91EEF3E6">
      <w:numFmt w:val="bullet"/>
      <w:lvlText w:val="•"/>
      <w:lvlJc w:val="left"/>
      <w:pPr>
        <w:ind w:left="7648" w:hanging="361"/>
      </w:pPr>
      <w:rPr>
        <w:rFonts w:hint="default"/>
        <w:lang w:val="en-US" w:eastAsia="en-US" w:bidi="ar-SA"/>
      </w:rPr>
    </w:lvl>
  </w:abstractNum>
  <w:abstractNum w:abstractNumId="2" w15:restartNumberingAfterBreak="0">
    <w:nsid w:val="0FDA5CE5"/>
    <w:multiLevelType w:val="hybridMultilevel"/>
    <w:tmpl w:val="F6A0091A"/>
    <w:lvl w:ilvl="0" w:tplc="85F6B654">
      <w:start w:val="1"/>
      <w:numFmt w:val="upperLetter"/>
      <w:lvlText w:val="%1."/>
      <w:lvlJc w:val="left"/>
      <w:pPr>
        <w:ind w:left="489" w:hanging="360"/>
        <w:jc w:val="left"/>
      </w:pPr>
      <w:rPr>
        <w:rFonts w:ascii="Book Antiqua" w:eastAsia="Book Antiqua" w:hAnsi="Book Antiqua" w:cs="Book Antiqua" w:hint="default"/>
        <w:b/>
        <w:bCs/>
        <w:i w:val="0"/>
        <w:iCs w:val="0"/>
        <w:w w:val="100"/>
        <w:sz w:val="20"/>
        <w:szCs w:val="20"/>
        <w:lang w:val="en-US" w:eastAsia="en-US" w:bidi="ar-SA"/>
      </w:rPr>
    </w:lvl>
    <w:lvl w:ilvl="1" w:tplc="48F65920">
      <w:start w:val="1"/>
      <w:numFmt w:val="decimal"/>
      <w:lvlText w:val="%2."/>
      <w:lvlJc w:val="left"/>
      <w:pPr>
        <w:ind w:left="849" w:hanging="361"/>
        <w:jc w:val="left"/>
      </w:pPr>
      <w:rPr>
        <w:rFonts w:ascii="Book Antiqua" w:eastAsia="Book Antiqua" w:hAnsi="Book Antiqua" w:cs="Book Antiqua" w:hint="default"/>
        <w:b w:val="0"/>
        <w:bCs w:val="0"/>
        <w:i w:val="0"/>
        <w:iCs w:val="0"/>
        <w:w w:val="100"/>
        <w:sz w:val="20"/>
        <w:szCs w:val="20"/>
        <w:lang w:val="en-US" w:eastAsia="en-US" w:bidi="ar-SA"/>
      </w:rPr>
    </w:lvl>
    <w:lvl w:ilvl="2" w:tplc="961C2DE8">
      <w:numFmt w:val="bullet"/>
      <w:lvlText w:val="•"/>
      <w:lvlJc w:val="left"/>
      <w:pPr>
        <w:ind w:left="1785" w:hanging="361"/>
      </w:pPr>
      <w:rPr>
        <w:rFonts w:hint="default"/>
        <w:lang w:val="en-US" w:eastAsia="en-US" w:bidi="ar-SA"/>
      </w:rPr>
    </w:lvl>
    <w:lvl w:ilvl="3" w:tplc="8D06A512">
      <w:numFmt w:val="bullet"/>
      <w:lvlText w:val="•"/>
      <w:lvlJc w:val="left"/>
      <w:pPr>
        <w:ind w:left="2731" w:hanging="361"/>
      </w:pPr>
      <w:rPr>
        <w:rFonts w:hint="default"/>
        <w:lang w:val="en-US" w:eastAsia="en-US" w:bidi="ar-SA"/>
      </w:rPr>
    </w:lvl>
    <w:lvl w:ilvl="4" w:tplc="209094C6">
      <w:numFmt w:val="bullet"/>
      <w:lvlText w:val="•"/>
      <w:lvlJc w:val="left"/>
      <w:pPr>
        <w:ind w:left="3677" w:hanging="361"/>
      </w:pPr>
      <w:rPr>
        <w:rFonts w:hint="default"/>
        <w:lang w:val="en-US" w:eastAsia="en-US" w:bidi="ar-SA"/>
      </w:rPr>
    </w:lvl>
    <w:lvl w:ilvl="5" w:tplc="0BA2BD96">
      <w:numFmt w:val="bullet"/>
      <w:lvlText w:val="•"/>
      <w:lvlJc w:val="left"/>
      <w:pPr>
        <w:ind w:left="4622" w:hanging="361"/>
      </w:pPr>
      <w:rPr>
        <w:rFonts w:hint="default"/>
        <w:lang w:val="en-US" w:eastAsia="en-US" w:bidi="ar-SA"/>
      </w:rPr>
    </w:lvl>
    <w:lvl w:ilvl="6" w:tplc="D1D20A5E">
      <w:numFmt w:val="bullet"/>
      <w:lvlText w:val="•"/>
      <w:lvlJc w:val="left"/>
      <w:pPr>
        <w:ind w:left="5568" w:hanging="361"/>
      </w:pPr>
      <w:rPr>
        <w:rFonts w:hint="default"/>
        <w:lang w:val="en-US" w:eastAsia="en-US" w:bidi="ar-SA"/>
      </w:rPr>
    </w:lvl>
    <w:lvl w:ilvl="7" w:tplc="167CE1A2">
      <w:numFmt w:val="bullet"/>
      <w:lvlText w:val="•"/>
      <w:lvlJc w:val="left"/>
      <w:pPr>
        <w:ind w:left="6514" w:hanging="361"/>
      </w:pPr>
      <w:rPr>
        <w:rFonts w:hint="default"/>
        <w:lang w:val="en-US" w:eastAsia="en-US" w:bidi="ar-SA"/>
      </w:rPr>
    </w:lvl>
    <w:lvl w:ilvl="8" w:tplc="BB4C004C">
      <w:numFmt w:val="bullet"/>
      <w:lvlText w:val="•"/>
      <w:lvlJc w:val="left"/>
      <w:pPr>
        <w:ind w:left="7459" w:hanging="361"/>
      </w:pPr>
      <w:rPr>
        <w:rFonts w:hint="default"/>
        <w:lang w:val="en-US" w:eastAsia="en-US" w:bidi="ar-SA"/>
      </w:rPr>
    </w:lvl>
  </w:abstractNum>
  <w:abstractNum w:abstractNumId="3" w15:restartNumberingAfterBreak="0">
    <w:nsid w:val="155E6FD1"/>
    <w:multiLevelType w:val="hybridMultilevel"/>
    <w:tmpl w:val="F6AAA322"/>
    <w:lvl w:ilvl="0" w:tplc="C914AD62">
      <w:start w:val="3"/>
      <w:numFmt w:val="upperLetter"/>
      <w:lvlText w:val="%1."/>
      <w:lvlJc w:val="left"/>
      <w:pPr>
        <w:ind w:left="489" w:hanging="360"/>
        <w:jc w:val="left"/>
      </w:pPr>
      <w:rPr>
        <w:rFonts w:ascii="Book Antiqua" w:eastAsia="Book Antiqua" w:hAnsi="Book Antiqua" w:cs="Book Antiqua" w:hint="default"/>
        <w:b/>
        <w:bCs/>
        <w:i w:val="0"/>
        <w:iCs w:val="0"/>
        <w:w w:val="100"/>
        <w:sz w:val="20"/>
        <w:szCs w:val="20"/>
        <w:lang w:val="en-US" w:eastAsia="en-US" w:bidi="ar-SA"/>
      </w:rPr>
    </w:lvl>
    <w:lvl w:ilvl="1" w:tplc="2334D4AE">
      <w:numFmt w:val="bullet"/>
      <w:lvlText w:val="•"/>
      <w:lvlJc w:val="left"/>
      <w:pPr>
        <w:ind w:left="1367" w:hanging="360"/>
      </w:pPr>
      <w:rPr>
        <w:rFonts w:hint="default"/>
        <w:lang w:val="en-US" w:eastAsia="en-US" w:bidi="ar-SA"/>
      </w:rPr>
    </w:lvl>
    <w:lvl w:ilvl="2" w:tplc="9B14C826">
      <w:numFmt w:val="bullet"/>
      <w:lvlText w:val="•"/>
      <w:lvlJc w:val="left"/>
      <w:pPr>
        <w:ind w:left="2254" w:hanging="360"/>
      </w:pPr>
      <w:rPr>
        <w:rFonts w:hint="default"/>
        <w:lang w:val="en-US" w:eastAsia="en-US" w:bidi="ar-SA"/>
      </w:rPr>
    </w:lvl>
    <w:lvl w:ilvl="3" w:tplc="0554DFAA">
      <w:numFmt w:val="bullet"/>
      <w:lvlText w:val="•"/>
      <w:lvlJc w:val="left"/>
      <w:pPr>
        <w:ind w:left="3141" w:hanging="360"/>
      </w:pPr>
      <w:rPr>
        <w:rFonts w:hint="default"/>
        <w:lang w:val="en-US" w:eastAsia="en-US" w:bidi="ar-SA"/>
      </w:rPr>
    </w:lvl>
    <w:lvl w:ilvl="4" w:tplc="0C6CE0AE">
      <w:numFmt w:val="bullet"/>
      <w:lvlText w:val="•"/>
      <w:lvlJc w:val="left"/>
      <w:pPr>
        <w:ind w:left="4028" w:hanging="360"/>
      </w:pPr>
      <w:rPr>
        <w:rFonts w:hint="default"/>
        <w:lang w:val="en-US" w:eastAsia="en-US" w:bidi="ar-SA"/>
      </w:rPr>
    </w:lvl>
    <w:lvl w:ilvl="5" w:tplc="2AC077FC">
      <w:numFmt w:val="bullet"/>
      <w:lvlText w:val="•"/>
      <w:lvlJc w:val="left"/>
      <w:pPr>
        <w:ind w:left="4915" w:hanging="360"/>
      </w:pPr>
      <w:rPr>
        <w:rFonts w:hint="default"/>
        <w:lang w:val="en-US" w:eastAsia="en-US" w:bidi="ar-SA"/>
      </w:rPr>
    </w:lvl>
    <w:lvl w:ilvl="6" w:tplc="9F4009D6">
      <w:numFmt w:val="bullet"/>
      <w:lvlText w:val="•"/>
      <w:lvlJc w:val="left"/>
      <w:pPr>
        <w:ind w:left="5802" w:hanging="360"/>
      </w:pPr>
      <w:rPr>
        <w:rFonts w:hint="default"/>
        <w:lang w:val="en-US" w:eastAsia="en-US" w:bidi="ar-SA"/>
      </w:rPr>
    </w:lvl>
    <w:lvl w:ilvl="7" w:tplc="CA20C428">
      <w:numFmt w:val="bullet"/>
      <w:lvlText w:val="•"/>
      <w:lvlJc w:val="left"/>
      <w:pPr>
        <w:ind w:left="6689" w:hanging="360"/>
      </w:pPr>
      <w:rPr>
        <w:rFonts w:hint="default"/>
        <w:lang w:val="en-US" w:eastAsia="en-US" w:bidi="ar-SA"/>
      </w:rPr>
    </w:lvl>
    <w:lvl w:ilvl="8" w:tplc="E43C9784">
      <w:numFmt w:val="bullet"/>
      <w:lvlText w:val="•"/>
      <w:lvlJc w:val="left"/>
      <w:pPr>
        <w:ind w:left="7576" w:hanging="360"/>
      </w:pPr>
      <w:rPr>
        <w:rFonts w:hint="default"/>
        <w:lang w:val="en-US" w:eastAsia="en-US" w:bidi="ar-SA"/>
      </w:rPr>
    </w:lvl>
  </w:abstractNum>
  <w:abstractNum w:abstractNumId="4" w15:restartNumberingAfterBreak="0">
    <w:nsid w:val="20ED67AC"/>
    <w:multiLevelType w:val="hybridMultilevel"/>
    <w:tmpl w:val="E214DED2"/>
    <w:lvl w:ilvl="0" w:tplc="C45A5964">
      <w:numFmt w:val="bullet"/>
      <w:lvlText w:val=""/>
      <w:lvlJc w:val="left"/>
      <w:pPr>
        <w:ind w:left="251" w:hanging="144"/>
      </w:pPr>
      <w:rPr>
        <w:rFonts w:ascii="Symbol" w:eastAsia="Symbol" w:hAnsi="Symbol" w:cs="Symbol" w:hint="default"/>
        <w:b w:val="0"/>
        <w:bCs w:val="0"/>
        <w:i w:val="0"/>
        <w:iCs w:val="0"/>
        <w:w w:val="100"/>
        <w:sz w:val="20"/>
        <w:szCs w:val="20"/>
        <w:lang w:val="en-US" w:eastAsia="en-US" w:bidi="ar-SA"/>
      </w:rPr>
    </w:lvl>
    <w:lvl w:ilvl="1" w:tplc="C486BF28">
      <w:numFmt w:val="bullet"/>
      <w:lvlText w:val="•"/>
      <w:lvlJc w:val="left"/>
      <w:pPr>
        <w:ind w:left="1168" w:hanging="144"/>
      </w:pPr>
      <w:rPr>
        <w:rFonts w:hint="default"/>
        <w:lang w:val="en-US" w:eastAsia="en-US" w:bidi="ar-SA"/>
      </w:rPr>
    </w:lvl>
    <w:lvl w:ilvl="2" w:tplc="E4D41612">
      <w:numFmt w:val="bullet"/>
      <w:lvlText w:val="•"/>
      <w:lvlJc w:val="left"/>
      <w:pPr>
        <w:ind w:left="2076" w:hanging="144"/>
      </w:pPr>
      <w:rPr>
        <w:rFonts w:hint="default"/>
        <w:lang w:val="en-US" w:eastAsia="en-US" w:bidi="ar-SA"/>
      </w:rPr>
    </w:lvl>
    <w:lvl w:ilvl="3" w:tplc="001C9284">
      <w:numFmt w:val="bullet"/>
      <w:lvlText w:val="•"/>
      <w:lvlJc w:val="left"/>
      <w:pPr>
        <w:ind w:left="2984" w:hanging="144"/>
      </w:pPr>
      <w:rPr>
        <w:rFonts w:hint="default"/>
        <w:lang w:val="en-US" w:eastAsia="en-US" w:bidi="ar-SA"/>
      </w:rPr>
    </w:lvl>
    <w:lvl w:ilvl="4" w:tplc="74D21268">
      <w:numFmt w:val="bullet"/>
      <w:lvlText w:val="•"/>
      <w:lvlJc w:val="left"/>
      <w:pPr>
        <w:ind w:left="3892" w:hanging="144"/>
      </w:pPr>
      <w:rPr>
        <w:rFonts w:hint="default"/>
        <w:lang w:val="en-US" w:eastAsia="en-US" w:bidi="ar-SA"/>
      </w:rPr>
    </w:lvl>
    <w:lvl w:ilvl="5" w:tplc="62DE45DA">
      <w:numFmt w:val="bullet"/>
      <w:lvlText w:val="•"/>
      <w:lvlJc w:val="left"/>
      <w:pPr>
        <w:ind w:left="4801" w:hanging="144"/>
      </w:pPr>
      <w:rPr>
        <w:rFonts w:hint="default"/>
        <w:lang w:val="en-US" w:eastAsia="en-US" w:bidi="ar-SA"/>
      </w:rPr>
    </w:lvl>
    <w:lvl w:ilvl="6" w:tplc="4AD40C5A">
      <w:numFmt w:val="bullet"/>
      <w:lvlText w:val="•"/>
      <w:lvlJc w:val="left"/>
      <w:pPr>
        <w:ind w:left="5709" w:hanging="144"/>
      </w:pPr>
      <w:rPr>
        <w:rFonts w:hint="default"/>
        <w:lang w:val="en-US" w:eastAsia="en-US" w:bidi="ar-SA"/>
      </w:rPr>
    </w:lvl>
    <w:lvl w:ilvl="7" w:tplc="3AA0860E">
      <w:numFmt w:val="bullet"/>
      <w:lvlText w:val="•"/>
      <w:lvlJc w:val="left"/>
      <w:pPr>
        <w:ind w:left="6617" w:hanging="144"/>
      </w:pPr>
      <w:rPr>
        <w:rFonts w:hint="default"/>
        <w:lang w:val="en-US" w:eastAsia="en-US" w:bidi="ar-SA"/>
      </w:rPr>
    </w:lvl>
    <w:lvl w:ilvl="8" w:tplc="4A26234C">
      <w:numFmt w:val="bullet"/>
      <w:lvlText w:val="•"/>
      <w:lvlJc w:val="left"/>
      <w:pPr>
        <w:ind w:left="7525" w:hanging="144"/>
      </w:pPr>
      <w:rPr>
        <w:rFonts w:hint="default"/>
        <w:lang w:val="en-US" w:eastAsia="en-US" w:bidi="ar-SA"/>
      </w:rPr>
    </w:lvl>
  </w:abstractNum>
  <w:abstractNum w:abstractNumId="5" w15:restartNumberingAfterBreak="0">
    <w:nsid w:val="2D443896"/>
    <w:multiLevelType w:val="hybridMultilevel"/>
    <w:tmpl w:val="3BDCF7BE"/>
    <w:lvl w:ilvl="0" w:tplc="D6E81AD2">
      <w:start w:val="1"/>
      <w:numFmt w:val="upperLetter"/>
      <w:lvlText w:val="%1."/>
      <w:lvlJc w:val="left"/>
      <w:pPr>
        <w:ind w:left="489" w:hanging="360"/>
        <w:jc w:val="left"/>
      </w:pPr>
      <w:rPr>
        <w:rFonts w:ascii="Book Antiqua" w:eastAsia="Book Antiqua" w:hAnsi="Book Antiqua" w:cs="Book Antiqua" w:hint="default"/>
        <w:b/>
        <w:bCs/>
        <w:i w:val="0"/>
        <w:iCs w:val="0"/>
        <w:w w:val="100"/>
        <w:sz w:val="20"/>
        <w:szCs w:val="20"/>
        <w:lang w:val="en-US" w:eastAsia="en-US" w:bidi="ar-SA"/>
      </w:rPr>
    </w:lvl>
    <w:lvl w:ilvl="1" w:tplc="2B20E072">
      <w:numFmt w:val="bullet"/>
      <w:lvlText w:val="•"/>
      <w:lvlJc w:val="left"/>
      <w:pPr>
        <w:ind w:left="1367" w:hanging="360"/>
      </w:pPr>
      <w:rPr>
        <w:rFonts w:hint="default"/>
        <w:lang w:val="en-US" w:eastAsia="en-US" w:bidi="ar-SA"/>
      </w:rPr>
    </w:lvl>
    <w:lvl w:ilvl="2" w:tplc="04A6B1E8">
      <w:numFmt w:val="bullet"/>
      <w:lvlText w:val="•"/>
      <w:lvlJc w:val="left"/>
      <w:pPr>
        <w:ind w:left="2254" w:hanging="360"/>
      </w:pPr>
      <w:rPr>
        <w:rFonts w:hint="default"/>
        <w:lang w:val="en-US" w:eastAsia="en-US" w:bidi="ar-SA"/>
      </w:rPr>
    </w:lvl>
    <w:lvl w:ilvl="3" w:tplc="9B4E7614">
      <w:numFmt w:val="bullet"/>
      <w:lvlText w:val="•"/>
      <w:lvlJc w:val="left"/>
      <w:pPr>
        <w:ind w:left="3141" w:hanging="360"/>
      </w:pPr>
      <w:rPr>
        <w:rFonts w:hint="default"/>
        <w:lang w:val="en-US" w:eastAsia="en-US" w:bidi="ar-SA"/>
      </w:rPr>
    </w:lvl>
    <w:lvl w:ilvl="4" w:tplc="5EB014E4">
      <w:numFmt w:val="bullet"/>
      <w:lvlText w:val="•"/>
      <w:lvlJc w:val="left"/>
      <w:pPr>
        <w:ind w:left="4028" w:hanging="360"/>
      </w:pPr>
      <w:rPr>
        <w:rFonts w:hint="default"/>
        <w:lang w:val="en-US" w:eastAsia="en-US" w:bidi="ar-SA"/>
      </w:rPr>
    </w:lvl>
    <w:lvl w:ilvl="5" w:tplc="CE985DDA">
      <w:numFmt w:val="bullet"/>
      <w:lvlText w:val="•"/>
      <w:lvlJc w:val="left"/>
      <w:pPr>
        <w:ind w:left="4915" w:hanging="360"/>
      </w:pPr>
      <w:rPr>
        <w:rFonts w:hint="default"/>
        <w:lang w:val="en-US" w:eastAsia="en-US" w:bidi="ar-SA"/>
      </w:rPr>
    </w:lvl>
    <w:lvl w:ilvl="6" w:tplc="E4DC7A94">
      <w:numFmt w:val="bullet"/>
      <w:lvlText w:val="•"/>
      <w:lvlJc w:val="left"/>
      <w:pPr>
        <w:ind w:left="5802" w:hanging="360"/>
      </w:pPr>
      <w:rPr>
        <w:rFonts w:hint="default"/>
        <w:lang w:val="en-US" w:eastAsia="en-US" w:bidi="ar-SA"/>
      </w:rPr>
    </w:lvl>
    <w:lvl w:ilvl="7" w:tplc="E320CFDE">
      <w:numFmt w:val="bullet"/>
      <w:lvlText w:val="•"/>
      <w:lvlJc w:val="left"/>
      <w:pPr>
        <w:ind w:left="6689" w:hanging="360"/>
      </w:pPr>
      <w:rPr>
        <w:rFonts w:hint="default"/>
        <w:lang w:val="en-US" w:eastAsia="en-US" w:bidi="ar-SA"/>
      </w:rPr>
    </w:lvl>
    <w:lvl w:ilvl="8" w:tplc="1DE2C0CE">
      <w:numFmt w:val="bullet"/>
      <w:lvlText w:val="•"/>
      <w:lvlJc w:val="left"/>
      <w:pPr>
        <w:ind w:left="7576" w:hanging="360"/>
      </w:pPr>
      <w:rPr>
        <w:rFonts w:hint="default"/>
        <w:lang w:val="en-US" w:eastAsia="en-US" w:bidi="ar-SA"/>
      </w:rPr>
    </w:lvl>
  </w:abstractNum>
  <w:abstractNum w:abstractNumId="6" w15:restartNumberingAfterBreak="0">
    <w:nsid w:val="31A77F60"/>
    <w:multiLevelType w:val="hybridMultilevel"/>
    <w:tmpl w:val="A5E262AE"/>
    <w:lvl w:ilvl="0" w:tplc="2F6214E8">
      <w:start w:val="1"/>
      <w:numFmt w:val="decimal"/>
      <w:lvlText w:val="%1."/>
      <w:lvlJc w:val="left"/>
      <w:pPr>
        <w:ind w:left="828" w:hanging="361"/>
        <w:jc w:val="left"/>
      </w:pPr>
      <w:rPr>
        <w:rFonts w:ascii="Book Antiqua" w:eastAsia="Book Antiqua" w:hAnsi="Book Antiqua" w:cs="Book Antiqua" w:hint="default"/>
        <w:b w:val="0"/>
        <w:bCs w:val="0"/>
        <w:i w:val="0"/>
        <w:iCs w:val="0"/>
        <w:w w:val="100"/>
        <w:sz w:val="20"/>
        <w:szCs w:val="20"/>
        <w:lang w:val="en-US" w:eastAsia="en-US" w:bidi="ar-SA"/>
      </w:rPr>
    </w:lvl>
    <w:lvl w:ilvl="1" w:tplc="6B6A1E7C">
      <w:numFmt w:val="bullet"/>
      <w:lvlText w:val="•"/>
      <w:lvlJc w:val="left"/>
      <w:pPr>
        <w:ind w:left="1673" w:hanging="361"/>
      </w:pPr>
      <w:rPr>
        <w:rFonts w:hint="default"/>
        <w:lang w:val="en-US" w:eastAsia="en-US" w:bidi="ar-SA"/>
      </w:rPr>
    </w:lvl>
    <w:lvl w:ilvl="2" w:tplc="D5AE2FAA">
      <w:numFmt w:val="bullet"/>
      <w:lvlText w:val="•"/>
      <w:lvlJc w:val="left"/>
      <w:pPr>
        <w:ind w:left="2526" w:hanging="361"/>
      </w:pPr>
      <w:rPr>
        <w:rFonts w:hint="default"/>
        <w:lang w:val="en-US" w:eastAsia="en-US" w:bidi="ar-SA"/>
      </w:rPr>
    </w:lvl>
    <w:lvl w:ilvl="3" w:tplc="0E5887A8">
      <w:numFmt w:val="bullet"/>
      <w:lvlText w:val="•"/>
      <w:lvlJc w:val="left"/>
      <w:pPr>
        <w:ind w:left="3379" w:hanging="361"/>
      </w:pPr>
      <w:rPr>
        <w:rFonts w:hint="default"/>
        <w:lang w:val="en-US" w:eastAsia="en-US" w:bidi="ar-SA"/>
      </w:rPr>
    </w:lvl>
    <w:lvl w:ilvl="4" w:tplc="97344860">
      <w:numFmt w:val="bullet"/>
      <w:lvlText w:val="•"/>
      <w:lvlJc w:val="left"/>
      <w:pPr>
        <w:ind w:left="4232" w:hanging="361"/>
      </w:pPr>
      <w:rPr>
        <w:rFonts w:hint="default"/>
        <w:lang w:val="en-US" w:eastAsia="en-US" w:bidi="ar-SA"/>
      </w:rPr>
    </w:lvl>
    <w:lvl w:ilvl="5" w:tplc="16B0E6A2">
      <w:numFmt w:val="bullet"/>
      <w:lvlText w:val="•"/>
      <w:lvlJc w:val="left"/>
      <w:pPr>
        <w:ind w:left="5085" w:hanging="361"/>
      </w:pPr>
      <w:rPr>
        <w:rFonts w:hint="default"/>
        <w:lang w:val="en-US" w:eastAsia="en-US" w:bidi="ar-SA"/>
      </w:rPr>
    </w:lvl>
    <w:lvl w:ilvl="6" w:tplc="601EFC86">
      <w:numFmt w:val="bullet"/>
      <w:lvlText w:val="•"/>
      <w:lvlJc w:val="left"/>
      <w:pPr>
        <w:ind w:left="5938" w:hanging="361"/>
      </w:pPr>
      <w:rPr>
        <w:rFonts w:hint="default"/>
        <w:lang w:val="en-US" w:eastAsia="en-US" w:bidi="ar-SA"/>
      </w:rPr>
    </w:lvl>
    <w:lvl w:ilvl="7" w:tplc="338E46CE">
      <w:numFmt w:val="bullet"/>
      <w:lvlText w:val="•"/>
      <w:lvlJc w:val="left"/>
      <w:pPr>
        <w:ind w:left="6791" w:hanging="361"/>
      </w:pPr>
      <w:rPr>
        <w:rFonts w:hint="default"/>
        <w:lang w:val="en-US" w:eastAsia="en-US" w:bidi="ar-SA"/>
      </w:rPr>
    </w:lvl>
    <w:lvl w:ilvl="8" w:tplc="D3FE6F1A">
      <w:numFmt w:val="bullet"/>
      <w:lvlText w:val="•"/>
      <w:lvlJc w:val="left"/>
      <w:pPr>
        <w:ind w:left="7644" w:hanging="361"/>
      </w:pPr>
      <w:rPr>
        <w:rFonts w:hint="default"/>
        <w:lang w:val="en-US" w:eastAsia="en-US" w:bidi="ar-SA"/>
      </w:rPr>
    </w:lvl>
  </w:abstractNum>
  <w:abstractNum w:abstractNumId="7" w15:restartNumberingAfterBreak="0">
    <w:nsid w:val="35843E65"/>
    <w:multiLevelType w:val="hybridMultilevel"/>
    <w:tmpl w:val="BCEA033A"/>
    <w:lvl w:ilvl="0" w:tplc="4B8EF552">
      <w:start w:val="2"/>
      <w:numFmt w:val="upperLetter"/>
      <w:lvlText w:val="%1."/>
      <w:lvlJc w:val="left"/>
      <w:pPr>
        <w:ind w:left="828" w:hanging="721"/>
        <w:jc w:val="left"/>
      </w:pPr>
      <w:rPr>
        <w:rFonts w:ascii="Book Antiqua" w:eastAsia="Book Antiqua" w:hAnsi="Book Antiqua" w:cs="Book Antiqua" w:hint="default"/>
        <w:b/>
        <w:bCs/>
        <w:i w:val="0"/>
        <w:iCs w:val="0"/>
        <w:spacing w:val="-1"/>
        <w:w w:val="100"/>
        <w:sz w:val="20"/>
        <w:szCs w:val="20"/>
        <w:lang w:val="en-US" w:eastAsia="en-US" w:bidi="ar-SA"/>
      </w:rPr>
    </w:lvl>
    <w:lvl w:ilvl="1" w:tplc="D5ACC7DE">
      <w:start w:val="1"/>
      <w:numFmt w:val="decimal"/>
      <w:lvlText w:val="%2."/>
      <w:lvlJc w:val="left"/>
      <w:pPr>
        <w:ind w:left="828" w:hanging="361"/>
        <w:jc w:val="left"/>
      </w:pPr>
      <w:rPr>
        <w:rFonts w:ascii="Book Antiqua" w:eastAsia="Book Antiqua" w:hAnsi="Book Antiqua" w:cs="Book Antiqua" w:hint="default"/>
        <w:b w:val="0"/>
        <w:bCs w:val="0"/>
        <w:i w:val="0"/>
        <w:iCs w:val="0"/>
        <w:w w:val="100"/>
        <w:sz w:val="20"/>
        <w:szCs w:val="20"/>
        <w:lang w:val="en-US" w:eastAsia="en-US" w:bidi="ar-SA"/>
      </w:rPr>
    </w:lvl>
    <w:lvl w:ilvl="2" w:tplc="3B688998">
      <w:numFmt w:val="bullet"/>
      <w:lvlText w:val="•"/>
      <w:lvlJc w:val="left"/>
      <w:pPr>
        <w:ind w:left="2526" w:hanging="361"/>
      </w:pPr>
      <w:rPr>
        <w:rFonts w:hint="default"/>
        <w:lang w:val="en-US" w:eastAsia="en-US" w:bidi="ar-SA"/>
      </w:rPr>
    </w:lvl>
    <w:lvl w:ilvl="3" w:tplc="2A183738">
      <w:numFmt w:val="bullet"/>
      <w:lvlText w:val="•"/>
      <w:lvlJc w:val="left"/>
      <w:pPr>
        <w:ind w:left="3379" w:hanging="361"/>
      </w:pPr>
      <w:rPr>
        <w:rFonts w:hint="default"/>
        <w:lang w:val="en-US" w:eastAsia="en-US" w:bidi="ar-SA"/>
      </w:rPr>
    </w:lvl>
    <w:lvl w:ilvl="4" w:tplc="EA12760A">
      <w:numFmt w:val="bullet"/>
      <w:lvlText w:val="•"/>
      <w:lvlJc w:val="left"/>
      <w:pPr>
        <w:ind w:left="4232" w:hanging="361"/>
      </w:pPr>
      <w:rPr>
        <w:rFonts w:hint="default"/>
        <w:lang w:val="en-US" w:eastAsia="en-US" w:bidi="ar-SA"/>
      </w:rPr>
    </w:lvl>
    <w:lvl w:ilvl="5" w:tplc="E01E684A">
      <w:numFmt w:val="bullet"/>
      <w:lvlText w:val="•"/>
      <w:lvlJc w:val="left"/>
      <w:pPr>
        <w:ind w:left="5085" w:hanging="361"/>
      </w:pPr>
      <w:rPr>
        <w:rFonts w:hint="default"/>
        <w:lang w:val="en-US" w:eastAsia="en-US" w:bidi="ar-SA"/>
      </w:rPr>
    </w:lvl>
    <w:lvl w:ilvl="6" w:tplc="49607BDA">
      <w:numFmt w:val="bullet"/>
      <w:lvlText w:val="•"/>
      <w:lvlJc w:val="left"/>
      <w:pPr>
        <w:ind w:left="5938" w:hanging="361"/>
      </w:pPr>
      <w:rPr>
        <w:rFonts w:hint="default"/>
        <w:lang w:val="en-US" w:eastAsia="en-US" w:bidi="ar-SA"/>
      </w:rPr>
    </w:lvl>
    <w:lvl w:ilvl="7" w:tplc="019057C0">
      <w:numFmt w:val="bullet"/>
      <w:lvlText w:val="•"/>
      <w:lvlJc w:val="left"/>
      <w:pPr>
        <w:ind w:left="6791" w:hanging="361"/>
      </w:pPr>
      <w:rPr>
        <w:rFonts w:hint="default"/>
        <w:lang w:val="en-US" w:eastAsia="en-US" w:bidi="ar-SA"/>
      </w:rPr>
    </w:lvl>
    <w:lvl w:ilvl="8" w:tplc="FA38E102">
      <w:numFmt w:val="bullet"/>
      <w:lvlText w:val="•"/>
      <w:lvlJc w:val="left"/>
      <w:pPr>
        <w:ind w:left="7644" w:hanging="361"/>
      </w:pPr>
      <w:rPr>
        <w:rFonts w:hint="default"/>
        <w:lang w:val="en-US" w:eastAsia="en-US" w:bidi="ar-SA"/>
      </w:rPr>
    </w:lvl>
  </w:abstractNum>
  <w:abstractNum w:abstractNumId="8" w15:restartNumberingAfterBreak="0">
    <w:nsid w:val="39565C66"/>
    <w:multiLevelType w:val="hybridMultilevel"/>
    <w:tmpl w:val="FB1C0DBE"/>
    <w:lvl w:ilvl="0" w:tplc="A1129C66">
      <w:numFmt w:val="bullet"/>
      <w:lvlText w:val=""/>
      <w:lvlJc w:val="left"/>
      <w:pPr>
        <w:ind w:left="251" w:hanging="144"/>
      </w:pPr>
      <w:rPr>
        <w:rFonts w:ascii="Symbol" w:eastAsia="Symbol" w:hAnsi="Symbol" w:cs="Symbol" w:hint="default"/>
        <w:b w:val="0"/>
        <w:bCs w:val="0"/>
        <w:i w:val="0"/>
        <w:iCs w:val="0"/>
        <w:w w:val="100"/>
        <w:sz w:val="20"/>
        <w:szCs w:val="20"/>
        <w:lang w:val="en-US" w:eastAsia="en-US" w:bidi="ar-SA"/>
      </w:rPr>
    </w:lvl>
    <w:lvl w:ilvl="1" w:tplc="7FA0B9C0">
      <w:numFmt w:val="bullet"/>
      <w:lvlText w:val="•"/>
      <w:lvlJc w:val="left"/>
      <w:pPr>
        <w:ind w:left="1168" w:hanging="144"/>
      </w:pPr>
      <w:rPr>
        <w:rFonts w:hint="default"/>
        <w:lang w:val="en-US" w:eastAsia="en-US" w:bidi="ar-SA"/>
      </w:rPr>
    </w:lvl>
    <w:lvl w:ilvl="2" w:tplc="84DC8A78">
      <w:numFmt w:val="bullet"/>
      <w:lvlText w:val="•"/>
      <w:lvlJc w:val="left"/>
      <w:pPr>
        <w:ind w:left="2076" w:hanging="144"/>
      </w:pPr>
      <w:rPr>
        <w:rFonts w:hint="default"/>
        <w:lang w:val="en-US" w:eastAsia="en-US" w:bidi="ar-SA"/>
      </w:rPr>
    </w:lvl>
    <w:lvl w:ilvl="3" w:tplc="8474F0B4">
      <w:numFmt w:val="bullet"/>
      <w:lvlText w:val="•"/>
      <w:lvlJc w:val="left"/>
      <w:pPr>
        <w:ind w:left="2984" w:hanging="144"/>
      </w:pPr>
      <w:rPr>
        <w:rFonts w:hint="default"/>
        <w:lang w:val="en-US" w:eastAsia="en-US" w:bidi="ar-SA"/>
      </w:rPr>
    </w:lvl>
    <w:lvl w:ilvl="4" w:tplc="B8F2BD8C">
      <w:numFmt w:val="bullet"/>
      <w:lvlText w:val="•"/>
      <w:lvlJc w:val="left"/>
      <w:pPr>
        <w:ind w:left="3892" w:hanging="144"/>
      </w:pPr>
      <w:rPr>
        <w:rFonts w:hint="default"/>
        <w:lang w:val="en-US" w:eastAsia="en-US" w:bidi="ar-SA"/>
      </w:rPr>
    </w:lvl>
    <w:lvl w:ilvl="5" w:tplc="2A58B7CC">
      <w:numFmt w:val="bullet"/>
      <w:lvlText w:val="•"/>
      <w:lvlJc w:val="left"/>
      <w:pPr>
        <w:ind w:left="4801" w:hanging="144"/>
      </w:pPr>
      <w:rPr>
        <w:rFonts w:hint="default"/>
        <w:lang w:val="en-US" w:eastAsia="en-US" w:bidi="ar-SA"/>
      </w:rPr>
    </w:lvl>
    <w:lvl w:ilvl="6" w:tplc="98FECB70">
      <w:numFmt w:val="bullet"/>
      <w:lvlText w:val="•"/>
      <w:lvlJc w:val="left"/>
      <w:pPr>
        <w:ind w:left="5709" w:hanging="144"/>
      </w:pPr>
      <w:rPr>
        <w:rFonts w:hint="default"/>
        <w:lang w:val="en-US" w:eastAsia="en-US" w:bidi="ar-SA"/>
      </w:rPr>
    </w:lvl>
    <w:lvl w:ilvl="7" w:tplc="FD205B84">
      <w:numFmt w:val="bullet"/>
      <w:lvlText w:val="•"/>
      <w:lvlJc w:val="left"/>
      <w:pPr>
        <w:ind w:left="6617" w:hanging="144"/>
      </w:pPr>
      <w:rPr>
        <w:rFonts w:hint="default"/>
        <w:lang w:val="en-US" w:eastAsia="en-US" w:bidi="ar-SA"/>
      </w:rPr>
    </w:lvl>
    <w:lvl w:ilvl="8" w:tplc="37C02D30">
      <w:numFmt w:val="bullet"/>
      <w:lvlText w:val="•"/>
      <w:lvlJc w:val="left"/>
      <w:pPr>
        <w:ind w:left="7525" w:hanging="144"/>
      </w:pPr>
      <w:rPr>
        <w:rFonts w:hint="default"/>
        <w:lang w:val="en-US" w:eastAsia="en-US" w:bidi="ar-SA"/>
      </w:rPr>
    </w:lvl>
  </w:abstractNum>
  <w:abstractNum w:abstractNumId="9" w15:restartNumberingAfterBreak="0">
    <w:nsid w:val="3F316A4D"/>
    <w:multiLevelType w:val="hybridMultilevel"/>
    <w:tmpl w:val="A9C0AAD6"/>
    <w:lvl w:ilvl="0" w:tplc="4A529A68">
      <w:start w:val="3"/>
      <w:numFmt w:val="decimal"/>
      <w:lvlText w:val="%1."/>
      <w:lvlJc w:val="left"/>
      <w:pPr>
        <w:ind w:left="828" w:hanging="361"/>
        <w:jc w:val="left"/>
      </w:pPr>
      <w:rPr>
        <w:rFonts w:ascii="Book Antiqua" w:eastAsia="Book Antiqua" w:hAnsi="Book Antiqua" w:cs="Book Antiqua" w:hint="default"/>
        <w:b w:val="0"/>
        <w:bCs w:val="0"/>
        <w:i w:val="0"/>
        <w:iCs w:val="0"/>
        <w:w w:val="100"/>
        <w:sz w:val="20"/>
        <w:szCs w:val="20"/>
        <w:lang w:val="en-US" w:eastAsia="en-US" w:bidi="ar-SA"/>
      </w:rPr>
    </w:lvl>
    <w:lvl w:ilvl="1" w:tplc="1084ED08">
      <w:numFmt w:val="bullet"/>
      <w:lvlText w:val="•"/>
      <w:lvlJc w:val="left"/>
      <w:pPr>
        <w:ind w:left="1673" w:hanging="361"/>
      </w:pPr>
      <w:rPr>
        <w:rFonts w:hint="default"/>
        <w:lang w:val="en-US" w:eastAsia="en-US" w:bidi="ar-SA"/>
      </w:rPr>
    </w:lvl>
    <w:lvl w:ilvl="2" w:tplc="DD2EC2F8">
      <w:numFmt w:val="bullet"/>
      <w:lvlText w:val="•"/>
      <w:lvlJc w:val="left"/>
      <w:pPr>
        <w:ind w:left="2526" w:hanging="361"/>
      </w:pPr>
      <w:rPr>
        <w:rFonts w:hint="default"/>
        <w:lang w:val="en-US" w:eastAsia="en-US" w:bidi="ar-SA"/>
      </w:rPr>
    </w:lvl>
    <w:lvl w:ilvl="3" w:tplc="2586D274">
      <w:numFmt w:val="bullet"/>
      <w:lvlText w:val="•"/>
      <w:lvlJc w:val="left"/>
      <w:pPr>
        <w:ind w:left="3379" w:hanging="361"/>
      </w:pPr>
      <w:rPr>
        <w:rFonts w:hint="default"/>
        <w:lang w:val="en-US" w:eastAsia="en-US" w:bidi="ar-SA"/>
      </w:rPr>
    </w:lvl>
    <w:lvl w:ilvl="4" w:tplc="599AFC34">
      <w:numFmt w:val="bullet"/>
      <w:lvlText w:val="•"/>
      <w:lvlJc w:val="left"/>
      <w:pPr>
        <w:ind w:left="4232" w:hanging="361"/>
      </w:pPr>
      <w:rPr>
        <w:rFonts w:hint="default"/>
        <w:lang w:val="en-US" w:eastAsia="en-US" w:bidi="ar-SA"/>
      </w:rPr>
    </w:lvl>
    <w:lvl w:ilvl="5" w:tplc="DA881456">
      <w:numFmt w:val="bullet"/>
      <w:lvlText w:val="•"/>
      <w:lvlJc w:val="left"/>
      <w:pPr>
        <w:ind w:left="5085" w:hanging="361"/>
      </w:pPr>
      <w:rPr>
        <w:rFonts w:hint="default"/>
        <w:lang w:val="en-US" w:eastAsia="en-US" w:bidi="ar-SA"/>
      </w:rPr>
    </w:lvl>
    <w:lvl w:ilvl="6" w:tplc="7E0C0566">
      <w:numFmt w:val="bullet"/>
      <w:lvlText w:val="•"/>
      <w:lvlJc w:val="left"/>
      <w:pPr>
        <w:ind w:left="5938" w:hanging="361"/>
      </w:pPr>
      <w:rPr>
        <w:rFonts w:hint="default"/>
        <w:lang w:val="en-US" w:eastAsia="en-US" w:bidi="ar-SA"/>
      </w:rPr>
    </w:lvl>
    <w:lvl w:ilvl="7" w:tplc="61767534">
      <w:numFmt w:val="bullet"/>
      <w:lvlText w:val="•"/>
      <w:lvlJc w:val="left"/>
      <w:pPr>
        <w:ind w:left="6791" w:hanging="361"/>
      </w:pPr>
      <w:rPr>
        <w:rFonts w:hint="default"/>
        <w:lang w:val="en-US" w:eastAsia="en-US" w:bidi="ar-SA"/>
      </w:rPr>
    </w:lvl>
    <w:lvl w:ilvl="8" w:tplc="EE3654A4">
      <w:numFmt w:val="bullet"/>
      <w:lvlText w:val="•"/>
      <w:lvlJc w:val="left"/>
      <w:pPr>
        <w:ind w:left="7644" w:hanging="361"/>
      </w:pPr>
      <w:rPr>
        <w:rFonts w:hint="default"/>
        <w:lang w:val="en-US" w:eastAsia="en-US" w:bidi="ar-SA"/>
      </w:rPr>
    </w:lvl>
  </w:abstractNum>
  <w:abstractNum w:abstractNumId="10" w15:restartNumberingAfterBreak="0">
    <w:nsid w:val="416B5CB1"/>
    <w:multiLevelType w:val="hybridMultilevel"/>
    <w:tmpl w:val="998278EC"/>
    <w:lvl w:ilvl="0" w:tplc="9C947222">
      <w:start w:val="1"/>
      <w:numFmt w:val="decimal"/>
      <w:lvlText w:val="%1."/>
      <w:lvlJc w:val="left"/>
      <w:pPr>
        <w:ind w:left="828" w:hanging="361"/>
        <w:jc w:val="left"/>
      </w:pPr>
      <w:rPr>
        <w:rFonts w:ascii="Book Antiqua" w:eastAsia="Book Antiqua" w:hAnsi="Book Antiqua" w:cs="Book Antiqua" w:hint="default"/>
        <w:b w:val="0"/>
        <w:bCs w:val="0"/>
        <w:i w:val="0"/>
        <w:iCs w:val="0"/>
        <w:w w:val="100"/>
        <w:sz w:val="20"/>
        <w:szCs w:val="20"/>
        <w:lang w:val="en-US" w:eastAsia="en-US" w:bidi="ar-SA"/>
      </w:rPr>
    </w:lvl>
    <w:lvl w:ilvl="1" w:tplc="007AC544">
      <w:numFmt w:val="bullet"/>
      <w:lvlText w:val="•"/>
      <w:lvlJc w:val="left"/>
      <w:pPr>
        <w:ind w:left="1673" w:hanging="361"/>
      </w:pPr>
      <w:rPr>
        <w:rFonts w:hint="default"/>
        <w:lang w:val="en-US" w:eastAsia="en-US" w:bidi="ar-SA"/>
      </w:rPr>
    </w:lvl>
    <w:lvl w:ilvl="2" w:tplc="535AFE74">
      <w:numFmt w:val="bullet"/>
      <w:lvlText w:val="•"/>
      <w:lvlJc w:val="left"/>
      <w:pPr>
        <w:ind w:left="2526" w:hanging="361"/>
      </w:pPr>
      <w:rPr>
        <w:rFonts w:hint="default"/>
        <w:lang w:val="en-US" w:eastAsia="en-US" w:bidi="ar-SA"/>
      </w:rPr>
    </w:lvl>
    <w:lvl w:ilvl="3" w:tplc="51CC6690">
      <w:numFmt w:val="bullet"/>
      <w:lvlText w:val="•"/>
      <w:lvlJc w:val="left"/>
      <w:pPr>
        <w:ind w:left="3379" w:hanging="361"/>
      </w:pPr>
      <w:rPr>
        <w:rFonts w:hint="default"/>
        <w:lang w:val="en-US" w:eastAsia="en-US" w:bidi="ar-SA"/>
      </w:rPr>
    </w:lvl>
    <w:lvl w:ilvl="4" w:tplc="1FE0289E">
      <w:numFmt w:val="bullet"/>
      <w:lvlText w:val="•"/>
      <w:lvlJc w:val="left"/>
      <w:pPr>
        <w:ind w:left="4232" w:hanging="361"/>
      </w:pPr>
      <w:rPr>
        <w:rFonts w:hint="default"/>
        <w:lang w:val="en-US" w:eastAsia="en-US" w:bidi="ar-SA"/>
      </w:rPr>
    </w:lvl>
    <w:lvl w:ilvl="5" w:tplc="88B2AFBA">
      <w:numFmt w:val="bullet"/>
      <w:lvlText w:val="•"/>
      <w:lvlJc w:val="left"/>
      <w:pPr>
        <w:ind w:left="5085" w:hanging="361"/>
      </w:pPr>
      <w:rPr>
        <w:rFonts w:hint="default"/>
        <w:lang w:val="en-US" w:eastAsia="en-US" w:bidi="ar-SA"/>
      </w:rPr>
    </w:lvl>
    <w:lvl w:ilvl="6" w:tplc="0298E1B4">
      <w:numFmt w:val="bullet"/>
      <w:lvlText w:val="•"/>
      <w:lvlJc w:val="left"/>
      <w:pPr>
        <w:ind w:left="5938" w:hanging="361"/>
      </w:pPr>
      <w:rPr>
        <w:rFonts w:hint="default"/>
        <w:lang w:val="en-US" w:eastAsia="en-US" w:bidi="ar-SA"/>
      </w:rPr>
    </w:lvl>
    <w:lvl w:ilvl="7" w:tplc="3F367BB4">
      <w:numFmt w:val="bullet"/>
      <w:lvlText w:val="•"/>
      <w:lvlJc w:val="left"/>
      <w:pPr>
        <w:ind w:left="6791" w:hanging="361"/>
      </w:pPr>
      <w:rPr>
        <w:rFonts w:hint="default"/>
        <w:lang w:val="en-US" w:eastAsia="en-US" w:bidi="ar-SA"/>
      </w:rPr>
    </w:lvl>
    <w:lvl w:ilvl="8" w:tplc="05701394">
      <w:numFmt w:val="bullet"/>
      <w:lvlText w:val="•"/>
      <w:lvlJc w:val="left"/>
      <w:pPr>
        <w:ind w:left="7644" w:hanging="361"/>
      </w:pPr>
      <w:rPr>
        <w:rFonts w:hint="default"/>
        <w:lang w:val="en-US" w:eastAsia="en-US" w:bidi="ar-SA"/>
      </w:rPr>
    </w:lvl>
  </w:abstractNum>
  <w:abstractNum w:abstractNumId="11" w15:restartNumberingAfterBreak="0">
    <w:nsid w:val="4F1D4A33"/>
    <w:multiLevelType w:val="hybridMultilevel"/>
    <w:tmpl w:val="96B2AA5A"/>
    <w:lvl w:ilvl="0" w:tplc="CC36D2EE">
      <w:numFmt w:val="bullet"/>
      <w:lvlText w:val=""/>
      <w:lvlJc w:val="left"/>
      <w:pPr>
        <w:ind w:left="660" w:hanging="360"/>
      </w:pPr>
      <w:rPr>
        <w:rFonts w:ascii="Symbol" w:eastAsia="Symbol" w:hAnsi="Symbol" w:cs="Symbol" w:hint="default"/>
        <w:b w:val="0"/>
        <w:bCs w:val="0"/>
        <w:i w:val="0"/>
        <w:iCs w:val="0"/>
        <w:w w:val="100"/>
        <w:sz w:val="24"/>
        <w:szCs w:val="24"/>
        <w:lang w:val="en-US" w:eastAsia="en-US" w:bidi="ar-SA"/>
      </w:rPr>
    </w:lvl>
    <w:lvl w:ilvl="1" w:tplc="7DC0CF4A">
      <w:numFmt w:val="bullet"/>
      <w:lvlText w:val=""/>
      <w:lvlJc w:val="left"/>
      <w:pPr>
        <w:ind w:left="1020" w:hanging="361"/>
      </w:pPr>
      <w:rPr>
        <w:rFonts w:ascii="Symbol" w:eastAsia="Symbol" w:hAnsi="Symbol" w:cs="Symbol" w:hint="default"/>
        <w:b w:val="0"/>
        <w:bCs w:val="0"/>
        <w:i w:val="0"/>
        <w:iCs w:val="0"/>
        <w:w w:val="100"/>
        <w:sz w:val="24"/>
        <w:szCs w:val="24"/>
        <w:lang w:val="en-US" w:eastAsia="en-US" w:bidi="ar-SA"/>
      </w:rPr>
    </w:lvl>
    <w:lvl w:ilvl="2" w:tplc="F872C89A">
      <w:numFmt w:val="bullet"/>
      <w:lvlText w:val="•"/>
      <w:lvlJc w:val="left"/>
      <w:pPr>
        <w:ind w:left="2011" w:hanging="361"/>
      </w:pPr>
      <w:rPr>
        <w:rFonts w:hint="default"/>
        <w:lang w:val="en-US" w:eastAsia="en-US" w:bidi="ar-SA"/>
      </w:rPr>
    </w:lvl>
    <w:lvl w:ilvl="3" w:tplc="75C46C5E">
      <w:numFmt w:val="bullet"/>
      <w:lvlText w:val="•"/>
      <w:lvlJc w:val="left"/>
      <w:pPr>
        <w:ind w:left="3002" w:hanging="361"/>
      </w:pPr>
      <w:rPr>
        <w:rFonts w:hint="default"/>
        <w:lang w:val="en-US" w:eastAsia="en-US" w:bidi="ar-SA"/>
      </w:rPr>
    </w:lvl>
    <w:lvl w:ilvl="4" w:tplc="F35227EC">
      <w:numFmt w:val="bullet"/>
      <w:lvlText w:val="•"/>
      <w:lvlJc w:val="left"/>
      <w:pPr>
        <w:ind w:left="3993" w:hanging="361"/>
      </w:pPr>
      <w:rPr>
        <w:rFonts w:hint="default"/>
        <w:lang w:val="en-US" w:eastAsia="en-US" w:bidi="ar-SA"/>
      </w:rPr>
    </w:lvl>
    <w:lvl w:ilvl="5" w:tplc="DE9CA908">
      <w:numFmt w:val="bullet"/>
      <w:lvlText w:val="•"/>
      <w:lvlJc w:val="left"/>
      <w:pPr>
        <w:ind w:left="4984" w:hanging="361"/>
      </w:pPr>
      <w:rPr>
        <w:rFonts w:hint="default"/>
        <w:lang w:val="en-US" w:eastAsia="en-US" w:bidi="ar-SA"/>
      </w:rPr>
    </w:lvl>
    <w:lvl w:ilvl="6" w:tplc="1EE81DDE">
      <w:numFmt w:val="bullet"/>
      <w:lvlText w:val="•"/>
      <w:lvlJc w:val="left"/>
      <w:pPr>
        <w:ind w:left="5975" w:hanging="361"/>
      </w:pPr>
      <w:rPr>
        <w:rFonts w:hint="default"/>
        <w:lang w:val="en-US" w:eastAsia="en-US" w:bidi="ar-SA"/>
      </w:rPr>
    </w:lvl>
    <w:lvl w:ilvl="7" w:tplc="2DCEA44C">
      <w:numFmt w:val="bullet"/>
      <w:lvlText w:val="•"/>
      <w:lvlJc w:val="left"/>
      <w:pPr>
        <w:ind w:left="6966" w:hanging="361"/>
      </w:pPr>
      <w:rPr>
        <w:rFonts w:hint="default"/>
        <w:lang w:val="en-US" w:eastAsia="en-US" w:bidi="ar-SA"/>
      </w:rPr>
    </w:lvl>
    <w:lvl w:ilvl="8" w:tplc="82A67E90">
      <w:numFmt w:val="bullet"/>
      <w:lvlText w:val="•"/>
      <w:lvlJc w:val="left"/>
      <w:pPr>
        <w:ind w:left="7957" w:hanging="361"/>
      </w:pPr>
      <w:rPr>
        <w:rFonts w:hint="default"/>
        <w:lang w:val="en-US" w:eastAsia="en-US" w:bidi="ar-SA"/>
      </w:rPr>
    </w:lvl>
  </w:abstractNum>
  <w:abstractNum w:abstractNumId="12" w15:restartNumberingAfterBreak="0">
    <w:nsid w:val="5FAA5211"/>
    <w:multiLevelType w:val="hybridMultilevel"/>
    <w:tmpl w:val="223A7F3C"/>
    <w:lvl w:ilvl="0" w:tplc="B06A6228">
      <w:start w:val="3"/>
      <w:numFmt w:val="upperLetter"/>
      <w:lvlText w:val="%1."/>
      <w:lvlJc w:val="left"/>
      <w:pPr>
        <w:ind w:left="828" w:hanging="721"/>
        <w:jc w:val="left"/>
      </w:pPr>
      <w:rPr>
        <w:rFonts w:ascii="Book Antiqua" w:eastAsia="Book Antiqua" w:hAnsi="Book Antiqua" w:cs="Book Antiqua" w:hint="default"/>
        <w:b/>
        <w:bCs/>
        <w:i w:val="0"/>
        <w:iCs w:val="0"/>
        <w:w w:val="100"/>
        <w:sz w:val="20"/>
        <w:szCs w:val="20"/>
        <w:lang w:val="en-US" w:eastAsia="en-US" w:bidi="ar-SA"/>
      </w:rPr>
    </w:lvl>
    <w:lvl w:ilvl="1" w:tplc="26669298">
      <w:start w:val="1"/>
      <w:numFmt w:val="decimal"/>
      <w:lvlText w:val="%2."/>
      <w:lvlJc w:val="left"/>
      <w:pPr>
        <w:ind w:left="828" w:hanging="361"/>
        <w:jc w:val="left"/>
      </w:pPr>
      <w:rPr>
        <w:rFonts w:ascii="Book Antiqua" w:eastAsia="Book Antiqua" w:hAnsi="Book Antiqua" w:cs="Book Antiqua" w:hint="default"/>
        <w:b w:val="0"/>
        <w:bCs w:val="0"/>
        <w:i w:val="0"/>
        <w:iCs w:val="0"/>
        <w:w w:val="100"/>
        <w:sz w:val="20"/>
        <w:szCs w:val="20"/>
        <w:lang w:val="en-US" w:eastAsia="en-US" w:bidi="ar-SA"/>
      </w:rPr>
    </w:lvl>
    <w:lvl w:ilvl="2" w:tplc="51B03652">
      <w:numFmt w:val="bullet"/>
      <w:lvlText w:val="•"/>
      <w:lvlJc w:val="left"/>
      <w:pPr>
        <w:ind w:left="2526" w:hanging="361"/>
      </w:pPr>
      <w:rPr>
        <w:rFonts w:hint="default"/>
        <w:lang w:val="en-US" w:eastAsia="en-US" w:bidi="ar-SA"/>
      </w:rPr>
    </w:lvl>
    <w:lvl w:ilvl="3" w:tplc="7AB2921E">
      <w:numFmt w:val="bullet"/>
      <w:lvlText w:val="•"/>
      <w:lvlJc w:val="left"/>
      <w:pPr>
        <w:ind w:left="3379" w:hanging="361"/>
      </w:pPr>
      <w:rPr>
        <w:rFonts w:hint="default"/>
        <w:lang w:val="en-US" w:eastAsia="en-US" w:bidi="ar-SA"/>
      </w:rPr>
    </w:lvl>
    <w:lvl w:ilvl="4" w:tplc="F1F85A60">
      <w:numFmt w:val="bullet"/>
      <w:lvlText w:val="•"/>
      <w:lvlJc w:val="left"/>
      <w:pPr>
        <w:ind w:left="4232" w:hanging="361"/>
      </w:pPr>
      <w:rPr>
        <w:rFonts w:hint="default"/>
        <w:lang w:val="en-US" w:eastAsia="en-US" w:bidi="ar-SA"/>
      </w:rPr>
    </w:lvl>
    <w:lvl w:ilvl="5" w:tplc="85883FB4">
      <w:numFmt w:val="bullet"/>
      <w:lvlText w:val="•"/>
      <w:lvlJc w:val="left"/>
      <w:pPr>
        <w:ind w:left="5085" w:hanging="361"/>
      </w:pPr>
      <w:rPr>
        <w:rFonts w:hint="default"/>
        <w:lang w:val="en-US" w:eastAsia="en-US" w:bidi="ar-SA"/>
      </w:rPr>
    </w:lvl>
    <w:lvl w:ilvl="6" w:tplc="512094B6">
      <w:numFmt w:val="bullet"/>
      <w:lvlText w:val="•"/>
      <w:lvlJc w:val="left"/>
      <w:pPr>
        <w:ind w:left="5938" w:hanging="361"/>
      </w:pPr>
      <w:rPr>
        <w:rFonts w:hint="default"/>
        <w:lang w:val="en-US" w:eastAsia="en-US" w:bidi="ar-SA"/>
      </w:rPr>
    </w:lvl>
    <w:lvl w:ilvl="7" w:tplc="76389D90">
      <w:numFmt w:val="bullet"/>
      <w:lvlText w:val="•"/>
      <w:lvlJc w:val="left"/>
      <w:pPr>
        <w:ind w:left="6791" w:hanging="361"/>
      </w:pPr>
      <w:rPr>
        <w:rFonts w:hint="default"/>
        <w:lang w:val="en-US" w:eastAsia="en-US" w:bidi="ar-SA"/>
      </w:rPr>
    </w:lvl>
    <w:lvl w:ilvl="8" w:tplc="08FAD486">
      <w:numFmt w:val="bullet"/>
      <w:lvlText w:val="•"/>
      <w:lvlJc w:val="left"/>
      <w:pPr>
        <w:ind w:left="7644" w:hanging="361"/>
      </w:pPr>
      <w:rPr>
        <w:rFonts w:hint="default"/>
        <w:lang w:val="en-US" w:eastAsia="en-US" w:bidi="ar-SA"/>
      </w:rPr>
    </w:lvl>
  </w:abstractNum>
  <w:abstractNum w:abstractNumId="13" w15:restartNumberingAfterBreak="0">
    <w:nsid w:val="635A46C3"/>
    <w:multiLevelType w:val="hybridMultilevel"/>
    <w:tmpl w:val="F80C7866"/>
    <w:lvl w:ilvl="0" w:tplc="5950AF12">
      <w:numFmt w:val="bullet"/>
      <w:lvlText w:val=""/>
      <w:lvlJc w:val="left"/>
      <w:pPr>
        <w:ind w:left="251" w:hanging="144"/>
      </w:pPr>
      <w:rPr>
        <w:rFonts w:ascii="Symbol" w:eastAsia="Symbol" w:hAnsi="Symbol" w:cs="Symbol" w:hint="default"/>
        <w:b w:val="0"/>
        <w:bCs w:val="0"/>
        <w:i w:val="0"/>
        <w:iCs w:val="0"/>
        <w:w w:val="100"/>
        <w:sz w:val="20"/>
        <w:szCs w:val="20"/>
        <w:lang w:val="en-US" w:eastAsia="en-US" w:bidi="ar-SA"/>
      </w:rPr>
    </w:lvl>
    <w:lvl w:ilvl="1" w:tplc="DC3CAE72">
      <w:numFmt w:val="bullet"/>
      <w:lvlText w:val="•"/>
      <w:lvlJc w:val="left"/>
      <w:pPr>
        <w:ind w:left="1168" w:hanging="144"/>
      </w:pPr>
      <w:rPr>
        <w:rFonts w:hint="default"/>
        <w:lang w:val="en-US" w:eastAsia="en-US" w:bidi="ar-SA"/>
      </w:rPr>
    </w:lvl>
    <w:lvl w:ilvl="2" w:tplc="DD92DF40">
      <w:numFmt w:val="bullet"/>
      <w:lvlText w:val="•"/>
      <w:lvlJc w:val="left"/>
      <w:pPr>
        <w:ind w:left="2076" w:hanging="144"/>
      </w:pPr>
      <w:rPr>
        <w:rFonts w:hint="default"/>
        <w:lang w:val="en-US" w:eastAsia="en-US" w:bidi="ar-SA"/>
      </w:rPr>
    </w:lvl>
    <w:lvl w:ilvl="3" w:tplc="5E52D3FC">
      <w:numFmt w:val="bullet"/>
      <w:lvlText w:val="•"/>
      <w:lvlJc w:val="left"/>
      <w:pPr>
        <w:ind w:left="2984" w:hanging="144"/>
      </w:pPr>
      <w:rPr>
        <w:rFonts w:hint="default"/>
        <w:lang w:val="en-US" w:eastAsia="en-US" w:bidi="ar-SA"/>
      </w:rPr>
    </w:lvl>
    <w:lvl w:ilvl="4" w:tplc="29EA5E2C">
      <w:numFmt w:val="bullet"/>
      <w:lvlText w:val="•"/>
      <w:lvlJc w:val="left"/>
      <w:pPr>
        <w:ind w:left="3892" w:hanging="144"/>
      </w:pPr>
      <w:rPr>
        <w:rFonts w:hint="default"/>
        <w:lang w:val="en-US" w:eastAsia="en-US" w:bidi="ar-SA"/>
      </w:rPr>
    </w:lvl>
    <w:lvl w:ilvl="5" w:tplc="37205700">
      <w:numFmt w:val="bullet"/>
      <w:lvlText w:val="•"/>
      <w:lvlJc w:val="left"/>
      <w:pPr>
        <w:ind w:left="4801" w:hanging="144"/>
      </w:pPr>
      <w:rPr>
        <w:rFonts w:hint="default"/>
        <w:lang w:val="en-US" w:eastAsia="en-US" w:bidi="ar-SA"/>
      </w:rPr>
    </w:lvl>
    <w:lvl w:ilvl="6" w:tplc="0622A62E">
      <w:numFmt w:val="bullet"/>
      <w:lvlText w:val="•"/>
      <w:lvlJc w:val="left"/>
      <w:pPr>
        <w:ind w:left="5709" w:hanging="144"/>
      </w:pPr>
      <w:rPr>
        <w:rFonts w:hint="default"/>
        <w:lang w:val="en-US" w:eastAsia="en-US" w:bidi="ar-SA"/>
      </w:rPr>
    </w:lvl>
    <w:lvl w:ilvl="7" w:tplc="C8285D48">
      <w:numFmt w:val="bullet"/>
      <w:lvlText w:val="•"/>
      <w:lvlJc w:val="left"/>
      <w:pPr>
        <w:ind w:left="6617" w:hanging="144"/>
      </w:pPr>
      <w:rPr>
        <w:rFonts w:hint="default"/>
        <w:lang w:val="en-US" w:eastAsia="en-US" w:bidi="ar-SA"/>
      </w:rPr>
    </w:lvl>
    <w:lvl w:ilvl="8" w:tplc="20780FEC">
      <w:numFmt w:val="bullet"/>
      <w:lvlText w:val="•"/>
      <w:lvlJc w:val="left"/>
      <w:pPr>
        <w:ind w:left="7525" w:hanging="144"/>
      </w:pPr>
      <w:rPr>
        <w:rFonts w:hint="default"/>
        <w:lang w:val="en-US" w:eastAsia="en-US" w:bidi="ar-SA"/>
      </w:rPr>
    </w:lvl>
  </w:abstractNum>
  <w:abstractNum w:abstractNumId="14" w15:restartNumberingAfterBreak="0">
    <w:nsid w:val="68E55932"/>
    <w:multiLevelType w:val="hybridMultilevel"/>
    <w:tmpl w:val="30B63CDC"/>
    <w:lvl w:ilvl="0" w:tplc="2AD6C688">
      <w:numFmt w:val="bullet"/>
      <w:lvlText w:val=""/>
      <w:lvlJc w:val="left"/>
      <w:pPr>
        <w:ind w:left="660" w:hanging="180"/>
      </w:pPr>
      <w:rPr>
        <w:rFonts w:ascii="Symbol" w:eastAsia="Symbol" w:hAnsi="Symbol" w:cs="Symbol" w:hint="default"/>
        <w:w w:val="100"/>
        <w:lang w:val="en-US" w:eastAsia="en-US" w:bidi="ar-SA"/>
      </w:rPr>
    </w:lvl>
    <w:lvl w:ilvl="1" w:tplc="C70235FC">
      <w:numFmt w:val="bullet"/>
      <w:lvlText w:val="•"/>
      <w:lvlJc w:val="left"/>
      <w:pPr>
        <w:ind w:left="1588" w:hanging="180"/>
      </w:pPr>
      <w:rPr>
        <w:rFonts w:hint="default"/>
        <w:lang w:val="en-US" w:eastAsia="en-US" w:bidi="ar-SA"/>
      </w:rPr>
    </w:lvl>
    <w:lvl w:ilvl="2" w:tplc="7FB23308">
      <w:numFmt w:val="bullet"/>
      <w:lvlText w:val="•"/>
      <w:lvlJc w:val="left"/>
      <w:pPr>
        <w:ind w:left="2516" w:hanging="180"/>
      </w:pPr>
      <w:rPr>
        <w:rFonts w:hint="default"/>
        <w:lang w:val="en-US" w:eastAsia="en-US" w:bidi="ar-SA"/>
      </w:rPr>
    </w:lvl>
    <w:lvl w:ilvl="3" w:tplc="0C9E7D0E">
      <w:numFmt w:val="bullet"/>
      <w:lvlText w:val="•"/>
      <w:lvlJc w:val="left"/>
      <w:pPr>
        <w:ind w:left="3444" w:hanging="180"/>
      </w:pPr>
      <w:rPr>
        <w:rFonts w:hint="default"/>
        <w:lang w:val="en-US" w:eastAsia="en-US" w:bidi="ar-SA"/>
      </w:rPr>
    </w:lvl>
    <w:lvl w:ilvl="4" w:tplc="DF2C4D44">
      <w:numFmt w:val="bullet"/>
      <w:lvlText w:val="•"/>
      <w:lvlJc w:val="left"/>
      <w:pPr>
        <w:ind w:left="4372" w:hanging="180"/>
      </w:pPr>
      <w:rPr>
        <w:rFonts w:hint="default"/>
        <w:lang w:val="en-US" w:eastAsia="en-US" w:bidi="ar-SA"/>
      </w:rPr>
    </w:lvl>
    <w:lvl w:ilvl="5" w:tplc="97A07788">
      <w:numFmt w:val="bullet"/>
      <w:lvlText w:val="•"/>
      <w:lvlJc w:val="left"/>
      <w:pPr>
        <w:ind w:left="5300" w:hanging="180"/>
      </w:pPr>
      <w:rPr>
        <w:rFonts w:hint="default"/>
        <w:lang w:val="en-US" w:eastAsia="en-US" w:bidi="ar-SA"/>
      </w:rPr>
    </w:lvl>
    <w:lvl w:ilvl="6" w:tplc="2DCA1E3C">
      <w:numFmt w:val="bullet"/>
      <w:lvlText w:val="•"/>
      <w:lvlJc w:val="left"/>
      <w:pPr>
        <w:ind w:left="6228" w:hanging="180"/>
      </w:pPr>
      <w:rPr>
        <w:rFonts w:hint="default"/>
        <w:lang w:val="en-US" w:eastAsia="en-US" w:bidi="ar-SA"/>
      </w:rPr>
    </w:lvl>
    <w:lvl w:ilvl="7" w:tplc="3A764C16">
      <w:numFmt w:val="bullet"/>
      <w:lvlText w:val="•"/>
      <w:lvlJc w:val="left"/>
      <w:pPr>
        <w:ind w:left="7156" w:hanging="180"/>
      </w:pPr>
      <w:rPr>
        <w:rFonts w:hint="default"/>
        <w:lang w:val="en-US" w:eastAsia="en-US" w:bidi="ar-SA"/>
      </w:rPr>
    </w:lvl>
    <w:lvl w:ilvl="8" w:tplc="446C3888">
      <w:numFmt w:val="bullet"/>
      <w:lvlText w:val="•"/>
      <w:lvlJc w:val="left"/>
      <w:pPr>
        <w:ind w:left="8084" w:hanging="180"/>
      </w:pPr>
      <w:rPr>
        <w:rFonts w:hint="default"/>
        <w:lang w:val="en-US" w:eastAsia="en-US" w:bidi="ar-SA"/>
      </w:rPr>
    </w:lvl>
  </w:abstractNum>
  <w:abstractNum w:abstractNumId="15" w15:restartNumberingAfterBreak="0">
    <w:nsid w:val="6FB36762"/>
    <w:multiLevelType w:val="hybridMultilevel"/>
    <w:tmpl w:val="B9C67F9A"/>
    <w:lvl w:ilvl="0" w:tplc="AF4A1D62">
      <w:numFmt w:val="bullet"/>
      <w:lvlText w:val=""/>
      <w:lvlJc w:val="left"/>
      <w:pPr>
        <w:ind w:left="251" w:hanging="144"/>
      </w:pPr>
      <w:rPr>
        <w:rFonts w:ascii="Symbol" w:eastAsia="Symbol" w:hAnsi="Symbol" w:cs="Symbol" w:hint="default"/>
        <w:b w:val="0"/>
        <w:bCs w:val="0"/>
        <w:i w:val="0"/>
        <w:iCs w:val="0"/>
        <w:w w:val="100"/>
        <w:sz w:val="20"/>
        <w:szCs w:val="20"/>
        <w:lang w:val="en-US" w:eastAsia="en-US" w:bidi="ar-SA"/>
      </w:rPr>
    </w:lvl>
    <w:lvl w:ilvl="1" w:tplc="A990A796">
      <w:numFmt w:val="bullet"/>
      <w:lvlText w:val="•"/>
      <w:lvlJc w:val="left"/>
      <w:pPr>
        <w:ind w:left="1168" w:hanging="144"/>
      </w:pPr>
      <w:rPr>
        <w:rFonts w:hint="default"/>
        <w:lang w:val="en-US" w:eastAsia="en-US" w:bidi="ar-SA"/>
      </w:rPr>
    </w:lvl>
    <w:lvl w:ilvl="2" w:tplc="BC50BCB2">
      <w:numFmt w:val="bullet"/>
      <w:lvlText w:val="•"/>
      <w:lvlJc w:val="left"/>
      <w:pPr>
        <w:ind w:left="2076" w:hanging="144"/>
      </w:pPr>
      <w:rPr>
        <w:rFonts w:hint="default"/>
        <w:lang w:val="en-US" w:eastAsia="en-US" w:bidi="ar-SA"/>
      </w:rPr>
    </w:lvl>
    <w:lvl w:ilvl="3" w:tplc="877E73A2">
      <w:numFmt w:val="bullet"/>
      <w:lvlText w:val="•"/>
      <w:lvlJc w:val="left"/>
      <w:pPr>
        <w:ind w:left="2984" w:hanging="144"/>
      </w:pPr>
      <w:rPr>
        <w:rFonts w:hint="default"/>
        <w:lang w:val="en-US" w:eastAsia="en-US" w:bidi="ar-SA"/>
      </w:rPr>
    </w:lvl>
    <w:lvl w:ilvl="4" w:tplc="9D80C2BC">
      <w:numFmt w:val="bullet"/>
      <w:lvlText w:val="•"/>
      <w:lvlJc w:val="left"/>
      <w:pPr>
        <w:ind w:left="3892" w:hanging="144"/>
      </w:pPr>
      <w:rPr>
        <w:rFonts w:hint="default"/>
        <w:lang w:val="en-US" w:eastAsia="en-US" w:bidi="ar-SA"/>
      </w:rPr>
    </w:lvl>
    <w:lvl w:ilvl="5" w:tplc="565436A6">
      <w:numFmt w:val="bullet"/>
      <w:lvlText w:val="•"/>
      <w:lvlJc w:val="left"/>
      <w:pPr>
        <w:ind w:left="4801" w:hanging="144"/>
      </w:pPr>
      <w:rPr>
        <w:rFonts w:hint="default"/>
        <w:lang w:val="en-US" w:eastAsia="en-US" w:bidi="ar-SA"/>
      </w:rPr>
    </w:lvl>
    <w:lvl w:ilvl="6" w:tplc="0226DDB0">
      <w:numFmt w:val="bullet"/>
      <w:lvlText w:val="•"/>
      <w:lvlJc w:val="left"/>
      <w:pPr>
        <w:ind w:left="5709" w:hanging="144"/>
      </w:pPr>
      <w:rPr>
        <w:rFonts w:hint="default"/>
        <w:lang w:val="en-US" w:eastAsia="en-US" w:bidi="ar-SA"/>
      </w:rPr>
    </w:lvl>
    <w:lvl w:ilvl="7" w:tplc="5CBE5BDE">
      <w:numFmt w:val="bullet"/>
      <w:lvlText w:val="•"/>
      <w:lvlJc w:val="left"/>
      <w:pPr>
        <w:ind w:left="6617" w:hanging="144"/>
      </w:pPr>
      <w:rPr>
        <w:rFonts w:hint="default"/>
        <w:lang w:val="en-US" w:eastAsia="en-US" w:bidi="ar-SA"/>
      </w:rPr>
    </w:lvl>
    <w:lvl w:ilvl="8" w:tplc="AB4881DC">
      <w:numFmt w:val="bullet"/>
      <w:lvlText w:val="•"/>
      <w:lvlJc w:val="left"/>
      <w:pPr>
        <w:ind w:left="7525" w:hanging="144"/>
      </w:pPr>
      <w:rPr>
        <w:rFonts w:hint="default"/>
        <w:lang w:val="en-US" w:eastAsia="en-US" w:bidi="ar-SA"/>
      </w:rPr>
    </w:lvl>
  </w:abstractNum>
  <w:num w:numId="1" w16cid:durableId="1117915482">
    <w:abstractNumId w:val="11"/>
  </w:num>
  <w:num w:numId="2" w16cid:durableId="2121801695">
    <w:abstractNumId w:val="3"/>
  </w:num>
  <w:num w:numId="3" w16cid:durableId="1545798621">
    <w:abstractNumId w:val="1"/>
  </w:num>
  <w:num w:numId="4" w16cid:durableId="725033286">
    <w:abstractNumId w:val="2"/>
  </w:num>
  <w:num w:numId="5" w16cid:durableId="128321779">
    <w:abstractNumId w:val="9"/>
  </w:num>
  <w:num w:numId="6" w16cid:durableId="463081481">
    <w:abstractNumId w:val="10"/>
  </w:num>
  <w:num w:numId="7" w16cid:durableId="1941791814">
    <w:abstractNumId w:val="5"/>
  </w:num>
  <w:num w:numId="8" w16cid:durableId="870606740">
    <w:abstractNumId w:val="0"/>
  </w:num>
  <w:num w:numId="9" w16cid:durableId="732771974">
    <w:abstractNumId w:val="12"/>
  </w:num>
  <w:num w:numId="10" w16cid:durableId="609512891">
    <w:abstractNumId w:val="7"/>
  </w:num>
  <w:num w:numId="11" w16cid:durableId="81534654">
    <w:abstractNumId w:val="6"/>
  </w:num>
  <w:num w:numId="12" w16cid:durableId="1175262373">
    <w:abstractNumId w:val="14"/>
  </w:num>
  <w:num w:numId="13" w16cid:durableId="767314475">
    <w:abstractNumId w:val="15"/>
  </w:num>
  <w:num w:numId="14" w16cid:durableId="1740520028">
    <w:abstractNumId w:val="13"/>
  </w:num>
  <w:num w:numId="15" w16cid:durableId="1254051932">
    <w:abstractNumId w:val="4"/>
  </w:num>
  <w:num w:numId="16" w16cid:durableId="10875368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60"/>
    <w:rsid w:val="00106C42"/>
    <w:rsid w:val="009E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51D40DB0"/>
  <w15:docId w15:val="{C177785A-7215-4EE6-9689-0CB9CD20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b/>
      <w:bCs/>
      <w:sz w:val="24"/>
      <w:szCs w:val="24"/>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060"/>
      <w:outlineLvl w:val="2"/>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20" w:right="461"/>
    </w:pPr>
    <w:rPr>
      <w:rFonts w:ascii="Calibri" w:eastAsia="Calibri" w:hAnsi="Calibri" w:cs="Calibri"/>
      <w:b/>
      <w:bCs/>
      <w:sz w:val="32"/>
      <w:szCs w:val="32"/>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yperlink" Target="https://www.meskwaki.org/language-preser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oh/media-and-communication/interpreters-and-translators.htm" TargetMode="External"/><Relationship Id="rId5" Type="http://schemas.openxmlformats.org/officeDocument/2006/relationships/footnotes" Target="footnotes.xml"/><Relationship Id="rId10" Type="http://schemas.openxmlformats.org/officeDocument/2006/relationships/hyperlink" Target="http://dailyiowan.com/2021/04/05/university-of-iowa-plans-to-bring-scholars-at-risk-to-campus/" TargetMode="External"/><Relationship Id="rId4" Type="http://schemas.openxmlformats.org/officeDocument/2006/relationships/webSettings" Target="webSettings.xml"/><Relationship Id="rId9" Type="http://schemas.openxmlformats.org/officeDocument/2006/relationships/hyperlink" Target="http://dailyiowan.com/2021/04/05/university-of-iowa-plans-to-bring-scholars-at-risk-to-camp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15793</Words>
  <Characters>90024</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FY 2022 NRC Application Narrative - University of Iowa - International (MS Word)</vt:lpstr>
    </vt:vector>
  </TitlesOfParts>
  <Company>Department of Education</Company>
  <LinksUpToDate>false</LinksUpToDate>
  <CharactersWithSpaces>105606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Iowa - International (MS Word)</dc:title>
  <dc:creator>US Department of Education;Shen, Helen</dc:creator>
  <cp:lastModifiedBy>Chin, David</cp:lastModifiedBy>
  <cp:revision>2</cp:revision>
  <dcterms:created xsi:type="dcterms:W3CDTF">2023-02-07T16:27:00Z</dcterms:created>
  <dcterms:modified xsi:type="dcterms:W3CDTF">2023-02-07T16:27:00Z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2022-02-13T00:00:00Z</vt:filetime>
  </property>
  <property fmtid="{D5CDD505-2E9C-101B-9397-08002B2CF9AE}" pid="3" name="Creator">
    <vt:lpwstr>Microsoft® Word for Microsoft 365</vt:lpwstr>
  </property>
  <property fmtid="{D5CDD505-2E9C-101B-9397-08002B2CF9AE}" pid="4" name="LastSaved">
    <vt:filetime>2023-02-06T00:00:00Z</vt:filetime>
  </property>
  <property fmtid="{D5CDD505-2E9C-101B-9397-08002B2CF9AE}" pid="5" name="Producer">
    <vt:lpwstr>Microsoft® Word for Microsoft 365</vt:lpwstr>
  </property>
</Properties>
</file>